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CBB" w:rsidRDefault="004C0CBB" w:rsidP="004C0CBB">
      <w:pPr>
        <w:adjustRightInd w:val="0"/>
        <w:snapToGrid w:val="0"/>
        <w:jc w:val="center"/>
        <w:outlineLvl w:val="1"/>
        <w:rPr>
          <w:rFonts w:eastAsia="黑体"/>
          <w:color w:val="000000"/>
          <w:sz w:val="30"/>
          <w:szCs w:val="30"/>
        </w:rPr>
      </w:pPr>
      <w:bookmarkStart w:id="0" w:name="_Toc216871009"/>
      <w:bookmarkStart w:id="1" w:name="_Toc216871020"/>
      <w:r>
        <w:rPr>
          <w:rFonts w:eastAsia="黑体"/>
          <w:color w:val="000000"/>
          <w:sz w:val="30"/>
          <w:szCs w:val="30"/>
        </w:rPr>
        <w:t>一、说明</w:t>
      </w:r>
      <w:bookmarkEnd w:id="0"/>
    </w:p>
    <w:p w:rsidR="004C0CBB" w:rsidRDefault="004C0CBB" w:rsidP="004C0CBB">
      <w:pPr>
        <w:snapToGrid w:val="0"/>
        <w:ind w:firstLineChars="200" w:firstLine="442"/>
        <w:jc w:val="left"/>
        <w:outlineLvl w:val="2"/>
        <w:rPr>
          <w:b/>
          <w:color w:val="000000"/>
          <w:sz w:val="22"/>
        </w:rPr>
      </w:pPr>
      <w:bookmarkStart w:id="2" w:name="_Toc216871010"/>
      <w:r>
        <w:rPr>
          <w:b/>
          <w:color w:val="000000"/>
          <w:sz w:val="22"/>
        </w:rPr>
        <w:t xml:space="preserve">1 </w:t>
      </w:r>
      <w:r>
        <w:rPr>
          <w:b/>
          <w:color w:val="000000"/>
          <w:sz w:val="22"/>
        </w:rPr>
        <w:t>总则</w:t>
      </w:r>
      <w:bookmarkEnd w:id="2"/>
    </w:p>
    <w:p w:rsidR="004C0CBB" w:rsidRDefault="004C0CBB" w:rsidP="004C0CBB">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4C0CBB" w:rsidRDefault="004C0CBB" w:rsidP="004C0CBB">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4C0CBB" w:rsidRDefault="004C0CBB" w:rsidP="004C0CBB">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4C0CBB" w:rsidRDefault="004C0CBB" w:rsidP="004C0CBB">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4C0CBB" w:rsidRDefault="004C0CBB" w:rsidP="004C0CBB">
      <w:pPr>
        <w:snapToGrid w:val="0"/>
        <w:ind w:firstLineChars="200" w:firstLine="440"/>
        <w:jc w:val="left"/>
        <w:rPr>
          <w:sz w:val="22"/>
        </w:rPr>
      </w:pP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4C0CBB" w:rsidRDefault="004C0CBB" w:rsidP="004C0CBB">
      <w:pPr>
        <w:snapToGrid w:val="0"/>
        <w:ind w:firstLineChars="200" w:firstLine="440"/>
        <w:jc w:val="left"/>
        <w:rPr>
          <w:color w:val="FF0000"/>
          <w:sz w:val="22"/>
        </w:rPr>
      </w:pPr>
      <w:r>
        <w:rPr>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4C0CBB" w:rsidRDefault="004C0CBB" w:rsidP="004C0CBB">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4C0CBB" w:rsidRDefault="004C0CBB" w:rsidP="004C0CBB">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4C0CBB" w:rsidRDefault="004C0CBB" w:rsidP="004C0CBB">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4C0CBB" w:rsidRDefault="004C0CBB" w:rsidP="004C0CBB">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4C0CBB" w:rsidRDefault="004C0CBB" w:rsidP="004C0CBB">
      <w:pPr>
        <w:snapToGrid w:val="0"/>
        <w:ind w:firstLineChars="200" w:firstLine="440"/>
        <w:rPr>
          <w:sz w:val="22"/>
        </w:rPr>
      </w:pPr>
    </w:p>
    <w:p w:rsidR="004C0CBB" w:rsidRDefault="004C0CBB" w:rsidP="004C0CBB">
      <w:pPr>
        <w:adjustRightInd w:val="0"/>
        <w:snapToGrid w:val="0"/>
        <w:jc w:val="center"/>
        <w:outlineLvl w:val="1"/>
        <w:rPr>
          <w:rFonts w:eastAsia="黑体"/>
          <w:color w:val="000000"/>
          <w:sz w:val="30"/>
          <w:szCs w:val="30"/>
        </w:rPr>
      </w:pPr>
      <w:bookmarkStart w:id="3" w:name="_Toc216871011"/>
      <w:bookmarkStart w:id="4" w:name="_Toc216871018"/>
      <w:r>
        <w:rPr>
          <w:rFonts w:eastAsia="黑体"/>
          <w:color w:val="000000"/>
          <w:sz w:val="30"/>
          <w:szCs w:val="30"/>
        </w:rPr>
        <w:t>二、项目概况</w:t>
      </w:r>
      <w:bookmarkEnd w:id="3"/>
    </w:p>
    <w:p w:rsidR="004C0CBB" w:rsidRDefault="004C0CBB" w:rsidP="004C0CBB">
      <w:pPr>
        <w:snapToGrid w:val="0"/>
        <w:ind w:firstLineChars="200" w:firstLine="442"/>
        <w:outlineLvl w:val="2"/>
        <w:rPr>
          <w:b/>
          <w:bCs/>
          <w:sz w:val="22"/>
        </w:rPr>
      </w:pPr>
      <w:bookmarkStart w:id="5" w:name="_Toc216871012"/>
      <w:r>
        <w:rPr>
          <w:b/>
          <w:bCs/>
          <w:sz w:val="22"/>
        </w:rPr>
        <w:t xml:space="preserve">2 </w:t>
      </w:r>
      <w:r>
        <w:rPr>
          <w:b/>
          <w:bCs/>
          <w:sz w:val="22"/>
        </w:rPr>
        <w:t>项目名称</w:t>
      </w:r>
      <w:bookmarkEnd w:id="5"/>
    </w:p>
    <w:p w:rsidR="004C0CBB" w:rsidRDefault="004C0CBB" w:rsidP="004C0CBB">
      <w:pPr>
        <w:snapToGrid w:val="0"/>
        <w:ind w:firstLineChars="200" w:firstLine="442"/>
        <w:rPr>
          <w:b/>
          <w:bCs/>
          <w:sz w:val="22"/>
        </w:rPr>
      </w:pPr>
      <w:r>
        <w:rPr>
          <w:b/>
          <w:bCs/>
          <w:sz w:val="22"/>
        </w:rPr>
        <w:t>项目名称：</w:t>
      </w:r>
      <w:bookmarkStart w:id="6" w:name="_Toc216871013"/>
      <w:r>
        <w:rPr>
          <w:rFonts w:hint="eastAsia"/>
          <w:b/>
          <w:bCs/>
          <w:sz w:val="22"/>
        </w:rPr>
        <w:t>上海市洋泾中学南校教学办公及专用教室设备</w:t>
      </w:r>
    </w:p>
    <w:p w:rsidR="004C0CBB" w:rsidRDefault="004C0CBB" w:rsidP="004C0CBB">
      <w:pPr>
        <w:snapToGrid w:val="0"/>
        <w:ind w:firstLineChars="200" w:firstLine="442"/>
        <w:rPr>
          <w:b/>
          <w:bCs/>
          <w:sz w:val="22"/>
        </w:rPr>
      </w:pPr>
      <w:r>
        <w:rPr>
          <w:b/>
          <w:bCs/>
          <w:sz w:val="22"/>
        </w:rPr>
        <w:t xml:space="preserve">3 </w:t>
      </w:r>
      <w:r>
        <w:rPr>
          <w:b/>
          <w:bCs/>
          <w:sz w:val="22"/>
        </w:rPr>
        <w:t>项目地点</w:t>
      </w:r>
      <w:bookmarkEnd w:id="6"/>
    </w:p>
    <w:p w:rsidR="004C0CBB" w:rsidRDefault="004C0CBB" w:rsidP="004C0CBB">
      <w:pPr>
        <w:snapToGrid w:val="0"/>
        <w:ind w:firstLineChars="200" w:firstLine="442"/>
        <w:rPr>
          <w:b/>
          <w:bCs/>
          <w:sz w:val="22"/>
        </w:rPr>
      </w:pPr>
      <w:r>
        <w:rPr>
          <w:b/>
          <w:bCs/>
          <w:sz w:val="22"/>
        </w:rPr>
        <w:t>地点：</w:t>
      </w:r>
      <w:r>
        <w:rPr>
          <w:rFonts w:hint="eastAsia"/>
          <w:sz w:val="22"/>
        </w:rPr>
        <w:t>送货至浦东新区内用户指定地点</w:t>
      </w:r>
    </w:p>
    <w:p w:rsidR="004C0CBB" w:rsidRDefault="004C0CBB" w:rsidP="004C0CBB">
      <w:pPr>
        <w:adjustRightInd w:val="0"/>
        <w:snapToGrid w:val="0"/>
        <w:ind w:firstLineChars="200" w:firstLine="442"/>
        <w:jc w:val="left"/>
        <w:outlineLvl w:val="2"/>
        <w:rPr>
          <w:b/>
          <w:color w:val="000000"/>
          <w:sz w:val="22"/>
        </w:rPr>
      </w:pPr>
      <w:bookmarkStart w:id="7" w:name="_Toc216871014"/>
      <w:r>
        <w:rPr>
          <w:b/>
          <w:color w:val="000000"/>
          <w:sz w:val="22"/>
        </w:rPr>
        <w:t xml:space="preserve">4 </w:t>
      </w:r>
      <w:r>
        <w:rPr>
          <w:b/>
          <w:color w:val="000000"/>
          <w:sz w:val="22"/>
        </w:rPr>
        <w:t>招标范围与内容</w:t>
      </w:r>
      <w:bookmarkEnd w:id="7"/>
    </w:p>
    <w:p w:rsidR="004C0CBB" w:rsidRDefault="004C0CBB" w:rsidP="004C0CBB">
      <w:pPr>
        <w:snapToGrid w:val="0"/>
        <w:ind w:firstLineChars="200" w:firstLine="440"/>
        <w:rPr>
          <w:bCs/>
          <w:sz w:val="22"/>
        </w:rPr>
      </w:pPr>
      <w:r>
        <w:rPr>
          <w:sz w:val="22"/>
        </w:rPr>
        <w:t xml:space="preserve">4.1 </w:t>
      </w:r>
      <w:r>
        <w:rPr>
          <w:sz w:val="22"/>
        </w:rPr>
        <w:t>项目背景及现状：</w:t>
      </w:r>
      <w:r>
        <w:rPr>
          <w:rFonts w:hint="eastAsia"/>
          <w:sz w:val="22"/>
        </w:rPr>
        <w:t>2026</w:t>
      </w:r>
      <w:r>
        <w:rPr>
          <w:rFonts w:hint="eastAsia"/>
          <w:bCs/>
          <w:sz w:val="22"/>
        </w:rPr>
        <w:t>年上海市洋泾中学南校教学办公及专用教室设备的供货、</w:t>
      </w:r>
      <w:r>
        <w:rPr>
          <w:rFonts w:hint="eastAsia"/>
          <w:bCs/>
          <w:sz w:val="22"/>
        </w:rPr>
        <w:lastRenderedPageBreak/>
        <w:t>安装及调试。</w:t>
      </w:r>
    </w:p>
    <w:p w:rsidR="004C0CBB" w:rsidRDefault="004C0CBB" w:rsidP="004C0CBB">
      <w:pPr>
        <w:snapToGrid w:val="0"/>
        <w:ind w:firstLineChars="200" w:firstLine="440"/>
        <w:rPr>
          <w:sz w:val="22"/>
        </w:rPr>
      </w:pPr>
      <w:r>
        <w:rPr>
          <w:bCs/>
          <w:sz w:val="22"/>
        </w:rPr>
        <w:t xml:space="preserve">4.2 </w:t>
      </w:r>
      <w:r>
        <w:rPr>
          <w:bCs/>
          <w:sz w:val="22"/>
        </w:rPr>
        <w:t>项目招标范围及内容：</w:t>
      </w:r>
      <w:r>
        <w:rPr>
          <w:rFonts w:hint="eastAsia"/>
          <w:bCs/>
          <w:sz w:val="22"/>
        </w:rPr>
        <w:t>本次招标采购上海市洋泾中学南校教学办公及专用教室设备</w:t>
      </w:r>
      <w:r>
        <w:rPr>
          <w:rFonts w:hint="eastAsia"/>
          <w:sz w:val="22"/>
        </w:rPr>
        <w:t>的供货、安装及调试。</w:t>
      </w:r>
    </w:p>
    <w:p w:rsidR="004C0CBB" w:rsidRDefault="004C0CBB" w:rsidP="004C0CBB">
      <w:pPr>
        <w:autoSpaceDN w:val="0"/>
        <w:adjustRightInd w:val="0"/>
        <w:snapToGrid w:val="0"/>
        <w:ind w:left="3780" w:firstLineChars="200" w:firstLine="440"/>
        <w:textAlignment w:val="baseline"/>
        <w:rPr>
          <w:bCs/>
          <w:sz w:val="22"/>
        </w:rPr>
      </w:pPr>
      <w:r>
        <w:rPr>
          <w:sz w:val="22"/>
        </w:rPr>
        <w:t xml:space="preserve">4.3 </w:t>
      </w:r>
      <w:r>
        <w:rPr>
          <w:sz w:val="22"/>
        </w:rPr>
        <w:t>交付日期：</w:t>
      </w:r>
      <w:r>
        <w:rPr>
          <w:bCs/>
          <w:sz w:val="22"/>
        </w:rPr>
        <w:t>自合同签订之日起</w:t>
      </w:r>
      <w:r>
        <w:rPr>
          <w:rFonts w:hint="eastAsia"/>
          <w:bCs/>
          <w:sz w:val="22"/>
        </w:rPr>
        <w:t>30</w:t>
      </w:r>
      <w:r>
        <w:rPr>
          <w:bCs/>
          <w:sz w:val="22"/>
        </w:rPr>
        <w:t>天</w:t>
      </w:r>
      <w:r>
        <w:rPr>
          <w:rFonts w:hint="eastAsia"/>
          <w:sz w:val="22"/>
        </w:rPr>
        <w:t>，具体可自报，不得超过规定期限。</w:t>
      </w:r>
    </w:p>
    <w:p w:rsidR="004C0CBB" w:rsidRDefault="004C0CBB" w:rsidP="004C0CBB">
      <w:pPr>
        <w:adjustRightInd w:val="0"/>
        <w:snapToGrid w:val="0"/>
        <w:ind w:firstLineChars="200" w:firstLine="442"/>
        <w:jc w:val="left"/>
        <w:outlineLvl w:val="2"/>
        <w:rPr>
          <w:b/>
          <w:color w:val="000000"/>
          <w:sz w:val="22"/>
        </w:rPr>
      </w:pPr>
      <w:bookmarkStart w:id="8" w:name="_Toc216871015"/>
      <w:r>
        <w:rPr>
          <w:b/>
          <w:color w:val="000000"/>
          <w:sz w:val="22"/>
        </w:rPr>
        <w:t xml:space="preserve">5 </w:t>
      </w:r>
      <w:r>
        <w:rPr>
          <w:b/>
          <w:color w:val="000000"/>
          <w:sz w:val="22"/>
        </w:rPr>
        <w:t>承包方式</w:t>
      </w:r>
      <w:bookmarkEnd w:id="8"/>
    </w:p>
    <w:p w:rsidR="004C0CBB" w:rsidRDefault="004C0CBB" w:rsidP="004C0CBB">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4C0CBB" w:rsidRDefault="004C0CBB" w:rsidP="004C0CBB">
      <w:pPr>
        <w:snapToGrid w:val="0"/>
        <w:ind w:firstLineChars="200" w:firstLine="440"/>
        <w:rPr>
          <w:sz w:val="22"/>
        </w:rPr>
      </w:pPr>
      <w:r>
        <w:rPr>
          <w:color w:val="000000"/>
          <w:sz w:val="22"/>
        </w:rPr>
        <w:t>5.2</w:t>
      </w:r>
      <w:r>
        <w:rPr>
          <w:color w:val="0000FF"/>
          <w:sz w:val="22"/>
        </w:rPr>
        <w:t>本项目不允许分包。</w:t>
      </w:r>
    </w:p>
    <w:p w:rsidR="004C0CBB" w:rsidRDefault="004C0CBB" w:rsidP="004C0CBB">
      <w:pPr>
        <w:adjustRightInd w:val="0"/>
        <w:snapToGrid w:val="0"/>
        <w:ind w:firstLineChars="200" w:firstLine="442"/>
        <w:jc w:val="left"/>
        <w:outlineLvl w:val="2"/>
        <w:rPr>
          <w:b/>
          <w:color w:val="000000"/>
          <w:sz w:val="22"/>
        </w:rPr>
      </w:pPr>
      <w:bookmarkStart w:id="9" w:name="_Toc216871016"/>
      <w:r>
        <w:rPr>
          <w:b/>
          <w:color w:val="000000"/>
          <w:sz w:val="22"/>
        </w:rPr>
        <w:t xml:space="preserve">6 </w:t>
      </w:r>
      <w:r>
        <w:rPr>
          <w:b/>
          <w:color w:val="000000"/>
          <w:sz w:val="22"/>
        </w:rPr>
        <w:t>合同的签订</w:t>
      </w:r>
      <w:bookmarkEnd w:id="9"/>
    </w:p>
    <w:p w:rsidR="004C0CBB" w:rsidRDefault="004C0CBB" w:rsidP="004C0CBB">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4C0CBB" w:rsidRDefault="004C0CBB" w:rsidP="004C0CBB">
      <w:pPr>
        <w:adjustRightInd w:val="0"/>
        <w:snapToGrid w:val="0"/>
        <w:ind w:firstLineChars="200" w:firstLine="442"/>
        <w:jc w:val="left"/>
        <w:outlineLvl w:val="2"/>
        <w:rPr>
          <w:sz w:val="22"/>
        </w:rPr>
      </w:pPr>
      <w:bookmarkStart w:id="10" w:name="_Toc216871017"/>
      <w:r>
        <w:rPr>
          <w:b/>
          <w:color w:val="000000"/>
          <w:sz w:val="22"/>
        </w:rPr>
        <w:t xml:space="preserve">7 </w:t>
      </w:r>
      <w:r>
        <w:rPr>
          <w:b/>
          <w:color w:val="000000"/>
          <w:sz w:val="22"/>
        </w:rPr>
        <w:t>结算原则和支付方式</w:t>
      </w:r>
      <w:bookmarkEnd w:id="10"/>
    </w:p>
    <w:p w:rsidR="004C0CBB" w:rsidRDefault="004C0CBB" w:rsidP="004C0CBB">
      <w:pPr>
        <w:snapToGrid w:val="0"/>
        <w:ind w:firstLineChars="200" w:firstLine="440"/>
        <w:rPr>
          <w:sz w:val="22"/>
        </w:rPr>
      </w:pPr>
      <w:r>
        <w:rPr>
          <w:sz w:val="22"/>
        </w:rPr>
        <w:t xml:space="preserve">7.1 </w:t>
      </w:r>
      <w:r>
        <w:rPr>
          <w:sz w:val="22"/>
        </w:rPr>
        <w:t>结算原则</w:t>
      </w:r>
    </w:p>
    <w:p w:rsidR="004C0CBB" w:rsidRDefault="004C0CBB" w:rsidP="004C0CBB">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4C0CBB" w:rsidRDefault="004C0CBB" w:rsidP="004C0CBB">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4C0CBB" w:rsidRDefault="004C0CBB" w:rsidP="004C0CBB">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bookmarkEnd w:id="4"/>
    <w:p w:rsidR="004C0CBB" w:rsidRDefault="004C0CBB" w:rsidP="004C0CBB">
      <w:pPr>
        <w:snapToGrid w:val="0"/>
        <w:ind w:firstLineChars="200" w:firstLine="440"/>
        <w:rPr>
          <w:sz w:val="22"/>
        </w:rPr>
      </w:pPr>
      <w:r>
        <w:rPr>
          <w:sz w:val="22"/>
        </w:rPr>
        <w:t xml:space="preserve">7.2 </w:t>
      </w:r>
      <w:r>
        <w:rPr>
          <w:sz w:val="22"/>
        </w:rPr>
        <w:t>支付方式</w:t>
      </w:r>
    </w:p>
    <w:p w:rsidR="004C0CBB" w:rsidRDefault="004C0CBB" w:rsidP="004C0CBB">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4C0CBB" w:rsidRDefault="004C0CBB" w:rsidP="004C0CBB">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4C0CBB" w:rsidRDefault="004C0CBB" w:rsidP="004C0CBB">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4C0CBB" w:rsidRDefault="004C0CBB" w:rsidP="004C0CBB">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4C0CBB" w:rsidRDefault="004C0CBB" w:rsidP="004C0CBB">
      <w:pPr>
        <w:snapToGrid w:val="0"/>
        <w:ind w:firstLineChars="200" w:firstLine="440"/>
        <w:jc w:val="left"/>
        <w:rPr>
          <w:sz w:val="22"/>
        </w:rPr>
      </w:pPr>
      <w:r>
        <w:rPr>
          <w:sz w:val="22"/>
        </w:rPr>
        <w:t>7.3</w:t>
      </w:r>
      <w:r>
        <w:rPr>
          <w:sz w:val="22"/>
        </w:rPr>
        <w:t>中标人因自身原因造成返工的工作量，采购人将不予计量和支付。</w:t>
      </w:r>
    </w:p>
    <w:p w:rsidR="004C0CBB" w:rsidRDefault="004C0CBB" w:rsidP="004C0CBB">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年期贷款市场报价利率。</w:t>
      </w:r>
    </w:p>
    <w:p w:rsidR="004C0CBB" w:rsidRDefault="004C0CBB" w:rsidP="004C0CBB">
      <w:pPr>
        <w:adjustRightInd w:val="0"/>
        <w:snapToGrid w:val="0"/>
        <w:jc w:val="center"/>
        <w:outlineLvl w:val="1"/>
        <w:rPr>
          <w:rFonts w:eastAsia="黑体"/>
          <w:color w:val="000000"/>
          <w:sz w:val="30"/>
          <w:szCs w:val="30"/>
        </w:rPr>
      </w:pPr>
      <w:r>
        <w:rPr>
          <w:rFonts w:eastAsia="黑体"/>
          <w:color w:val="000000"/>
          <w:sz w:val="30"/>
          <w:szCs w:val="30"/>
        </w:rPr>
        <w:t>三、技术质量要求</w:t>
      </w:r>
    </w:p>
    <w:p w:rsidR="004C0CBB" w:rsidRDefault="004C0CBB" w:rsidP="004C0CBB">
      <w:pPr>
        <w:adjustRightInd w:val="0"/>
        <w:snapToGrid w:val="0"/>
        <w:ind w:firstLineChars="200" w:firstLine="442"/>
        <w:outlineLvl w:val="2"/>
        <w:rPr>
          <w:b/>
          <w:bCs/>
          <w:sz w:val="22"/>
        </w:rPr>
      </w:pPr>
      <w:bookmarkStart w:id="11" w:name="_Toc476308503"/>
      <w:bookmarkStart w:id="12" w:name="_Toc216871019"/>
      <w:r>
        <w:rPr>
          <w:b/>
          <w:bCs/>
          <w:sz w:val="22"/>
        </w:rPr>
        <w:t xml:space="preserve">8 </w:t>
      </w:r>
      <w:r>
        <w:rPr>
          <w:b/>
          <w:bCs/>
          <w:sz w:val="22"/>
        </w:rPr>
        <w:t>适用技术规范和规范性文件</w:t>
      </w:r>
      <w:bookmarkEnd w:id="11"/>
      <w:bookmarkEnd w:id="12"/>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4C0CBB" w:rsidRDefault="004C0CBB" w:rsidP="004C0CBB">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4C0CBB" w:rsidRDefault="004C0CBB" w:rsidP="004C0CBB">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4C0CBB" w:rsidRDefault="004C0CBB" w:rsidP="004C0CBB">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4C0CBB" w:rsidRDefault="004C0CBB" w:rsidP="004C0CBB">
      <w:pPr>
        <w:snapToGrid w:val="0"/>
        <w:ind w:leftChars="208" w:left="437"/>
        <w:jc w:val="left"/>
        <w:rPr>
          <w:bCs/>
          <w:sz w:val="22"/>
        </w:rPr>
      </w:pPr>
      <w:r>
        <w:rPr>
          <w:rFonts w:hint="eastAsia"/>
          <w:bCs/>
          <w:sz w:val="22"/>
        </w:rPr>
        <w:t>专用教室设备需符合上海二期课改课程要求；</w:t>
      </w:r>
    </w:p>
    <w:p w:rsidR="004C0CBB" w:rsidRDefault="004C0CBB" w:rsidP="004C0CBB">
      <w:pPr>
        <w:snapToGrid w:val="0"/>
        <w:ind w:leftChars="208" w:left="437"/>
        <w:jc w:val="left"/>
        <w:rPr>
          <w:bCs/>
          <w:sz w:val="22"/>
        </w:rPr>
      </w:pPr>
      <w:r>
        <w:rPr>
          <w:rFonts w:hint="eastAsia"/>
          <w:bCs/>
          <w:sz w:val="22"/>
        </w:rPr>
        <w:t>心理室设备需符合《上海市中小学和中等职业学校心理辅导室装备指导意见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4C0CBB" w:rsidRDefault="004C0CBB" w:rsidP="004C0CBB">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4C0CBB" w:rsidRDefault="004C0CBB" w:rsidP="004C0CBB">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4C0CBB" w:rsidRDefault="004C0CBB" w:rsidP="004C0CBB">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4C0CBB" w:rsidRDefault="004C0CBB" w:rsidP="004C0CBB">
      <w:pPr>
        <w:adjustRightInd w:val="0"/>
        <w:snapToGrid w:val="0"/>
        <w:ind w:firstLineChars="200" w:firstLine="442"/>
        <w:outlineLvl w:val="2"/>
        <w:rPr>
          <w:b/>
          <w:bCs/>
          <w:sz w:val="22"/>
        </w:rPr>
      </w:pPr>
      <w:r>
        <w:rPr>
          <w:b/>
          <w:bCs/>
          <w:sz w:val="22"/>
        </w:rPr>
        <w:t xml:space="preserve">9 </w:t>
      </w:r>
      <w:r>
        <w:rPr>
          <w:b/>
          <w:bCs/>
          <w:sz w:val="22"/>
        </w:rPr>
        <w:t>招标内容与质量要求</w:t>
      </w:r>
      <w:bookmarkEnd w:id="1"/>
    </w:p>
    <w:p w:rsidR="004C0CBB" w:rsidRDefault="004C0CBB" w:rsidP="004C0CBB">
      <w:pPr>
        <w:snapToGrid w:val="0"/>
        <w:ind w:firstLineChars="200" w:firstLine="440"/>
        <w:rPr>
          <w:sz w:val="22"/>
        </w:rPr>
      </w:pPr>
      <w:r>
        <w:rPr>
          <w:sz w:val="22"/>
        </w:rPr>
        <w:t xml:space="preserve">9.1 </w:t>
      </w:r>
      <w:r>
        <w:rPr>
          <w:sz w:val="22"/>
        </w:rPr>
        <w:t>供货清单</w:t>
      </w:r>
    </w:p>
    <w:tbl>
      <w:tblPr>
        <w:tblW w:w="4994" w:type="pct"/>
        <w:tblLayout w:type="fixed"/>
        <w:tblLook w:val="04A0" w:firstRow="1" w:lastRow="0" w:firstColumn="1" w:lastColumn="0" w:noHBand="0" w:noVBand="1"/>
      </w:tblPr>
      <w:tblGrid>
        <w:gridCol w:w="443"/>
        <w:gridCol w:w="1332"/>
        <w:gridCol w:w="2322"/>
        <w:gridCol w:w="847"/>
        <w:gridCol w:w="703"/>
        <w:gridCol w:w="1080"/>
        <w:gridCol w:w="583"/>
        <w:gridCol w:w="976"/>
      </w:tblGrid>
      <w:tr w:rsidR="004C0CBB" w:rsidTr="0077432E">
        <w:trPr>
          <w:trHeight w:val="676"/>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序号</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sz w:val="24"/>
                <w:szCs w:val="24"/>
              </w:rPr>
            </w:pPr>
            <w:r>
              <w:rPr>
                <w:b/>
                <w:sz w:val="22"/>
              </w:rPr>
              <w:t>名称</w:t>
            </w:r>
          </w:p>
        </w:tc>
        <w:tc>
          <w:tcPr>
            <w:tcW w:w="14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adjustRightInd w:val="0"/>
              <w:snapToGrid w:val="0"/>
              <w:jc w:val="center"/>
              <w:rPr>
                <w:b/>
                <w:sz w:val="22"/>
              </w:rPr>
            </w:pPr>
            <w:r>
              <w:rPr>
                <w:b/>
                <w:sz w:val="22"/>
              </w:rPr>
              <w:t>规格技术参数</w:t>
            </w:r>
          </w:p>
          <w:p w:rsidR="004C0CBB" w:rsidRDefault="004C0CBB" w:rsidP="0077432E">
            <w:pPr>
              <w:widowControl/>
              <w:jc w:val="center"/>
              <w:textAlignment w:val="center"/>
              <w:rPr>
                <w:rFonts w:ascii="宋体" w:hAnsi="宋体" w:cs="宋体"/>
                <w:b/>
                <w:bCs/>
                <w:color w:val="000000"/>
                <w:kern w:val="0"/>
                <w:sz w:val="24"/>
                <w:szCs w:val="24"/>
                <w:lang w:bidi="ar"/>
              </w:rPr>
            </w:pPr>
            <w:r>
              <w:rPr>
                <w:b/>
                <w:sz w:val="22"/>
              </w:rPr>
              <w:t>（含材料、工艺要求）</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单价</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数量</w:t>
            </w:r>
          </w:p>
        </w:tc>
        <w:tc>
          <w:tcPr>
            <w:tcW w:w="6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sz w:val="24"/>
                <w:szCs w:val="24"/>
              </w:rPr>
            </w:pPr>
            <w:r>
              <w:rPr>
                <w:b/>
                <w:sz w:val="22"/>
              </w:rPr>
              <w:t>分项预算金额</w:t>
            </w:r>
          </w:p>
        </w:tc>
        <w:tc>
          <w:tcPr>
            <w:tcW w:w="3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kern w:val="0"/>
                <w:sz w:val="24"/>
                <w:szCs w:val="24"/>
                <w:lang w:bidi="ar"/>
              </w:rPr>
            </w:pPr>
            <w:r>
              <w:rPr>
                <w:rFonts w:hint="eastAsia"/>
                <w:b/>
                <w:sz w:val="22"/>
              </w:rPr>
              <w:t>质保期</w:t>
            </w:r>
          </w:p>
        </w:tc>
        <w:tc>
          <w:tcPr>
            <w:tcW w:w="589" w:type="pct"/>
            <w:tcBorders>
              <w:top w:val="single" w:sz="4" w:space="0" w:color="000000"/>
              <w:left w:val="single" w:sz="4" w:space="0" w:color="000000"/>
              <w:bottom w:val="single" w:sz="4" w:space="0" w:color="auto"/>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b/>
                <w:bCs/>
                <w:color w:val="000000"/>
                <w:sz w:val="24"/>
                <w:szCs w:val="24"/>
              </w:rPr>
            </w:pPr>
            <w:r>
              <w:rPr>
                <w:rFonts w:ascii="宋体" w:hAnsi="宋体" w:cs="宋体" w:hint="eastAsia"/>
                <w:b/>
                <w:bCs/>
                <w:color w:val="000000"/>
                <w:kern w:val="0"/>
                <w:sz w:val="24"/>
                <w:szCs w:val="24"/>
                <w:lang w:bidi="ar"/>
              </w:rPr>
              <w:t>备注</w:t>
            </w: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kern w:val="0"/>
                <w:sz w:val="24"/>
                <w:szCs w:val="24"/>
                <w:lang w:bidi="ar"/>
              </w:rPr>
              <w:t>课桌椅（单人）</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270</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121500</w:t>
            </w:r>
          </w:p>
        </w:tc>
        <w:tc>
          <w:tcPr>
            <w:tcW w:w="352" w:type="pct"/>
            <w:vMerge w:val="restart"/>
            <w:tcBorders>
              <w:top w:val="single" w:sz="4" w:space="0" w:color="000000"/>
              <w:left w:val="single" w:sz="4" w:space="0" w:color="000000"/>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r>
              <w:rPr>
                <w:rFonts w:hint="eastAsia"/>
                <w:b/>
                <w:sz w:val="22"/>
              </w:rPr>
              <w:t>八年</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r>
              <w:rPr>
                <w:rFonts w:ascii="Wingdings 2" w:eastAsia="Wingdings 2" w:hAnsi="Wingdings 2" w:cs="Wingdings 2"/>
                <w:b/>
                <w:bCs/>
                <w:color w:val="0000FF"/>
                <w:kern w:val="0"/>
                <w:sz w:val="24"/>
                <w:szCs w:val="24"/>
                <w:lang w:bidi="ar"/>
              </w:rPr>
              <w:t></w:t>
            </w:r>
            <w:r>
              <w:rPr>
                <w:rStyle w:val="font81"/>
                <w:rFonts w:hint="default"/>
                <w:sz w:val="24"/>
                <w:szCs w:val="24"/>
                <w:lang w:bidi="ar"/>
              </w:rPr>
              <w:t>核心产品</w:t>
            </w:r>
          </w:p>
        </w:tc>
      </w:tr>
      <w:tr w:rsidR="004C0CBB" w:rsidTr="0077432E">
        <w:trPr>
          <w:trHeight w:val="369"/>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存物柜</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36000</w:t>
            </w:r>
          </w:p>
        </w:tc>
        <w:tc>
          <w:tcPr>
            <w:tcW w:w="352" w:type="pct"/>
            <w:vMerge/>
            <w:tcBorders>
              <w:left w:val="single" w:sz="4" w:space="0" w:color="000000"/>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3</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软木板</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1100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6600</w:t>
            </w:r>
          </w:p>
        </w:tc>
        <w:tc>
          <w:tcPr>
            <w:tcW w:w="352" w:type="pct"/>
            <w:vMerge/>
            <w:tcBorders>
              <w:left w:val="single" w:sz="4" w:space="0" w:color="000000"/>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4</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计算机桌椅 （单人）</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600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45</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27000</w:t>
            </w:r>
          </w:p>
        </w:tc>
        <w:tc>
          <w:tcPr>
            <w:tcW w:w="352" w:type="pct"/>
            <w:vMerge/>
            <w:tcBorders>
              <w:left w:val="single" w:sz="4" w:space="0" w:color="000000"/>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办公桌椅</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0"/>
                <w:szCs w:val="20"/>
              </w:rPr>
            </w:pPr>
            <w:r>
              <w:rPr>
                <w:rFonts w:ascii="宋体" w:hAnsi="宋体" w:cs="宋体" w:hint="eastAsia"/>
                <w:color w:val="000000"/>
                <w:kern w:val="0"/>
                <w:sz w:val="24"/>
                <w:szCs w:val="24"/>
                <w:lang w:bidi="ar"/>
              </w:rPr>
              <w:t>54600</w:t>
            </w:r>
          </w:p>
        </w:tc>
        <w:tc>
          <w:tcPr>
            <w:tcW w:w="352" w:type="pct"/>
            <w:vMerge/>
            <w:tcBorders>
              <w:left w:val="single" w:sz="4" w:space="0" w:color="000000"/>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4C0CBB" w:rsidRDefault="004C0CBB" w:rsidP="0077432E">
            <w:pPr>
              <w:jc w:val="left"/>
              <w:rPr>
                <w:rFonts w:ascii="宋体" w:hAnsi="宋体" w:cs="宋体"/>
                <w:color w:val="000000"/>
                <w:sz w:val="24"/>
                <w:szCs w:val="24"/>
              </w:rPr>
            </w:pPr>
            <w:r>
              <w:rPr>
                <w:rFonts w:ascii="Wingdings 2" w:eastAsia="Wingdings 2" w:hAnsi="Wingdings 2" w:cs="Wingdings 2"/>
                <w:b/>
                <w:bCs/>
                <w:color w:val="0000FF"/>
                <w:kern w:val="0"/>
                <w:sz w:val="24"/>
                <w:szCs w:val="24"/>
                <w:lang w:bidi="ar"/>
              </w:rPr>
              <w:t></w:t>
            </w:r>
            <w:r>
              <w:rPr>
                <w:rStyle w:val="font81"/>
                <w:rFonts w:hint="default"/>
                <w:sz w:val="24"/>
                <w:szCs w:val="24"/>
                <w:lang w:bidi="ar"/>
              </w:rPr>
              <w:t>核心产品</w:t>
            </w: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6</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办公橱</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1000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26000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auto"/>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7</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劳技教室（通用技术）</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89000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89000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美术教室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54500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54500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9</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音乐教室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21700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21700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kern w:val="0"/>
                <w:sz w:val="24"/>
                <w:szCs w:val="24"/>
                <w:lang w:bidi="ar"/>
              </w:rPr>
              <w:t>物理普通实验室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128500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0"/>
                <w:szCs w:val="20"/>
              </w:rPr>
            </w:pPr>
            <w:r>
              <w:rPr>
                <w:rFonts w:ascii="宋体" w:hAnsi="宋体" w:cs="宋体" w:hint="eastAsia"/>
                <w:color w:val="000000"/>
                <w:kern w:val="0"/>
                <w:sz w:val="24"/>
                <w:szCs w:val="24"/>
                <w:lang w:bidi="ar"/>
              </w:rPr>
              <w:t>128500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11</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kern w:val="0"/>
                <w:sz w:val="24"/>
                <w:szCs w:val="24"/>
                <w:lang w:bidi="ar"/>
              </w:rPr>
              <w:t>物理准备室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83700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83700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sz w:val="24"/>
                <w:szCs w:val="24"/>
              </w:rPr>
            </w:pPr>
            <w:r>
              <w:rPr>
                <w:rFonts w:ascii="宋体" w:hAnsi="宋体" w:cs="宋体" w:hint="eastAsia"/>
                <w:kern w:val="0"/>
                <w:sz w:val="24"/>
                <w:szCs w:val="24"/>
                <w:lang w:bidi="ar"/>
              </w:rPr>
              <w:t>化学普通实验室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147400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147400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lang w:bidi="ar"/>
              </w:rPr>
              <w:t>化学准备室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122300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122300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14</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化学药品室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sz w:val="22"/>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80000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80000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15</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生命科学普通实验室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sz w:val="22"/>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137700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137700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48"/>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16</w:t>
            </w:r>
          </w:p>
        </w:tc>
        <w:tc>
          <w:tcPr>
            <w:tcW w:w="8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r>
              <w:rPr>
                <w:rFonts w:ascii="宋体" w:hAnsi="宋体" w:cs="宋体" w:hint="eastAsia"/>
                <w:kern w:val="0"/>
                <w:sz w:val="24"/>
                <w:szCs w:val="24"/>
                <w:lang w:bidi="ar"/>
              </w:rPr>
              <w:t>生命科学准备室</w:t>
            </w:r>
          </w:p>
        </w:tc>
        <w:tc>
          <w:tcPr>
            <w:tcW w:w="14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sz w:val="22"/>
              </w:rPr>
            </w:pPr>
            <w:r>
              <w:rPr>
                <w:sz w:val="22"/>
              </w:rPr>
              <w:t>详见</w:t>
            </w:r>
            <w:r>
              <w:rPr>
                <w:sz w:val="22"/>
              </w:rPr>
              <w:t xml:space="preserve">9.2 </w:t>
            </w:r>
            <w:r>
              <w:rPr>
                <w:sz w:val="22"/>
              </w:rPr>
              <w:t>设备技术参数</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109200</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109200</w:t>
            </w:r>
          </w:p>
        </w:tc>
        <w:tc>
          <w:tcPr>
            <w:tcW w:w="352" w:type="pct"/>
            <w:vMerge/>
            <w:tcBorders>
              <w:left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r w:rsidR="004C0CBB" w:rsidTr="0077432E">
        <w:trPr>
          <w:trHeight w:val="369"/>
        </w:trPr>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left"/>
              <w:textAlignment w:val="center"/>
              <w:rPr>
                <w:rFonts w:ascii="宋体" w:hAnsi="宋体" w:cs="宋体"/>
                <w:color w:val="000000"/>
                <w:kern w:val="0"/>
                <w:sz w:val="24"/>
                <w:szCs w:val="24"/>
                <w:lang w:bidi="ar"/>
              </w:rPr>
            </w:pPr>
          </w:p>
        </w:tc>
        <w:tc>
          <w:tcPr>
            <w:tcW w:w="313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widowControl/>
              <w:jc w:val="center"/>
              <w:textAlignment w:val="center"/>
              <w:rPr>
                <w:rFonts w:ascii="宋体" w:hAnsi="宋体" w:cs="宋体"/>
                <w:color w:val="000000"/>
                <w:kern w:val="0"/>
                <w:sz w:val="24"/>
                <w:szCs w:val="24"/>
                <w:lang w:bidi="ar"/>
              </w:rPr>
            </w:pPr>
            <w:r>
              <w:rPr>
                <w:rFonts w:hint="eastAsia"/>
                <w:color w:val="000000"/>
                <w:sz w:val="22"/>
              </w:rPr>
              <w:t>合计（项目预算金额）</w:t>
            </w:r>
          </w:p>
        </w:tc>
        <w:tc>
          <w:tcPr>
            <w:tcW w:w="6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CBB" w:rsidRDefault="004C0CBB" w:rsidP="0077432E">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4"/>
                <w:szCs w:val="24"/>
                <w:lang w:bidi="ar"/>
              </w:rPr>
              <w:t>1245700</w:t>
            </w:r>
            <w:r>
              <w:rPr>
                <w:rFonts w:ascii="宋体" w:hAnsi="宋体" w:cs="宋体" w:hint="eastAsia"/>
                <w:b/>
                <w:bCs/>
                <w:color w:val="000000"/>
                <w:kern w:val="0"/>
                <w:sz w:val="20"/>
                <w:szCs w:val="20"/>
                <w:lang w:bidi="ar"/>
              </w:rPr>
              <w:t xml:space="preserve"> </w:t>
            </w:r>
          </w:p>
        </w:tc>
        <w:tc>
          <w:tcPr>
            <w:tcW w:w="352" w:type="pct"/>
            <w:vMerge/>
            <w:tcBorders>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C0CBB" w:rsidRDefault="004C0CBB" w:rsidP="0077432E">
            <w:pPr>
              <w:jc w:val="left"/>
              <w:rPr>
                <w:rFonts w:ascii="宋体" w:hAnsi="宋体" w:cs="宋体"/>
                <w:color w:val="000000"/>
                <w:sz w:val="24"/>
                <w:szCs w:val="24"/>
              </w:rPr>
            </w:pPr>
          </w:p>
        </w:tc>
      </w:tr>
    </w:tbl>
    <w:p w:rsidR="004C0CBB" w:rsidRDefault="004C0CBB" w:rsidP="004C0CBB">
      <w:pPr>
        <w:snapToGrid w:val="0"/>
        <w:jc w:val="left"/>
        <w:rPr>
          <w:b/>
          <w:bCs/>
          <w:color w:val="FF0000"/>
          <w:sz w:val="22"/>
          <w:u w:val="wavyHeavy"/>
        </w:rPr>
      </w:pPr>
    </w:p>
    <w:p w:rsidR="004C0CBB" w:rsidRDefault="004C0CBB" w:rsidP="004C0CBB">
      <w:pPr>
        <w:snapToGrid w:val="0"/>
        <w:ind w:firstLineChars="200" w:firstLine="442"/>
        <w:jc w:val="left"/>
        <w:rPr>
          <w:b/>
          <w:bCs/>
          <w:color w:val="FF0000"/>
          <w:sz w:val="22"/>
          <w:u w:val="wavyHeavy"/>
        </w:rPr>
      </w:pPr>
    </w:p>
    <w:p w:rsidR="004C0CBB" w:rsidRDefault="004C0CBB" w:rsidP="004C0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说明：投标人不得对表内产品数量进行缩减。</w:t>
      </w:r>
    </w:p>
    <w:p w:rsidR="004C0CBB" w:rsidRDefault="004C0CBB" w:rsidP="004C0CBB">
      <w:pPr>
        <w:snapToGrid w:val="0"/>
        <w:ind w:firstLineChars="200" w:firstLine="440"/>
        <w:rPr>
          <w:sz w:val="22"/>
        </w:rPr>
      </w:pPr>
      <w:r>
        <w:rPr>
          <w:sz w:val="22"/>
        </w:rPr>
        <w:t xml:space="preserve">9.2 </w:t>
      </w:r>
      <w:r>
        <w:rPr>
          <w:sz w:val="22"/>
        </w:rPr>
        <w:t>设备技术参数</w:t>
      </w:r>
    </w:p>
    <w:p w:rsidR="004C0CBB" w:rsidRDefault="004C0CBB" w:rsidP="004C0CBB">
      <w:pPr>
        <w:snapToGrid w:val="0"/>
        <w:ind w:firstLineChars="200" w:firstLine="440"/>
        <w:rPr>
          <w:sz w:val="22"/>
        </w:rPr>
      </w:pPr>
      <w:r>
        <w:rPr>
          <w:sz w:val="22"/>
        </w:rPr>
        <w:t>9.2.</w:t>
      </w:r>
      <w:r>
        <w:rPr>
          <w:rFonts w:hint="eastAsia"/>
          <w:sz w:val="22"/>
        </w:rPr>
        <w:t>1.</w:t>
      </w:r>
      <w:r>
        <w:rPr>
          <w:sz w:val="22"/>
        </w:rPr>
        <w:t>课桌椅（单人）</w:t>
      </w:r>
    </w:p>
    <w:p w:rsidR="004C0CBB" w:rsidRDefault="004C0CBB" w:rsidP="004C0CBB">
      <w:pPr>
        <w:snapToGrid w:val="0"/>
        <w:ind w:firstLineChars="200" w:firstLine="440"/>
        <w:rPr>
          <w:sz w:val="22"/>
        </w:rPr>
      </w:pPr>
      <w:r>
        <w:rPr>
          <w:rFonts w:hint="eastAsia"/>
          <w:noProof/>
          <w:sz w:val="22"/>
        </w:rPr>
        <w:lastRenderedPageBreak/>
        <w:drawing>
          <wp:inline distT="0" distB="0" distL="114300" distR="114300" wp14:anchorId="50A07791" wp14:editId="3717D00A">
            <wp:extent cx="1631950" cy="1338580"/>
            <wp:effectExtent l="0" t="0" r="6350" b="13970"/>
            <wp:docPr id="46"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102b9a59279b984e8eb0fa3b4b97dc8"/>
                    <pic:cNvPicPr>
                      <a:picLocks noChangeAspect="1"/>
                    </pic:cNvPicPr>
                  </pic:nvPicPr>
                  <pic:blipFill>
                    <a:blip r:embed="rId7"/>
                    <a:stretch>
                      <a:fillRect/>
                    </a:stretch>
                  </pic:blipFill>
                  <pic:spPr>
                    <a:xfrm>
                      <a:off x="0" y="0"/>
                      <a:ext cx="1631950" cy="1338580"/>
                    </a:xfrm>
                    <a:prstGeom prst="rect">
                      <a:avLst/>
                    </a:prstGeom>
                    <a:noFill/>
                    <a:ln>
                      <a:noFill/>
                    </a:ln>
                  </pic:spPr>
                </pic:pic>
              </a:graphicData>
            </a:graphic>
          </wp:inline>
        </w:drawing>
      </w:r>
      <w:r>
        <w:rPr>
          <w:rFonts w:hint="eastAsia"/>
          <w:noProof/>
          <w:sz w:val="22"/>
        </w:rPr>
        <w:drawing>
          <wp:inline distT="0" distB="0" distL="114300" distR="114300" wp14:anchorId="2794EBB9" wp14:editId="1723D4C0">
            <wp:extent cx="1452880" cy="1267460"/>
            <wp:effectExtent l="0" t="0" r="13970" b="8890"/>
            <wp:docPr id="47"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e31abfb1ecc2f0dcbdab965490e929e"/>
                    <pic:cNvPicPr>
                      <a:picLocks noChangeAspect="1"/>
                    </pic:cNvPicPr>
                  </pic:nvPicPr>
                  <pic:blipFill>
                    <a:blip r:embed="rId8"/>
                    <a:stretch>
                      <a:fillRect/>
                    </a:stretch>
                  </pic:blipFill>
                  <pic:spPr>
                    <a:xfrm>
                      <a:off x="0" y="0"/>
                      <a:ext cx="1452880" cy="1267460"/>
                    </a:xfrm>
                    <a:prstGeom prst="rect">
                      <a:avLst/>
                    </a:prstGeom>
                    <a:noFill/>
                    <a:ln>
                      <a:noFill/>
                    </a:ln>
                  </pic:spPr>
                </pic:pic>
              </a:graphicData>
            </a:graphic>
          </wp:inline>
        </w:drawing>
      </w:r>
      <w:r>
        <w:rPr>
          <w:rFonts w:hint="eastAsia"/>
          <w:noProof/>
          <w:sz w:val="22"/>
        </w:rPr>
        <w:drawing>
          <wp:inline distT="0" distB="0" distL="114300" distR="114300" wp14:anchorId="54A59A99" wp14:editId="7028B90B">
            <wp:extent cx="1664970" cy="1383665"/>
            <wp:effectExtent l="0" t="0" r="11430" b="6985"/>
            <wp:docPr id="30"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a86f70fcbf16d0abea042d79eba807d"/>
                    <pic:cNvPicPr>
                      <a:picLocks noChangeAspect="1"/>
                    </pic:cNvPicPr>
                  </pic:nvPicPr>
                  <pic:blipFill>
                    <a:blip r:embed="rId9"/>
                    <a:stretch>
                      <a:fillRect/>
                    </a:stretch>
                  </pic:blipFill>
                  <pic:spPr>
                    <a:xfrm>
                      <a:off x="0" y="0"/>
                      <a:ext cx="1664970" cy="1383665"/>
                    </a:xfrm>
                    <a:prstGeom prst="rect">
                      <a:avLst/>
                    </a:prstGeom>
                    <a:noFill/>
                    <a:ln>
                      <a:noFill/>
                    </a:ln>
                  </pic:spPr>
                </pic:pic>
              </a:graphicData>
            </a:graphic>
          </wp:inline>
        </w:drawing>
      </w:r>
    </w:p>
    <w:tbl>
      <w:tblPr>
        <w:tblStyle w:val="afa"/>
        <w:tblW w:w="0" w:type="auto"/>
        <w:tblLook w:val="04A0" w:firstRow="1" w:lastRow="0" w:firstColumn="1" w:lastColumn="0" w:noHBand="0" w:noVBand="1"/>
      </w:tblPr>
      <w:tblGrid>
        <w:gridCol w:w="8296"/>
      </w:tblGrid>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sz w:val="22"/>
              </w:rPr>
              <w:t>1.升降课桌椅：</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按中华人民共和国国家标准</w:t>
            </w:r>
            <w:r>
              <w:rPr>
                <w:rFonts w:asciiTheme="minorEastAsia" w:eastAsiaTheme="minorEastAsia" w:hAnsiTheme="minorEastAsia"/>
                <w:sz w:val="22"/>
              </w:rPr>
              <w:t>GB/T3976</w:t>
            </w:r>
            <w:r>
              <w:rPr>
                <w:rFonts w:asciiTheme="minorEastAsia" w:eastAsiaTheme="minorEastAsia" w:hAnsiTheme="minorEastAsia" w:hint="eastAsia"/>
                <w:sz w:val="22"/>
              </w:rPr>
              <w:t>-</w:t>
            </w:r>
            <w:r>
              <w:rPr>
                <w:rFonts w:asciiTheme="minorEastAsia" w:eastAsiaTheme="minorEastAsia" w:hAnsiTheme="minorEastAsia"/>
                <w:sz w:val="22"/>
              </w:rPr>
              <w:t>2014的1-6</w:t>
            </w:r>
            <w:r>
              <w:rPr>
                <w:rFonts w:asciiTheme="minorEastAsia" w:eastAsiaTheme="minorEastAsia" w:hAnsiTheme="minorEastAsia" w:hint="eastAsia"/>
                <w:sz w:val="22"/>
              </w:rPr>
              <w:t>号</w:t>
            </w:r>
            <w:r>
              <w:rPr>
                <w:rFonts w:asciiTheme="minorEastAsia" w:eastAsiaTheme="minorEastAsia" w:hAnsiTheme="minorEastAsia"/>
                <w:sz w:val="22"/>
              </w:rPr>
              <w:t>规格、尺寸，中标后根据学校实际情况选定课桌椅颜色及规格。</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1）课桌椅升降结构：</w:t>
            </w:r>
            <w:r>
              <w:rPr>
                <w:rFonts w:asciiTheme="minorEastAsia" w:eastAsiaTheme="minorEastAsia" w:hAnsiTheme="minorEastAsia" w:hint="eastAsia"/>
                <w:sz w:val="22"/>
              </w:rPr>
              <w:t>内置</w:t>
            </w:r>
            <w:r>
              <w:rPr>
                <w:rFonts w:asciiTheme="minorEastAsia" w:eastAsiaTheme="minorEastAsia" w:hAnsiTheme="minorEastAsia"/>
                <w:sz w:val="22"/>
              </w:rPr>
              <w:t>升降</w:t>
            </w:r>
            <w:r>
              <w:rPr>
                <w:rFonts w:asciiTheme="minorEastAsia" w:eastAsiaTheme="minorEastAsia" w:hAnsiTheme="minorEastAsia" w:hint="eastAsia"/>
                <w:sz w:val="22"/>
              </w:rPr>
              <w:t>机构</w:t>
            </w:r>
            <w:r>
              <w:rPr>
                <w:rFonts w:asciiTheme="minorEastAsia" w:eastAsiaTheme="minorEastAsia" w:hAnsiTheme="minorEastAsia"/>
                <w:sz w:val="22"/>
              </w:rPr>
              <w:t>，操作方便且符合安全要求，升降位置有高度显示。</w:t>
            </w:r>
            <w:r>
              <w:rPr>
                <w:rFonts w:asciiTheme="minorEastAsia" w:eastAsiaTheme="minorEastAsia" w:hAnsiTheme="minorEastAsia" w:hint="eastAsia"/>
                <w:sz w:val="22"/>
              </w:rPr>
              <w:t>桌子升降范围6</w:t>
            </w:r>
            <w:r>
              <w:rPr>
                <w:rFonts w:asciiTheme="minorEastAsia" w:eastAsiaTheme="minorEastAsia" w:hAnsiTheme="minorEastAsia"/>
                <w:sz w:val="22"/>
              </w:rPr>
              <w:t>1-76</w:t>
            </w:r>
            <w:r>
              <w:rPr>
                <w:rFonts w:asciiTheme="minorEastAsia" w:eastAsiaTheme="minorEastAsia" w:hAnsiTheme="minorEastAsia" w:hint="eastAsia"/>
                <w:sz w:val="22"/>
              </w:rPr>
              <w:t>c</w:t>
            </w:r>
            <w:r>
              <w:rPr>
                <w:rFonts w:asciiTheme="minorEastAsia" w:eastAsiaTheme="minorEastAsia" w:hAnsiTheme="minorEastAsia"/>
                <w:sz w:val="22"/>
              </w:rPr>
              <w:t>m</w:t>
            </w:r>
            <w:r>
              <w:rPr>
                <w:rFonts w:asciiTheme="minorEastAsia" w:eastAsiaTheme="minorEastAsia" w:hAnsiTheme="minorEastAsia" w:hint="eastAsia"/>
                <w:sz w:val="22"/>
              </w:rPr>
              <w:t>，每档3c</w:t>
            </w:r>
            <w:r>
              <w:rPr>
                <w:rFonts w:asciiTheme="minorEastAsia" w:eastAsiaTheme="minorEastAsia" w:hAnsiTheme="minorEastAsia"/>
                <w:sz w:val="22"/>
              </w:rPr>
              <w:t>m</w:t>
            </w:r>
            <w:r>
              <w:rPr>
                <w:rFonts w:asciiTheme="minorEastAsia" w:eastAsiaTheme="minorEastAsia" w:hAnsiTheme="minorEastAsia" w:hint="eastAsia"/>
                <w:sz w:val="22"/>
              </w:rPr>
              <w:t>；椅子升降范围：3</w:t>
            </w:r>
            <w:r>
              <w:rPr>
                <w:rFonts w:asciiTheme="minorEastAsia" w:eastAsiaTheme="minorEastAsia" w:hAnsiTheme="minorEastAsia"/>
                <w:sz w:val="22"/>
              </w:rPr>
              <w:t>4-44</w:t>
            </w:r>
            <w:r>
              <w:rPr>
                <w:rFonts w:asciiTheme="minorEastAsia" w:eastAsiaTheme="minorEastAsia" w:hAnsiTheme="minorEastAsia" w:hint="eastAsia"/>
                <w:sz w:val="22"/>
              </w:rPr>
              <w:t>c</w:t>
            </w:r>
            <w:r>
              <w:rPr>
                <w:rFonts w:asciiTheme="minorEastAsia" w:eastAsiaTheme="minorEastAsia" w:hAnsiTheme="minorEastAsia"/>
                <w:sz w:val="22"/>
              </w:rPr>
              <w:t>m</w:t>
            </w:r>
            <w:r>
              <w:rPr>
                <w:rFonts w:asciiTheme="minorEastAsia" w:eastAsiaTheme="minorEastAsia" w:hAnsiTheme="minorEastAsia" w:hint="eastAsia"/>
                <w:sz w:val="22"/>
              </w:rPr>
              <w:t>，每档2c</w:t>
            </w:r>
            <w:r>
              <w:rPr>
                <w:rFonts w:asciiTheme="minorEastAsia" w:eastAsiaTheme="minorEastAsia" w:hAnsiTheme="minorEastAsia"/>
                <w:sz w:val="22"/>
              </w:rPr>
              <w:t>m</w:t>
            </w:r>
            <w:r>
              <w:rPr>
                <w:rFonts w:asciiTheme="minorEastAsia" w:eastAsiaTheme="minorEastAsia" w:hAnsiTheme="minorEastAsia" w:hint="eastAsia"/>
                <w:sz w:val="22"/>
              </w:rPr>
              <w:t>；</w:t>
            </w:r>
            <w:r>
              <w:rPr>
                <w:rFonts w:asciiTheme="minorEastAsia" w:eastAsiaTheme="minorEastAsia" w:hAnsiTheme="minorEastAsia"/>
                <w:sz w:val="22"/>
              </w:rPr>
              <w:t>调节完成后的课桌椅尺寸需符合GB/T3976</w:t>
            </w:r>
            <w:r>
              <w:rPr>
                <w:rFonts w:asciiTheme="minorEastAsia" w:eastAsiaTheme="minorEastAsia" w:hAnsiTheme="minorEastAsia" w:hint="eastAsia"/>
                <w:sz w:val="22"/>
              </w:rPr>
              <w:t>-</w:t>
            </w:r>
            <w:r>
              <w:rPr>
                <w:rFonts w:asciiTheme="minorEastAsia" w:eastAsiaTheme="minorEastAsia" w:hAnsiTheme="minorEastAsia"/>
                <w:sz w:val="22"/>
              </w:rPr>
              <w:t>2014</w:t>
            </w:r>
            <w:r>
              <w:rPr>
                <w:rFonts w:asciiTheme="minorEastAsia" w:eastAsiaTheme="minorEastAsia" w:hAnsiTheme="minorEastAsia" w:hint="eastAsia"/>
                <w:sz w:val="22"/>
              </w:rPr>
              <w:t>中</w:t>
            </w:r>
            <w:r>
              <w:rPr>
                <w:rFonts w:asciiTheme="minorEastAsia" w:eastAsiaTheme="minorEastAsia" w:hAnsiTheme="minorEastAsia"/>
                <w:sz w:val="22"/>
              </w:rPr>
              <w:t>1-6</w:t>
            </w:r>
            <w:r>
              <w:rPr>
                <w:rFonts w:asciiTheme="minorEastAsia" w:eastAsiaTheme="minorEastAsia" w:hAnsiTheme="minorEastAsia" w:hint="eastAsia"/>
                <w:sz w:val="22"/>
              </w:rPr>
              <w:t>号课桌椅尺寸要求</w:t>
            </w:r>
            <w:r>
              <w:rPr>
                <w:rFonts w:asciiTheme="minorEastAsia" w:eastAsiaTheme="minorEastAsia" w:hAnsiTheme="minorEastAsia"/>
                <w:sz w:val="22"/>
              </w:rPr>
              <w:t>。</w:t>
            </w:r>
            <w:r>
              <w:rPr>
                <w:rFonts w:asciiTheme="minorEastAsia" w:eastAsiaTheme="minorEastAsia" w:hAnsiTheme="minorEastAsia" w:hint="eastAsia"/>
                <w:sz w:val="22"/>
              </w:rPr>
              <w:t>桌椅升降机构各内置2个高度锁定装置，可以将高度锁定，并且可以减少摇晃幅度。</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2）桌面板： 600x450x20mm（桌面宽x桌面深x桌面厚），采用ABS工程塑料一次注塑成型，</w:t>
            </w:r>
            <w:r>
              <w:rPr>
                <w:rFonts w:asciiTheme="minorEastAsia" w:eastAsiaTheme="minorEastAsia" w:hAnsiTheme="minorEastAsia" w:hint="eastAsia"/>
                <w:sz w:val="22"/>
              </w:rPr>
              <w:t>靠胸前处有一內弧造型设计，面板前端设置一笔槽和一冂字型防滑落凸条，</w:t>
            </w:r>
            <w:r>
              <w:rPr>
                <w:rFonts w:asciiTheme="minorEastAsia" w:eastAsiaTheme="minorEastAsia" w:hAnsiTheme="minorEastAsia"/>
                <w:sz w:val="22"/>
              </w:rPr>
              <w:t>桌面易清洁</w:t>
            </w:r>
            <w:r>
              <w:rPr>
                <w:rFonts w:asciiTheme="minorEastAsia" w:eastAsiaTheme="minorEastAsia" w:hAnsiTheme="minorEastAsia" w:hint="eastAsia"/>
                <w:sz w:val="22"/>
              </w:rPr>
              <w:t>；桌面底部锁入两根方型钢管，加强承重。</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3）</w:t>
            </w:r>
            <w:r>
              <w:rPr>
                <w:rFonts w:asciiTheme="minorEastAsia" w:eastAsiaTheme="minorEastAsia" w:hAnsiTheme="minorEastAsia" w:hint="eastAsia"/>
                <w:sz w:val="22"/>
              </w:rPr>
              <w:t>桌</w:t>
            </w:r>
            <w:r>
              <w:rPr>
                <w:rFonts w:asciiTheme="minorEastAsia" w:eastAsiaTheme="minorEastAsia" w:hAnsiTheme="minorEastAsia"/>
                <w:sz w:val="22"/>
              </w:rPr>
              <w:t>斗：采用PP塑料一次注塑成型。</w:t>
            </w:r>
            <w:r>
              <w:rPr>
                <w:rFonts w:asciiTheme="minorEastAsia" w:eastAsiaTheme="minorEastAsia" w:hAnsiTheme="minorEastAsia" w:hint="eastAsia"/>
                <w:sz w:val="22"/>
              </w:rPr>
              <w:t>尺寸：480</w:t>
            </w:r>
            <w:r>
              <w:rPr>
                <w:rFonts w:asciiTheme="minorEastAsia" w:eastAsiaTheme="minorEastAsia" w:hAnsiTheme="minorEastAsia"/>
                <w:sz w:val="22"/>
              </w:rPr>
              <w:t>*</w:t>
            </w:r>
            <w:r>
              <w:rPr>
                <w:rFonts w:asciiTheme="minorEastAsia" w:eastAsiaTheme="minorEastAsia" w:hAnsiTheme="minorEastAsia" w:hint="eastAsia"/>
                <w:sz w:val="22"/>
              </w:rPr>
              <w:t>370</w:t>
            </w:r>
            <w:r>
              <w:rPr>
                <w:rFonts w:asciiTheme="minorEastAsia" w:eastAsiaTheme="minorEastAsia" w:hAnsiTheme="minorEastAsia"/>
                <w:sz w:val="22"/>
              </w:rPr>
              <w:t>*</w:t>
            </w:r>
            <w:r>
              <w:rPr>
                <w:rFonts w:asciiTheme="minorEastAsia" w:eastAsiaTheme="minorEastAsia" w:hAnsiTheme="minorEastAsia" w:hint="eastAsia"/>
                <w:sz w:val="22"/>
              </w:rPr>
              <w:t>130m</w:t>
            </w:r>
            <w:r>
              <w:rPr>
                <w:rFonts w:asciiTheme="minorEastAsia" w:eastAsiaTheme="minorEastAsia" w:hAnsiTheme="minorEastAsia"/>
                <w:sz w:val="22"/>
              </w:rPr>
              <w:t>m</w:t>
            </w:r>
            <w:r>
              <w:rPr>
                <w:rFonts w:asciiTheme="minorEastAsia" w:eastAsiaTheme="minorEastAsia" w:hAnsiTheme="minorEastAsia" w:hint="eastAsia"/>
                <w:sz w:val="22"/>
              </w:rPr>
              <w:t>，内高12</w:t>
            </w:r>
            <w:r>
              <w:rPr>
                <w:rFonts w:asciiTheme="minorEastAsia" w:eastAsiaTheme="minorEastAsia" w:hAnsiTheme="minorEastAsia"/>
                <w:sz w:val="22"/>
              </w:rPr>
              <w:t>0</w:t>
            </w:r>
            <w:r>
              <w:rPr>
                <w:rFonts w:asciiTheme="minorEastAsia" w:eastAsiaTheme="minorEastAsia" w:hAnsiTheme="minorEastAsia" w:hint="eastAsia"/>
                <w:sz w:val="22"/>
              </w:rPr>
              <w:t>m</w:t>
            </w:r>
            <w:r>
              <w:rPr>
                <w:rFonts w:asciiTheme="minorEastAsia" w:eastAsiaTheme="minorEastAsia" w:hAnsiTheme="minorEastAsia"/>
                <w:sz w:val="22"/>
              </w:rPr>
              <w:t xml:space="preserve">m </w:t>
            </w:r>
            <w:r>
              <w:rPr>
                <w:rFonts w:asciiTheme="minorEastAsia" w:eastAsiaTheme="minorEastAsia" w:hAnsiTheme="minorEastAsia" w:hint="eastAsia"/>
                <w:sz w:val="22"/>
              </w:rPr>
              <w:t>，桌斗底部向后倾斜</w:t>
            </w:r>
            <w:r>
              <w:rPr>
                <w:rFonts w:asciiTheme="minorEastAsia" w:eastAsiaTheme="minorEastAsia" w:hAnsiTheme="minorEastAsia"/>
                <w:sz w:val="22"/>
              </w:rPr>
              <w:t>2度，保证所放置物品的稳定性</w:t>
            </w:r>
            <w:r>
              <w:rPr>
                <w:rFonts w:asciiTheme="minorEastAsia" w:eastAsiaTheme="minorEastAsia" w:hAnsiTheme="minorEastAsia" w:hint="eastAsia"/>
                <w:sz w:val="22"/>
              </w:rPr>
              <w:t>。</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4）桌架</w:t>
            </w:r>
            <w:r>
              <w:rPr>
                <w:rFonts w:asciiTheme="minorEastAsia" w:eastAsiaTheme="minorEastAsia" w:hAnsiTheme="minorEastAsia" w:hint="eastAsia"/>
                <w:sz w:val="22"/>
              </w:rPr>
              <w:t>、椅架</w:t>
            </w:r>
            <w:r>
              <w:rPr>
                <w:rFonts w:asciiTheme="minorEastAsia" w:eastAsiaTheme="minorEastAsia" w:hAnsiTheme="minorEastAsia"/>
                <w:sz w:val="22"/>
              </w:rPr>
              <w:t>及连接</w:t>
            </w:r>
            <w:r>
              <w:rPr>
                <w:rFonts w:asciiTheme="minorEastAsia" w:eastAsiaTheme="minorEastAsia" w:hAnsiTheme="minorEastAsia" w:hint="eastAsia"/>
                <w:sz w:val="22"/>
              </w:rPr>
              <w:t>件</w:t>
            </w:r>
            <w:r>
              <w:rPr>
                <w:rFonts w:asciiTheme="minorEastAsia" w:eastAsiaTheme="minorEastAsia" w:hAnsiTheme="minorEastAsia"/>
                <w:sz w:val="22"/>
              </w:rPr>
              <w:t>：采用</w:t>
            </w:r>
            <w:r>
              <w:rPr>
                <w:rFonts w:asciiTheme="minorEastAsia" w:eastAsiaTheme="minorEastAsia" w:hAnsiTheme="minorEastAsia" w:hint="eastAsia"/>
                <w:sz w:val="22"/>
              </w:rPr>
              <w:t>鸭蛋形</w:t>
            </w:r>
            <w:r>
              <w:rPr>
                <w:rFonts w:asciiTheme="minorEastAsia" w:eastAsiaTheme="minorEastAsia" w:hAnsiTheme="minorEastAsia"/>
                <w:sz w:val="22"/>
              </w:rPr>
              <w:t>钢管焊接成型</w:t>
            </w:r>
            <w:r>
              <w:rPr>
                <w:rFonts w:asciiTheme="minorEastAsia" w:eastAsiaTheme="minorEastAsia" w:hAnsiTheme="minorEastAsia" w:hint="eastAsia"/>
                <w:sz w:val="22"/>
              </w:rPr>
              <w:t>，外表</w:t>
            </w:r>
            <w:r>
              <w:rPr>
                <w:rFonts w:asciiTheme="minorEastAsia" w:eastAsiaTheme="minorEastAsia" w:hAnsiTheme="minorEastAsia"/>
                <w:sz w:val="22"/>
              </w:rPr>
              <w:t>环氧聚酯粉末涂料</w:t>
            </w:r>
            <w:r>
              <w:rPr>
                <w:rFonts w:asciiTheme="minorEastAsia" w:eastAsiaTheme="minorEastAsia" w:hAnsiTheme="minorEastAsia" w:hint="eastAsia"/>
                <w:sz w:val="22"/>
              </w:rPr>
              <w:t>喷涂并高温固化。</w:t>
            </w:r>
            <w:r>
              <w:rPr>
                <w:rFonts w:asciiTheme="minorEastAsia" w:eastAsiaTheme="minorEastAsia" w:hAnsiTheme="minorEastAsia"/>
                <w:sz w:val="22"/>
              </w:rPr>
              <w:t>管壁厚度≥1.5mm</w:t>
            </w:r>
            <w:r>
              <w:rPr>
                <w:rFonts w:asciiTheme="minorEastAsia" w:eastAsiaTheme="minorEastAsia" w:hAnsiTheme="minorEastAsia" w:hint="eastAsia"/>
                <w:sz w:val="22"/>
              </w:rPr>
              <w:t>；钢管尺寸：R</w:t>
            </w:r>
            <w:r>
              <w:rPr>
                <w:rFonts w:asciiTheme="minorEastAsia" w:eastAsiaTheme="minorEastAsia" w:hAnsiTheme="minorEastAsia"/>
                <w:sz w:val="22"/>
              </w:rPr>
              <w:t>50</w:t>
            </w:r>
            <w:r>
              <w:rPr>
                <w:rFonts w:asciiTheme="minorEastAsia" w:eastAsiaTheme="minorEastAsia" w:hAnsiTheme="minorEastAsia" w:hint="eastAsia"/>
                <w:sz w:val="22"/>
              </w:rPr>
              <w:t>x</w:t>
            </w:r>
            <w:r>
              <w:rPr>
                <w:rFonts w:asciiTheme="minorEastAsia" w:eastAsiaTheme="minorEastAsia" w:hAnsiTheme="minorEastAsia"/>
                <w:sz w:val="22"/>
              </w:rPr>
              <w:t>28.5</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 R</w:t>
            </w:r>
            <w:r>
              <w:rPr>
                <w:rFonts w:asciiTheme="minorEastAsia" w:eastAsiaTheme="minorEastAsia" w:hAnsiTheme="minorEastAsia"/>
                <w:sz w:val="22"/>
              </w:rPr>
              <w:t>40</w:t>
            </w:r>
            <w:r>
              <w:rPr>
                <w:rFonts w:asciiTheme="minorEastAsia" w:eastAsiaTheme="minorEastAsia" w:hAnsiTheme="minorEastAsia" w:hint="eastAsia"/>
                <w:sz w:val="22"/>
              </w:rPr>
              <w:t>x</w:t>
            </w:r>
            <w:r>
              <w:rPr>
                <w:rFonts w:asciiTheme="minorEastAsia" w:eastAsiaTheme="minorEastAsia" w:hAnsiTheme="minorEastAsia"/>
                <w:sz w:val="22"/>
              </w:rPr>
              <w:t>20</w:t>
            </w:r>
            <w:r>
              <w:rPr>
                <w:rFonts w:asciiTheme="minorEastAsia" w:eastAsiaTheme="minorEastAsia" w:hAnsiTheme="minorEastAsia" w:hint="eastAsia"/>
                <w:sz w:val="22"/>
              </w:rPr>
              <w:t>x1.</w:t>
            </w:r>
            <w:r>
              <w:rPr>
                <w:rFonts w:asciiTheme="minorEastAsia" w:eastAsiaTheme="minorEastAsia" w:hAnsiTheme="minorEastAsia"/>
                <w:sz w:val="22"/>
              </w:rPr>
              <w:t>5</w:t>
            </w:r>
            <w:r>
              <w:rPr>
                <w:rFonts w:asciiTheme="minorEastAsia" w:eastAsiaTheme="minorEastAsia" w:hAnsiTheme="minorEastAsia" w:hint="eastAsia"/>
                <w:sz w:val="22"/>
              </w:rPr>
              <w:t>mm；连接件壁厚2</w:t>
            </w:r>
            <w:r>
              <w:rPr>
                <w:rFonts w:asciiTheme="minorEastAsia" w:eastAsiaTheme="minorEastAsia" w:hAnsiTheme="minorEastAsia"/>
                <w:sz w:val="22"/>
              </w:rPr>
              <w:t>.0</w:t>
            </w:r>
            <w:r>
              <w:rPr>
                <w:rFonts w:asciiTheme="minorEastAsia" w:eastAsiaTheme="minorEastAsia" w:hAnsiTheme="minorEastAsia" w:hint="eastAsia"/>
                <w:sz w:val="22"/>
              </w:rPr>
              <w:t>的</w:t>
            </w:r>
            <w:r>
              <w:rPr>
                <w:rFonts w:asciiTheme="minorEastAsia" w:eastAsiaTheme="minorEastAsia" w:hAnsiTheme="minorEastAsia"/>
                <w:sz w:val="22"/>
              </w:rPr>
              <w:t>冷轧钢板一次冲压成型</w:t>
            </w:r>
            <w:r>
              <w:rPr>
                <w:rFonts w:asciiTheme="minorEastAsia" w:eastAsiaTheme="minorEastAsia" w:hAnsiTheme="minorEastAsia" w:hint="eastAsia"/>
                <w:sz w:val="22"/>
              </w:rPr>
              <w:t>。</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5）课桌净空：应符合GB/T3976-2014的要求，并确保舒适度。</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6）</w:t>
            </w:r>
            <w:r>
              <w:rPr>
                <w:rFonts w:asciiTheme="minorEastAsia" w:eastAsiaTheme="minorEastAsia" w:hAnsiTheme="minorEastAsia" w:hint="eastAsia"/>
                <w:sz w:val="22"/>
              </w:rPr>
              <w:t>椅坐垫：</w:t>
            </w:r>
            <w:r>
              <w:rPr>
                <w:rFonts w:asciiTheme="minorEastAsia" w:eastAsiaTheme="minorEastAsia" w:hAnsiTheme="minorEastAsia"/>
                <w:sz w:val="22"/>
              </w:rPr>
              <w:t>采用环保PP塑料</w:t>
            </w:r>
            <w:r>
              <w:rPr>
                <w:rFonts w:asciiTheme="minorEastAsia" w:eastAsiaTheme="minorEastAsia" w:hAnsiTheme="minorEastAsia" w:hint="eastAsia"/>
                <w:sz w:val="22"/>
              </w:rPr>
              <w:t>一次注塑成型</w:t>
            </w:r>
            <w:r>
              <w:rPr>
                <w:rFonts w:asciiTheme="minorEastAsia" w:eastAsiaTheme="minorEastAsia" w:hAnsiTheme="minorEastAsia"/>
                <w:sz w:val="22"/>
              </w:rPr>
              <w:t>。</w:t>
            </w:r>
            <w:r>
              <w:rPr>
                <w:rFonts w:asciiTheme="minorEastAsia" w:eastAsiaTheme="minorEastAsia" w:hAnsiTheme="minorEastAsia" w:hint="eastAsia"/>
                <w:sz w:val="22"/>
              </w:rPr>
              <w:t>尺寸：4</w:t>
            </w:r>
            <w:r>
              <w:rPr>
                <w:rFonts w:asciiTheme="minorEastAsia" w:eastAsiaTheme="minorEastAsia" w:hAnsiTheme="minorEastAsia"/>
                <w:sz w:val="22"/>
              </w:rPr>
              <w:t>10*390</w:t>
            </w:r>
            <w:r>
              <w:rPr>
                <w:rFonts w:asciiTheme="minorEastAsia" w:eastAsiaTheme="minorEastAsia" w:hAnsiTheme="minorEastAsia" w:hint="eastAsia"/>
                <w:sz w:val="22"/>
              </w:rPr>
              <w:t>；座垫前端有两下凹设计，座垫需有8条通气散热细缝，每条细缝宽度需小于6mm。</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（7）椅靠背：</w:t>
            </w:r>
            <w:r>
              <w:rPr>
                <w:rFonts w:asciiTheme="minorEastAsia" w:eastAsiaTheme="minorEastAsia" w:hAnsiTheme="minorEastAsia"/>
                <w:sz w:val="22"/>
              </w:rPr>
              <w:t>采用环保PP塑料</w:t>
            </w:r>
            <w:r>
              <w:rPr>
                <w:rFonts w:asciiTheme="minorEastAsia" w:eastAsiaTheme="minorEastAsia" w:hAnsiTheme="minorEastAsia" w:hint="eastAsia"/>
                <w:sz w:val="22"/>
              </w:rPr>
              <w:t>一次注塑成型。尺寸：4</w:t>
            </w:r>
            <w:r>
              <w:rPr>
                <w:rFonts w:asciiTheme="minorEastAsia" w:eastAsiaTheme="minorEastAsia" w:hAnsiTheme="minorEastAsia"/>
                <w:sz w:val="22"/>
              </w:rPr>
              <w:t>10*340</w:t>
            </w:r>
            <w:r>
              <w:rPr>
                <w:rFonts w:asciiTheme="minorEastAsia" w:eastAsiaTheme="minorEastAsia" w:hAnsiTheme="minorEastAsia" w:hint="eastAsia"/>
                <w:sz w:val="22"/>
              </w:rPr>
              <w:t>；靠背弧度符合人体工程学，中间有</w:t>
            </w:r>
            <w:r>
              <w:rPr>
                <w:rFonts w:asciiTheme="minorEastAsia" w:eastAsiaTheme="minorEastAsia" w:hAnsiTheme="minorEastAsia"/>
                <w:sz w:val="22"/>
              </w:rPr>
              <w:t>8</w:t>
            </w:r>
            <w:r>
              <w:rPr>
                <w:rFonts w:asciiTheme="minorEastAsia" w:eastAsiaTheme="minorEastAsia" w:hAnsiTheme="minorEastAsia" w:hint="eastAsia"/>
                <w:sz w:val="22"/>
              </w:rPr>
              <w:t>条横条勾缝，宽度需小于6mm。靠背上端有一提手，方便搬运。</w:t>
            </w:r>
          </w:p>
        </w:tc>
      </w:tr>
      <w:tr w:rsidR="004C0CBB" w:rsidTr="0077432E">
        <w:tc>
          <w:tcPr>
            <w:tcW w:w="9854" w:type="dxa"/>
          </w:tcPr>
          <w:p w:rsidR="004C0CBB" w:rsidRDefault="004C0CBB" w:rsidP="0077432E">
            <w:pPr>
              <w:snapToGrid w:val="0"/>
              <w:rPr>
                <w:rFonts w:asciiTheme="minorEastAsia" w:eastAsiaTheme="minorEastAsia" w:hAnsiTheme="minorEastAsia"/>
                <w:sz w:val="22"/>
              </w:rPr>
            </w:pPr>
            <w:r>
              <w:rPr>
                <w:rFonts w:asciiTheme="minorEastAsia" w:eastAsiaTheme="minorEastAsia" w:hAnsiTheme="minorEastAsia" w:hint="eastAsia"/>
                <w:sz w:val="22"/>
              </w:rPr>
              <w:t>（8）桌椅脚垫：</w:t>
            </w:r>
            <w:r>
              <w:rPr>
                <w:rFonts w:asciiTheme="minorEastAsia" w:eastAsiaTheme="minorEastAsia" w:hAnsiTheme="minorEastAsia"/>
                <w:sz w:val="22"/>
              </w:rPr>
              <w:t>采用环保PP工程塑料</w:t>
            </w:r>
            <w:r>
              <w:rPr>
                <w:rFonts w:asciiTheme="minorEastAsia" w:eastAsiaTheme="minorEastAsia" w:hAnsiTheme="minorEastAsia" w:hint="eastAsia"/>
                <w:sz w:val="22"/>
              </w:rPr>
              <w:t>一次注塑成型。底部设有条状防滑凸条，坚固耐磨不易脱落。课桌脚垫需配</w:t>
            </w:r>
            <w:r>
              <w:rPr>
                <w:rFonts w:asciiTheme="minorEastAsia" w:eastAsiaTheme="minorEastAsia" w:hAnsiTheme="minorEastAsia"/>
                <w:sz w:val="22"/>
              </w:rPr>
              <w:t>2</w:t>
            </w:r>
            <w:r>
              <w:rPr>
                <w:rFonts w:asciiTheme="minorEastAsia" w:eastAsiaTheme="minorEastAsia" w:hAnsiTheme="minorEastAsia" w:hint="eastAsia"/>
                <w:sz w:val="22"/>
              </w:rPr>
              <w:t>个水平调节螺丝，使桌子保持平衡不倾斜。（</w:t>
            </w:r>
            <w:r>
              <w:rPr>
                <w:rFonts w:asciiTheme="minorEastAsia" w:eastAsiaTheme="minorEastAsia" w:hAnsiTheme="minorEastAsia"/>
                <w:sz w:val="22"/>
              </w:rPr>
              <w:t>9）</w:t>
            </w:r>
            <w:r>
              <w:rPr>
                <w:rFonts w:asciiTheme="minorEastAsia" w:eastAsiaTheme="minorEastAsia" w:hAnsiTheme="minorEastAsia" w:hint="eastAsia"/>
                <w:sz w:val="22"/>
              </w:rPr>
              <w:t>书包篮</w:t>
            </w:r>
            <w:r>
              <w:rPr>
                <w:rFonts w:asciiTheme="minorEastAsia" w:eastAsiaTheme="minorEastAsia" w:hAnsiTheme="minorEastAsia"/>
                <w:sz w:val="22"/>
              </w:rPr>
              <w:t>：采用φ6mm与φ4mm</w:t>
            </w:r>
            <w:r>
              <w:rPr>
                <w:rFonts w:asciiTheme="minorEastAsia" w:eastAsiaTheme="minorEastAsia" w:hAnsiTheme="minorEastAsia" w:hint="eastAsia"/>
                <w:sz w:val="22"/>
              </w:rPr>
              <w:t>钢筋</w:t>
            </w:r>
            <w:r>
              <w:rPr>
                <w:rFonts w:asciiTheme="minorEastAsia" w:eastAsiaTheme="minorEastAsia" w:hAnsiTheme="minorEastAsia"/>
                <w:sz w:val="22"/>
              </w:rPr>
              <w:t>焊接成型</w:t>
            </w:r>
            <w:r>
              <w:rPr>
                <w:rFonts w:asciiTheme="minorEastAsia" w:eastAsiaTheme="minorEastAsia" w:hAnsiTheme="minorEastAsia" w:hint="eastAsia"/>
                <w:sz w:val="22"/>
              </w:rPr>
              <w:t>，尺寸：</w:t>
            </w:r>
            <w:r>
              <w:rPr>
                <w:rFonts w:asciiTheme="minorEastAsia" w:eastAsiaTheme="minorEastAsia" w:hAnsiTheme="minorEastAsia"/>
                <w:sz w:val="22"/>
              </w:rPr>
              <w:t xml:space="preserve"> 385*300*7</w:t>
            </w:r>
            <w:r>
              <w:rPr>
                <w:rFonts w:asciiTheme="minorEastAsia" w:eastAsiaTheme="minorEastAsia" w:hAnsiTheme="minorEastAsia" w:hint="eastAsia"/>
                <w:sz w:val="22"/>
              </w:rPr>
              <w:t>0</w:t>
            </w:r>
            <w:r>
              <w:rPr>
                <w:rFonts w:asciiTheme="minorEastAsia" w:eastAsiaTheme="minorEastAsia" w:hAnsiTheme="minorEastAsia"/>
                <w:sz w:val="22"/>
              </w:rPr>
              <w:t>mm。</w:t>
            </w:r>
            <w:r>
              <w:rPr>
                <w:rFonts w:asciiTheme="minorEastAsia" w:eastAsiaTheme="minorEastAsia" w:hAnsiTheme="minorEastAsia" w:hint="eastAsia"/>
                <w:sz w:val="22"/>
              </w:rPr>
              <w:t>外表</w:t>
            </w:r>
            <w:r>
              <w:rPr>
                <w:rFonts w:asciiTheme="minorEastAsia" w:eastAsiaTheme="minorEastAsia" w:hAnsiTheme="minorEastAsia"/>
                <w:sz w:val="22"/>
              </w:rPr>
              <w:t>环氧聚酯粉末涂料</w:t>
            </w:r>
            <w:r>
              <w:rPr>
                <w:rFonts w:asciiTheme="minorEastAsia" w:eastAsiaTheme="minorEastAsia" w:hAnsiTheme="minorEastAsia" w:hint="eastAsia"/>
                <w:sz w:val="22"/>
              </w:rPr>
              <w:t>喷涂并高温固化。</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2.</w:t>
      </w:r>
      <w:r>
        <w:rPr>
          <w:sz w:val="22"/>
        </w:rPr>
        <w:t>存物柜</w:t>
      </w:r>
    </w:p>
    <w:p w:rsidR="004C0CBB" w:rsidRDefault="004C0CBB" w:rsidP="004C0CBB">
      <w:pPr>
        <w:snapToGrid w:val="0"/>
        <w:ind w:firstLineChars="200" w:firstLine="440"/>
        <w:rPr>
          <w:sz w:val="22"/>
        </w:rPr>
      </w:pPr>
      <w:r>
        <w:rPr>
          <w:rFonts w:hint="eastAsia"/>
          <w:sz w:val="22"/>
        </w:rPr>
        <w:t>学生存物柜：规格</w:t>
      </w:r>
      <w:r>
        <w:rPr>
          <w:rFonts w:hint="eastAsia"/>
          <w:sz w:val="22"/>
        </w:rPr>
        <w:t>6300mm*420mm*1200mm</w:t>
      </w:r>
    </w:p>
    <w:p w:rsidR="004C0CBB" w:rsidRDefault="004C0CBB" w:rsidP="004C0CBB">
      <w:pPr>
        <w:snapToGrid w:val="0"/>
        <w:ind w:firstLineChars="200" w:firstLine="440"/>
        <w:rPr>
          <w:sz w:val="22"/>
        </w:rPr>
      </w:pPr>
      <w:r>
        <w:rPr>
          <w:rFonts w:hint="eastAsia"/>
          <w:noProof/>
          <w:sz w:val="22"/>
        </w:rPr>
        <w:drawing>
          <wp:inline distT="0" distB="0" distL="114300" distR="114300" wp14:anchorId="654FD68D" wp14:editId="42E6CD4B">
            <wp:extent cx="655320" cy="2075180"/>
            <wp:effectExtent l="0" t="0" r="127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l="13905" r="25944"/>
                    <a:stretch>
                      <a:fillRect/>
                    </a:stretch>
                  </pic:blipFill>
                  <pic:spPr>
                    <a:xfrm rot="-5400000">
                      <a:off x="0" y="0"/>
                      <a:ext cx="655320" cy="2075180"/>
                    </a:xfrm>
                    <a:prstGeom prst="rect">
                      <a:avLst/>
                    </a:prstGeom>
                    <a:noFill/>
                    <a:ln>
                      <a:noFill/>
                    </a:ln>
                  </pic:spPr>
                </pic:pic>
              </a:graphicData>
            </a:graphic>
          </wp:inline>
        </w:drawing>
      </w:r>
    </w:p>
    <w:p w:rsidR="004C0CBB" w:rsidRDefault="004C0CBB" w:rsidP="004C0CBB">
      <w:pPr>
        <w:snapToGrid w:val="0"/>
        <w:ind w:firstLineChars="200" w:firstLine="440"/>
        <w:rPr>
          <w:sz w:val="22"/>
        </w:rPr>
      </w:pPr>
      <w:r>
        <w:rPr>
          <w:rFonts w:hint="eastAsia"/>
          <w:sz w:val="22"/>
        </w:rPr>
        <w:t>柜体采用优质的冷轧钢板</w:t>
      </w:r>
      <w:r>
        <w:rPr>
          <w:rFonts w:hint="eastAsia"/>
          <w:sz w:val="22"/>
        </w:rPr>
        <w:t>0.8mm</w:t>
      </w:r>
      <w:r>
        <w:rPr>
          <w:rFonts w:hint="eastAsia"/>
          <w:sz w:val="22"/>
        </w:rPr>
        <w:t>壁厚喷塑后达到</w:t>
      </w:r>
      <w:r>
        <w:rPr>
          <w:rFonts w:hint="eastAsia"/>
          <w:sz w:val="22"/>
        </w:rPr>
        <w:t>0.93mm</w:t>
      </w:r>
      <w:r>
        <w:rPr>
          <w:rFonts w:hint="eastAsia"/>
          <w:sz w:val="22"/>
        </w:rPr>
        <w:t>。柜体有</w:t>
      </w:r>
      <w:r>
        <w:rPr>
          <w:rFonts w:hint="eastAsia"/>
          <w:sz w:val="22"/>
        </w:rPr>
        <w:t>48</w:t>
      </w:r>
      <w:r>
        <w:rPr>
          <w:rFonts w:hint="eastAsia"/>
          <w:sz w:val="22"/>
        </w:rPr>
        <w:t>扇小门及一扇大门，其中</w:t>
      </w:r>
      <w:r>
        <w:rPr>
          <w:rFonts w:hint="eastAsia"/>
          <w:sz w:val="22"/>
        </w:rPr>
        <w:t>1</w:t>
      </w:r>
      <w:r>
        <w:rPr>
          <w:rFonts w:hint="eastAsia"/>
          <w:sz w:val="22"/>
        </w:rPr>
        <w:t>扇大门（内放置清扫工具）。所有门采用内嵌式可用挂锁组合拉手，并</w:t>
      </w:r>
      <w:r>
        <w:rPr>
          <w:rFonts w:hint="eastAsia"/>
          <w:sz w:val="22"/>
        </w:rPr>
        <w:lastRenderedPageBreak/>
        <w:t>带标签框。柜体上加整体台面，采用樟子松厚度为</w:t>
      </w:r>
      <w:r>
        <w:rPr>
          <w:rFonts w:hint="eastAsia"/>
          <w:sz w:val="22"/>
        </w:rPr>
        <w:t>20mm</w:t>
      </w:r>
      <w:r>
        <w:rPr>
          <w:rFonts w:hint="eastAsia"/>
          <w:sz w:val="22"/>
        </w:rPr>
        <w:t>，环保水性清水油漆。</w:t>
      </w: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3.</w:t>
      </w:r>
      <w:r>
        <w:rPr>
          <w:sz w:val="22"/>
        </w:rPr>
        <w:t>软木板</w:t>
      </w:r>
    </w:p>
    <w:p w:rsidR="004C0CBB" w:rsidRDefault="004C0CBB" w:rsidP="004C0CBB">
      <w:pPr>
        <w:snapToGrid w:val="0"/>
        <w:ind w:firstLineChars="200" w:firstLine="440"/>
        <w:rPr>
          <w:sz w:val="22"/>
        </w:rPr>
      </w:pPr>
      <w:r>
        <w:rPr>
          <w:rFonts w:hint="eastAsia"/>
          <w:sz w:val="22"/>
        </w:rPr>
        <w:t>规格：</w:t>
      </w:r>
      <w:r>
        <w:rPr>
          <w:rFonts w:hint="eastAsia"/>
          <w:sz w:val="22"/>
        </w:rPr>
        <w:t>4000mm*1200mm</w:t>
      </w:r>
    </w:p>
    <w:p w:rsidR="004C0CBB" w:rsidRDefault="004C0CBB" w:rsidP="004C0CBB">
      <w:pPr>
        <w:snapToGrid w:val="0"/>
        <w:ind w:firstLineChars="200" w:firstLine="440"/>
        <w:rPr>
          <w:sz w:val="22"/>
        </w:rPr>
      </w:pPr>
      <w:r>
        <w:rPr>
          <w:rFonts w:hint="eastAsia"/>
          <w:noProof/>
          <w:sz w:val="22"/>
        </w:rPr>
        <w:drawing>
          <wp:inline distT="0" distB="0" distL="0" distR="0" wp14:anchorId="2B5E8991" wp14:editId="64D058EA">
            <wp:extent cx="2484755" cy="1391920"/>
            <wp:effectExtent l="0" t="0" r="10795" b="1778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
                    <a:stretch>
                      <a:fillRect/>
                    </a:stretch>
                  </pic:blipFill>
                  <pic:spPr>
                    <a:xfrm>
                      <a:off x="0" y="0"/>
                      <a:ext cx="2485389" cy="1391920"/>
                    </a:xfrm>
                    <a:prstGeom prst="rect">
                      <a:avLst/>
                    </a:prstGeom>
                  </pic:spPr>
                </pic:pic>
              </a:graphicData>
            </a:graphic>
          </wp:inline>
        </w:drawing>
      </w:r>
    </w:p>
    <w:p w:rsidR="004C0CBB" w:rsidRDefault="004C0CBB" w:rsidP="004C0CBB">
      <w:pPr>
        <w:snapToGrid w:val="0"/>
        <w:ind w:firstLineChars="200" w:firstLine="440"/>
        <w:rPr>
          <w:sz w:val="22"/>
        </w:rPr>
      </w:pPr>
      <w:r>
        <w:rPr>
          <w:rFonts w:hint="eastAsia"/>
          <w:sz w:val="22"/>
        </w:rPr>
        <w:t>软木片厚度：</w:t>
      </w:r>
      <w:r>
        <w:rPr>
          <w:rFonts w:hint="eastAsia"/>
          <w:sz w:val="22"/>
        </w:rPr>
        <w:t xml:space="preserve">5mm </w:t>
      </w:r>
      <w:r>
        <w:rPr>
          <w:rFonts w:hint="eastAsia"/>
          <w:sz w:val="22"/>
        </w:rPr>
        <w:t>；外观整体平整，表面无缺陷，插针容易；</w:t>
      </w:r>
    </w:p>
    <w:p w:rsidR="004C0CBB" w:rsidRDefault="004C0CBB" w:rsidP="004C0CBB">
      <w:pPr>
        <w:snapToGrid w:val="0"/>
        <w:ind w:firstLineChars="200" w:firstLine="440"/>
        <w:rPr>
          <w:sz w:val="22"/>
        </w:rPr>
      </w:pPr>
      <w:r>
        <w:rPr>
          <w:rFonts w:hint="eastAsia"/>
          <w:sz w:val="22"/>
        </w:rPr>
        <w:t>古铜色铝合金边框：</w:t>
      </w:r>
      <w:r>
        <w:rPr>
          <w:rFonts w:hint="eastAsia"/>
          <w:sz w:val="22"/>
        </w:rPr>
        <w:t>25*23*2mm</w:t>
      </w:r>
      <w:r>
        <w:rPr>
          <w:rFonts w:hint="eastAsia"/>
          <w:sz w:val="22"/>
        </w:rPr>
        <w:t>；</w:t>
      </w:r>
    </w:p>
    <w:p w:rsidR="004C0CBB" w:rsidRDefault="004C0CBB" w:rsidP="004C0CBB">
      <w:pPr>
        <w:snapToGrid w:val="0"/>
        <w:ind w:firstLineChars="200" w:firstLine="440"/>
        <w:rPr>
          <w:sz w:val="22"/>
        </w:rPr>
      </w:pPr>
      <w:r>
        <w:rPr>
          <w:rFonts w:hint="eastAsia"/>
          <w:sz w:val="22"/>
        </w:rPr>
        <w:t>后衬镀锌薄钢板：</w:t>
      </w:r>
      <w:r>
        <w:rPr>
          <w:rFonts w:hint="eastAsia"/>
          <w:sz w:val="22"/>
        </w:rPr>
        <w:t>0.30-0.35mm</w:t>
      </w:r>
      <w:r>
        <w:rPr>
          <w:rFonts w:hint="eastAsia"/>
          <w:sz w:val="22"/>
        </w:rPr>
        <w:t>。</w:t>
      </w: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4.</w:t>
      </w:r>
      <w:r>
        <w:rPr>
          <w:sz w:val="22"/>
        </w:rPr>
        <w:t>计算机桌椅</w:t>
      </w:r>
      <w:r>
        <w:rPr>
          <w:sz w:val="22"/>
        </w:rPr>
        <w:t xml:space="preserve"> </w:t>
      </w:r>
      <w:r>
        <w:rPr>
          <w:sz w:val="22"/>
        </w:rPr>
        <w:t>（单人）</w:t>
      </w:r>
    </w:p>
    <w:p w:rsidR="004C0CBB" w:rsidRDefault="004C0CBB" w:rsidP="004C0CBB">
      <w:pPr>
        <w:snapToGrid w:val="0"/>
        <w:ind w:firstLineChars="200" w:firstLine="440"/>
        <w:rPr>
          <w:sz w:val="22"/>
        </w:rPr>
      </w:pPr>
      <w:r>
        <w:rPr>
          <w:rFonts w:hint="eastAsia"/>
          <w:sz w:val="22"/>
        </w:rPr>
        <w:t>计算机桌子：规格：</w:t>
      </w:r>
      <w:r>
        <w:rPr>
          <w:rFonts w:hint="eastAsia"/>
          <w:sz w:val="22"/>
        </w:rPr>
        <w:t>800mm*600mm*760mm</w:t>
      </w:r>
    </w:p>
    <w:p w:rsidR="004C0CBB" w:rsidRDefault="004C0CBB" w:rsidP="004C0CBB">
      <w:pPr>
        <w:snapToGrid w:val="0"/>
        <w:ind w:firstLineChars="200" w:firstLine="440"/>
        <w:rPr>
          <w:sz w:val="22"/>
        </w:rPr>
      </w:pPr>
      <w:r>
        <w:rPr>
          <w:rFonts w:hint="eastAsia"/>
          <w:noProof/>
          <w:sz w:val="22"/>
        </w:rPr>
        <w:drawing>
          <wp:inline distT="0" distB="0" distL="114300" distR="114300" wp14:anchorId="27EFEFA9" wp14:editId="3AC9FA64">
            <wp:extent cx="1561465" cy="1367155"/>
            <wp:effectExtent l="0" t="0" r="63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1564801" cy="1369936"/>
                    </a:xfrm>
                    <a:prstGeom prst="rect">
                      <a:avLst/>
                    </a:prstGeom>
                    <a:noFill/>
                    <a:ln>
                      <a:noFill/>
                    </a:ln>
                  </pic:spPr>
                </pic:pic>
              </a:graphicData>
            </a:graphic>
          </wp:inline>
        </w:drawing>
      </w:r>
    </w:p>
    <w:p w:rsidR="004C0CBB" w:rsidRDefault="004C0CBB" w:rsidP="004C0CBB">
      <w:pPr>
        <w:snapToGrid w:val="0"/>
        <w:ind w:firstLineChars="200" w:firstLine="440"/>
        <w:rPr>
          <w:sz w:val="22"/>
        </w:rPr>
      </w:pPr>
      <w:r>
        <w:rPr>
          <w:rFonts w:hint="eastAsia"/>
          <w:sz w:val="22"/>
        </w:rPr>
        <w:t>桌面采用优质樟子松实木板材，厚度≥</w:t>
      </w:r>
      <w:r>
        <w:rPr>
          <w:rFonts w:hint="eastAsia"/>
          <w:sz w:val="22"/>
        </w:rPr>
        <w:t>20mm</w:t>
      </w:r>
      <w:r>
        <w:rPr>
          <w:rFonts w:hint="eastAsia"/>
          <w:sz w:val="22"/>
        </w:rPr>
        <w:t>，环保水性清水油漆，台面无结疤、蛀虫等现象。框架采用优质铝合金制造，壁厚≥</w:t>
      </w:r>
      <w:r>
        <w:rPr>
          <w:rFonts w:hint="eastAsia"/>
          <w:sz w:val="22"/>
        </w:rPr>
        <w:t>2mm</w:t>
      </w:r>
      <w:r>
        <w:rPr>
          <w:rFonts w:hint="eastAsia"/>
          <w:sz w:val="22"/>
        </w:rPr>
        <w:t>，桌脚和横梁厚度≥</w:t>
      </w:r>
      <w:r>
        <w:rPr>
          <w:rFonts w:hint="eastAsia"/>
          <w:sz w:val="22"/>
        </w:rPr>
        <w:t>2mm</w:t>
      </w:r>
      <w:r>
        <w:rPr>
          <w:rFonts w:hint="eastAsia"/>
          <w:sz w:val="22"/>
        </w:rPr>
        <w:t>，桌脚尺寸为</w:t>
      </w:r>
      <w:r>
        <w:rPr>
          <w:rFonts w:hint="eastAsia"/>
          <w:sz w:val="22"/>
        </w:rPr>
        <w:t>90mm*30mm*2mm</w:t>
      </w:r>
      <w:r>
        <w:rPr>
          <w:rFonts w:hint="eastAsia"/>
          <w:sz w:val="22"/>
        </w:rPr>
        <w:t>，桌脚可调节高。加塑料键盘架及穿线软管。钢架经酸洗磷化处理，白色静电喷涂。台面下配冲孔钢板。台面上配铝合金过线盒。</w:t>
      </w: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rFonts w:hint="eastAsia"/>
          <w:sz w:val="22"/>
        </w:rPr>
        <w:t>计算机椅子：规格：</w:t>
      </w:r>
      <w:r>
        <w:rPr>
          <w:rFonts w:hint="eastAsia"/>
          <w:sz w:val="22"/>
        </w:rPr>
        <w:t>420mm*450mm*800mm</w:t>
      </w:r>
    </w:p>
    <w:p w:rsidR="004C0CBB" w:rsidRDefault="004C0CBB" w:rsidP="004C0CBB">
      <w:pPr>
        <w:snapToGrid w:val="0"/>
        <w:ind w:firstLineChars="200" w:firstLine="440"/>
        <w:rPr>
          <w:sz w:val="22"/>
        </w:rPr>
      </w:pPr>
      <w:r>
        <w:rPr>
          <w:rFonts w:hint="eastAsia"/>
          <w:noProof/>
          <w:sz w:val="22"/>
        </w:rPr>
        <w:drawing>
          <wp:inline distT="0" distB="0" distL="0" distR="0" wp14:anchorId="7197998E" wp14:editId="5FEAC483">
            <wp:extent cx="936625" cy="1041400"/>
            <wp:effectExtent l="0" t="0" r="15875" b="635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3">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4C0CBB" w:rsidRDefault="004C0CBB" w:rsidP="004C0CBB">
      <w:pPr>
        <w:snapToGrid w:val="0"/>
        <w:ind w:firstLineChars="200" w:firstLine="440"/>
        <w:rPr>
          <w:sz w:val="22"/>
        </w:rPr>
      </w:pPr>
      <w:r>
        <w:rPr>
          <w:rFonts w:hint="eastAsia"/>
          <w:sz w:val="22"/>
        </w:rPr>
        <w:t>（</w:t>
      </w:r>
      <w:r>
        <w:rPr>
          <w:rFonts w:hint="eastAsia"/>
          <w:sz w:val="22"/>
        </w:rPr>
        <w:t>1</w:t>
      </w:r>
      <w:r>
        <w:rPr>
          <w:rFonts w:hint="eastAsia"/>
          <w:sz w:val="22"/>
        </w:rPr>
        <w:t>）椅座连体全新工程聚丙</w:t>
      </w:r>
      <w:r>
        <w:rPr>
          <w:rFonts w:hint="eastAsia"/>
          <w:sz w:val="22"/>
        </w:rPr>
        <w:t>PP</w:t>
      </w:r>
      <w:r>
        <w:rPr>
          <w:rFonts w:hint="eastAsia"/>
          <w:sz w:val="22"/>
        </w:rPr>
        <w:t>材质，椅座多层板优质高密度海绵、高档网布；</w:t>
      </w:r>
    </w:p>
    <w:p w:rsidR="004C0CBB" w:rsidRDefault="004C0CBB" w:rsidP="004C0CBB">
      <w:pPr>
        <w:snapToGrid w:val="0"/>
        <w:ind w:firstLineChars="200" w:firstLine="440"/>
        <w:rPr>
          <w:sz w:val="22"/>
        </w:rPr>
      </w:pPr>
      <w:r>
        <w:rPr>
          <w:rFonts w:hint="eastAsia"/>
          <w:sz w:val="22"/>
        </w:rPr>
        <w:t>（</w:t>
      </w:r>
      <w:r>
        <w:rPr>
          <w:rFonts w:hint="eastAsia"/>
          <w:sz w:val="22"/>
        </w:rPr>
        <w:t>2</w:t>
      </w:r>
      <w:r>
        <w:rPr>
          <w:rFonts w:hint="eastAsia"/>
          <w:sz w:val="22"/>
        </w:rPr>
        <w:t>）椅架喷涂，采用</w:t>
      </w:r>
      <w:r>
        <w:rPr>
          <w:rFonts w:hint="eastAsia"/>
          <w:sz w:val="22"/>
        </w:rPr>
        <w:t>16mm</w:t>
      </w:r>
      <w:r>
        <w:rPr>
          <w:rFonts w:hint="eastAsia"/>
          <w:sz w:val="22"/>
        </w:rPr>
        <w:t>圆管，壁厚≥</w:t>
      </w:r>
      <w:r>
        <w:rPr>
          <w:rFonts w:hint="eastAsia"/>
          <w:sz w:val="22"/>
        </w:rPr>
        <w:t>1.2mm</w:t>
      </w:r>
      <w:r>
        <w:rPr>
          <w:rFonts w:hint="eastAsia"/>
          <w:sz w:val="22"/>
        </w:rPr>
        <w:t>；</w:t>
      </w:r>
    </w:p>
    <w:p w:rsidR="004C0CBB" w:rsidRDefault="004C0CBB" w:rsidP="004C0CBB">
      <w:pPr>
        <w:snapToGrid w:val="0"/>
        <w:ind w:firstLineChars="200" w:firstLine="440"/>
        <w:rPr>
          <w:sz w:val="22"/>
        </w:rPr>
      </w:pPr>
      <w:r>
        <w:rPr>
          <w:rFonts w:hint="eastAsia"/>
          <w:sz w:val="22"/>
        </w:rPr>
        <w:t>（</w:t>
      </w:r>
      <w:r>
        <w:rPr>
          <w:rFonts w:hint="eastAsia"/>
          <w:sz w:val="22"/>
        </w:rPr>
        <w:t>3</w:t>
      </w:r>
      <w:r>
        <w:rPr>
          <w:rFonts w:hint="eastAsia"/>
          <w:sz w:val="22"/>
        </w:rPr>
        <w:t>）座垫软包颜色为宝蓝色；余为白色。</w:t>
      </w:r>
    </w:p>
    <w:p w:rsidR="004C0CBB" w:rsidRDefault="004C0CBB" w:rsidP="004C0CBB">
      <w:pPr>
        <w:snapToGrid w:val="0"/>
        <w:ind w:left="3780"/>
        <w:rPr>
          <w:sz w:val="22"/>
        </w:rPr>
      </w:pPr>
    </w:p>
    <w:p w:rsidR="004C0CBB" w:rsidRDefault="004C0CBB" w:rsidP="004C0CBB">
      <w:pPr>
        <w:snapToGrid w:val="0"/>
        <w:ind w:firstLineChars="200" w:firstLine="440"/>
        <w:rPr>
          <w:sz w:val="22"/>
        </w:rPr>
      </w:pPr>
      <w:r>
        <w:rPr>
          <w:sz w:val="22"/>
        </w:rPr>
        <w:t>9.2.</w:t>
      </w:r>
      <w:r>
        <w:rPr>
          <w:rFonts w:hint="eastAsia"/>
          <w:sz w:val="22"/>
        </w:rPr>
        <w:t>5.</w:t>
      </w:r>
      <w:r>
        <w:rPr>
          <w:sz w:val="22"/>
        </w:rPr>
        <w:t>办公桌椅</w:t>
      </w:r>
    </w:p>
    <w:p w:rsidR="004C0CBB" w:rsidRDefault="004C0CBB" w:rsidP="004C0CBB">
      <w:pPr>
        <w:snapToGrid w:val="0"/>
        <w:ind w:firstLineChars="200" w:firstLine="440"/>
        <w:rPr>
          <w:sz w:val="22"/>
        </w:rPr>
      </w:pPr>
      <w:r>
        <w:rPr>
          <w:rFonts w:hint="eastAsia"/>
          <w:sz w:val="22"/>
        </w:rPr>
        <w:t>办公桌（带屏风）规格：</w:t>
      </w:r>
      <w:r>
        <w:rPr>
          <w:rFonts w:hint="eastAsia"/>
          <w:sz w:val="22"/>
        </w:rPr>
        <w:t>1400mm*700mm*760mm</w:t>
      </w:r>
      <w:r>
        <w:rPr>
          <w:rFonts w:hint="eastAsia"/>
          <w:sz w:val="22"/>
        </w:rPr>
        <w:t>（台面高），屏风高</w:t>
      </w:r>
      <w:r>
        <w:rPr>
          <w:rFonts w:hint="eastAsia"/>
          <w:sz w:val="22"/>
        </w:rPr>
        <w:t>1100mm</w:t>
      </w:r>
      <w:r>
        <w:rPr>
          <w:rFonts w:hint="eastAsia"/>
          <w:sz w:val="22"/>
        </w:rPr>
        <w:t>。</w:t>
      </w:r>
    </w:p>
    <w:p w:rsidR="004C0CBB" w:rsidRDefault="004C0CBB" w:rsidP="004C0CBB">
      <w:pPr>
        <w:snapToGrid w:val="0"/>
        <w:ind w:firstLineChars="200" w:firstLine="440"/>
        <w:rPr>
          <w:sz w:val="22"/>
        </w:rPr>
      </w:pPr>
      <w:r>
        <w:rPr>
          <w:rFonts w:hint="eastAsia"/>
          <w:noProof/>
          <w:sz w:val="22"/>
        </w:rPr>
        <w:drawing>
          <wp:inline distT="0" distB="0" distL="114300" distR="114300" wp14:anchorId="4C81AD08" wp14:editId="25D7E4C6">
            <wp:extent cx="1818005" cy="1414145"/>
            <wp:effectExtent l="0" t="0" r="10795" b="146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4"/>
                    <a:stretch>
                      <a:fillRect/>
                    </a:stretch>
                  </pic:blipFill>
                  <pic:spPr>
                    <a:xfrm>
                      <a:off x="0" y="0"/>
                      <a:ext cx="1818005" cy="1414145"/>
                    </a:xfrm>
                    <a:prstGeom prst="rect">
                      <a:avLst/>
                    </a:prstGeom>
                    <a:noFill/>
                    <a:ln>
                      <a:noFill/>
                    </a:ln>
                  </pic:spPr>
                </pic:pic>
              </a:graphicData>
            </a:graphic>
          </wp:inline>
        </w:drawing>
      </w:r>
    </w:p>
    <w:p w:rsidR="004C0CBB" w:rsidRDefault="004C0CBB" w:rsidP="004C0CBB">
      <w:pPr>
        <w:snapToGrid w:val="0"/>
        <w:ind w:firstLineChars="200" w:firstLine="440"/>
        <w:rPr>
          <w:sz w:val="22"/>
        </w:rPr>
      </w:pPr>
      <w:r>
        <w:rPr>
          <w:rFonts w:hint="eastAsia"/>
          <w:sz w:val="22"/>
        </w:rPr>
        <w:t>办公桌（屏风）分为二部分：</w:t>
      </w:r>
    </w:p>
    <w:p w:rsidR="004C0CBB" w:rsidRDefault="004C0CBB" w:rsidP="004C0CBB">
      <w:pPr>
        <w:snapToGrid w:val="0"/>
        <w:ind w:firstLineChars="200" w:firstLine="440"/>
        <w:rPr>
          <w:sz w:val="22"/>
        </w:rPr>
      </w:pPr>
      <w:r>
        <w:rPr>
          <w:sz w:val="22"/>
        </w:rPr>
        <w:t>(1)</w:t>
      </w:r>
      <w:r>
        <w:rPr>
          <w:rFonts w:hint="eastAsia"/>
          <w:sz w:val="22"/>
        </w:rPr>
        <w:t>、外部为铝合金边框，铝合金屏风采用</w:t>
      </w:r>
      <w:r>
        <w:rPr>
          <w:rFonts w:hint="eastAsia"/>
          <w:sz w:val="22"/>
        </w:rPr>
        <w:t>32</w:t>
      </w:r>
      <w:r>
        <w:rPr>
          <w:rFonts w:hint="eastAsia"/>
          <w:sz w:val="22"/>
        </w:rPr>
        <w:t>款加厚型铝合金型材，壁厚≥</w:t>
      </w:r>
      <w:r>
        <w:rPr>
          <w:rFonts w:hint="eastAsia"/>
          <w:sz w:val="22"/>
        </w:rPr>
        <w:t>1.1mm</w:t>
      </w:r>
      <w:r>
        <w:rPr>
          <w:rFonts w:hint="eastAsia"/>
          <w:sz w:val="22"/>
        </w:rPr>
        <w:t>。银色拉丝三聚氢氨饰面板制作。屏风上部为条形</w:t>
      </w:r>
      <w:r>
        <w:rPr>
          <w:rFonts w:hint="eastAsia"/>
          <w:sz w:val="22"/>
        </w:rPr>
        <w:t>5mm</w:t>
      </w:r>
      <w:r>
        <w:rPr>
          <w:rFonts w:hint="eastAsia"/>
          <w:sz w:val="22"/>
        </w:rPr>
        <w:t>厚钢化玻璃</w:t>
      </w:r>
      <w:r>
        <w:rPr>
          <w:rFonts w:hint="eastAsia"/>
          <w:sz w:val="22"/>
        </w:rPr>
        <w:t>(</w:t>
      </w:r>
      <w:r>
        <w:rPr>
          <w:rFonts w:hint="eastAsia"/>
          <w:sz w:val="22"/>
        </w:rPr>
        <w:t>高度约</w:t>
      </w:r>
      <w:r>
        <w:rPr>
          <w:rFonts w:hint="eastAsia"/>
          <w:sz w:val="22"/>
        </w:rPr>
        <w:t>160mm)</w:t>
      </w:r>
      <w:r>
        <w:rPr>
          <w:rFonts w:hint="eastAsia"/>
          <w:sz w:val="22"/>
        </w:rPr>
        <w:t>，下部为三聚氢氨饰面板。</w:t>
      </w:r>
    </w:p>
    <w:p w:rsidR="004C0CBB" w:rsidRDefault="004C0CBB" w:rsidP="004C0CBB">
      <w:pPr>
        <w:snapToGrid w:val="0"/>
        <w:ind w:firstLineChars="200" w:firstLine="440"/>
        <w:rPr>
          <w:sz w:val="22"/>
        </w:rPr>
      </w:pPr>
      <w:r>
        <w:rPr>
          <w:sz w:val="22"/>
        </w:rPr>
        <w:t>(2)</w:t>
      </w:r>
      <w:r>
        <w:rPr>
          <w:rFonts w:hint="eastAsia"/>
          <w:sz w:val="22"/>
        </w:rPr>
        <w:t>、内部为办公桌，办公桌台面≥</w:t>
      </w:r>
      <w:r>
        <w:rPr>
          <w:rFonts w:hint="eastAsia"/>
          <w:sz w:val="22"/>
        </w:rPr>
        <w:t>25mm</w:t>
      </w:r>
      <w:r>
        <w:rPr>
          <w:rFonts w:hint="eastAsia"/>
          <w:sz w:val="22"/>
        </w:rPr>
        <w:t>刨花板基材，后成型防火板贴面。台面两侧开线孔盒，台面下装有键盘架</w:t>
      </w:r>
      <w:r>
        <w:rPr>
          <w:rFonts w:hint="eastAsia"/>
          <w:sz w:val="22"/>
        </w:rPr>
        <w:t>1</w:t>
      </w:r>
      <w:r>
        <w:rPr>
          <w:rFonts w:hint="eastAsia"/>
          <w:sz w:val="22"/>
        </w:rPr>
        <w:t>个。台面下另有三抽钢制活动柜</w:t>
      </w:r>
      <w:r>
        <w:rPr>
          <w:rFonts w:hint="eastAsia"/>
          <w:sz w:val="22"/>
        </w:rPr>
        <w:t>1</w:t>
      </w:r>
      <w:r>
        <w:rPr>
          <w:rFonts w:hint="eastAsia"/>
          <w:sz w:val="22"/>
        </w:rPr>
        <w:t>个（</w:t>
      </w:r>
      <w:r>
        <w:rPr>
          <w:rFonts w:hint="eastAsia"/>
          <w:sz w:val="22"/>
        </w:rPr>
        <w:t>400mm*550mm*620mm</w:t>
      </w:r>
      <w:r>
        <w:rPr>
          <w:rFonts w:hint="eastAsia"/>
          <w:sz w:val="22"/>
        </w:rPr>
        <w:t>）和钢制移门侧柜</w:t>
      </w:r>
      <w:r>
        <w:rPr>
          <w:rFonts w:hint="eastAsia"/>
          <w:sz w:val="22"/>
        </w:rPr>
        <w:t>1</w:t>
      </w:r>
      <w:r>
        <w:rPr>
          <w:rFonts w:hint="eastAsia"/>
          <w:sz w:val="22"/>
        </w:rPr>
        <w:t>个（</w:t>
      </w:r>
      <w:r>
        <w:rPr>
          <w:rFonts w:hint="eastAsia"/>
          <w:sz w:val="22"/>
        </w:rPr>
        <w:t>900mm*400mm*700mm</w:t>
      </w:r>
      <w:r>
        <w:rPr>
          <w:rFonts w:hint="eastAsia"/>
          <w:sz w:val="22"/>
        </w:rPr>
        <w:t>），活动柜和侧柜顶板采用</w:t>
      </w:r>
      <w:r>
        <w:rPr>
          <w:rFonts w:hint="eastAsia"/>
          <w:sz w:val="22"/>
        </w:rPr>
        <w:t>25mm</w:t>
      </w:r>
      <w:r>
        <w:rPr>
          <w:rFonts w:hint="eastAsia"/>
          <w:sz w:val="22"/>
        </w:rPr>
        <w:t>刨花板基材，后成型防火板贴面，柜体采用一级冷轧钢板，壁厚≥</w:t>
      </w:r>
      <w:r>
        <w:rPr>
          <w:rFonts w:hint="eastAsia"/>
          <w:sz w:val="22"/>
        </w:rPr>
        <w:t>0.8mm</w:t>
      </w:r>
      <w:r>
        <w:rPr>
          <w:rFonts w:hint="eastAsia"/>
          <w:sz w:val="22"/>
        </w:rPr>
        <w:t>，一体折弯，经酸洗磷化处理后，静电喷涂，柜门把手采用注塑一次成型暗卡式把手，优质锁具，抽屉导轨采用三节导轨。屏风和办公桌颜色协调。活动柜滚轮采用尼龙材料。活动柜和侧柜均需配置优质锁具。</w:t>
      </w:r>
    </w:p>
    <w:p w:rsidR="004C0CBB" w:rsidRDefault="004C0CBB" w:rsidP="004C0CBB">
      <w:pPr>
        <w:snapToGrid w:val="0"/>
        <w:ind w:firstLineChars="200" w:firstLine="440"/>
        <w:rPr>
          <w:sz w:val="22"/>
        </w:rPr>
      </w:pPr>
      <w:r>
        <w:rPr>
          <w:rFonts w:hint="eastAsia"/>
          <w:sz w:val="22"/>
        </w:rPr>
        <w:t>办公椅：规格</w:t>
      </w:r>
      <w:r>
        <w:rPr>
          <w:rFonts w:hint="eastAsia"/>
          <w:sz w:val="22"/>
        </w:rPr>
        <w:t>:630mm*580mm*870mm-960mm</w:t>
      </w:r>
    </w:p>
    <w:p w:rsidR="004C0CBB" w:rsidRDefault="004C0CBB" w:rsidP="004C0CBB">
      <w:pPr>
        <w:snapToGrid w:val="0"/>
        <w:ind w:firstLineChars="200" w:firstLine="440"/>
        <w:rPr>
          <w:sz w:val="22"/>
        </w:rPr>
      </w:pPr>
      <w:r>
        <w:rPr>
          <w:noProof/>
          <w:sz w:val="22"/>
        </w:rPr>
        <w:drawing>
          <wp:inline distT="0" distB="0" distL="114300" distR="114300" wp14:anchorId="667043BD" wp14:editId="7BE39242">
            <wp:extent cx="1169035" cy="1640840"/>
            <wp:effectExtent l="0" t="0" r="12065" b="165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5"/>
                    <a:stretch>
                      <a:fillRect/>
                    </a:stretch>
                  </pic:blipFill>
                  <pic:spPr>
                    <a:xfrm>
                      <a:off x="0" y="0"/>
                      <a:ext cx="1170710" cy="1643223"/>
                    </a:xfrm>
                    <a:prstGeom prst="rect">
                      <a:avLst/>
                    </a:prstGeom>
                    <a:noFill/>
                    <a:ln>
                      <a:noFill/>
                    </a:ln>
                  </pic:spPr>
                </pic:pic>
              </a:graphicData>
            </a:graphic>
          </wp:inline>
        </w:drawing>
      </w:r>
    </w:p>
    <w:p w:rsidR="004C0CBB" w:rsidRDefault="004C0CBB" w:rsidP="004C0CBB">
      <w:pPr>
        <w:snapToGrid w:val="0"/>
        <w:ind w:firstLineChars="200" w:firstLine="440"/>
        <w:rPr>
          <w:sz w:val="22"/>
        </w:rPr>
      </w:pPr>
      <w:r>
        <w:rPr>
          <w:rFonts w:hint="eastAsia"/>
          <w:sz w:val="22"/>
        </w:rPr>
        <w:t>坐垫、靠背：塑料外壳接触面采用优质面料，要求延伸力小，透气性好，抗撕裂强度大，旋转式可调扶手，同步底盘（</w:t>
      </w:r>
      <w:r>
        <w:rPr>
          <w:rFonts w:hint="eastAsia"/>
          <w:sz w:val="22"/>
        </w:rPr>
        <w:t>3</w:t>
      </w:r>
      <w:r>
        <w:rPr>
          <w:rFonts w:hint="eastAsia"/>
          <w:sz w:val="22"/>
        </w:rPr>
        <w:t>：</w:t>
      </w:r>
      <w:r>
        <w:rPr>
          <w:rFonts w:hint="eastAsia"/>
          <w:sz w:val="22"/>
        </w:rPr>
        <w:t>1</w:t>
      </w:r>
      <w:r>
        <w:rPr>
          <w:rFonts w:hint="eastAsia"/>
          <w:sz w:val="22"/>
        </w:rPr>
        <w:t>），气压升降，行程</w:t>
      </w:r>
      <w:r>
        <w:rPr>
          <w:rFonts w:hint="eastAsia"/>
          <w:sz w:val="22"/>
        </w:rPr>
        <w:t>100mm</w:t>
      </w:r>
      <w:r>
        <w:rPr>
          <w:rFonts w:hint="eastAsia"/>
          <w:sz w:val="22"/>
        </w:rPr>
        <w:t>气压棒，斜背脚座、尼龙轮。</w:t>
      </w: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6.</w:t>
      </w:r>
      <w:r>
        <w:rPr>
          <w:sz w:val="22"/>
        </w:rPr>
        <w:t>办公橱</w:t>
      </w:r>
    </w:p>
    <w:p w:rsidR="004C0CBB" w:rsidRDefault="004C0CBB" w:rsidP="004C0CBB">
      <w:pPr>
        <w:snapToGrid w:val="0"/>
        <w:ind w:firstLineChars="200" w:firstLine="440"/>
        <w:rPr>
          <w:sz w:val="22"/>
        </w:rPr>
      </w:pPr>
      <w:r>
        <w:rPr>
          <w:sz w:val="22"/>
        </w:rPr>
        <w:t>办公橱：规格：</w:t>
      </w:r>
      <w:r>
        <w:rPr>
          <w:sz w:val="22"/>
        </w:rPr>
        <w:t>900mm*400mm*1800mm</w:t>
      </w:r>
    </w:p>
    <w:p w:rsidR="004C0CBB" w:rsidRDefault="004C0CBB" w:rsidP="004C0CBB">
      <w:pPr>
        <w:snapToGrid w:val="0"/>
        <w:ind w:firstLineChars="200" w:firstLine="440"/>
        <w:rPr>
          <w:sz w:val="22"/>
        </w:rPr>
      </w:pPr>
      <w:r>
        <w:rPr>
          <w:noProof/>
          <w:sz w:val="22"/>
        </w:rPr>
        <w:lastRenderedPageBreak/>
        <w:drawing>
          <wp:inline distT="0" distB="0" distL="114300" distR="114300" wp14:anchorId="646EDDB1" wp14:editId="0C3BC8EA">
            <wp:extent cx="2207260" cy="1560830"/>
            <wp:effectExtent l="0" t="0" r="2540" b="12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6"/>
                    <a:stretch>
                      <a:fillRect/>
                    </a:stretch>
                  </pic:blipFill>
                  <pic:spPr>
                    <a:xfrm>
                      <a:off x="0" y="0"/>
                      <a:ext cx="2207260" cy="1560830"/>
                    </a:xfrm>
                    <a:prstGeom prst="rect">
                      <a:avLst/>
                    </a:prstGeom>
                    <a:noFill/>
                    <a:ln>
                      <a:noFill/>
                    </a:ln>
                  </pic:spPr>
                </pic:pic>
              </a:graphicData>
            </a:graphic>
          </wp:inline>
        </w:drawing>
      </w:r>
    </w:p>
    <w:p w:rsidR="004C0CBB" w:rsidRDefault="004C0CBB" w:rsidP="004C0CBB">
      <w:pPr>
        <w:snapToGrid w:val="0"/>
        <w:ind w:firstLineChars="200" w:firstLine="440"/>
        <w:rPr>
          <w:sz w:val="22"/>
        </w:rPr>
      </w:pPr>
      <w:r>
        <w:rPr>
          <w:rFonts w:hint="eastAsia"/>
          <w:sz w:val="22"/>
        </w:rPr>
        <w:t>一级冷轧钢板，钢板厚度≥</w:t>
      </w:r>
      <w:r>
        <w:rPr>
          <w:rFonts w:hint="eastAsia"/>
          <w:sz w:val="22"/>
        </w:rPr>
        <w:t>0.8mm</w:t>
      </w:r>
      <w:r>
        <w:rPr>
          <w:rFonts w:hint="eastAsia"/>
          <w:sz w:val="22"/>
        </w:rPr>
        <w:t>，表面经酸洗磷化处理，表面为灰白色静电喷涂，上部为玻璃移门，内置两层层板，中间两个抽屉，下部为钢制移门，内置一层层板。</w:t>
      </w: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7.</w:t>
      </w:r>
      <w:r>
        <w:rPr>
          <w:sz w:val="22"/>
        </w:rPr>
        <w:t>劳技教室（通用技术）</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705"/>
        <w:gridCol w:w="436"/>
        <w:gridCol w:w="436"/>
        <w:gridCol w:w="3640"/>
      </w:tblGrid>
      <w:tr w:rsidR="004C0CBB" w:rsidTr="0077432E">
        <w:trPr>
          <w:trHeight w:val="498"/>
          <w:jc w:val="center"/>
        </w:trPr>
        <w:tc>
          <w:tcPr>
            <w:tcW w:w="1197" w:type="pct"/>
            <w:vAlign w:val="center"/>
          </w:tcPr>
          <w:p w:rsidR="004C0CBB" w:rsidRDefault="004C0CBB" w:rsidP="0077432E">
            <w:pPr>
              <w:snapToGrid w:val="0"/>
              <w:rPr>
                <w:sz w:val="22"/>
              </w:rPr>
            </w:pPr>
            <w:r>
              <w:rPr>
                <w:rFonts w:hint="eastAsia"/>
                <w:sz w:val="22"/>
              </w:rPr>
              <w:t>产品图片</w:t>
            </w:r>
          </w:p>
        </w:tc>
        <w:tc>
          <w:tcPr>
            <w:tcW w:w="1042" w:type="pct"/>
            <w:vAlign w:val="center"/>
          </w:tcPr>
          <w:p w:rsidR="004C0CBB" w:rsidRDefault="004C0CBB" w:rsidP="0077432E">
            <w:pPr>
              <w:snapToGrid w:val="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67" w:type="pct"/>
            <w:vAlign w:val="center"/>
          </w:tcPr>
          <w:p w:rsidR="004C0CBB" w:rsidRDefault="004C0CBB" w:rsidP="0077432E">
            <w:pPr>
              <w:snapToGrid w:val="0"/>
              <w:rPr>
                <w:sz w:val="22"/>
              </w:rPr>
            </w:pPr>
            <w:r>
              <w:rPr>
                <w:rFonts w:hint="eastAsia"/>
                <w:sz w:val="22"/>
              </w:rPr>
              <w:t>单位</w:t>
            </w:r>
          </w:p>
        </w:tc>
        <w:tc>
          <w:tcPr>
            <w:tcW w:w="267" w:type="pct"/>
            <w:vAlign w:val="center"/>
          </w:tcPr>
          <w:p w:rsidR="004C0CBB" w:rsidRDefault="004C0CBB" w:rsidP="0077432E">
            <w:pPr>
              <w:snapToGrid w:val="0"/>
              <w:rPr>
                <w:sz w:val="22"/>
              </w:rPr>
            </w:pPr>
            <w:r>
              <w:rPr>
                <w:rFonts w:hint="eastAsia"/>
                <w:sz w:val="22"/>
              </w:rPr>
              <w:t>数量</w:t>
            </w:r>
          </w:p>
        </w:tc>
        <w:tc>
          <w:tcPr>
            <w:tcW w:w="2225" w:type="pct"/>
            <w:vAlign w:val="center"/>
          </w:tcPr>
          <w:p w:rsidR="004C0CBB" w:rsidRDefault="004C0CBB" w:rsidP="0077432E">
            <w:pPr>
              <w:snapToGrid w:val="0"/>
              <w:rPr>
                <w:sz w:val="22"/>
              </w:rPr>
            </w:pPr>
            <w:r>
              <w:rPr>
                <w:rFonts w:hint="eastAsia"/>
                <w:sz w:val="22"/>
              </w:rPr>
              <w:t>技术参数</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6C9764EA" wp14:editId="07074FC9">
                  <wp:extent cx="1118870" cy="706120"/>
                  <wp:effectExtent l="0" t="0" r="5080" b="1778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17"/>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劳技讲台</w:t>
            </w:r>
          </w:p>
        </w:tc>
        <w:tc>
          <w:tcPr>
            <w:tcW w:w="456" w:type="dxa"/>
            <w:vAlign w:val="center"/>
          </w:tcPr>
          <w:p w:rsidR="004C0CBB" w:rsidRDefault="004C0CBB" w:rsidP="0077432E">
            <w:pPr>
              <w:snapToGrid w:val="0"/>
              <w:rPr>
                <w:sz w:val="22"/>
              </w:rPr>
            </w:pPr>
            <w:r>
              <w:rPr>
                <w:rFonts w:hint="eastAsia"/>
                <w:sz w:val="22"/>
              </w:rPr>
              <w:t>张</w:t>
            </w:r>
          </w:p>
        </w:tc>
        <w:tc>
          <w:tcPr>
            <w:tcW w:w="456" w:type="dxa"/>
            <w:vAlign w:val="center"/>
          </w:tcPr>
          <w:p w:rsidR="004C0CBB" w:rsidRDefault="004C0CBB" w:rsidP="0077432E">
            <w:pPr>
              <w:snapToGrid w:val="0"/>
              <w:rPr>
                <w:sz w:val="22"/>
              </w:rPr>
            </w:pPr>
            <w:r>
              <w:rPr>
                <w:rFonts w:hint="eastAsia"/>
                <w:sz w:val="22"/>
              </w:rPr>
              <w:t>1</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3500*800*900mm</w:t>
            </w:r>
          </w:p>
          <w:p w:rsidR="004C0CBB" w:rsidRDefault="004C0CBB" w:rsidP="0077432E">
            <w:pPr>
              <w:snapToGrid w:val="0"/>
              <w:rPr>
                <w:sz w:val="22"/>
              </w:rPr>
            </w:pPr>
            <w:r>
              <w:rPr>
                <w:rFonts w:hint="eastAsia"/>
                <w:sz w:val="22"/>
              </w:rPr>
              <w:t>钢管框架结构，台面</w:t>
            </w:r>
            <w:r>
              <w:rPr>
                <w:rFonts w:hint="eastAsia"/>
                <w:sz w:val="22"/>
              </w:rPr>
              <w:t>25mm</w:t>
            </w:r>
            <w:r>
              <w:rPr>
                <w:rFonts w:hint="eastAsia"/>
                <w:sz w:val="22"/>
              </w:rPr>
              <w:t>实木指接板基材防火弯曲板，其余</w:t>
            </w:r>
            <w:r>
              <w:rPr>
                <w:rFonts w:hint="eastAsia"/>
                <w:sz w:val="22"/>
              </w:rPr>
              <w:t>18</w:t>
            </w:r>
            <w:r>
              <w:rPr>
                <w:rFonts w:hint="eastAsia"/>
                <w:sz w:val="22"/>
              </w:rPr>
              <w:t>、</w:t>
            </w:r>
            <w:r>
              <w:rPr>
                <w:rFonts w:hint="eastAsia"/>
                <w:sz w:val="22"/>
              </w:rPr>
              <w:t>16mm</w:t>
            </w:r>
            <w:r>
              <w:rPr>
                <w:rFonts w:hint="eastAsia"/>
                <w:sz w:val="22"/>
              </w:rPr>
              <w:t>细木工板基材三聚氰胺饰面板，讲台右侧上部为抽屉（高度：</w:t>
            </w:r>
            <w:r>
              <w:rPr>
                <w:rFonts w:hint="eastAsia"/>
                <w:sz w:val="22"/>
              </w:rPr>
              <w:t>200mm</w:t>
            </w:r>
            <w:r>
              <w:rPr>
                <w:rFonts w:hint="eastAsia"/>
                <w:sz w:val="22"/>
              </w:rPr>
              <w:t>），下部为单开门。台面平移置隐蔽环氧树脂、铜质陶芯水龙头和</w:t>
            </w:r>
            <w:r>
              <w:rPr>
                <w:rFonts w:hint="eastAsia"/>
                <w:sz w:val="22"/>
              </w:rPr>
              <w:t>380*490</w:t>
            </w:r>
            <w:r>
              <w:rPr>
                <w:rFonts w:hint="eastAsia"/>
                <w:sz w:val="22"/>
              </w:rPr>
              <w:t>陶瓷防堵台下盆水斗。中间</w:t>
            </w:r>
            <w:r>
              <w:rPr>
                <w:rFonts w:hint="eastAsia"/>
                <w:sz w:val="22"/>
              </w:rPr>
              <w:t>800*500</w:t>
            </w:r>
            <w:r>
              <w:rPr>
                <w:rFonts w:hint="eastAsia"/>
                <w:sz w:val="22"/>
              </w:rPr>
              <w:t>桌面升降</w:t>
            </w:r>
            <w:r>
              <w:rPr>
                <w:rFonts w:hint="eastAsia"/>
                <w:sz w:val="22"/>
              </w:rPr>
              <w:t>300mm</w:t>
            </w:r>
            <w:r>
              <w:rPr>
                <w:rFonts w:hint="eastAsia"/>
                <w:sz w:val="22"/>
              </w:rPr>
              <w:t>。可内置翻转式教师控制电源系统。</w:t>
            </w:r>
            <w:r>
              <w:rPr>
                <w:rFonts w:hint="eastAsia"/>
                <w:sz w:val="22"/>
              </w:rPr>
              <w:t>1.</w:t>
            </w:r>
            <w:r>
              <w:rPr>
                <w:rFonts w:hint="eastAsia"/>
                <w:sz w:val="22"/>
              </w:rPr>
              <w:t>安全漏电保护装置</w:t>
            </w:r>
            <w:r>
              <w:rPr>
                <w:rFonts w:hint="eastAsia"/>
                <w:sz w:val="22"/>
              </w:rPr>
              <w:t> 2. </w:t>
            </w:r>
            <w:r>
              <w:rPr>
                <w:rFonts w:hint="eastAsia"/>
                <w:sz w:val="22"/>
              </w:rPr>
              <w:t>双过载保护，</w:t>
            </w:r>
            <w:r>
              <w:rPr>
                <w:rFonts w:hint="eastAsia"/>
                <w:sz w:val="22"/>
              </w:rPr>
              <w:t xml:space="preserve"> </w:t>
            </w:r>
            <w:r>
              <w:rPr>
                <w:rFonts w:hint="eastAsia"/>
                <w:sz w:val="22"/>
              </w:rPr>
              <w:t>分</w:t>
            </w:r>
            <w:r>
              <w:rPr>
                <w:rFonts w:hint="eastAsia"/>
                <w:sz w:val="22"/>
              </w:rPr>
              <w:t>4</w:t>
            </w:r>
            <w:r>
              <w:rPr>
                <w:rFonts w:hint="eastAsia"/>
                <w:sz w:val="22"/>
              </w:rPr>
              <w:t>组输出，分别控制学生电源</w:t>
            </w:r>
            <w:r>
              <w:rPr>
                <w:rFonts w:hint="eastAsia"/>
                <w:sz w:val="22"/>
              </w:rPr>
              <w:t>220V</w:t>
            </w:r>
            <w:r>
              <w:rPr>
                <w:rFonts w:hint="eastAsia"/>
                <w:sz w:val="22"/>
              </w:rPr>
              <w:t>。电源线走线经强电护套管，并固定安装于讲台内部，工艺美观。</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3E8C7F5A" wp14:editId="2EFE756A">
                  <wp:extent cx="1014730" cy="777875"/>
                  <wp:effectExtent l="0" t="0" r="13970" b="317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劳技实验桌</w:t>
            </w:r>
          </w:p>
        </w:tc>
        <w:tc>
          <w:tcPr>
            <w:tcW w:w="456" w:type="dxa"/>
            <w:vAlign w:val="center"/>
          </w:tcPr>
          <w:p w:rsidR="004C0CBB" w:rsidRDefault="004C0CBB" w:rsidP="0077432E">
            <w:pPr>
              <w:snapToGrid w:val="0"/>
              <w:rPr>
                <w:sz w:val="22"/>
              </w:rPr>
            </w:pPr>
            <w:r>
              <w:rPr>
                <w:rFonts w:hint="eastAsia"/>
                <w:sz w:val="22"/>
              </w:rPr>
              <w:t>张</w:t>
            </w:r>
          </w:p>
        </w:tc>
        <w:tc>
          <w:tcPr>
            <w:tcW w:w="456" w:type="dxa"/>
            <w:vAlign w:val="center"/>
          </w:tcPr>
          <w:p w:rsidR="004C0CBB" w:rsidRDefault="004C0CBB" w:rsidP="0077432E">
            <w:pPr>
              <w:snapToGrid w:val="0"/>
              <w:rPr>
                <w:sz w:val="22"/>
              </w:rPr>
            </w:pPr>
            <w:r>
              <w:rPr>
                <w:rFonts w:hint="eastAsia"/>
                <w:sz w:val="22"/>
              </w:rPr>
              <w:t>6</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1200*2400*780mm</w:t>
            </w:r>
          </w:p>
          <w:p w:rsidR="004C0CBB" w:rsidRDefault="004C0CBB" w:rsidP="0077432E">
            <w:pPr>
              <w:snapToGrid w:val="0"/>
              <w:rPr>
                <w:sz w:val="22"/>
              </w:rPr>
            </w:pPr>
            <w:r>
              <w:rPr>
                <w:rFonts w:hint="eastAsia"/>
                <w:sz w:val="22"/>
              </w:rPr>
              <w:t>台面</w:t>
            </w:r>
            <w:r>
              <w:rPr>
                <w:rFonts w:hint="eastAsia"/>
                <w:sz w:val="22"/>
              </w:rPr>
              <w:t>25mm</w:t>
            </w:r>
            <w:r>
              <w:rPr>
                <w:rFonts w:hint="eastAsia"/>
                <w:sz w:val="22"/>
              </w:rPr>
              <w:t>实木指接板基材防火弯曲板。桌架主架采用</w:t>
            </w:r>
            <w:r>
              <w:rPr>
                <w:rFonts w:hint="eastAsia"/>
                <w:sz w:val="22"/>
              </w:rPr>
              <w:t>40mm*80mm</w:t>
            </w:r>
            <w:r>
              <w:rPr>
                <w:rFonts w:hint="eastAsia"/>
                <w:sz w:val="22"/>
              </w:rPr>
              <w:t>方管，其余采用</w:t>
            </w:r>
            <w:r>
              <w:rPr>
                <w:rFonts w:hint="eastAsia"/>
                <w:sz w:val="22"/>
              </w:rPr>
              <w:t>40mm*60mm</w:t>
            </w:r>
            <w:r>
              <w:rPr>
                <w:rFonts w:hint="eastAsia"/>
                <w:sz w:val="22"/>
              </w:rPr>
              <w:t>方管，壁厚</w:t>
            </w:r>
            <w:r>
              <w:rPr>
                <w:rFonts w:hint="eastAsia"/>
                <w:sz w:val="22"/>
              </w:rPr>
              <w:t>1.5mm</w:t>
            </w:r>
            <w:r>
              <w:rPr>
                <w:rFonts w:hint="eastAsia"/>
                <w:sz w:val="22"/>
              </w:rPr>
              <w:t>，钢架经酸洗磷化处理后，白色喷塑处理。双面各四只抽屉，抽屉采用</w:t>
            </w:r>
            <w:r>
              <w:rPr>
                <w:rFonts w:hint="eastAsia"/>
                <w:sz w:val="22"/>
              </w:rPr>
              <w:t>18mm</w:t>
            </w:r>
            <w:r>
              <w:rPr>
                <w:rFonts w:hint="eastAsia"/>
                <w:sz w:val="22"/>
              </w:rPr>
              <w:t>细木工板基材三聚氰胺饰面板。桌子左右两边各装两只</w:t>
            </w:r>
            <w:r>
              <w:rPr>
                <w:rFonts w:hint="eastAsia"/>
                <w:sz w:val="22"/>
              </w:rPr>
              <w:t>120</w:t>
            </w:r>
            <w:r>
              <w:rPr>
                <w:rFonts w:hint="eastAsia"/>
                <w:sz w:val="22"/>
              </w:rPr>
              <w:t>型一开双三眼多功能插座。</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lastRenderedPageBreak/>
              <w:drawing>
                <wp:inline distT="0" distB="0" distL="114300" distR="114300" wp14:anchorId="72EB358D" wp14:editId="44725E74">
                  <wp:extent cx="758190" cy="1069340"/>
                  <wp:effectExtent l="0" t="0" r="3810" b="1651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19"/>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升降实验凳</w:t>
            </w:r>
          </w:p>
        </w:tc>
        <w:tc>
          <w:tcPr>
            <w:tcW w:w="456" w:type="dxa"/>
            <w:vAlign w:val="center"/>
          </w:tcPr>
          <w:p w:rsidR="004C0CBB" w:rsidRDefault="004C0CBB" w:rsidP="0077432E">
            <w:pPr>
              <w:snapToGrid w:val="0"/>
              <w:rPr>
                <w:sz w:val="22"/>
              </w:rPr>
            </w:pPr>
            <w:r>
              <w:rPr>
                <w:rFonts w:hint="eastAsia"/>
                <w:sz w:val="22"/>
              </w:rPr>
              <w:t>只</w:t>
            </w:r>
          </w:p>
        </w:tc>
        <w:tc>
          <w:tcPr>
            <w:tcW w:w="456" w:type="dxa"/>
            <w:vAlign w:val="center"/>
          </w:tcPr>
          <w:p w:rsidR="004C0CBB" w:rsidRDefault="004C0CBB" w:rsidP="0077432E">
            <w:pPr>
              <w:snapToGrid w:val="0"/>
              <w:rPr>
                <w:sz w:val="22"/>
              </w:rPr>
            </w:pPr>
            <w:r>
              <w:rPr>
                <w:rFonts w:hint="eastAsia"/>
                <w:sz w:val="22"/>
              </w:rPr>
              <w:t>48</w:t>
            </w:r>
          </w:p>
        </w:tc>
        <w:tc>
          <w:tcPr>
            <w:tcW w:w="3791" w:type="dxa"/>
            <w:vAlign w:val="center"/>
          </w:tcPr>
          <w:p w:rsidR="004C0CBB" w:rsidRDefault="004C0CBB" w:rsidP="0077432E">
            <w:pPr>
              <w:snapToGrid w:val="0"/>
              <w:rPr>
                <w:sz w:val="22"/>
              </w:rPr>
            </w:pPr>
            <w:r>
              <w:rPr>
                <w:rFonts w:hint="eastAsia"/>
                <w:sz w:val="22"/>
              </w:rPr>
              <w:t>规格：直径</w:t>
            </w:r>
            <w:r>
              <w:rPr>
                <w:rFonts w:hint="eastAsia"/>
                <w:sz w:val="22"/>
              </w:rPr>
              <w:t>320</w:t>
            </w:r>
            <w:r>
              <w:rPr>
                <w:rFonts w:hint="eastAsia"/>
                <w:sz w:val="22"/>
              </w:rPr>
              <w:t>高</w:t>
            </w:r>
            <w:r>
              <w:rPr>
                <w:rFonts w:hint="eastAsia"/>
                <w:sz w:val="22"/>
              </w:rPr>
              <w:t>400-520mm</w:t>
            </w:r>
          </w:p>
          <w:p w:rsidR="004C0CBB" w:rsidRDefault="004C0CBB" w:rsidP="0077432E">
            <w:pPr>
              <w:snapToGrid w:val="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anchor distT="0" distB="0" distL="114300" distR="114300" simplePos="0" relativeHeight="251659264" behindDoc="1" locked="0" layoutInCell="1" allowOverlap="1" wp14:anchorId="729E6845" wp14:editId="421320FE">
                  <wp:simplePos x="0" y="0"/>
                  <wp:positionH relativeFrom="column">
                    <wp:posOffset>69850</wp:posOffset>
                  </wp:positionH>
                  <wp:positionV relativeFrom="paragraph">
                    <wp:posOffset>203835</wp:posOffset>
                  </wp:positionV>
                  <wp:extent cx="1076960" cy="585470"/>
                  <wp:effectExtent l="0" t="0" r="8890" b="5080"/>
                  <wp:wrapTight wrapText="bothSides">
                    <wp:wrapPolygon edited="0">
                      <wp:start x="0" y="0"/>
                      <wp:lineTo x="0" y="21085"/>
                      <wp:lineTo x="21396" y="21085"/>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20"/>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4C0CBB" w:rsidRDefault="004C0CBB" w:rsidP="0077432E">
            <w:pPr>
              <w:snapToGrid w:val="0"/>
              <w:rPr>
                <w:sz w:val="22"/>
              </w:rPr>
            </w:pPr>
            <w:r>
              <w:rPr>
                <w:rFonts w:hint="eastAsia"/>
                <w:sz w:val="22"/>
              </w:rPr>
              <w:t>教学电源</w:t>
            </w:r>
          </w:p>
          <w:p w:rsidR="004C0CBB" w:rsidRDefault="004C0CBB" w:rsidP="0077432E">
            <w:pPr>
              <w:snapToGrid w:val="0"/>
              <w:rPr>
                <w:sz w:val="22"/>
              </w:rPr>
            </w:pPr>
            <w:r>
              <w:rPr>
                <w:rFonts w:hint="eastAsia"/>
                <w:sz w:val="22"/>
              </w:rPr>
              <w:t>PC-II</w:t>
            </w:r>
          </w:p>
        </w:tc>
        <w:tc>
          <w:tcPr>
            <w:tcW w:w="456" w:type="dxa"/>
            <w:vAlign w:val="center"/>
          </w:tcPr>
          <w:p w:rsidR="004C0CBB" w:rsidRDefault="004C0CBB" w:rsidP="0077432E">
            <w:pPr>
              <w:snapToGrid w:val="0"/>
              <w:rPr>
                <w:sz w:val="22"/>
              </w:rPr>
            </w:pPr>
            <w:r>
              <w:rPr>
                <w:rFonts w:hint="eastAsia"/>
                <w:sz w:val="22"/>
              </w:rPr>
              <w:t>套</w:t>
            </w:r>
          </w:p>
        </w:tc>
        <w:tc>
          <w:tcPr>
            <w:tcW w:w="456" w:type="dxa"/>
            <w:vAlign w:val="center"/>
          </w:tcPr>
          <w:p w:rsidR="004C0CBB" w:rsidRDefault="004C0CBB" w:rsidP="0077432E">
            <w:pPr>
              <w:snapToGrid w:val="0"/>
              <w:rPr>
                <w:sz w:val="22"/>
              </w:rPr>
            </w:pPr>
            <w:r>
              <w:rPr>
                <w:rFonts w:hint="eastAsia"/>
                <w:sz w:val="22"/>
              </w:rPr>
              <w:t>1</w:t>
            </w:r>
          </w:p>
        </w:tc>
        <w:tc>
          <w:tcPr>
            <w:tcW w:w="3791" w:type="dxa"/>
            <w:vAlign w:val="center"/>
          </w:tcPr>
          <w:p w:rsidR="004C0CBB" w:rsidRDefault="004C0CBB" w:rsidP="0077432E">
            <w:pPr>
              <w:snapToGrid w:val="0"/>
              <w:rPr>
                <w:sz w:val="22"/>
              </w:rPr>
            </w:pPr>
            <w:r>
              <w:rPr>
                <w:rFonts w:hint="eastAsia"/>
                <w:sz w:val="22"/>
              </w:rPr>
              <w:t>翻转式教学电源</w:t>
            </w:r>
            <w:r>
              <w:rPr>
                <w:rFonts w:hint="eastAsia"/>
                <w:sz w:val="22"/>
              </w:rPr>
              <w:t>,</w:t>
            </w:r>
            <w:r>
              <w:rPr>
                <w:rFonts w:hint="eastAsia"/>
                <w:sz w:val="22"/>
              </w:rPr>
              <w:t>数字显示</w:t>
            </w:r>
            <w:r>
              <w:rPr>
                <w:rFonts w:hint="eastAsia"/>
                <w:sz w:val="22"/>
              </w:rPr>
              <w:t>,</w:t>
            </w:r>
            <w:r>
              <w:rPr>
                <w:rFonts w:hint="eastAsia"/>
                <w:sz w:val="22"/>
              </w:rPr>
              <w:t>交直流电压输出，</w:t>
            </w:r>
            <w:r>
              <w:rPr>
                <w:rFonts w:hint="eastAsia"/>
                <w:sz w:val="22"/>
              </w:rPr>
              <w:t>5A</w:t>
            </w:r>
            <w:r>
              <w:rPr>
                <w:rFonts w:hint="eastAsia"/>
                <w:sz w:val="22"/>
              </w:rPr>
              <w:t>、</w:t>
            </w:r>
            <w:r>
              <w:rPr>
                <w:rFonts w:hint="eastAsia"/>
                <w:sz w:val="22"/>
              </w:rPr>
              <w:t>1.5-18V</w:t>
            </w:r>
            <w:r>
              <w:rPr>
                <w:rFonts w:hint="eastAsia"/>
                <w:sz w:val="22"/>
              </w:rPr>
              <w:t>交直流电源，连续可调。双过载保护装置。交流无波形失真。分四组输出，分别控制学生电源</w:t>
            </w:r>
            <w:r>
              <w:rPr>
                <w:rFonts w:hint="eastAsia"/>
                <w:sz w:val="22"/>
              </w:rPr>
              <w:t>220V</w:t>
            </w:r>
            <w:r>
              <w:rPr>
                <w:rFonts w:hint="eastAsia"/>
                <w:sz w:val="22"/>
              </w:rPr>
              <w:t>。</w:t>
            </w:r>
            <w:r>
              <w:rPr>
                <w:rFonts w:hint="eastAsia"/>
                <w:sz w:val="22"/>
              </w:rPr>
              <w:t>VGA</w:t>
            </w:r>
            <w:r>
              <w:rPr>
                <w:rFonts w:hint="eastAsia"/>
                <w:sz w:val="22"/>
              </w:rPr>
              <w:t>、</w:t>
            </w:r>
            <w:r>
              <w:rPr>
                <w:rFonts w:hint="eastAsia"/>
                <w:sz w:val="22"/>
              </w:rPr>
              <w:t>USB</w:t>
            </w:r>
            <w:r>
              <w:rPr>
                <w:rFonts w:hint="eastAsia"/>
                <w:sz w:val="22"/>
              </w:rPr>
              <w:t>等接口。</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72E588E9" wp14:editId="6AC24E46">
                  <wp:extent cx="1024255" cy="810260"/>
                  <wp:effectExtent l="0" t="0" r="4445" b="889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21"/>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陈列橱</w:t>
            </w:r>
          </w:p>
        </w:tc>
        <w:tc>
          <w:tcPr>
            <w:tcW w:w="456" w:type="dxa"/>
            <w:vAlign w:val="center"/>
          </w:tcPr>
          <w:p w:rsidR="004C0CBB" w:rsidRDefault="004C0CBB" w:rsidP="0077432E">
            <w:pPr>
              <w:snapToGrid w:val="0"/>
              <w:rPr>
                <w:sz w:val="22"/>
              </w:rPr>
            </w:pPr>
            <w:r>
              <w:rPr>
                <w:rFonts w:hint="eastAsia"/>
                <w:sz w:val="22"/>
              </w:rPr>
              <w:t>顶</w:t>
            </w:r>
          </w:p>
        </w:tc>
        <w:tc>
          <w:tcPr>
            <w:tcW w:w="456" w:type="dxa"/>
            <w:vAlign w:val="center"/>
          </w:tcPr>
          <w:p w:rsidR="004C0CBB" w:rsidRDefault="004C0CBB" w:rsidP="0077432E">
            <w:pPr>
              <w:snapToGrid w:val="0"/>
              <w:rPr>
                <w:sz w:val="22"/>
              </w:rPr>
            </w:pPr>
            <w:r>
              <w:rPr>
                <w:rFonts w:hint="eastAsia"/>
                <w:sz w:val="22"/>
              </w:rPr>
              <w:t>1</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6500*450*2700mm</w:t>
            </w:r>
          </w:p>
          <w:p w:rsidR="004C0CBB" w:rsidRDefault="004C0CBB" w:rsidP="0077432E">
            <w:pPr>
              <w:snapToGrid w:val="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3B41C88B" wp14:editId="65B752A9">
                  <wp:extent cx="735965" cy="1298575"/>
                  <wp:effectExtent l="0" t="0" r="6985" b="158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2"/>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仪器橱</w:t>
            </w:r>
          </w:p>
        </w:tc>
        <w:tc>
          <w:tcPr>
            <w:tcW w:w="456" w:type="dxa"/>
            <w:vAlign w:val="center"/>
          </w:tcPr>
          <w:p w:rsidR="004C0CBB" w:rsidRDefault="004C0CBB" w:rsidP="0077432E">
            <w:pPr>
              <w:snapToGrid w:val="0"/>
              <w:rPr>
                <w:sz w:val="22"/>
              </w:rPr>
            </w:pPr>
            <w:r>
              <w:rPr>
                <w:rFonts w:hint="eastAsia"/>
                <w:sz w:val="22"/>
              </w:rPr>
              <w:t>顶</w:t>
            </w:r>
          </w:p>
        </w:tc>
        <w:tc>
          <w:tcPr>
            <w:tcW w:w="456" w:type="dxa"/>
            <w:vAlign w:val="center"/>
          </w:tcPr>
          <w:p w:rsidR="004C0CBB" w:rsidRDefault="004C0CBB" w:rsidP="0077432E">
            <w:pPr>
              <w:snapToGrid w:val="0"/>
              <w:rPr>
                <w:sz w:val="22"/>
              </w:rPr>
            </w:pPr>
            <w:r>
              <w:rPr>
                <w:rFonts w:hint="eastAsia"/>
                <w:sz w:val="22"/>
              </w:rPr>
              <w:t>11</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1200*450*2200mm</w:t>
            </w:r>
          </w:p>
          <w:p w:rsidR="004C0CBB" w:rsidRDefault="004C0CBB" w:rsidP="0077432E">
            <w:pPr>
              <w:snapToGrid w:val="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侧板有预埋螺丝。中抽屉，下部每扇开门三铰琏。底带可调螺丝</w:t>
            </w:r>
            <w:r>
              <w:rPr>
                <w:rFonts w:hint="eastAsia"/>
                <w:sz w:val="22"/>
              </w:rPr>
              <w:t>.</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44EB1940" wp14:editId="0A348FC2">
                  <wp:extent cx="1166495" cy="911860"/>
                  <wp:effectExtent l="0" t="0" r="1460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23"/>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劳技双面准备台</w:t>
            </w:r>
          </w:p>
        </w:tc>
        <w:tc>
          <w:tcPr>
            <w:tcW w:w="456" w:type="dxa"/>
            <w:vAlign w:val="center"/>
          </w:tcPr>
          <w:p w:rsidR="004C0CBB" w:rsidRDefault="004C0CBB" w:rsidP="0077432E">
            <w:pPr>
              <w:snapToGrid w:val="0"/>
              <w:rPr>
                <w:sz w:val="22"/>
              </w:rPr>
            </w:pPr>
            <w:r>
              <w:rPr>
                <w:rFonts w:hint="eastAsia"/>
                <w:sz w:val="22"/>
              </w:rPr>
              <w:t>张</w:t>
            </w:r>
          </w:p>
        </w:tc>
        <w:tc>
          <w:tcPr>
            <w:tcW w:w="456" w:type="dxa"/>
            <w:vAlign w:val="center"/>
          </w:tcPr>
          <w:p w:rsidR="004C0CBB" w:rsidRDefault="004C0CBB" w:rsidP="0077432E">
            <w:pPr>
              <w:snapToGrid w:val="0"/>
              <w:rPr>
                <w:sz w:val="22"/>
              </w:rPr>
            </w:pPr>
            <w:r>
              <w:rPr>
                <w:rFonts w:hint="eastAsia"/>
                <w:sz w:val="22"/>
              </w:rPr>
              <w:t>1</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3000*1500*850mm</w:t>
            </w:r>
          </w:p>
          <w:p w:rsidR="004C0CBB" w:rsidRDefault="004C0CBB" w:rsidP="0077432E">
            <w:pPr>
              <w:snapToGrid w:val="0"/>
              <w:rPr>
                <w:sz w:val="22"/>
              </w:rPr>
            </w:pPr>
            <w:r>
              <w:rPr>
                <w:rFonts w:hint="eastAsia"/>
                <w:sz w:val="22"/>
              </w:rPr>
              <w:t>钢管支架结构，主管为</w:t>
            </w:r>
            <w:r>
              <w:rPr>
                <w:rFonts w:hint="eastAsia"/>
                <w:sz w:val="22"/>
              </w:rPr>
              <w:t>40*80*2mm</w:t>
            </w:r>
            <w:r>
              <w:rPr>
                <w:rFonts w:hint="eastAsia"/>
                <w:sz w:val="22"/>
              </w:rPr>
              <w:t>矩形管</w:t>
            </w:r>
            <w:r>
              <w:rPr>
                <w:rFonts w:hint="eastAsia"/>
                <w:sz w:val="22"/>
              </w:rPr>
              <w:t>,</w:t>
            </w:r>
            <w:r>
              <w:rPr>
                <w:rFonts w:hint="eastAsia"/>
                <w:sz w:val="22"/>
              </w:rPr>
              <w:t>台面</w:t>
            </w:r>
            <w:r>
              <w:rPr>
                <w:rFonts w:hint="eastAsia"/>
                <w:sz w:val="22"/>
              </w:rPr>
              <w:t>12.5mm</w:t>
            </w:r>
            <w:r>
              <w:rPr>
                <w:rFonts w:hint="eastAsia"/>
                <w:sz w:val="22"/>
              </w:rPr>
              <w:t>实芯板</w:t>
            </w:r>
            <w:r>
              <w:rPr>
                <w:rFonts w:hint="eastAsia"/>
                <w:sz w:val="22"/>
              </w:rPr>
              <w:t>,</w:t>
            </w:r>
            <w:r>
              <w:rPr>
                <w:rFonts w:hint="eastAsia"/>
                <w:sz w:val="22"/>
              </w:rPr>
              <w:t>边厚</w:t>
            </w:r>
            <w:r>
              <w:rPr>
                <w:rFonts w:hint="eastAsia"/>
                <w:sz w:val="22"/>
              </w:rPr>
              <w:t>25mm</w:t>
            </w:r>
            <w:r>
              <w:rPr>
                <w:rFonts w:hint="eastAsia"/>
                <w:sz w:val="22"/>
              </w:rPr>
              <w:t>，其余</w:t>
            </w:r>
            <w:r>
              <w:rPr>
                <w:rFonts w:hint="eastAsia"/>
                <w:sz w:val="22"/>
              </w:rPr>
              <w:t>18</w:t>
            </w:r>
            <w:r>
              <w:rPr>
                <w:rFonts w:hint="eastAsia"/>
                <w:sz w:val="22"/>
              </w:rPr>
              <w:t>、</w:t>
            </w:r>
            <w:r>
              <w:rPr>
                <w:rFonts w:hint="eastAsia"/>
                <w:sz w:val="22"/>
              </w:rPr>
              <w:t>16mm</w:t>
            </w:r>
            <w:r>
              <w:rPr>
                <w:rFonts w:hint="eastAsia"/>
                <w:sz w:val="22"/>
              </w:rPr>
              <w:t>细木工板基</w:t>
            </w:r>
            <w:r>
              <w:rPr>
                <w:rFonts w:hint="eastAsia"/>
                <w:sz w:val="22"/>
              </w:rPr>
              <w:lastRenderedPageBreak/>
              <w:t>材三聚氰胺饰面板，旁板带四组插座</w:t>
            </w:r>
            <w:r>
              <w:rPr>
                <w:rFonts w:hint="eastAsia"/>
                <w:sz w:val="22"/>
              </w:rPr>
              <w:t>,12</w:t>
            </w:r>
            <w:r>
              <w:rPr>
                <w:rFonts w:hint="eastAsia"/>
                <w:sz w:val="22"/>
              </w:rPr>
              <w:t>门</w:t>
            </w:r>
            <w:r>
              <w:rPr>
                <w:rFonts w:hint="eastAsia"/>
                <w:sz w:val="22"/>
              </w:rPr>
              <w:t>12</w:t>
            </w:r>
            <w:r>
              <w:rPr>
                <w:rFonts w:hint="eastAsia"/>
                <w:sz w:val="22"/>
              </w:rPr>
              <w:t>抽屉。钢结构酸洗磷化静电喷塑。</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8.</w:t>
      </w:r>
      <w:r>
        <w:rPr>
          <w:sz w:val="22"/>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698"/>
        <w:gridCol w:w="436"/>
        <w:gridCol w:w="436"/>
        <w:gridCol w:w="3617"/>
      </w:tblGrid>
      <w:tr w:rsidR="004C0CBB" w:rsidTr="0077432E">
        <w:trPr>
          <w:trHeight w:val="498"/>
          <w:jc w:val="center"/>
        </w:trPr>
        <w:tc>
          <w:tcPr>
            <w:tcW w:w="1197" w:type="pct"/>
            <w:vAlign w:val="center"/>
          </w:tcPr>
          <w:p w:rsidR="004C0CBB" w:rsidRDefault="004C0CBB" w:rsidP="0077432E">
            <w:pPr>
              <w:snapToGrid w:val="0"/>
              <w:rPr>
                <w:sz w:val="22"/>
              </w:rPr>
            </w:pPr>
            <w:r>
              <w:rPr>
                <w:rFonts w:hint="eastAsia"/>
                <w:sz w:val="22"/>
              </w:rPr>
              <w:t>产品图片</w:t>
            </w:r>
          </w:p>
        </w:tc>
        <w:tc>
          <w:tcPr>
            <w:tcW w:w="1042" w:type="pct"/>
            <w:vAlign w:val="center"/>
          </w:tcPr>
          <w:p w:rsidR="004C0CBB" w:rsidRDefault="004C0CBB" w:rsidP="0077432E">
            <w:pPr>
              <w:snapToGrid w:val="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67" w:type="pct"/>
            <w:vAlign w:val="center"/>
          </w:tcPr>
          <w:p w:rsidR="004C0CBB" w:rsidRDefault="004C0CBB" w:rsidP="0077432E">
            <w:pPr>
              <w:snapToGrid w:val="0"/>
              <w:rPr>
                <w:sz w:val="22"/>
              </w:rPr>
            </w:pPr>
            <w:r>
              <w:rPr>
                <w:rFonts w:hint="eastAsia"/>
                <w:sz w:val="22"/>
              </w:rPr>
              <w:t>单位</w:t>
            </w:r>
          </w:p>
        </w:tc>
        <w:tc>
          <w:tcPr>
            <w:tcW w:w="267" w:type="pct"/>
            <w:vAlign w:val="center"/>
          </w:tcPr>
          <w:p w:rsidR="004C0CBB" w:rsidRDefault="004C0CBB" w:rsidP="0077432E">
            <w:pPr>
              <w:snapToGrid w:val="0"/>
              <w:rPr>
                <w:sz w:val="22"/>
              </w:rPr>
            </w:pPr>
            <w:r>
              <w:rPr>
                <w:rFonts w:hint="eastAsia"/>
                <w:sz w:val="22"/>
              </w:rPr>
              <w:t>数量</w:t>
            </w:r>
          </w:p>
        </w:tc>
        <w:tc>
          <w:tcPr>
            <w:tcW w:w="2225" w:type="pct"/>
            <w:vAlign w:val="center"/>
          </w:tcPr>
          <w:p w:rsidR="004C0CBB" w:rsidRDefault="004C0CBB" w:rsidP="0077432E">
            <w:pPr>
              <w:snapToGrid w:val="0"/>
              <w:rPr>
                <w:sz w:val="22"/>
              </w:rPr>
            </w:pPr>
            <w:r>
              <w:rPr>
                <w:rFonts w:hint="eastAsia"/>
                <w:sz w:val="22"/>
              </w:rPr>
              <w:t>技术参数</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0" distR="0" wp14:anchorId="1D7BC159" wp14:editId="2FB52BD4">
                  <wp:extent cx="1198245" cy="1089025"/>
                  <wp:effectExtent l="0" t="0" r="1905"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美术桌</w:t>
            </w:r>
          </w:p>
        </w:tc>
        <w:tc>
          <w:tcPr>
            <w:tcW w:w="456" w:type="dxa"/>
            <w:vAlign w:val="center"/>
          </w:tcPr>
          <w:p w:rsidR="004C0CBB" w:rsidRDefault="004C0CBB" w:rsidP="0077432E">
            <w:pPr>
              <w:snapToGrid w:val="0"/>
              <w:rPr>
                <w:sz w:val="22"/>
              </w:rPr>
            </w:pPr>
            <w:r>
              <w:rPr>
                <w:rFonts w:hint="eastAsia"/>
                <w:sz w:val="22"/>
              </w:rPr>
              <w:t>张</w:t>
            </w:r>
          </w:p>
        </w:tc>
        <w:tc>
          <w:tcPr>
            <w:tcW w:w="456" w:type="dxa"/>
            <w:vAlign w:val="center"/>
          </w:tcPr>
          <w:p w:rsidR="004C0CBB" w:rsidRDefault="004C0CBB" w:rsidP="0077432E">
            <w:pPr>
              <w:snapToGrid w:val="0"/>
              <w:rPr>
                <w:sz w:val="22"/>
              </w:rPr>
            </w:pPr>
            <w:r>
              <w:rPr>
                <w:rFonts w:hint="eastAsia"/>
                <w:sz w:val="22"/>
              </w:rPr>
              <w:t>48</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700</w:t>
            </w:r>
            <w:r>
              <w:rPr>
                <w:rFonts w:hint="eastAsia"/>
                <w:sz w:val="22"/>
              </w:rPr>
              <w:t>×</w:t>
            </w:r>
            <w:r>
              <w:rPr>
                <w:rFonts w:hint="eastAsia"/>
                <w:sz w:val="22"/>
              </w:rPr>
              <w:t>560</w:t>
            </w:r>
            <w:r>
              <w:rPr>
                <w:rFonts w:hint="eastAsia"/>
                <w:sz w:val="22"/>
              </w:rPr>
              <w:t>×可升降</w:t>
            </w:r>
          </w:p>
          <w:p w:rsidR="004C0CBB" w:rsidRDefault="004C0CBB" w:rsidP="0077432E">
            <w:pPr>
              <w:snapToGrid w:val="0"/>
              <w:rPr>
                <w:sz w:val="22"/>
              </w:rPr>
            </w:pPr>
            <w:r>
              <w:rPr>
                <w:rFonts w:hint="eastAsia"/>
                <w:sz w:val="22"/>
              </w:rPr>
              <w:t>桌面采用复合贴面板，厚度为</w:t>
            </w:r>
            <w:r>
              <w:rPr>
                <w:rFonts w:hint="eastAsia"/>
                <w:sz w:val="22"/>
              </w:rPr>
              <w:t>20mm,</w:t>
            </w:r>
            <w:r>
              <w:rPr>
                <w:rFonts w:hint="eastAsia"/>
                <w:sz w:val="22"/>
              </w:rPr>
              <w:t>表面纹路清晰，美观大方，桌面四边采用抗老化的</w:t>
            </w:r>
            <w:r>
              <w:rPr>
                <w:rFonts w:hint="eastAsia"/>
                <w:sz w:val="22"/>
              </w:rPr>
              <w:t>PP</w:t>
            </w:r>
            <w:r>
              <w:rPr>
                <w:rFonts w:hint="eastAsia"/>
                <w:sz w:val="22"/>
              </w:rPr>
              <w:t>塑料无缝注塑包边，其抗外力冲击强度更强，以及良好的抗吸湿性、抗酸碱腐蚀性、抗氧化性，完美地长期保护桌面及桌面四边四角，美观与坚固兼备。桌面上距前边缘</w:t>
            </w:r>
            <w:r>
              <w:rPr>
                <w:rFonts w:hint="eastAsia"/>
                <w:sz w:val="22"/>
              </w:rPr>
              <w:t>40mm</w:t>
            </w:r>
            <w:r>
              <w:rPr>
                <w:rFonts w:hint="eastAsia"/>
                <w:sz w:val="22"/>
              </w:rPr>
              <w:t>处正中间设有文具槽，槽的凹入深度为</w:t>
            </w:r>
            <w:r>
              <w:rPr>
                <w:rFonts w:hint="eastAsia"/>
                <w:sz w:val="22"/>
              </w:rPr>
              <w:t>10mm</w:t>
            </w:r>
            <w:r>
              <w:rPr>
                <w:rFonts w:hint="eastAsia"/>
                <w:sz w:val="22"/>
              </w:rPr>
              <w:t>，尺寸为</w:t>
            </w:r>
            <w:r>
              <w:rPr>
                <w:rFonts w:hint="eastAsia"/>
                <w:sz w:val="22"/>
              </w:rPr>
              <w:t>200mm(</w:t>
            </w:r>
            <w:r>
              <w:rPr>
                <w:rFonts w:hint="eastAsia"/>
                <w:sz w:val="22"/>
              </w:rPr>
              <w:t>长</w:t>
            </w:r>
            <w:r>
              <w:rPr>
                <w:rFonts w:hint="eastAsia"/>
                <w:sz w:val="22"/>
              </w:rPr>
              <w:t>)</w:t>
            </w:r>
            <w:r>
              <w:rPr>
                <w:rFonts w:hint="eastAsia"/>
                <w:sz w:val="22"/>
              </w:rPr>
              <w:t>Ｘ</w:t>
            </w:r>
            <w:r>
              <w:rPr>
                <w:rFonts w:hint="eastAsia"/>
                <w:sz w:val="22"/>
              </w:rPr>
              <w:t>40mm(</w:t>
            </w:r>
            <w:r>
              <w:rPr>
                <w:rFonts w:hint="eastAsia"/>
                <w:sz w:val="22"/>
              </w:rPr>
              <w:t>宽</w:t>
            </w:r>
            <w:r>
              <w:rPr>
                <w:rFonts w:hint="eastAsia"/>
                <w:sz w:val="22"/>
              </w:rPr>
              <w:t>)</w:t>
            </w:r>
            <w:r>
              <w:rPr>
                <w:rFonts w:hint="eastAsia"/>
                <w:sz w:val="22"/>
              </w:rPr>
              <w:t>，两侧分别设有杯槽；桌面内下表面上设置螺丝孔，其与屉箱通过自攻螺丝连接，其连接牢固。</w:t>
            </w:r>
          </w:p>
          <w:p w:rsidR="004C0CBB" w:rsidRDefault="004C0CBB" w:rsidP="0077432E">
            <w:pPr>
              <w:snapToGrid w:val="0"/>
              <w:rPr>
                <w:sz w:val="22"/>
              </w:rPr>
            </w:pPr>
            <w:r>
              <w:rPr>
                <w:rFonts w:hint="eastAsia"/>
                <w:sz w:val="22"/>
              </w:rPr>
              <w:t>屉箱采用经过喷砂工艺处理的铁网组装。涂层和金属焊件附着性强，表面更平滑，抗氧化、抗腐蚀性能更优，不易腐蚀，不会脱落。屉箱高度为</w:t>
            </w:r>
            <w:r>
              <w:rPr>
                <w:rFonts w:hint="eastAsia"/>
                <w:sz w:val="22"/>
              </w:rPr>
              <w:t>150mm</w:t>
            </w:r>
            <w:r>
              <w:rPr>
                <w:rFonts w:hint="eastAsia"/>
                <w:sz w:val="22"/>
              </w:rPr>
              <w:t>。</w:t>
            </w:r>
          </w:p>
          <w:p w:rsidR="004C0CBB" w:rsidRDefault="004C0CBB" w:rsidP="0077432E">
            <w:pPr>
              <w:snapToGrid w:val="0"/>
              <w:rPr>
                <w:sz w:val="22"/>
              </w:rPr>
            </w:pPr>
            <w:r>
              <w:rPr>
                <w:rFonts w:hint="eastAsia"/>
                <w:sz w:val="22"/>
              </w:rPr>
              <w:t>桌腿和桌脚采用椭圆钢管，桌腿外钢管尺寸为</w:t>
            </w:r>
            <w:r>
              <w:rPr>
                <w:rFonts w:hint="eastAsia"/>
                <w:sz w:val="22"/>
              </w:rPr>
              <w:t>30mmX60mm,</w:t>
            </w:r>
            <w:r>
              <w:rPr>
                <w:rFonts w:hint="eastAsia"/>
                <w:sz w:val="22"/>
              </w:rPr>
              <w:t>内钢管为</w:t>
            </w:r>
            <w:r>
              <w:rPr>
                <w:rFonts w:hint="eastAsia"/>
                <w:sz w:val="22"/>
              </w:rPr>
              <w:t>20x50mm,</w:t>
            </w:r>
            <w:r>
              <w:rPr>
                <w:rFonts w:hint="eastAsia"/>
                <w:sz w:val="22"/>
              </w:rPr>
              <w:t>壁厚为</w:t>
            </w:r>
            <w:r>
              <w:rPr>
                <w:rFonts w:hint="eastAsia"/>
                <w:sz w:val="22"/>
              </w:rPr>
              <w:t>1.2mm</w:t>
            </w:r>
            <w:r>
              <w:rPr>
                <w:rFonts w:hint="eastAsia"/>
                <w:sz w:val="22"/>
              </w:rPr>
              <w:t>，。桌脚两端外套塑料角套，前端塑料套加入可调节高度为</w:t>
            </w:r>
            <w:r>
              <w:rPr>
                <w:rFonts w:hint="eastAsia"/>
                <w:sz w:val="22"/>
              </w:rPr>
              <w:t>2cm</w:t>
            </w:r>
            <w:r>
              <w:rPr>
                <w:rFonts w:hint="eastAsia"/>
                <w:sz w:val="22"/>
              </w:rPr>
              <w:t>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w:t>
            </w:r>
            <w:r>
              <w:rPr>
                <w:rFonts w:hint="eastAsia"/>
                <w:sz w:val="22"/>
              </w:rPr>
              <w:lastRenderedPageBreak/>
              <w:t>尺寸为</w:t>
            </w:r>
            <w:r>
              <w:rPr>
                <w:rFonts w:hint="eastAsia"/>
                <w:sz w:val="22"/>
              </w:rPr>
              <w:t>20mmX40mm,</w:t>
            </w:r>
            <w:r>
              <w:rPr>
                <w:rFonts w:hint="eastAsia"/>
                <w:sz w:val="22"/>
              </w:rPr>
              <w:t>壁厚为</w:t>
            </w:r>
            <w:r>
              <w:rPr>
                <w:rFonts w:hint="eastAsia"/>
                <w:sz w:val="22"/>
              </w:rPr>
              <w:t>1.2mm</w:t>
            </w:r>
            <w:r>
              <w:rPr>
                <w:rFonts w:hint="eastAsia"/>
                <w:sz w:val="22"/>
              </w:rPr>
              <w:t>。</w:t>
            </w:r>
          </w:p>
          <w:p w:rsidR="004C0CBB" w:rsidRDefault="004C0CBB" w:rsidP="0077432E">
            <w:pPr>
              <w:snapToGrid w:val="0"/>
              <w:rPr>
                <w:sz w:val="22"/>
              </w:rPr>
            </w:pPr>
            <w:r>
              <w:rPr>
                <w:rFonts w:hint="eastAsia"/>
                <w:sz w:val="22"/>
              </w:rPr>
              <w:t>桌腿右侧装有</w:t>
            </w:r>
            <w:r>
              <w:rPr>
                <w:rFonts w:hint="eastAsia"/>
                <w:sz w:val="22"/>
              </w:rPr>
              <w:t>ABS</w:t>
            </w:r>
            <w:r>
              <w:rPr>
                <w:rFonts w:hint="eastAsia"/>
                <w:sz w:val="22"/>
              </w:rPr>
              <w:t>塑料一次成型的手轮（可以挂书包及学习用品），通过手轮的松紧与内钢管可调高度（调节桌面的倾斜度），桌腿下方内螺角螺丝可调节桌面到地面整体高度从</w:t>
            </w:r>
            <w:r>
              <w:rPr>
                <w:rFonts w:hint="eastAsia"/>
                <w:sz w:val="22"/>
              </w:rPr>
              <w:t>67-79CM</w:t>
            </w:r>
            <w:r>
              <w:rPr>
                <w:rFonts w:hint="eastAsia"/>
                <w:sz w:val="22"/>
              </w:rPr>
              <w:t>，方便不同身高学生对桌子高低的要求。</w:t>
            </w:r>
          </w:p>
          <w:p w:rsidR="004C0CBB" w:rsidRDefault="004C0CBB" w:rsidP="0077432E">
            <w:pPr>
              <w:snapToGrid w:val="0"/>
              <w:rPr>
                <w:sz w:val="22"/>
              </w:rPr>
            </w:pPr>
            <w:r>
              <w:rPr>
                <w:rFonts w:hint="eastAsia"/>
                <w:sz w:val="22"/>
              </w:rPr>
              <w:t>桌腿外表面先进行酸洗磷化后进行静电喷塑处理。金属部件的外表面经进行喷砂工艺处理。涂层和金属焊件附着性强，表面更平滑，抗氧化、抗腐蚀性能更优，不易腐蚀，不会脱落。</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lastRenderedPageBreak/>
              <w:drawing>
                <wp:inline distT="0" distB="0" distL="114300" distR="114300" wp14:anchorId="545F3C35" wp14:editId="64958F13">
                  <wp:extent cx="758190" cy="1069340"/>
                  <wp:effectExtent l="0" t="0" r="3810" b="1651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19"/>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升降实验凳</w:t>
            </w:r>
          </w:p>
        </w:tc>
        <w:tc>
          <w:tcPr>
            <w:tcW w:w="456" w:type="dxa"/>
            <w:vAlign w:val="center"/>
          </w:tcPr>
          <w:p w:rsidR="004C0CBB" w:rsidRDefault="004C0CBB" w:rsidP="0077432E">
            <w:pPr>
              <w:snapToGrid w:val="0"/>
              <w:rPr>
                <w:sz w:val="22"/>
              </w:rPr>
            </w:pPr>
            <w:r>
              <w:rPr>
                <w:rFonts w:hint="eastAsia"/>
                <w:sz w:val="22"/>
              </w:rPr>
              <w:t>只</w:t>
            </w:r>
          </w:p>
        </w:tc>
        <w:tc>
          <w:tcPr>
            <w:tcW w:w="456" w:type="dxa"/>
            <w:vAlign w:val="center"/>
          </w:tcPr>
          <w:p w:rsidR="004C0CBB" w:rsidRDefault="004C0CBB" w:rsidP="0077432E">
            <w:pPr>
              <w:snapToGrid w:val="0"/>
              <w:rPr>
                <w:sz w:val="22"/>
              </w:rPr>
            </w:pPr>
            <w:r>
              <w:rPr>
                <w:rFonts w:hint="eastAsia"/>
                <w:sz w:val="22"/>
              </w:rPr>
              <w:t>48</w:t>
            </w:r>
          </w:p>
        </w:tc>
        <w:tc>
          <w:tcPr>
            <w:tcW w:w="3791" w:type="dxa"/>
            <w:vAlign w:val="center"/>
          </w:tcPr>
          <w:p w:rsidR="004C0CBB" w:rsidRDefault="004C0CBB" w:rsidP="0077432E">
            <w:pPr>
              <w:snapToGrid w:val="0"/>
              <w:rPr>
                <w:sz w:val="22"/>
              </w:rPr>
            </w:pPr>
            <w:r>
              <w:rPr>
                <w:rFonts w:hint="eastAsia"/>
                <w:sz w:val="22"/>
              </w:rPr>
              <w:t>规格：直径</w:t>
            </w:r>
            <w:r>
              <w:rPr>
                <w:rFonts w:hint="eastAsia"/>
                <w:sz w:val="22"/>
              </w:rPr>
              <w:t>320</w:t>
            </w:r>
            <w:r>
              <w:rPr>
                <w:rFonts w:hint="eastAsia"/>
                <w:sz w:val="22"/>
              </w:rPr>
              <w:t>高</w:t>
            </w:r>
            <w:r>
              <w:rPr>
                <w:rFonts w:hint="eastAsia"/>
                <w:sz w:val="22"/>
              </w:rPr>
              <w:t>400-520</w:t>
            </w:r>
          </w:p>
          <w:p w:rsidR="004C0CBB" w:rsidRDefault="004C0CBB" w:rsidP="0077432E">
            <w:pPr>
              <w:snapToGrid w:val="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589EB33A" wp14:editId="5B4EA46A">
                  <wp:extent cx="952500" cy="753110"/>
                  <wp:effectExtent l="0" t="0" r="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21"/>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陈列橱</w:t>
            </w:r>
          </w:p>
        </w:tc>
        <w:tc>
          <w:tcPr>
            <w:tcW w:w="456" w:type="dxa"/>
            <w:vAlign w:val="center"/>
          </w:tcPr>
          <w:p w:rsidR="004C0CBB" w:rsidRDefault="004C0CBB" w:rsidP="0077432E">
            <w:pPr>
              <w:snapToGrid w:val="0"/>
              <w:rPr>
                <w:sz w:val="22"/>
              </w:rPr>
            </w:pPr>
            <w:r>
              <w:rPr>
                <w:rFonts w:hint="eastAsia"/>
                <w:sz w:val="22"/>
              </w:rPr>
              <w:t>顶</w:t>
            </w:r>
          </w:p>
        </w:tc>
        <w:tc>
          <w:tcPr>
            <w:tcW w:w="456" w:type="dxa"/>
            <w:vAlign w:val="center"/>
          </w:tcPr>
          <w:p w:rsidR="004C0CBB" w:rsidRDefault="004C0CBB" w:rsidP="0077432E">
            <w:pPr>
              <w:snapToGrid w:val="0"/>
              <w:rPr>
                <w:sz w:val="22"/>
              </w:rPr>
            </w:pPr>
            <w:r>
              <w:rPr>
                <w:rFonts w:hint="eastAsia"/>
                <w:sz w:val="22"/>
              </w:rPr>
              <w:t>1</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6500*450*2700mm</w:t>
            </w:r>
          </w:p>
          <w:p w:rsidR="004C0CBB" w:rsidRDefault="004C0CBB" w:rsidP="0077432E">
            <w:pPr>
              <w:snapToGrid w:val="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lastRenderedPageBreak/>
              <w:drawing>
                <wp:inline distT="0" distB="0" distL="114300" distR="114300" wp14:anchorId="7306695F" wp14:editId="58054CCF">
                  <wp:extent cx="789305" cy="964565"/>
                  <wp:effectExtent l="0" t="0" r="10795" b="698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25"/>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静物台</w:t>
            </w:r>
          </w:p>
        </w:tc>
        <w:tc>
          <w:tcPr>
            <w:tcW w:w="456" w:type="dxa"/>
            <w:vAlign w:val="center"/>
          </w:tcPr>
          <w:p w:rsidR="004C0CBB" w:rsidRDefault="004C0CBB" w:rsidP="0077432E">
            <w:pPr>
              <w:snapToGrid w:val="0"/>
              <w:rPr>
                <w:sz w:val="22"/>
              </w:rPr>
            </w:pPr>
            <w:r>
              <w:rPr>
                <w:rFonts w:hint="eastAsia"/>
                <w:sz w:val="22"/>
              </w:rPr>
              <w:t>个</w:t>
            </w:r>
          </w:p>
        </w:tc>
        <w:tc>
          <w:tcPr>
            <w:tcW w:w="456" w:type="dxa"/>
            <w:vAlign w:val="center"/>
          </w:tcPr>
          <w:p w:rsidR="004C0CBB" w:rsidRDefault="004C0CBB" w:rsidP="0077432E">
            <w:pPr>
              <w:snapToGrid w:val="0"/>
              <w:rPr>
                <w:sz w:val="22"/>
              </w:rPr>
            </w:pPr>
            <w:r>
              <w:rPr>
                <w:rFonts w:hint="eastAsia"/>
                <w:sz w:val="22"/>
              </w:rPr>
              <w:t>4</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800*600*</w:t>
            </w:r>
            <w:r>
              <w:rPr>
                <w:rFonts w:hint="eastAsia"/>
                <w:sz w:val="22"/>
              </w:rPr>
              <w:t>可升可降</w:t>
            </w:r>
          </w:p>
          <w:p w:rsidR="004C0CBB" w:rsidRDefault="004C0CBB" w:rsidP="0077432E">
            <w:pPr>
              <w:snapToGrid w:val="0"/>
              <w:rPr>
                <w:sz w:val="22"/>
              </w:rPr>
            </w:pPr>
            <w:r>
              <w:rPr>
                <w:rFonts w:hint="eastAsia"/>
                <w:sz w:val="22"/>
              </w:rPr>
              <w:t>采用</w:t>
            </w:r>
            <w:r>
              <w:rPr>
                <w:rFonts w:hint="eastAsia"/>
                <w:sz w:val="22"/>
              </w:rPr>
              <w:t>18mm</w:t>
            </w:r>
            <w:r>
              <w:rPr>
                <w:rFonts w:hint="eastAsia"/>
                <w:sz w:val="22"/>
              </w:rPr>
              <w:t>细木工板基材三聚氰胺板底板安装万向轮，后背板可翻竖起，可升可降。</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5E607F3C" wp14:editId="36FDF910">
                  <wp:extent cx="407035" cy="1005840"/>
                  <wp:effectExtent l="0" t="0" r="12065" b="381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26"/>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写生灯</w:t>
            </w:r>
          </w:p>
        </w:tc>
        <w:tc>
          <w:tcPr>
            <w:tcW w:w="456" w:type="dxa"/>
            <w:vAlign w:val="center"/>
          </w:tcPr>
          <w:p w:rsidR="004C0CBB" w:rsidRDefault="004C0CBB" w:rsidP="0077432E">
            <w:pPr>
              <w:snapToGrid w:val="0"/>
              <w:rPr>
                <w:sz w:val="22"/>
              </w:rPr>
            </w:pPr>
            <w:r>
              <w:rPr>
                <w:rFonts w:hint="eastAsia"/>
                <w:sz w:val="22"/>
              </w:rPr>
              <w:t>个</w:t>
            </w:r>
          </w:p>
        </w:tc>
        <w:tc>
          <w:tcPr>
            <w:tcW w:w="456" w:type="dxa"/>
            <w:vAlign w:val="center"/>
          </w:tcPr>
          <w:p w:rsidR="004C0CBB" w:rsidRDefault="004C0CBB" w:rsidP="0077432E">
            <w:pPr>
              <w:snapToGrid w:val="0"/>
              <w:rPr>
                <w:sz w:val="22"/>
              </w:rPr>
            </w:pPr>
            <w:r>
              <w:rPr>
                <w:rFonts w:hint="eastAsia"/>
                <w:sz w:val="22"/>
              </w:rPr>
              <w:t>4</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750*1550mm</w:t>
            </w:r>
          </w:p>
          <w:p w:rsidR="004C0CBB" w:rsidRDefault="004C0CBB" w:rsidP="0077432E">
            <w:pPr>
              <w:snapToGrid w:val="0"/>
              <w:rPr>
                <w:sz w:val="22"/>
              </w:rPr>
            </w:pPr>
            <w:r>
              <w:rPr>
                <w:rFonts w:hint="eastAsia"/>
                <w:sz w:val="22"/>
              </w:rPr>
              <w:t>三脚落地式可移动支架，壁厚</w:t>
            </w:r>
            <w:r>
              <w:rPr>
                <w:rFonts w:hint="eastAsia"/>
                <w:sz w:val="22"/>
              </w:rPr>
              <w:t>1.0mm</w:t>
            </w:r>
            <w:r>
              <w:rPr>
                <w:rFonts w:hint="eastAsia"/>
                <w:sz w:val="22"/>
              </w:rPr>
              <w:t>优质钢管，可调节高度，灯泡采用节能护眼灯炮，灯泡</w:t>
            </w:r>
            <w:r>
              <w:rPr>
                <w:rFonts w:hint="eastAsia"/>
                <w:sz w:val="22"/>
              </w:rPr>
              <w:t>30W,</w:t>
            </w:r>
            <w:r>
              <w:rPr>
                <w:rFonts w:hint="eastAsia"/>
                <w:sz w:val="22"/>
              </w:rPr>
              <w:t>保护学生视力，需产品可以聚光，使色彩更丰富。</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4848B39A" wp14:editId="281EFE27">
                  <wp:extent cx="1075690" cy="701675"/>
                  <wp:effectExtent l="0" t="0" r="1016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美术工作台</w:t>
            </w:r>
          </w:p>
        </w:tc>
        <w:tc>
          <w:tcPr>
            <w:tcW w:w="456" w:type="dxa"/>
            <w:vAlign w:val="center"/>
          </w:tcPr>
          <w:p w:rsidR="004C0CBB" w:rsidRDefault="004C0CBB" w:rsidP="0077432E">
            <w:pPr>
              <w:snapToGrid w:val="0"/>
              <w:rPr>
                <w:sz w:val="22"/>
              </w:rPr>
            </w:pPr>
            <w:r>
              <w:rPr>
                <w:rFonts w:hint="eastAsia"/>
                <w:sz w:val="22"/>
              </w:rPr>
              <w:t>张</w:t>
            </w:r>
          </w:p>
        </w:tc>
        <w:tc>
          <w:tcPr>
            <w:tcW w:w="456" w:type="dxa"/>
            <w:vAlign w:val="center"/>
          </w:tcPr>
          <w:p w:rsidR="004C0CBB" w:rsidRDefault="004C0CBB" w:rsidP="0077432E">
            <w:pPr>
              <w:snapToGrid w:val="0"/>
              <w:rPr>
                <w:sz w:val="22"/>
              </w:rPr>
            </w:pPr>
            <w:r>
              <w:rPr>
                <w:rFonts w:hint="eastAsia"/>
                <w:sz w:val="22"/>
              </w:rPr>
              <w:t>1</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2400*1200*760mm</w:t>
            </w:r>
          </w:p>
          <w:p w:rsidR="004C0CBB" w:rsidRDefault="004C0CBB" w:rsidP="0077432E">
            <w:pPr>
              <w:snapToGrid w:val="0"/>
              <w:rPr>
                <w:sz w:val="22"/>
              </w:rPr>
            </w:pPr>
            <w:r>
              <w:rPr>
                <w:rFonts w:hint="eastAsia"/>
                <w:sz w:val="22"/>
              </w:rPr>
              <w:t>台面</w:t>
            </w:r>
            <w:r>
              <w:rPr>
                <w:rFonts w:hint="eastAsia"/>
                <w:sz w:val="22"/>
              </w:rPr>
              <w:t>25mm</w:t>
            </w:r>
            <w:r>
              <w:rPr>
                <w:rFonts w:hint="eastAsia"/>
                <w:sz w:val="22"/>
              </w:rPr>
              <w:t>实木指接板基材后成型防火板贴面，其余部分为</w:t>
            </w:r>
            <w:r>
              <w:rPr>
                <w:rFonts w:hint="eastAsia"/>
                <w:sz w:val="22"/>
              </w:rPr>
              <w:t>16-18mm</w:t>
            </w:r>
            <w:r>
              <w:rPr>
                <w:rFonts w:hint="eastAsia"/>
                <w:sz w:val="22"/>
              </w:rPr>
              <w:t>细木工板基材三聚氰胺板钢木结构，二只灯架抽斗</w:t>
            </w:r>
            <w:r>
              <w:rPr>
                <w:rFonts w:hint="eastAsia"/>
                <w:sz w:val="22"/>
              </w:rPr>
              <w:t>,</w:t>
            </w:r>
            <w:r>
              <w:rPr>
                <w:rFonts w:hint="eastAsia"/>
                <w:sz w:val="22"/>
              </w:rPr>
              <w:t>每只抽斗内装二只日光灯，十二斗十门</w:t>
            </w:r>
            <w:r>
              <w:rPr>
                <w:rFonts w:hint="eastAsia"/>
                <w:sz w:val="22"/>
              </w:rPr>
              <w:t>,</w:t>
            </w:r>
            <w:r>
              <w:rPr>
                <w:rFonts w:hint="eastAsia"/>
                <w:sz w:val="22"/>
              </w:rPr>
              <w:t>台中间安装</w:t>
            </w:r>
            <w:r>
              <w:rPr>
                <w:rFonts w:hint="eastAsia"/>
                <w:sz w:val="22"/>
              </w:rPr>
              <w:t>8mm</w:t>
            </w:r>
            <w:r>
              <w:rPr>
                <w:rFonts w:hint="eastAsia"/>
                <w:sz w:val="22"/>
              </w:rPr>
              <w:t>磨砂，一插一开关。</w:t>
            </w:r>
          </w:p>
        </w:tc>
      </w:tr>
      <w:tr w:rsidR="004C0CBB" w:rsidTr="0077432E">
        <w:trPr>
          <w:trHeight w:val="90"/>
          <w:jc w:val="center"/>
        </w:trPr>
        <w:tc>
          <w:tcPr>
            <w:tcW w:w="2040" w:type="dxa"/>
            <w:vAlign w:val="center"/>
          </w:tcPr>
          <w:p w:rsidR="004C0CBB" w:rsidRDefault="004C0CBB" w:rsidP="0077432E">
            <w:pPr>
              <w:snapToGrid w:val="0"/>
              <w:rPr>
                <w:sz w:val="22"/>
              </w:rPr>
            </w:pPr>
            <w:r>
              <w:rPr>
                <w:rFonts w:hint="eastAsia"/>
                <w:noProof/>
                <w:sz w:val="22"/>
              </w:rPr>
              <w:drawing>
                <wp:inline distT="0" distB="0" distL="114300" distR="114300" wp14:anchorId="4808E487" wp14:editId="1833D807">
                  <wp:extent cx="779780" cy="1481455"/>
                  <wp:effectExtent l="0" t="0" r="127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8"/>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4C0CBB" w:rsidRDefault="004C0CBB" w:rsidP="0077432E">
            <w:pPr>
              <w:snapToGrid w:val="0"/>
              <w:rPr>
                <w:sz w:val="22"/>
              </w:rPr>
            </w:pPr>
            <w:r>
              <w:rPr>
                <w:rFonts w:hint="eastAsia"/>
                <w:sz w:val="22"/>
              </w:rPr>
              <w:t>美术器材橱</w:t>
            </w:r>
          </w:p>
        </w:tc>
        <w:tc>
          <w:tcPr>
            <w:tcW w:w="456" w:type="dxa"/>
            <w:vAlign w:val="center"/>
          </w:tcPr>
          <w:p w:rsidR="004C0CBB" w:rsidRDefault="004C0CBB" w:rsidP="0077432E">
            <w:pPr>
              <w:snapToGrid w:val="0"/>
              <w:rPr>
                <w:sz w:val="22"/>
              </w:rPr>
            </w:pPr>
            <w:r>
              <w:rPr>
                <w:rFonts w:hint="eastAsia"/>
                <w:sz w:val="22"/>
              </w:rPr>
              <w:t>顶</w:t>
            </w:r>
          </w:p>
        </w:tc>
        <w:tc>
          <w:tcPr>
            <w:tcW w:w="456" w:type="dxa"/>
            <w:vAlign w:val="center"/>
          </w:tcPr>
          <w:p w:rsidR="004C0CBB" w:rsidRDefault="004C0CBB" w:rsidP="0077432E">
            <w:pPr>
              <w:snapToGrid w:val="0"/>
              <w:rPr>
                <w:sz w:val="22"/>
              </w:rPr>
            </w:pPr>
            <w:r>
              <w:rPr>
                <w:rFonts w:hint="eastAsia"/>
                <w:sz w:val="22"/>
              </w:rPr>
              <w:t>9</w:t>
            </w:r>
          </w:p>
        </w:tc>
        <w:tc>
          <w:tcPr>
            <w:tcW w:w="3791" w:type="dxa"/>
            <w:vAlign w:val="center"/>
          </w:tcPr>
          <w:p w:rsidR="004C0CBB" w:rsidRDefault="004C0CBB" w:rsidP="0077432E">
            <w:pPr>
              <w:snapToGrid w:val="0"/>
              <w:rPr>
                <w:sz w:val="22"/>
              </w:rPr>
            </w:pPr>
            <w:r>
              <w:rPr>
                <w:rFonts w:hint="eastAsia"/>
                <w:sz w:val="22"/>
              </w:rPr>
              <w:t>规格：</w:t>
            </w:r>
            <w:r>
              <w:rPr>
                <w:rFonts w:hint="eastAsia"/>
                <w:sz w:val="22"/>
              </w:rPr>
              <w:t>1200*450*2400mm</w:t>
            </w:r>
          </w:p>
          <w:p w:rsidR="004C0CBB" w:rsidRDefault="004C0CBB" w:rsidP="0077432E">
            <w:pPr>
              <w:snapToGrid w:val="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上部侧板有预埋螺丝</w:t>
            </w:r>
            <w:r>
              <w:rPr>
                <w:rFonts w:hint="eastAsia"/>
                <w:sz w:val="22"/>
              </w:rPr>
              <w:t>,</w:t>
            </w:r>
            <w:r>
              <w:rPr>
                <w:rFonts w:hint="eastAsia"/>
                <w:sz w:val="22"/>
              </w:rPr>
              <w:t>高度可调</w:t>
            </w:r>
            <w:r>
              <w:rPr>
                <w:rFonts w:hint="eastAsia"/>
                <w:sz w:val="22"/>
              </w:rPr>
              <w:t>,</w:t>
            </w:r>
            <w:r>
              <w:rPr>
                <w:rFonts w:hint="eastAsia"/>
                <w:sz w:val="22"/>
              </w:rPr>
              <w:t>二块搁板两侧镶钢板槽。中下部二排各六抽屉，抽屉内井字格。底带可调螺丝。</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9.</w:t>
      </w:r>
      <w:r>
        <w:rPr>
          <w:sz w:val="22"/>
        </w:rPr>
        <w:t>音乐教室</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713"/>
        <w:gridCol w:w="478"/>
        <w:gridCol w:w="422"/>
        <w:gridCol w:w="3611"/>
      </w:tblGrid>
      <w:tr w:rsidR="004C0CBB" w:rsidTr="0077432E">
        <w:trPr>
          <w:trHeight w:val="498"/>
          <w:jc w:val="center"/>
        </w:trPr>
        <w:tc>
          <w:tcPr>
            <w:tcW w:w="1168"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产品图片</w:t>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94"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单位</w:t>
            </w:r>
          </w:p>
        </w:tc>
        <w:tc>
          <w:tcPr>
            <w:tcW w:w="260"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中学</w:t>
            </w:r>
          </w:p>
        </w:tc>
        <w:tc>
          <w:tcPr>
            <w:tcW w:w="2222"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技术参数</w:t>
            </w:r>
          </w:p>
        </w:tc>
      </w:tr>
      <w:tr w:rsidR="004C0CBB" w:rsidTr="0077432E">
        <w:trPr>
          <w:trHeight w:val="2198"/>
          <w:jc w:val="center"/>
        </w:trPr>
        <w:tc>
          <w:tcPr>
            <w:tcW w:w="1168"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noProof/>
                <w:sz w:val="22"/>
              </w:rPr>
              <w:drawing>
                <wp:anchor distT="0" distB="0" distL="114300" distR="114300" simplePos="0" relativeHeight="251660288" behindDoc="0" locked="0" layoutInCell="1" allowOverlap="1" wp14:anchorId="17F334E0" wp14:editId="68402EEB">
                  <wp:simplePos x="0" y="0"/>
                  <wp:positionH relativeFrom="column">
                    <wp:posOffset>545465</wp:posOffset>
                  </wp:positionH>
                  <wp:positionV relativeFrom="paragraph">
                    <wp:posOffset>500380</wp:posOffset>
                  </wp:positionV>
                  <wp:extent cx="942340" cy="895985"/>
                  <wp:effectExtent l="0" t="0" r="10160" b="18415"/>
                  <wp:wrapNone/>
                  <wp:docPr id="44" name="图片 14" descr="3c7532ee7000751156423be893df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3c7532ee7000751156423be893df721"/>
                          <pic:cNvPicPr>
                            <a:picLocks noChangeAspect="1"/>
                          </pic:cNvPicPr>
                        </pic:nvPicPr>
                        <pic:blipFill>
                          <a:blip r:embed="rId29"/>
                          <a:srcRect r="5807"/>
                          <a:stretch>
                            <a:fillRect/>
                          </a:stretch>
                        </pic:blipFill>
                        <pic:spPr>
                          <a:xfrm>
                            <a:off x="0" y="0"/>
                            <a:ext cx="942340" cy="895985"/>
                          </a:xfrm>
                          <a:prstGeom prst="rect">
                            <a:avLst/>
                          </a:prstGeom>
                          <a:noFill/>
                          <a:ln>
                            <a:noFill/>
                          </a:ln>
                        </pic:spPr>
                      </pic:pic>
                    </a:graphicData>
                  </a:graphic>
                </wp:anchor>
              </w:drawing>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音乐椅：</w:t>
            </w:r>
          </w:p>
          <w:p w:rsidR="004C0CBB" w:rsidRDefault="004C0CBB" w:rsidP="0077432E">
            <w:pPr>
              <w:snapToGrid w:val="0"/>
              <w:rPr>
                <w:sz w:val="22"/>
              </w:rPr>
            </w:pPr>
            <w:r>
              <w:rPr>
                <w:rFonts w:hint="eastAsia"/>
                <w:sz w:val="22"/>
              </w:rPr>
              <w:t>395mmx385mmx440mm</w:t>
            </w:r>
          </w:p>
        </w:tc>
        <w:tc>
          <w:tcPr>
            <w:tcW w:w="294"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把</w:t>
            </w:r>
          </w:p>
        </w:tc>
        <w:tc>
          <w:tcPr>
            <w:tcW w:w="260"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48</w:t>
            </w:r>
          </w:p>
        </w:tc>
        <w:tc>
          <w:tcPr>
            <w:tcW w:w="2222"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p>
          <w:p w:rsidR="004C0CBB" w:rsidRDefault="004C0CBB" w:rsidP="0077432E">
            <w:pPr>
              <w:snapToGrid w:val="0"/>
              <w:rPr>
                <w:sz w:val="22"/>
              </w:rPr>
            </w:pPr>
            <w:r>
              <w:rPr>
                <w:rFonts w:hint="eastAsia"/>
                <w:sz w:val="22"/>
              </w:rPr>
              <w:t>（</w:t>
            </w:r>
            <w:r>
              <w:rPr>
                <w:rFonts w:hint="eastAsia"/>
                <w:sz w:val="22"/>
              </w:rPr>
              <w:t>1</w:t>
            </w:r>
            <w:r>
              <w:rPr>
                <w:rFonts w:hint="eastAsia"/>
                <w:sz w:val="22"/>
              </w:rPr>
              <w:t>）椅面：</w:t>
            </w:r>
            <w:r>
              <w:rPr>
                <w:rFonts w:hint="eastAsia"/>
                <w:sz w:val="22"/>
              </w:rPr>
              <w:t>395*385mm</w:t>
            </w:r>
            <w:r>
              <w:rPr>
                <w:rFonts w:hint="eastAsia"/>
                <w:sz w:val="22"/>
              </w:rPr>
              <w:t>，背板：</w:t>
            </w:r>
            <w:r>
              <w:rPr>
                <w:rFonts w:hint="eastAsia"/>
                <w:sz w:val="22"/>
              </w:rPr>
              <w:t>395x265 mm</w:t>
            </w:r>
            <w:r>
              <w:rPr>
                <w:rFonts w:hint="eastAsia"/>
                <w:sz w:val="22"/>
              </w:rPr>
              <w:t>，采用</w:t>
            </w:r>
            <w:r>
              <w:rPr>
                <w:rFonts w:hint="eastAsia"/>
                <w:sz w:val="22"/>
              </w:rPr>
              <w:t>PP</w:t>
            </w:r>
            <w:r>
              <w:rPr>
                <w:rFonts w:hint="eastAsia"/>
                <w:sz w:val="22"/>
              </w:rPr>
              <w:t>工程塑料经模具注塑一次成型。具有抗老化、抗紫外线、防退色。</w:t>
            </w:r>
          </w:p>
          <w:p w:rsidR="004C0CBB" w:rsidRDefault="004C0CBB" w:rsidP="0077432E">
            <w:pPr>
              <w:snapToGrid w:val="0"/>
              <w:rPr>
                <w:sz w:val="22"/>
              </w:rPr>
            </w:pPr>
            <w:r>
              <w:rPr>
                <w:rFonts w:hint="eastAsia"/>
                <w:sz w:val="22"/>
              </w:rPr>
              <w:t>（</w:t>
            </w:r>
            <w:r>
              <w:rPr>
                <w:rFonts w:hint="eastAsia"/>
                <w:sz w:val="22"/>
              </w:rPr>
              <w:t>2</w:t>
            </w:r>
            <w:r>
              <w:rPr>
                <w:rFonts w:hint="eastAsia"/>
                <w:sz w:val="22"/>
              </w:rPr>
              <w:t>）椅架：椅架采用</w:t>
            </w:r>
            <w:r>
              <w:rPr>
                <w:rFonts w:hint="eastAsia"/>
                <w:sz w:val="22"/>
              </w:rPr>
              <w:t>35x17</w:t>
            </w:r>
            <w:r>
              <w:rPr>
                <w:rFonts w:hint="eastAsia"/>
                <w:sz w:val="22"/>
              </w:rPr>
              <w:t>椭圆管弯曲成型，管壁厚≥</w:t>
            </w:r>
            <w:r>
              <w:rPr>
                <w:rFonts w:hint="eastAsia"/>
                <w:sz w:val="22"/>
              </w:rPr>
              <w:t>1.5mm</w:t>
            </w:r>
            <w:r>
              <w:rPr>
                <w:rFonts w:hint="eastAsia"/>
                <w:sz w:val="22"/>
              </w:rPr>
              <w:t>；拉筋采用φ</w:t>
            </w:r>
            <w:r>
              <w:rPr>
                <w:rFonts w:hint="eastAsia"/>
                <w:sz w:val="22"/>
              </w:rPr>
              <w:t>16</w:t>
            </w:r>
            <w:r>
              <w:rPr>
                <w:rFonts w:hint="eastAsia"/>
                <w:sz w:val="22"/>
              </w:rPr>
              <w:t>圆管，管壁厚≥</w:t>
            </w:r>
            <w:r>
              <w:rPr>
                <w:rFonts w:hint="eastAsia"/>
                <w:sz w:val="22"/>
              </w:rPr>
              <w:t>1.5mm</w:t>
            </w:r>
            <w:r>
              <w:rPr>
                <w:rFonts w:hint="eastAsia"/>
                <w:sz w:val="22"/>
              </w:rPr>
              <w:t>。</w:t>
            </w:r>
          </w:p>
          <w:p w:rsidR="004C0CBB" w:rsidRDefault="004C0CBB" w:rsidP="0077432E">
            <w:pPr>
              <w:snapToGrid w:val="0"/>
              <w:rPr>
                <w:sz w:val="22"/>
              </w:rPr>
            </w:pPr>
            <w:r>
              <w:rPr>
                <w:rFonts w:hint="eastAsia"/>
                <w:sz w:val="22"/>
              </w:rPr>
              <w:lastRenderedPageBreak/>
              <w:t>（</w:t>
            </w:r>
            <w:r>
              <w:rPr>
                <w:rFonts w:hint="eastAsia"/>
                <w:sz w:val="22"/>
              </w:rPr>
              <w:t>3</w:t>
            </w:r>
            <w:r>
              <w:rPr>
                <w:rFonts w:hint="eastAsia"/>
                <w:sz w:val="22"/>
              </w:rPr>
              <w:t>）写字板：</w:t>
            </w:r>
            <w:r>
              <w:rPr>
                <w:rFonts w:hint="eastAsia"/>
                <w:sz w:val="22"/>
              </w:rPr>
              <w:t> 340*260*16mm</w:t>
            </w:r>
            <w:r>
              <w:rPr>
                <w:rFonts w:hint="eastAsia"/>
                <w:sz w:val="22"/>
              </w:rPr>
              <w:t>，采用环保型</w:t>
            </w:r>
            <w:r>
              <w:rPr>
                <w:rFonts w:hint="eastAsia"/>
                <w:sz w:val="22"/>
              </w:rPr>
              <w:t>15mm</w:t>
            </w:r>
            <w:r>
              <w:rPr>
                <w:rFonts w:hint="eastAsia"/>
                <w:sz w:val="22"/>
              </w:rPr>
              <w:t>厚多层板，双面贴</w:t>
            </w:r>
            <w:r>
              <w:rPr>
                <w:rFonts w:hint="eastAsia"/>
                <w:sz w:val="22"/>
              </w:rPr>
              <w:t>0.6mm</w:t>
            </w:r>
            <w:r>
              <w:rPr>
                <w:rFonts w:hint="eastAsia"/>
                <w:sz w:val="22"/>
              </w:rPr>
              <w:t>厚防火板，</w:t>
            </w:r>
            <w:r>
              <w:rPr>
                <w:rFonts w:hint="eastAsia"/>
                <w:sz w:val="22"/>
              </w:rPr>
              <w:t>T</w:t>
            </w:r>
            <w:r>
              <w:rPr>
                <w:rFonts w:hint="eastAsia"/>
                <w:sz w:val="22"/>
              </w:rPr>
              <w:t>型封边条封边。写字板翻转折叠。</w:t>
            </w:r>
          </w:p>
          <w:p w:rsidR="004C0CBB" w:rsidRDefault="004C0CBB" w:rsidP="0077432E">
            <w:pPr>
              <w:snapToGrid w:val="0"/>
              <w:rPr>
                <w:sz w:val="22"/>
              </w:rPr>
            </w:pPr>
            <w:r>
              <w:rPr>
                <w:rFonts w:hint="eastAsia"/>
                <w:sz w:val="22"/>
              </w:rPr>
              <w:t>（</w:t>
            </w:r>
            <w:r>
              <w:rPr>
                <w:rFonts w:hint="eastAsia"/>
                <w:sz w:val="22"/>
              </w:rPr>
              <w:t>4</w:t>
            </w:r>
            <w:r>
              <w:rPr>
                <w:rFonts w:hint="eastAsia"/>
                <w:sz w:val="22"/>
              </w:rPr>
              <w:t>）底角套：环保</w:t>
            </w:r>
            <w:r>
              <w:rPr>
                <w:rFonts w:hint="eastAsia"/>
                <w:sz w:val="22"/>
              </w:rPr>
              <w:t>PP</w:t>
            </w:r>
            <w:r>
              <w:rPr>
                <w:rFonts w:hint="eastAsia"/>
                <w:sz w:val="22"/>
              </w:rPr>
              <w:t>工程塑料，防滑、耐磨。</w:t>
            </w:r>
          </w:p>
          <w:p w:rsidR="004C0CBB" w:rsidRDefault="004C0CBB" w:rsidP="0077432E">
            <w:pPr>
              <w:snapToGrid w:val="0"/>
              <w:rPr>
                <w:sz w:val="22"/>
              </w:rPr>
            </w:pPr>
          </w:p>
        </w:tc>
      </w:tr>
      <w:tr w:rsidR="004C0CBB" w:rsidTr="0077432E">
        <w:trPr>
          <w:trHeight w:val="2379"/>
          <w:jc w:val="center"/>
        </w:trPr>
        <w:tc>
          <w:tcPr>
            <w:tcW w:w="1168"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noProof/>
                <w:sz w:val="22"/>
              </w:rPr>
              <w:lastRenderedPageBreak/>
              <w:drawing>
                <wp:anchor distT="0" distB="0" distL="114300" distR="114300" simplePos="0" relativeHeight="251661312" behindDoc="0" locked="0" layoutInCell="1" allowOverlap="1" wp14:anchorId="0154DA65" wp14:editId="2F4B132F">
                  <wp:simplePos x="0" y="0"/>
                  <wp:positionH relativeFrom="page">
                    <wp:posOffset>727075</wp:posOffset>
                  </wp:positionH>
                  <wp:positionV relativeFrom="paragraph">
                    <wp:posOffset>-852170</wp:posOffset>
                  </wp:positionV>
                  <wp:extent cx="1452880" cy="994410"/>
                  <wp:effectExtent l="0" t="0" r="13970" b="15240"/>
                  <wp:wrapTopAndBottom/>
                  <wp:docPr id="4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79.jpeg"/>
                          <pic:cNvPicPr>
                            <a:picLocks noChangeAspect="1"/>
                          </pic:cNvPicPr>
                        </pic:nvPicPr>
                        <pic:blipFill>
                          <a:blip r:embed="rId30"/>
                          <a:stretch>
                            <a:fillRect/>
                          </a:stretch>
                        </pic:blipFill>
                        <pic:spPr>
                          <a:xfrm>
                            <a:off x="0" y="0"/>
                            <a:ext cx="1452880" cy="994410"/>
                          </a:xfrm>
                          <a:prstGeom prst="rect">
                            <a:avLst/>
                          </a:prstGeom>
                          <a:noFill/>
                          <a:ln>
                            <a:noFill/>
                          </a:ln>
                        </pic:spPr>
                      </pic:pic>
                    </a:graphicData>
                  </a:graphic>
                </wp:anchor>
              </w:drawing>
            </w:r>
          </w:p>
        </w:tc>
        <w:tc>
          <w:tcPr>
            <w:tcW w:w="1054"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音乐橱：</w:t>
            </w:r>
          </w:p>
          <w:p w:rsidR="004C0CBB" w:rsidRDefault="004C0CBB" w:rsidP="0077432E">
            <w:pPr>
              <w:snapToGrid w:val="0"/>
              <w:rPr>
                <w:sz w:val="22"/>
              </w:rPr>
            </w:pPr>
            <w:r>
              <w:rPr>
                <w:rFonts w:hint="eastAsia"/>
                <w:sz w:val="22"/>
              </w:rPr>
              <w:t>1200*450 *2200 mm</w:t>
            </w:r>
          </w:p>
          <w:p w:rsidR="004C0CBB" w:rsidRDefault="004C0CBB" w:rsidP="0077432E">
            <w:pPr>
              <w:snapToGrid w:val="0"/>
              <w:rPr>
                <w:sz w:val="22"/>
              </w:rPr>
            </w:pPr>
          </w:p>
        </w:tc>
        <w:tc>
          <w:tcPr>
            <w:tcW w:w="294"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张</w:t>
            </w:r>
          </w:p>
        </w:tc>
        <w:tc>
          <w:tcPr>
            <w:tcW w:w="260"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5</w:t>
            </w:r>
          </w:p>
        </w:tc>
        <w:tc>
          <w:tcPr>
            <w:tcW w:w="2222" w:type="pct"/>
            <w:tcBorders>
              <w:top w:val="single" w:sz="4" w:space="0" w:color="auto"/>
              <w:left w:val="single" w:sz="4" w:space="0" w:color="auto"/>
              <w:bottom w:val="single" w:sz="4" w:space="0" w:color="auto"/>
              <w:right w:val="single" w:sz="4" w:space="0" w:color="auto"/>
              <w:tl2br w:val="nil"/>
              <w:tr2bl w:val="nil"/>
            </w:tcBorders>
            <w:vAlign w:val="center"/>
          </w:tcPr>
          <w:p w:rsidR="004C0CBB" w:rsidRDefault="004C0CBB" w:rsidP="0077432E">
            <w:pPr>
              <w:snapToGrid w:val="0"/>
              <w:rPr>
                <w:sz w:val="22"/>
              </w:rPr>
            </w:pPr>
            <w:r>
              <w:rPr>
                <w:rFonts w:hint="eastAsia"/>
                <w:sz w:val="22"/>
              </w:rPr>
              <w:t>采用</w:t>
            </w:r>
            <w:r>
              <w:rPr>
                <w:rFonts w:hint="eastAsia"/>
                <w:sz w:val="22"/>
              </w:rPr>
              <w:t xml:space="preserve"> 18mm </w:t>
            </w:r>
            <w:r>
              <w:rPr>
                <w:rFonts w:hint="eastAsia"/>
                <w:sz w:val="22"/>
              </w:rPr>
              <w:t>厚细木工板基材，</w:t>
            </w:r>
            <w:r>
              <w:rPr>
                <w:rFonts w:hint="eastAsia"/>
                <w:sz w:val="22"/>
              </w:rPr>
              <w:t xml:space="preserve">E1 </w:t>
            </w:r>
            <w:r>
              <w:rPr>
                <w:rFonts w:hint="eastAsia"/>
                <w:sz w:val="22"/>
              </w:rPr>
              <w:t>级双面贴面</w:t>
            </w:r>
            <w:r>
              <w:rPr>
                <w:rFonts w:hint="eastAsia"/>
                <w:sz w:val="22"/>
              </w:rPr>
              <w:t xml:space="preserve"> 80 </w:t>
            </w:r>
            <w:r>
              <w:rPr>
                <w:rFonts w:hint="eastAsia"/>
                <w:sz w:val="22"/>
              </w:rPr>
              <w:t>克以上优质三聚氰胺饰面板。</w:t>
            </w:r>
            <w:r>
              <w:rPr>
                <w:rFonts w:hint="eastAsia"/>
                <w:sz w:val="22"/>
              </w:rPr>
              <w:t xml:space="preserve">2mm </w:t>
            </w:r>
            <w:r>
              <w:rPr>
                <w:rFonts w:hint="eastAsia"/>
                <w:sz w:val="22"/>
              </w:rPr>
              <w:t>优质</w:t>
            </w:r>
            <w:r>
              <w:rPr>
                <w:rFonts w:hint="eastAsia"/>
                <w:sz w:val="22"/>
              </w:rPr>
              <w:t xml:space="preserve"> PVC </w:t>
            </w:r>
            <w:r>
              <w:rPr>
                <w:rFonts w:hint="eastAsia"/>
                <w:sz w:val="22"/>
              </w:rPr>
              <w:t>黑色封边条，胶水采用优质环保高温热熔胶。门板和抽屉面的颜色为大红色，其余为灰白色。上部分为两块层板（无门）。款式①下部分：中二抽，下双开门，有中立板，门内各配一块活动层板。款式②下部分：中二抽，下左</w:t>
            </w:r>
            <w:r>
              <w:rPr>
                <w:rFonts w:hint="eastAsia"/>
                <w:sz w:val="22"/>
              </w:rPr>
              <w:t xml:space="preserve"> 4 </w:t>
            </w:r>
            <w:r>
              <w:rPr>
                <w:rFonts w:hint="eastAsia"/>
                <w:sz w:val="22"/>
              </w:rPr>
              <w:t>个抽屉，下右单扇开门，有中立板，门内配一块活动层板。采用优质五金配</w:t>
            </w:r>
          </w:p>
          <w:p w:rsidR="004C0CBB" w:rsidRDefault="004C0CBB" w:rsidP="0077432E">
            <w:pPr>
              <w:snapToGrid w:val="0"/>
              <w:rPr>
                <w:sz w:val="22"/>
              </w:rPr>
            </w:pPr>
            <w:r>
              <w:rPr>
                <w:rFonts w:hint="eastAsia"/>
                <w:sz w:val="22"/>
              </w:rPr>
              <w:t>件。下部每扇开门</w:t>
            </w:r>
            <w:r>
              <w:rPr>
                <w:rFonts w:hint="eastAsia"/>
                <w:sz w:val="22"/>
              </w:rPr>
              <w:t xml:space="preserve"> 3 </w:t>
            </w:r>
            <w:r>
              <w:rPr>
                <w:rFonts w:hint="eastAsia"/>
                <w:sz w:val="22"/>
              </w:rPr>
              <w:t>铰链。</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10.</w:t>
      </w:r>
      <w:r>
        <w:rPr>
          <w:sz w:val="22"/>
        </w:rPr>
        <w:t>物理普通实验室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206"/>
        <w:gridCol w:w="436"/>
        <w:gridCol w:w="436"/>
        <w:gridCol w:w="3989"/>
      </w:tblGrid>
      <w:tr w:rsidR="004C0CBB" w:rsidTr="0077432E">
        <w:trPr>
          <w:trHeight w:val="498"/>
          <w:jc w:val="center"/>
        </w:trPr>
        <w:tc>
          <w:tcPr>
            <w:tcW w:w="1196" w:type="pct"/>
            <w:vAlign w:val="center"/>
          </w:tcPr>
          <w:p w:rsidR="004C0CBB" w:rsidRDefault="004C0CBB" w:rsidP="0077432E">
            <w:pPr>
              <w:snapToGrid w:val="0"/>
              <w:rPr>
                <w:sz w:val="22"/>
              </w:rPr>
            </w:pPr>
            <w:r>
              <w:rPr>
                <w:sz w:val="22"/>
              </w:rPr>
              <w:t>产品图片</w:t>
            </w:r>
          </w:p>
        </w:tc>
        <w:tc>
          <w:tcPr>
            <w:tcW w:w="834"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35" w:type="pct"/>
            <w:vAlign w:val="center"/>
          </w:tcPr>
          <w:p w:rsidR="004C0CBB" w:rsidRDefault="004C0CBB" w:rsidP="0077432E">
            <w:pPr>
              <w:snapToGrid w:val="0"/>
              <w:rPr>
                <w:sz w:val="22"/>
              </w:rPr>
            </w:pPr>
            <w:r>
              <w:rPr>
                <w:sz w:val="22"/>
              </w:rPr>
              <w:t>单位</w:t>
            </w:r>
          </w:p>
        </w:tc>
        <w:tc>
          <w:tcPr>
            <w:tcW w:w="221" w:type="pct"/>
            <w:vAlign w:val="center"/>
          </w:tcPr>
          <w:p w:rsidR="004C0CBB" w:rsidRDefault="004C0CBB" w:rsidP="0077432E">
            <w:pPr>
              <w:snapToGrid w:val="0"/>
              <w:rPr>
                <w:sz w:val="22"/>
              </w:rPr>
            </w:pPr>
            <w:r>
              <w:rPr>
                <w:sz w:val="22"/>
              </w:rPr>
              <w:t>数量</w:t>
            </w:r>
          </w:p>
        </w:tc>
        <w:tc>
          <w:tcPr>
            <w:tcW w:w="2511"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1196" w:type="pct"/>
            <w:vAlign w:val="center"/>
          </w:tcPr>
          <w:p w:rsidR="004C0CBB" w:rsidRDefault="004C0CBB" w:rsidP="0077432E">
            <w:pPr>
              <w:snapToGrid w:val="0"/>
              <w:rPr>
                <w:sz w:val="22"/>
              </w:rPr>
            </w:pPr>
            <w:r>
              <w:rPr>
                <w:rFonts w:hint="eastAsia"/>
                <w:noProof/>
                <w:sz w:val="22"/>
              </w:rPr>
              <w:drawing>
                <wp:inline distT="0" distB="0" distL="0" distR="0" wp14:anchorId="6E2BB848" wp14:editId="1E498F11">
                  <wp:extent cx="1151890" cy="740410"/>
                  <wp:effectExtent l="0" t="0" r="1016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1"/>
                          <a:stretch>
                            <a:fillRect/>
                          </a:stretch>
                        </pic:blipFill>
                        <pic:spPr>
                          <a:xfrm>
                            <a:off x="0" y="0"/>
                            <a:ext cx="1152000" cy="740729"/>
                          </a:xfrm>
                          <a:prstGeom prst="rect">
                            <a:avLst/>
                          </a:prstGeom>
                        </pic:spPr>
                      </pic:pic>
                    </a:graphicData>
                  </a:graphic>
                </wp:inline>
              </w:drawing>
            </w:r>
          </w:p>
        </w:tc>
        <w:tc>
          <w:tcPr>
            <w:tcW w:w="834" w:type="pct"/>
            <w:vAlign w:val="center"/>
          </w:tcPr>
          <w:p w:rsidR="004C0CBB" w:rsidRDefault="004C0CBB" w:rsidP="0077432E">
            <w:pPr>
              <w:snapToGrid w:val="0"/>
              <w:rPr>
                <w:sz w:val="22"/>
              </w:rPr>
            </w:pPr>
            <w:r>
              <w:rPr>
                <w:rFonts w:hint="eastAsia"/>
                <w:sz w:val="22"/>
              </w:rPr>
              <w:t>教师讲台</w:t>
            </w:r>
          </w:p>
        </w:tc>
        <w:tc>
          <w:tcPr>
            <w:tcW w:w="235" w:type="pct"/>
            <w:vAlign w:val="center"/>
          </w:tcPr>
          <w:p w:rsidR="004C0CBB" w:rsidRDefault="004C0CBB" w:rsidP="0077432E">
            <w:pPr>
              <w:snapToGrid w:val="0"/>
              <w:rPr>
                <w:sz w:val="22"/>
              </w:rPr>
            </w:pPr>
            <w:r>
              <w:rPr>
                <w:rFonts w:hint="eastAsia"/>
                <w:sz w:val="22"/>
              </w:rPr>
              <w:t>张</w:t>
            </w:r>
          </w:p>
        </w:tc>
        <w:tc>
          <w:tcPr>
            <w:tcW w:w="221" w:type="pct"/>
            <w:vAlign w:val="center"/>
          </w:tcPr>
          <w:p w:rsidR="004C0CBB" w:rsidRDefault="004C0CBB" w:rsidP="0077432E">
            <w:pPr>
              <w:snapToGrid w:val="0"/>
              <w:rPr>
                <w:sz w:val="22"/>
              </w:rPr>
            </w:pPr>
            <w:r>
              <w:rPr>
                <w:rFonts w:hint="eastAsia"/>
                <w:sz w:val="22"/>
              </w:rPr>
              <w:t>1</w:t>
            </w:r>
          </w:p>
        </w:tc>
        <w:tc>
          <w:tcPr>
            <w:tcW w:w="2511" w:type="pct"/>
            <w:vAlign w:val="center"/>
          </w:tcPr>
          <w:p w:rsidR="004C0CBB" w:rsidRDefault="004C0CBB" w:rsidP="0077432E">
            <w:pPr>
              <w:snapToGrid w:val="0"/>
              <w:rPr>
                <w:sz w:val="22"/>
              </w:rPr>
            </w:pPr>
            <w:r>
              <w:rPr>
                <w:rFonts w:hint="eastAsia"/>
                <w:sz w:val="22"/>
              </w:rPr>
              <w:t>1.</w:t>
            </w:r>
            <w:r>
              <w:rPr>
                <w:rFonts w:hint="eastAsia"/>
                <w:sz w:val="22"/>
              </w:rPr>
              <w:t>规格尺寸（±</w:t>
            </w:r>
            <w:r>
              <w:rPr>
                <w:rFonts w:hint="eastAsia"/>
                <w:sz w:val="22"/>
              </w:rPr>
              <w:t>5mm</w:t>
            </w:r>
            <w:r>
              <w:rPr>
                <w:rFonts w:hint="eastAsia"/>
                <w:sz w:val="22"/>
              </w:rPr>
              <w:t>）：全钢结构，</w:t>
            </w:r>
            <w:r>
              <w:rPr>
                <w:rFonts w:hint="eastAsia"/>
                <w:sz w:val="22"/>
              </w:rPr>
              <w:t>2800*700*900 mm</w:t>
            </w:r>
            <w:r>
              <w:rPr>
                <w:rFonts w:hint="eastAsia"/>
                <w:sz w:val="22"/>
              </w:rPr>
              <w:t>（长</w:t>
            </w:r>
            <w:r>
              <w:rPr>
                <w:rFonts w:hint="eastAsia"/>
                <w:sz w:val="22"/>
              </w:rPr>
              <w:t>*</w:t>
            </w:r>
            <w:r>
              <w:rPr>
                <w:rFonts w:hint="eastAsia"/>
                <w:sz w:val="22"/>
              </w:rPr>
              <w:t>宽</w:t>
            </w:r>
            <w:r>
              <w:rPr>
                <w:rFonts w:hint="eastAsia"/>
                <w:sz w:val="22"/>
              </w:rPr>
              <w:t>*</w:t>
            </w:r>
            <w:r>
              <w:rPr>
                <w:rFonts w:hint="eastAsia"/>
                <w:sz w:val="22"/>
              </w:rPr>
              <w:t>高）</w:t>
            </w:r>
            <w:r>
              <w:rPr>
                <w:rFonts w:hint="eastAsia"/>
                <w:sz w:val="22"/>
              </w:rPr>
              <w:br/>
              <w:t>2.</w:t>
            </w:r>
            <w:r>
              <w:rPr>
                <w:rFonts w:hint="eastAsia"/>
                <w:sz w:val="22"/>
              </w:rPr>
              <w:t>台面：双面膜实验室专用实芯理化板</w:t>
            </w:r>
            <w:r>
              <w:rPr>
                <w:rFonts w:hint="eastAsia"/>
                <w:sz w:val="22"/>
              </w:rPr>
              <w:t>,</w:t>
            </w:r>
            <w:r>
              <w:rPr>
                <w:rFonts w:hint="eastAsia"/>
                <w:sz w:val="22"/>
              </w:rPr>
              <w:t>厚度不小于</w:t>
            </w:r>
            <w:r>
              <w:rPr>
                <w:rFonts w:hint="eastAsia"/>
                <w:sz w:val="22"/>
              </w:rPr>
              <w:t>18mm</w:t>
            </w:r>
            <w:r>
              <w:rPr>
                <w:rFonts w:hint="eastAsia"/>
                <w:sz w:val="22"/>
              </w:rPr>
              <w:t>。</w:t>
            </w:r>
          </w:p>
          <w:p w:rsidR="004C0CBB" w:rsidRDefault="004C0CBB" w:rsidP="0077432E">
            <w:pPr>
              <w:snapToGrid w:val="0"/>
              <w:rPr>
                <w:sz w:val="22"/>
              </w:rPr>
            </w:pPr>
            <w:r>
              <w:rPr>
                <w:rFonts w:hint="eastAsia"/>
                <w:sz w:val="22"/>
              </w:rPr>
              <w:t>3.</w:t>
            </w:r>
            <w:r>
              <w:rPr>
                <w:rFonts w:hint="eastAsia"/>
                <w:sz w:val="22"/>
              </w:rPr>
              <w:t>柜体：主体采用</w:t>
            </w:r>
            <w:r>
              <w:rPr>
                <w:rFonts w:hint="eastAsia"/>
                <w:sz w:val="22"/>
              </w:rPr>
              <w:t>1.0mm</w:t>
            </w:r>
            <w:r>
              <w:rPr>
                <w:rFonts w:hint="eastAsia"/>
                <w:sz w:val="22"/>
              </w:rPr>
              <w:t>厚优质冷轧热镀锌钢板，表面使用环保无铬钝化处理，符合具有良好耐腐蚀性及优异的耐候性。整体数控激光高精度下料</w:t>
            </w:r>
            <w:r>
              <w:rPr>
                <w:rFonts w:hint="eastAsia"/>
                <w:sz w:val="22"/>
              </w:rPr>
              <w:t>,</w:t>
            </w:r>
            <w:r>
              <w:rPr>
                <w:rFonts w:hint="eastAsia"/>
                <w:sz w:val="22"/>
              </w:rPr>
              <w:t>由数控折弯机一体折弯成型，所有钣金件表面拼接缝均满焊，保证柜体整体高强度、抗变形，焊接处均应打磨平整，保持为连续的平滑表面。柜体内部配一块活动层板。柜体背部为可拆式活动背板结构，</w:t>
            </w:r>
            <w:r>
              <w:rPr>
                <w:rFonts w:hint="eastAsia"/>
                <w:sz w:val="22"/>
              </w:rPr>
              <w:lastRenderedPageBreak/>
              <w:t>无需任何工具，可以从柜内打开，以便于水管、电气的维修。在柜体底部配备</w:t>
            </w:r>
            <w:r>
              <w:rPr>
                <w:rFonts w:hint="eastAsia"/>
                <w:sz w:val="22"/>
              </w:rPr>
              <w:t>4</w:t>
            </w:r>
            <w:r>
              <w:rPr>
                <w:rFonts w:hint="eastAsia"/>
                <w:sz w:val="22"/>
              </w:rPr>
              <w:t>个隐藏式调整脚，调节活动丝杆可从柜内调整柜体水平。表面经脱脂、水洗、酸洗、水洗中和、磷化、水洗等过程；</w:t>
            </w:r>
            <w:r>
              <w:rPr>
                <w:rFonts w:hint="eastAsia"/>
                <w:sz w:val="22"/>
              </w:rPr>
              <w:t>EPOXY</w:t>
            </w:r>
            <w:r>
              <w:rPr>
                <w:rFonts w:hint="eastAsia"/>
                <w:sz w:val="22"/>
              </w:rPr>
              <w:t>粉末烤漆处理（烤漆膜厚度平均值≥</w:t>
            </w:r>
            <w:r>
              <w:rPr>
                <w:rFonts w:hint="eastAsia"/>
                <w:sz w:val="22"/>
              </w:rPr>
              <w:t>70-85</w:t>
            </w:r>
            <w:r>
              <w:rPr>
                <w:rFonts w:hint="eastAsia"/>
                <w:sz w:val="22"/>
              </w:rPr>
              <w:t>μ</w:t>
            </w:r>
            <w:r>
              <w:rPr>
                <w:rFonts w:hint="eastAsia"/>
                <w:sz w:val="22"/>
              </w:rPr>
              <w:t>m</w:t>
            </w:r>
            <w:r>
              <w:rPr>
                <w:rFonts w:hint="eastAsia"/>
                <w:sz w:val="22"/>
              </w:rPr>
              <w:t>），表面硬度附着力、耐腐蚀性符合国家</w:t>
            </w:r>
            <w:r>
              <w:rPr>
                <w:rFonts w:hint="eastAsia"/>
                <w:sz w:val="22"/>
              </w:rPr>
              <w:t>GB/T3668-200X</w:t>
            </w:r>
            <w:r>
              <w:rPr>
                <w:rFonts w:hint="eastAsia"/>
                <w:sz w:val="22"/>
              </w:rPr>
              <w:t>标准；</w:t>
            </w:r>
            <w:r>
              <w:rPr>
                <w:rFonts w:hint="eastAsia"/>
                <w:sz w:val="22"/>
              </w:rPr>
              <w:br/>
              <w:t>4.</w:t>
            </w:r>
            <w:r>
              <w:rPr>
                <w:rFonts w:hint="eastAsia"/>
                <w:sz w:val="22"/>
              </w:rPr>
              <w:t>拉手：采用不锈钢亚光</w:t>
            </w:r>
            <w:r>
              <w:rPr>
                <w:rFonts w:hint="eastAsia"/>
                <w:sz w:val="22"/>
              </w:rPr>
              <w:t>C</w:t>
            </w:r>
            <w:r>
              <w:rPr>
                <w:rFonts w:hint="eastAsia"/>
                <w:sz w:val="22"/>
              </w:rPr>
              <w:t>型</w:t>
            </w:r>
            <w:r>
              <w:rPr>
                <w:rFonts w:hint="eastAsia"/>
                <w:sz w:val="22"/>
              </w:rPr>
              <w:t>128</w:t>
            </w:r>
            <w:r>
              <w:rPr>
                <w:rFonts w:hint="eastAsia"/>
                <w:sz w:val="22"/>
              </w:rPr>
              <w:t>拉手；</w:t>
            </w:r>
            <w:r>
              <w:rPr>
                <w:rFonts w:hint="eastAsia"/>
                <w:sz w:val="22"/>
              </w:rPr>
              <w:br/>
              <w:t>5.</w:t>
            </w:r>
            <w:r>
              <w:rPr>
                <w:rFonts w:hint="eastAsia"/>
                <w:sz w:val="22"/>
              </w:rPr>
              <w:t>防撞胶垫：装于抽屉及门板内侧，减缓碰撞，保护柜体；</w:t>
            </w:r>
            <w:r>
              <w:rPr>
                <w:rFonts w:hint="eastAsia"/>
                <w:sz w:val="22"/>
              </w:rPr>
              <w:br/>
              <w:t>6.</w:t>
            </w:r>
            <w:r>
              <w:rPr>
                <w:rFonts w:hint="eastAsia"/>
                <w:sz w:val="22"/>
              </w:rPr>
              <w:t>门板及抽面：双层钢板，两层组装设计，两层双面都喷涂处理，中间采用隔音材料；</w:t>
            </w:r>
            <w:r>
              <w:rPr>
                <w:rFonts w:hint="eastAsia"/>
                <w:sz w:val="22"/>
              </w:rPr>
              <w:br/>
              <w:t>7.</w:t>
            </w:r>
            <w:r>
              <w:rPr>
                <w:rFonts w:hint="eastAsia"/>
                <w:sz w:val="22"/>
              </w:rPr>
              <w:t>合页：材质为</w:t>
            </w:r>
            <w:r>
              <w:rPr>
                <w:rFonts w:hint="eastAsia"/>
                <w:sz w:val="22"/>
              </w:rPr>
              <w:t>2.0mm</w:t>
            </w:r>
            <w:r>
              <w:rPr>
                <w:rFonts w:hint="eastAsia"/>
                <w:sz w:val="22"/>
              </w:rPr>
              <w:t>厚</w:t>
            </w:r>
            <w:r>
              <w:rPr>
                <w:rFonts w:hint="eastAsia"/>
                <w:sz w:val="22"/>
              </w:rPr>
              <w:t>304</w:t>
            </w:r>
            <w:r>
              <w:rPr>
                <w:rFonts w:hint="eastAsia"/>
                <w:sz w:val="22"/>
              </w:rPr>
              <w:t>不锈钢，五节式成型合页，运动负重≥</w:t>
            </w:r>
            <w:r>
              <w:rPr>
                <w:rFonts w:hint="eastAsia"/>
                <w:sz w:val="22"/>
              </w:rPr>
              <w:t>90kg</w:t>
            </w:r>
            <w:r>
              <w:rPr>
                <w:rFonts w:hint="eastAsia"/>
                <w:sz w:val="22"/>
              </w:rPr>
              <w:t>，打开角度为</w:t>
            </w:r>
            <w:r>
              <w:rPr>
                <w:rFonts w:hint="eastAsia"/>
                <w:sz w:val="22"/>
              </w:rPr>
              <w:t>180</w:t>
            </w:r>
            <w:r>
              <w:rPr>
                <w:rFonts w:hint="eastAsia"/>
                <w:sz w:val="22"/>
              </w:rPr>
              <w:t>度。</w:t>
            </w:r>
          </w:p>
          <w:p w:rsidR="004C0CBB" w:rsidRDefault="004C0CBB" w:rsidP="0077432E">
            <w:pPr>
              <w:snapToGrid w:val="0"/>
              <w:rPr>
                <w:sz w:val="22"/>
              </w:rPr>
            </w:pPr>
            <w:r>
              <w:rPr>
                <w:rFonts w:hint="eastAsia"/>
                <w:sz w:val="22"/>
              </w:rPr>
              <w:t>8.</w:t>
            </w:r>
            <w:r>
              <w:rPr>
                <w:rFonts w:hint="eastAsia"/>
                <w:sz w:val="22"/>
              </w:rPr>
              <w:t>滑轨：三节重型静音滚珠滑轨，运动负重≥</w:t>
            </w:r>
            <w:r>
              <w:rPr>
                <w:rFonts w:hint="eastAsia"/>
                <w:sz w:val="22"/>
              </w:rPr>
              <w:t>25kg</w:t>
            </w:r>
            <w:r>
              <w:rPr>
                <w:rFonts w:hint="eastAsia"/>
                <w:sz w:val="22"/>
              </w:rPr>
              <w:t>，开度为</w:t>
            </w:r>
            <w:r>
              <w:rPr>
                <w:rFonts w:hint="eastAsia"/>
                <w:sz w:val="22"/>
              </w:rPr>
              <w:t>100%</w:t>
            </w:r>
            <w:r>
              <w:rPr>
                <w:rFonts w:hint="eastAsia"/>
                <w:sz w:val="22"/>
              </w:rPr>
              <w:t>。承重性强，滑动性能良好，无噪音。</w:t>
            </w:r>
          </w:p>
          <w:p w:rsidR="004C0CBB" w:rsidRDefault="004C0CBB" w:rsidP="0077432E">
            <w:pPr>
              <w:snapToGrid w:val="0"/>
              <w:rPr>
                <w:sz w:val="22"/>
              </w:rPr>
            </w:pPr>
            <w:r>
              <w:rPr>
                <w:rFonts w:hint="eastAsia"/>
                <w:sz w:val="22"/>
              </w:rPr>
              <w:t>9.</w:t>
            </w:r>
            <w:r>
              <w:rPr>
                <w:rFonts w:hint="eastAsia"/>
                <w:sz w:val="22"/>
              </w:rPr>
              <w:t>水槽：材质采用高密度</w:t>
            </w:r>
            <w:r>
              <w:rPr>
                <w:rFonts w:hint="eastAsia"/>
                <w:sz w:val="22"/>
              </w:rPr>
              <w:t xml:space="preserve"> PP </w:t>
            </w:r>
            <w:r>
              <w:rPr>
                <w:rFonts w:hint="eastAsia"/>
                <w:sz w:val="22"/>
              </w:rPr>
              <w:t>一体成型水盆，耐强腐蚀，壁厚</w:t>
            </w:r>
            <w:r>
              <w:rPr>
                <w:rFonts w:hint="eastAsia"/>
                <w:sz w:val="22"/>
              </w:rPr>
              <w:t xml:space="preserve"> 7mm</w:t>
            </w:r>
            <w:r>
              <w:rPr>
                <w:rFonts w:hint="eastAsia"/>
                <w:sz w:val="22"/>
              </w:rPr>
              <w:t>；模具成型，抑菌、易清洁、耐腐蚀；附高密度</w:t>
            </w:r>
            <w:r>
              <w:rPr>
                <w:rFonts w:hint="eastAsia"/>
                <w:sz w:val="22"/>
              </w:rPr>
              <w:t xml:space="preserve"> PP </w:t>
            </w:r>
            <w:r>
              <w:rPr>
                <w:rFonts w:hint="eastAsia"/>
                <w:sz w:val="22"/>
              </w:rPr>
              <w:t>阻水盖、</w:t>
            </w:r>
            <w:r>
              <w:rPr>
                <w:rFonts w:hint="eastAsia"/>
                <w:sz w:val="22"/>
              </w:rPr>
              <w:t xml:space="preserve">PP </w:t>
            </w:r>
            <w:r>
              <w:rPr>
                <w:rFonts w:hint="eastAsia"/>
                <w:sz w:val="22"/>
              </w:rPr>
              <w:t>去水提笼；采用台下盆安装结构，水槽底部设置承托式悬吊支架，支架安装强度必须保证水槽在满水位时连续支撑</w:t>
            </w:r>
            <w:r>
              <w:rPr>
                <w:rFonts w:hint="eastAsia"/>
                <w:sz w:val="22"/>
              </w:rPr>
              <w:t>24</w:t>
            </w:r>
            <w:r>
              <w:rPr>
                <w:rFonts w:hint="eastAsia"/>
                <w:sz w:val="22"/>
              </w:rPr>
              <w:t>小时无任何脱落情况，避免水槽脱落的问题。</w:t>
            </w:r>
          </w:p>
          <w:p w:rsidR="004C0CBB" w:rsidRDefault="004C0CBB" w:rsidP="0077432E">
            <w:pPr>
              <w:snapToGrid w:val="0"/>
              <w:rPr>
                <w:sz w:val="22"/>
              </w:rPr>
            </w:pPr>
            <w:r>
              <w:rPr>
                <w:rFonts w:hint="eastAsia"/>
                <w:sz w:val="22"/>
              </w:rPr>
              <w:t>10.</w:t>
            </w:r>
            <w:r>
              <w:rPr>
                <w:rFonts w:hint="eastAsia"/>
                <w:sz w:val="22"/>
              </w:rPr>
              <w:t>龙头：主体加厚铜质，涂层经环氧树脂粉末涂料热固处理，防紫外线辐射，耐酸碱、耐腐蚀；开关采用精密陶瓷阀芯可</w:t>
            </w:r>
            <w:r>
              <w:rPr>
                <w:rFonts w:hint="eastAsia"/>
                <w:sz w:val="22"/>
              </w:rPr>
              <w:t>90</w:t>
            </w:r>
            <w:r>
              <w:rPr>
                <w:rFonts w:hint="eastAsia"/>
                <w:sz w:val="22"/>
              </w:rPr>
              <w:t>度旋转、耐磨、耐腐蚀，开关使用寿命测试可达</w:t>
            </w:r>
            <w:r>
              <w:rPr>
                <w:rFonts w:hint="eastAsia"/>
                <w:sz w:val="22"/>
              </w:rPr>
              <w:t>50</w:t>
            </w:r>
            <w:r>
              <w:rPr>
                <w:rFonts w:hint="eastAsia"/>
                <w:sz w:val="22"/>
              </w:rPr>
              <w:t>万次，静态最大耐压</w:t>
            </w:r>
            <w:r>
              <w:rPr>
                <w:rFonts w:hint="eastAsia"/>
                <w:sz w:val="22"/>
              </w:rPr>
              <w:t>2.5MPa</w:t>
            </w:r>
            <w:r>
              <w:rPr>
                <w:rFonts w:hint="eastAsia"/>
                <w:sz w:val="22"/>
              </w:rPr>
              <w:t>，鹅颈出水管可</w:t>
            </w:r>
            <w:r>
              <w:rPr>
                <w:rFonts w:hint="eastAsia"/>
                <w:sz w:val="22"/>
              </w:rPr>
              <w:t>360</w:t>
            </w:r>
            <w:r>
              <w:rPr>
                <w:rFonts w:hint="eastAsia"/>
                <w:sz w:val="22"/>
              </w:rPr>
              <w:t>度旋转，开关旋钮为高密度</w:t>
            </w:r>
            <w:r>
              <w:rPr>
                <w:rFonts w:hint="eastAsia"/>
                <w:sz w:val="22"/>
              </w:rPr>
              <w:t xml:space="preserve"> PP/ABS</w:t>
            </w:r>
            <w:r>
              <w:rPr>
                <w:rFonts w:hint="eastAsia"/>
                <w:sz w:val="22"/>
              </w:rPr>
              <w:t>，人体工学设计，手感舒适，出水口可拆卸清洗，具缓压作用。</w:t>
            </w:r>
          </w:p>
          <w:p w:rsidR="004C0CBB" w:rsidRDefault="004C0CBB" w:rsidP="0077432E">
            <w:pPr>
              <w:snapToGrid w:val="0"/>
              <w:rPr>
                <w:sz w:val="22"/>
              </w:rPr>
            </w:pPr>
            <w:r>
              <w:rPr>
                <w:rFonts w:hint="eastAsia"/>
                <w:sz w:val="22"/>
              </w:rPr>
              <w:t>11.</w:t>
            </w:r>
            <w:r>
              <w:rPr>
                <w:rFonts w:hint="eastAsia"/>
                <w:sz w:val="22"/>
              </w:rPr>
              <w:t>讲台内侧可内置教学电源。电源线走线经强电护套管，并固定安装于讲台内</w:t>
            </w:r>
            <w:r>
              <w:rPr>
                <w:rFonts w:hint="eastAsia"/>
                <w:sz w:val="22"/>
              </w:rPr>
              <w:lastRenderedPageBreak/>
              <w:t>部，工艺美观。在讲台下部门内装电子控制器（智慧用电控制器）在电源输入端设置电子控制器（智慧用电控制器），其功能应满足：</w:t>
            </w:r>
          </w:p>
          <w:p w:rsidR="004C0CBB" w:rsidRDefault="004C0CBB" w:rsidP="0077432E">
            <w:pPr>
              <w:snapToGrid w:val="0"/>
              <w:rPr>
                <w:sz w:val="22"/>
              </w:rPr>
            </w:pPr>
            <w:r>
              <w:rPr>
                <w:rFonts w:hint="eastAsia"/>
                <w:sz w:val="22"/>
              </w:rPr>
              <w:t>（</w:t>
            </w:r>
            <w:r>
              <w:rPr>
                <w:rFonts w:hint="eastAsia"/>
                <w:sz w:val="22"/>
              </w:rPr>
              <w:t>1</w:t>
            </w:r>
            <w:r>
              <w:rPr>
                <w:rFonts w:hint="eastAsia"/>
                <w:sz w:val="22"/>
              </w:rPr>
              <w:t>）防雷击、防电磁辐射；</w:t>
            </w:r>
          </w:p>
          <w:p w:rsidR="004C0CBB" w:rsidRDefault="004C0CBB" w:rsidP="0077432E">
            <w:pPr>
              <w:snapToGrid w:val="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4C0CBB" w:rsidRDefault="004C0CBB" w:rsidP="0077432E">
            <w:pPr>
              <w:snapToGrid w:val="0"/>
              <w:rPr>
                <w:sz w:val="22"/>
              </w:rPr>
            </w:pPr>
            <w:r>
              <w:rPr>
                <w:rFonts w:hint="eastAsia"/>
                <w:sz w:val="22"/>
              </w:rPr>
              <w:t>（</w:t>
            </w:r>
            <w:r>
              <w:rPr>
                <w:rFonts w:hint="eastAsia"/>
                <w:sz w:val="22"/>
              </w:rPr>
              <w:t>3</w:t>
            </w:r>
            <w:r>
              <w:rPr>
                <w:rFonts w:hint="eastAsia"/>
                <w:sz w:val="22"/>
              </w:rPr>
              <w:t>）缺相显示和保护；</w:t>
            </w:r>
          </w:p>
          <w:p w:rsidR="004C0CBB" w:rsidRDefault="004C0CBB" w:rsidP="0077432E">
            <w:pPr>
              <w:snapToGrid w:val="0"/>
              <w:rPr>
                <w:sz w:val="22"/>
              </w:rPr>
            </w:pPr>
            <w:r>
              <w:rPr>
                <w:rFonts w:hint="eastAsia"/>
                <w:sz w:val="22"/>
              </w:rPr>
              <w:t>（</w:t>
            </w:r>
            <w:r>
              <w:rPr>
                <w:rFonts w:hint="eastAsia"/>
                <w:sz w:val="22"/>
              </w:rPr>
              <w:t>4</w:t>
            </w:r>
            <w:r>
              <w:rPr>
                <w:rFonts w:hint="eastAsia"/>
                <w:sz w:val="22"/>
              </w:rPr>
              <w:t>）主线测温和过温保护；</w:t>
            </w:r>
          </w:p>
          <w:p w:rsidR="004C0CBB" w:rsidRDefault="004C0CBB" w:rsidP="0077432E">
            <w:pPr>
              <w:snapToGrid w:val="0"/>
              <w:rPr>
                <w:sz w:val="22"/>
              </w:rPr>
            </w:pPr>
            <w:r>
              <w:rPr>
                <w:rFonts w:hint="eastAsia"/>
                <w:sz w:val="22"/>
              </w:rPr>
              <w:t>（</w:t>
            </w:r>
            <w:r>
              <w:rPr>
                <w:rFonts w:hint="eastAsia"/>
                <w:sz w:val="22"/>
              </w:rPr>
              <w:t>5</w:t>
            </w:r>
            <w:r>
              <w:rPr>
                <w:rFonts w:hint="eastAsia"/>
                <w:sz w:val="22"/>
              </w:rPr>
              <w:t>）过流、过载保护；</w:t>
            </w:r>
          </w:p>
          <w:p w:rsidR="004C0CBB" w:rsidRDefault="004C0CBB" w:rsidP="0077432E">
            <w:pPr>
              <w:snapToGrid w:val="0"/>
              <w:rPr>
                <w:sz w:val="22"/>
              </w:rPr>
            </w:pPr>
            <w:r>
              <w:rPr>
                <w:rFonts w:hint="eastAsia"/>
                <w:sz w:val="22"/>
              </w:rPr>
              <w:t>（</w:t>
            </w:r>
            <w:r>
              <w:rPr>
                <w:rFonts w:hint="eastAsia"/>
                <w:sz w:val="22"/>
              </w:rPr>
              <w:t>6</w:t>
            </w:r>
            <w:r>
              <w:rPr>
                <w:rFonts w:hint="eastAsia"/>
                <w:sz w:val="22"/>
              </w:rPr>
              <w:t>）自动合闸；</w:t>
            </w:r>
          </w:p>
          <w:p w:rsidR="004C0CBB" w:rsidRDefault="004C0CBB" w:rsidP="0077432E">
            <w:pPr>
              <w:snapToGrid w:val="0"/>
              <w:rPr>
                <w:sz w:val="22"/>
              </w:rPr>
            </w:pPr>
            <w:r>
              <w:rPr>
                <w:rFonts w:hint="eastAsia"/>
                <w:sz w:val="22"/>
              </w:rPr>
              <w:t>（</w:t>
            </w:r>
            <w:r>
              <w:rPr>
                <w:rFonts w:hint="eastAsia"/>
                <w:sz w:val="22"/>
              </w:rPr>
              <w:t>7</w:t>
            </w:r>
            <w:r>
              <w:rPr>
                <w:rFonts w:hint="eastAsia"/>
                <w:sz w:val="22"/>
              </w:rPr>
              <w:t>）火、零线单独和同时浸水时无漏电和无触电事故发生。</w:t>
            </w:r>
          </w:p>
        </w:tc>
      </w:tr>
      <w:tr w:rsidR="004C0CBB" w:rsidTr="0077432E">
        <w:trPr>
          <w:trHeight w:val="90"/>
          <w:jc w:val="center"/>
        </w:trPr>
        <w:tc>
          <w:tcPr>
            <w:tcW w:w="1196" w:type="pct"/>
            <w:vAlign w:val="center"/>
          </w:tcPr>
          <w:p w:rsidR="004C0CBB" w:rsidRDefault="004C0CBB" w:rsidP="0077432E">
            <w:pPr>
              <w:snapToGrid w:val="0"/>
              <w:rPr>
                <w:sz w:val="22"/>
              </w:rPr>
            </w:pPr>
            <w:r>
              <w:rPr>
                <w:rFonts w:hint="eastAsia"/>
                <w:noProof/>
                <w:sz w:val="22"/>
              </w:rPr>
              <w:lastRenderedPageBreak/>
              <w:drawing>
                <wp:inline distT="0" distB="0" distL="114300" distR="114300" wp14:anchorId="07024670" wp14:editId="7D54E032">
                  <wp:extent cx="1143000" cy="708660"/>
                  <wp:effectExtent l="0" t="0" r="0" b="15240"/>
                  <wp:docPr id="6" name="图片 6"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cb63ba025fbf56d5980cac8faa52f2"/>
                          <pic:cNvPicPr>
                            <a:picLocks noChangeAspect="1"/>
                          </pic:cNvPicPr>
                        </pic:nvPicPr>
                        <pic:blipFill>
                          <a:blip r:embed="rId32"/>
                          <a:stretch>
                            <a:fillRect/>
                          </a:stretch>
                        </pic:blipFill>
                        <pic:spPr>
                          <a:xfrm>
                            <a:off x="0" y="0"/>
                            <a:ext cx="1143000" cy="708660"/>
                          </a:xfrm>
                          <a:prstGeom prst="rect">
                            <a:avLst/>
                          </a:prstGeom>
                        </pic:spPr>
                      </pic:pic>
                    </a:graphicData>
                  </a:graphic>
                </wp:inline>
              </w:drawing>
            </w:r>
          </w:p>
        </w:tc>
        <w:tc>
          <w:tcPr>
            <w:tcW w:w="834" w:type="pct"/>
            <w:vAlign w:val="center"/>
          </w:tcPr>
          <w:p w:rsidR="004C0CBB" w:rsidRDefault="004C0CBB" w:rsidP="0077432E">
            <w:pPr>
              <w:snapToGrid w:val="0"/>
              <w:rPr>
                <w:sz w:val="22"/>
              </w:rPr>
            </w:pPr>
            <w:r>
              <w:rPr>
                <w:rFonts w:hint="eastAsia"/>
                <w:sz w:val="22"/>
              </w:rPr>
              <w:t>教师主控电源</w:t>
            </w:r>
          </w:p>
        </w:tc>
        <w:tc>
          <w:tcPr>
            <w:tcW w:w="235" w:type="pct"/>
            <w:vAlign w:val="center"/>
          </w:tcPr>
          <w:p w:rsidR="004C0CBB" w:rsidRDefault="004C0CBB" w:rsidP="0077432E">
            <w:pPr>
              <w:snapToGrid w:val="0"/>
              <w:rPr>
                <w:sz w:val="22"/>
              </w:rPr>
            </w:pPr>
            <w:r>
              <w:rPr>
                <w:rFonts w:hint="eastAsia"/>
                <w:sz w:val="22"/>
              </w:rPr>
              <w:t>套</w:t>
            </w:r>
          </w:p>
        </w:tc>
        <w:tc>
          <w:tcPr>
            <w:tcW w:w="221" w:type="pct"/>
            <w:vAlign w:val="center"/>
          </w:tcPr>
          <w:p w:rsidR="004C0CBB" w:rsidRDefault="004C0CBB" w:rsidP="0077432E">
            <w:pPr>
              <w:snapToGrid w:val="0"/>
              <w:rPr>
                <w:sz w:val="22"/>
              </w:rPr>
            </w:pPr>
            <w:r>
              <w:rPr>
                <w:rFonts w:hint="eastAsia"/>
                <w:sz w:val="22"/>
              </w:rPr>
              <w:t>1</w:t>
            </w:r>
          </w:p>
        </w:tc>
        <w:tc>
          <w:tcPr>
            <w:tcW w:w="2511" w:type="pct"/>
            <w:vAlign w:val="center"/>
          </w:tcPr>
          <w:p w:rsidR="004C0CBB" w:rsidRDefault="004C0CBB" w:rsidP="0077432E">
            <w:pPr>
              <w:snapToGrid w:val="0"/>
              <w:rPr>
                <w:sz w:val="22"/>
              </w:rPr>
            </w:pPr>
            <w:r>
              <w:rPr>
                <w:rFonts w:hint="eastAsia"/>
                <w:sz w:val="22"/>
              </w:rPr>
              <w:t>尺寸：</w:t>
            </w:r>
            <w:r>
              <w:rPr>
                <w:rFonts w:hint="eastAsia"/>
                <w:sz w:val="22"/>
              </w:rPr>
              <w:t>405*405*90mm</w:t>
            </w:r>
            <w:r>
              <w:rPr>
                <w:rFonts w:hint="eastAsia"/>
                <w:sz w:val="22"/>
              </w:rPr>
              <w:t>，装置在主控台组合柜内，采用耐磨、耐腐蚀的</w:t>
            </w:r>
            <w:r>
              <w:rPr>
                <w:rFonts w:hint="eastAsia"/>
                <w:sz w:val="22"/>
              </w:rPr>
              <w:t>PVC</w:t>
            </w:r>
            <w:r>
              <w:rPr>
                <w:rFonts w:hint="eastAsia"/>
                <w:sz w:val="22"/>
              </w:rPr>
              <w:t>薄膜面板，优质元器件，微电脑控制，轻触按钮开关。</w:t>
            </w:r>
            <w:r>
              <w:rPr>
                <w:rFonts w:hint="eastAsia"/>
                <w:sz w:val="22"/>
              </w:rPr>
              <w:br/>
            </w:r>
            <w:r>
              <w:rPr>
                <w:rFonts w:hint="eastAsia"/>
                <w:sz w:val="22"/>
              </w:rPr>
              <w:t>输入电压：</w:t>
            </w:r>
            <w:r>
              <w:rPr>
                <w:rFonts w:hint="eastAsia"/>
                <w:sz w:val="22"/>
              </w:rPr>
              <w:t>220v</w:t>
            </w:r>
            <w:r>
              <w:rPr>
                <w:rFonts w:hint="eastAsia"/>
                <w:sz w:val="22"/>
              </w:rPr>
              <w:t>±</w:t>
            </w:r>
            <w:r>
              <w:rPr>
                <w:rFonts w:hint="eastAsia"/>
                <w:sz w:val="22"/>
              </w:rPr>
              <w:t>10%</w:t>
            </w:r>
            <w:r>
              <w:rPr>
                <w:rFonts w:hint="eastAsia"/>
                <w:sz w:val="22"/>
              </w:rPr>
              <w:t>；</w:t>
            </w:r>
            <w:r>
              <w:rPr>
                <w:rFonts w:hint="eastAsia"/>
                <w:sz w:val="22"/>
              </w:rPr>
              <w:br/>
            </w:r>
            <w:r>
              <w:rPr>
                <w:rFonts w:hint="eastAsia"/>
                <w:sz w:val="22"/>
              </w:rPr>
              <w:t>教师电源：交流输出</w:t>
            </w:r>
            <w:r>
              <w:rPr>
                <w:rFonts w:hint="eastAsia"/>
                <w:sz w:val="22"/>
              </w:rPr>
              <w:t>2-24V</w:t>
            </w:r>
            <w:r>
              <w:rPr>
                <w:rFonts w:hint="eastAsia"/>
                <w:sz w:val="22"/>
              </w:rPr>
              <w:t>，</w:t>
            </w:r>
            <w:r>
              <w:rPr>
                <w:rFonts w:hint="eastAsia"/>
                <w:sz w:val="22"/>
              </w:rPr>
              <w:t>2V/</w:t>
            </w:r>
            <w:r>
              <w:rPr>
                <w:rFonts w:hint="eastAsia"/>
                <w:sz w:val="22"/>
              </w:rPr>
              <w:t>档，额定电流</w:t>
            </w:r>
            <w:r>
              <w:rPr>
                <w:rFonts w:hint="eastAsia"/>
                <w:sz w:val="22"/>
              </w:rPr>
              <w:t>6A</w:t>
            </w:r>
            <w:r>
              <w:rPr>
                <w:rFonts w:hint="eastAsia"/>
                <w:sz w:val="22"/>
              </w:rPr>
              <w:t>，过载保护：超过</w:t>
            </w:r>
            <w:r>
              <w:rPr>
                <w:rFonts w:hint="eastAsia"/>
                <w:sz w:val="22"/>
              </w:rPr>
              <w:t>105%</w:t>
            </w:r>
            <w:r>
              <w:rPr>
                <w:rFonts w:hint="eastAsia"/>
                <w:sz w:val="22"/>
              </w:rPr>
              <w:t>额定电流自动保护。轻触开关直选输出电压，高精度数字电压电流表显示，显示误差：交流电压</w:t>
            </w:r>
            <w:r>
              <w:rPr>
                <w:rFonts w:hint="eastAsia"/>
                <w:sz w:val="22"/>
              </w:rPr>
              <w:t>1%</w:t>
            </w:r>
            <w:r>
              <w:rPr>
                <w:rFonts w:hint="eastAsia"/>
                <w:sz w:val="22"/>
              </w:rPr>
              <w:t>，交流电流</w:t>
            </w:r>
            <w:r>
              <w:rPr>
                <w:rFonts w:hint="eastAsia"/>
                <w:sz w:val="22"/>
              </w:rPr>
              <w:t>1%</w:t>
            </w:r>
            <w:r>
              <w:rPr>
                <w:rFonts w:hint="eastAsia"/>
                <w:sz w:val="22"/>
              </w:rPr>
              <w:t>。</w:t>
            </w:r>
            <w:r>
              <w:rPr>
                <w:rFonts w:hint="eastAsia"/>
                <w:sz w:val="22"/>
              </w:rPr>
              <w:br/>
            </w:r>
            <w:r>
              <w:rPr>
                <w:rFonts w:hint="eastAsia"/>
                <w:sz w:val="22"/>
              </w:rPr>
              <w:t>直流输出</w:t>
            </w:r>
            <w:r>
              <w:rPr>
                <w:rFonts w:hint="eastAsia"/>
                <w:sz w:val="22"/>
              </w:rPr>
              <w:t>1-24V</w:t>
            </w:r>
            <w:r>
              <w:rPr>
                <w:rFonts w:hint="eastAsia"/>
                <w:sz w:val="22"/>
              </w:rPr>
              <w:t>（极限</w:t>
            </w:r>
            <w:r>
              <w:rPr>
                <w:rFonts w:hint="eastAsia"/>
                <w:sz w:val="22"/>
              </w:rPr>
              <w:t>0-24V</w:t>
            </w:r>
            <w:r>
              <w:rPr>
                <w:rFonts w:hint="eastAsia"/>
                <w:sz w:val="22"/>
              </w:rPr>
              <w:t>），精度</w:t>
            </w:r>
            <w:r>
              <w:rPr>
                <w:rFonts w:hint="eastAsia"/>
                <w:sz w:val="22"/>
              </w:rPr>
              <w:t>0.1V</w:t>
            </w:r>
            <w:r>
              <w:rPr>
                <w:rFonts w:hint="eastAsia"/>
                <w:sz w:val="22"/>
              </w:rPr>
              <w:t>，键盘直选电压控制方式，额定电流</w:t>
            </w:r>
            <w:r>
              <w:rPr>
                <w:rFonts w:hint="eastAsia"/>
                <w:sz w:val="22"/>
              </w:rPr>
              <w:t>6A</w:t>
            </w:r>
            <w:r>
              <w:rPr>
                <w:rFonts w:hint="eastAsia"/>
                <w:sz w:val="22"/>
              </w:rPr>
              <w:t>，过载保护：超过</w:t>
            </w:r>
            <w:r>
              <w:rPr>
                <w:rFonts w:hint="eastAsia"/>
                <w:sz w:val="22"/>
              </w:rPr>
              <w:t>105%</w:t>
            </w:r>
            <w:r>
              <w:rPr>
                <w:rFonts w:hint="eastAsia"/>
                <w:sz w:val="22"/>
              </w:rPr>
              <w:t>额定电流自动保护。高精度数字电压电流表显示，显示误差：直流电压</w:t>
            </w:r>
            <w:r>
              <w:rPr>
                <w:rFonts w:hint="eastAsia"/>
                <w:sz w:val="22"/>
              </w:rPr>
              <w:t>0.5%</w:t>
            </w:r>
            <w:r>
              <w:rPr>
                <w:rFonts w:hint="eastAsia"/>
                <w:sz w:val="22"/>
              </w:rPr>
              <w:t>，直流电流</w:t>
            </w:r>
            <w:r>
              <w:rPr>
                <w:rFonts w:hint="eastAsia"/>
                <w:sz w:val="22"/>
              </w:rPr>
              <w:t>0.5%</w:t>
            </w:r>
            <w:r>
              <w:rPr>
                <w:rFonts w:hint="eastAsia"/>
                <w:sz w:val="22"/>
              </w:rPr>
              <w:t>。</w:t>
            </w:r>
            <w:r>
              <w:rPr>
                <w:rFonts w:hint="eastAsia"/>
                <w:sz w:val="22"/>
              </w:rPr>
              <w:t xml:space="preserve"> </w:t>
            </w:r>
            <w:r>
              <w:rPr>
                <w:rFonts w:hint="eastAsia"/>
                <w:sz w:val="22"/>
              </w:rPr>
              <w:br/>
              <w:t>2</w:t>
            </w:r>
            <w:r>
              <w:rPr>
                <w:rFonts w:hint="eastAsia"/>
                <w:sz w:val="22"/>
              </w:rPr>
              <w:t>路</w:t>
            </w:r>
            <w:r>
              <w:rPr>
                <w:rFonts w:hint="eastAsia"/>
                <w:sz w:val="22"/>
              </w:rPr>
              <w:t>5</w:t>
            </w:r>
            <w:r>
              <w:rPr>
                <w:rFonts w:hint="eastAsia"/>
                <w:sz w:val="22"/>
              </w:rPr>
              <w:t>孔插座</w:t>
            </w:r>
            <w:r>
              <w:rPr>
                <w:rFonts w:hint="eastAsia"/>
                <w:sz w:val="22"/>
              </w:rPr>
              <w:t>220V</w:t>
            </w:r>
            <w:r>
              <w:rPr>
                <w:rFonts w:hint="eastAsia"/>
                <w:sz w:val="22"/>
              </w:rPr>
              <w:t>输出。额定输出电流</w:t>
            </w:r>
            <w:r>
              <w:rPr>
                <w:rFonts w:hint="eastAsia"/>
                <w:sz w:val="22"/>
              </w:rPr>
              <w:t>10A/</w:t>
            </w:r>
            <w:r>
              <w:rPr>
                <w:rFonts w:hint="eastAsia"/>
                <w:sz w:val="22"/>
              </w:rPr>
              <w:t>路。</w:t>
            </w:r>
            <w:r>
              <w:rPr>
                <w:rFonts w:hint="eastAsia"/>
                <w:sz w:val="22"/>
              </w:rPr>
              <w:br/>
            </w:r>
            <w:r>
              <w:rPr>
                <w:rFonts w:hint="eastAsia"/>
                <w:sz w:val="22"/>
              </w:rPr>
              <w:t>带老师、学生</w:t>
            </w:r>
            <w:r>
              <w:rPr>
                <w:rFonts w:hint="eastAsia"/>
                <w:sz w:val="22"/>
              </w:rPr>
              <w:t>220V</w:t>
            </w:r>
            <w:r>
              <w:rPr>
                <w:rFonts w:hint="eastAsia"/>
                <w:sz w:val="22"/>
              </w:rPr>
              <w:t>过载漏电保护。</w:t>
            </w:r>
            <w:r>
              <w:rPr>
                <w:rFonts w:hint="eastAsia"/>
                <w:sz w:val="22"/>
              </w:rPr>
              <w:br/>
            </w:r>
            <w:r>
              <w:rPr>
                <w:rFonts w:hint="eastAsia"/>
                <w:sz w:val="22"/>
              </w:rPr>
              <w:t>使用环境：温度</w:t>
            </w:r>
            <w:r>
              <w:rPr>
                <w:rFonts w:hint="eastAsia"/>
                <w:sz w:val="22"/>
              </w:rPr>
              <w:t>0-40</w:t>
            </w:r>
            <w:r>
              <w:rPr>
                <w:rFonts w:hint="eastAsia"/>
                <w:sz w:val="22"/>
              </w:rPr>
              <w:t>℃，湿度</w:t>
            </w:r>
            <w:r>
              <w:rPr>
                <w:rFonts w:hint="eastAsia"/>
                <w:sz w:val="22"/>
              </w:rPr>
              <w:t>&lt;90%</w:t>
            </w:r>
            <w:r>
              <w:rPr>
                <w:rFonts w:hint="eastAsia"/>
                <w:sz w:val="22"/>
              </w:rPr>
              <w:t>。</w:t>
            </w:r>
          </w:p>
        </w:tc>
      </w:tr>
      <w:tr w:rsidR="004C0CBB" w:rsidTr="0077432E">
        <w:trPr>
          <w:trHeight w:val="90"/>
          <w:jc w:val="center"/>
        </w:trPr>
        <w:tc>
          <w:tcPr>
            <w:tcW w:w="1196" w:type="pct"/>
            <w:vAlign w:val="center"/>
          </w:tcPr>
          <w:p w:rsidR="004C0CBB" w:rsidRDefault="004C0CBB" w:rsidP="0077432E">
            <w:pPr>
              <w:snapToGrid w:val="0"/>
              <w:rPr>
                <w:sz w:val="22"/>
              </w:rPr>
            </w:pPr>
            <w:r>
              <w:rPr>
                <w:rFonts w:hint="eastAsia"/>
                <w:noProof/>
                <w:sz w:val="22"/>
              </w:rPr>
              <w:drawing>
                <wp:inline distT="0" distB="0" distL="114300" distR="114300" wp14:anchorId="3C29D021" wp14:editId="2B226678">
                  <wp:extent cx="1259840" cy="1076960"/>
                  <wp:effectExtent l="0" t="0" r="16510" b="889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3"/>
                          <a:stretch>
                            <a:fillRect/>
                          </a:stretch>
                        </pic:blipFill>
                        <pic:spPr>
                          <a:xfrm>
                            <a:off x="0" y="0"/>
                            <a:ext cx="1260000" cy="1077033"/>
                          </a:xfrm>
                          <a:prstGeom prst="rect">
                            <a:avLst/>
                          </a:prstGeom>
                          <a:noFill/>
                          <a:ln>
                            <a:noFill/>
                          </a:ln>
                        </pic:spPr>
                      </pic:pic>
                    </a:graphicData>
                  </a:graphic>
                </wp:inline>
              </w:drawing>
            </w:r>
          </w:p>
        </w:tc>
        <w:tc>
          <w:tcPr>
            <w:tcW w:w="834" w:type="pct"/>
            <w:vAlign w:val="center"/>
          </w:tcPr>
          <w:p w:rsidR="004C0CBB" w:rsidRDefault="004C0CBB" w:rsidP="0077432E">
            <w:pPr>
              <w:snapToGrid w:val="0"/>
              <w:rPr>
                <w:sz w:val="22"/>
              </w:rPr>
            </w:pPr>
            <w:r>
              <w:rPr>
                <w:rFonts w:hint="eastAsia"/>
                <w:sz w:val="22"/>
              </w:rPr>
              <w:t>物理实验桌</w:t>
            </w:r>
          </w:p>
        </w:tc>
        <w:tc>
          <w:tcPr>
            <w:tcW w:w="235" w:type="pct"/>
            <w:vAlign w:val="center"/>
          </w:tcPr>
          <w:p w:rsidR="004C0CBB" w:rsidRDefault="004C0CBB" w:rsidP="0077432E">
            <w:pPr>
              <w:snapToGrid w:val="0"/>
              <w:rPr>
                <w:sz w:val="22"/>
              </w:rPr>
            </w:pPr>
            <w:r>
              <w:rPr>
                <w:rFonts w:hint="eastAsia"/>
                <w:sz w:val="22"/>
              </w:rPr>
              <w:t>张</w:t>
            </w:r>
          </w:p>
        </w:tc>
        <w:tc>
          <w:tcPr>
            <w:tcW w:w="221" w:type="pct"/>
            <w:vAlign w:val="center"/>
          </w:tcPr>
          <w:p w:rsidR="004C0CBB" w:rsidRDefault="004C0CBB" w:rsidP="0077432E">
            <w:pPr>
              <w:snapToGrid w:val="0"/>
              <w:rPr>
                <w:sz w:val="22"/>
              </w:rPr>
            </w:pPr>
            <w:r>
              <w:rPr>
                <w:rFonts w:hint="eastAsia"/>
                <w:sz w:val="22"/>
              </w:rPr>
              <w:t>24</w:t>
            </w:r>
          </w:p>
        </w:tc>
        <w:tc>
          <w:tcPr>
            <w:tcW w:w="2511" w:type="pct"/>
            <w:vAlign w:val="center"/>
          </w:tcPr>
          <w:p w:rsidR="004C0CBB" w:rsidRDefault="004C0CBB" w:rsidP="0077432E">
            <w:pPr>
              <w:snapToGrid w:val="0"/>
              <w:rPr>
                <w:sz w:val="22"/>
              </w:rPr>
            </w:pPr>
            <w:r>
              <w:rPr>
                <w:rFonts w:hint="eastAsia"/>
                <w:sz w:val="22"/>
              </w:rPr>
              <w:t>尺寸：</w:t>
            </w:r>
            <w:r>
              <w:rPr>
                <w:rFonts w:hint="eastAsia"/>
                <w:sz w:val="22"/>
              </w:rPr>
              <w:t>1300*600*780mm</w:t>
            </w:r>
            <w:r>
              <w:rPr>
                <w:rFonts w:hint="eastAsia"/>
                <w:sz w:val="22"/>
              </w:rPr>
              <w:br/>
            </w:r>
            <w:r>
              <w:rPr>
                <w:rFonts w:hint="eastAsia"/>
                <w:sz w:val="22"/>
              </w:rPr>
              <w:t>台面：采用８</w:t>
            </w:r>
            <w:r>
              <w:rPr>
                <w:rFonts w:hint="eastAsia"/>
                <w:sz w:val="22"/>
              </w:rPr>
              <w:t>mm</w:t>
            </w:r>
            <w:r>
              <w:rPr>
                <w:rFonts w:hint="eastAsia"/>
                <w:sz w:val="22"/>
              </w:rPr>
              <w:t>实芯理化板，耐酸碱，表面哑光，不反光防滑；热弯加工成型，使台面前端呈半圆弧形，圆润下滑。</w:t>
            </w:r>
            <w:r>
              <w:rPr>
                <w:rFonts w:hint="eastAsia"/>
                <w:sz w:val="22"/>
              </w:rPr>
              <w:br/>
            </w:r>
            <w:r>
              <w:rPr>
                <w:rFonts w:hint="eastAsia"/>
                <w:sz w:val="22"/>
              </w:rPr>
              <w:t>前横梁：采用</w:t>
            </w:r>
            <w:r>
              <w:rPr>
                <w:rFonts w:hint="eastAsia"/>
                <w:sz w:val="22"/>
              </w:rPr>
              <w:t>61*38mm</w:t>
            </w:r>
            <w:r>
              <w:rPr>
                <w:rFonts w:hint="eastAsia"/>
                <w:sz w:val="22"/>
              </w:rPr>
              <w:t>壁厚</w:t>
            </w:r>
            <w:r>
              <w:rPr>
                <w:rFonts w:hint="eastAsia"/>
                <w:sz w:val="22"/>
              </w:rPr>
              <w:t>1.2mm</w:t>
            </w:r>
            <w:r>
              <w:rPr>
                <w:rFonts w:hint="eastAsia"/>
                <w:sz w:val="22"/>
              </w:rPr>
              <w:t>的优质铝型材拉伸成型，一边</w:t>
            </w:r>
            <w:r>
              <w:rPr>
                <w:rFonts w:hint="eastAsia"/>
                <w:sz w:val="22"/>
              </w:rPr>
              <w:t>85mm</w:t>
            </w:r>
            <w:r>
              <w:rPr>
                <w:rFonts w:hint="eastAsia"/>
                <w:sz w:val="22"/>
              </w:rPr>
              <w:t>圆弧造型，和面板弧形无缝贴合，材料表面</w:t>
            </w:r>
            <w:r>
              <w:rPr>
                <w:rFonts w:hint="eastAsia"/>
                <w:sz w:val="22"/>
              </w:rPr>
              <w:lastRenderedPageBreak/>
              <w:t>经过防腐氧化处理和纯环氧树脂塑粉高温固化处理，具有较强的耐蚀性及承重性。</w:t>
            </w:r>
            <w:r>
              <w:rPr>
                <w:rFonts w:hint="eastAsia"/>
                <w:sz w:val="22"/>
              </w:rPr>
              <w:br/>
            </w:r>
            <w:r>
              <w:rPr>
                <w:rFonts w:hint="eastAsia"/>
                <w:sz w:val="22"/>
              </w:rPr>
              <w:t>横梁支撑件：采用</w:t>
            </w:r>
            <w:r>
              <w:rPr>
                <w:rFonts w:hint="eastAsia"/>
                <w:sz w:val="22"/>
              </w:rPr>
              <w:t>12*100mm</w:t>
            </w:r>
            <w:r>
              <w:rPr>
                <w:rFonts w:hint="eastAsia"/>
                <w:sz w:val="22"/>
              </w:rPr>
              <w:t>壁厚</w:t>
            </w:r>
            <w:r>
              <w:rPr>
                <w:rFonts w:hint="eastAsia"/>
                <w:sz w:val="22"/>
              </w:rPr>
              <w:t>1.2mm</w:t>
            </w:r>
            <w:r>
              <w:rPr>
                <w:rFonts w:hint="eastAsia"/>
                <w:sz w:val="22"/>
              </w:rPr>
              <w:t>的优质铝型材拉伸成型，带有两条加强抗变形的凹槽，材料表面经过防腐氧化处理和纯环氧树脂塑粉高温固化处理，具有较强的耐蚀性及承重性。</w:t>
            </w:r>
            <w:r>
              <w:rPr>
                <w:rFonts w:hint="eastAsia"/>
                <w:sz w:val="22"/>
              </w:rPr>
              <w:br/>
            </w:r>
            <w:r>
              <w:rPr>
                <w:rFonts w:hint="eastAsia"/>
                <w:sz w:val="22"/>
              </w:rPr>
              <w:t>后挡板：采用</w:t>
            </w:r>
            <w:r>
              <w:rPr>
                <w:rFonts w:hint="eastAsia"/>
                <w:sz w:val="22"/>
              </w:rPr>
              <w:t>131*30mm</w:t>
            </w:r>
            <w:r>
              <w:rPr>
                <w:rFonts w:hint="eastAsia"/>
                <w:sz w:val="22"/>
              </w:rPr>
              <w:t>壁厚</w:t>
            </w:r>
            <w:r>
              <w:rPr>
                <w:rFonts w:hint="eastAsia"/>
                <w:sz w:val="22"/>
              </w:rPr>
              <w:t>1.2mm</w:t>
            </w:r>
            <w:r>
              <w:rPr>
                <w:rFonts w:hint="eastAsia"/>
                <w:sz w:val="22"/>
              </w:rPr>
              <w:t>的优质铝型材拉伸成型，材料表面经过防腐氧化处理和纯环氧树脂塑粉高温固化处理，具有较强的耐蚀性及承重性。造型截面为后端连续相切弧形，顶端高出台面</w:t>
            </w:r>
            <w:r>
              <w:rPr>
                <w:rFonts w:hint="eastAsia"/>
                <w:sz w:val="22"/>
              </w:rPr>
              <w:t>45mm</w:t>
            </w:r>
            <w:r>
              <w:rPr>
                <w:rFonts w:hint="eastAsia"/>
                <w:sz w:val="22"/>
              </w:rPr>
              <w:t>，带一凹槽，镶嵌弹性橡胶条，可防止台面物体向后滑落并保护易碎物体不易被碰碎。</w:t>
            </w:r>
            <w:r>
              <w:rPr>
                <w:rFonts w:hint="eastAsia"/>
                <w:sz w:val="22"/>
              </w:rPr>
              <w:br/>
            </w:r>
            <w:r>
              <w:rPr>
                <w:rFonts w:hint="eastAsia"/>
                <w:sz w:val="22"/>
              </w:rPr>
              <w:t>桌腿由立柱、顶底支撑脚和可调地脚组成</w:t>
            </w:r>
            <w:r>
              <w:rPr>
                <w:rFonts w:hint="eastAsia"/>
                <w:sz w:val="22"/>
              </w:rPr>
              <w:br/>
            </w:r>
            <w:r>
              <w:rPr>
                <w:rFonts w:hint="eastAsia"/>
                <w:sz w:val="22"/>
              </w:rPr>
              <w:t>立柱：采用</w:t>
            </w:r>
            <w:r>
              <w:rPr>
                <w:rFonts w:hint="eastAsia"/>
                <w:sz w:val="22"/>
              </w:rPr>
              <w:t>100*50mm</w:t>
            </w:r>
            <w:r>
              <w:rPr>
                <w:rFonts w:hint="eastAsia"/>
                <w:sz w:val="22"/>
              </w:rPr>
              <w:t>壁厚</w:t>
            </w:r>
            <w:r>
              <w:rPr>
                <w:rFonts w:hint="eastAsia"/>
                <w:sz w:val="22"/>
              </w:rPr>
              <w:t>1.5mm</w:t>
            </w:r>
            <w:r>
              <w:rPr>
                <w:rFonts w:hint="eastAsia"/>
                <w:sz w:val="22"/>
              </w:rPr>
              <w:t>的优质铝材，横截面前</w:t>
            </w:r>
            <w:r>
              <w:rPr>
                <w:rFonts w:hint="eastAsia"/>
                <w:sz w:val="22"/>
              </w:rPr>
              <w:t>R6</w:t>
            </w:r>
            <w:r>
              <w:rPr>
                <w:rFonts w:hint="eastAsia"/>
                <w:sz w:val="22"/>
              </w:rPr>
              <w:t>圆角，后端</w:t>
            </w:r>
            <w:r>
              <w:rPr>
                <w:rFonts w:hint="eastAsia"/>
                <w:sz w:val="22"/>
              </w:rPr>
              <w:t>45*8</w:t>
            </w:r>
            <w:r>
              <w:rPr>
                <w:rFonts w:hint="eastAsia"/>
                <w:sz w:val="22"/>
              </w:rPr>
              <w:t>斜切再</w:t>
            </w:r>
            <w:r>
              <w:rPr>
                <w:rFonts w:hint="eastAsia"/>
                <w:sz w:val="22"/>
              </w:rPr>
              <w:t>R6</w:t>
            </w:r>
            <w:r>
              <w:rPr>
                <w:rFonts w:hint="eastAsia"/>
                <w:sz w:val="22"/>
              </w:rPr>
              <w:t>圆角，内有</w:t>
            </w:r>
            <w:r>
              <w:rPr>
                <w:rFonts w:hint="eastAsia"/>
                <w:sz w:val="22"/>
              </w:rPr>
              <w:t>6</w:t>
            </w:r>
            <w:r>
              <w:rPr>
                <w:rFonts w:hint="eastAsia"/>
                <w:sz w:val="22"/>
              </w:rPr>
              <w:t>根</w:t>
            </w:r>
            <w:r>
              <w:rPr>
                <w:rFonts w:hint="eastAsia"/>
                <w:sz w:val="22"/>
              </w:rPr>
              <w:t>1.2mm</w:t>
            </w:r>
            <w:r>
              <w:rPr>
                <w:rFonts w:hint="eastAsia"/>
                <w:sz w:val="22"/>
              </w:rPr>
              <w:t>的加强筋，中心拥有两个</w:t>
            </w:r>
            <w:r>
              <w:rPr>
                <w:rFonts w:hint="eastAsia"/>
                <w:sz w:val="22"/>
              </w:rPr>
              <w:t>m8</w:t>
            </w:r>
            <w:r>
              <w:rPr>
                <w:rFonts w:hint="eastAsia"/>
                <w:sz w:val="22"/>
              </w:rPr>
              <w:t>螺丝固定孔，攻丝处理后用于连接顶底支撑脚，材料表面经过防腐氧化处理和纯环氧树脂塑粉高温固化处理，具有较强的耐蚀性。</w:t>
            </w:r>
            <w:r>
              <w:rPr>
                <w:rFonts w:hint="eastAsia"/>
                <w:sz w:val="22"/>
              </w:rPr>
              <w:br/>
            </w:r>
            <w:r>
              <w:rPr>
                <w:rFonts w:hint="eastAsia"/>
                <w:sz w:val="22"/>
              </w:rPr>
              <w:t>支撑脚：采用</w:t>
            </w:r>
            <w:r>
              <w:rPr>
                <w:rFonts w:hint="eastAsia"/>
                <w:sz w:val="22"/>
              </w:rPr>
              <w:t>4mm</w:t>
            </w:r>
            <w:r>
              <w:rPr>
                <w:rFonts w:hint="eastAsia"/>
                <w:sz w:val="22"/>
              </w:rPr>
              <w:t>厚的铝材压铸一次性成型，两侧弧形圆角，弧度和立柱的弧度吻合，材料表面经过防腐氧化处理和纯环氧树脂塑粉高温固化处理，具有较强的耐蚀性及承重性。</w:t>
            </w:r>
            <w:r>
              <w:rPr>
                <w:rFonts w:hint="eastAsia"/>
                <w:sz w:val="22"/>
              </w:rPr>
              <w:br/>
            </w:r>
            <w:r>
              <w:rPr>
                <w:rFonts w:hint="eastAsia"/>
                <w:sz w:val="22"/>
              </w:rPr>
              <w:t>多功能可调地脚：高度螺旋调节，采用高强度的尼龙材料，塑料注塑成型，内置脚轮固定孔，可加装脚轮</w:t>
            </w:r>
            <w:r>
              <w:rPr>
                <w:rFonts w:hint="eastAsia"/>
                <w:sz w:val="22"/>
              </w:rPr>
              <w:br/>
            </w:r>
            <w:r>
              <w:rPr>
                <w:rFonts w:hint="eastAsia"/>
                <w:sz w:val="22"/>
              </w:rPr>
              <w:t>书包斗：规格</w:t>
            </w:r>
            <w:r>
              <w:rPr>
                <w:rFonts w:hint="eastAsia"/>
                <w:sz w:val="22"/>
              </w:rPr>
              <w:t>450*300*85mm,</w:t>
            </w:r>
            <w:r>
              <w:rPr>
                <w:rFonts w:hint="eastAsia"/>
                <w:sz w:val="22"/>
              </w:rPr>
              <w:t>厚度</w:t>
            </w:r>
            <w:r>
              <w:rPr>
                <w:rFonts w:hint="eastAsia"/>
                <w:sz w:val="22"/>
              </w:rPr>
              <w:t>6mm</w:t>
            </w:r>
            <w:r>
              <w:rPr>
                <w:rFonts w:hint="eastAsia"/>
                <w:sz w:val="22"/>
              </w:rPr>
              <w:t>，采用</w:t>
            </w:r>
            <w:r>
              <w:rPr>
                <w:rFonts w:hint="eastAsia"/>
                <w:sz w:val="22"/>
              </w:rPr>
              <w:t>ABS</w:t>
            </w:r>
            <w:r>
              <w:rPr>
                <w:rFonts w:hint="eastAsia"/>
                <w:sz w:val="22"/>
              </w:rPr>
              <w:t>改性材料，塑料注塑成型，正面设有可悬挂凳子的圆形孔，周边加厚加强，斗内有</w:t>
            </w:r>
            <w:r>
              <w:rPr>
                <w:rFonts w:hint="eastAsia"/>
                <w:sz w:val="22"/>
              </w:rPr>
              <w:t>8</w:t>
            </w:r>
            <w:r>
              <w:rPr>
                <w:rFonts w:hint="eastAsia"/>
                <w:sz w:val="22"/>
              </w:rPr>
              <w:t>根宽度为</w:t>
            </w:r>
            <w:r>
              <w:rPr>
                <w:rFonts w:hint="eastAsia"/>
                <w:sz w:val="22"/>
              </w:rPr>
              <w:t>30mm</w:t>
            </w:r>
            <w:r>
              <w:rPr>
                <w:rFonts w:hint="eastAsia"/>
                <w:sz w:val="22"/>
              </w:rPr>
              <w:t>的沙面处理的加强体块。</w:t>
            </w:r>
            <w:r>
              <w:rPr>
                <w:rFonts w:hint="eastAsia"/>
                <w:sz w:val="22"/>
              </w:rPr>
              <w:br/>
            </w:r>
            <w:r>
              <w:rPr>
                <w:rFonts w:hint="eastAsia"/>
                <w:sz w:val="22"/>
              </w:rPr>
              <w:t>多功能柱：规格</w:t>
            </w:r>
            <w:r>
              <w:rPr>
                <w:rFonts w:hint="eastAsia"/>
                <w:sz w:val="22"/>
              </w:rPr>
              <w:t>400*240*730mm</w:t>
            </w:r>
            <w:r>
              <w:rPr>
                <w:rFonts w:hint="eastAsia"/>
                <w:sz w:val="22"/>
              </w:rPr>
              <w:t>，分为</w:t>
            </w:r>
            <w:r>
              <w:rPr>
                <w:rFonts w:hint="eastAsia"/>
                <w:sz w:val="22"/>
              </w:rPr>
              <w:lastRenderedPageBreak/>
              <w:t>桶体和底座两部份，底座为与桌面同色的壁厚</w:t>
            </w:r>
            <w:r>
              <w:rPr>
                <w:rFonts w:hint="eastAsia"/>
                <w:sz w:val="22"/>
              </w:rPr>
              <w:t>3mmABS</w:t>
            </w:r>
            <w:r>
              <w:rPr>
                <w:rFonts w:hint="eastAsia"/>
                <w:sz w:val="22"/>
              </w:rPr>
              <w:t>材质注塑成型；桶体分为两块，壁厚</w:t>
            </w:r>
            <w:r>
              <w:rPr>
                <w:rFonts w:hint="eastAsia"/>
                <w:sz w:val="22"/>
              </w:rPr>
              <w:t>3mm,</w:t>
            </w:r>
            <w:r>
              <w:rPr>
                <w:rFonts w:hint="eastAsia"/>
                <w:sz w:val="22"/>
              </w:rPr>
              <w:t>采用</w:t>
            </w:r>
            <w:r>
              <w:rPr>
                <w:rFonts w:hint="eastAsia"/>
                <w:sz w:val="22"/>
              </w:rPr>
              <w:t>ABS</w:t>
            </w:r>
            <w:r>
              <w:rPr>
                <w:rFonts w:hint="eastAsia"/>
                <w:sz w:val="22"/>
              </w:rPr>
              <w:t>材料，塑料注塑成型</w:t>
            </w:r>
            <w:r>
              <w:rPr>
                <w:rFonts w:hint="eastAsia"/>
                <w:sz w:val="22"/>
              </w:rPr>
              <w:t>,</w:t>
            </w:r>
            <w:r>
              <w:rPr>
                <w:rFonts w:hint="eastAsia"/>
                <w:sz w:val="22"/>
              </w:rPr>
              <w:t>表面沙面和光面相结合处理，以齿合槽配以螺丝连接，拆分组合方便，方便检修桶体内的风管或电线。</w:t>
            </w:r>
          </w:p>
        </w:tc>
      </w:tr>
      <w:tr w:rsidR="004C0CBB" w:rsidTr="0077432E">
        <w:trPr>
          <w:trHeight w:val="90"/>
          <w:jc w:val="center"/>
        </w:trPr>
        <w:tc>
          <w:tcPr>
            <w:tcW w:w="1196" w:type="pct"/>
            <w:vAlign w:val="center"/>
          </w:tcPr>
          <w:p w:rsidR="004C0CBB" w:rsidRDefault="004C0CBB" w:rsidP="0077432E">
            <w:pPr>
              <w:snapToGrid w:val="0"/>
              <w:rPr>
                <w:sz w:val="22"/>
              </w:rPr>
            </w:pPr>
            <w:r>
              <w:rPr>
                <w:rFonts w:hint="eastAsia"/>
                <w:noProof/>
                <w:sz w:val="22"/>
              </w:rPr>
              <w:lastRenderedPageBreak/>
              <w:drawing>
                <wp:inline distT="0" distB="0" distL="114300" distR="114300" wp14:anchorId="61C1D352" wp14:editId="63D4E6CD">
                  <wp:extent cx="868045" cy="751205"/>
                  <wp:effectExtent l="0" t="0" r="8255" b="10795"/>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pic:cNvPicPr>
                            <a:picLocks noChangeAspect="1"/>
                          </pic:cNvPicPr>
                        </pic:nvPicPr>
                        <pic:blipFill>
                          <a:blip r:embed="rId34"/>
                          <a:stretch>
                            <a:fillRect/>
                          </a:stretch>
                        </pic:blipFill>
                        <pic:spPr>
                          <a:xfrm>
                            <a:off x="0" y="0"/>
                            <a:ext cx="868045" cy="751205"/>
                          </a:xfrm>
                          <a:prstGeom prst="rect">
                            <a:avLst/>
                          </a:prstGeom>
                          <a:noFill/>
                          <a:ln>
                            <a:noFill/>
                          </a:ln>
                        </pic:spPr>
                      </pic:pic>
                    </a:graphicData>
                  </a:graphic>
                </wp:inline>
              </w:drawing>
            </w:r>
          </w:p>
        </w:tc>
        <w:tc>
          <w:tcPr>
            <w:tcW w:w="834" w:type="pct"/>
            <w:vAlign w:val="center"/>
          </w:tcPr>
          <w:p w:rsidR="004C0CBB" w:rsidRDefault="004C0CBB" w:rsidP="0077432E">
            <w:pPr>
              <w:snapToGrid w:val="0"/>
              <w:rPr>
                <w:sz w:val="22"/>
              </w:rPr>
            </w:pPr>
            <w:r>
              <w:rPr>
                <w:rFonts w:hint="eastAsia"/>
                <w:sz w:val="22"/>
              </w:rPr>
              <w:t>学生电源</w:t>
            </w:r>
          </w:p>
        </w:tc>
        <w:tc>
          <w:tcPr>
            <w:tcW w:w="235" w:type="pct"/>
            <w:vAlign w:val="center"/>
          </w:tcPr>
          <w:p w:rsidR="004C0CBB" w:rsidRDefault="004C0CBB" w:rsidP="0077432E">
            <w:pPr>
              <w:snapToGrid w:val="0"/>
              <w:rPr>
                <w:sz w:val="22"/>
              </w:rPr>
            </w:pPr>
            <w:r>
              <w:rPr>
                <w:rFonts w:hint="eastAsia"/>
                <w:sz w:val="22"/>
              </w:rPr>
              <w:t>套</w:t>
            </w:r>
          </w:p>
        </w:tc>
        <w:tc>
          <w:tcPr>
            <w:tcW w:w="221" w:type="pct"/>
            <w:vAlign w:val="center"/>
          </w:tcPr>
          <w:p w:rsidR="004C0CBB" w:rsidRDefault="004C0CBB" w:rsidP="0077432E">
            <w:pPr>
              <w:snapToGrid w:val="0"/>
              <w:rPr>
                <w:sz w:val="22"/>
              </w:rPr>
            </w:pPr>
            <w:r>
              <w:rPr>
                <w:rFonts w:hint="eastAsia"/>
                <w:sz w:val="22"/>
              </w:rPr>
              <w:t>24</w:t>
            </w:r>
          </w:p>
        </w:tc>
        <w:tc>
          <w:tcPr>
            <w:tcW w:w="2511" w:type="pct"/>
            <w:vAlign w:val="center"/>
          </w:tcPr>
          <w:p w:rsidR="004C0CBB" w:rsidRDefault="004C0CBB" w:rsidP="0077432E">
            <w:pPr>
              <w:snapToGrid w:val="0"/>
              <w:rPr>
                <w:sz w:val="22"/>
              </w:rPr>
            </w:pPr>
            <w:r>
              <w:rPr>
                <w:rFonts w:hint="eastAsia"/>
                <w:sz w:val="22"/>
              </w:rPr>
              <w:t>尺寸：</w:t>
            </w:r>
            <w:r>
              <w:rPr>
                <w:rFonts w:hint="eastAsia"/>
                <w:sz w:val="22"/>
              </w:rPr>
              <w:t>160*80*50mm</w:t>
            </w:r>
            <w:r>
              <w:rPr>
                <w:rFonts w:hint="eastAsia"/>
                <w:sz w:val="22"/>
              </w:rPr>
              <w:t>，单独安装在桌面上方，盒体为工程</w:t>
            </w:r>
            <w:r>
              <w:rPr>
                <w:rFonts w:hint="eastAsia"/>
                <w:sz w:val="22"/>
              </w:rPr>
              <w:t>PC</w:t>
            </w:r>
            <w:r>
              <w:rPr>
                <w:rFonts w:hint="eastAsia"/>
                <w:sz w:val="22"/>
              </w:rPr>
              <w:t>塑料模具注塑一次成型，面板与台面呈</w:t>
            </w:r>
            <w:r>
              <w:rPr>
                <w:rFonts w:hint="eastAsia"/>
                <w:sz w:val="22"/>
              </w:rPr>
              <w:t>150</w:t>
            </w:r>
            <w:r>
              <w:rPr>
                <w:rFonts w:hint="eastAsia"/>
                <w:sz w:val="22"/>
              </w:rPr>
              <w:t>°夹角，既便于读取参数又便于操作；面板采用耐磨、耐腐蚀的</w:t>
            </w:r>
            <w:r>
              <w:rPr>
                <w:rFonts w:hint="eastAsia"/>
                <w:sz w:val="22"/>
              </w:rPr>
              <w:t>PVC</w:t>
            </w:r>
            <w:r>
              <w:rPr>
                <w:rFonts w:hint="eastAsia"/>
                <w:sz w:val="22"/>
              </w:rPr>
              <w:t>薄膜面板，轻触按钮开关。微电脑控制，数码显示电压电流值；</w:t>
            </w:r>
            <w:r>
              <w:rPr>
                <w:rFonts w:hint="eastAsia"/>
                <w:sz w:val="22"/>
              </w:rPr>
              <w:br/>
            </w:r>
            <w:r>
              <w:rPr>
                <w:rFonts w:hint="eastAsia"/>
                <w:sz w:val="22"/>
              </w:rPr>
              <w:t>输入电压：</w:t>
            </w:r>
            <w:r>
              <w:rPr>
                <w:rFonts w:hint="eastAsia"/>
                <w:sz w:val="22"/>
              </w:rPr>
              <w:t>220v</w:t>
            </w:r>
            <w:r>
              <w:rPr>
                <w:rFonts w:hint="eastAsia"/>
                <w:sz w:val="22"/>
              </w:rPr>
              <w:t>±</w:t>
            </w:r>
            <w:r>
              <w:rPr>
                <w:rFonts w:hint="eastAsia"/>
                <w:sz w:val="22"/>
              </w:rPr>
              <w:t>10%</w:t>
            </w:r>
            <w:r>
              <w:rPr>
                <w:rFonts w:hint="eastAsia"/>
                <w:sz w:val="22"/>
              </w:rPr>
              <w:t>；</w:t>
            </w:r>
            <w:r>
              <w:rPr>
                <w:rFonts w:hint="eastAsia"/>
                <w:sz w:val="22"/>
              </w:rPr>
              <w:br/>
            </w:r>
            <w:r>
              <w:rPr>
                <w:rFonts w:hint="eastAsia"/>
                <w:sz w:val="22"/>
              </w:rPr>
              <w:t>交流输出：</w:t>
            </w:r>
            <w:r>
              <w:rPr>
                <w:rFonts w:hint="eastAsia"/>
                <w:sz w:val="22"/>
              </w:rPr>
              <w:t>2-24V</w:t>
            </w:r>
            <w:r>
              <w:rPr>
                <w:rFonts w:hint="eastAsia"/>
                <w:sz w:val="22"/>
              </w:rPr>
              <w:t>，</w:t>
            </w:r>
            <w:r>
              <w:rPr>
                <w:rFonts w:hint="eastAsia"/>
                <w:sz w:val="22"/>
              </w:rPr>
              <w:t>2V</w:t>
            </w:r>
            <w:r>
              <w:rPr>
                <w:rFonts w:hint="eastAsia"/>
                <w:sz w:val="22"/>
              </w:rPr>
              <w:t>一档共</w:t>
            </w:r>
            <w:r>
              <w:rPr>
                <w:rFonts w:hint="eastAsia"/>
                <w:sz w:val="22"/>
              </w:rPr>
              <w:t>12</w:t>
            </w:r>
            <w:r>
              <w:rPr>
                <w:rFonts w:hint="eastAsia"/>
                <w:sz w:val="22"/>
              </w:rPr>
              <w:t>档，额定电流</w:t>
            </w:r>
            <w:r>
              <w:rPr>
                <w:rFonts w:hint="eastAsia"/>
                <w:sz w:val="22"/>
              </w:rPr>
              <w:t>2-12V</w:t>
            </w:r>
            <w:r>
              <w:rPr>
                <w:rFonts w:hint="eastAsia"/>
                <w:sz w:val="22"/>
              </w:rPr>
              <w:t>，</w:t>
            </w:r>
            <w:r>
              <w:rPr>
                <w:rFonts w:hint="eastAsia"/>
                <w:sz w:val="22"/>
              </w:rPr>
              <w:t>3A</w:t>
            </w:r>
            <w:r>
              <w:rPr>
                <w:rFonts w:hint="eastAsia"/>
                <w:sz w:val="22"/>
              </w:rPr>
              <w:t>，</w:t>
            </w:r>
            <w:r>
              <w:rPr>
                <w:rFonts w:hint="eastAsia"/>
                <w:sz w:val="22"/>
              </w:rPr>
              <w:t>14-24V</w:t>
            </w:r>
            <w:r>
              <w:rPr>
                <w:rFonts w:hint="eastAsia"/>
                <w:sz w:val="22"/>
              </w:rPr>
              <w:t>，</w:t>
            </w:r>
            <w:r>
              <w:rPr>
                <w:rFonts w:hint="eastAsia"/>
                <w:sz w:val="22"/>
              </w:rPr>
              <w:t>2A,</w:t>
            </w:r>
            <w:r>
              <w:rPr>
                <w:rFonts w:hint="eastAsia"/>
                <w:sz w:val="22"/>
              </w:rPr>
              <w:t>数字电压电流表实时显示，精度</w:t>
            </w:r>
            <w:r>
              <w:rPr>
                <w:rFonts w:hint="eastAsia"/>
                <w:sz w:val="22"/>
              </w:rPr>
              <w:t>1%</w:t>
            </w:r>
            <w:r>
              <w:rPr>
                <w:rFonts w:hint="eastAsia"/>
                <w:sz w:val="22"/>
              </w:rPr>
              <w:t>，具有智能过载保护功能，当电流高于</w:t>
            </w:r>
            <w:r>
              <w:rPr>
                <w:rFonts w:hint="eastAsia"/>
                <w:sz w:val="22"/>
              </w:rPr>
              <w:t>1.05</w:t>
            </w:r>
            <w:r>
              <w:rPr>
                <w:rFonts w:hint="eastAsia"/>
                <w:sz w:val="22"/>
              </w:rPr>
              <w:t>倍额定电流时，自动断开，按开关键复位。</w:t>
            </w:r>
            <w:r>
              <w:rPr>
                <w:rFonts w:hint="eastAsia"/>
                <w:sz w:val="22"/>
              </w:rPr>
              <w:br/>
            </w:r>
            <w:r>
              <w:rPr>
                <w:rFonts w:hint="eastAsia"/>
                <w:sz w:val="22"/>
              </w:rPr>
              <w:t>直流输出：</w:t>
            </w:r>
            <w:r>
              <w:rPr>
                <w:rFonts w:hint="eastAsia"/>
                <w:sz w:val="22"/>
              </w:rPr>
              <w:t>1.5-24V</w:t>
            </w:r>
            <w:r>
              <w:rPr>
                <w:rFonts w:hint="eastAsia"/>
                <w:sz w:val="22"/>
              </w:rPr>
              <w:t>（极限</w:t>
            </w:r>
            <w:r>
              <w:rPr>
                <w:rFonts w:hint="eastAsia"/>
                <w:sz w:val="22"/>
              </w:rPr>
              <w:t>0-24V</w:t>
            </w:r>
            <w:r>
              <w:rPr>
                <w:rFonts w:hint="eastAsia"/>
                <w:sz w:val="22"/>
              </w:rPr>
              <w:t>），</w:t>
            </w:r>
            <w:r>
              <w:rPr>
                <w:rFonts w:hint="eastAsia"/>
                <w:sz w:val="22"/>
              </w:rPr>
              <w:t>0.1V</w:t>
            </w:r>
            <w:r>
              <w:rPr>
                <w:rFonts w:hint="eastAsia"/>
                <w:sz w:val="22"/>
              </w:rPr>
              <w:t>一档，额定电流</w:t>
            </w:r>
            <w:r>
              <w:rPr>
                <w:rFonts w:hint="eastAsia"/>
                <w:sz w:val="22"/>
              </w:rPr>
              <w:t>1.5-12V</w:t>
            </w:r>
            <w:r>
              <w:rPr>
                <w:rFonts w:hint="eastAsia"/>
                <w:sz w:val="22"/>
              </w:rPr>
              <w:t>，</w:t>
            </w:r>
            <w:r>
              <w:rPr>
                <w:rFonts w:hint="eastAsia"/>
                <w:sz w:val="22"/>
              </w:rPr>
              <w:t>2A</w:t>
            </w:r>
            <w:r>
              <w:rPr>
                <w:rFonts w:hint="eastAsia"/>
                <w:sz w:val="22"/>
              </w:rPr>
              <w:t>，</w:t>
            </w:r>
            <w:r>
              <w:rPr>
                <w:rFonts w:hint="eastAsia"/>
                <w:sz w:val="22"/>
              </w:rPr>
              <w:t>12.1-24V</w:t>
            </w:r>
            <w:r>
              <w:rPr>
                <w:rFonts w:hint="eastAsia"/>
                <w:sz w:val="22"/>
              </w:rPr>
              <w:t>，</w:t>
            </w:r>
            <w:r>
              <w:rPr>
                <w:rFonts w:hint="eastAsia"/>
                <w:sz w:val="22"/>
              </w:rPr>
              <w:t>1.5A</w:t>
            </w:r>
            <w:r>
              <w:rPr>
                <w:rFonts w:hint="eastAsia"/>
                <w:sz w:val="22"/>
              </w:rPr>
              <w:t>，数字电压电流表实时显示，精度</w:t>
            </w:r>
            <w:r>
              <w:rPr>
                <w:rFonts w:hint="eastAsia"/>
                <w:sz w:val="22"/>
              </w:rPr>
              <w:t>0.5%</w:t>
            </w:r>
            <w:r>
              <w:rPr>
                <w:rFonts w:hint="eastAsia"/>
                <w:sz w:val="22"/>
              </w:rPr>
              <w:t>。具有智能过载保护功能，当电流高于</w:t>
            </w:r>
            <w:r>
              <w:rPr>
                <w:rFonts w:hint="eastAsia"/>
                <w:sz w:val="22"/>
              </w:rPr>
              <w:t>1.05</w:t>
            </w:r>
            <w:r>
              <w:rPr>
                <w:rFonts w:hint="eastAsia"/>
                <w:sz w:val="22"/>
              </w:rPr>
              <w:t>倍额定电流时，自动断开，按开关键复位。</w:t>
            </w:r>
            <w:r>
              <w:rPr>
                <w:rFonts w:hint="eastAsia"/>
                <w:sz w:val="22"/>
              </w:rPr>
              <w:br/>
            </w:r>
            <w:r>
              <w:rPr>
                <w:rFonts w:hint="eastAsia"/>
                <w:sz w:val="22"/>
              </w:rPr>
              <w:t>使用环境：温度</w:t>
            </w:r>
            <w:r>
              <w:rPr>
                <w:rFonts w:hint="eastAsia"/>
                <w:sz w:val="22"/>
              </w:rPr>
              <w:t>0-40</w:t>
            </w:r>
            <w:r>
              <w:rPr>
                <w:rFonts w:hint="eastAsia"/>
                <w:sz w:val="22"/>
              </w:rPr>
              <w:t>℃，湿度</w:t>
            </w:r>
            <w:r>
              <w:rPr>
                <w:rFonts w:hint="eastAsia"/>
                <w:sz w:val="22"/>
              </w:rPr>
              <w:t>&lt;90%</w:t>
            </w:r>
            <w:r>
              <w:rPr>
                <w:rFonts w:hint="eastAsia"/>
                <w:sz w:val="22"/>
              </w:rPr>
              <w:t>。</w:t>
            </w:r>
          </w:p>
        </w:tc>
      </w:tr>
      <w:tr w:rsidR="004C0CBB" w:rsidTr="0077432E">
        <w:trPr>
          <w:trHeight w:val="90"/>
          <w:jc w:val="center"/>
        </w:trPr>
        <w:tc>
          <w:tcPr>
            <w:tcW w:w="1196" w:type="pct"/>
            <w:vAlign w:val="center"/>
          </w:tcPr>
          <w:p w:rsidR="004C0CBB" w:rsidRDefault="004C0CBB" w:rsidP="0077432E">
            <w:pPr>
              <w:snapToGrid w:val="0"/>
              <w:rPr>
                <w:sz w:val="22"/>
              </w:rPr>
            </w:pPr>
            <w:r>
              <w:rPr>
                <w:rFonts w:hint="eastAsia"/>
                <w:noProof/>
                <w:sz w:val="22"/>
              </w:rPr>
              <w:drawing>
                <wp:inline distT="0" distB="0" distL="114300" distR="114300" wp14:anchorId="79A72388" wp14:editId="1C0B092D">
                  <wp:extent cx="1151890" cy="1277620"/>
                  <wp:effectExtent l="0" t="0" r="10160" b="1778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35"/>
                          <a:stretch>
                            <a:fillRect/>
                          </a:stretch>
                        </pic:blipFill>
                        <pic:spPr>
                          <a:xfrm>
                            <a:off x="0" y="0"/>
                            <a:ext cx="1152000" cy="1277821"/>
                          </a:xfrm>
                          <a:prstGeom prst="rect">
                            <a:avLst/>
                          </a:prstGeom>
                        </pic:spPr>
                      </pic:pic>
                    </a:graphicData>
                  </a:graphic>
                </wp:inline>
              </w:drawing>
            </w:r>
          </w:p>
        </w:tc>
        <w:tc>
          <w:tcPr>
            <w:tcW w:w="834" w:type="pct"/>
            <w:vAlign w:val="center"/>
          </w:tcPr>
          <w:p w:rsidR="004C0CBB" w:rsidRDefault="004C0CBB" w:rsidP="0077432E">
            <w:pPr>
              <w:snapToGrid w:val="0"/>
              <w:rPr>
                <w:sz w:val="22"/>
              </w:rPr>
            </w:pPr>
            <w:r>
              <w:rPr>
                <w:rFonts w:hint="eastAsia"/>
                <w:sz w:val="22"/>
              </w:rPr>
              <w:t>实验座椅</w:t>
            </w:r>
          </w:p>
        </w:tc>
        <w:tc>
          <w:tcPr>
            <w:tcW w:w="235" w:type="pct"/>
            <w:vAlign w:val="center"/>
          </w:tcPr>
          <w:p w:rsidR="004C0CBB" w:rsidRDefault="004C0CBB" w:rsidP="0077432E">
            <w:pPr>
              <w:snapToGrid w:val="0"/>
              <w:rPr>
                <w:sz w:val="22"/>
              </w:rPr>
            </w:pPr>
            <w:r>
              <w:rPr>
                <w:rFonts w:hint="eastAsia"/>
                <w:sz w:val="22"/>
              </w:rPr>
              <w:t>只</w:t>
            </w:r>
          </w:p>
        </w:tc>
        <w:tc>
          <w:tcPr>
            <w:tcW w:w="221" w:type="pct"/>
            <w:vAlign w:val="center"/>
          </w:tcPr>
          <w:p w:rsidR="004C0CBB" w:rsidRDefault="004C0CBB" w:rsidP="0077432E">
            <w:pPr>
              <w:snapToGrid w:val="0"/>
              <w:rPr>
                <w:sz w:val="22"/>
              </w:rPr>
            </w:pPr>
            <w:r>
              <w:rPr>
                <w:rFonts w:hint="eastAsia"/>
                <w:sz w:val="22"/>
              </w:rPr>
              <w:t>48</w:t>
            </w:r>
          </w:p>
        </w:tc>
        <w:tc>
          <w:tcPr>
            <w:tcW w:w="2511" w:type="pct"/>
            <w:vAlign w:val="center"/>
          </w:tcPr>
          <w:p w:rsidR="004C0CBB" w:rsidRDefault="004C0CBB" w:rsidP="0077432E">
            <w:pPr>
              <w:snapToGrid w:val="0"/>
              <w:rPr>
                <w:sz w:val="22"/>
              </w:rPr>
            </w:pPr>
            <w:r>
              <w:rPr>
                <w:rFonts w:hint="eastAsia"/>
                <w:sz w:val="22"/>
              </w:rPr>
              <w:t>1.</w:t>
            </w:r>
            <w:r>
              <w:rPr>
                <w:rFonts w:hint="eastAsia"/>
                <w:sz w:val="22"/>
              </w:rPr>
              <w:t>规格尺寸（±</w:t>
            </w:r>
            <w:r>
              <w:rPr>
                <w:rFonts w:hint="eastAsia"/>
                <w:sz w:val="22"/>
              </w:rPr>
              <w:t>5mm</w:t>
            </w:r>
            <w:r>
              <w:rPr>
                <w:rFonts w:hint="eastAsia"/>
                <w:sz w:val="22"/>
              </w:rPr>
              <w:t>）：坐高不低于</w:t>
            </w:r>
            <w:r>
              <w:rPr>
                <w:rFonts w:hint="eastAsia"/>
                <w:sz w:val="22"/>
              </w:rPr>
              <w:t>440mm</w:t>
            </w:r>
            <w:r>
              <w:rPr>
                <w:rFonts w:hint="eastAsia"/>
                <w:sz w:val="22"/>
              </w:rPr>
              <w:t>。</w:t>
            </w:r>
            <w:r>
              <w:rPr>
                <w:rFonts w:hint="eastAsia"/>
                <w:sz w:val="22"/>
              </w:rPr>
              <w:br/>
              <w:t>2.</w:t>
            </w:r>
            <w:r>
              <w:rPr>
                <w:rFonts w:hint="eastAsia"/>
                <w:sz w:val="22"/>
              </w:rPr>
              <w:t>框架式样：悬臂式弓形座椅。</w:t>
            </w:r>
            <w:r>
              <w:rPr>
                <w:rFonts w:hint="eastAsia"/>
                <w:sz w:val="22"/>
              </w:rPr>
              <w:br/>
              <w:t>3.</w:t>
            </w:r>
            <w:r>
              <w:rPr>
                <w:rFonts w:hint="eastAsia"/>
                <w:sz w:val="22"/>
              </w:rPr>
              <w:t>框架材质：直径不小于</w:t>
            </w:r>
            <w:r>
              <w:rPr>
                <w:rFonts w:hint="eastAsia"/>
                <w:sz w:val="22"/>
              </w:rPr>
              <w:t>20mm</w:t>
            </w:r>
            <w:r>
              <w:rPr>
                <w:rFonts w:hint="eastAsia"/>
                <w:sz w:val="22"/>
              </w:rPr>
              <w:t>钢管，钢管厚度不小于</w:t>
            </w:r>
            <w:r>
              <w:rPr>
                <w:rFonts w:hint="eastAsia"/>
                <w:sz w:val="22"/>
              </w:rPr>
              <w:t>2.5mm</w:t>
            </w:r>
            <w:r>
              <w:rPr>
                <w:rFonts w:hint="eastAsia"/>
                <w:sz w:val="22"/>
              </w:rPr>
              <w:t>。</w:t>
            </w:r>
            <w:r>
              <w:rPr>
                <w:rFonts w:hint="eastAsia"/>
                <w:sz w:val="22"/>
              </w:rPr>
              <w:br/>
              <w:t>4.</w:t>
            </w:r>
            <w:r>
              <w:rPr>
                <w:rFonts w:hint="eastAsia"/>
                <w:sz w:val="22"/>
              </w:rPr>
              <w:t>椅座椅背材质：双层聚丙烯，椅座椅背一体成型，人体工程学设计，椅座有透气孔。</w:t>
            </w:r>
            <w:r>
              <w:rPr>
                <w:rFonts w:hint="eastAsia"/>
                <w:sz w:val="22"/>
              </w:rPr>
              <w:br/>
              <w:t>5.</w:t>
            </w:r>
            <w:r>
              <w:rPr>
                <w:rFonts w:hint="eastAsia"/>
                <w:sz w:val="22"/>
              </w:rPr>
              <w:t>脚垫：防滑脚垫。</w:t>
            </w:r>
          </w:p>
        </w:tc>
      </w:tr>
      <w:tr w:rsidR="004C0CBB" w:rsidTr="0077432E">
        <w:trPr>
          <w:trHeight w:val="90"/>
          <w:jc w:val="center"/>
        </w:trPr>
        <w:tc>
          <w:tcPr>
            <w:tcW w:w="1196" w:type="pct"/>
            <w:vAlign w:val="center"/>
          </w:tcPr>
          <w:p w:rsidR="004C0CBB" w:rsidRDefault="004C0CBB" w:rsidP="0077432E">
            <w:pPr>
              <w:snapToGrid w:val="0"/>
              <w:rPr>
                <w:sz w:val="22"/>
              </w:rPr>
            </w:pPr>
            <w:r>
              <w:rPr>
                <w:rFonts w:hint="eastAsia"/>
                <w:noProof/>
                <w:sz w:val="22"/>
              </w:rPr>
              <w:lastRenderedPageBreak/>
              <w:drawing>
                <wp:inline distT="0" distB="0" distL="114300" distR="114300" wp14:anchorId="6E6BC50F" wp14:editId="3773B5C1">
                  <wp:extent cx="869950" cy="1515745"/>
                  <wp:effectExtent l="0" t="0" r="6350" b="825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6"/>
                          <a:stretch>
                            <a:fillRect/>
                          </a:stretch>
                        </pic:blipFill>
                        <pic:spPr>
                          <a:xfrm>
                            <a:off x="0" y="0"/>
                            <a:ext cx="869950" cy="1515745"/>
                          </a:xfrm>
                          <a:prstGeom prst="rect">
                            <a:avLst/>
                          </a:prstGeom>
                        </pic:spPr>
                      </pic:pic>
                    </a:graphicData>
                  </a:graphic>
                </wp:inline>
              </w:drawing>
            </w:r>
          </w:p>
        </w:tc>
        <w:tc>
          <w:tcPr>
            <w:tcW w:w="834" w:type="pct"/>
            <w:vAlign w:val="center"/>
          </w:tcPr>
          <w:p w:rsidR="004C0CBB" w:rsidRDefault="004C0CBB" w:rsidP="0077432E">
            <w:pPr>
              <w:snapToGrid w:val="0"/>
              <w:rPr>
                <w:sz w:val="22"/>
              </w:rPr>
            </w:pPr>
            <w:r>
              <w:rPr>
                <w:rFonts w:hint="eastAsia"/>
                <w:sz w:val="22"/>
              </w:rPr>
              <w:t>仪器柜</w:t>
            </w:r>
          </w:p>
        </w:tc>
        <w:tc>
          <w:tcPr>
            <w:tcW w:w="235" w:type="pct"/>
            <w:vAlign w:val="center"/>
          </w:tcPr>
          <w:p w:rsidR="004C0CBB" w:rsidRDefault="004C0CBB" w:rsidP="0077432E">
            <w:pPr>
              <w:snapToGrid w:val="0"/>
              <w:rPr>
                <w:sz w:val="22"/>
              </w:rPr>
            </w:pPr>
            <w:r>
              <w:rPr>
                <w:rFonts w:hint="eastAsia"/>
                <w:sz w:val="22"/>
              </w:rPr>
              <w:t>组</w:t>
            </w:r>
          </w:p>
        </w:tc>
        <w:tc>
          <w:tcPr>
            <w:tcW w:w="221" w:type="pct"/>
            <w:vAlign w:val="center"/>
          </w:tcPr>
          <w:p w:rsidR="004C0CBB" w:rsidRDefault="004C0CBB" w:rsidP="0077432E">
            <w:pPr>
              <w:snapToGrid w:val="0"/>
              <w:rPr>
                <w:sz w:val="22"/>
              </w:rPr>
            </w:pPr>
            <w:r>
              <w:rPr>
                <w:rFonts w:hint="eastAsia"/>
                <w:sz w:val="22"/>
              </w:rPr>
              <w:t>6</w:t>
            </w:r>
          </w:p>
        </w:tc>
        <w:tc>
          <w:tcPr>
            <w:tcW w:w="2511" w:type="pct"/>
            <w:vAlign w:val="center"/>
          </w:tcPr>
          <w:p w:rsidR="004C0CBB" w:rsidRDefault="004C0CBB" w:rsidP="0077432E">
            <w:pPr>
              <w:snapToGrid w:val="0"/>
              <w:rPr>
                <w:sz w:val="22"/>
              </w:rPr>
            </w:pPr>
            <w:r>
              <w:rPr>
                <w:rFonts w:hint="eastAsia"/>
                <w:sz w:val="22"/>
              </w:rPr>
              <w:t>1.</w:t>
            </w:r>
            <w:r>
              <w:rPr>
                <w:rFonts w:hint="eastAsia"/>
                <w:sz w:val="22"/>
              </w:rPr>
              <w:t>尺寸规格（±</w:t>
            </w:r>
            <w:r>
              <w:rPr>
                <w:rFonts w:hint="eastAsia"/>
                <w:sz w:val="22"/>
              </w:rPr>
              <w:t>10mm</w:t>
            </w:r>
            <w:r>
              <w:rPr>
                <w:rFonts w:hint="eastAsia"/>
                <w:sz w:val="22"/>
              </w:rPr>
              <w:t>）：</w:t>
            </w:r>
            <w:r>
              <w:rPr>
                <w:rFonts w:hint="eastAsia"/>
                <w:sz w:val="22"/>
              </w:rPr>
              <w:t>1000*550*2090 mm</w:t>
            </w:r>
            <w:r>
              <w:rPr>
                <w:rFonts w:hint="eastAsia"/>
                <w:sz w:val="22"/>
              </w:rPr>
              <w:t>（长</w:t>
            </w:r>
            <w:r>
              <w:rPr>
                <w:rFonts w:hint="eastAsia"/>
                <w:sz w:val="22"/>
              </w:rPr>
              <w:t>*</w:t>
            </w:r>
            <w:r>
              <w:rPr>
                <w:rFonts w:hint="eastAsia"/>
                <w:sz w:val="22"/>
              </w:rPr>
              <w:t>宽</w:t>
            </w:r>
            <w:r>
              <w:rPr>
                <w:rFonts w:hint="eastAsia"/>
                <w:sz w:val="22"/>
              </w:rPr>
              <w:t>*</w:t>
            </w:r>
            <w:r>
              <w:rPr>
                <w:rFonts w:hint="eastAsia"/>
                <w:sz w:val="22"/>
              </w:rPr>
              <w:t>高）。</w:t>
            </w:r>
            <w:r>
              <w:rPr>
                <w:rFonts w:hint="eastAsia"/>
                <w:sz w:val="22"/>
              </w:rPr>
              <w:br/>
              <w:t>2.</w:t>
            </w:r>
            <w:r>
              <w:rPr>
                <w:rFonts w:hint="eastAsia"/>
                <w:sz w:val="22"/>
              </w:rPr>
              <w:t>框架结构：柜体框架、玻璃门框架厚度不小于</w:t>
            </w:r>
            <w:r>
              <w:rPr>
                <w:rFonts w:hint="eastAsia"/>
                <w:sz w:val="22"/>
              </w:rPr>
              <w:t>18mm</w:t>
            </w:r>
            <w:r>
              <w:rPr>
                <w:rFonts w:hint="eastAsia"/>
                <w:sz w:val="22"/>
              </w:rPr>
              <w:t>三聚氰胺涂层刨花板，</w:t>
            </w:r>
            <w:r>
              <w:rPr>
                <w:rFonts w:hint="eastAsia"/>
                <w:sz w:val="22"/>
              </w:rPr>
              <w:t>2mm ABS</w:t>
            </w:r>
            <w:r>
              <w:rPr>
                <w:rFonts w:hint="eastAsia"/>
                <w:sz w:val="22"/>
              </w:rPr>
              <w:t>机压包边。后柜壁不小于</w:t>
            </w:r>
            <w:r>
              <w:rPr>
                <w:rFonts w:hint="eastAsia"/>
                <w:sz w:val="22"/>
              </w:rPr>
              <w:t>10mm</w:t>
            </w:r>
            <w:r>
              <w:rPr>
                <w:rFonts w:hint="eastAsia"/>
                <w:sz w:val="22"/>
              </w:rPr>
              <w:t>的三聚氰胺涂层刨花板。</w:t>
            </w:r>
            <w:r>
              <w:rPr>
                <w:rFonts w:hint="eastAsia"/>
                <w:sz w:val="22"/>
              </w:rPr>
              <w:br/>
              <w:t>3.</w:t>
            </w:r>
            <w:r>
              <w:rPr>
                <w:rFonts w:hint="eastAsia"/>
                <w:sz w:val="22"/>
              </w:rPr>
              <w:t>柜底脚</w:t>
            </w:r>
            <w:r>
              <w:rPr>
                <w:rFonts w:hint="eastAsia"/>
                <w:sz w:val="22"/>
              </w:rPr>
              <w:t>100mm</w:t>
            </w:r>
            <w:r>
              <w:rPr>
                <w:rFonts w:hint="eastAsia"/>
                <w:sz w:val="22"/>
              </w:rPr>
              <w:t>实木多层板烤漆框架。</w:t>
            </w:r>
            <w:r>
              <w:rPr>
                <w:rFonts w:hint="eastAsia"/>
                <w:sz w:val="22"/>
              </w:rPr>
              <w:br/>
              <w:t>4.</w:t>
            </w:r>
            <w:r>
              <w:rPr>
                <w:rFonts w:hint="eastAsia"/>
                <w:sz w:val="22"/>
              </w:rPr>
              <w:t>柜内设计：固定层板×</w:t>
            </w:r>
            <w:r>
              <w:rPr>
                <w:rFonts w:hint="eastAsia"/>
                <w:sz w:val="22"/>
              </w:rPr>
              <w:t>1</w:t>
            </w:r>
            <w:r>
              <w:rPr>
                <w:rFonts w:hint="eastAsia"/>
                <w:sz w:val="22"/>
              </w:rPr>
              <w:t>块，活动层板×</w:t>
            </w:r>
            <w:r>
              <w:rPr>
                <w:rFonts w:hint="eastAsia"/>
                <w:sz w:val="22"/>
              </w:rPr>
              <w:t>3</w:t>
            </w:r>
            <w:r>
              <w:rPr>
                <w:rFonts w:hint="eastAsia"/>
                <w:sz w:val="22"/>
              </w:rPr>
              <w:t>块，层板厚度不小于</w:t>
            </w:r>
            <w:r>
              <w:rPr>
                <w:rFonts w:hint="eastAsia"/>
                <w:sz w:val="22"/>
              </w:rPr>
              <w:t>25mm</w:t>
            </w:r>
            <w:r>
              <w:rPr>
                <w:rFonts w:hint="eastAsia"/>
                <w:sz w:val="22"/>
              </w:rPr>
              <w:t>；活动层板外侧安装机制挤压铝质层板加强筋，增强层板强度。</w:t>
            </w:r>
            <w:r>
              <w:rPr>
                <w:rFonts w:hint="eastAsia"/>
                <w:sz w:val="22"/>
              </w:rPr>
              <w:br/>
              <w:t>5.</w:t>
            </w:r>
            <w:r>
              <w:rPr>
                <w:rFonts w:hint="eastAsia"/>
                <w:sz w:val="22"/>
              </w:rPr>
              <w:t>柜正面：左</w:t>
            </w:r>
            <w:r>
              <w:rPr>
                <w:rFonts w:hint="eastAsia"/>
                <w:sz w:val="22"/>
              </w:rPr>
              <w:t>/</w:t>
            </w:r>
            <w:r>
              <w:rPr>
                <w:rFonts w:hint="eastAsia"/>
                <w:sz w:val="22"/>
              </w:rPr>
              <w:t>右开半玻璃实木颗粒免漆板门。</w:t>
            </w:r>
            <w:r>
              <w:rPr>
                <w:rFonts w:hint="eastAsia"/>
                <w:sz w:val="22"/>
              </w:rPr>
              <w:br/>
              <w:t>6.</w:t>
            </w:r>
            <w:r>
              <w:rPr>
                <w:rFonts w:hint="eastAsia"/>
                <w:sz w:val="22"/>
              </w:rPr>
              <w:t>铰链：优质不锈钢铰链，开合度不小于</w:t>
            </w:r>
            <w:r>
              <w:rPr>
                <w:rFonts w:hint="eastAsia"/>
                <w:sz w:val="22"/>
              </w:rPr>
              <w:t>165</w:t>
            </w:r>
            <w:r>
              <w:rPr>
                <w:rFonts w:hint="eastAsia"/>
                <w:sz w:val="22"/>
              </w:rPr>
              <w:t>°。</w:t>
            </w:r>
            <w:r>
              <w:rPr>
                <w:rFonts w:hint="eastAsia"/>
                <w:sz w:val="22"/>
              </w:rPr>
              <w:br/>
              <w:t>7.</w:t>
            </w:r>
            <w:r>
              <w:rPr>
                <w:rFonts w:hint="eastAsia"/>
                <w:sz w:val="22"/>
              </w:rPr>
              <w:t>把手：弓型不锈钢手柄。</w:t>
            </w:r>
            <w:r>
              <w:rPr>
                <w:rFonts w:hint="eastAsia"/>
                <w:sz w:val="22"/>
              </w:rPr>
              <w:br/>
              <w:t>8.</w:t>
            </w:r>
            <w:r>
              <w:rPr>
                <w:rFonts w:hint="eastAsia"/>
                <w:sz w:val="22"/>
              </w:rPr>
              <w:t>门锁：单锁，通用钥匙，闭锁所有同类橱柜。</w:t>
            </w:r>
            <w:r>
              <w:rPr>
                <w:rFonts w:hint="eastAsia"/>
                <w:sz w:val="22"/>
              </w:rPr>
              <w:br/>
              <w:t>9.</w:t>
            </w:r>
            <w:r>
              <w:rPr>
                <w:rFonts w:hint="eastAsia"/>
                <w:sz w:val="22"/>
              </w:rPr>
              <w:t>颜色：框架白色，门板白色，踢脚线黑色。</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11.</w:t>
      </w:r>
      <w:r>
        <w:rPr>
          <w:sz w:val="22"/>
        </w:rPr>
        <w:t>物理准备室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712"/>
        <w:gridCol w:w="436"/>
        <w:gridCol w:w="436"/>
        <w:gridCol w:w="3663"/>
      </w:tblGrid>
      <w:tr w:rsidR="004C0CBB" w:rsidTr="0077432E">
        <w:trPr>
          <w:trHeight w:val="498"/>
          <w:jc w:val="center"/>
        </w:trPr>
        <w:tc>
          <w:tcPr>
            <w:tcW w:w="1196" w:type="pct"/>
            <w:vAlign w:val="center"/>
          </w:tcPr>
          <w:p w:rsidR="004C0CBB" w:rsidRDefault="004C0CBB" w:rsidP="0077432E">
            <w:pPr>
              <w:snapToGrid w:val="0"/>
              <w:rPr>
                <w:sz w:val="22"/>
              </w:rPr>
            </w:pPr>
            <w:r>
              <w:rPr>
                <w:sz w:val="22"/>
              </w:rPr>
              <w:t>产品图片</w:t>
            </w:r>
          </w:p>
        </w:tc>
        <w:tc>
          <w:tcPr>
            <w:tcW w:w="1041"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67" w:type="pct"/>
            <w:vAlign w:val="center"/>
          </w:tcPr>
          <w:p w:rsidR="004C0CBB" w:rsidRDefault="004C0CBB" w:rsidP="0077432E">
            <w:pPr>
              <w:snapToGrid w:val="0"/>
              <w:rPr>
                <w:sz w:val="22"/>
              </w:rPr>
            </w:pPr>
            <w:r>
              <w:rPr>
                <w:sz w:val="22"/>
              </w:rPr>
              <w:t>单位</w:t>
            </w:r>
          </w:p>
        </w:tc>
        <w:tc>
          <w:tcPr>
            <w:tcW w:w="268" w:type="pct"/>
            <w:vAlign w:val="center"/>
          </w:tcPr>
          <w:p w:rsidR="004C0CBB" w:rsidRDefault="004C0CBB" w:rsidP="0077432E">
            <w:pPr>
              <w:snapToGrid w:val="0"/>
              <w:rPr>
                <w:sz w:val="22"/>
              </w:rPr>
            </w:pPr>
            <w:r>
              <w:rPr>
                <w:sz w:val="22"/>
              </w:rPr>
              <w:t>数量</w:t>
            </w:r>
          </w:p>
        </w:tc>
        <w:tc>
          <w:tcPr>
            <w:tcW w:w="2225"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drawing>
                <wp:inline distT="0" distB="0" distL="114300" distR="114300" wp14:anchorId="6D1076C4" wp14:editId="2BA92C40">
                  <wp:extent cx="1151890" cy="871220"/>
                  <wp:effectExtent l="0" t="0" r="10160" b="508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37"/>
                          <a:stretch>
                            <a:fillRect/>
                          </a:stretch>
                        </pic:blipFill>
                        <pic:spPr>
                          <a:xfrm>
                            <a:off x="0" y="0"/>
                            <a:ext cx="1152000" cy="871619"/>
                          </a:xfrm>
                          <a:prstGeom prst="rect">
                            <a:avLst/>
                          </a:prstGeom>
                        </pic:spPr>
                      </pic:pic>
                    </a:graphicData>
                  </a:graphic>
                </wp:inline>
              </w:drawing>
            </w:r>
          </w:p>
        </w:tc>
        <w:tc>
          <w:tcPr>
            <w:tcW w:w="1775" w:type="dxa"/>
            <w:vAlign w:val="center"/>
          </w:tcPr>
          <w:p w:rsidR="004C0CBB" w:rsidRDefault="004C0CBB" w:rsidP="0077432E">
            <w:pPr>
              <w:snapToGrid w:val="0"/>
              <w:rPr>
                <w:sz w:val="22"/>
              </w:rPr>
            </w:pPr>
            <w:r>
              <w:rPr>
                <w:rFonts w:hint="eastAsia"/>
                <w:sz w:val="22"/>
              </w:rPr>
              <w:t>实验准备台</w:t>
            </w:r>
          </w:p>
        </w:tc>
        <w:tc>
          <w:tcPr>
            <w:tcW w:w="456" w:type="dxa"/>
            <w:vAlign w:val="center"/>
          </w:tcPr>
          <w:p w:rsidR="004C0CBB" w:rsidRDefault="004C0CBB" w:rsidP="0077432E">
            <w:pPr>
              <w:snapToGrid w:val="0"/>
              <w:rPr>
                <w:sz w:val="22"/>
              </w:rPr>
            </w:pPr>
            <w:r>
              <w:rPr>
                <w:rFonts w:hint="eastAsia"/>
                <w:sz w:val="22"/>
              </w:rPr>
              <w:t>张</w:t>
            </w:r>
          </w:p>
        </w:tc>
        <w:tc>
          <w:tcPr>
            <w:tcW w:w="457" w:type="dxa"/>
            <w:vAlign w:val="center"/>
          </w:tcPr>
          <w:p w:rsidR="004C0CBB" w:rsidRDefault="004C0CBB" w:rsidP="0077432E">
            <w:pPr>
              <w:snapToGrid w:val="0"/>
              <w:rPr>
                <w:sz w:val="22"/>
              </w:rPr>
            </w:pPr>
            <w:r>
              <w:rPr>
                <w:rFonts w:hint="eastAsia"/>
                <w:sz w:val="22"/>
              </w:rPr>
              <w:t>1</w:t>
            </w:r>
          </w:p>
        </w:tc>
        <w:tc>
          <w:tcPr>
            <w:tcW w:w="3793" w:type="dxa"/>
            <w:vAlign w:val="center"/>
          </w:tcPr>
          <w:p w:rsidR="004C0CBB" w:rsidRDefault="004C0CBB" w:rsidP="0077432E">
            <w:pPr>
              <w:snapToGrid w:val="0"/>
              <w:rPr>
                <w:sz w:val="22"/>
              </w:rPr>
            </w:pPr>
            <w:r>
              <w:rPr>
                <w:rFonts w:hint="eastAsia"/>
                <w:sz w:val="22"/>
              </w:rPr>
              <w:t xml:space="preserve">1. </w:t>
            </w:r>
            <w:r>
              <w:rPr>
                <w:rFonts w:hint="eastAsia"/>
                <w:sz w:val="22"/>
              </w:rPr>
              <w:t>规格尺寸（±</w:t>
            </w:r>
            <w:r>
              <w:rPr>
                <w:rFonts w:hint="eastAsia"/>
                <w:sz w:val="22"/>
              </w:rPr>
              <w:t>10mm</w:t>
            </w:r>
            <w:r>
              <w:rPr>
                <w:rFonts w:hint="eastAsia"/>
                <w:sz w:val="22"/>
              </w:rPr>
              <w:t>）：</w:t>
            </w:r>
            <w:r>
              <w:rPr>
                <w:rFonts w:hint="eastAsia"/>
                <w:sz w:val="22"/>
              </w:rPr>
              <w:t>1800*1200*800 mm</w:t>
            </w:r>
            <w:r>
              <w:rPr>
                <w:rFonts w:hint="eastAsia"/>
                <w:sz w:val="22"/>
              </w:rPr>
              <w:br/>
              <w:t xml:space="preserve">2. </w:t>
            </w:r>
            <w:r>
              <w:rPr>
                <w:rFonts w:hint="eastAsia"/>
                <w:sz w:val="22"/>
              </w:rPr>
              <w:t>台面材质实木，厚度</w:t>
            </w:r>
            <w:r>
              <w:rPr>
                <w:rFonts w:hint="eastAsia"/>
                <w:sz w:val="22"/>
              </w:rPr>
              <w:t>50mm</w:t>
            </w:r>
            <w:r>
              <w:rPr>
                <w:rFonts w:hint="eastAsia"/>
                <w:sz w:val="22"/>
              </w:rPr>
              <w:br/>
              <w:t xml:space="preserve">3. </w:t>
            </w:r>
            <w:r>
              <w:rPr>
                <w:rFonts w:hint="eastAsia"/>
                <w:sz w:val="22"/>
              </w:rPr>
              <w:t>框架：银灰色</w:t>
            </w:r>
            <w:r>
              <w:rPr>
                <w:rFonts w:hint="eastAsia"/>
                <w:sz w:val="22"/>
              </w:rPr>
              <w:t>+</w:t>
            </w:r>
            <w:r>
              <w:rPr>
                <w:rFonts w:hint="eastAsia"/>
                <w:sz w:val="22"/>
              </w:rPr>
              <w:t>深灰色酸洗磷化静电喷涂钢制</w:t>
            </w:r>
            <w:r>
              <w:rPr>
                <w:rFonts w:hint="eastAsia"/>
                <w:sz w:val="22"/>
              </w:rPr>
              <w:br/>
              <w:t xml:space="preserve">4. </w:t>
            </w:r>
            <w:r>
              <w:rPr>
                <w:rFonts w:hint="eastAsia"/>
                <w:sz w:val="22"/>
              </w:rPr>
              <w:t>固定桌脚：</w:t>
            </w:r>
            <w:r>
              <w:rPr>
                <w:rFonts w:hint="eastAsia"/>
                <w:sz w:val="22"/>
              </w:rPr>
              <w:t>ABS</w:t>
            </w:r>
            <w:r>
              <w:rPr>
                <w:rFonts w:hint="eastAsia"/>
                <w:sz w:val="22"/>
              </w:rPr>
              <w:t>注塑专用桌垫</w:t>
            </w:r>
            <w:r>
              <w:rPr>
                <w:rFonts w:hint="eastAsia"/>
                <w:sz w:val="22"/>
              </w:rPr>
              <w:br/>
              <w:t xml:space="preserve">5. </w:t>
            </w:r>
            <w:r>
              <w:rPr>
                <w:rFonts w:hint="eastAsia"/>
                <w:sz w:val="22"/>
              </w:rPr>
              <w:t>底部搁板一块</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drawing>
                <wp:inline distT="0" distB="0" distL="114300" distR="114300" wp14:anchorId="14134E39" wp14:editId="43AC924F">
                  <wp:extent cx="1151890" cy="1250315"/>
                  <wp:effectExtent l="0" t="0" r="10160" b="6985"/>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38"/>
                          <a:stretch>
                            <a:fillRect/>
                          </a:stretch>
                        </pic:blipFill>
                        <pic:spPr>
                          <a:xfrm>
                            <a:off x="0" y="0"/>
                            <a:ext cx="1152000" cy="1250810"/>
                          </a:xfrm>
                          <a:prstGeom prst="rect">
                            <a:avLst/>
                          </a:prstGeom>
                        </pic:spPr>
                      </pic:pic>
                    </a:graphicData>
                  </a:graphic>
                </wp:inline>
              </w:drawing>
            </w:r>
          </w:p>
        </w:tc>
        <w:tc>
          <w:tcPr>
            <w:tcW w:w="1775" w:type="dxa"/>
            <w:vAlign w:val="center"/>
          </w:tcPr>
          <w:p w:rsidR="004C0CBB" w:rsidRDefault="004C0CBB" w:rsidP="0077432E">
            <w:pPr>
              <w:snapToGrid w:val="0"/>
              <w:rPr>
                <w:sz w:val="22"/>
              </w:rPr>
            </w:pPr>
            <w:r>
              <w:rPr>
                <w:rFonts w:hint="eastAsia"/>
                <w:sz w:val="22"/>
              </w:rPr>
              <w:t>移动实验准备桌</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2</w:t>
            </w:r>
          </w:p>
        </w:tc>
        <w:tc>
          <w:tcPr>
            <w:tcW w:w="3793" w:type="dxa"/>
            <w:vAlign w:val="center"/>
          </w:tcPr>
          <w:p w:rsidR="004C0CBB" w:rsidRDefault="004C0CBB" w:rsidP="0077432E">
            <w:pPr>
              <w:snapToGrid w:val="0"/>
              <w:rPr>
                <w:sz w:val="22"/>
              </w:rPr>
            </w:pPr>
            <w:r>
              <w:rPr>
                <w:rFonts w:hint="eastAsia"/>
                <w:sz w:val="22"/>
              </w:rPr>
              <w:t>1</w:t>
            </w:r>
            <w:r>
              <w:rPr>
                <w:rFonts w:hint="eastAsia"/>
                <w:sz w:val="22"/>
              </w:rPr>
              <w:t>规格尺寸（±</w:t>
            </w:r>
            <w:r>
              <w:rPr>
                <w:rFonts w:hint="eastAsia"/>
                <w:sz w:val="22"/>
              </w:rPr>
              <w:t>10mm</w:t>
            </w:r>
            <w:r>
              <w:rPr>
                <w:rFonts w:hint="eastAsia"/>
                <w:sz w:val="22"/>
              </w:rPr>
              <w:t>）：</w:t>
            </w:r>
            <w:r>
              <w:rPr>
                <w:rFonts w:hint="eastAsia"/>
                <w:sz w:val="22"/>
              </w:rPr>
              <w:t>900*750*900mm</w:t>
            </w:r>
            <w:r>
              <w:rPr>
                <w:rFonts w:hint="eastAsia"/>
                <w:sz w:val="22"/>
              </w:rPr>
              <w:t>（长</w:t>
            </w:r>
            <w:r>
              <w:rPr>
                <w:rFonts w:hint="eastAsia"/>
                <w:sz w:val="22"/>
              </w:rPr>
              <w:t>*</w:t>
            </w:r>
            <w:r>
              <w:rPr>
                <w:rFonts w:hint="eastAsia"/>
                <w:sz w:val="22"/>
              </w:rPr>
              <w:t>宽</w:t>
            </w:r>
            <w:r>
              <w:rPr>
                <w:rFonts w:hint="eastAsia"/>
                <w:sz w:val="22"/>
              </w:rPr>
              <w:t>*</w:t>
            </w:r>
            <w:r>
              <w:rPr>
                <w:rFonts w:hint="eastAsia"/>
                <w:sz w:val="22"/>
              </w:rPr>
              <w:t>高）。</w:t>
            </w:r>
            <w:r>
              <w:rPr>
                <w:rFonts w:hint="eastAsia"/>
                <w:sz w:val="22"/>
              </w:rPr>
              <w:br/>
              <w:t>2.</w:t>
            </w:r>
            <w:r>
              <w:rPr>
                <w:rFonts w:hint="eastAsia"/>
                <w:sz w:val="22"/>
              </w:rPr>
              <w:t>框架：</w:t>
            </w:r>
            <w:r>
              <w:rPr>
                <w:rFonts w:hint="eastAsia"/>
                <w:sz w:val="22"/>
              </w:rPr>
              <w:t>H</w:t>
            </w:r>
            <w:r>
              <w:rPr>
                <w:rFonts w:hint="eastAsia"/>
                <w:sz w:val="22"/>
              </w:rPr>
              <w:t>型框架，矩形钢管</w:t>
            </w:r>
            <w:r>
              <w:rPr>
                <w:rFonts w:hint="eastAsia"/>
                <w:sz w:val="22"/>
              </w:rPr>
              <w:t>60*25mm</w:t>
            </w:r>
            <w:r>
              <w:rPr>
                <w:rFonts w:hint="eastAsia"/>
                <w:sz w:val="22"/>
              </w:rPr>
              <w:t>，钢管厚度不小于</w:t>
            </w:r>
            <w:r>
              <w:rPr>
                <w:rFonts w:hint="eastAsia"/>
                <w:sz w:val="22"/>
              </w:rPr>
              <w:t>2mm</w:t>
            </w:r>
            <w:r>
              <w:rPr>
                <w:rFonts w:hint="eastAsia"/>
                <w:sz w:val="22"/>
              </w:rPr>
              <w:t>。</w:t>
            </w:r>
            <w:r>
              <w:rPr>
                <w:rFonts w:hint="eastAsia"/>
                <w:sz w:val="22"/>
              </w:rPr>
              <w:br/>
              <w:t>3.</w:t>
            </w:r>
            <w:r>
              <w:rPr>
                <w:rFonts w:hint="eastAsia"/>
                <w:sz w:val="22"/>
              </w:rPr>
              <w:t>台面板</w:t>
            </w:r>
            <w:r>
              <w:rPr>
                <w:rFonts w:hint="eastAsia"/>
                <w:sz w:val="22"/>
              </w:rPr>
              <w:t>:</w:t>
            </w:r>
            <w:r>
              <w:rPr>
                <w:rFonts w:hint="eastAsia"/>
                <w:sz w:val="22"/>
              </w:rPr>
              <w:t>双面膜实验室专用理化板</w:t>
            </w:r>
            <w:r>
              <w:rPr>
                <w:rFonts w:hint="eastAsia"/>
                <w:sz w:val="22"/>
              </w:rPr>
              <w:t>,</w:t>
            </w:r>
            <w:r>
              <w:rPr>
                <w:rFonts w:hint="eastAsia"/>
                <w:sz w:val="22"/>
              </w:rPr>
              <w:t>厚度不小于</w:t>
            </w:r>
            <w:r>
              <w:rPr>
                <w:rFonts w:hint="eastAsia"/>
                <w:sz w:val="22"/>
              </w:rPr>
              <w:t>18mm</w:t>
            </w:r>
            <w:r>
              <w:rPr>
                <w:rFonts w:hint="eastAsia"/>
                <w:sz w:val="22"/>
              </w:rPr>
              <w:t>。</w:t>
            </w:r>
            <w:r>
              <w:rPr>
                <w:rFonts w:hint="eastAsia"/>
                <w:sz w:val="22"/>
              </w:rPr>
              <w:br/>
              <w:t>4.</w:t>
            </w:r>
            <w:r>
              <w:rPr>
                <w:rFonts w:hint="eastAsia"/>
                <w:sz w:val="22"/>
              </w:rPr>
              <w:t>下搁板：厚底不小于</w:t>
            </w:r>
            <w:r>
              <w:rPr>
                <w:rFonts w:hint="eastAsia"/>
                <w:sz w:val="22"/>
              </w:rPr>
              <w:t>25mm</w:t>
            </w:r>
            <w:r>
              <w:rPr>
                <w:rFonts w:hint="eastAsia"/>
                <w:sz w:val="22"/>
              </w:rPr>
              <w:t>三聚氰胺涂层刨花板，</w:t>
            </w:r>
            <w:r>
              <w:rPr>
                <w:rFonts w:hint="eastAsia"/>
                <w:sz w:val="22"/>
              </w:rPr>
              <w:t>2</w:t>
            </w:r>
            <w:r>
              <w:rPr>
                <w:rFonts w:hint="eastAsia"/>
                <w:sz w:val="22"/>
              </w:rPr>
              <w:t>毫米</w:t>
            </w:r>
            <w:r>
              <w:rPr>
                <w:rFonts w:hint="eastAsia"/>
                <w:sz w:val="22"/>
              </w:rPr>
              <w:t>PP</w:t>
            </w:r>
            <w:r>
              <w:rPr>
                <w:rFonts w:hint="eastAsia"/>
                <w:sz w:val="22"/>
              </w:rPr>
              <w:t>包边。</w:t>
            </w:r>
            <w:r>
              <w:rPr>
                <w:rFonts w:hint="eastAsia"/>
                <w:sz w:val="22"/>
              </w:rPr>
              <w:br/>
            </w:r>
            <w:r>
              <w:rPr>
                <w:rFonts w:hint="eastAsia"/>
                <w:sz w:val="22"/>
              </w:rPr>
              <w:lastRenderedPageBreak/>
              <w:t>5.</w:t>
            </w:r>
            <w:r>
              <w:rPr>
                <w:rFonts w:hint="eastAsia"/>
                <w:sz w:val="22"/>
              </w:rPr>
              <w:t>脚轮：双轨重型静音脚轮，高度：</w:t>
            </w:r>
            <w:r>
              <w:rPr>
                <w:rFonts w:hint="eastAsia"/>
                <w:sz w:val="22"/>
              </w:rPr>
              <w:t>120mm</w:t>
            </w:r>
            <w:r>
              <w:rPr>
                <w:rFonts w:hint="eastAsia"/>
                <w:sz w:val="22"/>
              </w:rPr>
              <w:t>。</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lastRenderedPageBreak/>
              <w:drawing>
                <wp:inline distT="0" distB="0" distL="114300" distR="114300" wp14:anchorId="4E75C3FB" wp14:editId="16EC4183">
                  <wp:extent cx="1151890" cy="1178560"/>
                  <wp:effectExtent l="0" t="0" r="10160" b="254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39"/>
                          <a:stretch>
                            <a:fillRect/>
                          </a:stretch>
                        </pic:blipFill>
                        <pic:spPr>
                          <a:xfrm>
                            <a:off x="0" y="0"/>
                            <a:ext cx="1152000" cy="1178697"/>
                          </a:xfrm>
                          <a:prstGeom prst="rect">
                            <a:avLst/>
                          </a:prstGeom>
                        </pic:spPr>
                      </pic:pic>
                    </a:graphicData>
                  </a:graphic>
                </wp:inline>
              </w:drawing>
            </w:r>
          </w:p>
        </w:tc>
        <w:tc>
          <w:tcPr>
            <w:tcW w:w="1775" w:type="dxa"/>
            <w:vAlign w:val="center"/>
          </w:tcPr>
          <w:p w:rsidR="004C0CBB" w:rsidRDefault="004C0CBB" w:rsidP="0077432E">
            <w:pPr>
              <w:snapToGrid w:val="0"/>
              <w:rPr>
                <w:sz w:val="22"/>
              </w:rPr>
            </w:pPr>
            <w:r>
              <w:rPr>
                <w:rFonts w:hint="eastAsia"/>
                <w:sz w:val="22"/>
              </w:rPr>
              <w:t>台盆柜</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1</w:t>
            </w:r>
          </w:p>
        </w:tc>
        <w:tc>
          <w:tcPr>
            <w:tcW w:w="3793" w:type="dxa"/>
            <w:vAlign w:val="center"/>
          </w:tcPr>
          <w:p w:rsidR="004C0CBB" w:rsidRDefault="004C0CBB" w:rsidP="0077432E">
            <w:pPr>
              <w:snapToGrid w:val="0"/>
              <w:rPr>
                <w:sz w:val="22"/>
              </w:rPr>
            </w:pPr>
            <w:r>
              <w:rPr>
                <w:rFonts w:hint="eastAsia"/>
                <w:sz w:val="22"/>
              </w:rPr>
              <w:t>1.</w:t>
            </w:r>
            <w:r>
              <w:rPr>
                <w:rFonts w:hint="eastAsia"/>
                <w:sz w:val="22"/>
              </w:rPr>
              <w:t>规格尺寸（±</w:t>
            </w:r>
            <w:r>
              <w:rPr>
                <w:rFonts w:hint="eastAsia"/>
                <w:sz w:val="22"/>
              </w:rPr>
              <w:t>10mm</w:t>
            </w:r>
            <w:r>
              <w:rPr>
                <w:rFonts w:hint="eastAsia"/>
                <w:sz w:val="22"/>
              </w:rPr>
              <w:t>）：</w:t>
            </w:r>
            <w:r>
              <w:rPr>
                <w:rFonts w:hint="eastAsia"/>
                <w:sz w:val="22"/>
              </w:rPr>
              <w:t>1550*600*900 mm</w:t>
            </w:r>
            <w:r>
              <w:rPr>
                <w:rFonts w:hint="eastAsia"/>
                <w:sz w:val="22"/>
              </w:rPr>
              <w:t>，</w:t>
            </w:r>
            <w:r>
              <w:rPr>
                <w:rFonts w:hint="eastAsia"/>
                <w:sz w:val="22"/>
              </w:rPr>
              <w:br/>
              <w:t>2.</w:t>
            </w:r>
            <w:r>
              <w:rPr>
                <w:rFonts w:hint="eastAsia"/>
                <w:sz w:val="22"/>
              </w:rPr>
              <w:t>台面：白色理化板</w:t>
            </w:r>
            <w:r>
              <w:rPr>
                <w:rFonts w:hint="eastAsia"/>
                <w:sz w:val="22"/>
              </w:rPr>
              <w:br/>
              <w:t>3.</w:t>
            </w:r>
            <w:r>
              <w:rPr>
                <w:rFonts w:hint="eastAsia"/>
                <w:sz w:val="22"/>
              </w:rPr>
              <w:t>框架结构：实木颗粒免漆板柜体，实木颗粒免漆板脚框架，</w:t>
            </w:r>
            <w:r>
              <w:rPr>
                <w:rFonts w:hint="eastAsia"/>
                <w:sz w:val="22"/>
              </w:rPr>
              <w:t>2mmPVC</w:t>
            </w:r>
            <w:r>
              <w:rPr>
                <w:rFonts w:hint="eastAsia"/>
                <w:sz w:val="22"/>
              </w:rPr>
              <w:t>封边，柜底座实木夹层。</w:t>
            </w:r>
            <w:r>
              <w:rPr>
                <w:rFonts w:hint="eastAsia"/>
                <w:sz w:val="22"/>
              </w:rPr>
              <w:br/>
              <w:t>4.</w:t>
            </w:r>
            <w:r>
              <w:rPr>
                <w:rFonts w:hint="eastAsia"/>
                <w:sz w:val="22"/>
              </w:rPr>
              <w:t>配件：高档铝质</w:t>
            </w:r>
            <w:r>
              <w:rPr>
                <w:rFonts w:hint="eastAsia"/>
                <w:sz w:val="22"/>
              </w:rPr>
              <w:t>U</w:t>
            </w:r>
            <w:r>
              <w:rPr>
                <w:rFonts w:hint="eastAsia"/>
                <w:sz w:val="22"/>
              </w:rPr>
              <w:t>型拉手</w:t>
            </w:r>
            <w:r>
              <w:rPr>
                <w:rFonts w:hint="eastAsia"/>
                <w:sz w:val="22"/>
              </w:rPr>
              <w:t>,</w:t>
            </w:r>
            <w:r>
              <w:rPr>
                <w:rFonts w:hint="eastAsia"/>
                <w:sz w:val="22"/>
              </w:rPr>
              <w:t>优质五金门铰，优质门锁</w:t>
            </w:r>
            <w:r>
              <w:rPr>
                <w:rFonts w:hint="eastAsia"/>
                <w:sz w:val="22"/>
              </w:rPr>
              <w:br/>
              <w:t>5.</w:t>
            </w:r>
            <w:r>
              <w:rPr>
                <w:rFonts w:hint="eastAsia"/>
                <w:sz w:val="22"/>
              </w:rPr>
              <w:t>柜内一块搁板，搁板可调节高度</w:t>
            </w:r>
            <w:r>
              <w:rPr>
                <w:rFonts w:hint="eastAsia"/>
                <w:sz w:val="22"/>
              </w:rPr>
              <w:br/>
              <w:t>6.</w:t>
            </w:r>
            <w:r>
              <w:rPr>
                <w:rFonts w:hint="eastAsia"/>
                <w:sz w:val="22"/>
              </w:rPr>
              <w:t>一个</w:t>
            </w:r>
            <w:r>
              <w:rPr>
                <w:rFonts w:hint="eastAsia"/>
                <w:sz w:val="22"/>
              </w:rPr>
              <w:t>PP</w:t>
            </w:r>
            <w:r>
              <w:rPr>
                <w:rFonts w:hint="eastAsia"/>
                <w:sz w:val="22"/>
              </w:rPr>
              <w:t>材质水斗，</w:t>
            </w:r>
            <w:r>
              <w:rPr>
                <w:rFonts w:hint="eastAsia"/>
                <w:sz w:val="22"/>
              </w:rPr>
              <w:t>1</w:t>
            </w:r>
            <w:r>
              <w:rPr>
                <w:rFonts w:hint="eastAsia"/>
                <w:sz w:val="22"/>
              </w:rPr>
              <w:t>个高弯龙头</w:t>
            </w:r>
            <w:r>
              <w:rPr>
                <w:rFonts w:hint="eastAsia"/>
                <w:sz w:val="22"/>
              </w:rPr>
              <w:br/>
              <w:t>7.</w:t>
            </w:r>
            <w:r>
              <w:rPr>
                <w:rFonts w:hint="eastAsia"/>
                <w:sz w:val="22"/>
              </w:rPr>
              <w:t>挡水边高度</w:t>
            </w:r>
            <w:r>
              <w:rPr>
                <w:rFonts w:hint="eastAsia"/>
                <w:sz w:val="22"/>
              </w:rPr>
              <w:t>100mm</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drawing>
                <wp:inline distT="0" distB="0" distL="114300" distR="114300" wp14:anchorId="009A0374" wp14:editId="2F8329D8">
                  <wp:extent cx="1151890" cy="1527175"/>
                  <wp:effectExtent l="0" t="0" r="10160" b="1587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40"/>
                          <a:stretch>
                            <a:fillRect/>
                          </a:stretch>
                        </pic:blipFill>
                        <pic:spPr>
                          <a:xfrm>
                            <a:off x="0" y="0"/>
                            <a:ext cx="1152000" cy="1527523"/>
                          </a:xfrm>
                          <a:prstGeom prst="rect">
                            <a:avLst/>
                          </a:prstGeom>
                        </pic:spPr>
                      </pic:pic>
                    </a:graphicData>
                  </a:graphic>
                </wp:inline>
              </w:drawing>
            </w:r>
          </w:p>
        </w:tc>
        <w:tc>
          <w:tcPr>
            <w:tcW w:w="1775" w:type="dxa"/>
            <w:vAlign w:val="center"/>
          </w:tcPr>
          <w:p w:rsidR="004C0CBB" w:rsidRDefault="004C0CBB" w:rsidP="0077432E">
            <w:pPr>
              <w:snapToGrid w:val="0"/>
              <w:rPr>
                <w:sz w:val="22"/>
              </w:rPr>
            </w:pPr>
            <w:r>
              <w:rPr>
                <w:rFonts w:hint="eastAsia"/>
                <w:sz w:val="22"/>
              </w:rPr>
              <w:t>车库储物柜</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1</w:t>
            </w:r>
          </w:p>
        </w:tc>
        <w:tc>
          <w:tcPr>
            <w:tcW w:w="3793" w:type="dxa"/>
            <w:vAlign w:val="center"/>
          </w:tcPr>
          <w:p w:rsidR="004C0CBB" w:rsidRDefault="004C0CBB" w:rsidP="0077432E">
            <w:pPr>
              <w:snapToGrid w:val="0"/>
              <w:rPr>
                <w:sz w:val="22"/>
              </w:rPr>
            </w:pPr>
            <w:r>
              <w:rPr>
                <w:rFonts w:hint="eastAsia"/>
                <w:sz w:val="22"/>
              </w:rPr>
              <w:t>1.</w:t>
            </w:r>
            <w:r>
              <w:rPr>
                <w:rFonts w:hint="eastAsia"/>
                <w:sz w:val="22"/>
              </w:rPr>
              <w:t>尺寸规格（±</w:t>
            </w:r>
            <w:r>
              <w:rPr>
                <w:rFonts w:hint="eastAsia"/>
                <w:sz w:val="22"/>
              </w:rPr>
              <w:t>10mm</w:t>
            </w:r>
            <w:r>
              <w:rPr>
                <w:rFonts w:hint="eastAsia"/>
                <w:sz w:val="22"/>
              </w:rPr>
              <w:t>）：</w:t>
            </w:r>
            <w:r>
              <w:rPr>
                <w:rFonts w:hint="eastAsia"/>
                <w:sz w:val="22"/>
              </w:rPr>
              <w:t>1200*550*2000 mm</w:t>
            </w:r>
            <w:r>
              <w:rPr>
                <w:rFonts w:hint="eastAsia"/>
                <w:sz w:val="22"/>
              </w:rPr>
              <w:br/>
              <w:t>2.</w:t>
            </w:r>
            <w:r>
              <w:rPr>
                <w:rFonts w:hint="eastAsia"/>
                <w:sz w:val="22"/>
              </w:rPr>
              <w:t>框架结构：柜体框架、门框架厚度</w:t>
            </w:r>
            <w:r>
              <w:rPr>
                <w:rFonts w:hint="eastAsia"/>
                <w:sz w:val="22"/>
              </w:rPr>
              <w:t>18 mm</w:t>
            </w:r>
            <w:r>
              <w:rPr>
                <w:rFonts w:hint="eastAsia"/>
                <w:sz w:val="22"/>
              </w:rPr>
              <w:t>三聚氰胺涂层刨花板，</w:t>
            </w:r>
            <w:r>
              <w:rPr>
                <w:rFonts w:hint="eastAsia"/>
                <w:sz w:val="22"/>
              </w:rPr>
              <w:t>2mm ABS</w:t>
            </w:r>
            <w:r>
              <w:rPr>
                <w:rFonts w:hint="eastAsia"/>
                <w:sz w:val="22"/>
              </w:rPr>
              <w:t>机压包边；</w:t>
            </w:r>
            <w:r>
              <w:rPr>
                <w:rFonts w:hint="eastAsia"/>
                <w:sz w:val="22"/>
              </w:rPr>
              <w:br/>
              <w:t>3.</w:t>
            </w:r>
            <w:r>
              <w:rPr>
                <w:rFonts w:hint="eastAsia"/>
                <w:sz w:val="22"/>
              </w:rPr>
              <w:t>后柜壁</w:t>
            </w:r>
            <w:r>
              <w:rPr>
                <w:rFonts w:hint="eastAsia"/>
                <w:sz w:val="22"/>
              </w:rPr>
              <w:t>10 mm</w:t>
            </w:r>
            <w:r>
              <w:rPr>
                <w:rFonts w:hint="eastAsia"/>
                <w:sz w:val="22"/>
              </w:rPr>
              <w:t>的三聚氰胺涂层刨花板。</w:t>
            </w:r>
            <w:r>
              <w:rPr>
                <w:rFonts w:hint="eastAsia"/>
                <w:sz w:val="22"/>
              </w:rPr>
              <w:br/>
              <w:t>4.</w:t>
            </w:r>
            <w:r>
              <w:rPr>
                <w:rFonts w:hint="eastAsia"/>
                <w:sz w:val="22"/>
              </w:rPr>
              <w:t>柜内设计：上半部为收纳盒存储空间，可置放尺寸为</w:t>
            </w:r>
            <w:r>
              <w:rPr>
                <w:rFonts w:hint="eastAsia"/>
                <w:sz w:val="22"/>
              </w:rPr>
              <w:t>430*320*150</w:t>
            </w:r>
            <w:r>
              <w:rPr>
                <w:rFonts w:hint="eastAsia"/>
                <w:sz w:val="22"/>
              </w:rPr>
              <w:t>和</w:t>
            </w:r>
            <w:r>
              <w:rPr>
                <w:rFonts w:hint="eastAsia"/>
                <w:sz w:val="22"/>
              </w:rPr>
              <w:t>430*320*75</w:t>
            </w:r>
            <w:r>
              <w:rPr>
                <w:rFonts w:hint="eastAsia"/>
                <w:sz w:val="22"/>
              </w:rPr>
              <w:t>的收纳盒若干，收纳盒存放应为非堆叠形式。下半部置放三台移动储物车。</w:t>
            </w:r>
            <w:r>
              <w:rPr>
                <w:rFonts w:hint="eastAsia"/>
                <w:sz w:val="22"/>
              </w:rPr>
              <w:br/>
              <w:t xml:space="preserve">5. </w:t>
            </w:r>
            <w:r>
              <w:rPr>
                <w:rFonts w:hint="eastAsia"/>
                <w:sz w:val="22"/>
              </w:rPr>
              <w:t>正面设计：铰链门，门板应为</w:t>
            </w:r>
            <w:r>
              <w:rPr>
                <w:rFonts w:hint="eastAsia"/>
                <w:sz w:val="22"/>
              </w:rPr>
              <w:t>18mm</w:t>
            </w:r>
            <w:r>
              <w:rPr>
                <w:rFonts w:hint="eastAsia"/>
                <w:sz w:val="22"/>
              </w:rPr>
              <w:t>三聚氰胺涂层刨花板</w:t>
            </w:r>
            <w:r>
              <w:rPr>
                <w:rFonts w:hint="eastAsia"/>
                <w:sz w:val="22"/>
              </w:rPr>
              <w:br/>
              <w:t>6.</w:t>
            </w:r>
            <w:r>
              <w:rPr>
                <w:rFonts w:hint="eastAsia"/>
                <w:sz w:val="22"/>
              </w:rPr>
              <w:t>移动储物车：高度≦</w:t>
            </w:r>
            <w:r>
              <w:rPr>
                <w:rFonts w:hint="eastAsia"/>
                <w:sz w:val="22"/>
              </w:rPr>
              <w:t>1200mm</w:t>
            </w:r>
            <w:r>
              <w:rPr>
                <w:rFonts w:hint="eastAsia"/>
                <w:sz w:val="22"/>
              </w:rPr>
              <w:t>，深度≦</w:t>
            </w:r>
            <w:r>
              <w:rPr>
                <w:rFonts w:hint="eastAsia"/>
                <w:sz w:val="22"/>
              </w:rPr>
              <w:t>500mm,</w:t>
            </w:r>
            <w:r>
              <w:rPr>
                <w:rFonts w:hint="eastAsia"/>
                <w:sz w:val="22"/>
              </w:rPr>
              <w:t>宽度≦</w:t>
            </w:r>
            <w:r>
              <w:rPr>
                <w:rFonts w:hint="eastAsia"/>
                <w:sz w:val="22"/>
              </w:rPr>
              <w:t>500</w:t>
            </w:r>
            <w:r>
              <w:rPr>
                <w:rFonts w:hint="eastAsia"/>
                <w:sz w:val="22"/>
              </w:rPr>
              <w:t>，储物车内部应可置放尺寸为</w:t>
            </w:r>
            <w:r>
              <w:rPr>
                <w:rFonts w:hint="eastAsia"/>
                <w:sz w:val="22"/>
              </w:rPr>
              <w:t>430*320*150</w:t>
            </w:r>
            <w:r>
              <w:rPr>
                <w:rFonts w:hint="eastAsia"/>
                <w:sz w:val="22"/>
              </w:rPr>
              <w:t>和</w:t>
            </w:r>
            <w:r>
              <w:rPr>
                <w:rFonts w:hint="eastAsia"/>
                <w:sz w:val="22"/>
              </w:rPr>
              <w:t>430*320*75</w:t>
            </w:r>
            <w:r>
              <w:rPr>
                <w:rFonts w:hint="eastAsia"/>
                <w:sz w:val="22"/>
              </w:rPr>
              <w:t>的收纳盒若干。收纳盒存放应为非堆叠形式。储物车两侧应为可吸附磁性材料的钢制面板。</w:t>
            </w:r>
            <w:r>
              <w:rPr>
                <w:rFonts w:hint="eastAsia"/>
                <w:sz w:val="22"/>
              </w:rPr>
              <w:br/>
              <w:t>7.</w:t>
            </w:r>
            <w:r>
              <w:rPr>
                <w:rFonts w:hint="eastAsia"/>
                <w:sz w:val="22"/>
              </w:rPr>
              <w:t>储物车脚轮：</w:t>
            </w:r>
            <w:r>
              <w:rPr>
                <w:rFonts w:hint="eastAsia"/>
                <w:sz w:val="22"/>
              </w:rPr>
              <w:t>4</w:t>
            </w:r>
            <w:r>
              <w:rPr>
                <w:rFonts w:hint="eastAsia"/>
                <w:sz w:val="22"/>
              </w:rPr>
              <w:t>个脚轮，其中</w:t>
            </w:r>
            <w:r>
              <w:rPr>
                <w:rFonts w:hint="eastAsia"/>
                <w:sz w:val="22"/>
              </w:rPr>
              <w:t>2</w:t>
            </w:r>
            <w:r>
              <w:rPr>
                <w:rFonts w:hint="eastAsia"/>
                <w:sz w:val="22"/>
              </w:rPr>
              <w:t>个可锁定。</w:t>
            </w:r>
            <w:r>
              <w:rPr>
                <w:rFonts w:hint="eastAsia"/>
                <w:sz w:val="22"/>
              </w:rPr>
              <w:br/>
              <w:t>8.</w:t>
            </w:r>
            <w:r>
              <w:rPr>
                <w:rFonts w:hint="eastAsia"/>
                <w:sz w:val="22"/>
              </w:rPr>
              <w:t>收纳盒：聚丙烯材质，两种规格，</w:t>
            </w:r>
            <w:r>
              <w:rPr>
                <w:rFonts w:hint="eastAsia"/>
                <w:sz w:val="22"/>
              </w:rPr>
              <w:t>430*320*150mm/36</w:t>
            </w:r>
            <w:r>
              <w:rPr>
                <w:rFonts w:hint="eastAsia"/>
                <w:sz w:val="22"/>
              </w:rPr>
              <w:t>个和</w:t>
            </w:r>
            <w:r>
              <w:rPr>
                <w:rFonts w:hint="eastAsia"/>
                <w:sz w:val="22"/>
              </w:rPr>
              <w:t>430*320*75mm/18</w:t>
            </w:r>
            <w:r>
              <w:rPr>
                <w:rFonts w:hint="eastAsia"/>
                <w:sz w:val="22"/>
              </w:rPr>
              <w:t>个</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lastRenderedPageBreak/>
              <w:drawing>
                <wp:inline distT="0" distB="0" distL="114300" distR="114300" wp14:anchorId="55E91FDB" wp14:editId="6B77F879">
                  <wp:extent cx="869950" cy="1515745"/>
                  <wp:effectExtent l="0" t="0" r="6350" b="825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6"/>
                          <a:stretch>
                            <a:fillRect/>
                          </a:stretch>
                        </pic:blipFill>
                        <pic:spPr>
                          <a:xfrm>
                            <a:off x="0" y="0"/>
                            <a:ext cx="869950" cy="1515745"/>
                          </a:xfrm>
                          <a:prstGeom prst="rect">
                            <a:avLst/>
                          </a:prstGeom>
                        </pic:spPr>
                      </pic:pic>
                    </a:graphicData>
                  </a:graphic>
                </wp:inline>
              </w:drawing>
            </w:r>
          </w:p>
        </w:tc>
        <w:tc>
          <w:tcPr>
            <w:tcW w:w="1775" w:type="dxa"/>
            <w:vAlign w:val="center"/>
          </w:tcPr>
          <w:p w:rsidR="004C0CBB" w:rsidRDefault="004C0CBB" w:rsidP="0077432E">
            <w:pPr>
              <w:snapToGrid w:val="0"/>
              <w:rPr>
                <w:sz w:val="22"/>
              </w:rPr>
            </w:pPr>
            <w:r>
              <w:rPr>
                <w:rFonts w:hint="eastAsia"/>
                <w:sz w:val="22"/>
              </w:rPr>
              <w:t>仪器柜</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10</w:t>
            </w:r>
          </w:p>
        </w:tc>
        <w:tc>
          <w:tcPr>
            <w:tcW w:w="3793" w:type="dxa"/>
            <w:vAlign w:val="center"/>
          </w:tcPr>
          <w:p w:rsidR="004C0CBB" w:rsidRDefault="004C0CBB" w:rsidP="0077432E">
            <w:pPr>
              <w:snapToGrid w:val="0"/>
              <w:rPr>
                <w:sz w:val="22"/>
              </w:rPr>
            </w:pPr>
            <w:r>
              <w:rPr>
                <w:rFonts w:hint="eastAsia"/>
                <w:sz w:val="22"/>
              </w:rPr>
              <w:t>1.</w:t>
            </w:r>
            <w:r>
              <w:rPr>
                <w:rFonts w:hint="eastAsia"/>
                <w:sz w:val="22"/>
              </w:rPr>
              <w:t>尺寸规格（±</w:t>
            </w:r>
            <w:r>
              <w:rPr>
                <w:rFonts w:hint="eastAsia"/>
                <w:sz w:val="22"/>
              </w:rPr>
              <w:t>10mm</w:t>
            </w:r>
            <w:r>
              <w:rPr>
                <w:rFonts w:hint="eastAsia"/>
                <w:sz w:val="22"/>
              </w:rPr>
              <w:t>）：</w:t>
            </w:r>
            <w:r>
              <w:rPr>
                <w:rFonts w:hint="eastAsia"/>
                <w:sz w:val="22"/>
              </w:rPr>
              <w:t xml:space="preserve">1000*550*2090 mm </w:t>
            </w:r>
            <w:r>
              <w:rPr>
                <w:rFonts w:hint="eastAsia"/>
                <w:sz w:val="22"/>
              </w:rPr>
              <w:t>（长</w:t>
            </w:r>
            <w:r>
              <w:rPr>
                <w:rFonts w:hint="eastAsia"/>
                <w:sz w:val="22"/>
              </w:rPr>
              <w:t>*</w:t>
            </w:r>
            <w:r>
              <w:rPr>
                <w:rFonts w:hint="eastAsia"/>
                <w:sz w:val="22"/>
              </w:rPr>
              <w:t>宽</w:t>
            </w:r>
            <w:r>
              <w:rPr>
                <w:rFonts w:hint="eastAsia"/>
                <w:sz w:val="22"/>
              </w:rPr>
              <w:t>*</w:t>
            </w:r>
            <w:r>
              <w:rPr>
                <w:rFonts w:hint="eastAsia"/>
                <w:sz w:val="22"/>
              </w:rPr>
              <w:t>高）。</w:t>
            </w:r>
            <w:r>
              <w:rPr>
                <w:rFonts w:hint="eastAsia"/>
                <w:sz w:val="22"/>
              </w:rPr>
              <w:br/>
              <w:t>2.</w:t>
            </w:r>
            <w:r>
              <w:rPr>
                <w:rFonts w:hint="eastAsia"/>
                <w:sz w:val="22"/>
              </w:rPr>
              <w:t>框架结构：柜体框架、玻璃门框架厚度不小于</w:t>
            </w:r>
            <w:r>
              <w:rPr>
                <w:rFonts w:hint="eastAsia"/>
                <w:sz w:val="22"/>
              </w:rPr>
              <w:t>18 mm</w:t>
            </w:r>
            <w:r>
              <w:rPr>
                <w:rFonts w:hint="eastAsia"/>
                <w:sz w:val="22"/>
              </w:rPr>
              <w:t>三聚氰胺涂层刨花板，</w:t>
            </w:r>
            <w:r>
              <w:rPr>
                <w:rFonts w:hint="eastAsia"/>
                <w:sz w:val="22"/>
              </w:rPr>
              <w:t>2mm ABS</w:t>
            </w:r>
            <w:r>
              <w:rPr>
                <w:rFonts w:hint="eastAsia"/>
                <w:sz w:val="22"/>
              </w:rPr>
              <w:t>机压包边。后柜壁不小于</w:t>
            </w:r>
            <w:r>
              <w:rPr>
                <w:rFonts w:hint="eastAsia"/>
                <w:sz w:val="22"/>
              </w:rPr>
              <w:t>10 mm</w:t>
            </w:r>
            <w:r>
              <w:rPr>
                <w:rFonts w:hint="eastAsia"/>
                <w:sz w:val="22"/>
              </w:rPr>
              <w:t>的三聚氰胺涂层刨花板。</w:t>
            </w:r>
            <w:r>
              <w:rPr>
                <w:rFonts w:hint="eastAsia"/>
                <w:sz w:val="22"/>
              </w:rPr>
              <w:br/>
              <w:t>3.</w:t>
            </w:r>
            <w:r>
              <w:rPr>
                <w:rFonts w:hint="eastAsia"/>
                <w:sz w:val="22"/>
              </w:rPr>
              <w:t>柜底脚</w:t>
            </w:r>
            <w:r>
              <w:rPr>
                <w:rFonts w:hint="eastAsia"/>
                <w:sz w:val="22"/>
              </w:rPr>
              <w:t>100mm</w:t>
            </w:r>
            <w:r>
              <w:rPr>
                <w:rFonts w:hint="eastAsia"/>
                <w:sz w:val="22"/>
              </w:rPr>
              <w:t>实木多层板烤漆框架。</w:t>
            </w:r>
            <w:r>
              <w:rPr>
                <w:rFonts w:hint="eastAsia"/>
                <w:sz w:val="22"/>
              </w:rPr>
              <w:br/>
              <w:t>4.</w:t>
            </w:r>
            <w:r>
              <w:rPr>
                <w:rFonts w:hint="eastAsia"/>
                <w:sz w:val="22"/>
              </w:rPr>
              <w:t>柜内设计：固定层板×</w:t>
            </w:r>
            <w:r>
              <w:rPr>
                <w:rFonts w:hint="eastAsia"/>
                <w:sz w:val="22"/>
              </w:rPr>
              <w:t>1</w:t>
            </w:r>
            <w:r>
              <w:rPr>
                <w:rFonts w:hint="eastAsia"/>
                <w:sz w:val="22"/>
              </w:rPr>
              <w:t>块</w:t>
            </w:r>
            <w:r>
              <w:rPr>
                <w:rFonts w:hint="eastAsia"/>
                <w:sz w:val="22"/>
              </w:rPr>
              <w:t>,</w:t>
            </w:r>
            <w:r>
              <w:rPr>
                <w:rFonts w:hint="eastAsia"/>
                <w:sz w:val="22"/>
              </w:rPr>
              <w:t>活动层板×</w:t>
            </w:r>
            <w:r>
              <w:rPr>
                <w:rFonts w:hint="eastAsia"/>
                <w:sz w:val="22"/>
              </w:rPr>
              <w:t>3</w:t>
            </w:r>
            <w:r>
              <w:rPr>
                <w:rFonts w:hint="eastAsia"/>
                <w:sz w:val="22"/>
              </w:rPr>
              <w:t>块</w:t>
            </w:r>
            <w:r>
              <w:rPr>
                <w:rFonts w:hint="eastAsia"/>
                <w:sz w:val="22"/>
              </w:rPr>
              <w:t>,</w:t>
            </w:r>
            <w:r>
              <w:rPr>
                <w:rFonts w:hint="eastAsia"/>
                <w:sz w:val="22"/>
              </w:rPr>
              <w:t>层板厚度不小于</w:t>
            </w:r>
            <w:r>
              <w:rPr>
                <w:rFonts w:hint="eastAsia"/>
                <w:sz w:val="22"/>
              </w:rPr>
              <w:t>25mm</w:t>
            </w:r>
            <w:r>
              <w:rPr>
                <w:rFonts w:hint="eastAsia"/>
                <w:sz w:val="22"/>
              </w:rPr>
              <w:t>；活动层板外侧安装机制挤压铝质层板加强筋，增强层板强度。</w:t>
            </w:r>
            <w:r>
              <w:rPr>
                <w:rFonts w:hint="eastAsia"/>
                <w:sz w:val="22"/>
              </w:rPr>
              <w:br/>
              <w:t>5.</w:t>
            </w:r>
            <w:r>
              <w:rPr>
                <w:rFonts w:hint="eastAsia"/>
                <w:sz w:val="22"/>
              </w:rPr>
              <w:t>柜正面：左</w:t>
            </w:r>
            <w:r>
              <w:rPr>
                <w:rFonts w:hint="eastAsia"/>
                <w:sz w:val="22"/>
              </w:rPr>
              <w:t>/</w:t>
            </w:r>
            <w:r>
              <w:rPr>
                <w:rFonts w:hint="eastAsia"/>
                <w:sz w:val="22"/>
              </w:rPr>
              <w:t>右开半玻璃实木颗粒免漆板门。</w:t>
            </w:r>
            <w:r>
              <w:rPr>
                <w:rFonts w:hint="eastAsia"/>
                <w:sz w:val="22"/>
              </w:rPr>
              <w:br/>
              <w:t>6.</w:t>
            </w:r>
            <w:r>
              <w:rPr>
                <w:rFonts w:hint="eastAsia"/>
                <w:sz w:val="22"/>
              </w:rPr>
              <w:t>铰链：优质不锈钢铰链，开合度不小于</w:t>
            </w:r>
            <w:r>
              <w:rPr>
                <w:rFonts w:hint="eastAsia"/>
                <w:sz w:val="22"/>
              </w:rPr>
              <w:t>165</w:t>
            </w:r>
            <w:r>
              <w:rPr>
                <w:rFonts w:hint="eastAsia"/>
                <w:sz w:val="22"/>
              </w:rPr>
              <w:t>°。</w:t>
            </w:r>
            <w:r>
              <w:rPr>
                <w:rFonts w:hint="eastAsia"/>
                <w:sz w:val="22"/>
              </w:rPr>
              <w:br/>
              <w:t>7.</w:t>
            </w:r>
            <w:r>
              <w:rPr>
                <w:rFonts w:hint="eastAsia"/>
                <w:sz w:val="22"/>
              </w:rPr>
              <w:t>把手：弓型不锈钢手柄。</w:t>
            </w:r>
            <w:r>
              <w:rPr>
                <w:rFonts w:hint="eastAsia"/>
                <w:sz w:val="22"/>
              </w:rPr>
              <w:br/>
              <w:t>8.</w:t>
            </w:r>
            <w:r>
              <w:rPr>
                <w:rFonts w:hint="eastAsia"/>
                <w:sz w:val="22"/>
              </w:rPr>
              <w:t>门锁：单锁，通用钥匙，闭锁所有同类橱柜。</w:t>
            </w:r>
            <w:r>
              <w:rPr>
                <w:rFonts w:hint="eastAsia"/>
                <w:sz w:val="22"/>
              </w:rPr>
              <w:br/>
              <w:t>9.</w:t>
            </w:r>
            <w:r>
              <w:rPr>
                <w:rFonts w:hint="eastAsia"/>
                <w:sz w:val="22"/>
              </w:rPr>
              <w:t>颜色：框架白色，门板白色，踢脚线黑色。</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drawing>
                <wp:inline distT="0" distB="0" distL="114300" distR="114300" wp14:anchorId="74842F4B" wp14:editId="0E173B79">
                  <wp:extent cx="1151890" cy="916305"/>
                  <wp:effectExtent l="0" t="0" r="10160" b="1714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41"/>
                          <a:stretch>
                            <a:fillRect/>
                          </a:stretch>
                        </pic:blipFill>
                        <pic:spPr>
                          <a:xfrm>
                            <a:off x="0" y="0"/>
                            <a:ext cx="1152000" cy="916793"/>
                          </a:xfrm>
                          <a:prstGeom prst="rect">
                            <a:avLst/>
                          </a:prstGeom>
                        </pic:spPr>
                      </pic:pic>
                    </a:graphicData>
                  </a:graphic>
                </wp:inline>
              </w:drawing>
            </w:r>
          </w:p>
          <w:p w:rsidR="004C0CBB" w:rsidRDefault="004C0CBB" w:rsidP="0077432E">
            <w:pPr>
              <w:snapToGrid w:val="0"/>
              <w:rPr>
                <w:sz w:val="22"/>
              </w:rPr>
            </w:pPr>
            <w:r>
              <w:rPr>
                <w:rFonts w:hint="eastAsia"/>
                <w:noProof/>
                <w:sz w:val="22"/>
              </w:rPr>
              <w:drawing>
                <wp:inline distT="0" distB="0" distL="114300" distR="114300" wp14:anchorId="2C5141BD" wp14:editId="4453ACA7">
                  <wp:extent cx="939800" cy="1318895"/>
                  <wp:effectExtent l="0" t="0" r="12700" b="1460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5"/>
                          <a:stretch>
                            <a:fillRect/>
                          </a:stretch>
                        </pic:blipFill>
                        <pic:spPr>
                          <a:xfrm>
                            <a:off x="0" y="0"/>
                            <a:ext cx="943297" cy="1324023"/>
                          </a:xfrm>
                          <a:prstGeom prst="rect">
                            <a:avLst/>
                          </a:prstGeom>
                          <a:noFill/>
                          <a:ln>
                            <a:noFill/>
                          </a:ln>
                        </pic:spPr>
                      </pic:pic>
                    </a:graphicData>
                  </a:graphic>
                </wp:inline>
              </w:drawing>
            </w:r>
          </w:p>
        </w:tc>
        <w:tc>
          <w:tcPr>
            <w:tcW w:w="1775" w:type="dxa"/>
            <w:vAlign w:val="center"/>
          </w:tcPr>
          <w:p w:rsidR="004C0CBB" w:rsidRDefault="004C0CBB" w:rsidP="0077432E">
            <w:pPr>
              <w:snapToGrid w:val="0"/>
              <w:rPr>
                <w:sz w:val="22"/>
              </w:rPr>
            </w:pPr>
            <w:r>
              <w:rPr>
                <w:rFonts w:hint="eastAsia"/>
                <w:sz w:val="22"/>
              </w:rPr>
              <w:t>教师办公桌</w:t>
            </w:r>
            <w:r>
              <w:rPr>
                <w:rFonts w:hint="eastAsia"/>
                <w:sz w:val="22"/>
              </w:rPr>
              <w:t>/</w:t>
            </w:r>
            <w:r>
              <w:rPr>
                <w:rFonts w:hint="eastAsia"/>
                <w:sz w:val="22"/>
              </w:rPr>
              <w:t>椅</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2</w:t>
            </w:r>
          </w:p>
        </w:tc>
        <w:tc>
          <w:tcPr>
            <w:tcW w:w="3793" w:type="dxa"/>
            <w:vAlign w:val="center"/>
          </w:tcPr>
          <w:p w:rsidR="004C0CBB" w:rsidRDefault="004C0CBB" w:rsidP="0077432E">
            <w:pPr>
              <w:snapToGrid w:val="0"/>
              <w:rPr>
                <w:sz w:val="22"/>
              </w:rPr>
            </w:pPr>
            <w:r>
              <w:rPr>
                <w:rFonts w:hint="eastAsia"/>
                <w:sz w:val="22"/>
              </w:rPr>
              <w:t>办公桌：</w:t>
            </w:r>
          </w:p>
          <w:p w:rsidR="004C0CBB" w:rsidRDefault="004C0CBB" w:rsidP="0077432E">
            <w:pPr>
              <w:snapToGrid w:val="0"/>
              <w:rPr>
                <w:sz w:val="22"/>
              </w:rPr>
            </w:pPr>
            <w:r>
              <w:rPr>
                <w:rFonts w:hint="eastAsia"/>
                <w:sz w:val="22"/>
              </w:rPr>
              <w:t>1.</w:t>
            </w:r>
            <w:r>
              <w:rPr>
                <w:rFonts w:hint="eastAsia"/>
                <w:sz w:val="22"/>
              </w:rPr>
              <w:t>规格尺寸（±</w:t>
            </w:r>
            <w:r>
              <w:rPr>
                <w:rFonts w:hint="eastAsia"/>
                <w:sz w:val="22"/>
              </w:rPr>
              <w:t>10mm</w:t>
            </w:r>
            <w:r>
              <w:rPr>
                <w:rFonts w:hint="eastAsia"/>
                <w:sz w:val="22"/>
              </w:rPr>
              <w:t>）：</w:t>
            </w:r>
            <w:r>
              <w:rPr>
                <w:rFonts w:hint="eastAsia"/>
                <w:sz w:val="22"/>
              </w:rPr>
              <w:t>1200*600*750</w:t>
            </w:r>
            <w:r>
              <w:rPr>
                <w:rFonts w:hint="eastAsia"/>
                <w:sz w:val="22"/>
              </w:rPr>
              <w:t>（长×宽×高）</w:t>
            </w:r>
            <w:r>
              <w:rPr>
                <w:rFonts w:hint="eastAsia"/>
                <w:sz w:val="22"/>
              </w:rPr>
              <w:br/>
              <w:t>2.</w:t>
            </w:r>
            <w:r>
              <w:rPr>
                <w:rFonts w:hint="eastAsia"/>
                <w:sz w:val="22"/>
              </w:rPr>
              <w:t>台面：三聚氰胺颗粒板，厚度不小于</w:t>
            </w:r>
            <w:r>
              <w:rPr>
                <w:rFonts w:hint="eastAsia"/>
                <w:sz w:val="22"/>
              </w:rPr>
              <w:t>20mm</w:t>
            </w:r>
            <w:r>
              <w:rPr>
                <w:rFonts w:hint="eastAsia"/>
                <w:sz w:val="22"/>
              </w:rPr>
              <w:br/>
              <w:t>3.</w:t>
            </w:r>
            <w:r>
              <w:rPr>
                <w:rFonts w:hint="eastAsia"/>
                <w:sz w:val="22"/>
              </w:rPr>
              <w:t>框架：钢制</w:t>
            </w:r>
            <w:r>
              <w:rPr>
                <w:rFonts w:hint="eastAsia"/>
                <w:sz w:val="22"/>
              </w:rPr>
              <w:t>C</w:t>
            </w:r>
            <w:r>
              <w:rPr>
                <w:rFonts w:hint="eastAsia"/>
                <w:sz w:val="22"/>
              </w:rPr>
              <w:t>型框架，矩形钢管厚度不小于</w:t>
            </w:r>
            <w:r>
              <w:rPr>
                <w:rFonts w:hint="eastAsia"/>
                <w:sz w:val="22"/>
              </w:rPr>
              <w:t>2.5mm</w:t>
            </w:r>
            <w:r>
              <w:rPr>
                <w:rFonts w:hint="eastAsia"/>
                <w:sz w:val="22"/>
              </w:rPr>
              <w:br/>
              <w:t>4.</w:t>
            </w:r>
            <w:r>
              <w:rPr>
                <w:rFonts w:hint="eastAsia"/>
                <w:sz w:val="22"/>
              </w:rPr>
              <w:t>焊接：</w:t>
            </w:r>
            <w:r>
              <w:rPr>
                <w:rFonts w:hint="eastAsia"/>
                <w:sz w:val="22"/>
              </w:rPr>
              <w:t>CO2</w:t>
            </w:r>
            <w:r>
              <w:rPr>
                <w:rFonts w:hint="eastAsia"/>
                <w:sz w:val="22"/>
              </w:rPr>
              <w:t>保护焊焊接，打磨处理，表面经耐酸碱</w:t>
            </w:r>
            <w:r>
              <w:rPr>
                <w:rFonts w:hint="eastAsia"/>
                <w:sz w:val="22"/>
              </w:rPr>
              <w:t>EPOXY</w:t>
            </w:r>
            <w:r>
              <w:rPr>
                <w:rFonts w:hint="eastAsia"/>
                <w:sz w:val="22"/>
              </w:rPr>
              <w:t>粉末烤漆处理（烤漆膜厚度平均值≥</w:t>
            </w:r>
            <w:r>
              <w:rPr>
                <w:rFonts w:hint="eastAsia"/>
                <w:sz w:val="22"/>
              </w:rPr>
              <w:t>70</w:t>
            </w:r>
            <w:r>
              <w:rPr>
                <w:rFonts w:hint="eastAsia"/>
                <w:sz w:val="22"/>
              </w:rPr>
              <w:t>μ</w:t>
            </w:r>
            <w:r>
              <w:rPr>
                <w:rFonts w:hint="eastAsia"/>
                <w:sz w:val="22"/>
              </w:rPr>
              <w:t>m</w:t>
            </w:r>
            <w:r>
              <w:rPr>
                <w:rFonts w:hint="eastAsia"/>
                <w:sz w:val="22"/>
              </w:rPr>
              <w:t>），表面硬度附着力、耐腐蚀性符合国家</w:t>
            </w:r>
            <w:r>
              <w:rPr>
                <w:rFonts w:hint="eastAsia"/>
                <w:sz w:val="22"/>
              </w:rPr>
              <w:t>GB/T3668-200X</w:t>
            </w:r>
            <w:r>
              <w:rPr>
                <w:rFonts w:hint="eastAsia"/>
                <w:sz w:val="22"/>
              </w:rPr>
              <w:t>标准；</w:t>
            </w:r>
            <w:r>
              <w:rPr>
                <w:rFonts w:hint="eastAsia"/>
                <w:sz w:val="22"/>
              </w:rPr>
              <w:br/>
              <w:t>5.</w:t>
            </w:r>
            <w:r>
              <w:rPr>
                <w:rFonts w:hint="eastAsia"/>
                <w:sz w:val="22"/>
              </w:rPr>
              <w:t>移动底柜：</w:t>
            </w:r>
            <w:r>
              <w:rPr>
                <w:rFonts w:hint="eastAsia"/>
                <w:sz w:val="22"/>
              </w:rPr>
              <w:t>450**550*640mm</w:t>
            </w:r>
            <w:r>
              <w:rPr>
                <w:rFonts w:hint="eastAsia"/>
                <w:sz w:val="22"/>
              </w:rPr>
              <w:t>，上方</w:t>
            </w:r>
            <w:r>
              <w:rPr>
                <w:rFonts w:hint="eastAsia"/>
                <w:sz w:val="22"/>
              </w:rPr>
              <w:t>1</w:t>
            </w:r>
            <w:r>
              <w:rPr>
                <w:rFonts w:hint="eastAsia"/>
                <w:sz w:val="22"/>
              </w:rPr>
              <w:t>个抽屉高</w:t>
            </w:r>
            <w:r>
              <w:rPr>
                <w:rFonts w:hint="eastAsia"/>
                <w:sz w:val="22"/>
              </w:rPr>
              <w:t>150 mm</w:t>
            </w:r>
            <w:r>
              <w:rPr>
                <w:rFonts w:hint="eastAsia"/>
                <w:sz w:val="22"/>
              </w:rPr>
              <w:t>，下方有</w:t>
            </w:r>
            <w:r>
              <w:rPr>
                <w:rFonts w:hint="eastAsia"/>
                <w:sz w:val="22"/>
              </w:rPr>
              <w:t>1</w:t>
            </w:r>
            <w:r>
              <w:rPr>
                <w:rFonts w:hint="eastAsia"/>
                <w:sz w:val="22"/>
              </w:rPr>
              <w:t>个铰链门，</w:t>
            </w:r>
            <w:r>
              <w:rPr>
                <w:rFonts w:hint="eastAsia"/>
                <w:sz w:val="22"/>
              </w:rPr>
              <w:t>4</w:t>
            </w:r>
            <w:r>
              <w:rPr>
                <w:rFonts w:hint="eastAsia"/>
                <w:sz w:val="22"/>
              </w:rPr>
              <w:t>个脚轮，其中</w:t>
            </w:r>
            <w:r>
              <w:rPr>
                <w:rFonts w:hint="eastAsia"/>
                <w:sz w:val="22"/>
              </w:rPr>
              <w:t>2</w:t>
            </w:r>
            <w:r>
              <w:rPr>
                <w:rFonts w:hint="eastAsia"/>
                <w:sz w:val="22"/>
              </w:rPr>
              <w:t>个可锁定，</w:t>
            </w:r>
            <w:r>
              <w:rPr>
                <w:rFonts w:hint="eastAsia"/>
                <w:sz w:val="22"/>
              </w:rPr>
              <w:br/>
            </w:r>
            <w:r>
              <w:rPr>
                <w:rFonts w:hint="eastAsia"/>
                <w:sz w:val="22"/>
              </w:rPr>
              <w:t>（</w:t>
            </w:r>
            <w:r>
              <w:rPr>
                <w:rFonts w:hint="eastAsia"/>
                <w:sz w:val="22"/>
              </w:rPr>
              <w:t>1</w:t>
            </w:r>
            <w:r>
              <w:rPr>
                <w:rFonts w:hint="eastAsia"/>
                <w:sz w:val="22"/>
              </w:rPr>
              <w:t>）框架和门由</w:t>
            </w:r>
            <w:r>
              <w:rPr>
                <w:rFonts w:hint="eastAsia"/>
                <w:sz w:val="22"/>
              </w:rPr>
              <w:t>18mm</w:t>
            </w:r>
            <w:r>
              <w:rPr>
                <w:rFonts w:hint="eastAsia"/>
                <w:sz w:val="22"/>
              </w:rPr>
              <w:t>三聚氰胺涂层刨花板制成，</w:t>
            </w:r>
            <w:r>
              <w:rPr>
                <w:rFonts w:hint="eastAsia"/>
                <w:sz w:val="22"/>
              </w:rPr>
              <w:t>2mmABS</w:t>
            </w:r>
            <w:r>
              <w:rPr>
                <w:rFonts w:hint="eastAsia"/>
                <w:sz w:val="22"/>
              </w:rPr>
              <w:t>机压包边</w:t>
            </w:r>
            <w:r>
              <w:rPr>
                <w:rFonts w:hint="eastAsia"/>
                <w:sz w:val="22"/>
              </w:rPr>
              <w:br/>
            </w:r>
            <w:r>
              <w:rPr>
                <w:rFonts w:hint="eastAsia"/>
                <w:sz w:val="22"/>
              </w:rPr>
              <w:lastRenderedPageBreak/>
              <w:t>（</w:t>
            </w:r>
            <w:r>
              <w:rPr>
                <w:rFonts w:hint="eastAsia"/>
                <w:sz w:val="22"/>
              </w:rPr>
              <w:t>2</w:t>
            </w:r>
            <w:r>
              <w:rPr>
                <w:rFonts w:hint="eastAsia"/>
                <w:sz w:val="22"/>
              </w:rPr>
              <w:t>）后壁由</w:t>
            </w:r>
            <w:r>
              <w:rPr>
                <w:rFonts w:hint="eastAsia"/>
                <w:sz w:val="22"/>
              </w:rPr>
              <w:t>10mm</w:t>
            </w:r>
            <w:r>
              <w:rPr>
                <w:rFonts w:hint="eastAsia"/>
                <w:sz w:val="22"/>
              </w:rPr>
              <w:t>三聚氰胺涂层刨花板制成</w:t>
            </w:r>
            <w:r>
              <w:rPr>
                <w:rFonts w:hint="eastAsia"/>
                <w:sz w:val="22"/>
              </w:rPr>
              <w:br/>
            </w:r>
            <w:r>
              <w:rPr>
                <w:rFonts w:hint="eastAsia"/>
                <w:sz w:val="22"/>
              </w:rPr>
              <w:t>（</w:t>
            </w:r>
            <w:r>
              <w:rPr>
                <w:rFonts w:hint="eastAsia"/>
                <w:sz w:val="22"/>
              </w:rPr>
              <w:t>3</w:t>
            </w:r>
            <w:r>
              <w:rPr>
                <w:rFonts w:hint="eastAsia"/>
                <w:sz w:val="22"/>
              </w:rPr>
              <w:t>）手柄：弓型不锈钢手柄</w:t>
            </w:r>
            <w:r>
              <w:rPr>
                <w:rFonts w:hint="eastAsia"/>
                <w:sz w:val="22"/>
              </w:rPr>
              <w:br/>
            </w:r>
            <w:r>
              <w:rPr>
                <w:rFonts w:hint="eastAsia"/>
                <w:sz w:val="22"/>
              </w:rPr>
              <w:t>（</w:t>
            </w:r>
            <w:r>
              <w:rPr>
                <w:rFonts w:hint="eastAsia"/>
                <w:sz w:val="22"/>
              </w:rPr>
              <w:t>4</w:t>
            </w:r>
            <w:r>
              <w:rPr>
                <w:rFonts w:hint="eastAsia"/>
                <w:sz w:val="22"/>
              </w:rPr>
              <w:t>）门锁：铰链门，单锁</w:t>
            </w:r>
            <w:r>
              <w:rPr>
                <w:rFonts w:hint="eastAsia"/>
                <w:sz w:val="22"/>
              </w:rPr>
              <w:br/>
            </w:r>
            <w:r>
              <w:rPr>
                <w:rFonts w:hint="eastAsia"/>
                <w:sz w:val="22"/>
              </w:rPr>
              <w:t>（</w:t>
            </w:r>
            <w:r>
              <w:rPr>
                <w:rFonts w:hint="eastAsia"/>
                <w:sz w:val="22"/>
              </w:rPr>
              <w:t>5</w:t>
            </w:r>
            <w:r>
              <w:rPr>
                <w:rFonts w:hint="eastAsia"/>
                <w:sz w:val="22"/>
              </w:rPr>
              <w:t>）每个抽屉的承重能力为</w:t>
            </w:r>
            <w:r>
              <w:rPr>
                <w:rFonts w:hint="eastAsia"/>
                <w:sz w:val="22"/>
              </w:rPr>
              <w:t>30</w:t>
            </w:r>
            <w:r>
              <w:rPr>
                <w:rFonts w:hint="eastAsia"/>
                <w:sz w:val="22"/>
              </w:rPr>
              <w:t>公斤</w:t>
            </w:r>
            <w:r>
              <w:rPr>
                <w:rFonts w:hint="eastAsia"/>
                <w:sz w:val="22"/>
              </w:rPr>
              <w:t>;</w:t>
            </w:r>
            <w:r>
              <w:rPr>
                <w:rFonts w:hint="eastAsia"/>
                <w:sz w:val="22"/>
              </w:rPr>
              <w:br/>
            </w:r>
            <w:r>
              <w:rPr>
                <w:rFonts w:hint="eastAsia"/>
                <w:sz w:val="22"/>
              </w:rPr>
              <w:t>（</w:t>
            </w:r>
            <w:r>
              <w:rPr>
                <w:rFonts w:hint="eastAsia"/>
                <w:sz w:val="22"/>
              </w:rPr>
              <w:t>6</w:t>
            </w:r>
            <w:r>
              <w:rPr>
                <w:rFonts w:hint="eastAsia"/>
                <w:sz w:val="22"/>
              </w:rPr>
              <w:t>）每个搁板承重能力为</w:t>
            </w:r>
            <w:r>
              <w:rPr>
                <w:rFonts w:hint="eastAsia"/>
                <w:sz w:val="22"/>
              </w:rPr>
              <w:t>30</w:t>
            </w:r>
            <w:r>
              <w:rPr>
                <w:rFonts w:hint="eastAsia"/>
                <w:sz w:val="22"/>
              </w:rPr>
              <w:t>公斤</w:t>
            </w:r>
            <w:r>
              <w:rPr>
                <w:rFonts w:hint="eastAsia"/>
                <w:sz w:val="22"/>
              </w:rPr>
              <w:t>;</w:t>
            </w:r>
            <w:r>
              <w:rPr>
                <w:rFonts w:hint="eastAsia"/>
                <w:sz w:val="22"/>
              </w:rPr>
              <w:br/>
            </w:r>
            <w:r>
              <w:rPr>
                <w:rFonts w:hint="eastAsia"/>
                <w:sz w:val="22"/>
              </w:rPr>
              <w:t>（</w:t>
            </w:r>
            <w:r>
              <w:rPr>
                <w:rFonts w:hint="eastAsia"/>
                <w:sz w:val="22"/>
              </w:rPr>
              <w:t>7</w:t>
            </w:r>
            <w:r>
              <w:rPr>
                <w:rFonts w:hint="eastAsia"/>
                <w:sz w:val="22"/>
              </w:rPr>
              <w:t>）每脚轮承载能力为</w:t>
            </w:r>
            <w:r>
              <w:rPr>
                <w:rFonts w:hint="eastAsia"/>
                <w:sz w:val="22"/>
              </w:rPr>
              <w:t>70</w:t>
            </w:r>
            <w:r>
              <w:rPr>
                <w:rFonts w:hint="eastAsia"/>
                <w:sz w:val="22"/>
              </w:rPr>
              <w:t>公斤</w:t>
            </w:r>
            <w:r>
              <w:rPr>
                <w:rFonts w:hint="eastAsia"/>
                <w:sz w:val="22"/>
              </w:rPr>
              <w:t>;</w:t>
            </w:r>
          </w:p>
          <w:p w:rsidR="004C0CBB" w:rsidRDefault="004C0CBB" w:rsidP="0077432E">
            <w:pPr>
              <w:snapToGrid w:val="0"/>
              <w:rPr>
                <w:sz w:val="22"/>
              </w:rPr>
            </w:pPr>
            <w:r>
              <w:rPr>
                <w:rFonts w:hint="eastAsia"/>
                <w:sz w:val="22"/>
              </w:rPr>
              <w:t>办公椅：</w:t>
            </w:r>
          </w:p>
          <w:p w:rsidR="004C0CBB" w:rsidRDefault="004C0CBB" w:rsidP="0077432E">
            <w:pPr>
              <w:snapToGrid w:val="0"/>
              <w:rPr>
                <w:sz w:val="22"/>
              </w:rPr>
            </w:pPr>
            <w:r>
              <w:rPr>
                <w:rFonts w:hint="eastAsia"/>
                <w:sz w:val="22"/>
              </w:rPr>
              <w:t>1.</w:t>
            </w:r>
            <w:r>
              <w:rPr>
                <w:rFonts w:hint="eastAsia"/>
                <w:sz w:val="22"/>
              </w:rPr>
              <w:t>规格：</w:t>
            </w:r>
            <w:r>
              <w:rPr>
                <w:rFonts w:hint="eastAsia"/>
                <w:sz w:val="22"/>
              </w:rPr>
              <w:t>630mm*580mm*870mm-960mm</w:t>
            </w:r>
          </w:p>
          <w:p w:rsidR="004C0CBB" w:rsidRDefault="004C0CBB" w:rsidP="0077432E">
            <w:pPr>
              <w:snapToGrid w:val="0"/>
              <w:rPr>
                <w:sz w:val="22"/>
              </w:rPr>
            </w:pPr>
            <w:r>
              <w:rPr>
                <w:rFonts w:hint="eastAsia"/>
                <w:sz w:val="22"/>
              </w:rPr>
              <w:t>2.</w:t>
            </w:r>
            <w:r>
              <w:rPr>
                <w:rFonts w:hint="eastAsia"/>
                <w:sz w:val="22"/>
              </w:rPr>
              <w:t>坐垫、靠背：塑料外壳接触面采用优质面料，要求延伸力小，透气性好，抗撕裂强度大，旋转式可调扶手，同步底盘（</w:t>
            </w:r>
            <w:r>
              <w:rPr>
                <w:rFonts w:hint="eastAsia"/>
                <w:sz w:val="22"/>
              </w:rPr>
              <w:t>3</w:t>
            </w:r>
            <w:r>
              <w:rPr>
                <w:rFonts w:hint="eastAsia"/>
                <w:sz w:val="22"/>
              </w:rPr>
              <w:t>：</w:t>
            </w:r>
            <w:r>
              <w:rPr>
                <w:rFonts w:hint="eastAsia"/>
                <w:sz w:val="22"/>
              </w:rPr>
              <w:t>1</w:t>
            </w:r>
            <w:r>
              <w:rPr>
                <w:rFonts w:hint="eastAsia"/>
                <w:sz w:val="22"/>
              </w:rPr>
              <w:t>），气压升降，行程</w:t>
            </w:r>
            <w:r>
              <w:rPr>
                <w:rFonts w:hint="eastAsia"/>
                <w:sz w:val="22"/>
              </w:rPr>
              <w:t>100mm</w:t>
            </w:r>
            <w:r>
              <w:rPr>
                <w:rFonts w:hint="eastAsia"/>
                <w:sz w:val="22"/>
              </w:rPr>
              <w:t>气压棒，斜背脚座、尼龙轮。</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lastRenderedPageBreak/>
              <w:drawing>
                <wp:inline distT="0" distB="0" distL="114300" distR="114300" wp14:anchorId="591356F6" wp14:editId="55FC0278">
                  <wp:extent cx="419100" cy="1021715"/>
                  <wp:effectExtent l="0" t="0" r="0" b="6985"/>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42"/>
                          <a:stretch>
                            <a:fillRect/>
                          </a:stretch>
                        </pic:blipFill>
                        <pic:spPr>
                          <a:xfrm>
                            <a:off x="0" y="0"/>
                            <a:ext cx="419100" cy="1021715"/>
                          </a:xfrm>
                          <a:prstGeom prst="rect">
                            <a:avLst/>
                          </a:prstGeom>
                        </pic:spPr>
                      </pic:pic>
                    </a:graphicData>
                  </a:graphic>
                </wp:inline>
              </w:drawing>
            </w:r>
          </w:p>
        </w:tc>
        <w:tc>
          <w:tcPr>
            <w:tcW w:w="1775" w:type="dxa"/>
            <w:vAlign w:val="center"/>
          </w:tcPr>
          <w:p w:rsidR="004C0CBB" w:rsidRDefault="004C0CBB" w:rsidP="0077432E">
            <w:pPr>
              <w:snapToGrid w:val="0"/>
              <w:rPr>
                <w:sz w:val="22"/>
              </w:rPr>
            </w:pPr>
            <w:r>
              <w:rPr>
                <w:rFonts w:hint="eastAsia"/>
                <w:sz w:val="22"/>
              </w:rPr>
              <w:t>实验员衣柜</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1</w:t>
            </w:r>
          </w:p>
        </w:tc>
        <w:tc>
          <w:tcPr>
            <w:tcW w:w="3793" w:type="dxa"/>
            <w:vAlign w:val="center"/>
          </w:tcPr>
          <w:p w:rsidR="004C0CBB" w:rsidRDefault="004C0CBB" w:rsidP="0077432E">
            <w:pPr>
              <w:snapToGrid w:val="0"/>
              <w:rPr>
                <w:sz w:val="22"/>
              </w:rPr>
            </w:pPr>
            <w:r>
              <w:rPr>
                <w:rFonts w:hint="eastAsia"/>
                <w:sz w:val="22"/>
              </w:rPr>
              <w:t>1.</w:t>
            </w:r>
            <w:r>
              <w:rPr>
                <w:rFonts w:hint="eastAsia"/>
                <w:sz w:val="22"/>
              </w:rPr>
              <w:t>规格尺寸（±</w:t>
            </w:r>
            <w:r>
              <w:rPr>
                <w:rFonts w:hint="eastAsia"/>
                <w:sz w:val="22"/>
              </w:rPr>
              <w:t>10mm</w:t>
            </w:r>
            <w:r>
              <w:rPr>
                <w:rFonts w:hint="eastAsia"/>
                <w:sz w:val="22"/>
              </w:rPr>
              <w:t>）：</w:t>
            </w:r>
            <w:r>
              <w:rPr>
                <w:rFonts w:hint="eastAsia"/>
                <w:sz w:val="22"/>
              </w:rPr>
              <w:t>600*600*2090mm</w:t>
            </w:r>
            <w:r>
              <w:rPr>
                <w:rFonts w:hint="eastAsia"/>
                <w:sz w:val="22"/>
              </w:rPr>
              <w:t>，</w:t>
            </w:r>
            <w:r>
              <w:rPr>
                <w:rFonts w:hint="eastAsia"/>
                <w:sz w:val="22"/>
              </w:rPr>
              <w:br/>
              <w:t>2.</w:t>
            </w:r>
            <w:r>
              <w:rPr>
                <w:rFonts w:hint="eastAsia"/>
                <w:sz w:val="22"/>
              </w:rPr>
              <w:t>材质：柜体及门板实木颗粒免漆板厚度不小于</w:t>
            </w:r>
            <w:r>
              <w:rPr>
                <w:rFonts w:hint="eastAsia"/>
                <w:sz w:val="22"/>
              </w:rPr>
              <w:t>18mm</w:t>
            </w:r>
            <w:r>
              <w:rPr>
                <w:rFonts w:hint="eastAsia"/>
                <w:sz w:val="22"/>
              </w:rPr>
              <w:t>，</w:t>
            </w:r>
            <w:r>
              <w:rPr>
                <w:rFonts w:hint="eastAsia"/>
                <w:sz w:val="22"/>
              </w:rPr>
              <w:t>2mmPVC</w:t>
            </w:r>
            <w:r>
              <w:rPr>
                <w:rFonts w:hint="eastAsia"/>
                <w:sz w:val="22"/>
              </w:rPr>
              <w:t>封边，</w:t>
            </w:r>
            <w:r>
              <w:rPr>
                <w:rFonts w:hint="eastAsia"/>
                <w:sz w:val="22"/>
              </w:rPr>
              <w:br/>
              <w:t>3.</w:t>
            </w:r>
            <w:r>
              <w:rPr>
                <w:rFonts w:hint="eastAsia"/>
                <w:sz w:val="22"/>
              </w:rPr>
              <w:t>高档铝质</w:t>
            </w:r>
            <w:r>
              <w:rPr>
                <w:rFonts w:hint="eastAsia"/>
                <w:sz w:val="22"/>
              </w:rPr>
              <w:t>U</w:t>
            </w:r>
            <w:r>
              <w:rPr>
                <w:rFonts w:hint="eastAsia"/>
                <w:sz w:val="22"/>
              </w:rPr>
              <w:t>型拉手、优质中央控制锁</w:t>
            </w:r>
            <w:r>
              <w:rPr>
                <w:rFonts w:hint="eastAsia"/>
                <w:sz w:val="22"/>
              </w:rPr>
              <w:br/>
              <w:t>4.</w:t>
            </w:r>
            <w:r>
              <w:rPr>
                <w:rFonts w:hint="eastAsia"/>
                <w:sz w:val="22"/>
              </w:rPr>
              <w:t>正面设计：左开门</w:t>
            </w:r>
            <w:r>
              <w:rPr>
                <w:rFonts w:hint="eastAsia"/>
                <w:sz w:val="22"/>
              </w:rPr>
              <w:t>/</w:t>
            </w:r>
            <w:r>
              <w:rPr>
                <w:rFonts w:hint="eastAsia"/>
                <w:sz w:val="22"/>
              </w:rPr>
              <w:t>单门</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12.</w:t>
      </w:r>
      <w:r>
        <w:rPr>
          <w:sz w:val="22"/>
        </w:rPr>
        <w:t>化学普通实验室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66"/>
        <w:gridCol w:w="436"/>
        <w:gridCol w:w="436"/>
        <w:gridCol w:w="3529"/>
      </w:tblGrid>
      <w:tr w:rsidR="004C0CBB" w:rsidTr="0077432E">
        <w:trPr>
          <w:trHeight w:val="498"/>
          <w:jc w:val="center"/>
        </w:trPr>
        <w:tc>
          <w:tcPr>
            <w:tcW w:w="1196" w:type="pct"/>
            <w:vAlign w:val="center"/>
          </w:tcPr>
          <w:p w:rsidR="004C0CBB" w:rsidRDefault="004C0CBB" w:rsidP="0077432E">
            <w:pPr>
              <w:snapToGrid w:val="0"/>
              <w:rPr>
                <w:sz w:val="22"/>
              </w:rPr>
            </w:pPr>
            <w:r>
              <w:rPr>
                <w:sz w:val="22"/>
              </w:rPr>
              <w:t>产品图片</w:t>
            </w:r>
          </w:p>
        </w:tc>
        <w:tc>
          <w:tcPr>
            <w:tcW w:w="1041"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67" w:type="pct"/>
            <w:vAlign w:val="center"/>
          </w:tcPr>
          <w:p w:rsidR="004C0CBB" w:rsidRDefault="004C0CBB" w:rsidP="0077432E">
            <w:pPr>
              <w:snapToGrid w:val="0"/>
              <w:rPr>
                <w:sz w:val="22"/>
              </w:rPr>
            </w:pPr>
            <w:r>
              <w:rPr>
                <w:sz w:val="22"/>
              </w:rPr>
              <w:t>单位</w:t>
            </w:r>
          </w:p>
        </w:tc>
        <w:tc>
          <w:tcPr>
            <w:tcW w:w="268" w:type="pct"/>
            <w:vAlign w:val="center"/>
          </w:tcPr>
          <w:p w:rsidR="004C0CBB" w:rsidRDefault="004C0CBB" w:rsidP="0077432E">
            <w:pPr>
              <w:snapToGrid w:val="0"/>
              <w:rPr>
                <w:sz w:val="22"/>
              </w:rPr>
            </w:pPr>
            <w:r>
              <w:rPr>
                <w:sz w:val="22"/>
              </w:rPr>
              <w:t>数量</w:t>
            </w:r>
          </w:p>
        </w:tc>
        <w:tc>
          <w:tcPr>
            <w:tcW w:w="2226"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0" distR="0" wp14:anchorId="3FF78D09" wp14:editId="16EA6B23">
                  <wp:extent cx="1151890" cy="740410"/>
                  <wp:effectExtent l="0" t="0" r="10160" b="254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31"/>
                          <a:stretch>
                            <a:fillRect/>
                          </a:stretch>
                        </pic:blipFill>
                        <pic:spPr>
                          <a:xfrm>
                            <a:off x="0" y="0"/>
                            <a:ext cx="1152000" cy="740729"/>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教师讲台</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1</w:t>
            </w:r>
          </w:p>
        </w:tc>
        <w:tc>
          <w:tcPr>
            <w:tcW w:w="3794" w:type="dxa"/>
            <w:vAlign w:val="center"/>
          </w:tcPr>
          <w:p w:rsidR="004C0CBB" w:rsidRDefault="004C0CBB" w:rsidP="0077432E">
            <w:pPr>
              <w:snapToGrid w:val="0"/>
              <w:rPr>
                <w:sz w:val="22"/>
              </w:rPr>
            </w:pPr>
            <w:r>
              <w:rPr>
                <w:rFonts w:hint="eastAsia"/>
                <w:sz w:val="22"/>
              </w:rPr>
              <w:t>1.</w:t>
            </w:r>
            <w:r>
              <w:rPr>
                <w:rFonts w:hint="eastAsia"/>
                <w:sz w:val="22"/>
              </w:rPr>
              <w:t>规格尺寸（±</w:t>
            </w:r>
            <w:r>
              <w:rPr>
                <w:rFonts w:hint="eastAsia"/>
                <w:sz w:val="22"/>
              </w:rPr>
              <w:t>5mm</w:t>
            </w:r>
            <w:r>
              <w:rPr>
                <w:rFonts w:hint="eastAsia"/>
                <w:sz w:val="22"/>
              </w:rPr>
              <w:t>）：全钢结构，</w:t>
            </w:r>
            <w:r>
              <w:rPr>
                <w:rFonts w:hint="eastAsia"/>
                <w:sz w:val="22"/>
              </w:rPr>
              <w:t>2800*700*900 mm</w:t>
            </w:r>
            <w:r>
              <w:rPr>
                <w:rFonts w:hint="eastAsia"/>
                <w:sz w:val="22"/>
              </w:rPr>
              <w:t>（长</w:t>
            </w:r>
            <w:r>
              <w:rPr>
                <w:rFonts w:hint="eastAsia"/>
                <w:sz w:val="22"/>
              </w:rPr>
              <w:t>*</w:t>
            </w:r>
            <w:r>
              <w:rPr>
                <w:rFonts w:hint="eastAsia"/>
                <w:sz w:val="22"/>
              </w:rPr>
              <w:t>宽</w:t>
            </w:r>
            <w:r>
              <w:rPr>
                <w:rFonts w:hint="eastAsia"/>
                <w:sz w:val="22"/>
              </w:rPr>
              <w:t>*</w:t>
            </w:r>
            <w:r>
              <w:rPr>
                <w:rFonts w:hint="eastAsia"/>
                <w:sz w:val="22"/>
              </w:rPr>
              <w:t>高）</w:t>
            </w:r>
            <w:r>
              <w:rPr>
                <w:rFonts w:hint="eastAsia"/>
                <w:sz w:val="22"/>
              </w:rPr>
              <w:br/>
              <w:t>2.</w:t>
            </w:r>
            <w:r>
              <w:rPr>
                <w:rFonts w:hint="eastAsia"/>
                <w:sz w:val="22"/>
              </w:rPr>
              <w:t>台面：双面膜实验室专用实芯理化板</w:t>
            </w:r>
            <w:r>
              <w:rPr>
                <w:rFonts w:hint="eastAsia"/>
                <w:sz w:val="22"/>
              </w:rPr>
              <w:t>,</w:t>
            </w:r>
            <w:r>
              <w:rPr>
                <w:rFonts w:hint="eastAsia"/>
                <w:sz w:val="22"/>
              </w:rPr>
              <w:t>厚度不小于</w:t>
            </w:r>
            <w:r>
              <w:rPr>
                <w:rFonts w:hint="eastAsia"/>
                <w:sz w:val="22"/>
              </w:rPr>
              <w:t>18mm</w:t>
            </w:r>
            <w:r>
              <w:rPr>
                <w:rFonts w:hint="eastAsia"/>
                <w:sz w:val="22"/>
              </w:rPr>
              <w:t>。</w:t>
            </w:r>
          </w:p>
          <w:p w:rsidR="004C0CBB" w:rsidRDefault="004C0CBB" w:rsidP="0077432E">
            <w:pPr>
              <w:snapToGrid w:val="0"/>
              <w:rPr>
                <w:sz w:val="22"/>
              </w:rPr>
            </w:pPr>
            <w:r>
              <w:rPr>
                <w:rFonts w:hint="eastAsia"/>
                <w:sz w:val="22"/>
              </w:rPr>
              <w:t>3.</w:t>
            </w:r>
            <w:r>
              <w:rPr>
                <w:rFonts w:hint="eastAsia"/>
                <w:sz w:val="22"/>
              </w:rPr>
              <w:t>柜体：主体采用</w:t>
            </w:r>
            <w:r>
              <w:rPr>
                <w:rFonts w:hint="eastAsia"/>
                <w:sz w:val="22"/>
              </w:rPr>
              <w:t>1.0mm</w:t>
            </w:r>
            <w:r>
              <w:rPr>
                <w:rFonts w:hint="eastAsia"/>
                <w:sz w:val="22"/>
              </w:rPr>
              <w:t>厚优质冷轧热镀锌钢板，表面使用环保无铬钝化处理，符合具有良好耐腐蚀性及优异的耐候性。整体数控激光高精度下料</w:t>
            </w:r>
            <w:r>
              <w:rPr>
                <w:rFonts w:hint="eastAsia"/>
                <w:sz w:val="22"/>
              </w:rPr>
              <w:t>,</w:t>
            </w:r>
            <w:r>
              <w:rPr>
                <w:rFonts w:hint="eastAsia"/>
                <w:sz w:val="22"/>
              </w:rPr>
              <w:t>由数控折弯机一体折弯成型，所有钣金件表面拼接缝均满焊，保证柜体整体高强度、抗变形，焊接处均应打磨平整，保持为连续的平滑表面。柜体内部配一块活动</w:t>
            </w:r>
            <w:r>
              <w:rPr>
                <w:rFonts w:hint="eastAsia"/>
                <w:sz w:val="22"/>
              </w:rPr>
              <w:lastRenderedPageBreak/>
              <w:t>层板。柜体背部为可拆式活动背板结构，无需任何工具，可以从柜内打开，以便于水管、电气的维修。在柜体底部配备</w:t>
            </w:r>
            <w:r>
              <w:rPr>
                <w:rFonts w:hint="eastAsia"/>
                <w:sz w:val="22"/>
              </w:rPr>
              <w:t>4</w:t>
            </w:r>
            <w:r>
              <w:rPr>
                <w:rFonts w:hint="eastAsia"/>
                <w:sz w:val="22"/>
              </w:rPr>
              <w:t>个隐藏式调整脚，调节活动丝杆可从柜内调整柜体水平。表面经脱脂、水洗、酸洗、水洗中和、磷化、水洗等过程；</w:t>
            </w:r>
            <w:r>
              <w:rPr>
                <w:rFonts w:hint="eastAsia"/>
                <w:sz w:val="22"/>
              </w:rPr>
              <w:t>EPOXY</w:t>
            </w:r>
            <w:r>
              <w:rPr>
                <w:rFonts w:hint="eastAsia"/>
                <w:sz w:val="22"/>
              </w:rPr>
              <w:t>粉末烤漆处理（烤漆膜厚度平均值≥</w:t>
            </w:r>
            <w:r>
              <w:rPr>
                <w:rFonts w:hint="eastAsia"/>
                <w:sz w:val="22"/>
              </w:rPr>
              <w:t>70-85</w:t>
            </w:r>
            <w:r>
              <w:rPr>
                <w:rFonts w:hint="eastAsia"/>
                <w:sz w:val="22"/>
              </w:rPr>
              <w:t>μ</w:t>
            </w:r>
            <w:r>
              <w:rPr>
                <w:rFonts w:hint="eastAsia"/>
                <w:sz w:val="22"/>
              </w:rPr>
              <w:t>m</w:t>
            </w:r>
            <w:r>
              <w:rPr>
                <w:rFonts w:hint="eastAsia"/>
                <w:sz w:val="22"/>
              </w:rPr>
              <w:t>），表面硬度附着力、耐腐蚀性符合国家</w:t>
            </w:r>
            <w:r>
              <w:rPr>
                <w:rFonts w:hint="eastAsia"/>
                <w:sz w:val="22"/>
              </w:rPr>
              <w:t>GB/T3668-200X</w:t>
            </w:r>
            <w:r>
              <w:rPr>
                <w:rFonts w:hint="eastAsia"/>
                <w:sz w:val="22"/>
              </w:rPr>
              <w:t>标准；</w:t>
            </w:r>
            <w:r>
              <w:rPr>
                <w:rFonts w:hint="eastAsia"/>
                <w:sz w:val="22"/>
              </w:rPr>
              <w:br/>
              <w:t>4.</w:t>
            </w:r>
            <w:r>
              <w:rPr>
                <w:rFonts w:hint="eastAsia"/>
                <w:sz w:val="22"/>
              </w:rPr>
              <w:t>拉手：采用不锈钢亚光</w:t>
            </w:r>
            <w:r>
              <w:rPr>
                <w:rFonts w:hint="eastAsia"/>
                <w:sz w:val="22"/>
              </w:rPr>
              <w:t>C</w:t>
            </w:r>
            <w:r>
              <w:rPr>
                <w:rFonts w:hint="eastAsia"/>
                <w:sz w:val="22"/>
              </w:rPr>
              <w:t>型</w:t>
            </w:r>
            <w:r>
              <w:rPr>
                <w:rFonts w:hint="eastAsia"/>
                <w:sz w:val="22"/>
              </w:rPr>
              <w:t>128</w:t>
            </w:r>
            <w:r>
              <w:rPr>
                <w:rFonts w:hint="eastAsia"/>
                <w:sz w:val="22"/>
              </w:rPr>
              <w:t>拉手；</w:t>
            </w:r>
            <w:r>
              <w:rPr>
                <w:rFonts w:hint="eastAsia"/>
                <w:sz w:val="22"/>
              </w:rPr>
              <w:br/>
              <w:t>5.</w:t>
            </w:r>
            <w:r>
              <w:rPr>
                <w:rFonts w:hint="eastAsia"/>
                <w:sz w:val="22"/>
              </w:rPr>
              <w:t>防撞胶垫：装于抽屉及门板内侧，减缓碰撞，保护柜体；</w:t>
            </w:r>
            <w:r>
              <w:rPr>
                <w:rFonts w:hint="eastAsia"/>
                <w:sz w:val="22"/>
              </w:rPr>
              <w:br/>
              <w:t>6.</w:t>
            </w:r>
            <w:r>
              <w:rPr>
                <w:rFonts w:hint="eastAsia"/>
                <w:sz w:val="22"/>
              </w:rPr>
              <w:t>门板及抽面：双层钢板，两层组装设计，两层双面都喷涂处理，中间采用隔音材料；</w:t>
            </w:r>
            <w:r>
              <w:rPr>
                <w:rFonts w:hint="eastAsia"/>
                <w:sz w:val="22"/>
              </w:rPr>
              <w:br/>
              <w:t>7.</w:t>
            </w:r>
            <w:r>
              <w:rPr>
                <w:rFonts w:hint="eastAsia"/>
                <w:sz w:val="22"/>
              </w:rPr>
              <w:t>合页：材质为</w:t>
            </w:r>
            <w:r>
              <w:rPr>
                <w:rFonts w:hint="eastAsia"/>
                <w:sz w:val="22"/>
              </w:rPr>
              <w:t>2.0mm</w:t>
            </w:r>
            <w:r>
              <w:rPr>
                <w:rFonts w:hint="eastAsia"/>
                <w:sz w:val="22"/>
              </w:rPr>
              <w:t>厚</w:t>
            </w:r>
            <w:r>
              <w:rPr>
                <w:rFonts w:hint="eastAsia"/>
                <w:sz w:val="22"/>
              </w:rPr>
              <w:t>304</w:t>
            </w:r>
            <w:r>
              <w:rPr>
                <w:rFonts w:hint="eastAsia"/>
                <w:sz w:val="22"/>
              </w:rPr>
              <w:t>不锈钢，五节式成型合页，运动负重≥</w:t>
            </w:r>
            <w:r>
              <w:rPr>
                <w:rFonts w:hint="eastAsia"/>
                <w:sz w:val="22"/>
              </w:rPr>
              <w:t>90kg</w:t>
            </w:r>
            <w:r>
              <w:rPr>
                <w:rFonts w:hint="eastAsia"/>
                <w:sz w:val="22"/>
              </w:rPr>
              <w:t>，打开角度为</w:t>
            </w:r>
            <w:r>
              <w:rPr>
                <w:rFonts w:hint="eastAsia"/>
                <w:sz w:val="22"/>
              </w:rPr>
              <w:t>180</w:t>
            </w:r>
            <w:r>
              <w:rPr>
                <w:rFonts w:hint="eastAsia"/>
                <w:sz w:val="22"/>
              </w:rPr>
              <w:t>度。</w:t>
            </w:r>
          </w:p>
          <w:p w:rsidR="004C0CBB" w:rsidRDefault="004C0CBB" w:rsidP="0077432E">
            <w:pPr>
              <w:snapToGrid w:val="0"/>
              <w:rPr>
                <w:sz w:val="22"/>
              </w:rPr>
            </w:pPr>
            <w:r>
              <w:rPr>
                <w:rFonts w:hint="eastAsia"/>
                <w:sz w:val="22"/>
              </w:rPr>
              <w:t>8.</w:t>
            </w:r>
            <w:r>
              <w:rPr>
                <w:rFonts w:hint="eastAsia"/>
                <w:sz w:val="22"/>
              </w:rPr>
              <w:t>滑轨：三节重型静音滚珠滑轨，运动负重≥</w:t>
            </w:r>
            <w:r>
              <w:rPr>
                <w:rFonts w:hint="eastAsia"/>
                <w:sz w:val="22"/>
              </w:rPr>
              <w:t>25kg</w:t>
            </w:r>
            <w:r>
              <w:rPr>
                <w:rFonts w:hint="eastAsia"/>
                <w:sz w:val="22"/>
              </w:rPr>
              <w:t>，开度为</w:t>
            </w:r>
            <w:r>
              <w:rPr>
                <w:rFonts w:hint="eastAsia"/>
                <w:sz w:val="22"/>
              </w:rPr>
              <w:t>100%</w:t>
            </w:r>
            <w:r>
              <w:rPr>
                <w:rFonts w:hint="eastAsia"/>
                <w:sz w:val="22"/>
              </w:rPr>
              <w:t>。承重性强，滑动性能良好，无噪音。</w:t>
            </w:r>
          </w:p>
          <w:p w:rsidR="004C0CBB" w:rsidRDefault="004C0CBB" w:rsidP="0077432E">
            <w:pPr>
              <w:snapToGrid w:val="0"/>
              <w:rPr>
                <w:sz w:val="22"/>
              </w:rPr>
            </w:pPr>
            <w:r>
              <w:rPr>
                <w:rFonts w:hint="eastAsia"/>
                <w:sz w:val="22"/>
              </w:rPr>
              <w:t>9.</w:t>
            </w:r>
            <w:r>
              <w:rPr>
                <w:rFonts w:hint="eastAsia"/>
                <w:sz w:val="22"/>
              </w:rPr>
              <w:t>水槽：材质采用高密度</w:t>
            </w:r>
            <w:r>
              <w:rPr>
                <w:rFonts w:hint="eastAsia"/>
                <w:sz w:val="22"/>
              </w:rPr>
              <w:t xml:space="preserve"> PP </w:t>
            </w:r>
            <w:r>
              <w:rPr>
                <w:rFonts w:hint="eastAsia"/>
                <w:sz w:val="22"/>
              </w:rPr>
              <w:t>一体成型水盆，耐强腐蚀，壁厚</w:t>
            </w:r>
            <w:r>
              <w:rPr>
                <w:rFonts w:hint="eastAsia"/>
                <w:sz w:val="22"/>
              </w:rPr>
              <w:t xml:space="preserve"> 7mm</w:t>
            </w:r>
            <w:r>
              <w:rPr>
                <w:rFonts w:hint="eastAsia"/>
                <w:sz w:val="22"/>
              </w:rPr>
              <w:t>；模具成型，抑菌、易清洁、耐腐蚀；附高密度</w:t>
            </w:r>
            <w:r>
              <w:rPr>
                <w:rFonts w:hint="eastAsia"/>
                <w:sz w:val="22"/>
              </w:rPr>
              <w:t xml:space="preserve"> PP </w:t>
            </w:r>
            <w:r>
              <w:rPr>
                <w:rFonts w:hint="eastAsia"/>
                <w:sz w:val="22"/>
              </w:rPr>
              <w:t>阻水盖、</w:t>
            </w:r>
            <w:r>
              <w:rPr>
                <w:rFonts w:hint="eastAsia"/>
                <w:sz w:val="22"/>
              </w:rPr>
              <w:t xml:space="preserve">PP </w:t>
            </w:r>
            <w:r>
              <w:rPr>
                <w:rFonts w:hint="eastAsia"/>
                <w:sz w:val="22"/>
              </w:rPr>
              <w:t>去水提笼；采用台下盆安装结构，水槽底部设置承托式悬吊支架，支架安装强度必须保证水槽在满水位时连续支撑</w:t>
            </w:r>
            <w:r>
              <w:rPr>
                <w:rFonts w:hint="eastAsia"/>
                <w:sz w:val="22"/>
              </w:rPr>
              <w:t>24</w:t>
            </w:r>
            <w:r>
              <w:rPr>
                <w:rFonts w:hint="eastAsia"/>
                <w:sz w:val="22"/>
              </w:rPr>
              <w:t>小时无任何脱落情况，避免水槽脱落的问题。</w:t>
            </w:r>
          </w:p>
          <w:p w:rsidR="004C0CBB" w:rsidRDefault="004C0CBB" w:rsidP="0077432E">
            <w:pPr>
              <w:snapToGrid w:val="0"/>
              <w:rPr>
                <w:sz w:val="22"/>
              </w:rPr>
            </w:pPr>
            <w:r>
              <w:rPr>
                <w:rFonts w:hint="eastAsia"/>
                <w:sz w:val="22"/>
              </w:rPr>
              <w:t>10.</w:t>
            </w:r>
            <w:r>
              <w:rPr>
                <w:rFonts w:hint="eastAsia"/>
                <w:sz w:val="22"/>
              </w:rPr>
              <w:t>龙头：主体加厚铜质，涂层经环氧树脂粉末涂料热固处理，防紫外线辐射，耐酸碱、耐腐蚀；开关采用精密陶瓷阀芯可</w:t>
            </w:r>
            <w:r>
              <w:rPr>
                <w:rFonts w:hint="eastAsia"/>
                <w:sz w:val="22"/>
              </w:rPr>
              <w:t>90</w:t>
            </w:r>
            <w:r>
              <w:rPr>
                <w:rFonts w:hint="eastAsia"/>
                <w:sz w:val="22"/>
              </w:rPr>
              <w:t>度旋转、耐磨、耐腐蚀，开关使用寿命测试可达</w:t>
            </w:r>
            <w:r>
              <w:rPr>
                <w:rFonts w:hint="eastAsia"/>
                <w:sz w:val="22"/>
              </w:rPr>
              <w:t>50</w:t>
            </w:r>
            <w:r>
              <w:rPr>
                <w:rFonts w:hint="eastAsia"/>
                <w:sz w:val="22"/>
              </w:rPr>
              <w:t>万次，静态最大耐压</w:t>
            </w:r>
            <w:r>
              <w:rPr>
                <w:rFonts w:hint="eastAsia"/>
                <w:sz w:val="22"/>
              </w:rPr>
              <w:t>2.5MPa</w:t>
            </w:r>
            <w:r>
              <w:rPr>
                <w:rFonts w:hint="eastAsia"/>
                <w:sz w:val="22"/>
              </w:rPr>
              <w:t>，</w:t>
            </w:r>
            <w:r>
              <w:rPr>
                <w:rFonts w:hint="eastAsia"/>
                <w:sz w:val="22"/>
              </w:rPr>
              <w:lastRenderedPageBreak/>
              <w:t>鹅颈出水管可</w:t>
            </w:r>
            <w:r>
              <w:rPr>
                <w:rFonts w:hint="eastAsia"/>
                <w:sz w:val="22"/>
              </w:rPr>
              <w:t>360</w:t>
            </w:r>
            <w:r>
              <w:rPr>
                <w:rFonts w:hint="eastAsia"/>
                <w:sz w:val="22"/>
              </w:rPr>
              <w:t>度旋转，开关旋钮为高密度</w:t>
            </w:r>
            <w:r>
              <w:rPr>
                <w:rFonts w:hint="eastAsia"/>
                <w:sz w:val="22"/>
              </w:rPr>
              <w:t xml:space="preserve"> PP/ABS</w:t>
            </w:r>
            <w:r>
              <w:rPr>
                <w:rFonts w:hint="eastAsia"/>
                <w:sz w:val="22"/>
              </w:rPr>
              <w:t>，人体工学设计，手感舒适，出水口可拆卸清洗，具缓压作用。</w:t>
            </w:r>
          </w:p>
          <w:p w:rsidR="004C0CBB" w:rsidRDefault="004C0CBB" w:rsidP="0077432E">
            <w:pPr>
              <w:snapToGrid w:val="0"/>
              <w:rPr>
                <w:sz w:val="22"/>
              </w:rPr>
            </w:pPr>
            <w:r>
              <w:rPr>
                <w:rFonts w:hint="eastAsia"/>
                <w:sz w:val="22"/>
              </w:rPr>
              <w:t>11.</w:t>
            </w:r>
            <w:r>
              <w:rPr>
                <w:rFonts w:hint="eastAsia"/>
                <w:sz w:val="22"/>
              </w:rPr>
              <w:t>讲台内侧可内置教学电源。电源线走线经强电护套管，并固定安装于讲台内部，工艺美观。在讲台下部门内装电子控制器（智慧用电控制器）在电源输入端设置电子控制器（智慧用电控制器），其功能应满足：</w:t>
            </w:r>
          </w:p>
          <w:p w:rsidR="004C0CBB" w:rsidRDefault="004C0CBB" w:rsidP="0077432E">
            <w:pPr>
              <w:snapToGrid w:val="0"/>
              <w:rPr>
                <w:sz w:val="22"/>
              </w:rPr>
            </w:pPr>
            <w:r>
              <w:rPr>
                <w:rFonts w:hint="eastAsia"/>
                <w:sz w:val="22"/>
              </w:rPr>
              <w:t>（</w:t>
            </w:r>
            <w:r>
              <w:rPr>
                <w:rFonts w:hint="eastAsia"/>
                <w:sz w:val="22"/>
              </w:rPr>
              <w:t>1</w:t>
            </w:r>
            <w:r>
              <w:rPr>
                <w:rFonts w:hint="eastAsia"/>
                <w:sz w:val="22"/>
              </w:rPr>
              <w:t>）防雷击、防电磁辐射；</w:t>
            </w:r>
          </w:p>
          <w:p w:rsidR="004C0CBB" w:rsidRDefault="004C0CBB" w:rsidP="0077432E">
            <w:pPr>
              <w:snapToGrid w:val="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4C0CBB" w:rsidRDefault="004C0CBB" w:rsidP="0077432E">
            <w:pPr>
              <w:snapToGrid w:val="0"/>
              <w:rPr>
                <w:sz w:val="22"/>
              </w:rPr>
            </w:pPr>
            <w:r>
              <w:rPr>
                <w:rFonts w:hint="eastAsia"/>
                <w:sz w:val="22"/>
              </w:rPr>
              <w:t>（</w:t>
            </w:r>
            <w:r>
              <w:rPr>
                <w:rFonts w:hint="eastAsia"/>
                <w:sz w:val="22"/>
              </w:rPr>
              <w:t>3</w:t>
            </w:r>
            <w:r>
              <w:rPr>
                <w:rFonts w:hint="eastAsia"/>
                <w:sz w:val="22"/>
              </w:rPr>
              <w:t>）缺相显示和保护；</w:t>
            </w:r>
          </w:p>
          <w:p w:rsidR="004C0CBB" w:rsidRDefault="004C0CBB" w:rsidP="0077432E">
            <w:pPr>
              <w:snapToGrid w:val="0"/>
              <w:rPr>
                <w:sz w:val="22"/>
              </w:rPr>
            </w:pPr>
            <w:r>
              <w:rPr>
                <w:rFonts w:hint="eastAsia"/>
                <w:sz w:val="22"/>
              </w:rPr>
              <w:t>（</w:t>
            </w:r>
            <w:r>
              <w:rPr>
                <w:rFonts w:hint="eastAsia"/>
                <w:sz w:val="22"/>
              </w:rPr>
              <w:t>4</w:t>
            </w:r>
            <w:r>
              <w:rPr>
                <w:rFonts w:hint="eastAsia"/>
                <w:sz w:val="22"/>
              </w:rPr>
              <w:t>）主线测温和过温保护；</w:t>
            </w:r>
          </w:p>
          <w:p w:rsidR="004C0CBB" w:rsidRDefault="004C0CBB" w:rsidP="0077432E">
            <w:pPr>
              <w:snapToGrid w:val="0"/>
              <w:rPr>
                <w:sz w:val="22"/>
              </w:rPr>
            </w:pPr>
            <w:r>
              <w:rPr>
                <w:rFonts w:hint="eastAsia"/>
                <w:sz w:val="22"/>
              </w:rPr>
              <w:t>（</w:t>
            </w:r>
            <w:r>
              <w:rPr>
                <w:rFonts w:hint="eastAsia"/>
                <w:sz w:val="22"/>
              </w:rPr>
              <w:t>5</w:t>
            </w:r>
            <w:r>
              <w:rPr>
                <w:rFonts w:hint="eastAsia"/>
                <w:sz w:val="22"/>
              </w:rPr>
              <w:t>）过流、过载保护；</w:t>
            </w:r>
          </w:p>
          <w:p w:rsidR="004C0CBB" w:rsidRDefault="004C0CBB" w:rsidP="0077432E">
            <w:pPr>
              <w:snapToGrid w:val="0"/>
              <w:rPr>
                <w:sz w:val="22"/>
              </w:rPr>
            </w:pPr>
            <w:r>
              <w:rPr>
                <w:rFonts w:hint="eastAsia"/>
                <w:sz w:val="22"/>
              </w:rPr>
              <w:t>（</w:t>
            </w:r>
            <w:r>
              <w:rPr>
                <w:rFonts w:hint="eastAsia"/>
                <w:sz w:val="22"/>
              </w:rPr>
              <w:t>6</w:t>
            </w:r>
            <w:r>
              <w:rPr>
                <w:rFonts w:hint="eastAsia"/>
                <w:sz w:val="22"/>
              </w:rPr>
              <w:t>）自动合闸；</w:t>
            </w:r>
          </w:p>
          <w:p w:rsidR="004C0CBB" w:rsidRDefault="004C0CBB" w:rsidP="0077432E">
            <w:pPr>
              <w:snapToGrid w:val="0"/>
              <w:rPr>
                <w:sz w:val="22"/>
              </w:rPr>
            </w:pPr>
            <w:r>
              <w:rPr>
                <w:rFonts w:hint="eastAsia"/>
                <w:sz w:val="22"/>
              </w:rPr>
              <w:t>（</w:t>
            </w:r>
            <w:r>
              <w:rPr>
                <w:rFonts w:hint="eastAsia"/>
                <w:sz w:val="22"/>
              </w:rPr>
              <w:t>7</w:t>
            </w:r>
            <w:r>
              <w:rPr>
                <w:rFonts w:hint="eastAsia"/>
                <w:sz w:val="22"/>
              </w:rPr>
              <w:t>）火、零线单独和同时浸水时无漏电和无触电事故发生。</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3A1CE187" wp14:editId="0104BA49">
                  <wp:extent cx="1143000" cy="708660"/>
                  <wp:effectExtent l="0" t="0" r="0" b="15240"/>
                  <wp:docPr id="63" name="图片 63"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cb63ba025fbf56d5980cac8faa52f2"/>
                          <pic:cNvPicPr>
                            <a:picLocks noChangeAspect="1"/>
                          </pic:cNvPicPr>
                        </pic:nvPicPr>
                        <pic:blipFill>
                          <a:blip r:embed="rId32"/>
                          <a:stretch>
                            <a:fillRect/>
                          </a:stretch>
                        </pic:blipFill>
                        <pic:spPr>
                          <a:xfrm>
                            <a:off x="0" y="0"/>
                            <a:ext cx="1143000" cy="708660"/>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教师主控电源</w:t>
            </w:r>
          </w:p>
        </w:tc>
        <w:tc>
          <w:tcPr>
            <w:tcW w:w="456" w:type="dxa"/>
            <w:vAlign w:val="center"/>
          </w:tcPr>
          <w:p w:rsidR="004C0CBB" w:rsidRDefault="004C0CBB" w:rsidP="0077432E">
            <w:pPr>
              <w:snapToGrid w:val="0"/>
              <w:rPr>
                <w:sz w:val="22"/>
              </w:rPr>
            </w:pPr>
            <w:r>
              <w:rPr>
                <w:sz w:val="22"/>
              </w:rPr>
              <w:t>套</w:t>
            </w:r>
          </w:p>
        </w:tc>
        <w:tc>
          <w:tcPr>
            <w:tcW w:w="457" w:type="dxa"/>
            <w:vAlign w:val="center"/>
          </w:tcPr>
          <w:p w:rsidR="004C0CBB" w:rsidRDefault="004C0CBB" w:rsidP="0077432E">
            <w:pPr>
              <w:snapToGrid w:val="0"/>
              <w:rPr>
                <w:sz w:val="22"/>
              </w:rPr>
            </w:pPr>
            <w:r>
              <w:rPr>
                <w:sz w:val="22"/>
              </w:rPr>
              <w:t>1</w:t>
            </w:r>
          </w:p>
        </w:tc>
        <w:tc>
          <w:tcPr>
            <w:tcW w:w="3794" w:type="dxa"/>
            <w:vAlign w:val="center"/>
          </w:tcPr>
          <w:p w:rsidR="004C0CBB" w:rsidRDefault="004C0CBB" w:rsidP="0077432E">
            <w:pPr>
              <w:snapToGrid w:val="0"/>
              <w:rPr>
                <w:sz w:val="22"/>
              </w:rPr>
            </w:pPr>
            <w:r>
              <w:rPr>
                <w:sz w:val="22"/>
              </w:rPr>
              <w:t>尺寸：</w:t>
            </w:r>
            <w:r>
              <w:rPr>
                <w:sz w:val="22"/>
              </w:rPr>
              <w:t>405*405*90mm</w:t>
            </w:r>
            <w:r>
              <w:rPr>
                <w:sz w:val="22"/>
              </w:rPr>
              <w:t>，装置在主控台组合柜内，采用耐磨、耐腐蚀的</w:t>
            </w:r>
            <w:r>
              <w:rPr>
                <w:sz w:val="22"/>
              </w:rPr>
              <w:t>PVC</w:t>
            </w:r>
            <w:r>
              <w:rPr>
                <w:sz w:val="22"/>
              </w:rPr>
              <w:t>薄膜面板，优质元器件，微电脑控制，轻触按钮开关。</w:t>
            </w:r>
          </w:p>
          <w:p w:rsidR="004C0CBB" w:rsidRDefault="004C0CBB" w:rsidP="0077432E">
            <w:pPr>
              <w:snapToGrid w:val="0"/>
              <w:rPr>
                <w:sz w:val="22"/>
              </w:rPr>
            </w:pPr>
            <w:r>
              <w:rPr>
                <w:sz w:val="22"/>
              </w:rPr>
              <w:t>输入电压：</w:t>
            </w:r>
            <w:r>
              <w:rPr>
                <w:sz w:val="22"/>
              </w:rPr>
              <w:t>220v±10%</w:t>
            </w:r>
            <w:r>
              <w:rPr>
                <w:sz w:val="22"/>
              </w:rPr>
              <w:t>；</w:t>
            </w:r>
            <w:r>
              <w:rPr>
                <w:sz w:val="22"/>
              </w:rPr>
              <w:br/>
            </w:r>
            <w:r>
              <w:rPr>
                <w:sz w:val="22"/>
              </w:rPr>
              <w:t>内装有教师演示电源及主控电源装置，教师能对实验室进行总体及分组控制：</w:t>
            </w:r>
            <w:r>
              <w:rPr>
                <w:sz w:val="22"/>
              </w:rPr>
              <w:br/>
              <w:t>220V</w:t>
            </w:r>
            <w:r>
              <w:rPr>
                <w:sz w:val="22"/>
              </w:rPr>
              <w:t>电源输出，电源总开关、漏电保护开关、工作指示灯、</w:t>
            </w:r>
            <w:r>
              <w:rPr>
                <w:sz w:val="22"/>
              </w:rPr>
              <w:t>220V</w:t>
            </w:r>
            <w:r>
              <w:rPr>
                <w:sz w:val="22"/>
              </w:rPr>
              <w:t>交流输出多用豪华插座，微电脑控制，数码实时显示电压电流值；电压表精度</w:t>
            </w:r>
            <w:r>
              <w:rPr>
                <w:sz w:val="22"/>
              </w:rPr>
              <w:t>1%</w:t>
            </w:r>
            <w:r>
              <w:rPr>
                <w:sz w:val="22"/>
              </w:rPr>
              <w:t>，电流表精度</w:t>
            </w:r>
            <w:r>
              <w:rPr>
                <w:sz w:val="22"/>
              </w:rPr>
              <w:t>1.5%±5</w:t>
            </w:r>
            <w:r>
              <w:rPr>
                <w:sz w:val="22"/>
              </w:rPr>
              <w:t>字；</w:t>
            </w:r>
            <w:r>
              <w:rPr>
                <w:sz w:val="22"/>
              </w:rPr>
              <w:br/>
            </w:r>
            <w:r>
              <w:rPr>
                <w:sz w:val="22"/>
              </w:rPr>
              <w:t>带老师、学生</w:t>
            </w:r>
            <w:r>
              <w:rPr>
                <w:sz w:val="22"/>
              </w:rPr>
              <w:t>220V</w:t>
            </w:r>
            <w:r>
              <w:rPr>
                <w:sz w:val="22"/>
              </w:rPr>
              <w:t>过载漏电保护。</w:t>
            </w:r>
            <w:r>
              <w:rPr>
                <w:sz w:val="22"/>
              </w:rPr>
              <w:br/>
            </w:r>
            <w:r>
              <w:rPr>
                <w:sz w:val="22"/>
              </w:rPr>
              <w:t>使用环境：温度</w:t>
            </w:r>
            <w:r>
              <w:rPr>
                <w:sz w:val="22"/>
              </w:rPr>
              <w:t>0-40</w:t>
            </w:r>
            <w:r>
              <w:rPr>
                <w:rFonts w:ascii="宋体" w:hAnsi="宋体" w:cs="宋体" w:hint="eastAsia"/>
                <w:sz w:val="22"/>
              </w:rPr>
              <w:t>℃</w:t>
            </w:r>
            <w:r>
              <w:rPr>
                <w:sz w:val="22"/>
              </w:rPr>
              <w:t>，湿度</w:t>
            </w:r>
            <w:r>
              <w:rPr>
                <w:sz w:val="22"/>
              </w:rPr>
              <w:t>&lt;90%</w:t>
            </w:r>
            <w:r>
              <w:rPr>
                <w:sz w:val="22"/>
              </w:rPr>
              <w:t>。</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2D6B2583" wp14:editId="028AE5C4">
                  <wp:extent cx="1259840" cy="1076960"/>
                  <wp:effectExtent l="0" t="0" r="16510" b="889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33"/>
                          <a:stretch>
                            <a:fillRect/>
                          </a:stretch>
                        </pic:blipFill>
                        <pic:spPr>
                          <a:xfrm>
                            <a:off x="0" y="0"/>
                            <a:ext cx="1260000" cy="1077033"/>
                          </a:xfrm>
                          <a:prstGeom prst="rect">
                            <a:avLst/>
                          </a:prstGeom>
                          <a:noFill/>
                          <a:ln>
                            <a:noFill/>
                          </a:ln>
                        </pic:spPr>
                      </pic:pic>
                    </a:graphicData>
                  </a:graphic>
                </wp:inline>
              </w:drawing>
            </w:r>
          </w:p>
        </w:tc>
        <w:tc>
          <w:tcPr>
            <w:tcW w:w="1041" w:type="pct"/>
            <w:vAlign w:val="center"/>
          </w:tcPr>
          <w:p w:rsidR="004C0CBB" w:rsidRDefault="004C0CBB" w:rsidP="0077432E">
            <w:pPr>
              <w:snapToGrid w:val="0"/>
              <w:rPr>
                <w:sz w:val="22"/>
              </w:rPr>
            </w:pPr>
            <w:r>
              <w:rPr>
                <w:sz w:val="22"/>
              </w:rPr>
              <w:t>实验桌</w:t>
            </w:r>
          </w:p>
        </w:tc>
        <w:tc>
          <w:tcPr>
            <w:tcW w:w="456" w:type="dxa"/>
            <w:vAlign w:val="center"/>
          </w:tcPr>
          <w:p w:rsidR="004C0CBB" w:rsidRDefault="004C0CBB" w:rsidP="0077432E">
            <w:pPr>
              <w:snapToGrid w:val="0"/>
              <w:rPr>
                <w:sz w:val="22"/>
              </w:rPr>
            </w:pPr>
            <w:r>
              <w:rPr>
                <w:sz w:val="22"/>
              </w:rPr>
              <w:t>套</w:t>
            </w:r>
          </w:p>
        </w:tc>
        <w:tc>
          <w:tcPr>
            <w:tcW w:w="457" w:type="dxa"/>
            <w:vAlign w:val="center"/>
          </w:tcPr>
          <w:p w:rsidR="004C0CBB" w:rsidRDefault="004C0CBB" w:rsidP="0077432E">
            <w:pPr>
              <w:snapToGrid w:val="0"/>
              <w:rPr>
                <w:sz w:val="22"/>
              </w:rPr>
            </w:pPr>
            <w:r>
              <w:rPr>
                <w:sz w:val="22"/>
              </w:rPr>
              <w:t>24</w:t>
            </w:r>
          </w:p>
        </w:tc>
        <w:tc>
          <w:tcPr>
            <w:tcW w:w="3794" w:type="dxa"/>
            <w:vAlign w:val="center"/>
          </w:tcPr>
          <w:p w:rsidR="004C0CBB" w:rsidRDefault="004C0CBB" w:rsidP="0077432E">
            <w:pPr>
              <w:snapToGrid w:val="0"/>
              <w:rPr>
                <w:sz w:val="22"/>
              </w:rPr>
            </w:pPr>
            <w:r>
              <w:rPr>
                <w:sz w:val="22"/>
              </w:rPr>
              <w:t>尺寸：</w:t>
            </w:r>
            <w:r>
              <w:rPr>
                <w:sz w:val="22"/>
              </w:rPr>
              <w:t>1200*600*780mm</w:t>
            </w:r>
            <w:r>
              <w:rPr>
                <w:sz w:val="22"/>
              </w:rPr>
              <w:t>，</w:t>
            </w:r>
            <w:r>
              <w:rPr>
                <w:sz w:val="22"/>
              </w:rPr>
              <w:br/>
            </w:r>
            <w:r>
              <w:rPr>
                <w:sz w:val="22"/>
              </w:rPr>
              <w:t>台面：采用实验室专用</w:t>
            </w:r>
            <w:r>
              <w:rPr>
                <w:sz w:val="22"/>
              </w:rPr>
              <w:t>20mm</w:t>
            </w:r>
            <w:r>
              <w:rPr>
                <w:sz w:val="22"/>
              </w:rPr>
              <w:t>厚陶瓷复合板，选用耐腐蚀釉料和高岭土基材，经特殊的生产工艺</w:t>
            </w:r>
            <w:r>
              <w:rPr>
                <w:sz w:val="22"/>
              </w:rPr>
              <w:t>1300</w:t>
            </w:r>
            <w:r>
              <w:rPr>
                <w:sz w:val="22"/>
              </w:rPr>
              <w:t>度高温烧制，安全抗菌环保，不含有</w:t>
            </w:r>
            <w:r>
              <w:rPr>
                <w:sz w:val="22"/>
              </w:rPr>
              <w:lastRenderedPageBreak/>
              <w:t>毒有害物质，表面抗强酸强碱，耐</w:t>
            </w:r>
            <w:r>
              <w:rPr>
                <w:sz w:val="22"/>
              </w:rPr>
              <w:t>(</w:t>
            </w:r>
            <w:r>
              <w:rPr>
                <w:sz w:val="22"/>
              </w:rPr>
              <w:t>除氢氟酸以外</w:t>
            </w:r>
            <w:r>
              <w:rPr>
                <w:sz w:val="22"/>
              </w:rPr>
              <w:t>)</w:t>
            </w:r>
            <w:r>
              <w:rPr>
                <w:sz w:val="22"/>
              </w:rPr>
              <w:t>任何化学试剂腐蚀，耐污染，耐磨，耐刻刮，易清洁，防潮、无细孔、不膨胀、不龟裂、不变形、不导电、不惧明火，不褪色，便于维护，复合工艺增强台面的承重及抗冲击性，减轻台面板的整体重量。</w:t>
            </w:r>
            <w:r>
              <w:rPr>
                <w:sz w:val="22"/>
              </w:rPr>
              <w:br/>
            </w:r>
            <w:r>
              <w:rPr>
                <w:sz w:val="22"/>
              </w:rPr>
              <w:t>陶瓷复合台面的总体厚度为</w:t>
            </w:r>
            <w:r>
              <w:rPr>
                <w:sz w:val="22"/>
              </w:rPr>
              <w:t>20mm</w:t>
            </w:r>
            <w:r>
              <w:rPr>
                <w:sz w:val="22"/>
              </w:rPr>
              <w:t>，其陶瓷基材的厚度为</w:t>
            </w:r>
            <w:r>
              <w:rPr>
                <w:sz w:val="22"/>
              </w:rPr>
              <w:t>11mm</w:t>
            </w:r>
            <w:r>
              <w:rPr>
                <w:sz w:val="22"/>
              </w:rPr>
              <w:t>，下部复合材料的厚度为</w:t>
            </w:r>
            <w:r>
              <w:rPr>
                <w:sz w:val="22"/>
              </w:rPr>
              <w:t>9mm</w:t>
            </w:r>
            <w:r>
              <w:rPr>
                <w:sz w:val="22"/>
              </w:rPr>
              <w:t>，复合胶采用无毒无味干挂胶，胶合性能达到永久性粘接。陶瓷面为四面凸边阻水，侧边为陶瓷背边</w:t>
            </w:r>
            <w:r>
              <w:rPr>
                <w:sz w:val="22"/>
              </w:rPr>
              <w:t>20mm</w:t>
            </w:r>
            <w:r>
              <w:rPr>
                <w:sz w:val="22"/>
              </w:rPr>
              <w:t>厚整体陶瓷，断面采用与釉面颜色一致的陶瓷专用色料经高温烘烤固化，耐磨耐蚀良好，釉面颜色可选（湖蓝色和水绿色）。</w:t>
            </w:r>
            <w:r>
              <w:rPr>
                <w:sz w:val="22"/>
              </w:rPr>
              <w:br/>
            </w:r>
            <w:r>
              <w:rPr>
                <w:sz w:val="22"/>
              </w:rPr>
              <w:t>前横梁：采用</w:t>
            </w:r>
            <w:r>
              <w:rPr>
                <w:sz w:val="22"/>
              </w:rPr>
              <w:t>61*38mm</w:t>
            </w:r>
            <w:r>
              <w:rPr>
                <w:sz w:val="22"/>
              </w:rPr>
              <w:t>壁厚</w:t>
            </w:r>
            <w:r>
              <w:rPr>
                <w:sz w:val="22"/>
              </w:rPr>
              <w:t>1.2mm</w:t>
            </w:r>
            <w:r>
              <w:rPr>
                <w:sz w:val="22"/>
              </w:rPr>
              <w:t>的优质铝型材拉伸成型，材料表面经过防腐氧化处理和纯环氧树脂塑粉高温固化处理，具有较强的耐蚀性及承重性。</w:t>
            </w:r>
            <w:r>
              <w:rPr>
                <w:sz w:val="22"/>
              </w:rPr>
              <w:br/>
            </w:r>
            <w:r>
              <w:rPr>
                <w:sz w:val="22"/>
              </w:rPr>
              <w:t>后挡板：采用</w:t>
            </w:r>
            <w:r>
              <w:rPr>
                <w:sz w:val="22"/>
              </w:rPr>
              <w:t>131*30mm</w:t>
            </w:r>
            <w:r>
              <w:rPr>
                <w:sz w:val="22"/>
              </w:rPr>
              <w:t>壁厚</w:t>
            </w:r>
            <w:r>
              <w:rPr>
                <w:sz w:val="22"/>
              </w:rPr>
              <w:t>1.2mm</w:t>
            </w:r>
            <w:r>
              <w:rPr>
                <w:sz w:val="22"/>
              </w:rPr>
              <w:t>的优质铝型材拉伸成型，材料表面经过防腐氧化处理和纯环氧树脂塑粉高温固化处理，具有较强的耐蚀性及承重性。造型截面为后端连续相切弧形，顶端高出台面</w:t>
            </w:r>
            <w:r>
              <w:rPr>
                <w:sz w:val="22"/>
              </w:rPr>
              <w:t>45mm</w:t>
            </w:r>
            <w:r>
              <w:rPr>
                <w:sz w:val="22"/>
              </w:rPr>
              <w:t>，带一凹槽，镶嵌弹性橡胶条，可防止台面物体向后滑落并保护易碎物体不易被碰碎。</w:t>
            </w:r>
            <w:r>
              <w:rPr>
                <w:sz w:val="22"/>
              </w:rPr>
              <w:br/>
            </w:r>
            <w:r>
              <w:rPr>
                <w:sz w:val="22"/>
              </w:rPr>
              <w:t>桌腿由立柱、顶底支撑脚和可调地脚组成</w:t>
            </w:r>
            <w:r>
              <w:rPr>
                <w:sz w:val="22"/>
              </w:rPr>
              <w:br/>
            </w:r>
            <w:r>
              <w:rPr>
                <w:sz w:val="22"/>
              </w:rPr>
              <w:t>立柱：采用</w:t>
            </w:r>
            <w:r>
              <w:rPr>
                <w:sz w:val="22"/>
              </w:rPr>
              <w:t>100*50mm</w:t>
            </w:r>
            <w:r>
              <w:rPr>
                <w:sz w:val="22"/>
              </w:rPr>
              <w:t>壁厚</w:t>
            </w:r>
            <w:r>
              <w:rPr>
                <w:sz w:val="22"/>
              </w:rPr>
              <w:t>1.5mm</w:t>
            </w:r>
            <w:r>
              <w:rPr>
                <w:sz w:val="22"/>
              </w:rPr>
              <w:t>的优质铝材，横截面前</w:t>
            </w:r>
            <w:r>
              <w:rPr>
                <w:sz w:val="22"/>
              </w:rPr>
              <w:t>R6</w:t>
            </w:r>
            <w:r>
              <w:rPr>
                <w:sz w:val="22"/>
              </w:rPr>
              <w:t>圆角，后端</w:t>
            </w:r>
            <w:r>
              <w:rPr>
                <w:sz w:val="22"/>
              </w:rPr>
              <w:t>45*8</w:t>
            </w:r>
            <w:r>
              <w:rPr>
                <w:sz w:val="22"/>
              </w:rPr>
              <w:t>斜切再</w:t>
            </w:r>
            <w:r>
              <w:rPr>
                <w:sz w:val="22"/>
              </w:rPr>
              <w:t>R6</w:t>
            </w:r>
            <w:r>
              <w:rPr>
                <w:sz w:val="22"/>
              </w:rPr>
              <w:t>圆角，内有</w:t>
            </w:r>
            <w:r>
              <w:rPr>
                <w:sz w:val="22"/>
              </w:rPr>
              <w:t>6</w:t>
            </w:r>
            <w:r>
              <w:rPr>
                <w:sz w:val="22"/>
              </w:rPr>
              <w:t>根</w:t>
            </w:r>
            <w:r>
              <w:rPr>
                <w:sz w:val="22"/>
              </w:rPr>
              <w:t>1.2mm</w:t>
            </w:r>
            <w:r>
              <w:rPr>
                <w:sz w:val="22"/>
              </w:rPr>
              <w:t>的加强筋，中心拥有两个</w:t>
            </w:r>
            <w:r>
              <w:rPr>
                <w:sz w:val="22"/>
              </w:rPr>
              <w:t>m8</w:t>
            </w:r>
            <w:r>
              <w:rPr>
                <w:sz w:val="22"/>
              </w:rPr>
              <w:t>螺丝固定孔，攻丝处理后用于连接</w:t>
            </w:r>
            <w:r>
              <w:rPr>
                <w:sz w:val="22"/>
              </w:rPr>
              <w:lastRenderedPageBreak/>
              <w:t>顶底支撑脚，材料表面经过防腐氧化处理和纯环氧树脂塑粉高温固化处理，具有较强的耐蚀性。</w:t>
            </w:r>
            <w:r>
              <w:rPr>
                <w:sz w:val="22"/>
              </w:rPr>
              <w:br/>
            </w:r>
            <w:r>
              <w:rPr>
                <w:sz w:val="22"/>
              </w:rPr>
              <w:t>支撑脚：采用</w:t>
            </w:r>
            <w:r>
              <w:rPr>
                <w:sz w:val="22"/>
              </w:rPr>
              <w:t>4mm</w:t>
            </w:r>
            <w:r>
              <w:rPr>
                <w:sz w:val="22"/>
              </w:rPr>
              <w:t>厚的铝材压铸一次性成型，两侧弧形圆角，弧度和立柱的弧度吻合，材料表面经过防腐氧化处理和纯环氧树脂塑粉高温固化处理，具有较强的耐蚀性及承重性。</w:t>
            </w:r>
            <w:r>
              <w:rPr>
                <w:sz w:val="22"/>
              </w:rPr>
              <w:br/>
            </w:r>
            <w:r>
              <w:rPr>
                <w:sz w:val="22"/>
              </w:rPr>
              <w:t>多功能可调地脚：高度螺旋调节，采用高强度的尼龙材料，塑料注塑成型，内置脚轮固定孔，可加装脚轮</w:t>
            </w:r>
            <w:r>
              <w:rPr>
                <w:sz w:val="22"/>
              </w:rPr>
              <w:br/>
            </w:r>
            <w:r>
              <w:rPr>
                <w:sz w:val="22"/>
              </w:rPr>
              <w:t>书包斗：规格</w:t>
            </w:r>
            <w:r>
              <w:rPr>
                <w:sz w:val="22"/>
              </w:rPr>
              <w:t>440*315*154mm</w:t>
            </w:r>
            <w:r>
              <w:rPr>
                <w:sz w:val="22"/>
              </w:rPr>
              <w:t>，厚度</w:t>
            </w:r>
            <w:r>
              <w:rPr>
                <w:sz w:val="22"/>
              </w:rPr>
              <w:t>6mm</w:t>
            </w:r>
            <w:r>
              <w:rPr>
                <w:sz w:val="22"/>
              </w:rPr>
              <w:t>，采用</w:t>
            </w:r>
            <w:r>
              <w:rPr>
                <w:sz w:val="22"/>
              </w:rPr>
              <w:t>ABS</w:t>
            </w:r>
            <w:r>
              <w:rPr>
                <w:sz w:val="22"/>
              </w:rPr>
              <w:t>改性材料，塑料注塑成型，正面设有可悬挂凳子的圆形孔，周边加厚加强，斗内有</w:t>
            </w:r>
            <w:r>
              <w:rPr>
                <w:sz w:val="22"/>
              </w:rPr>
              <w:t>8</w:t>
            </w:r>
            <w:r>
              <w:rPr>
                <w:sz w:val="22"/>
              </w:rPr>
              <w:t>根宽度为</w:t>
            </w:r>
            <w:r>
              <w:rPr>
                <w:sz w:val="22"/>
              </w:rPr>
              <w:t>30mm</w:t>
            </w:r>
            <w:r>
              <w:rPr>
                <w:sz w:val="22"/>
              </w:rPr>
              <w:t>的沙面处理的加强体块。</w:t>
            </w:r>
            <w:r>
              <w:rPr>
                <w:sz w:val="22"/>
              </w:rPr>
              <w:t xml:space="preserve">               </w:t>
            </w:r>
          </w:p>
          <w:p w:rsidR="004C0CBB" w:rsidRDefault="004C0CBB" w:rsidP="0077432E">
            <w:pPr>
              <w:snapToGrid w:val="0"/>
              <w:rPr>
                <w:sz w:val="22"/>
              </w:rPr>
            </w:pPr>
            <w:r>
              <w:rPr>
                <w:sz w:val="22"/>
              </w:rPr>
              <w:t>多功能柱：规格</w:t>
            </w:r>
            <w:r>
              <w:rPr>
                <w:sz w:val="22"/>
              </w:rPr>
              <w:t>400*240*730mm</w:t>
            </w:r>
            <w:r>
              <w:rPr>
                <w:sz w:val="22"/>
              </w:rPr>
              <w:t>，分为桶体和底座两部份，底座为与桌面同色的壁厚</w:t>
            </w:r>
            <w:r>
              <w:rPr>
                <w:sz w:val="22"/>
              </w:rPr>
              <w:t>3mmABS</w:t>
            </w:r>
            <w:r>
              <w:rPr>
                <w:sz w:val="22"/>
              </w:rPr>
              <w:t>材质注塑成型；桶体分为两块，壁厚</w:t>
            </w:r>
            <w:r>
              <w:rPr>
                <w:sz w:val="22"/>
              </w:rPr>
              <w:t>3mm</w:t>
            </w:r>
            <w:r>
              <w:rPr>
                <w:sz w:val="22"/>
              </w:rPr>
              <w:t>，采用</w:t>
            </w:r>
            <w:r>
              <w:rPr>
                <w:sz w:val="22"/>
              </w:rPr>
              <w:t>ABS</w:t>
            </w:r>
            <w:r>
              <w:rPr>
                <w:sz w:val="22"/>
              </w:rPr>
              <w:t>材料，塑料注塑成型，表面沙面和光面相结合处理，以齿合槽配以螺丝连接，拆分组合方便，方便检修桶体内的风管或电线。</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259D40A5" wp14:editId="1CC5D120">
                  <wp:extent cx="1066800" cy="1838960"/>
                  <wp:effectExtent l="0" t="0" r="0" b="889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43"/>
                          <a:stretch>
                            <a:fillRect/>
                          </a:stretch>
                        </pic:blipFill>
                        <pic:spPr>
                          <a:xfrm>
                            <a:off x="0" y="0"/>
                            <a:ext cx="1068815" cy="1842107"/>
                          </a:xfrm>
                          <a:prstGeom prst="rect">
                            <a:avLst/>
                          </a:prstGeom>
                          <a:noFill/>
                          <a:ln>
                            <a:noFill/>
                          </a:ln>
                        </pic:spPr>
                      </pic:pic>
                    </a:graphicData>
                  </a:graphic>
                </wp:inline>
              </w:drawing>
            </w:r>
          </w:p>
        </w:tc>
        <w:tc>
          <w:tcPr>
            <w:tcW w:w="1041" w:type="pct"/>
            <w:vAlign w:val="center"/>
          </w:tcPr>
          <w:p w:rsidR="004C0CBB" w:rsidRDefault="004C0CBB" w:rsidP="0077432E">
            <w:pPr>
              <w:snapToGrid w:val="0"/>
              <w:rPr>
                <w:sz w:val="22"/>
              </w:rPr>
            </w:pPr>
            <w:r>
              <w:rPr>
                <w:sz w:val="22"/>
              </w:rPr>
              <w:t>实验水槽柜</w:t>
            </w:r>
          </w:p>
        </w:tc>
        <w:tc>
          <w:tcPr>
            <w:tcW w:w="456" w:type="dxa"/>
            <w:vAlign w:val="center"/>
          </w:tcPr>
          <w:p w:rsidR="004C0CBB" w:rsidRDefault="004C0CBB" w:rsidP="0077432E">
            <w:pPr>
              <w:snapToGrid w:val="0"/>
              <w:rPr>
                <w:sz w:val="22"/>
              </w:rPr>
            </w:pPr>
            <w:r>
              <w:rPr>
                <w:sz w:val="22"/>
              </w:rPr>
              <w:t>张</w:t>
            </w:r>
          </w:p>
        </w:tc>
        <w:tc>
          <w:tcPr>
            <w:tcW w:w="457" w:type="dxa"/>
            <w:vAlign w:val="center"/>
          </w:tcPr>
          <w:p w:rsidR="004C0CBB" w:rsidRDefault="004C0CBB" w:rsidP="0077432E">
            <w:pPr>
              <w:snapToGrid w:val="0"/>
              <w:rPr>
                <w:sz w:val="22"/>
              </w:rPr>
            </w:pPr>
            <w:r>
              <w:rPr>
                <w:sz w:val="22"/>
              </w:rPr>
              <w:t>12</w:t>
            </w:r>
          </w:p>
        </w:tc>
        <w:tc>
          <w:tcPr>
            <w:tcW w:w="3794" w:type="dxa"/>
            <w:vAlign w:val="center"/>
          </w:tcPr>
          <w:p w:rsidR="004C0CBB" w:rsidRDefault="004C0CBB" w:rsidP="0077432E">
            <w:pPr>
              <w:snapToGrid w:val="0"/>
              <w:rPr>
                <w:sz w:val="22"/>
              </w:rPr>
            </w:pPr>
            <w:r>
              <w:rPr>
                <w:sz w:val="22"/>
              </w:rPr>
              <w:t>尺寸</w:t>
            </w:r>
            <w:r>
              <w:rPr>
                <w:sz w:val="22"/>
              </w:rPr>
              <w:t>500*600*750/850mm</w:t>
            </w:r>
            <w:r>
              <w:rPr>
                <w:sz w:val="22"/>
              </w:rPr>
              <w:t>，</w:t>
            </w:r>
            <w:r>
              <w:rPr>
                <w:sz w:val="22"/>
              </w:rPr>
              <w:br/>
            </w:r>
            <w:r>
              <w:rPr>
                <w:sz w:val="22"/>
              </w:rPr>
              <w:t>水槽：采用</w:t>
            </w:r>
            <w:r>
              <w:rPr>
                <w:sz w:val="22"/>
              </w:rPr>
              <w:t>PP</w:t>
            </w:r>
            <w:r>
              <w:rPr>
                <w:sz w:val="22"/>
              </w:rPr>
              <w:t>改性材料，塑料注塑模一次性成型，其规格</w:t>
            </w:r>
            <w:r>
              <w:rPr>
                <w:sz w:val="22"/>
              </w:rPr>
              <w:t>600*500*343mm</w:t>
            </w:r>
            <w:r>
              <w:rPr>
                <w:sz w:val="22"/>
              </w:rPr>
              <w:t>，壁厚</w:t>
            </w:r>
            <w:r>
              <w:rPr>
                <w:sz w:val="22"/>
              </w:rPr>
              <w:t>4mm</w:t>
            </w:r>
            <w:r>
              <w:rPr>
                <w:sz w:val="22"/>
              </w:rPr>
              <w:t>，四周有</w:t>
            </w:r>
            <w:r>
              <w:rPr>
                <w:sz w:val="22"/>
              </w:rPr>
              <w:t>10mm</w:t>
            </w:r>
            <w:r>
              <w:rPr>
                <w:sz w:val="22"/>
              </w:rPr>
              <w:t>高挡水沿；水槽内尺寸：</w:t>
            </w:r>
            <w:r>
              <w:rPr>
                <w:sz w:val="22"/>
              </w:rPr>
              <w:t>430*360*270mm</w:t>
            </w:r>
            <w:r>
              <w:rPr>
                <w:sz w:val="22"/>
              </w:rPr>
              <w:t>，耐强酸强碱耐＜</w:t>
            </w:r>
            <w:r>
              <w:rPr>
                <w:sz w:val="22"/>
              </w:rPr>
              <w:t>80</w:t>
            </w:r>
            <w:r>
              <w:rPr>
                <w:rFonts w:ascii="宋体" w:hAnsi="宋体" w:cs="宋体" w:hint="eastAsia"/>
                <w:sz w:val="22"/>
              </w:rPr>
              <w:t>℃</w:t>
            </w:r>
            <w:r>
              <w:rPr>
                <w:sz w:val="22"/>
              </w:rPr>
              <w:t>有机溶剂并耐</w:t>
            </w:r>
            <w:r>
              <w:rPr>
                <w:sz w:val="22"/>
              </w:rPr>
              <w:t>150</w:t>
            </w:r>
            <w:r>
              <w:rPr>
                <w:rFonts w:ascii="宋体" w:hAnsi="宋体" w:cs="宋体" w:hint="eastAsia"/>
                <w:sz w:val="22"/>
              </w:rPr>
              <w:t>℃</w:t>
            </w:r>
            <w:r>
              <w:rPr>
                <w:sz w:val="22"/>
              </w:rPr>
              <w:t>以下高温；水槽内右上角带溢水口。</w:t>
            </w:r>
            <w:r>
              <w:rPr>
                <w:sz w:val="22"/>
              </w:rPr>
              <w:br/>
            </w:r>
            <w:r>
              <w:rPr>
                <w:sz w:val="22"/>
              </w:rPr>
              <w:t>下水系统：采用共聚</w:t>
            </w:r>
            <w:r>
              <w:rPr>
                <w:sz w:val="22"/>
              </w:rPr>
              <w:t>PP</w:t>
            </w:r>
            <w:r>
              <w:rPr>
                <w:sz w:val="22"/>
              </w:rPr>
              <w:t>材质专用连接管，配有防虹吸，防阻塞装置。</w:t>
            </w:r>
            <w:r>
              <w:rPr>
                <w:sz w:val="22"/>
              </w:rPr>
              <w:br/>
            </w:r>
            <w:r>
              <w:rPr>
                <w:sz w:val="22"/>
              </w:rPr>
              <w:t>上下固定框：采用</w:t>
            </w:r>
            <w:r>
              <w:rPr>
                <w:sz w:val="22"/>
              </w:rPr>
              <w:t>PP</w:t>
            </w:r>
            <w:r>
              <w:rPr>
                <w:sz w:val="22"/>
              </w:rPr>
              <w:t>改性材料，</w:t>
            </w:r>
            <w:r>
              <w:rPr>
                <w:sz w:val="22"/>
              </w:rPr>
              <w:t>600*500mm</w:t>
            </w:r>
            <w:r>
              <w:rPr>
                <w:sz w:val="22"/>
              </w:rPr>
              <w:t>，塑料注塑模一次性成</w:t>
            </w:r>
            <w:r>
              <w:rPr>
                <w:sz w:val="22"/>
              </w:rPr>
              <w:lastRenderedPageBreak/>
              <w:t>型，表面光面处理。</w:t>
            </w:r>
            <w:r>
              <w:rPr>
                <w:sz w:val="22"/>
              </w:rPr>
              <w:br/>
            </w:r>
            <w:r>
              <w:rPr>
                <w:sz w:val="22"/>
              </w:rPr>
              <w:t>箱体支撑件：箱体四周采用</w:t>
            </w:r>
            <w:r>
              <w:rPr>
                <w:sz w:val="22"/>
              </w:rPr>
              <w:t>64*34mm</w:t>
            </w:r>
            <w:r>
              <w:rPr>
                <w:sz w:val="22"/>
              </w:rPr>
              <w:t>和</w:t>
            </w:r>
            <w:r>
              <w:rPr>
                <w:sz w:val="22"/>
              </w:rPr>
              <w:t>81*34mm</w:t>
            </w:r>
            <w:r>
              <w:rPr>
                <w:sz w:val="22"/>
              </w:rPr>
              <w:t>的铝型材支撑，表面经过时效处理和纯环氧树脂塑粉高温固化处理，具有较强的耐蚀性及承重性。</w:t>
            </w:r>
            <w:r>
              <w:rPr>
                <w:sz w:val="22"/>
              </w:rPr>
              <w:br/>
            </w:r>
            <w:r>
              <w:rPr>
                <w:sz w:val="22"/>
              </w:rPr>
              <w:t>水柜左右侧板：采用优质的</w:t>
            </w:r>
            <w:r>
              <w:rPr>
                <w:sz w:val="22"/>
              </w:rPr>
              <w:t>9mm</w:t>
            </w:r>
            <w:r>
              <w:rPr>
                <w:sz w:val="22"/>
              </w:rPr>
              <w:t>厚的</w:t>
            </w:r>
            <w:r>
              <w:rPr>
                <w:sz w:val="22"/>
              </w:rPr>
              <w:t>PVC</w:t>
            </w:r>
            <w:r>
              <w:rPr>
                <w:sz w:val="22"/>
              </w:rPr>
              <w:t>中空板，尺寸：</w:t>
            </w:r>
            <w:r>
              <w:rPr>
                <w:sz w:val="22"/>
              </w:rPr>
              <w:t xml:space="preserve">545*655mm, </w:t>
            </w:r>
            <w:r>
              <w:rPr>
                <w:sz w:val="22"/>
              </w:rPr>
              <w:t>其插在支撑件铝型材槽内部。</w:t>
            </w:r>
            <w:r>
              <w:rPr>
                <w:sz w:val="22"/>
              </w:rPr>
              <w:br/>
            </w:r>
            <w:r>
              <w:rPr>
                <w:sz w:val="22"/>
              </w:rPr>
              <w:t>水柜前后门：采用</w:t>
            </w:r>
            <w:r>
              <w:rPr>
                <w:sz w:val="22"/>
              </w:rPr>
              <w:t>pp</w:t>
            </w:r>
            <w:r>
              <w:rPr>
                <w:sz w:val="22"/>
              </w:rPr>
              <w:t>改性材料，</w:t>
            </w:r>
            <w:r>
              <w:rPr>
                <w:sz w:val="22"/>
              </w:rPr>
              <w:t>374*640*10mm</w:t>
            </w:r>
            <w:r>
              <w:rPr>
                <w:sz w:val="22"/>
              </w:rPr>
              <w:t>，塑料注塑模一次性成型，表面沙面与光面相结合处理。并且采用直接成型后无需安装铰链、把手一体化设计，其内部置于两根</w:t>
            </w:r>
            <w:r>
              <w:rPr>
                <w:sz w:val="22"/>
              </w:rPr>
              <w:t>32.5*6.6mm</w:t>
            </w:r>
            <w:r>
              <w:rPr>
                <w:sz w:val="22"/>
              </w:rPr>
              <w:t>的铝型材为加强筋。</w:t>
            </w:r>
            <w:r>
              <w:rPr>
                <w:sz w:val="22"/>
              </w:rPr>
              <w:t xml:space="preserve">  </w:t>
            </w:r>
            <w:r>
              <w:rPr>
                <w:sz w:val="22"/>
              </w:rPr>
              <w:br/>
            </w:r>
            <w:r>
              <w:rPr>
                <w:sz w:val="22"/>
              </w:rPr>
              <w:t>水嘴</w:t>
            </w:r>
            <w:r>
              <w:rPr>
                <w:sz w:val="22"/>
              </w:rPr>
              <w:t xml:space="preserve">: </w:t>
            </w:r>
            <w:r>
              <w:rPr>
                <w:sz w:val="22"/>
              </w:rPr>
              <w:t>采用实验室专用三联水嘴</w:t>
            </w:r>
            <w:r>
              <w:rPr>
                <w:sz w:val="22"/>
              </w:rPr>
              <w:t>90</w:t>
            </w:r>
            <w:r>
              <w:rPr>
                <w:sz w:val="22"/>
              </w:rPr>
              <w:t>度瓷质阀芯，出水嘴为铜质尖嘴，可拆卸，内有螺纹，可方便连接循环等特殊用水，水管管体部分为黄铜合金制品，铜质表面经过烤漆喷涂处理，增强耐酸碱防腐蚀以及防锈性能，可</w:t>
            </w:r>
            <w:r>
              <w:rPr>
                <w:sz w:val="22"/>
              </w:rPr>
              <w:t>360</w:t>
            </w:r>
            <w:r>
              <w:rPr>
                <w:sz w:val="22"/>
              </w:rPr>
              <w:t>度旋转。</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6BF47CEB" wp14:editId="1D694616">
                  <wp:extent cx="868045" cy="751205"/>
                  <wp:effectExtent l="0" t="0" r="8255" b="1079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34"/>
                          <a:stretch>
                            <a:fillRect/>
                          </a:stretch>
                        </pic:blipFill>
                        <pic:spPr>
                          <a:xfrm>
                            <a:off x="0" y="0"/>
                            <a:ext cx="868045" cy="751205"/>
                          </a:xfrm>
                          <a:prstGeom prst="rect">
                            <a:avLst/>
                          </a:prstGeom>
                          <a:noFill/>
                          <a:ln>
                            <a:noFill/>
                          </a:ln>
                        </pic:spPr>
                      </pic:pic>
                    </a:graphicData>
                  </a:graphic>
                </wp:inline>
              </w:drawing>
            </w:r>
          </w:p>
        </w:tc>
        <w:tc>
          <w:tcPr>
            <w:tcW w:w="1041" w:type="pct"/>
            <w:vAlign w:val="center"/>
          </w:tcPr>
          <w:p w:rsidR="004C0CBB" w:rsidRDefault="004C0CBB" w:rsidP="0077432E">
            <w:pPr>
              <w:snapToGrid w:val="0"/>
              <w:rPr>
                <w:sz w:val="22"/>
              </w:rPr>
            </w:pPr>
            <w:r>
              <w:rPr>
                <w:sz w:val="22"/>
              </w:rPr>
              <w:t>学生电源</w:t>
            </w:r>
          </w:p>
        </w:tc>
        <w:tc>
          <w:tcPr>
            <w:tcW w:w="456" w:type="dxa"/>
            <w:vAlign w:val="center"/>
          </w:tcPr>
          <w:p w:rsidR="004C0CBB" w:rsidRDefault="004C0CBB" w:rsidP="0077432E">
            <w:pPr>
              <w:snapToGrid w:val="0"/>
              <w:rPr>
                <w:sz w:val="22"/>
              </w:rPr>
            </w:pPr>
            <w:r>
              <w:rPr>
                <w:sz w:val="22"/>
              </w:rPr>
              <w:t>套</w:t>
            </w:r>
          </w:p>
        </w:tc>
        <w:tc>
          <w:tcPr>
            <w:tcW w:w="457" w:type="dxa"/>
            <w:vAlign w:val="center"/>
          </w:tcPr>
          <w:p w:rsidR="004C0CBB" w:rsidRDefault="004C0CBB" w:rsidP="0077432E">
            <w:pPr>
              <w:snapToGrid w:val="0"/>
              <w:rPr>
                <w:sz w:val="22"/>
              </w:rPr>
            </w:pPr>
            <w:r>
              <w:rPr>
                <w:sz w:val="22"/>
              </w:rPr>
              <w:t>24</w:t>
            </w:r>
          </w:p>
        </w:tc>
        <w:tc>
          <w:tcPr>
            <w:tcW w:w="3794" w:type="dxa"/>
            <w:vAlign w:val="center"/>
          </w:tcPr>
          <w:p w:rsidR="004C0CBB" w:rsidRDefault="004C0CBB" w:rsidP="0077432E">
            <w:pPr>
              <w:snapToGrid w:val="0"/>
              <w:rPr>
                <w:sz w:val="22"/>
              </w:rPr>
            </w:pPr>
            <w:r>
              <w:rPr>
                <w:sz w:val="22"/>
              </w:rPr>
              <w:t>尺寸：</w:t>
            </w:r>
            <w:r>
              <w:rPr>
                <w:sz w:val="22"/>
              </w:rPr>
              <w:t>120*120*400mm,</w:t>
            </w:r>
            <w:r>
              <w:rPr>
                <w:sz w:val="22"/>
              </w:rPr>
              <w:t>单独安装在桌面下方两抽斗中间，箱体由三组工程</w:t>
            </w:r>
            <w:r>
              <w:rPr>
                <w:sz w:val="22"/>
              </w:rPr>
              <w:t>PC</w:t>
            </w:r>
            <w:r>
              <w:rPr>
                <w:sz w:val="22"/>
              </w:rPr>
              <w:t>塑料模具一次成型</w:t>
            </w:r>
            <w:r>
              <w:rPr>
                <w:sz w:val="22"/>
              </w:rPr>
              <w:t>,</w:t>
            </w:r>
            <w:r>
              <w:rPr>
                <w:sz w:val="22"/>
              </w:rPr>
              <w:t>工作操作台为翻转式，完全打开时工作面板与水平面呈</w:t>
            </w:r>
            <w:r>
              <w:rPr>
                <w:sz w:val="22"/>
              </w:rPr>
              <w:t>140°</w:t>
            </w:r>
            <w:r>
              <w:rPr>
                <w:sz w:val="22"/>
              </w:rPr>
              <w:t>夹角。</w:t>
            </w:r>
            <w:r>
              <w:rPr>
                <w:sz w:val="22"/>
              </w:rPr>
              <w:br/>
            </w:r>
            <w:r>
              <w:rPr>
                <w:sz w:val="22"/>
              </w:rPr>
              <w:t>面板采用耐磨、耐腐蚀的</w:t>
            </w:r>
            <w:r>
              <w:rPr>
                <w:sz w:val="22"/>
              </w:rPr>
              <w:t>PVC</w:t>
            </w:r>
            <w:r>
              <w:rPr>
                <w:sz w:val="22"/>
              </w:rPr>
              <w:t>薄膜面板。微电脑控制，数码实时显示电压电流值；电压表精度</w:t>
            </w:r>
            <w:r>
              <w:rPr>
                <w:sz w:val="22"/>
              </w:rPr>
              <w:t>1%</w:t>
            </w:r>
            <w:r>
              <w:rPr>
                <w:sz w:val="22"/>
              </w:rPr>
              <w:t>，电流表精度</w:t>
            </w:r>
            <w:r>
              <w:rPr>
                <w:sz w:val="22"/>
              </w:rPr>
              <w:t>1.5%±5</w:t>
            </w:r>
            <w:r>
              <w:rPr>
                <w:sz w:val="22"/>
              </w:rPr>
              <w:t>字；</w:t>
            </w:r>
            <w:r>
              <w:rPr>
                <w:sz w:val="22"/>
              </w:rPr>
              <w:br/>
            </w:r>
            <w:r>
              <w:rPr>
                <w:sz w:val="22"/>
              </w:rPr>
              <w:t>有电源开关，零火线可同时关断</w:t>
            </w:r>
            <w:r>
              <w:rPr>
                <w:sz w:val="22"/>
              </w:rPr>
              <w:br/>
            </w:r>
            <w:r>
              <w:rPr>
                <w:sz w:val="22"/>
              </w:rPr>
              <w:t>设置</w:t>
            </w:r>
            <w:r>
              <w:rPr>
                <w:sz w:val="22"/>
              </w:rPr>
              <w:t>2</w:t>
            </w:r>
            <w:r>
              <w:rPr>
                <w:sz w:val="22"/>
              </w:rPr>
              <w:t>路多功能</w:t>
            </w:r>
            <w:r>
              <w:rPr>
                <w:sz w:val="22"/>
              </w:rPr>
              <w:t>220V</w:t>
            </w:r>
            <w:r>
              <w:rPr>
                <w:sz w:val="22"/>
              </w:rPr>
              <w:t>五孔交流插座，操作简单，安全可靠。</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6AB27BDA" wp14:editId="5C464D6F">
                  <wp:extent cx="1151890" cy="1277620"/>
                  <wp:effectExtent l="0" t="0" r="10160" b="1778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35"/>
                          <a:stretch>
                            <a:fillRect/>
                          </a:stretch>
                        </pic:blipFill>
                        <pic:spPr>
                          <a:xfrm>
                            <a:off x="0" y="0"/>
                            <a:ext cx="1152000" cy="1277821"/>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实验座椅</w:t>
            </w:r>
          </w:p>
        </w:tc>
        <w:tc>
          <w:tcPr>
            <w:tcW w:w="456" w:type="dxa"/>
            <w:vAlign w:val="center"/>
          </w:tcPr>
          <w:p w:rsidR="004C0CBB" w:rsidRDefault="004C0CBB" w:rsidP="0077432E">
            <w:pPr>
              <w:snapToGrid w:val="0"/>
              <w:rPr>
                <w:sz w:val="22"/>
              </w:rPr>
            </w:pPr>
            <w:r>
              <w:rPr>
                <w:sz w:val="22"/>
              </w:rPr>
              <w:t>只</w:t>
            </w:r>
          </w:p>
        </w:tc>
        <w:tc>
          <w:tcPr>
            <w:tcW w:w="457" w:type="dxa"/>
            <w:vAlign w:val="center"/>
          </w:tcPr>
          <w:p w:rsidR="004C0CBB" w:rsidRDefault="004C0CBB" w:rsidP="0077432E">
            <w:pPr>
              <w:snapToGrid w:val="0"/>
              <w:rPr>
                <w:sz w:val="22"/>
              </w:rPr>
            </w:pPr>
            <w:r>
              <w:rPr>
                <w:sz w:val="22"/>
              </w:rPr>
              <w:t>48</w:t>
            </w:r>
          </w:p>
        </w:tc>
        <w:tc>
          <w:tcPr>
            <w:tcW w:w="3794" w:type="dxa"/>
            <w:vAlign w:val="center"/>
          </w:tcPr>
          <w:p w:rsidR="004C0CBB" w:rsidRDefault="004C0CBB" w:rsidP="0077432E">
            <w:pPr>
              <w:snapToGrid w:val="0"/>
              <w:rPr>
                <w:sz w:val="22"/>
              </w:rPr>
            </w:pPr>
            <w:r>
              <w:rPr>
                <w:sz w:val="22"/>
              </w:rPr>
              <w:t>1.</w:t>
            </w:r>
            <w:r>
              <w:rPr>
                <w:sz w:val="22"/>
              </w:rPr>
              <w:t>规格尺寸（</w:t>
            </w:r>
            <w:r>
              <w:rPr>
                <w:sz w:val="22"/>
              </w:rPr>
              <w:t>±5mm</w:t>
            </w:r>
            <w:r>
              <w:rPr>
                <w:sz w:val="22"/>
              </w:rPr>
              <w:t>）：坐高不低于</w:t>
            </w:r>
            <w:r>
              <w:rPr>
                <w:sz w:val="22"/>
              </w:rPr>
              <w:t>440mm</w:t>
            </w:r>
            <w:r>
              <w:rPr>
                <w:sz w:val="22"/>
              </w:rPr>
              <w:t>。</w:t>
            </w:r>
            <w:r>
              <w:rPr>
                <w:sz w:val="22"/>
              </w:rPr>
              <w:br/>
              <w:t>2.</w:t>
            </w:r>
            <w:r>
              <w:rPr>
                <w:sz w:val="22"/>
              </w:rPr>
              <w:t>框架式样：悬臂式弓形座椅。</w:t>
            </w:r>
            <w:r>
              <w:rPr>
                <w:sz w:val="22"/>
              </w:rPr>
              <w:br/>
              <w:t>3.</w:t>
            </w:r>
            <w:r>
              <w:rPr>
                <w:sz w:val="22"/>
              </w:rPr>
              <w:t>框架材质：直径不小于</w:t>
            </w:r>
            <w:r>
              <w:rPr>
                <w:sz w:val="22"/>
              </w:rPr>
              <w:t>20mm</w:t>
            </w:r>
            <w:r>
              <w:rPr>
                <w:sz w:val="22"/>
              </w:rPr>
              <w:t>钢管</w:t>
            </w:r>
            <w:r>
              <w:rPr>
                <w:sz w:val="22"/>
              </w:rPr>
              <w:t>,</w:t>
            </w:r>
            <w:r>
              <w:rPr>
                <w:sz w:val="22"/>
              </w:rPr>
              <w:t>钢管厚度不小于</w:t>
            </w:r>
            <w:r>
              <w:rPr>
                <w:sz w:val="22"/>
              </w:rPr>
              <w:t>2.5mm</w:t>
            </w:r>
            <w:r>
              <w:rPr>
                <w:sz w:val="22"/>
              </w:rPr>
              <w:t>。</w:t>
            </w:r>
            <w:r>
              <w:rPr>
                <w:sz w:val="22"/>
              </w:rPr>
              <w:br/>
              <w:t>4.</w:t>
            </w:r>
            <w:r>
              <w:rPr>
                <w:sz w:val="22"/>
              </w:rPr>
              <w:t>椅座椅背材质：双层聚丙烯，椅座椅背一体成型，人体工程学设计，椅座有透气孔。</w:t>
            </w:r>
            <w:r>
              <w:rPr>
                <w:sz w:val="22"/>
              </w:rPr>
              <w:br/>
              <w:t>5.</w:t>
            </w:r>
            <w:r>
              <w:rPr>
                <w:sz w:val="22"/>
              </w:rPr>
              <w:t>脚垫：防滑脚垫。</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1015831A" wp14:editId="245345E1">
                  <wp:extent cx="935990" cy="1630680"/>
                  <wp:effectExtent l="0" t="0" r="16510" b="762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36"/>
                          <a:stretch>
                            <a:fillRect/>
                          </a:stretch>
                        </pic:blipFill>
                        <pic:spPr>
                          <a:xfrm>
                            <a:off x="0" y="0"/>
                            <a:ext cx="936000" cy="1630827"/>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仪器柜</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6</w:t>
            </w:r>
          </w:p>
        </w:tc>
        <w:tc>
          <w:tcPr>
            <w:tcW w:w="3794" w:type="dxa"/>
            <w:vAlign w:val="center"/>
          </w:tcPr>
          <w:p w:rsidR="004C0CBB" w:rsidRDefault="004C0CBB" w:rsidP="0077432E">
            <w:pPr>
              <w:snapToGrid w:val="0"/>
              <w:rPr>
                <w:sz w:val="22"/>
              </w:rPr>
            </w:pPr>
            <w:r>
              <w:rPr>
                <w:sz w:val="22"/>
              </w:rPr>
              <w:t>1.</w:t>
            </w:r>
            <w:r>
              <w:rPr>
                <w:sz w:val="22"/>
              </w:rPr>
              <w:t>尺寸规格（</w:t>
            </w:r>
            <w:r>
              <w:rPr>
                <w:sz w:val="22"/>
              </w:rPr>
              <w:t>±10mm</w:t>
            </w:r>
            <w:r>
              <w:rPr>
                <w:sz w:val="22"/>
              </w:rPr>
              <w:t>）：</w:t>
            </w:r>
            <w:r>
              <w:rPr>
                <w:sz w:val="22"/>
              </w:rPr>
              <w:t xml:space="preserve">1000*550*2090 mm </w:t>
            </w:r>
            <w:r>
              <w:rPr>
                <w:sz w:val="22"/>
              </w:rPr>
              <w:t>（长</w:t>
            </w:r>
            <w:r>
              <w:rPr>
                <w:sz w:val="22"/>
              </w:rPr>
              <w:t>*</w:t>
            </w:r>
            <w:r>
              <w:rPr>
                <w:sz w:val="22"/>
              </w:rPr>
              <w:t>宽</w:t>
            </w:r>
            <w:r>
              <w:rPr>
                <w:sz w:val="22"/>
              </w:rPr>
              <w:t>*</w:t>
            </w:r>
            <w:r>
              <w:rPr>
                <w:sz w:val="22"/>
              </w:rPr>
              <w:t>高）。</w:t>
            </w:r>
            <w:r>
              <w:rPr>
                <w:sz w:val="22"/>
              </w:rPr>
              <w:br/>
              <w:t>2.</w:t>
            </w:r>
            <w:r>
              <w:rPr>
                <w:sz w:val="22"/>
              </w:rPr>
              <w:t>框架结构：柜体框架、玻璃门框架厚度不小于</w:t>
            </w:r>
            <w:r>
              <w:rPr>
                <w:sz w:val="22"/>
              </w:rPr>
              <w:t>18 mm</w:t>
            </w:r>
            <w:r>
              <w:rPr>
                <w:sz w:val="22"/>
              </w:rPr>
              <w:t>三聚氰胺涂层刨花板，</w:t>
            </w:r>
            <w:r>
              <w:rPr>
                <w:sz w:val="22"/>
              </w:rPr>
              <w:t>2mm ABS</w:t>
            </w:r>
            <w:r>
              <w:rPr>
                <w:sz w:val="22"/>
              </w:rPr>
              <w:t>机压包边。后柜壁不小于</w:t>
            </w:r>
            <w:r>
              <w:rPr>
                <w:sz w:val="22"/>
              </w:rPr>
              <w:t>10 mm</w:t>
            </w:r>
            <w:r>
              <w:rPr>
                <w:sz w:val="22"/>
              </w:rPr>
              <w:t>的三聚氰胺涂层刨花板。</w:t>
            </w:r>
            <w:r>
              <w:rPr>
                <w:sz w:val="22"/>
              </w:rPr>
              <w:br/>
              <w:t>4.</w:t>
            </w:r>
            <w:r>
              <w:rPr>
                <w:sz w:val="22"/>
              </w:rPr>
              <w:t>柜底脚</w:t>
            </w:r>
            <w:r>
              <w:rPr>
                <w:sz w:val="22"/>
              </w:rPr>
              <w:t>100mm</w:t>
            </w:r>
            <w:r>
              <w:rPr>
                <w:sz w:val="22"/>
              </w:rPr>
              <w:t>实木多层板烤漆框架。</w:t>
            </w:r>
            <w:r>
              <w:rPr>
                <w:sz w:val="22"/>
              </w:rPr>
              <w:br/>
              <w:t>3.</w:t>
            </w:r>
            <w:r>
              <w:rPr>
                <w:sz w:val="22"/>
              </w:rPr>
              <w:t>柜内设计：固定层板</w:t>
            </w:r>
            <w:r>
              <w:rPr>
                <w:sz w:val="22"/>
              </w:rPr>
              <w:t>×1</w:t>
            </w:r>
            <w:r>
              <w:rPr>
                <w:sz w:val="22"/>
              </w:rPr>
              <w:t>块</w:t>
            </w:r>
            <w:r>
              <w:rPr>
                <w:sz w:val="22"/>
              </w:rPr>
              <w:t>,</w:t>
            </w:r>
            <w:r>
              <w:rPr>
                <w:sz w:val="22"/>
              </w:rPr>
              <w:t>活动层板</w:t>
            </w:r>
            <w:r>
              <w:rPr>
                <w:sz w:val="22"/>
              </w:rPr>
              <w:t>×3</w:t>
            </w:r>
            <w:r>
              <w:rPr>
                <w:sz w:val="22"/>
              </w:rPr>
              <w:t>块</w:t>
            </w:r>
            <w:r>
              <w:rPr>
                <w:sz w:val="22"/>
              </w:rPr>
              <w:t>,</w:t>
            </w:r>
            <w:r>
              <w:rPr>
                <w:sz w:val="22"/>
              </w:rPr>
              <w:t>层板厚度不小于</w:t>
            </w:r>
            <w:r>
              <w:rPr>
                <w:sz w:val="22"/>
              </w:rPr>
              <w:t>25mm</w:t>
            </w:r>
            <w:r>
              <w:rPr>
                <w:sz w:val="22"/>
              </w:rPr>
              <w:t>；活动层板外侧安装机制挤压铝质层板加强筋，增强层板强度。</w:t>
            </w:r>
            <w:r>
              <w:rPr>
                <w:sz w:val="22"/>
              </w:rPr>
              <w:br/>
              <w:t>4.</w:t>
            </w:r>
            <w:r>
              <w:rPr>
                <w:sz w:val="22"/>
              </w:rPr>
              <w:t>柜正面：左</w:t>
            </w:r>
            <w:r>
              <w:rPr>
                <w:sz w:val="22"/>
              </w:rPr>
              <w:t>/</w:t>
            </w:r>
            <w:r>
              <w:rPr>
                <w:sz w:val="22"/>
              </w:rPr>
              <w:t>右开半玻璃实木颗粒免漆板门。</w:t>
            </w:r>
            <w:r>
              <w:rPr>
                <w:sz w:val="22"/>
              </w:rPr>
              <w:br/>
              <w:t>5.</w:t>
            </w:r>
            <w:r>
              <w:rPr>
                <w:sz w:val="22"/>
              </w:rPr>
              <w:t>铰链：优质不锈钢铰链，开合度不小于</w:t>
            </w:r>
            <w:r>
              <w:rPr>
                <w:sz w:val="22"/>
              </w:rPr>
              <w:t>165°</w:t>
            </w:r>
            <w:r>
              <w:rPr>
                <w:sz w:val="22"/>
              </w:rPr>
              <w:t>。</w:t>
            </w:r>
            <w:r>
              <w:rPr>
                <w:sz w:val="22"/>
              </w:rPr>
              <w:br/>
              <w:t>5.</w:t>
            </w:r>
            <w:r>
              <w:rPr>
                <w:sz w:val="22"/>
              </w:rPr>
              <w:t>把手：弓型不锈钢手柄。</w:t>
            </w:r>
            <w:r>
              <w:rPr>
                <w:sz w:val="22"/>
              </w:rPr>
              <w:br/>
              <w:t>6.</w:t>
            </w:r>
            <w:r>
              <w:rPr>
                <w:sz w:val="22"/>
              </w:rPr>
              <w:t>门锁：单锁，通用钥匙，闭锁所有同类橱柜。</w:t>
            </w:r>
            <w:r>
              <w:rPr>
                <w:sz w:val="22"/>
              </w:rPr>
              <w:br/>
              <w:t>7.</w:t>
            </w:r>
            <w:r>
              <w:rPr>
                <w:sz w:val="22"/>
              </w:rPr>
              <w:t>颜色：框架白色，门板白色，踢脚线黑色。</w:t>
            </w:r>
          </w:p>
        </w:tc>
      </w:tr>
      <w:tr w:rsidR="004C0CBB" w:rsidTr="0077432E">
        <w:trPr>
          <w:trHeight w:val="90"/>
          <w:jc w:val="center"/>
        </w:trPr>
        <w:tc>
          <w:tcPr>
            <w:tcW w:w="2038" w:type="dxa"/>
            <w:vAlign w:val="center"/>
          </w:tcPr>
          <w:p w:rsidR="004C0CBB" w:rsidRDefault="004C0CBB" w:rsidP="0077432E">
            <w:pPr>
              <w:snapToGrid w:val="0"/>
              <w:rPr>
                <w:sz w:val="22"/>
              </w:rPr>
            </w:pPr>
            <w:r>
              <w:rPr>
                <w:rFonts w:hint="eastAsia"/>
                <w:noProof/>
                <w:sz w:val="22"/>
              </w:rPr>
              <w:drawing>
                <wp:inline distT="0" distB="0" distL="0" distR="0" wp14:anchorId="29AC7C84" wp14:editId="59319B22">
                  <wp:extent cx="906780" cy="1583690"/>
                  <wp:effectExtent l="0" t="0" r="7620" b="1651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908806" cy="1587019"/>
                          </a:xfrm>
                          <a:prstGeom prst="rect">
                            <a:avLst/>
                          </a:prstGeom>
                        </pic:spPr>
                      </pic:pic>
                    </a:graphicData>
                  </a:graphic>
                </wp:inline>
              </w:drawing>
            </w:r>
          </w:p>
        </w:tc>
        <w:tc>
          <w:tcPr>
            <w:tcW w:w="1041" w:type="pct"/>
            <w:vAlign w:val="center"/>
          </w:tcPr>
          <w:p w:rsidR="004C0CBB" w:rsidRDefault="004C0CBB" w:rsidP="0077432E">
            <w:pPr>
              <w:snapToGrid w:val="0"/>
              <w:rPr>
                <w:sz w:val="22"/>
              </w:rPr>
            </w:pPr>
            <w:r>
              <w:rPr>
                <w:rFonts w:hint="eastAsia"/>
                <w:sz w:val="22"/>
              </w:rPr>
              <w:t>紧急喷淋装置</w:t>
            </w:r>
          </w:p>
        </w:tc>
        <w:tc>
          <w:tcPr>
            <w:tcW w:w="456" w:type="dxa"/>
            <w:vAlign w:val="center"/>
          </w:tcPr>
          <w:p w:rsidR="004C0CBB" w:rsidRDefault="004C0CBB" w:rsidP="0077432E">
            <w:pPr>
              <w:snapToGrid w:val="0"/>
              <w:rPr>
                <w:sz w:val="22"/>
              </w:rPr>
            </w:pPr>
            <w:r>
              <w:rPr>
                <w:rFonts w:hint="eastAsia"/>
                <w:sz w:val="22"/>
              </w:rPr>
              <w:t>组</w:t>
            </w:r>
          </w:p>
        </w:tc>
        <w:tc>
          <w:tcPr>
            <w:tcW w:w="457" w:type="dxa"/>
            <w:vAlign w:val="center"/>
          </w:tcPr>
          <w:p w:rsidR="004C0CBB" w:rsidRDefault="004C0CBB" w:rsidP="0077432E">
            <w:pPr>
              <w:snapToGrid w:val="0"/>
              <w:rPr>
                <w:sz w:val="22"/>
              </w:rPr>
            </w:pPr>
            <w:r>
              <w:rPr>
                <w:rFonts w:hint="eastAsia"/>
                <w:sz w:val="22"/>
              </w:rPr>
              <w:t>1</w:t>
            </w:r>
          </w:p>
        </w:tc>
        <w:tc>
          <w:tcPr>
            <w:tcW w:w="3794" w:type="dxa"/>
            <w:vAlign w:val="center"/>
          </w:tcPr>
          <w:p w:rsidR="004C0CBB" w:rsidRDefault="004C0CBB" w:rsidP="0077432E">
            <w:pPr>
              <w:snapToGrid w:val="0"/>
              <w:rPr>
                <w:sz w:val="22"/>
              </w:rPr>
            </w:pPr>
            <w:r>
              <w:rPr>
                <w:rFonts w:hint="eastAsia"/>
                <w:sz w:val="22"/>
              </w:rPr>
              <w:t>紧急喷淋器：进水管、环阀开关、拉杆、冲淋头和洗眼盘均为不锈钢</w:t>
            </w:r>
            <w:r>
              <w:rPr>
                <w:rFonts w:hint="eastAsia"/>
                <w:sz w:val="22"/>
              </w:rPr>
              <w:br/>
            </w:r>
            <w:r>
              <w:rPr>
                <w:rFonts w:hint="eastAsia"/>
                <w:sz w:val="22"/>
              </w:rPr>
              <w:t>材质，表面经纯环氧树脂喷涂。喷淋（落地式）</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lastRenderedPageBreak/>
        <w:t>9.2.</w:t>
      </w:r>
      <w:r>
        <w:rPr>
          <w:rFonts w:hint="eastAsia"/>
          <w:sz w:val="22"/>
        </w:rPr>
        <w:t>13.</w:t>
      </w:r>
      <w:r>
        <w:rPr>
          <w:sz w:val="22"/>
        </w:rPr>
        <w:t>化学准备室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711"/>
        <w:gridCol w:w="436"/>
        <w:gridCol w:w="436"/>
        <w:gridCol w:w="3664"/>
      </w:tblGrid>
      <w:tr w:rsidR="004C0CBB" w:rsidTr="0077432E">
        <w:trPr>
          <w:trHeight w:val="498"/>
          <w:jc w:val="center"/>
        </w:trPr>
        <w:tc>
          <w:tcPr>
            <w:tcW w:w="1196" w:type="pct"/>
            <w:vAlign w:val="center"/>
          </w:tcPr>
          <w:p w:rsidR="004C0CBB" w:rsidRDefault="004C0CBB" w:rsidP="0077432E">
            <w:pPr>
              <w:snapToGrid w:val="0"/>
              <w:rPr>
                <w:sz w:val="22"/>
              </w:rPr>
            </w:pPr>
            <w:r>
              <w:rPr>
                <w:sz w:val="22"/>
              </w:rPr>
              <w:t>产品图片</w:t>
            </w:r>
          </w:p>
        </w:tc>
        <w:tc>
          <w:tcPr>
            <w:tcW w:w="1041"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67" w:type="pct"/>
            <w:vAlign w:val="center"/>
          </w:tcPr>
          <w:p w:rsidR="004C0CBB" w:rsidRDefault="004C0CBB" w:rsidP="0077432E">
            <w:pPr>
              <w:snapToGrid w:val="0"/>
              <w:rPr>
                <w:sz w:val="22"/>
              </w:rPr>
            </w:pPr>
            <w:r>
              <w:rPr>
                <w:sz w:val="22"/>
              </w:rPr>
              <w:t>单位</w:t>
            </w:r>
          </w:p>
        </w:tc>
        <w:tc>
          <w:tcPr>
            <w:tcW w:w="268" w:type="pct"/>
            <w:vAlign w:val="center"/>
          </w:tcPr>
          <w:p w:rsidR="004C0CBB" w:rsidRDefault="004C0CBB" w:rsidP="0077432E">
            <w:pPr>
              <w:snapToGrid w:val="0"/>
              <w:rPr>
                <w:sz w:val="22"/>
              </w:rPr>
            </w:pPr>
            <w:r>
              <w:rPr>
                <w:sz w:val="22"/>
              </w:rPr>
              <w:t>数量</w:t>
            </w:r>
          </w:p>
        </w:tc>
        <w:tc>
          <w:tcPr>
            <w:tcW w:w="2226"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5F19569E" wp14:editId="6A1CE17C">
                  <wp:extent cx="1151890" cy="1153160"/>
                  <wp:effectExtent l="0" t="0" r="10160" b="889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46"/>
                          <a:stretch>
                            <a:fillRect/>
                          </a:stretch>
                        </pic:blipFill>
                        <pic:spPr>
                          <a:xfrm>
                            <a:off x="0" y="0"/>
                            <a:ext cx="1152000" cy="1153676"/>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中央实验台</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1</w:t>
            </w:r>
          </w:p>
        </w:tc>
        <w:tc>
          <w:tcPr>
            <w:tcW w:w="3794" w:type="dxa"/>
            <w:vAlign w:val="center"/>
          </w:tcPr>
          <w:p w:rsidR="004C0CBB" w:rsidRDefault="004C0CBB" w:rsidP="0077432E">
            <w:pPr>
              <w:snapToGrid w:val="0"/>
              <w:rPr>
                <w:sz w:val="22"/>
              </w:rPr>
            </w:pPr>
            <w:r>
              <w:rPr>
                <w:sz w:val="22"/>
              </w:rPr>
              <w:t>1.</w:t>
            </w:r>
            <w:r>
              <w:rPr>
                <w:sz w:val="22"/>
              </w:rPr>
              <w:t>规格尺寸（</w:t>
            </w:r>
            <w:r>
              <w:rPr>
                <w:sz w:val="22"/>
              </w:rPr>
              <w:t>±5mm</w:t>
            </w:r>
            <w:r>
              <w:rPr>
                <w:sz w:val="22"/>
              </w:rPr>
              <w:t>）：全钢结构，</w:t>
            </w:r>
            <w:r>
              <w:rPr>
                <w:sz w:val="22"/>
              </w:rPr>
              <w:t>3500*1200*800mm</w:t>
            </w:r>
            <w:r>
              <w:rPr>
                <w:sz w:val="22"/>
              </w:rPr>
              <w:t>（长</w:t>
            </w:r>
            <w:r>
              <w:rPr>
                <w:sz w:val="22"/>
              </w:rPr>
              <w:t>*</w:t>
            </w:r>
            <w:r>
              <w:rPr>
                <w:sz w:val="22"/>
              </w:rPr>
              <w:t>宽</w:t>
            </w:r>
            <w:r>
              <w:rPr>
                <w:sz w:val="22"/>
              </w:rPr>
              <w:t>*</w:t>
            </w:r>
            <w:r>
              <w:rPr>
                <w:sz w:val="22"/>
              </w:rPr>
              <w:t>高）</w:t>
            </w:r>
            <w:r>
              <w:rPr>
                <w:sz w:val="22"/>
              </w:rPr>
              <w:br/>
              <w:t>2.</w:t>
            </w:r>
            <w:r>
              <w:rPr>
                <w:sz w:val="22"/>
              </w:rPr>
              <w:t>台面：不小于</w:t>
            </w:r>
            <w:r>
              <w:rPr>
                <w:sz w:val="22"/>
              </w:rPr>
              <w:t>20mm</w:t>
            </w:r>
            <w:r>
              <w:rPr>
                <w:sz w:val="22"/>
              </w:rPr>
              <w:t>厚一体实芯黑色胚体实验室工业陶瓷台面，台面耐强腐蚀，耐高温。</w:t>
            </w:r>
            <w:r>
              <w:rPr>
                <w:sz w:val="22"/>
              </w:rPr>
              <w:br/>
              <w:t>3.</w:t>
            </w:r>
            <w:r>
              <w:rPr>
                <w:sz w:val="22"/>
              </w:rPr>
              <w:t>柜体：采用</w:t>
            </w:r>
            <w:r>
              <w:rPr>
                <w:sz w:val="22"/>
              </w:rPr>
              <w:t>1.0mm</w:t>
            </w:r>
            <w:r>
              <w:rPr>
                <w:sz w:val="22"/>
              </w:rPr>
              <w:t>优质镀锌钢板，</w:t>
            </w:r>
            <w:r>
              <w:rPr>
                <w:sz w:val="22"/>
              </w:rPr>
              <w:t>CO2</w:t>
            </w:r>
            <w:r>
              <w:rPr>
                <w:sz w:val="22"/>
              </w:rPr>
              <w:t>保护焊焊接，打磨处理，表面经耐酸碱</w:t>
            </w:r>
            <w:r>
              <w:rPr>
                <w:sz w:val="22"/>
              </w:rPr>
              <w:t>EPOXY</w:t>
            </w:r>
            <w:r>
              <w:rPr>
                <w:sz w:val="22"/>
              </w:rPr>
              <w:t>粉末烤漆处理（烤漆膜厚度平均值</w:t>
            </w:r>
            <w:r>
              <w:rPr>
                <w:sz w:val="22"/>
              </w:rPr>
              <w:t>≥70μm</w:t>
            </w:r>
            <w:r>
              <w:rPr>
                <w:sz w:val="22"/>
              </w:rPr>
              <w:t>），表面硬度附着力、耐腐蚀性符合国家</w:t>
            </w:r>
            <w:r>
              <w:rPr>
                <w:sz w:val="22"/>
              </w:rPr>
              <w:t>GB/T3668-200X</w:t>
            </w:r>
            <w:r>
              <w:rPr>
                <w:sz w:val="22"/>
              </w:rPr>
              <w:t>标准；</w:t>
            </w:r>
            <w:r>
              <w:rPr>
                <w:sz w:val="22"/>
              </w:rPr>
              <w:br/>
              <w:t>4.</w:t>
            </w:r>
            <w:r>
              <w:rPr>
                <w:sz w:val="22"/>
              </w:rPr>
              <w:t>拉手：</w:t>
            </w:r>
            <w:r>
              <w:rPr>
                <w:sz w:val="22"/>
              </w:rPr>
              <w:t>C</w:t>
            </w:r>
            <w:r>
              <w:rPr>
                <w:sz w:val="22"/>
              </w:rPr>
              <w:t>型不锈钢拉手；</w:t>
            </w:r>
            <w:r>
              <w:rPr>
                <w:sz w:val="22"/>
              </w:rPr>
              <w:br/>
              <w:t>5.</w:t>
            </w:r>
            <w:r>
              <w:rPr>
                <w:sz w:val="22"/>
              </w:rPr>
              <w:t>防撞胶垫：装于抽屉及门板内侧，减缓碰撞，保护柜体；</w:t>
            </w:r>
            <w:r>
              <w:rPr>
                <w:sz w:val="22"/>
              </w:rPr>
              <w:br/>
              <w:t>6.</w:t>
            </w:r>
            <w:r>
              <w:rPr>
                <w:sz w:val="22"/>
              </w:rPr>
              <w:t>门板及抽面：双层钢板，两层组装设计，两层双面都喷涂处理，中间采用隔音材料；</w:t>
            </w:r>
            <w:r>
              <w:rPr>
                <w:sz w:val="22"/>
              </w:rPr>
              <w:br/>
              <w:t>7.</w:t>
            </w:r>
            <w:r>
              <w:rPr>
                <w:sz w:val="22"/>
              </w:rPr>
              <w:t>连接件：采用</w:t>
            </w:r>
            <w:r>
              <w:rPr>
                <w:sz w:val="22"/>
              </w:rPr>
              <w:t>ABS</w:t>
            </w:r>
            <w:r>
              <w:rPr>
                <w:sz w:val="22"/>
              </w:rPr>
              <w:t>专用连接组装件；</w:t>
            </w:r>
            <w:r>
              <w:rPr>
                <w:sz w:val="22"/>
              </w:rPr>
              <w:br/>
              <w:t>8.</w:t>
            </w:r>
            <w:r>
              <w:rPr>
                <w:sz w:val="22"/>
              </w:rPr>
              <w:t>合页：优质不锈钢模具一体成型，强度达到一个正常成年座在门上方合页不脱落；</w:t>
            </w:r>
            <w:r>
              <w:rPr>
                <w:sz w:val="22"/>
              </w:rPr>
              <w:br/>
              <w:t>9.</w:t>
            </w:r>
            <w:r>
              <w:rPr>
                <w:sz w:val="22"/>
              </w:rPr>
              <w:t>滑轨：三节重型滚珠滑轨，承重性强，滑动性能良好，无噪音；</w:t>
            </w:r>
            <w:r>
              <w:rPr>
                <w:sz w:val="22"/>
              </w:rPr>
              <w:br/>
              <w:t>10.</w:t>
            </w:r>
            <w:r>
              <w:rPr>
                <w:sz w:val="22"/>
              </w:rPr>
              <w:t>固定桌脚：采用柜体内置可调</w:t>
            </w:r>
            <w:r>
              <w:rPr>
                <w:sz w:val="22"/>
              </w:rPr>
              <w:t>ABS</w:t>
            </w:r>
            <w:r>
              <w:rPr>
                <w:sz w:val="22"/>
              </w:rPr>
              <w:t>调整脚，保证调整脚前后都可以调节高低；</w:t>
            </w:r>
            <w:r>
              <w:rPr>
                <w:sz w:val="22"/>
              </w:rPr>
              <w:br/>
              <w:t>11.</w:t>
            </w:r>
            <w:r>
              <w:rPr>
                <w:sz w:val="22"/>
              </w:rPr>
              <w:t>钢制三角立柱</w:t>
            </w:r>
            <w:r>
              <w:rPr>
                <w:sz w:val="22"/>
              </w:rPr>
              <w:t>+</w:t>
            </w:r>
            <w:r>
              <w:rPr>
                <w:sz w:val="22"/>
              </w:rPr>
              <w:t>钢制层板</w:t>
            </w:r>
            <w:r>
              <w:rPr>
                <w:sz w:val="22"/>
              </w:rPr>
              <w:t>/</w:t>
            </w:r>
            <w:r>
              <w:rPr>
                <w:sz w:val="22"/>
              </w:rPr>
              <w:t>玻璃层板</w:t>
            </w:r>
            <w:r>
              <w:rPr>
                <w:sz w:val="22"/>
              </w:rPr>
              <w:t>+</w:t>
            </w:r>
            <w:r>
              <w:rPr>
                <w:sz w:val="22"/>
              </w:rPr>
              <w:t>不锈钢护栏，每米</w:t>
            </w:r>
            <w:r>
              <w:rPr>
                <w:sz w:val="22"/>
              </w:rPr>
              <w:t>8</w:t>
            </w:r>
            <w:r>
              <w:rPr>
                <w:sz w:val="22"/>
              </w:rPr>
              <w:t>个插座。</w:t>
            </w:r>
            <w:r>
              <w:rPr>
                <w:sz w:val="22"/>
              </w:rPr>
              <w:br/>
              <w:t>12.</w:t>
            </w:r>
            <w:r>
              <w:rPr>
                <w:sz w:val="22"/>
              </w:rPr>
              <w:t>主框架采用壁厚不小于</w:t>
            </w:r>
            <w:r>
              <w:rPr>
                <w:sz w:val="22"/>
              </w:rPr>
              <w:t>1.2mm</w:t>
            </w:r>
            <w:r>
              <w:rPr>
                <w:sz w:val="22"/>
              </w:rPr>
              <w:t>冷轧钢板冲压成型，模组化设计组合安装。</w:t>
            </w:r>
            <w:r>
              <w:rPr>
                <w:sz w:val="22"/>
              </w:rPr>
              <w:br/>
              <w:t>13.</w:t>
            </w:r>
            <w:r>
              <w:rPr>
                <w:sz w:val="22"/>
              </w:rPr>
              <w:t>试剂架分双层构造，环氧树脂喷涂；层板采用厚度不小于</w:t>
            </w:r>
            <w:r>
              <w:rPr>
                <w:sz w:val="22"/>
              </w:rPr>
              <w:t>1.0 mm</w:t>
            </w:r>
            <w:r>
              <w:rPr>
                <w:sz w:val="22"/>
              </w:rPr>
              <w:t>环氧树脂喷涂冷轧钢材质，层板外缘</w:t>
            </w:r>
            <w:r>
              <w:rPr>
                <w:sz w:val="22"/>
              </w:rPr>
              <w:t>304</w:t>
            </w:r>
            <w:r>
              <w:rPr>
                <w:sz w:val="22"/>
              </w:rPr>
              <w:t>不锈钢护栏。</w:t>
            </w:r>
            <w:r>
              <w:rPr>
                <w:sz w:val="22"/>
              </w:rPr>
              <w:br/>
            </w:r>
            <w:r>
              <w:rPr>
                <w:sz w:val="22"/>
              </w:rPr>
              <w:lastRenderedPageBreak/>
              <w:t>14.</w:t>
            </w:r>
            <w:r>
              <w:rPr>
                <w:sz w:val="22"/>
              </w:rPr>
              <w:t>功能柱采用独特方形，每个功能柱均均设有活动维修板，拆装方便，所有控制元件均安装在功能柱上，管线内藏在功能柱内。</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71033613" wp14:editId="233E638D">
                  <wp:extent cx="1007745" cy="1094105"/>
                  <wp:effectExtent l="0" t="0" r="1905" b="1079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38"/>
                          <a:stretch>
                            <a:fillRect/>
                          </a:stretch>
                        </pic:blipFill>
                        <pic:spPr>
                          <a:xfrm>
                            <a:off x="0" y="0"/>
                            <a:ext cx="1008000" cy="1094276"/>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移动实验准备桌</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2</w:t>
            </w:r>
          </w:p>
        </w:tc>
        <w:tc>
          <w:tcPr>
            <w:tcW w:w="3794" w:type="dxa"/>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900*750*900mm</w:t>
            </w:r>
            <w:r>
              <w:rPr>
                <w:sz w:val="22"/>
              </w:rPr>
              <w:t>（长</w:t>
            </w:r>
            <w:r>
              <w:rPr>
                <w:sz w:val="22"/>
              </w:rPr>
              <w:t>*</w:t>
            </w:r>
            <w:r>
              <w:rPr>
                <w:sz w:val="22"/>
              </w:rPr>
              <w:t>宽</w:t>
            </w:r>
            <w:r>
              <w:rPr>
                <w:sz w:val="22"/>
              </w:rPr>
              <w:t>*</w:t>
            </w:r>
            <w:r>
              <w:rPr>
                <w:sz w:val="22"/>
              </w:rPr>
              <w:t>高）。</w:t>
            </w:r>
            <w:r>
              <w:rPr>
                <w:sz w:val="22"/>
              </w:rPr>
              <w:br/>
              <w:t>2.</w:t>
            </w:r>
            <w:r>
              <w:rPr>
                <w:sz w:val="22"/>
              </w:rPr>
              <w:t>框架：</w:t>
            </w:r>
            <w:r>
              <w:rPr>
                <w:sz w:val="22"/>
              </w:rPr>
              <w:t>H</w:t>
            </w:r>
            <w:r>
              <w:rPr>
                <w:sz w:val="22"/>
              </w:rPr>
              <w:t>型框架，矩形钢管</w:t>
            </w:r>
            <w:r>
              <w:rPr>
                <w:sz w:val="22"/>
              </w:rPr>
              <w:t>60*25mm</w:t>
            </w:r>
            <w:r>
              <w:rPr>
                <w:sz w:val="22"/>
              </w:rPr>
              <w:t>，钢管厚度不小于</w:t>
            </w:r>
            <w:r>
              <w:rPr>
                <w:sz w:val="22"/>
              </w:rPr>
              <w:t>2mm</w:t>
            </w:r>
            <w:r>
              <w:rPr>
                <w:sz w:val="22"/>
              </w:rPr>
              <w:t>。</w:t>
            </w:r>
            <w:r>
              <w:rPr>
                <w:sz w:val="22"/>
              </w:rPr>
              <w:br/>
              <w:t>3.</w:t>
            </w:r>
            <w:r>
              <w:rPr>
                <w:sz w:val="22"/>
              </w:rPr>
              <w:t>台面板</w:t>
            </w:r>
            <w:r>
              <w:rPr>
                <w:sz w:val="22"/>
              </w:rPr>
              <w:t>:</w:t>
            </w:r>
            <w:r>
              <w:rPr>
                <w:sz w:val="22"/>
              </w:rPr>
              <w:t>双面膜实验室专用理化板</w:t>
            </w:r>
            <w:r>
              <w:rPr>
                <w:sz w:val="22"/>
              </w:rPr>
              <w:t>,</w:t>
            </w:r>
            <w:r>
              <w:rPr>
                <w:sz w:val="22"/>
              </w:rPr>
              <w:t>厚度不小于</w:t>
            </w:r>
            <w:r>
              <w:rPr>
                <w:sz w:val="22"/>
              </w:rPr>
              <w:t>18mm</w:t>
            </w:r>
            <w:r>
              <w:rPr>
                <w:sz w:val="22"/>
              </w:rPr>
              <w:t>。</w:t>
            </w:r>
            <w:r>
              <w:rPr>
                <w:sz w:val="22"/>
              </w:rPr>
              <w:br/>
              <w:t>4.</w:t>
            </w:r>
            <w:r>
              <w:rPr>
                <w:sz w:val="22"/>
              </w:rPr>
              <w:t>下搁板：厚底不小于</w:t>
            </w:r>
            <w:r>
              <w:rPr>
                <w:sz w:val="22"/>
              </w:rPr>
              <w:t>25mm</w:t>
            </w:r>
            <w:r>
              <w:rPr>
                <w:sz w:val="22"/>
              </w:rPr>
              <w:t>三聚氰胺涂层刨花板，</w:t>
            </w:r>
            <w:r>
              <w:rPr>
                <w:sz w:val="22"/>
              </w:rPr>
              <w:t>2</w:t>
            </w:r>
            <w:r>
              <w:rPr>
                <w:sz w:val="22"/>
              </w:rPr>
              <w:t>毫米</w:t>
            </w:r>
            <w:r>
              <w:rPr>
                <w:sz w:val="22"/>
              </w:rPr>
              <w:t>PP</w:t>
            </w:r>
            <w:r>
              <w:rPr>
                <w:sz w:val="22"/>
              </w:rPr>
              <w:t>包边。</w:t>
            </w:r>
            <w:r>
              <w:rPr>
                <w:sz w:val="22"/>
              </w:rPr>
              <w:br/>
              <w:t>5.</w:t>
            </w:r>
            <w:r>
              <w:rPr>
                <w:sz w:val="22"/>
              </w:rPr>
              <w:t>脚轮：双轨重型静音脚轮，高度：</w:t>
            </w:r>
            <w:r>
              <w:rPr>
                <w:sz w:val="22"/>
              </w:rPr>
              <w:t>120mm</w:t>
            </w:r>
            <w:r>
              <w:rPr>
                <w:sz w:val="22"/>
              </w:rPr>
              <w:t>。</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2B7DDA63" wp14:editId="162FCA5B">
                  <wp:extent cx="1151890" cy="916305"/>
                  <wp:effectExtent l="0" t="0" r="10160" b="1714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41"/>
                          <a:stretch>
                            <a:fillRect/>
                          </a:stretch>
                        </pic:blipFill>
                        <pic:spPr>
                          <a:xfrm>
                            <a:off x="0" y="0"/>
                            <a:ext cx="1152000" cy="916793"/>
                          </a:xfrm>
                          <a:prstGeom prst="rect">
                            <a:avLst/>
                          </a:prstGeom>
                        </pic:spPr>
                      </pic:pic>
                    </a:graphicData>
                  </a:graphic>
                </wp:inline>
              </w:drawing>
            </w:r>
          </w:p>
          <w:p w:rsidR="004C0CBB" w:rsidRDefault="004C0CBB" w:rsidP="0077432E">
            <w:pPr>
              <w:snapToGrid w:val="0"/>
              <w:rPr>
                <w:sz w:val="22"/>
              </w:rPr>
            </w:pPr>
            <w:r>
              <w:rPr>
                <w:noProof/>
                <w:sz w:val="22"/>
              </w:rPr>
              <w:drawing>
                <wp:inline distT="0" distB="0" distL="114300" distR="114300" wp14:anchorId="4272B5FD" wp14:editId="45BC75D7">
                  <wp:extent cx="939800" cy="1318895"/>
                  <wp:effectExtent l="0" t="0" r="12700" b="1460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15"/>
                          <a:stretch>
                            <a:fillRect/>
                          </a:stretch>
                        </pic:blipFill>
                        <pic:spPr>
                          <a:xfrm>
                            <a:off x="0" y="0"/>
                            <a:ext cx="943297" cy="1324023"/>
                          </a:xfrm>
                          <a:prstGeom prst="rect">
                            <a:avLst/>
                          </a:prstGeom>
                          <a:noFill/>
                          <a:ln>
                            <a:noFill/>
                          </a:ln>
                        </pic:spPr>
                      </pic:pic>
                    </a:graphicData>
                  </a:graphic>
                </wp:inline>
              </w:drawing>
            </w:r>
          </w:p>
        </w:tc>
        <w:tc>
          <w:tcPr>
            <w:tcW w:w="1041" w:type="pct"/>
            <w:vAlign w:val="center"/>
          </w:tcPr>
          <w:p w:rsidR="004C0CBB" w:rsidRDefault="004C0CBB" w:rsidP="0077432E">
            <w:pPr>
              <w:snapToGrid w:val="0"/>
              <w:rPr>
                <w:sz w:val="22"/>
              </w:rPr>
            </w:pPr>
            <w:r>
              <w:rPr>
                <w:sz w:val="22"/>
              </w:rPr>
              <w:t>教师办公桌</w:t>
            </w:r>
            <w:r>
              <w:rPr>
                <w:sz w:val="22"/>
              </w:rPr>
              <w:t>/</w:t>
            </w:r>
            <w:r>
              <w:rPr>
                <w:sz w:val="22"/>
              </w:rPr>
              <w:t>椅</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2</w:t>
            </w:r>
          </w:p>
        </w:tc>
        <w:tc>
          <w:tcPr>
            <w:tcW w:w="3794" w:type="dxa"/>
            <w:vAlign w:val="center"/>
          </w:tcPr>
          <w:p w:rsidR="004C0CBB" w:rsidRDefault="004C0CBB" w:rsidP="0077432E">
            <w:pPr>
              <w:snapToGrid w:val="0"/>
              <w:rPr>
                <w:sz w:val="22"/>
              </w:rPr>
            </w:pPr>
            <w:r>
              <w:rPr>
                <w:sz w:val="22"/>
              </w:rPr>
              <w:t>办公桌：</w:t>
            </w:r>
          </w:p>
          <w:p w:rsidR="004C0CBB" w:rsidRDefault="004C0CBB" w:rsidP="0077432E">
            <w:pPr>
              <w:snapToGrid w:val="0"/>
              <w:rPr>
                <w:sz w:val="22"/>
              </w:rPr>
            </w:pPr>
            <w:r>
              <w:rPr>
                <w:sz w:val="22"/>
              </w:rPr>
              <w:t>1.</w:t>
            </w:r>
            <w:r>
              <w:rPr>
                <w:sz w:val="22"/>
              </w:rPr>
              <w:t>规格尺寸（</w:t>
            </w:r>
            <w:r>
              <w:rPr>
                <w:sz w:val="22"/>
              </w:rPr>
              <w:t>±10mm</w:t>
            </w:r>
            <w:r>
              <w:rPr>
                <w:sz w:val="22"/>
              </w:rPr>
              <w:t>）：</w:t>
            </w:r>
            <w:r>
              <w:rPr>
                <w:sz w:val="22"/>
              </w:rPr>
              <w:t>1200*600*750</w:t>
            </w:r>
            <w:r>
              <w:rPr>
                <w:sz w:val="22"/>
              </w:rPr>
              <w:t>（长</w:t>
            </w:r>
            <w:r>
              <w:rPr>
                <w:sz w:val="22"/>
              </w:rPr>
              <w:t>×</w:t>
            </w:r>
            <w:r>
              <w:rPr>
                <w:sz w:val="22"/>
              </w:rPr>
              <w:t>宽</w:t>
            </w:r>
            <w:r>
              <w:rPr>
                <w:sz w:val="22"/>
              </w:rPr>
              <w:t>×</w:t>
            </w:r>
            <w:r>
              <w:rPr>
                <w:sz w:val="22"/>
              </w:rPr>
              <w:t>高）</w:t>
            </w:r>
            <w:r>
              <w:rPr>
                <w:sz w:val="22"/>
              </w:rPr>
              <w:br/>
              <w:t>2.</w:t>
            </w:r>
            <w:r>
              <w:rPr>
                <w:sz w:val="22"/>
              </w:rPr>
              <w:t>台面：三聚氰胺颗粒板，厚度不小于</w:t>
            </w:r>
            <w:r>
              <w:rPr>
                <w:sz w:val="22"/>
              </w:rPr>
              <w:t>20mm</w:t>
            </w:r>
            <w:r>
              <w:rPr>
                <w:sz w:val="22"/>
              </w:rPr>
              <w:br/>
              <w:t>3.</w:t>
            </w:r>
            <w:r>
              <w:rPr>
                <w:sz w:val="22"/>
              </w:rPr>
              <w:t>框架：钢制</w:t>
            </w:r>
            <w:r>
              <w:rPr>
                <w:sz w:val="22"/>
              </w:rPr>
              <w:t>C</w:t>
            </w:r>
            <w:r>
              <w:rPr>
                <w:sz w:val="22"/>
              </w:rPr>
              <w:t>型框架，矩形钢管厚度不小于</w:t>
            </w:r>
            <w:r>
              <w:rPr>
                <w:sz w:val="22"/>
              </w:rPr>
              <w:t>2.5mm</w:t>
            </w:r>
            <w:r>
              <w:rPr>
                <w:sz w:val="22"/>
              </w:rPr>
              <w:br/>
              <w:t>4.</w:t>
            </w:r>
            <w:r>
              <w:rPr>
                <w:sz w:val="22"/>
              </w:rPr>
              <w:t>焊接：</w:t>
            </w:r>
            <w:r>
              <w:rPr>
                <w:sz w:val="22"/>
              </w:rPr>
              <w:t>CO2</w:t>
            </w:r>
            <w:r>
              <w:rPr>
                <w:sz w:val="22"/>
              </w:rPr>
              <w:t>保护焊焊接，打磨处理，表面经耐酸碱</w:t>
            </w:r>
            <w:r>
              <w:rPr>
                <w:sz w:val="22"/>
              </w:rPr>
              <w:t>EPOXY</w:t>
            </w:r>
            <w:r>
              <w:rPr>
                <w:sz w:val="22"/>
              </w:rPr>
              <w:t>粉末烤漆处理（烤漆膜厚度平均值</w:t>
            </w:r>
            <w:r>
              <w:rPr>
                <w:sz w:val="22"/>
              </w:rPr>
              <w:t>≥70μm</w:t>
            </w:r>
            <w:r>
              <w:rPr>
                <w:sz w:val="22"/>
              </w:rPr>
              <w:t>），表面硬度附着力、耐腐蚀性符合国家</w:t>
            </w:r>
            <w:r>
              <w:rPr>
                <w:sz w:val="22"/>
              </w:rPr>
              <w:t>GB/T3668-200X</w:t>
            </w:r>
            <w:r>
              <w:rPr>
                <w:sz w:val="22"/>
              </w:rPr>
              <w:t>标准；</w:t>
            </w:r>
            <w:r>
              <w:rPr>
                <w:sz w:val="22"/>
              </w:rPr>
              <w:br/>
              <w:t>5.</w:t>
            </w:r>
            <w:r>
              <w:rPr>
                <w:sz w:val="22"/>
              </w:rPr>
              <w:t>移动底柜：</w:t>
            </w:r>
            <w:r>
              <w:rPr>
                <w:sz w:val="22"/>
              </w:rPr>
              <w:t>450**550*640mm</w:t>
            </w:r>
            <w:r>
              <w:rPr>
                <w:sz w:val="22"/>
              </w:rPr>
              <w:t>，上方</w:t>
            </w:r>
            <w:r>
              <w:rPr>
                <w:sz w:val="22"/>
              </w:rPr>
              <w:t>1</w:t>
            </w:r>
            <w:r>
              <w:rPr>
                <w:sz w:val="22"/>
              </w:rPr>
              <w:t>个抽屉高</w:t>
            </w:r>
            <w:r>
              <w:rPr>
                <w:sz w:val="22"/>
              </w:rPr>
              <w:t>150 mm</w:t>
            </w:r>
            <w:r>
              <w:rPr>
                <w:sz w:val="22"/>
              </w:rPr>
              <w:t>，下方有</w:t>
            </w:r>
            <w:r>
              <w:rPr>
                <w:sz w:val="22"/>
              </w:rPr>
              <w:t>1</w:t>
            </w:r>
            <w:r>
              <w:rPr>
                <w:sz w:val="22"/>
              </w:rPr>
              <w:t>个铰链门，</w:t>
            </w:r>
            <w:r>
              <w:rPr>
                <w:sz w:val="22"/>
              </w:rPr>
              <w:t>4</w:t>
            </w:r>
            <w:r>
              <w:rPr>
                <w:sz w:val="22"/>
              </w:rPr>
              <w:t>个脚轮，其中</w:t>
            </w:r>
            <w:r>
              <w:rPr>
                <w:sz w:val="22"/>
              </w:rPr>
              <w:t>2</w:t>
            </w:r>
            <w:r>
              <w:rPr>
                <w:sz w:val="22"/>
              </w:rPr>
              <w:t>个可锁定，</w:t>
            </w:r>
            <w:r>
              <w:rPr>
                <w:sz w:val="22"/>
              </w:rPr>
              <w:br/>
            </w:r>
            <w:r>
              <w:rPr>
                <w:sz w:val="22"/>
              </w:rPr>
              <w:t>（</w:t>
            </w:r>
            <w:r>
              <w:rPr>
                <w:sz w:val="22"/>
              </w:rPr>
              <w:t>1</w:t>
            </w:r>
            <w:r>
              <w:rPr>
                <w:sz w:val="22"/>
              </w:rPr>
              <w:t>）框架和门由</w:t>
            </w:r>
            <w:r>
              <w:rPr>
                <w:sz w:val="22"/>
              </w:rPr>
              <w:t>18mm</w:t>
            </w:r>
            <w:r>
              <w:rPr>
                <w:sz w:val="22"/>
              </w:rPr>
              <w:t>三聚氰胺涂层刨花板制成，</w:t>
            </w:r>
            <w:r>
              <w:rPr>
                <w:sz w:val="22"/>
              </w:rPr>
              <w:t>2mmABS</w:t>
            </w:r>
            <w:r>
              <w:rPr>
                <w:sz w:val="22"/>
              </w:rPr>
              <w:t>机压包边</w:t>
            </w:r>
            <w:r>
              <w:rPr>
                <w:sz w:val="22"/>
              </w:rPr>
              <w:br/>
            </w:r>
            <w:r>
              <w:rPr>
                <w:sz w:val="22"/>
              </w:rPr>
              <w:t>（</w:t>
            </w:r>
            <w:r>
              <w:rPr>
                <w:sz w:val="22"/>
              </w:rPr>
              <w:t>2</w:t>
            </w:r>
            <w:r>
              <w:rPr>
                <w:sz w:val="22"/>
              </w:rPr>
              <w:t>）后壁由</w:t>
            </w:r>
            <w:r>
              <w:rPr>
                <w:sz w:val="22"/>
              </w:rPr>
              <w:t>10mm</w:t>
            </w:r>
            <w:r>
              <w:rPr>
                <w:sz w:val="22"/>
              </w:rPr>
              <w:t>三聚氰胺涂层刨花板制成</w:t>
            </w:r>
            <w:r>
              <w:rPr>
                <w:sz w:val="22"/>
              </w:rPr>
              <w:br/>
            </w:r>
            <w:r>
              <w:rPr>
                <w:sz w:val="22"/>
              </w:rPr>
              <w:t>（</w:t>
            </w:r>
            <w:r>
              <w:rPr>
                <w:sz w:val="22"/>
              </w:rPr>
              <w:t>3</w:t>
            </w:r>
            <w:r>
              <w:rPr>
                <w:sz w:val="22"/>
              </w:rPr>
              <w:t>）手柄：弓型不锈钢手柄</w:t>
            </w:r>
            <w:r>
              <w:rPr>
                <w:sz w:val="22"/>
              </w:rPr>
              <w:br/>
            </w:r>
            <w:r>
              <w:rPr>
                <w:sz w:val="22"/>
              </w:rPr>
              <w:t>（</w:t>
            </w:r>
            <w:r>
              <w:rPr>
                <w:sz w:val="22"/>
              </w:rPr>
              <w:t>4</w:t>
            </w:r>
            <w:r>
              <w:rPr>
                <w:sz w:val="22"/>
              </w:rPr>
              <w:t>）门锁：铰链门，单锁</w:t>
            </w:r>
            <w:r>
              <w:rPr>
                <w:sz w:val="22"/>
              </w:rPr>
              <w:br/>
            </w:r>
            <w:r>
              <w:rPr>
                <w:sz w:val="22"/>
              </w:rPr>
              <w:t>（</w:t>
            </w:r>
            <w:r>
              <w:rPr>
                <w:sz w:val="22"/>
              </w:rPr>
              <w:t>5</w:t>
            </w:r>
            <w:r>
              <w:rPr>
                <w:sz w:val="22"/>
              </w:rPr>
              <w:t>）每个抽屉的承重能力为</w:t>
            </w:r>
            <w:r>
              <w:rPr>
                <w:sz w:val="22"/>
              </w:rPr>
              <w:t>30</w:t>
            </w:r>
            <w:r>
              <w:rPr>
                <w:sz w:val="22"/>
              </w:rPr>
              <w:t>公斤</w:t>
            </w:r>
            <w:r>
              <w:rPr>
                <w:sz w:val="22"/>
              </w:rPr>
              <w:t>;</w:t>
            </w:r>
            <w:r>
              <w:rPr>
                <w:sz w:val="22"/>
              </w:rPr>
              <w:br/>
            </w:r>
            <w:r>
              <w:rPr>
                <w:sz w:val="22"/>
              </w:rPr>
              <w:t>（</w:t>
            </w:r>
            <w:r>
              <w:rPr>
                <w:sz w:val="22"/>
              </w:rPr>
              <w:t>6</w:t>
            </w:r>
            <w:r>
              <w:rPr>
                <w:sz w:val="22"/>
              </w:rPr>
              <w:t>）每个搁板承重能力为</w:t>
            </w:r>
            <w:r>
              <w:rPr>
                <w:sz w:val="22"/>
              </w:rPr>
              <w:t>30</w:t>
            </w:r>
            <w:r>
              <w:rPr>
                <w:sz w:val="22"/>
              </w:rPr>
              <w:t>公斤</w:t>
            </w:r>
            <w:r>
              <w:rPr>
                <w:sz w:val="22"/>
              </w:rPr>
              <w:t>;</w:t>
            </w:r>
            <w:r>
              <w:rPr>
                <w:sz w:val="22"/>
              </w:rPr>
              <w:br/>
            </w:r>
            <w:r>
              <w:rPr>
                <w:sz w:val="22"/>
              </w:rPr>
              <w:t>（</w:t>
            </w:r>
            <w:r>
              <w:rPr>
                <w:sz w:val="22"/>
              </w:rPr>
              <w:t>7</w:t>
            </w:r>
            <w:r>
              <w:rPr>
                <w:sz w:val="22"/>
              </w:rPr>
              <w:t>）每脚轮承载能力为</w:t>
            </w:r>
            <w:r>
              <w:rPr>
                <w:sz w:val="22"/>
              </w:rPr>
              <w:t>70</w:t>
            </w:r>
            <w:r>
              <w:rPr>
                <w:sz w:val="22"/>
              </w:rPr>
              <w:t>公斤</w:t>
            </w:r>
            <w:r>
              <w:rPr>
                <w:sz w:val="22"/>
              </w:rPr>
              <w:t>;</w:t>
            </w:r>
          </w:p>
          <w:p w:rsidR="004C0CBB" w:rsidRDefault="004C0CBB" w:rsidP="0077432E">
            <w:pPr>
              <w:snapToGrid w:val="0"/>
              <w:rPr>
                <w:sz w:val="22"/>
              </w:rPr>
            </w:pPr>
            <w:r>
              <w:rPr>
                <w:sz w:val="22"/>
              </w:rPr>
              <w:t>办公椅：</w:t>
            </w:r>
          </w:p>
          <w:p w:rsidR="004C0CBB" w:rsidRDefault="004C0CBB" w:rsidP="0077432E">
            <w:pPr>
              <w:snapToGrid w:val="0"/>
              <w:rPr>
                <w:sz w:val="22"/>
              </w:rPr>
            </w:pPr>
            <w:r>
              <w:rPr>
                <w:sz w:val="22"/>
              </w:rPr>
              <w:lastRenderedPageBreak/>
              <w:t>1.</w:t>
            </w:r>
            <w:r>
              <w:rPr>
                <w:sz w:val="22"/>
              </w:rPr>
              <w:t>规格：</w:t>
            </w:r>
            <w:r>
              <w:rPr>
                <w:sz w:val="22"/>
              </w:rPr>
              <w:t>630mm*580mm*870mm-960mm</w:t>
            </w:r>
          </w:p>
          <w:p w:rsidR="004C0CBB" w:rsidRDefault="004C0CBB" w:rsidP="0077432E">
            <w:pPr>
              <w:snapToGrid w:val="0"/>
              <w:rPr>
                <w:sz w:val="22"/>
              </w:rPr>
            </w:pPr>
            <w:r>
              <w:rPr>
                <w:sz w:val="22"/>
              </w:rPr>
              <w:t>2.</w:t>
            </w:r>
            <w:r>
              <w:rPr>
                <w:sz w:val="22"/>
              </w:rPr>
              <w:t>坐垫、靠背：塑料外壳接触面采用优质面料，要求延伸力小，透气性好，抗撕裂强度大，旋转式可调扶手，同步底盘（</w:t>
            </w:r>
            <w:r>
              <w:rPr>
                <w:sz w:val="22"/>
              </w:rPr>
              <w:t>3</w:t>
            </w:r>
            <w:r>
              <w:rPr>
                <w:sz w:val="22"/>
              </w:rPr>
              <w:t>：</w:t>
            </w:r>
            <w:r>
              <w:rPr>
                <w:sz w:val="22"/>
              </w:rPr>
              <w:t>1</w:t>
            </w:r>
            <w:r>
              <w:rPr>
                <w:sz w:val="22"/>
              </w:rPr>
              <w:t>），气压升降，行程</w:t>
            </w:r>
            <w:r>
              <w:rPr>
                <w:sz w:val="22"/>
              </w:rPr>
              <w:t>100mm</w:t>
            </w:r>
            <w:r>
              <w:rPr>
                <w:sz w:val="22"/>
              </w:rPr>
              <w:t>气压棒，斜背脚座、尼龙轮。</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6A018528" wp14:editId="575E3761">
                  <wp:extent cx="359410" cy="876300"/>
                  <wp:effectExtent l="0" t="0" r="2540" b="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42"/>
                          <a:stretch>
                            <a:fillRect/>
                          </a:stretch>
                        </pic:blipFill>
                        <pic:spPr>
                          <a:xfrm>
                            <a:off x="0" y="0"/>
                            <a:ext cx="360000" cy="876702"/>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实验员衣柜</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1</w:t>
            </w:r>
          </w:p>
        </w:tc>
        <w:tc>
          <w:tcPr>
            <w:tcW w:w="3794" w:type="dxa"/>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600*600*2090mm</w:t>
            </w:r>
            <w:r>
              <w:rPr>
                <w:sz w:val="22"/>
              </w:rPr>
              <w:t>，</w:t>
            </w:r>
            <w:r>
              <w:rPr>
                <w:sz w:val="22"/>
              </w:rPr>
              <w:br/>
              <w:t>2.</w:t>
            </w:r>
            <w:r>
              <w:rPr>
                <w:sz w:val="22"/>
              </w:rPr>
              <w:t>材质：柜体及门板实木颗粒免漆板厚度不小于</w:t>
            </w:r>
            <w:r>
              <w:rPr>
                <w:sz w:val="22"/>
              </w:rPr>
              <w:t>18mm</w:t>
            </w:r>
            <w:r>
              <w:rPr>
                <w:sz w:val="22"/>
              </w:rPr>
              <w:t>，</w:t>
            </w:r>
            <w:r>
              <w:rPr>
                <w:sz w:val="22"/>
              </w:rPr>
              <w:t>2mmPVC</w:t>
            </w:r>
            <w:r>
              <w:rPr>
                <w:sz w:val="22"/>
              </w:rPr>
              <w:t>封边，</w:t>
            </w:r>
            <w:r>
              <w:rPr>
                <w:sz w:val="22"/>
              </w:rPr>
              <w:br/>
              <w:t>3.</w:t>
            </w:r>
            <w:r>
              <w:rPr>
                <w:sz w:val="22"/>
              </w:rPr>
              <w:t>高档铝质</w:t>
            </w:r>
            <w:r>
              <w:rPr>
                <w:sz w:val="22"/>
              </w:rPr>
              <w:t>U</w:t>
            </w:r>
            <w:r>
              <w:rPr>
                <w:sz w:val="22"/>
              </w:rPr>
              <w:t>型拉手、优质中央控制锁</w:t>
            </w:r>
            <w:r>
              <w:rPr>
                <w:sz w:val="22"/>
              </w:rPr>
              <w:br/>
              <w:t>4.</w:t>
            </w:r>
            <w:r>
              <w:rPr>
                <w:sz w:val="22"/>
              </w:rPr>
              <w:t>正面设计：左开门</w:t>
            </w:r>
            <w:r>
              <w:rPr>
                <w:sz w:val="22"/>
              </w:rPr>
              <w:t>/</w:t>
            </w:r>
            <w:r>
              <w:rPr>
                <w:sz w:val="22"/>
              </w:rPr>
              <w:t>单门</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547F7B00" wp14:editId="399E8505">
                  <wp:extent cx="869950" cy="1515745"/>
                  <wp:effectExtent l="0" t="0" r="6350" b="8255"/>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36"/>
                          <a:stretch>
                            <a:fillRect/>
                          </a:stretch>
                        </pic:blipFill>
                        <pic:spPr>
                          <a:xfrm>
                            <a:off x="0" y="0"/>
                            <a:ext cx="869950" cy="1515745"/>
                          </a:xfrm>
                          <a:prstGeom prst="rect">
                            <a:avLst/>
                          </a:prstGeom>
                        </pic:spPr>
                      </pic:pic>
                    </a:graphicData>
                  </a:graphic>
                </wp:inline>
              </w:drawing>
            </w:r>
          </w:p>
        </w:tc>
        <w:tc>
          <w:tcPr>
            <w:tcW w:w="1041" w:type="pct"/>
            <w:vAlign w:val="center"/>
          </w:tcPr>
          <w:p w:rsidR="004C0CBB" w:rsidRDefault="004C0CBB" w:rsidP="0077432E">
            <w:pPr>
              <w:snapToGrid w:val="0"/>
              <w:rPr>
                <w:sz w:val="22"/>
              </w:rPr>
            </w:pPr>
            <w:r>
              <w:rPr>
                <w:sz w:val="22"/>
              </w:rPr>
              <w:t>仪器柜</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15</w:t>
            </w:r>
          </w:p>
        </w:tc>
        <w:tc>
          <w:tcPr>
            <w:tcW w:w="3794" w:type="dxa"/>
            <w:vAlign w:val="center"/>
          </w:tcPr>
          <w:p w:rsidR="004C0CBB" w:rsidRDefault="004C0CBB" w:rsidP="0077432E">
            <w:pPr>
              <w:snapToGrid w:val="0"/>
              <w:rPr>
                <w:sz w:val="22"/>
              </w:rPr>
            </w:pPr>
            <w:r>
              <w:rPr>
                <w:sz w:val="22"/>
              </w:rPr>
              <w:t>1.</w:t>
            </w:r>
            <w:r>
              <w:rPr>
                <w:sz w:val="22"/>
              </w:rPr>
              <w:t>尺寸规格（</w:t>
            </w:r>
            <w:r>
              <w:rPr>
                <w:sz w:val="22"/>
              </w:rPr>
              <w:t>±10mm</w:t>
            </w:r>
            <w:r>
              <w:rPr>
                <w:sz w:val="22"/>
              </w:rPr>
              <w:t>）：</w:t>
            </w:r>
            <w:r>
              <w:rPr>
                <w:sz w:val="22"/>
              </w:rPr>
              <w:t xml:space="preserve">1000*550*2090 mm </w:t>
            </w:r>
            <w:r>
              <w:rPr>
                <w:sz w:val="22"/>
              </w:rPr>
              <w:t>（长</w:t>
            </w:r>
            <w:r>
              <w:rPr>
                <w:sz w:val="22"/>
              </w:rPr>
              <w:t>*</w:t>
            </w:r>
            <w:r>
              <w:rPr>
                <w:sz w:val="22"/>
              </w:rPr>
              <w:t>宽</w:t>
            </w:r>
            <w:r>
              <w:rPr>
                <w:sz w:val="22"/>
              </w:rPr>
              <w:t>*</w:t>
            </w:r>
            <w:r>
              <w:rPr>
                <w:sz w:val="22"/>
              </w:rPr>
              <w:t>高）。</w:t>
            </w:r>
            <w:r>
              <w:rPr>
                <w:sz w:val="22"/>
              </w:rPr>
              <w:br/>
              <w:t>2.</w:t>
            </w:r>
            <w:r>
              <w:rPr>
                <w:sz w:val="22"/>
              </w:rPr>
              <w:t>框架结构：柜体框架、玻璃门框架厚度不小于</w:t>
            </w:r>
            <w:r>
              <w:rPr>
                <w:sz w:val="22"/>
              </w:rPr>
              <w:t>18 mm</w:t>
            </w:r>
            <w:r>
              <w:rPr>
                <w:sz w:val="22"/>
              </w:rPr>
              <w:t>三聚氰胺涂层刨花板，</w:t>
            </w:r>
            <w:r>
              <w:rPr>
                <w:sz w:val="22"/>
              </w:rPr>
              <w:t>2mm ABS</w:t>
            </w:r>
            <w:r>
              <w:rPr>
                <w:sz w:val="22"/>
              </w:rPr>
              <w:t>机压包边。后柜壁不小于</w:t>
            </w:r>
            <w:r>
              <w:rPr>
                <w:sz w:val="22"/>
              </w:rPr>
              <w:t>10 mm</w:t>
            </w:r>
            <w:r>
              <w:rPr>
                <w:sz w:val="22"/>
              </w:rPr>
              <w:t>的三聚氰胺涂层刨花板。</w:t>
            </w:r>
            <w:r>
              <w:rPr>
                <w:sz w:val="22"/>
              </w:rPr>
              <w:br/>
              <w:t>4.</w:t>
            </w:r>
            <w:r>
              <w:rPr>
                <w:sz w:val="22"/>
              </w:rPr>
              <w:t>柜底脚</w:t>
            </w:r>
            <w:r>
              <w:rPr>
                <w:sz w:val="22"/>
              </w:rPr>
              <w:t>100mm</w:t>
            </w:r>
            <w:r>
              <w:rPr>
                <w:sz w:val="22"/>
              </w:rPr>
              <w:t>实木多层板烤漆框架。</w:t>
            </w:r>
            <w:r>
              <w:rPr>
                <w:sz w:val="22"/>
              </w:rPr>
              <w:br/>
              <w:t>3.</w:t>
            </w:r>
            <w:r>
              <w:rPr>
                <w:sz w:val="22"/>
              </w:rPr>
              <w:t>柜内设计：固定层板</w:t>
            </w:r>
            <w:r>
              <w:rPr>
                <w:sz w:val="22"/>
              </w:rPr>
              <w:t>×1</w:t>
            </w:r>
            <w:r>
              <w:rPr>
                <w:sz w:val="22"/>
              </w:rPr>
              <w:t>块</w:t>
            </w:r>
            <w:r>
              <w:rPr>
                <w:sz w:val="22"/>
              </w:rPr>
              <w:t>,</w:t>
            </w:r>
            <w:r>
              <w:rPr>
                <w:sz w:val="22"/>
              </w:rPr>
              <w:t>活动层板</w:t>
            </w:r>
            <w:r>
              <w:rPr>
                <w:sz w:val="22"/>
              </w:rPr>
              <w:t>×3</w:t>
            </w:r>
            <w:r>
              <w:rPr>
                <w:sz w:val="22"/>
              </w:rPr>
              <w:t>块</w:t>
            </w:r>
            <w:r>
              <w:rPr>
                <w:sz w:val="22"/>
              </w:rPr>
              <w:t>,</w:t>
            </w:r>
            <w:r>
              <w:rPr>
                <w:sz w:val="22"/>
              </w:rPr>
              <w:t>层板厚度不小于</w:t>
            </w:r>
            <w:r>
              <w:rPr>
                <w:sz w:val="22"/>
              </w:rPr>
              <w:t>25mm</w:t>
            </w:r>
            <w:r>
              <w:rPr>
                <w:sz w:val="22"/>
              </w:rPr>
              <w:t>；活动层板外侧安装机制挤压铝质层板加强筋，增强层板强度。</w:t>
            </w:r>
            <w:r>
              <w:rPr>
                <w:sz w:val="22"/>
              </w:rPr>
              <w:br/>
              <w:t>4.</w:t>
            </w:r>
            <w:r>
              <w:rPr>
                <w:sz w:val="22"/>
              </w:rPr>
              <w:t>柜正面：左</w:t>
            </w:r>
            <w:r>
              <w:rPr>
                <w:sz w:val="22"/>
              </w:rPr>
              <w:t>/</w:t>
            </w:r>
            <w:r>
              <w:rPr>
                <w:sz w:val="22"/>
              </w:rPr>
              <w:t>右开半玻璃实木颗粒免漆板门。</w:t>
            </w:r>
            <w:r>
              <w:rPr>
                <w:sz w:val="22"/>
              </w:rPr>
              <w:br/>
              <w:t>5.</w:t>
            </w:r>
            <w:r>
              <w:rPr>
                <w:sz w:val="22"/>
              </w:rPr>
              <w:t>铰链：优质不锈钢铰链，开合度不小于</w:t>
            </w:r>
            <w:r>
              <w:rPr>
                <w:sz w:val="22"/>
              </w:rPr>
              <w:t>165°</w:t>
            </w:r>
            <w:r>
              <w:rPr>
                <w:sz w:val="22"/>
              </w:rPr>
              <w:t>。</w:t>
            </w:r>
            <w:r>
              <w:rPr>
                <w:sz w:val="22"/>
              </w:rPr>
              <w:br/>
              <w:t>5.</w:t>
            </w:r>
            <w:r>
              <w:rPr>
                <w:sz w:val="22"/>
              </w:rPr>
              <w:t>把手：弓型不锈钢手柄。</w:t>
            </w:r>
            <w:r>
              <w:rPr>
                <w:sz w:val="22"/>
              </w:rPr>
              <w:br/>
              <w:t>6.</w:t>
            </w:r>
            <w:r>
              <w:rPr>
                <w:sz w:val="22"/>
              </w:rPr>
              <w:t>门锁：单锁，通用钥匙，闭锁所有同类橱柜。</w:t>
            </w:r>
            <w:r>
              <w:rPr>
                <w:sz w:val="22"/>
              </w:rPr>
              <w:br/>
              <w:t>7.</w:t>
            </w:r>
            <w:r>
              <w:rPr>
                <w:sz w:val="22"/>
              </w:rPr>
              <w:t>颜色：框架白色，门板白色，踢脚线黑色。</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14</w:t>
      </w:r>
      <w:r>
        <w:rPr>
          <w:rFonts w:hint="eastAsia"/>
          <w:sz w:val="22"/>
        </w:rPr>
        <w:t>化学药品室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27"/>
        <w:gridCol w:w="443"/>
        <w:gridCol w:w="445"/>
        <w:gridCol w:w="3694"/>
      </w:tblGrid>
      <w:tr w:rsidR="004C0CBB" w:rsidTr="0077432E">
        <w:trPr>
          <w:trHeight w:val="498"/>
          <w:jc w:val="center"/>
        </w:trPr>
        <w:tc>
          <w:tcPr>
            <w:tcW w:w="1196" w:type="pct"/>
            <w:vAlign w:val="center"/>
          </w:tcPr>
          <w:p w:rsidR="004C0CBB" w:rsidRDefault="004C0CBB" w:rsidP="0077432E">
            <w:pPr>
              <w:snapToGrid w:val="0"/>
              <w:rPr>
                <w:sz w:val="22"/>
              </w:rPr>
            </w:pPr>
            <w:r>
              <w:rPr>
                <w:sz w:val="22"/>
              </w:rPr>
              <w:lastRenderedPageBreak/>
              <w:t>产品图片</w:t>
            </w:r>
          </w:p>
        </w:tc>
        <w:tc>
          <w:tcPr>
            <w:tcW w:w="1041"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67" w:type="pct"/>
            <w:vAlign w:val="center"/>
          </w:tcPr>
          <w:p w:rsidR="004C0CBB" w:rsidRDefault="004C0CBB" w:rsidP="0077432E">
            <w:pPr>
              <w:snapToGrid w:val="0"/>
              <w:rPr>
                <w:sz w:val="22"/>
              </w:rPr>
            </w:pPr>
            <w:r>
              <w:rPr>
                <w:sz w:val="22"/>
              </w:rPr>
              <w:t>单位</w:t>
            </w:r>
          </w:p>
        </w:tc>
        <w:tc>
          <w:tcPr>
            <w:tcW w:w="268" w:type="pct"/>
            <w:vAlign w:val="center"/>
          </w:tcPr>
          <w:p w:rsidR="004C0CBB" w:rsidRDefault="004C0CBB" w:rsidP="0077432E">
            <w:pPr>
              <w:snapToGrid w:val="0"/>
              <w:rPr>
                <w:sz w:val="22"/>
              </w:rPr>
            </w:pPr>
            <w:r>
              <w:rPr>
                <w:sz w:val="22"/>
              </w:rPr>
              <w:t>数量</w:t>
            </w:r>
          </w:p>
        </w:tc>
        <w:tc>
          <w:tcPr>
            <w:tcW w:w="2226"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1161D860" wp14:editId="71B6A042">
                  <wp:extent cx="728980" cy="956945"/>
                  <wp:effectExtent l="0" t="0" r="13970" b="14605"/>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47"/>
                          <a:stretch>
                            <a:fillRect/>
                          </a:stretch>
                        </pic:blipFill>
                        <pic:spPr>
                          <a:xfrm>
                            <a:off x="0" y="0"/>
                            <a:ext cx="728980" cy="956945"/>
                          </a:xfrm>
                          <a:prstGeom prst="rect">
                            <a:avLst/>
                          </a:prstGeom>
                          <a:noFill/>
                          <a:ln w="9525">
                            <a:noFill/>
                          </a:ln>
                        </pic:spPr>
                      </pic:pic>
                    </a:graphicData>
                  </a:graphic>
                </wp:inline>
              </w:drawing>
            </w:r>
          </w:p>
        </w:tc>
        <w:tc>
          <w:tcPr>
            <w:tcW w:w="1041" w:type="pct"/>
            <w:vAlign w:val="center"/>
          </w:tcPr>
          <w:p w:rsidR="004C0CBB" w:rsidRDefault="004C0CBB" w:rsidP="0077432E">
            <w:pPr>
              <w:snapToGrid w:val="0"/>
              <w:rPr>
                <w:sz w:val="22"/>
              </w:rPr>
            </w:pPr>
            <w:r>
              <w:rPr>
                <w:sz w:val="22"/>
              </w:rPr>
              <w:t>移动准备桌</w:t>
            </w:r>
          </w:p>
        </w:tc>
        <w:tc>
          <w:tcPr>
            <w:tcW w:w="267" w:type="pct"/>
            <w:vAlign w:val="center"/>
          </w:tcPr>
          <w:p w:rsidR="004C0CBB" w:rsidRDefault="004C0CBB" w:rsidP="0077432E">
            <w:pPr>
              <w:snapToGrid w:val="0"/>
              <w:rPr>
                <w:sz w:val="22"/>
              </w:rPr>
            </w:pPr>
            <w:r>
              <w:rPr>
                <w:rFonts w:hint="eastAsia"/>
                <w:sz w:val="22"/>
              </w:rPr>
              <w:t>张</w:t>
            </w:r>
          </w:p>
        </w:tc>
        <w:tc>
          <w:tcPr>
            <w:tcW w:w="268" w:type="pct"/>
            <w:vAlign w:val="center"/>
          </w:tcPr>
          <w:p w:rsidR="004C0CBB" w:rsidRDefault="004C0CBB" w:rsidP="0077432E">
            <w:pPr>
              <w:snapToGrid w:val="0"/>
              <w:rPr>
                <w:sz w:val="22"/>
              </w:rPr>
            </w:pPr>
            <w:r>
              <w:rPr>
                <w:sz w:val="22"/>
              </w:rPr>
              <w:t>1</w:t>
            </w:r>
          </w:p>
        </w:tc>
        <w:tc>
          <w:tcPr>
            <w:tcW w:w="2226" w:type="pct"/>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900x750x900mm</w:t>
            </w:r>
            <w:r>
              <w:rPr>
                <w:sz w:val="22"/>
              </w:rPr>
              <w:t>（长</w:t>
            </w:r>
            <w:r>
              <w:rPr>
                <w:sz w:val="22"/>
              </w:rPr>
              <w:t>*</w:t>
            </w:r>
            <w:r>
              <w:rPr>
                <w:sz w:val="22"/>
              </w:rPr>
              <w:t>宽</w:t>
            </w:r>
            <w:r>
              <w:rPr>
                <w:sz w:val="22"/>
              </w:rPr>
              <w:t>*</w:t>
            </w:r>
            <w:r>
              <w:rPr>
                <w:sz w:val="22"/>
              </w:rPr>
              <w:t>高）。</w:t>
            </w:r>
          </w:p>
          <w:p w:rsidR="004C0CBB" w:rsidRDefault="004C0CBB" w:rsidP="0077432E">
            <w:pPr>
              <w:snapToGrid w:val="0"/>
              <w:rPr>
                <w:sz w:val="22"/>
              </w:rPr>
            </w:pPr>
            <w:r>
              <w:rPr>
                <w:sz w:val="22"/>
              </w:rPr>
              <w:t>2.</w:t>
            </w:r>
            <w:r>
              <w:rPr>
                <w:sz w:val="22"/>
              </w:rPr>
              <w:t>框架：</w:t>
            </w:r>
            <w:r>
              <w:rPr>
                <w:sz w:val="22"/>
              </w:rPr>
              <w:t>H</w:t>
            </w:r>
            <w:r>
              <w:rPr>
                <w:sz w:val="22"/>
              </w:rPr>
              <w:t>型框架，矩形钢管</w:t>
            </w:r>
            <w:r>
              <w:rPr>
                <w:sz w:val="22"/>
              </w:rPr>
              <w:t>60*25mm</w:t>
            </w:r>
            <w:r>
              <w:rPr>
                <w:sz w:val="22"/>
              </w:rPr>
              <w:t>，钢管厚度不小于</w:t>
            </w:r>
            <w:r>
              <w:rPr>
                <w:sz w:val="22"/>
              </w:rPr>
              <w:t>2mm</w:t>
            </w:r>
            <w:r>
              <w:rPr>
                <w:sz w:val="22"/>
              </w:rPr>
              <w:t>。</w:t>
            </w:r>
          </w:p>
          <w:p w:rsidR="004C0CBB" w:rsidRDefault="004C0CBB" w:rsidP="0077432E">
            <w:pPr>
              <w:snapToGrid w:val="0"/>
              <w:rPr>
                <w:sz w:val="22"/>
              </w:rPr>
            </w:pPr>
            <w:r>
              <w:rPr>
                <w:sz w:val="22"/>
              </w:rPr>
              <w:t>3.</w:t>
            </w:r>
            <w:r>
              <w:rPr>
                <w:sz w:val="22"/>
              </w:rPr>
              <w:t>台面板</w:t>
            </w:r>
            <w:r>
              <w:rPr>
                <w:sz w:val="22"/>
              </w:rPr>
              <w:t>:</w:t>
            </w:r>
            <w:r>
              <w:rPr>
                <w:sz w:val="22"/>
              </w:rPr>
              <w:t>双面膜实验室专用理化板</w:t>
            </w:r>
            <w:r>
              <w:rPr>
                <w:sz w:val="22"/>
              </w:rPr>
              <w:t>,</w:t>
            </w:r>
            <w:r>
              <w:rPr>
                <w:sz w:val="22"/>
              </w:rPr>
              <w:t>厚度不小于</w:t>
            </w:r>
            <w:r>
              <w:rPr>
                <w:sz w:val="22"/>
              </w:rPr>
              <w:t>18mm</w:t>
            </w:r>
            <w:r>
              <w:rPr>
                <w:sz w:val="22"/>
              </w:rPr>
              <w:t>。</w:t>
            </w:r>
          </w:p>
          <w:p w:rsidR="004C0CBB" w:rsidRDefault="004C0CBB" w:rsidP="0077432E">
            <w:pPr>
              <w:snapToGrid w:val="0"/>
              <w:rPr>
                <w:sz w:val="22"/>
              </w:rPr>
            </w:pPr>
            <w:r>
              <w:rPr>
                <w:sz w:val="22"/>
              </w:rPr>
              <w:t>4.</w:t>
            </w:r>
            <w:r>
              <w:rPr>
                <w:sz w:val="22"/>
              </w:rPr>
              <w:t>下搁板：厚底不小于</w:t>
            </w:r>
            <w:r>
              <w:rPr>
                <w:sz w:val="22"/>
              </w:rPr>
              <w:t>25mm</w:t>
            </w:r>
            <w:r>
              <w:rPr>
                <w:sz w:val="22"/>
              </w:rPr>
              <w:t>三聚氰胺涂层刨花板，</w:t>
            </w:r>
            <w:r>
              <w:rPr>
                <w:sz w:val="22"/>
              </w:rPr>
              <w:t>2</w:t>
            </w:r>
            <w:r>
              <w:rPr>
                <w:sz w:val="22"/>
              </w:rPr>
              <w:t>毫米</w:t>
            </w:r>
            <w:r>
              <w:rPr>
                <w:sz w:val="22"/>
              </w:rPr>
              <w:t>PP</w:t>
            </w:r>
            <w:r>
              <w:rPr>
                <w:sz w:val="22"/>
              </w:rPr>
              <w:t>包边。</w:t>
            </w:r>
          </w:p>
          <w:p w:rsidR="004C0CBB" w:rsidRDefault="004C0CBB" w:rsidP="0077432E">
            <w:pPr>
              <w:snapToGrid w:val="0"/>
              <w:rPr>
                <w:sz w:val="22"/>
              </w:rPr>
            </w:pPr>
            <w:r>
              <w:rPr>
                <w:sz w:val="22"/>
              </w:rPr>
              <w:t>5.</w:t>
            </w:r>
            <w:r>
              <w:rPr>
                <w:sz w:val="22"/>
              </w:rPr>
              <w:t>脚轮：双轨重型静音脚轮，高度：</w:t>
            </w:r>
            <w:r>
              <w:rPr>
                <w:sz w:val="22"/>
              </w:rPr>
              <w:t>120mm</w:t>
            </w:r>
            <w:r>
              <w:rPr>
                <w:sz w:val="22"/>
              </w:rPr>
              <w:t>。</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062EE576" wp14:editId="50259F7B">
                  <wp:extent cx="871855" cy="1192530"/>
                  <wp:effectExtent l="0" t="0" r="4445" b="7620"/>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3"/>
                          <pic:cNvPicPr>
                            <a:picLocks noChangeAspect="1"/>
                          </pic:cNvPicPr>
                        </pic:nvPicPr>
                        <pic:blipFill>
                          <a:blip r:embed="rId48"/>
                          <a:stretch>
                            <a:fillRect/>
                          </a:stretch>
                        </pic:blipFill>
                        <pic:spPr>
                          <a:xfrm>
                            <a:off x="0" y="0"/>
                            <a:ext cx="871855" cy="1192530"/>
                          </a:xfrm>
                          <a:prstGeom prst="rect">
                            <a:avLst/>
                          </a:prstGeom>
                          <a:noFill/>
                          <a:ln w="9525">
                            <a:noFill/>
                          </a:ln>
                        </pic:spPr>
                      </pic:pic>
                    </a:graphicData>
                  </a:graphic>
                </wp:inline>
              </w:drawing>
            </w:r>
          </w:p>
        </w:tc>
        <w:tc>
          <w:tcPr>
            <w:tcW w:w="1041" w:type="pct"/>
            <w:vAlign w:val="center"/>
          </w:tcPr>
          <w:p w:rsidR="004C0CBB" w:rsidRDefault="004C0CBB" w:rsidP="0077432E">
            <w:pPr>
              <w:snapToGrid w:val="0"/>
              <w:rPr>
                <w:sz w:val="22"/>
              </w:rPr>
            </w:pPr>
            <w:r>
              <w:rPr>
                <w:sz w:val="22"/>
              </w:rPr>
              <w:t>通风药品柜</w:t>
            </w:r>
          </w:p>
        </w:tc>
        <w:tc>
          <w:tcPr>
            <w:tcW w:w="267" w:type="pct"/>
            <w:vAlign w:val="center"/>
          </w:tcPr>
          <w:p w:rsidR="004C0CBB" w:rsidRDefault="004C0CBB" w:rsidP="0077432E">
            <w:pPr>
              <w:snapToGrid w:val="0"/>
              <w:rPr>
                <w:sz w:val="22"/>
              </w:rPr>
            </w:pPr>
            <w:r>
              <w:rPr>
                <w:rFonts w:hint="eastAsia"/>
                <w:sz w:val="22"/>
              </w:rPr>
              <w:t>组</w:t>
            </w:r>
          </w:p>
        </w:tc>
        <w:tc>
          <w:tcPr>
            <w:tcW w:w="268" w:type="pct"/>
            <w:vAlign w:val="center"/>
          </w:tcPr>
          <w:p w:rsidR="004C0CBB" w:rsidRDefault="004C0CBB" w:rsidP="0077432E">
            <w:pPr>
              <w:snapToGrid w:val="0"/>
              <w:rPr>
                <w:sz w:val="22"/>
              </w:rPr>
            </w:pPr>
            <w:r>
              <w:rPr>
                <w:sz w:val="22"/>
              </w:rPr>
              <w:t>1</w:t>
            </w:r>
            <w:r>
              <w:rPr>
                <w:rFonts w:hint="eastAsia"/>
                <w:sz w:val="22"/>
              </w:rPr>
              <w:t>0</w:t>
            </w:r>
          </w:p>
        </w:tc>
        <w:tc>
          <w:tcPr>
            <w:tcW w:w="2226" w:type="pct"/>
            <w:vAlign w:val="center"/>
          </w:tcPr>
          <w:p w:rsidR="004C0CBB" w:rsidRDefault="004C0CBB" w:rsidP="0077432E">
            <w:pPr>
              <w:snapToGrid w:val="0"/>
              <w:rPr>
                <w:sz w:val="22"/>
              </w:rPr>
            </w:pPr>
            <w:r>
              <w:rPr>
                <w:sz w:val="22"/>
              </w:rPr>
              <w:t>1.</w:t>
            </w:r>
            <w:r>
              <w:rPr>
                <w:sz w:val="22"/>
              </w:rPr>
              <w:t>尺寸规格（</w:t>
            </w:r>
            <w:r>
              <w:rPr>
                <w:sz w:val="22"/>
              </w:rPr>
              <w:t>±10mm</w:t>
            </w:r>
            <w:r>
              <w:rPr>
                <w:sz w:val="22"/>
              </w:rPr>
              <w:t>）：</w:t>
            </w:r>
            <w:r>
              <w:rPr>
                <w:sz w:val="22"/>
              </w:rPr>
              <w:t>1000*550*2000 mm</w:t>
            </w:r>
            <w:r>
              <w:rPr>
                <w:sz w:val="22"/>
              </w:rPr>
              <w:t>（长</w:t>
            </w:r>
            <w:r>
              <w:rPr>
                <w:sz w:val="22"/>
              </w:rPr>
              <w:t>*</w:t>
            </w:r>
            <w:r>
              <w:rPr>
                <w:sz w:val="22"/>
              </w:rPr>
              <w:t>宽</w:t>
            </w:r>
            <w:r>
              <w:rPr>
                <w:sz w:val="22"/>
              </w:rPr>
              <w:t>*</w:t>
            </w:r>
            <w:r>
              <w:rPr>
                <w:sz w:val="22"/>
              </w:rPr>
              <w:t>高）</w:t>
            </w:r>
          </w:p>
          <w:p w:rsidR="004C0CBB" w:rsidRDefault="004C0CBB" w:rsidP="0077432E">
            <w:pPr>
              <w:snapToGrid w:val="0"/>
              <w:rPr>
                <w:sz w:val="22"/>
              </w:rPr>
            </w:pPr>
            <w:r>
              <w:rPr>
                <w:sz w:val="22"/>
              </w:rPr>
              <w:t>2.</w:t>
            </w:r>
            <w:r>
              <w:rPr>
                <w:sz w:val="22"/>
              </w:rPr>
              <w:t>框架结构：柜体框架、玻璃门框架厚度</w:t>
            </w:r>
            <w:r>
              <w:rPr>
                <w:sz w:val="22"/>
              </w:rPr>
              <w:t>18 mm</w:t>
            </w:r>
            <w:r>
              <w:rPr>
                <w:sz w:val="22"/>
              </w:rPr>
              <w:t>三聚氰胺涂层刨花板，</w:t>
            </w:r>
            <w:r>
              <w:rPr>
                <w:sz w:val="22"/>
              </w:rPr>
              <w:t>2mm ABS</w:t>
            </w:r>
            <w:r>
              <w:rPr>
                <w:sz w:val="22"/>
              </w:rPr>
              <w:t>机压包边；</w:t>
            </w:r>
          </w:p>
          <w:p w:rsidR="004C0CBB" w:rsidRDefault="004C0CBB" w:rsidP="0077432E">
            <w:pPr>
              <w:snapToGrid w:val="0"/>
              <w:rPr>
                <w:sz w:val="22"/>
              </w:rPr>
            </w:pPr>
            <w:r>
              <w:rPr>
                <w:sz w:val="22"/>
              </w:rPr>
              <w:t>后柜壁</w:t>
            </w:r>
            <w:r>
              <w:rPr>
                <w:sz w:val="22"/>
              </w:rPr>
              <w:t>18 mm</w:t>
            </w:r>
            <w:r>
              <w:rPr>
                <w:sz w:val="22"/>
              </w:rPr>
              <w:t>的三聚氰胺涂层刨花板；玻璃门</w:t>
            </w:r>
            <w:r>
              <w:rPr>
                <w:sz w:val="22"/>
              </w:rPr>
              <w:t>5 mm</w:t>
            </w:r>
            <w:r>
              <w:rPr>
                <w:sz w:val="22"/>
              </w:rPr>
              <w:t>钢化玻璃。</w:t>
            </w:r>
            <w:r>
              <w:rPr>
                <w:sz w:val="22"/>
              </w:rPr>
              <w:t xml:space="preserve"> </w:t>
            </w:r>
          </w:p>
          <w:p w:rsidR="004C0CBB" w:rsidRDefault="004C0CBB" w:rsidP="0077432E">
            <w:pPr>
              <w:snapToGrid w:val="0"/>
              <w:rPr>
                <w:sz w:val="22"/>
              </w:rPr>
            </w:pPr>
            <w:r>
              <w:rPr>
                <w:sz w:val="22"/>
              </w:rPr>
              <w:t>4.</w:t>
            </w:r>
            <w:r>
              <w:rPr>
                <w:sz w:val="22"/>
              </w:rPr>
              <w:t>柜底脚实木多层板烤漆框架</w:t>
            </w:r>
            <w:r>
              <w:rPr>
                <w:sz w:val="22"/>
              </w:rPr>
              <w:t>,</w:t>
            </w:r>
            <w:r>
              <w:rPr>
                <w:sz w:val="22"/>
              </w:rPr>
              <w:t>高度</w:t>
            </w:r>
            <w:r>
              <w:rPr>
                <w:sz w:val="22"/>
              </w:rPr>
              <w:t>100mm</w:t>
            </w:r>
            <w:r>
              <w:rPr>
                <w:sz w:val="22"/>
              </w:rPr>
              <w:t>，黑色</w:t>
            </w:r>
          </w:p>
          <w:p w:rsidR="004C0CBB" w:rsidRDefault="004C0CBB" w:rsidP="0077432E">
            <w:pPr>
              <w:snapToGrid w:val="0"/>
              <w:rPr>
                <w:sz w:val="22"/>
              </w:rPr>
            </w:pPr>
            <w:r>
              <w:rPr>
                <w:sz w:val="22"/>
              </w:rPr>
              <w:t>3.</w:t>
            </w:r>
            <w:r>
              <w:rPr>
                <w:sz w:val="22"/>
              </w:rPr>
              <w:t>柜内设计：</w:t>
            </w:r>
            <w:r>
              <w:rPr>
                <w:sz w:val="22"/>
              </w:rPr>
              <w:t>3×</w:t>
            </w:r>
            <w:r>
              <w:rPr>
                <w:sz w:val="22"/>
              </w:rPr>
              <w:t>三布阶梯式托架，托架材质</w:t>
            </w:r>
            <w:r>
              <w:rPr>
                <w:sz w:val="22"/>
              </w:rPr>
              <w:t>20mm</w:t>
            </w:r>
            <w:r>
              <w:rPr>
                <w:sz w:val="22"/>
              </w:rPr>
              <w:t>三聚氰胺涂层刨花板。</w:t>
            </w:r>
          </w:p>
          <w:p w:rsidR="004C0CBB" w:rsidRDefault="004C0CBB" w:rsidP="0077432E">
            <w:pPr>
              <w:snapToGrid w:val="0"/>
              <w:rPr>
                <w:sz w:val="22"/>
              </w:rPr>
            </w:pPr>
            <w:r>
              <w:rPr>
                <w:sz w:val="22"/>
              </w:rPr>
              <w:t>4.</w:t>
            </w:r>
            <w:r>
              <w:rPr>
                <w:sz w:val="22"/>
              </w:rPr>
              <w:t>柜正面：左</w:t>
            </w:r>
            <w:r>
              <w:rPr>
                <w:sz w:val="22"/>
              </w:rPr>
              <w:t>/</w:t>
            </w:r>
            <w:r>
              <w:rPr>
                <w:sz w:val="22"/>
              </w:rPr>
              <w:t>右开半玻璃实木颗粒免漆板门，柜门开合度</w:t>
            </w:r>
            <w:r>
              <w:rPr>
                <w:sz w:val="22"/>
              </w:rPr>
              <w:t>165°</w:t>
            </w:r>
            <w:r>
              <w:rPr>
                <w:sz w:val="22"/>
              </w:rPr>
              <w:t>。</w:t>
            </w:r>
          </w:p>
          <w:p w:rsidR="004C0CBB" w:rsidRDefault="004C0CBB" w:rsidP="0077432E">
            <w:pPr>
              <w:snapToGrid w:val="0"/>
              <w:rPr>
                <w:sz w:val="22"/>
              </w:rPr>
            </w:pPr>
            <w:r>
              <w:rPr>
                <w:sz w:val="22"/>
              </w:rPr>
              <w:t>5.</w:t>
            </w:r>
            <w:r>
              <w:rPr>
                <w:sz w:val="22"/>
              </w:rPr>
              <w:t>把手：弓型不锈钢手柄</w:t>
            </w:r>
          </w:p>
          <w:p w:rsidR="004C0CBB" w:rsidRDefault="004C0CBB" w:rsidP="0077432E">
            <w:pPr>
              <w:snapToGrid w:val="0"/>
              <w:rPr>
                <w:sz w:val="22"/>
              </w:rPr>
            </w:pPr>
            <w:r>
              <w:rPr>
                <w:sz w:val="22"/>
              </w:rPr>
              <w:t>6.</w:t>
            </w:r>
            <w:r>
              <w:rPr>
                <w:sz w:val="22"/>
              </w:rPr>
              <w:t>门锁：单锁</w:t>
            </w:r>
          </w:p>
          <w:p w:rsidR="004C0CBB" w:rsidRDefault="004C0CBB" w:rsidP="0077432E">
            <w:pPr>
              <w:snapToGrid w:val="0"/>
              <w:rPr>
                <w:sz w:val="22"/>
              </w:rPr>
            </w:pPr>
            <w:r>
              <w:rPr>
                <w:sz w:val="22"/>
              </w:rPr>
              <w:t>7.</w:t>
            </w:r>
            <w:r>
              <w:rPr>
                <w:sz w:val="22"/>
              </w:rPr>
              <w:t>颜色：框架白色，门板白色，底座黑色</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4E6413B0" wp14:editId="70543741">
                  <wp:extent cx="795655" cy="1116330"/>
                  <wp:effectExtent l="0" t="0" r="4445" b="7620"/>
                  <wp:docPr id="2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4"/>
                          <pic:cNvPicPr>
                            <a:picLocks noChangeAspect="1"/>
                          </pic:cNvPicPr>
                        </pic:nvPicPr>
                        <pic:blipFill>
                          <a:blip r:embed="rId49"/>
                          <a:stretch>
                            <a:fillRect/>
                          </a:stretch>
                        </pic:blipFill>
                        <pic:spPr>
                          <a:xfrm>
                            <a:off x="0" y="0"/>
                            <a:ext cx="795655" cy="1116330"/>
                          </a:xfrm>
                          <a:prstGeom prst="rect">
                            <a:avLst/>
                          </a:prstGeom>
                          <a:noFill/>
                          <a:ln w="9525">
                            <a:noFill/>
                          </a:ln>
                        </pic:spPr>
                      </pic:pic>
                    </a:graphicData>
                  </a:graphic>
                </wp:inline>
              </w:drawing>
            </w:r>
          </w:p>
        </w:tc>
        <w:tc>
          <w:tcPr>
            <w:tcW w:w="1041" w:type="pct"/>
            <w:vAlign w:val="center"/>
          </w:tcPr>
          <w:p w:rsidR="004C0CBB" w:rsidRDefault="004C0CBB" w:rsidP="0077432E">
            <w:pPr>
              <w:snapToGrid w:val="0"/>
              <w:rPr>
                <w:sz w:val="22"/>
              </w:rPr>
            </w:pPr>
            <w:r>
              <w:rPr>
                <w:sz w:val="22"/>
              </w:rPr>
              <w:t>酸碱试剂柜</w:t>
            </w:r>
          </w:p>
        </w:tc>
        <w:tc>
          <w:tcPr>
            <w:tcW w:w="267" w:type="pct"/>
            <w:vAlign w:val="center"/>
          </w:tcPr>
          <w:p w:rsidR="004C0CBB" w:rsidRDefault="004C0CBB" w:rsidP="0077432E">
            <w:pPr>
              <w:snapToGrid w:val="0"/>
              <w:rPr>
                <w:sz w:val="22"/>
              </w:rPr>
            </w:pPr>
            <w:r>
              <w:rPr>
                <w:rFonts w:hint="eastAsia"/>
                <w:sz w:val="22"/>
              </w:rPr>
              <w:t>组</w:t>
            </w:r>
          </w:p>
        </w:tc>
        <w:tc>
          <w:tcPr>
            <w:tcW w:w="268" w:type="pct"/>
            <w:vAlign w:val="center"/>
          </w:tcPr>
          <w:p w:rsidR="004C0CBB" w:rsidRDefault="004C0CBB" w:rsidP="0077432E">
            <w:pPr>
              <w:snapToGrid w:val="0"/>
              <w:rPr>
                <w:sz w:val="22"/>
              </w:rPr>
            </w:pPr>
            <w:r>
              <w:rPr>
                <w:rFonts w:hint="eastAsia"/>
                <w:sz w:val="22"/>
              </w:rPr>
              <w:t>1</w:t>
            </w:r>
          </w:p>
        </w:tc>
        <w:tc>
          <w:tcPr>
            <w:tcW w:w="2226" w:type="pct"/>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600*600*2000mm</w:t>
            </w:r>
            <w:r>
              <w:rPr>
                <w:sz w:val="22"/>
              </w:rPr>
              <w:t>（长</w:t>
            </w:r>
            <w:r>
              <w:rPr>
                <w:sz w:val="22"/>
              </w:rPr>
              <w:t>*</w:t>
            </w:r>
            <w:r>
              <w:rPr>
                <w:sz w:val="22"/>
              </w:rPr>
              <w:t>宽</w:t>
            </w:r>
            <w:r>
              <w:rPr>
                <w:sz w:val="22"/>
              </w:rPr>
              <w:t>*</w:t>
            </w:r>
            <w:r>
              <w:rPr>
                <w:sz w:val="22"/>
              </w:rPr>
              <w:t>高）</w:t>
            </w:r>
          </w:p>
          <w:p w:rsidR="004C0CBB" w:rsidRDefault="004C0CBB" w:rsidP="0077432E">
            <w:pPr>
              <w:snapToGrid w:val="0"/>
              <w:rPr>
                <w:sz w:val="22"/>
              </w:rPr>
            </w:pPr>
            <w:r>
              <w:rPr>
                <w:sz w:val="22"/>
              </w:rPr>
              <w:t>2.</w:t>
            </w:r>
            <w:r>
              <w:rPr>
                <w:sz w:val="22"/>
              </w:rPr>
              <w:t>框架和门由</w:t>
            </w:r>
            <w:r>
              <w:rPr>
                <w:sz w:val="22"/>
              </w:rPr>
              <w:t>18mm</w:t>
            </w:r>
            <w:r>
              <w:rPr>
                <w:sz w:val="22"/>
              </w:rPr>
              <w:t>三聚氰胺涂层刨花板制成，</w:t>
            </w:r>
            <w:r>
              <w:rPr>
                <w:sz w:val="22"/>
              </w:rPr>
              <w:t>2</w:t>
            </w:r>
            <w:r>
              <w:rPr>
                <w:sz w:val="22"/>
              </w:rPr>
              <w:t>毫米</w:t>
            </w:r>
            <w:r>
              <w:rPr>
                <w:sz w:val="22"/>
              </w:rPr>
              <w:t>ABS</w:t>
            </w:r>
            <w:r>
              <w:rPr>
                <w:sz w:val="22"/>
              </w:rPr>
              <w:t>机压包边</w:t>
            </w:r>
          </w:p>
          <w:p w:rsidR="004C0CBB" w:rsidRDefault="004C0CBB" w:rsidP="0077432E">
            <w:pPr>
              <w:snapToGrid w:val="0"/>
              <w:rPr>
                <w:sz w:val="22"/>
              </w:rPr>
            </w:pPr>
            <w:r>
              <w:rPr>
                <w:sz w:val="22"/>
              </w:rPr>
              <w:t>3.</w:t>
            </w:r>
            <w:r>
              <w:rPr>
                <w:sz w:val="22"/>
              </w:rPr>
              <w:t>柜后壁由</w:t>
            </w:r>
            <w:r>
              <w:rPr>
                <w:sz w:val="22"/>
              </w:rPr>
              <w:t>10mm</w:t>
            </w:r>
            <w:r>
              <w:rPr>
                <w:sz w:val="22"/>
              </w:rPr>
              <w:t>三聚氰胺涂层刨花板制成。</w:t>
            </w:r>
          </w:p>
          <w:p w:rsidR="004C0CBB" w:rsidRDefault="004C0CBB" w:rsidP="0077432E">
            <w:pPr>
              <w:snapToGrid w:val="0"/>
              <w:rPr>
                <w:sz w:val="22"/>
              </w:rPr>
            </w:pPr>
            <w:r>
              <w:rPr>
                <w:sz w:val="22"/>
              </w:rPr>
              <w:t>4.</w:t>
            </w:r>
            <w:r>
              <w:rPr>
                <w:sz w:val="22"/>
              </w:rPr>
              <w:t>柜底脚高</w:t>
            </w:r>
            <w:r>
              <w:rPr>
                <w:sz w:val="22"/>
              </w:rPr>
              <w:t>100mm</w:t>
            </w:r>
            <w:r>
              <w:rPr>
                <w:sz w:val="22"/>
              </w:rPr>
              <w:t>实木多层板烤漆板</w:t>
            </w:r>
          </w:p>
          <w:p w:rsidR="004C0CBB" w:rsidRDefault="004C0CBB" w:rsidP="0077432E">
            <w:pPr>
              <w:snapToGrid w:val="0"/>
              <w:rPr>
                <w:sz w:val="22"/>
              </w:rPr>
            </w:pPr>
            <w:r>
              <w:rPr>
                <w:sz w:val="22"/>
              </w:rPr>
              <w:t>5.</w:t>
            </w:r>
            <w:r>
              <w:rPr>
                <w:sz w:val="22"/>
              </w:rPr>
              <w:t>柜顶部设排气口，排气口直径</w:t>
            </w:r>
            <w:r>
              <w:rPr>
                <w:sz w:val="22"/>
              </w:rPr>
              <w:t xml:space="preserve"> 90 mm</w:t>
            </w:r>
          </w:p>
          <w:p w:rsidR="004C0CBB" w:rsidRDefault="004C0CBB" w:rsidP="0077432E">
            <w:pPr>
              <w:snapToGrid w:val="0"/>
              <w:rPr>
                <w:sz w:val="22"/>
              </w:rPr>
            </w:pPr>
            <w:r>
              <w:rPr>
                <w:sz w:val="22"/>
              </w:rPr>
              <w:lastRenderedPageBreak/>
              <w:t>6.</w:t>
            </w:r>
            <w:r>
              <w:rPr>
                <w:sz w:val="22"/>
              </w:rPr>
              <w:t>每个货架承重</w:t>
            </w:r>
            <w:r>
              <w:rPr>
                <w:sz w:val="22"/>
              </w:rPr>
              <w:t>30</w:t>
            </w:r>
            <w:r>
              <w:rPr>
                <w:sz w:val="22"/>
              </w:rPr>
              <w:t>公斤</w:t>
            </w:r>
          </w:p>
          <w:p w:rsidR="004C0CBB" w:rsidRDefault="004C0CBB" w:rsidP="0077432E">
            <w:pPr>
              <w:snapToGrid w:val="0"/>
              <w:rPr>
                <w:sz w:val="22"/>
              </w:rPr>
            </w:pPr>
            <w:r>
              <w:rPr>
                <w:sz w:val="22"/>
              </w:rPr>
              <w:t>7.</w:t>
            </w:r>
            <w:r>
              <w:rPr>
                <w:sz w:val="22"/>
              </w:rPr>
              <w:t>柜内设计：水平移动层板</w:t>
            </w:r>
            <w:r>
              <w:rPr>
                <w:sz w:val="22"/>
              </w:rPr>
              <w:t>2</w:t>
            </w:r>
            <w:r>
              <w:rPr>
                <w:sz w:val="22"/>
              </w:rPr>
              <w:t>块，层板上固定耐腐材质托盘</w:t>
            </w:r>
          </w:p>
          <w:p w:rsidR="004C0CBB" w:rsidRDefault="004C0CBB" w:rsidP="0077432E">
            <w:pPr>
              <w:snapToGrid w:val="0"/>
              <w:rPr>
                <w:sz w:val="22"/>
              </w:rPr>
            </w:pPr>
            <w:r>
              <w:rPr>
                <w:sz w:val="22"/>
              </w:rPr>
              <w:t>8.</w:t>
            </w:r>
            <w:r>
              <w:rPr>
                <w:sz w:val="22"/>
              </w:rPr>
              <w:t>门设计：上下两扇右开门</w:t>
            </w:r>
          </w:p>
          <w:p w:rsidR="004C0CBB" w:rsidRDefault="004C0CBB" w:rsidP="0077432E">
            <w:pPr>
              <w:snapToGrid w:val="0"/>
              <w:rPr>
                <w:sz w:val="22"/>
              </w:rPr>
            </w:pPr>
            <w:r>
              <w:rPr>
                <w:sz w:val="22"/>
              </w:rPr>
              <w:t>9.</w:t>
            </w:r>
            <w:r>
              <w:rPr>
                <w:sz w:val="22"/>
              </w:rPr>
              <w:t>把手：</w:t>
            </w:r>
            <w:r>
              <w:rPr>
                <w:sz w:val="22"/>
              </w:rPr>
              <w:t>U</w:t>
            </w:r>
            <w:r>
              <w:rPr>
                <w:sz w:val="22"/>
              </w:rPr>
              <w:t>形不锈钢</w:t>
            </w:r>
          </w:p>
          <w:p w:rsidR="004C0CBB" w:rsidRDefault="004C0CBB" w:rsidP="0077432E">
            <w:pPr>
              <w:snapToGrid w:val="0"/>
              <w:rPr>
                <w:sz w:val="22"/>
              </w:rPr>
            </w:pPr>
            <w:r>
              <w:rPr>
                <w:sz w:val="22"/>
              </w:rPr>
              <w:t>10.</w:t>
            </w:r>
            <w:r>
              <w:rPr>
                <w:sz w:val="22"/>
              </w:rPr>
              <w:t>颜色：框架白色，门板白色。</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lastRenderedPageBreak/>
              <w:drawing>
                <wp:inline distT="0" distB="0" distL="114300" distR="114300" wp14:anchorId="69D89D2A" wp14:editId="36124B78">
                  <wp:extent cx="942975" cy="1212850"/>
                  <wp:effectExtent l="0" t="0" r="9525" b="6350"/>
                  <wp:docPr id="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9"/>
                          <pic:cNvPicPr>
                            <a:picLocks noChangeAspect="1"/>
                          </pic:cNvPicPr>
                        </pic:nvPicPr>
                        <pic:blipFill>
                          <a:blip r:embed="rId50"/>
                          <a:stretch>
                            <a:fillRect/>
                          </a:stretch>
                        </pic:blipFill>
                        <pic:spPr>
                          <a:xfrm>
                            <a:off x="0" y="0"/>
                            <a:ext cx="942975" cy="1212850"/>
                          </a:xfrm>
                          <a:prstGeom prst="rect">
                            <a:avLst/>
                          </a:prstGeom>
                          <a:noFill/>
                          <a:ln w="9525">
                            <a:noFill/>
                          </a:ln>
                        </pic:spPr>
                      </pic:pic>
                    </a:graphicData>
                  </a:graphic>
                </wp:inline>
              </w:drawing>
            </w:r>
          </w:p>
        </w:tc>
        <w:tc>
          <w:tcPr>
            <w:tcW w:w="1041" w:type="pct"/>
            <w:vAlign w:val="center"/>
          </w:tcPr>
          <w:p w:rsidR="004C0CBB" w:rsidRDefault="004C0CBB" w:rsidP="0077432E">
            <w:pPr>
              <w:snapToGrid w:val="0"/>
              <w:rPr>
                <w:sz w:val="22"/>
              </w:rPr>
            </w:pPr>
            <w:r>
              <w:rPr>
                <w:sz w:val="22"/>
              </w:rPr>
              <w:t>毒性化学品安全柜</w:t>
            </w:r>
          </w:p>
        </w:tc>
        <w:tc>
          <w:tcPr>
            <w:tcW w:w="267" w:type="pct"/>
            <w:vAlign w:val="center"/>
          </w:tcPr>
          <w:p w:rsidR="004C0CBB" w:rsidRDefault="004C0CBB" w:rsidP="0077432E">
            <w:pPr>
              <w:snapToGrid w:val="0"/>
              <w:rPr>
                <w:sz w:val="22"/>
              </w:rPr>
            </w:pPr>
            <w:r>
              <w:rPr>
                <w:rFonts w:hint="eastAsia"/>
                <w:sz w:val="22"/>
              </w:rPr>
              <w:t>组</w:t>
            </w:r>
          </w:p>
        </w:tc>
        <w:tc>
          <w:tcPr>
            <w:tcW w:w="268" w:type="pct"/>
            <w:vAlign w:val="center"/>
          </w:tcPr>
          <w:p w:rsidR="004C0CBB" w:rsidRDefault="004C0CBB" w:rsidP="0077432E">
            <w:pPr>
              <w:snapToGrid w:val="0"/>
              <w:rPr>
                <w:sz w:val="22"/>
              </w:rPr>
            </w:pPr>
            <w:r>
              <w:rPr>
                <w:rFonts w:hint="eastAsia"/>
                <w:sz w:val="22"/>
              </w:rPr>
              <w:t>1</w:t>
            </w:r>
          </w:p>
        </w:tc>
        <w:tc>
          <w:tcPr>
            <w:tcW w:w="2226" w:type="pct"/>
            <w:vAlign w:val="center"/>
          </w:tcPr>
          <w:p w:rsidR="004C0CBB" w:rsidRDefault="004C0CBB" w:rsidP="0077432E">
            <w:pPr>
              <w:snapToGrid w:val="0"/>
              <w:rPr>
                <w:sz w:val="22"/>
              </w:rPr>
            </w:pPr>
            <w:r>
              <w:rPr>
                <w:sz w:val="22"/>
              </w:rPr>
              <w:t>1.</w:t>
            </w:r>
            <w:r>
              <w:rPr>
                <w:sz w:val="22"/>
              </w:rPr>
              <w:t>规格尺寸：</w:t>
            </w:r>
            <w:r>
              <w:rPr>
                <w:sz w:val="22"/>
              </w:rPr>
              <w:t>900*515*1850mm</w:t>
            </w:r>
            <w:r>
              <w:rPr>
                <w:sz w:val="22"/>
              </w:rPr>
              <w:t>外壳体全部采用厚度不小于</w:t>
            </w:r>
            <w:r>
              <w:rPr>
                <w:sz w:val="22"/>
              </w:rPr>
              <w:t>1.0mm</w:t>
            </w:r>
            <w:r>
              <w:rPr>
                <w:sz w:val="22"/>
              </w:rPr>
              <w:t>的镀锌钢板，柜体底座采用不小于</w:t>
            </w:r>
            <w:r>
              <w:rPr>
                <w:sz w:val="22"/>
              </w:rPr>
              <w:t>1.5mm</w:t>
            </w:r>
            <w:r>
              <w:rPr>
                <w:sz w:val="22"/>
              </w:rPr>
              <w:t>的镀锌钢板</w:t>
            </w:r>
            <w:r>
              <w:rPr>
                <w:sz w:val="22"/>
              </w:rPr>
              <w:t>,</w:t>
            </w:r>
            <w:r>
              <w:rPr>
                <w:sz w:val="22"/>
              </w:rPr>
              <w:t>内外表面经酸洗磷化环氧树脂粉末喷涂，烘热固化处理。</w:t>
            </w:r>
            <w:r>
              <w:rPr>
                <w:sz w:val="22"/>
              </w:rPr>
              <w:t> </w:t>
            </w:r>
          </w:p>
          <w:p w:rsidR="004C0CBB" w:rsidRDefault="004C0CBB" w:rsidP="0077432E">
            <w:pPr>
              <w:snapToGrid w:val="0"/>
              <w:rPr>
                <w:sz w:val="22"/>
              </w:rPr>
            </w:pPr>
            <w:r>
              <w:rPr>
                <w:sz w:val="22"/>
              </w:rPr>
              <w:t>2.</w:t>
            </w:r>
            <w:r>
              <w:rPr>
                <w:sz w:val="22"/>
              </w:rPr>
              <w:t>易燃品毒害品储存柜体内胆（上，下、左、右及层板阶梯）全部采用不小于</w:t>
            </w:r>
            <w:r>
              <w:rPr>
                <w:sz w:val="22"/>
              </w:rPr>
              <w:t>5mm</w:t>
            </w:r>
            <w:r>
              <w:rPr>
                <w:sz w:val="22"/>
              </w:rPr>
              <w:t>耐火、耐腐蚀板材；柜体的底板中部有漏液孔；柜体底部设高度</w:t>
            </w:r>
            <w:r>
              <w:rPr>
                <w:sz w:val="22"/>
              </w:rPr>
              <w:t>100-120mm</w:t>
            </w:r>
            <w:r>
              <w:rPr>
                <w:sz w:val="22"/>
              </w:rPr>
              <w:t>底座，底部焊接加固方管，柜底设有抽屉底部最下层留有可以存放不少于</w:t>
            </w:r>
            <w:r>
              <w:rPr>
                <w:sz w:val="22"/>
              </w:rPr>
              <w:t>40mm</w:t>
            </w:r>
            <w:r>
              <w:rPr>
                <w:sz w:val="22"/>
              </w:rPr>
              <w:t>厚黄沙的填埋腔，用于稳定柜体及埋放金属钠、黄磷（白磷）等的易燃物品。</w:t>
            </w:r>
          </w:p>
          <w:p w:rsidR="004C0CBB" w:rsidRDefault="004C0CBB" w:rsidP="0077432E">
            <w:pPr>
              <w:snapToGrid w:val="0"/>
              <w:rPr>
                <w:sz w:val="22"/>
              </w:rPr>
            </w:pPr>
            <w:r>
              <w:rPr>
                <w:sz w:val="22"/>
              </w:rPr>
              <w:t>3.</w:t>
            </w:r>
            <w:r>
              <w:rPr>
                <w:sz w:val="22"/>
              </w:rPr>
              <w:t>柜中部有三层阶梯式的</w:t>
            </w:r>
            <w:r>
              <w:rPr>
                <w:sz w:val="22"/>
              </w:rPr>
              <w:t>PP</w:t>
            </w:r>
            <w:r>
              <w:rPr>
                <w:sz w:val="22"/>
              </w:rPr>
              <w:t>板，下层搁板外沿镶装有</w:t>
            </w:r>
            <w:r>
              <w:rPr>
                <w:sz w:val="22"/>
              </w:rPr>
              <w:t>pp</w:t>
            </w:r>
            <w:r>
              <w:rPr>
                <w:sz w:val="22"/>
              </w:rPr>
              <w:t>护栏</w:t>
            </w:r>
            <w:r>
              <w:rPr>
                <w:sz w:val="22"/>
              </w:rPr>
              <w:t>,</w:t>
            </w:r>
            <w:r>
              <w:rPr>
                <w:sz w:val="22"/>
              </w:rPr>
              <w:t>护栏中间嵌有警示红，警示蓝，警示黄的</w:t>
            </w:r>
            <w:r>
              <w:rPr>
                <w:sz w:val="22"/>
              </w:rPr>
              <w:t>pvc</w:t>
            </w:r>
            <w:r>
              <w:rPr>
                <w:sz w:val="22"/>
              </w:rPr>
              <w:t>装饰条，分别区分碱性，酸性药品和易燃品的存放；每个搁板靠背板处有一导流风口，阶梯每层高度</w:t>
            </w:r>
            <w:r>
              <w:rPr>
                <w:sz w:val="22"/>
              </w:rPr>
              <w:t>50mm</w:t>
            </w:r>
            <w:r>
              <w:rPr>
                <w:sz w:val="22"/>
              </w:rPr>
              <w:t>。</w:t>
            </w:r>
          </w:p>
          <w:p w:rsidR="004C0CBB" w:rsidRDefault="004C0CBB" w:rsidP="0077432E">
            <w:pPr>
              <w:snapToGrid w:val="0"/>
              <w:rPr>
                <w:sz w:val="22"/>
              </w:rPr>
            </w:pPr>
            <w:r>
              <w:rPr>
                <w:sz w:val="22"/>
              </w:rPr>
              <w:t>4.</w:t>
            </w:r>
            <w:r>
              <w:rPr>
                <w:sz w:val="22"/>
              </w:rPr>
              <w:t>柜顶部中间有</w:t>
            </w:r>
            <w:r>
              <w:rPr>
                <w:sz w:val="22"/>
              </w:rPr>
              <w:t>Φ100mm ABS</w:t>
            </w:r>
            <w:r>
              <w:rPr>
                <w:sz w:val="22"/>
              </w:rPr>
              <w:t>塑料耐腐蚀可调节中央空调旋转出风口，柜顶风口内置一个</w:t>
            </w:r>
            <w:r>
              <w:rPr>
                <w:sz w:val="22"/>
              </w:rPr>
              <w:t>AC 220V</w:t>
            </w:r>
            <w:r>
              <w:rPr>
                <w:sz w:val="22"/>
              </w:rPr>
              <w:t>、</w:t>
            </w:r>
            <w:r>
              <w:rPr>
                <w:sz w:val="22"/>
              </w:rPr>
              <w:t>50HZ</w:t>
            </w:r>
            <w:r>
              <w:rPr>
                <w:sz w:val="22"/>
              </w:rPr>
              <w:t>、管道风机排风量</w:t>
            </w:r>
            <w:r>
              <w:rPr>
                <w:sz w:val="22"/>
              </w:rPr>
              <w:t>130m³/h</w:t>
            </w:r>
            <w:r>
              <w:rPr>
                <w:sz w:val="22"/>
              </w:rPr>
              <w:t>，并设置定时器，温度上下限控制开关环境温度（</w:t>
            </w:r>
            <w:r>
              <w:rPr>
                <w:sz w:val="22"/>
              </w:rPr>
              <w:t>-40~+60</w:t>
            </w:r>
            <w:r>
              <w:rPr>
                <w:sz w:val="22"/>
              </w:rPr>
              <w:t>）</w:t>
            </w:r>
            <w:r>
              <w:rPr>
                <w:rFonts w:ascii="宋体" w:hAnsi="宋体" w:cs="宋体" w:hint="eastAsia"/>
                <w:sz w:val="22"/>
              </w:rPr>
              <w:t>℃</w:t>
            </w:r>
            <w:r>
              <w:rPr>
                <w:sz w:val="22"/>
              </w:rPr>
              <w:t>，可设置每天排风温度及智能报警，时控开关置于柜顶右侧，可控制风机每天、每周开启时间及关闭时间。</w:t>
            </w:r>
            <w:r>
              <w:rPr>
                <w:sz w:val="22"/>
              </w:rPr>
              <w:t xml:space="preserve"> </w:t>
            </w:r>
          </w:p>
          <w:p w:rsidR="004C0CBB" w:rsidRDefault="004C0CBB" w:rsidP="0077432E">
            <w:pPr>
              <w:snapToGrid w:val="0"/>
              <w:rPr>
                <w:sz w:val="22"/>
              </w:rPr>
            </w:pPr>
            <w:r>
              <w:rPr>
                <w:sz w:val="22"/>
              </w:rPr>
              <w:t>5</w:t>
            </w:r>
            <w:r>
              <w:rPr>
                <w:sz w:val="22"/>
              </w:rPr>
              <w:t>、带有一把机械天地锁，一把感应锁，有开门警示。</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lastRenderedPageBreak/>
              <w:drawing>
                <wp:inline distT="0" distB="0" distL="114300" distR="114300" wp14:anchorId="76E6140E" wp14:editId="739C58A4">
                  <wp:extent cx="880745" cy="1204595"/>
                  <wp:effectExtent l="0" t="0" r="14605" b="14605"/>
                  <wp:docPr id="3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0"/>
                          <pic:cNvPicPr>
                            <a:picLocks noChangeAspect="1"/>
                          </pic:cNvPicPr>
                        </pic:nvPicPr>
                        <pic:blipFill>
                          <a:blip r:embed="rId51"/>
                          <a:stretch>
                            <a:fillRect/>
                          </a:stretch>
                        </pic:blipFill>
                        <pic:spPr>
                          <a:xfrm>
                            <a:off x="0" y="0"/>
                            <a:ext cx="880745" cy="1204595"/>
                          </a:xfrm>
                          <a:prstGeom prst="rect">
                            <a:avLst/>
                          </a:prstGeom>
                          <a:noFill/>
                          <a:ln w="9525">
                            <a:noFill/>
                          </a:ln>
                        </pic:spPr>
                      </pic:pic>
                    </a:graphicData>
                  </a:graphic>
                </wp:inline>
              </w:drawing>
            </w:r>
          </w:p>
        </w:tc>
        <w:tc>
          <w:tcPr>
            <w:tcW w:w="1041" w:type="pct"/>
            <w:vAlign w:val="center"/>
          </w:tcPr>
          <w:p w:rsidR="004C0CBB" w:rsidRDefault="004C0CBB" w:rsidP="0077432E">
            <w:pPr>
              <w:snapToGrid w:val="0"/>
              <w:rPr>
                <w:sz w:val="22"/>
              </w:rPr>
            </w:pPr>
            <w:r>
              <w:rPr>
                <w:sz w:val="22"/>
              </w:rPr>
              <w:t>易燃化学品防火柜</w:t>
            </w:r>
          </w:p>
        </w:tc>
        <w:tc>
          <w:tcPr>
            <w:tcW w:w="267" w:type="pct"/>
            <w:vAlign w:val="center"/>
          </w:tcPr>
          <w:p w:rsidR="004C0CBB" w:rsidRDefault="004C0CBB" w:rsidP="0077432E">
            <w:pPr>
              <w:snapToGrid w:val="0"/>
              <w:rPr>
                <w:sz w:val="22"/>
              </w:rPr>
            </w:pPr>
            <w:r>
              <w:rPr>
                <w:rFonts w:hint="eastAsia"/>
                <w:sz w:val="22"/>
              </w:rPr>
              <w:t>组</w:t>
            </w:r>
          </w:p>
        </w:tc>
        <w:tc>
          <w:tcPr>
            <w:tcW w:w="268" w:type="pct"/>
            <w:vAlign w:val="center"/>
          </w:tcPr>
          <w:p w:rsidR="004C0CBB" w:rsidRDefault="004C0CBB" w:rsidP="0077432E">
            <w:pPr>
              <w:snapToGrid w:val="0"/>
              <w:rPr>
                <w:sz w:val="22"/>
              </w:rPr>
            </w:pPr>
            <w:r>
              <w:rPr>
                <w:rFonts w:hint="eastAsia"/>
                <w:sz w:val="22"/>
              </w:rPr>
              <w:t>1</w:t>
            </w:r>
          </w:p>
        </w:tc>
        <w:tc>
          <w:tcPr>
            <w:tcW w:w="2226" w:type="pct"/>
            <w:vAlign w:val="center"/>
          </w:tcPr>
          <w:p w:rsidR="004C0CBB" w:rsidRDefault="004C0CBB" w:rsidP="0077432E">
            <w:pPr>
              <w:snapToGrid w:val="0"/>
              <w:rPr>
                <w:sz w:val="22"/>
              </w:rPr>
            </w:pPr>
            <w:r>
              <w:rPr>
                <w:sz w:val="22"/>
              </w:rPr>
              <w:t>1.</w:t>
            </w:r>
            <w:r>
              <w:rPr>
                <w:sz w:val="22"/>
              </w:rPr>
              <w:t>规格尺寸：</w:t>
            </w:r>
            <w:r>
              <w:rPr>
                <w:sz w:val="22"/>
              </w:rPr>
              <w:t>900*515*1850mm</w:t>
            </w:r>
            <w:r>
              <w:rPr>
                <w:sz w:val="22"/>
              </w:rPr>
              <w:t>外壳体全部采用厚度不小于</w:t>
            </w:r>
            <w:r>
              <w:rPr>
                <w:sz w:val="22"/>
              </w:rPr>
              <w:t>1.0mm</w:t>
            </w:r>
            <w:r>
              <w:rPr>
                <w:sz w:val="22"/>
              </w:rPr>
              <w:t>的镀锌钢板，柜体底座采用不小于</w:t>
            </w:r>
            <w:r>
              <w:rPr>
                <w:sz w:val="22"/>
              </w:rPr>
              <w:t>1.5mm</w:t>
            </w:r>
            <w:r>
              <w:rPr>
                <w:sz w:val="22"/>
              </w:rPr>
              <w:t>的镀锌钢板</w:t>
            </w:r>
            <w:r>
              <w:rPr>
                <w:sz w:val="22"/>
              </w:rPr>
              <w:t>,</w:t>
            </w:r>
            <w:r>
              <w:rPr>
                <w:sz w:val="22"/>
              </w:rPr>
              <w:t>内外表面经酸洗磷化环氧树脂粉末喷涂，烘热固化处理。</w:t>
            </w:r>
            <w:r>
              <w:rPr>
                <w:sz w:val="22"/>
              </w:rPr>
              <w:t> </w:t>
            </w:r>
          </w:p>
          <w:p w:rsidR="004C0CBB" w:rsidRDefault="004C0CBB" w:rsidP="0077432E">
            <w:pPr>
              <w:snapToGrid w:val="0"/>
              <w:rPr>
                <w:sz w:val="22"/>
              </w:rPr>
            </w:pPr>
            <w:r>
              <w:rPr>
                <w:sz w:val="22"/>
              </w:rPr>
              <w:t>2.</w:t>
            </w:r>
            <w:r>
              <w:rPr>
                <w:sz w:val="22"/>
              </w:rPr>
              <w:t>易燃品毒害品储存柜体内胆（上，下、左、右及层板阶梯）全部采用不小于</w:t>
            </w:r>
            <w:r>
              <w:rPr>
                <w:sz w:val="22"/>
              </w:rPr>
              <w:t>5mm</w:t>
            </w:r>
            <w:r>
              <w:rPr>
                <w:sz w:val="22"/>
              </w:rPr>
              <w:t>耐火、耐腐蚀板材；柜体的底板中部有漏液孔；柜体底部设高度</w:t>
            </w:r>
            <w:r>
              <w:rPr>
                <w:sz w:val="22"/>
              </w:rPr>
              <w:t>100-120mm</w:t>
            </w:r>
            <w:r>
              <w:rPr>
                <w:sz w:val="22"/>
              </w:rPr>
              <w:t>底座，底部焊接加固方管，柜底设有抽屉底部最下层留有可以存放不少于</w:t>
            </w:r>
            <w:r>
              <w:rPr>
                <w:sz w:val="22"/>
              </w:rPr>
              <w:t>40mm</w:t>
            </w:r>
            <w:r>
              <w:rPr>
                <w:sz w:val="22"/>
              </w:rPr>
              <w:t>厚黄沙的填埋腔，用于稳定柜体及埋放金属钠、黄磷（白磷）等的易燃物品。</w:t>
            </w:r>
          </w:p>
          <w:p w:rsidR="004C0CBB" w:rsidRDefault="004C0CBB" w:rsidP="0077432E">
            <w:pPr>
              <w:snapToGrid w:val="0"/>
              <w:rPr>
                <w:sz w:val="22"/>
              </w:rPr>
            </w:pPr>
            <w:r>
              <w:rPr>
                <w:sz w:val="22"/>
              </w:rPr>
              <w:t>3.</w:t>
            </w:r>
            <w:r>
              <w:rPr>
                <w:sz w:val="22"/>
              </w:rPr>
              <w:t>柜中部有三层阶梯式的</w:t>
            </w:r>
            <w:r>
              <w:rPr>
                <w:sz w:val="22"/>
              </w:rPr>
              <w:t>PP</w:t>
            </w:r>
            <w:r>
              <w:rPr>
                <w:sz w:val="22"/>
              </w:rPr>
              <w:t>板，下层搁板外沿镶装有</w:t>
            </w:r>
            <w:r>
              <w:rPr>
                <w:sz w:val="22"/>
              </w:rPr>
              <w:t>pp</w:t>
            </w:r>
            <w:r>
              <w:rPr>
                <w:sz w:val="22"/>
              </w:rPr>
              <w:t>护栏</w:t>
            </w:r>
            <w:r>
              <w:rPr>
                <w:sz w:val="22"/>
              </w:rPr>
              <w:t>,</w:t>
            </w:r>
            <w:r>
              <w:rPr>
                <w:sz w:val="22"/>
              </w:rPr>
              <w:t>护栏中间嵌有警示红，警示蓝，警示黄的</w:t>
            </w:r>
            <w:r>
              <w:rPr>
                <w:sz w:val="22"/>
              </w:rPr>
              <w:t>pvc</w:t>
            </w:r>
            <w:r>
              <w:rPr>
                <w:sz w:val="22"/>
              </w:rPr>
              <w:t>装饰条，分别区分碱性，酸性药品和易燃品的存放；每个搁板靠背板处有一导流风口，阶梯每层高度</w:t>
            </w:r>
            <w:r>
              <w:rPr>
                <w:sz w:val="22"/>
              </w:rPr>
              <w:t>50mm</w:t>
            </w:r>
            <w:r>
              <w:rPr>
                <w:sz w:val="22"/>
              </w:rPr>
              <w:t>。</w:t>
            </w:r>
          </w:p>
          <w:p w:rsidR="004C0CBB" w:rsidRDefault="004C0CBB" w:rsidP="0077432E">
            <w:pPr>
              <w:snapToGrid w:val="0"/>
              <w:rPr>
                <w:sz w:val="22"/>
              </w:rPr>
            </w:pPr>
            <w:r>
              <w:rPr>
                <w:sz w:val="22"/>
              </w:rPr>
              <w:t>4.</w:t>
            </w:r>
            <w:r>
              <w:rPr>
                <w:sz w:val="22"/>
              </w:rPr>
              <w:t>柜顶部中间有</w:t>
            </w:r>
            <w:r>
              <w:rPr>
                <w:sz w:val="22"/>
              </w:rPr>
              <w:t>Φ100mm ABS</w:t>
            </w:r>
            <w:r>
              <w:rPr>
                <w:sz w:val="22"/>
              </w:rPr>
              <w:t>塑料耐腐蚀可调节中央空调旋转出风口，柜顶风口内置一个</w:t>
            </w:r>
            <w:r>
              <w:rPr>
                <w:sz w:val="22"/>
              </w:rPr>
              <w:t>AC 220V</w:t>
            </w:r>
            <w:r>
              <w:rPr>
                <w:sz w:val="22"/>
              </w:rPr>
              <w:t>、</w:t>
            </w:r>
            <w:r>
              <w:rPr>
                <w:sz w:val="22"/>
              </w:rPr>
              <w:t>50HZ</w:t>
            </w:r>
            <w:r>
              <w:rPr>
                <w:sz w:val="22"/>
              </w:rPr>
              <w:t>、管道风机排风量</w:t>
            </w:r>
            <w:r>
              <w:rPr>
                <w:sz w:val="22"/>
              </w:rPr>
              <w:t>130m³/h</w:t>
            </w:r>
            <w:r>
              <w:rPr>
                <w:sz w:val="22"/>
              </w:rPr>
              <w:t>，并设置定时器，温度上下限控制开关环境温度（</w:t>
            </w:r>
            <w:r>
              <w:rPr>
                <w:sz w:val="22"/>
              </w:rPr>
              <w:t>-40~+60</w:t>
            </w:r>
            <w:r>
              <w:rPr>
                <w:sz w:val="22"/>
              </w:rPr>
              <w:t>）</w:t>
            </w:r>
            <w:r>
              <w:rPr>
                <w:rFonts w:ascii="宋体" w:hAnsi="宋体" w:cs="宋体" w:hint="eastAsia"/>
                <w:sz w:val="22"/>
              </w:rPr>
              <w:t>℃</w:t>
            </w:r>
            <w:r>
              <w:rPr>
                <w:sz w:val="22"/>
              </w:rPr>
              <w:t>，可设置每天排风温度及智能报警，时控开关置于柜顶右侧，可控制风机每天、每周开启时间及关闭时间。</w:t>
            </w:r>
            <w:r>
              <w:rPr>
                <w:sz w:val="22"/>
              </w:rPr>
              <w:t xml:space="preserve"> </w:t>
            </w:r>
          </w:p>
          <w:p w:rsidR="004C0CBB" w:rsidRDefault="004C0CBB" w:rsidP="0077432E">
            <w:pPr>
              <w:snapToGrid w:val="0"/>
              <w:rPr>
                <w:sz w:val="22"/>
              </w:rPr>
            </w:pPr>
            <w:r>
              <w:rPr>
                <w:sz w:val="22"/>
              </w:rPr>
              <w:t>5</w:t>
            </w:r>
            <w:r>
              <w:rPr>
                <w:sz w:val="22"/>
              </w:rPr>
              <w:t>、带有一把机械天地锁，一把感应锁，有开门警示。</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500179A6" wp14:editId="63A4A8B3">
                  <wp:extent cx="735330" cy="1195070"/>
                  <wp:effectExtent l="0" t="0" r="7620" b="5080"/>
                  <wp:docPr id="3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2"/>
                          <pic:cNvPicPr>
                            <a:picLocks noChangeAspect="1"/>
                          </pic:cNvPicPr>
                        </pic:nvPicPr>
                        <pic:blipFill>
                          <a:blip r:embed="rId52"/>
                          <a:stretch>
                            <a:fillRect/>
                          </a:stretch>
                        </pic:blipFill>
                        <pic:spPr>
                          <a:xfrm>
                            <a:off x="0" y="0"/>
                            <a:ext cx="735330" cy="1195070"/>
                          </a:xfrm>
                          <a:prstGeom prst="rect">
                            <a:avLst/>
                          </a:prstGeom>
                          <a:noFill/>
                          <a:ln w="9525">
                            <a:noFill/>
                          </a:ln>
                        </pic:spPr>
                      </pic:pic>
                    </a:graphicData>
                  </a:graphic>
                </wp:inline>
              </w:drawing>
            </w:r>
          </w:p>
        </w:tc>
        <w:tc>
          <w:tcPr>
            <w:tcW w:w="1041" w:type="pct"/>
            <w:vAlign w:val="center"/>
          </w:tcPr>
          <w:p w:rsidR="004C0CBB" w:rsidRDefault="004C0CBB" w:rsidP="0077432E">
            <w:pPr>
              <w:snapToGrid w:val="0"/>
              <w:rPr>
                <w:sz w:val="22"/>
              </w:rPr>
            </w:pPr>
            <w:r>
              <w:rPr>
                <w:sz w:val="22"/>
              </w:rPr>
              <w:t>拉篮式试剂柜</w:t>
            </w:r>
          </w:p>
        </w:tc>
        <w:tc>
          <w:tcPr>
            <w:tcW w:w="267" w:type="pct"/>
            <w:vAlign w:val="center"/>
          </w:tcPr>
          <w:p w:rsidR="004C0CBB" w:rsidRDefault="004C0CBB" w:rsidP="0077432E">
            <w:pPr>
              <w:snapToGrid w:val="0"/>
              <w:rPr>
                <w:sz w:val="22"/>
              </w:rPr>
            </w:pPr>
            <w:r>
              <w:rPr>
                <w:rFonts w:hint="eastAsia"/>
                <w:sz w:val="22"/>
              </w:rPr>
              <w:t>组</w:t>
            </w:r>
          </w:p>
        </w:tc>
        <w:tc>
          <w:tcPr>
            <w:tcW w:w="268" w:type="pct"/>
            <w:vAlign w:val="center"/>
          </w:tcPr>
          <w:p w:rsidR="004C0CBB" w:rsidRDefault="004C0CBB" w:rsidP="0077432E">
            <w:pPr>
              <w:snapToGrid w:val="0"/>
              <w:rPr>
                <w:sz w:val="22"/>
              </w:rPr>
            </w:pPr>
            <w:r>
              <w:rPr>
                <w:rFonts w:hint="eastAsia"/>
                <w:sz w:val="22"/>
              </w:rPr>
              <w:t>1</w:t>
            </w:r>
          </w:p>
        </w:tc>
        <w:tc>
          <w:tcPr>
            <w:tcW w:w="2226" w:type="pct"/>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900*600*2000mm</w:t>
            </w:r>
            <w:r>
              <w:rPr>
                <w:sz w:val="22"/>
              </w:rPr>
              <w:t>（长</w:t>
            </w:r>
            <w:r>
              <w:rPr>
                <w:sz w:val="22"/>
              </w:rPr>
              <w:t>*</w:t>
            </w:r>
            <w:r>
              <w:rPr>
                <w:sz w:val="22"/>
              </w:rPr>
              <w:t>宽</w:t>
            </w:r>
            <w:r>
              <w:rPr>
                <w:sz w:val="22"/>
              </w:rPr>
              <w:t>*</w:t>
            </w:r>
            <w:r>
              <w:rPr>
                <w:sz w:val="22"/>
              </w:rPr>
              <w:t>高）</w:t>
            </w:r>
          </w:p>
          <w:p w:rsidR="004C0CBB" w:rsidRDefault="004C0CBB" w:rsidP="0077432E">
            <w:pPr>
              <w:snapToGrid w:val="0"/>
              <w:rPr>
                <w:sz w:val="22"/>
              </w:rPr>
            </w:pPr>
            <w:r>
              <w:rPr>
                <w:sz w:val="22"/>
              </w:rPr>
              <w:t>2.</w:t>
            </w:r>
            <w:r>
              <w:rPr>
                <w:sz w:val="22"/>
              </w:rPr>
              <w:t>有</w:t>
            </w:r>
            <w:r>
              <w:rPr>
                <w:sz w:val="22"/>
              </w:rPr>
              <w:t>3</w:t>
            </w:r>
            <w:r>
              <w:rPr>
                <w:sz w:val="22"/>
              </w:rPr>
              <w:t>个拉出装置。大型的存储单元，每个拉出装置包含</w:t>
            </w:r>
            <w:r>
              <w:rPr>
                <w:sz w:val="22"/>
              </w:rPr>
              <w:t>5</w:t>
            </w:r>
            <w:r>
              <w:rPr>
                <w:sz w:val="22"/>
              </w:rPr>
              <w:t>个高度可调钢篮，钢篮下部带有</w:t>
            </w:r>
            <w:r>
              <w:rPr>
                <w:sz w:val="22"/>
              </w:rPr>
              <w:t>PE</w:t>
            </w:r>
            <w:r>
              <w:rPr>
                <w:sz w:val="22"/>
              </w:rPr>
              <w:t>材质存储托盘</w:t>
            </w:r>
          </w:p>
          <w:p w:rsidR="004C0CBB" w:rsidRDefault="004C0CBB" w:rsidP="0077432E">
            <w:pPr>
              <w:snapToGrid w:val="0"/>
              <w:rPr>
                <w:sz w:val="22"/>
              </w:rPr>
            </w:pPr>
            <w:r>
              <w:rPr>
                <w:sz w:val="22"/>
              </w:rPr>
              <w:t>3.</w:t>
            </w:r>
            <w:r>
              <w:rPr>
                <w:sz w:val="22"/>
              </w:rPr>
              <w:t>每个拉出装置的承载能力</w:t>
            </w:r>
            <w:r>
              <w:rPr>
                <w:sz w:val="22"/>
              </w:rPr>
              <w:t>120 kg</w:t>
            </w:r>
            <w:r>
              <w:rPr>
                <w:sz w:val="22"/>
              </w:rPr>
              <w:t>；坚固的框架设计和高质量的配件，经久耐用。</w:t>
            </w:r>
          </w:p>
          <w:p w:rsidR="004C0CBB" w:rsidRDefault="004C0CBB" w:rsidP="0077432E">
            <w:pPr>
              <w:snapToGrid w:val="0"/>
              <w:rPr>
                <w:sz w:val="22"/>
              </w:rPr>
            </w:pPr>
            <w:r>
              <w:rPr>
                <w:sz w:val="22"/>
              </w:rPr>
              <w:lastRenderedPageBreak/>
              <w:t>4.</w:t>
            </w:r>
            <w:r>
              <w:rPr>
                <w:sz w:val="22"/>
              </w:rPr>
              <w:t>工艺细节框架和门板由</w:t>
            </w:r>
            <w:r>
              <w:rPr>
                <w:sz w:val="22"/>
              </w:rPr>
              <w:t>18mm</w:t>
            </w:r>
            <w:r>
              <w:rPr>
                <w:sz w:val="22"/>
              </w:rPr>
              <w:t>三聚氰胺涂层刨花板制成，</w:t>
            </w:r>
            <w:r>
              <w:rPr>
                <w:sz w:val="22"/>
              </w:rPr>
              <w:t>2mmabs</w:t>
            </w:r>
            <w:r>
              <w:rPr>
                <w:sz w:val="22"/>
              </w:rPr>
              <w:t>机压包边；</w:t>
            </w:r>
          </w:p>
          <w:p w:rsidR="004C0CBB" w:rsidRDefault="004C0CBB" w:rsidP="0077432E">
            <w:pPr>
              <w:snapToGrid w:val="0"/>
              <w:rPr>
                <w:sz w:val="22"/>
              </w:rPr>
            </w:pPr>
            <w:r>
              <w:rPr>
                <w:sz w:val="22"/>
              </w:rPr>
              <w:t>5.</w:t>
            </w:r>
            <w:r>
              <w:rPr>
                <w:sz w:val="22"/>
              </w:rPr>
              <w:t>后柜壁由</w:t>
            </w:r>
            <w:r>
              <w:rPr>
                <w:sz w:val="22"/>
              </w:rPr>
              <w:t>10mm</w:t>
            </w:r>
            <w:r>
              <w:rPr>
                <w:sz w:val="22"/>
              </w:rPr>
              <w:t>刨花板制成；</w:t>
            </w:r>
          </w:p>
          <w:p w:rsidR="004C0CBB" w:rsidRDefault="004C0CBB" w:rsidP="0077432E">
            <w:pPr>
              <w:snapToGrid w:val="0"/>
              <w:rPr>
                <w:sz w:val="22"/>
              </w:rPr>
            </w:pPr>
            <w:r>
              <w:rPr>
                <w:sz w:val="22"/>
              </w:rPr>
              <w:t>6.</w:t>
            </w:r>
            <w:r>
              <w:rPr>
                <w:sz w:val="22"/>
              </w:rPr>
              <w:t>柜底脚高</w:t>
            </w:r>
            <w:r>
              <w:rPr>
                <w:sz w:val="22"/>
              </w:rPr>
              <w:t>100mm</w:t>
            </w:r>
            <w:r>
              <w:rPr>
                <w:sz w:val="22"/>
              </w:rPr>
              <w:t>实木多层板烤漆板</w:t>
            </w:r>
          </w:p>
          <w:p w:rsidR="004C0CBB" w:rsidRDefault="004C0CBB" w:rsidP="0077432E">
            <w:pPr>
              <w:snapToGrid w:val="0"/>
              <w:rPr>
                <w:sz w:val="22"/>
              </w:rPr>
            </w:pPr>
            <w:r>
              <w:rPr>
                <w:sz w:val="22"/>
              </w:rPr>
              <w:t>7.</w:t>
            </w:r>
            <w:r>
              <w:rPr>
                <w:sz w:val="22"/>
              </w:rPr>
              <w:t>承重钢篮由涂层的钢丝制成，每个钢篮有</w:t>
            </w:r>
            <w:r>
              <w:rPr>
                <w:sz w:val="22"/>
              </w:rPr>
              <w:t>2</w:t>
            </w:r>
            <w:r>
              <w:rPr>
                <w:sz w:val="22"/>
              </w:rPr>
              <w:t>个悬挂支架</w:t>
            </w:r>
            <w:r>
              <w:rPr>
                <w:sz w:val="22"/>
              </w:rPr>
              <w:t>;</w:t>
            </w:r>
            <w:r>
              <w:rPr>
                <w:sz w:val="22"/>
              </w:rPr>
              <w:t>每个吊篮的承重能力</w:t>
            </w:r>
            <w:r>
              <w:rPr>
                <w:sz w:val="22"/>
              </w:rPr>
              <w:t>10</w:t>
            </w:r>
            <w:r>
              <w:rPr>
                <w:sz w:val="22"/>
              </w:rPr>
              <w:t>千克</w:t>
            </w:r>
          </w:p>
          <w:p w:rsidR="004C0CBB" w:rsidRDefault="004C0CBB" w:rsidP="0077432E">
            <w:pPr>
              <w:snapToGrid w:val="0"/>
              <w:rPr>
                <w:sz w:val="22"/>
              </w:rPr>
            </w:pPr>
            <w:r>
              <w:rPr>
                <w:sz w:val="22"/>
              </w:rPr>
              <w:t>8.</w:t>
            </w:r>
            <w:r>
              <w:rPr>
                <w:sz w:val="22"/>
              </w:rPr>
              <w:t>门把手：弓型不锈钢手柄</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15.</w:t>
      </w:r>
      <w:r>
        <w:rPr>
          <w:sz w:val="22"/>
        </w:rPr>
        <w:t>生命科学普通实验室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66"/>
        <w:gridCol w:w="436"/>
        <w:gridCol w:w="436"/>
        <w:gridCol w:w="3529"/>
      </w:tblGrid>
      <w:tr w:rsidR="004C0CBB" w:rsidTr="0077432E">
        <w:trPr>
          <w:trHeight w:val="498"/>
          <w:jc w:val="center"/>
        </w:trPr>
        <w:tc>
          <w:tcPr>
            <w:tcW w:w="1196" w:type="pct"/>
            <w:vAlign w:val="center"/>
          </w:tcPr>
          <w:p w:rsidR="004C0CBB" w:rsidRDefault="004C0CBB" w:rsidP="0077432E">
            <w:pPr>
              <w:snapToGrid w:val="0"/>
              <w:rPr>
                <w:sz w:val="22"/>
              </w:rPr>
            </w:pPr>
            <w:r>
              <w:rPr>
                <w:sz w:val="22"/>
              </w:rPr>
              <w:t>产品图片</w:t>
            </w:r>
          </w:p>
        </w:tc>
        <w:tc>
          <w:tcPr>
            <w:tcW w:w="1041"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67" w:type="pct"/>
            <w:vAlign w:val="center"/>
          </w:tcPr>
          <w:p w:rsidR="004C0CBB" w:rsidRDefault="004C0CBB" w:rsidP="0077432E">
            <w:pPr>
              <w:snapToGrid w:val="0"/>
              <w:rPr>
                <w:sz w:val="22"/>
              </w:rPr>
            </w:pPr>
            <w:r>
              <w:rPr>
                <w:sz w:val="22"/>
              </w:rPr>
              <w:t>单位</w:t>
            </w:r>
          </w:p>
        </w:tc>
        <w:tc>
          <w:tcPr>
            <w:tcW w:w="268" w:type="pct"/>
            <w:vAlign w:val="center"/>
          </w:tcPr>
          <w:p w:rsidR="004C0CBB" w:rsidRDefault="004C0CBB" w:rsidP="0077432E">
            <w:pPr>
              <w:snapToGrid w:val="0"/>
              <w:rPr>
                <w:sz w:val="22"/>
              </w:rPr>
            </w:pPr>
            <w:r>
              <w:rPr>
                <w:sz w:val="22"/>
              </w:rPr>
              <w:t>数量</w:t>
            </w:r>
          </w:p>
        </w:tc>
        <w:tc>
          <w:tcPr>
            <w:tcW w:w="2226"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0" distR="0" wp14:anchorId="3EE8BB3C" wp14:editId="0163CF55">
                  <wp:extent cx="1151890" cy="740410"/>
                  <wp:effectExtent l="0" t="0" r="10160" b="254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31"/>
                          <a:stretch>
                            <a:fillRect/>
                          </a:stretch>
                        </pic:blipFill>
                        <pic:spPr>
                          <a:xfrm>
                            <a:off x="0" y="0"/>
                            <a:ext cx="1152000" cy="740729"/>
                          </a:xfrm>
                          <a:prstGeom prst="rect">
                            <a:avLst/>
                          </a:prstGeom>
                        </pic:spPr>
                      </pic:pic>
                    </a:graphicData>
                  </a:graphic>
                </wp:inline>
              </w:drawing>
            </w:r>
          </w:p>
        </w:tc>
        <w:tc>
          <w:tcPr>
            <w:tcW w:w="1773" w:type="dxa"/>
            <w:vAlign w:val="center"/>
          </w:tcPr>
          <w:p w:rsidR="004C0CBB" w:rsidRDefault="004C0CBB" w:rsidP="0077432E">
            <w:pPr>
              <w:snapToGrid w:val="0"/>
              <w:rPr>
                <w:sz w:val="22"/>
              </w:rPr>
            </w:pPr>
            <w:r>
              <w:rPr>
                <w:sz w:val="22"/>
              </w:rPr>
              <w:t>教师讲台</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1</w:t>
            </w:r>
          </w:p>
        </w:tc>
        <w:tc>
          <w:tcPr>
            <w:tcW w:w="3794" w:type="dxa"/>
          </w:tcPr>
          <w:p w:rsidR="004C0CBB" w:rsidRDefault="004C0CBB" w:rsidP="0077432E">
            <w:pPr>
              <w:snapToGrid w:val="0"/>
              <w:rPr>
                <w:sz w:val="22"/>
              </w:rPr>
            </w:pPr>
            <w:r>
              <w:rPr>
                <w:sz w:val="22"/>
              </w:rPr>
              <w:t>1.</w:t>
            </w:r>
            <w:r>
              <w:rPr>
                <w:sz w:val="22"/>
              </w:rPr>
              <w:t>规格尺寸（</w:t>
            </w:r>
            <w:r>
              <w:rPr>
                <w:sz w:val="22"/>
              </w:rPr>
              <w:t>±5mm</w:t>
            </w:r>
            <w:r>
              <w:rPr>
                <w:sz w:val="22"/>
              </w:rPr>
              <w:t>）：全钢结构，</w:t>
            </w:r>
            <w:r>
              <w:rPr>
                <w:sz w:val="22"/>
              </w:rPr>
              <w:t>2800*700*900 mm</w:t>
            </w:r>
            <w:r>
              <w:rPr>
                <w:sz w:val="22"/>
              </w:rPr>
              <w:t>（长</w:t>
            </w:r>
            <w:r>
              <w:rPr>
                <w:sz w:val="22"/>
              </w:rPr>
              <w:t>*</w:t>
            </w:r>
            <w:r>
              <w:rPr>
                <w:sz w:val="22"/>
              </w:rPr>
              <w:t>宽</w:t>
            </w:r>
            <w:r>
              <w:rPr>
                <w:sz w:val="22"/>
              </w:rPr>
              <w:t>*</w:t>
            </w:r>
            <w:r>
              <w:rPr>
                <w:sz w:val="22"/>
              </w:rPr>
              <w:t>高）</w:t>
            </w:r>
            <w:r>
              <w:rPr>
                <w:sz w:val="22"/>
              </w:rPr>
              <w:br/>
              <w:t>2.</w:t>
            </w:r>
            <w:r>
              <w:rPr>
                <w:sz w:val="22"/>
              </w:rPr>
              <w:t>台面：双面膜实验室专用实芯理化板</w:t>
            </w:r>
            <w:r>
              <w:rPr>
                <w:sz w:val="22"/>
              </w:rPr>
              <w:t>,</w:t>
            </w:r>
            <w:r>
              <w:rPr>
                <w:sz w:val="22"/>
              </w:rPr>
              <w:t>厚度不小于</w:t>
            </w:r>
            <w:r>
              <w:rPr>
                <w:sz w:val="22"/>
              </w:rPr>
              <w:t>18mm</w:t>
            </w:r>
            <w:r>
              <w:rPr>
                <w:sz w:val="22"/>
              </w:rPr>
              <w:t>。</w:t>
            </w:r>
          </w:p>
          <w:p w:rsidR="004C0CBB" w:rsidRDefault="004C0CBB" w:rsidP="0077432E">
            <w:pPr>
              <w:snapToGrid w:val="0"/>
              <w:rPr>
                <w:sz w:val="22"/>
              </w:rPr>
            </w:pPr>
            <w:r>
              <w:rPr>
                <w:sz w:val="22"/>
              </w:rPr>
              <w:t>3.</w:t>
            </w:r>
            <w:r>
              <w:rPr>
                <w:sz w:val="22"/>
              </w:rPr>
              <w:t>柜体：主体采用</w:t>
            </w:r>
            <w:r>
              <w:rPr>
                <w:sz w:val="22"/>
              </w:rPr>
              <w:t>1.0mm</w:t>
            </w:r>
            <w:r>
              <w:rPr>
                <w:sz w:val="22"/>
              </w:rPr>
              <w:t>厚优质冷轧热镀锌钢板，表面使用环保无铬钝化处理，符合具有良好耐腐蚀性及优异的耐候性。整体数控激光高精度下料</w:t>
            </w:r>
            <w:r>
              <w:rPr>
                <w:sz w:val="22"/>
              </w:rPr>
              <w:t>,</w:t>
            </w:r>
            <w:r>
              <w:rPr>
                <w:sz w:val="22"/>
              </w:rPr>
              <w:t>由数控折弯机一体折弯成型，所有钣金件表面拼接缝均满焊，保证柜体整体高强度、抗变形，焊接处均应打磨平整，保持为连续的平滑表面。柜体内部配一块活动层板。柜体背部为可拆式活动背板结构，无需任何工具，可以从柜内打开，以便于水管、电气的维修。在柜体底部配备</w:t>
            </w:r>
            <w:r>
              <w:rPr>
                <w:sz w:val="22"/>
              </w:rPr>
              <w:t>4</w:t>
            </w:r>
            <w:r>
              <w:rPr>
                <w:sz w:val="22"/>
              </w:rPr>
              <w:t>个隐藏式调整脚，调节活动丝杆可从柜内调整柜体水平。表面经脱脂、水洗、酸洗、水洗中和、磷化、水洗等过程；</w:t>
            </w:r>
            <w:r>
              <w:rPr>
                <w:sz w:val="22"/>
              </w:rPr>
              <w:t>EPOXY</w:t>
            </w:r>
            <w:r>
              <w:rPr>
                <w:sz w:val="22"/>
              </w:rPr>
              <w:t>粉末烤漆处理（烤漆膜厚度平均值</w:t>
            </w:r>
            <w:r>
              <w:rPr>
                <w:sz w:val="22"/>
              </w:rPr>
              <w:t>≥70-85μm</w:t>
            </w:r>
            <w:r>
              <w:rPr>
                <w:sz w:val="22"/>
              </w:rPr>
              <w:t>），表面硬度附着力、耐腐蚀性符合国家</w:t>
            </w:r>
            <w:r>
              <w:rPr>
                <w:sz w:val="22"/>
              </w:rPr>
              <w:t>GB/T3668-200X</w:t>
            </w:r>
            <w:r>
              <w:rPr>
                <w:sz w:val="22"/>
              </w:rPr>
              <w:t>标准；</w:t>
            </w:r>
            <w:r>
              <w:rPr>
                <w:sz w:val="22"/>
              </w:rPr>
              <w:br/>
              <w:t>4.</w:t>
            </w:r>
            <w:r>
              <w:rPr>
                <w:sz w:val="22"/>
              </w:rPr>
              <w:t>拉手：采用不锈钢亚光</w:t>
            </w:r>
            <w:r>
              <w:rPr>
                <w:sz w:val="22"/>
              </w:rPr>
              <w:t>C</w:t>
            </w:r>
            <w:r>
              <w:rPr>
                <w:sz w:val="22"/>
              </w:rPr>
              <w:t>型</w:t>
            </w:r>
            <w:r>
              <w:rPr>
                <w:sz w:val="22"/>
              </w:rPr>
              <w:t>128</w:t>
            </w:r>
            <w:r>
              <w:rPr>
                <w:sz w:val="22"/>
              </w:rPr>
              <w:lastRenderedPageBreak/>
              <w:t>拉手；</w:t>
            </w:r>
            <w:r>
              <w:rPr>
                <w:sz w:val="22"/>
              </w:rPr>
              <w:br/>
              <w:t>5.</w:t>
            </w:r>
            <w:r>
              <w:rPr>
                <w:sz w:val="22"/>
              </w:rPr>
              <w:t>防撞胶垫：装于抽屉及门板内侧，减缓碰撞，保护柜体；</w:t>
            </w:r>
            <w:r>
              <w:rPr>
                <w:sz w:val="22"/>
              </w:rPr>
              <w:br/>
              <w:t>6.</w:t>
            </w:r>
            <w:r>
              <w:rPr>
                <w:sz w:val="22"/>
              </w:rPr>
              <w:t>门板及抽面：双层钢板，两层组装设计，两层双面都喷涂处理，中间采用隔音材料；</w:t>
            </w:r>
            <w:r>
              <w:rPr>
                <w:sz w:val="22"/>
              </w:rPr>
              <w:br/>
              <w:t>7.</w:t>
            </w:r>
            <w:r>
              <w:rPr>
                <w:sz w:val="22"/>
              </w:rPr>
              <w:t>合页：材质为</w:t>
            </w:r>
            <w:r>
              <w:rPr>
                <w:sz w:val="22"/>
              </w:rPr>
              <w:t>2.0mm</w:t>
            </w:r>
            <w:r>
              <w:rPr>
                <w:sz w:val="22"/>
              </w:rPr>
              <w:t>厚</w:t>
            </w:r>
            <w:r>
              <w:rPr>
                <w:sz w:val="22"/>
              </w:rPr>
              <w:t>304</w:t>
            </w:r>
            <w:r>
              <w:rPr>
                <w:sz w:val="22"/>
              </w:rPr>
              <w:t>不锈钢，五节式成型合页，运动负重</w:t>
            </w:r>
            <w:r>
              <w:rPr>
                <w:sz w:val="22"/>
              </w:rPr>
              <w:t>≥90kg</w:t>
            </w:r>
            <w:r>
              <w:rPr>
                <w:sz w:val="22"/>
              </w:rPr>
              <w:t>，打开角度为</w:t>
            </w:r>
            <w:r>
              <w:rPr>
                <w:sz w:val="22"/>
              </w:rPr>
              <w:t>180</w:t>
            </w:r>
            <w:r>
              <w:rPr>
                <w:sz w:val="22"/>
              </w:rPr>
              <w:t>度。</w:t>
            </w:r>
          </w:p>
          <w:p w:rsidR="004C0CBB" w:rsidRDefault="004C0CBB" w:rsidP="0077432E">
            <w:pPr>
              <w:snapToGrid w:val="0"/>
              <w:rPr>
                <w:sz w:val="22"/>
              </w:rPr>
            </w:pPr>
            <w:r>
              <w:rPr>
                <w:sz w:val="22"/>
              </w:rPr>
              <w:t>8.</w:t>
            </w:r>
            <w:r>
              <w:rPr>
                <w:sz w:val="22"/>
              </w:rPr>
              <w:t>滑轨：三节重型静音滚珠滑轨，运动负重</w:t>
            </w:r>
            <w:r>
              <w:rPr>
                <w:sz w:val="22"/>
              </w:rPr>
              <w:t>≥25kg</w:t>
            </w:r>
            <w:r>
              <w:rPr>
                <w:sz w:val="22"/>
              </w:rPr>
              <w:t>，开度为</w:t>
            </w:r>
            <w:r>
              <w:rPr>
                <w:sz w:val="22"/>
              </w:rPr>
              <w:t>100%</w:t>
            </w:r>
            <w:r>
              <w:rPr>
                <w:sz w:val="22"/>
              </w:rPr>
              <w:t>。承重性强，滑动性能良好，无噪音。</w:t>
            </w:r>
          </w:p>
          <w:p w:rsidR="004C0CBB" w:rsidRDefault="004C0CBB" w:rsidP="0077432E">
            <w:pPr>
              <w:snapToGrid w:val="0"/>
              <w:rPr>
                <w:sz w:val="22"/>
              </w:rPr>
            </w:pPr>
            <w:r>
              <w:rPr>
                <w:sz w:val="22"/>
              </w:rPr>
              <w:t>9.</w:t>
            </w:r>
            <w:r>
              <w:rPr>
                <w:sz w:val="22"/>
              </w:rPr>
              <w:t>水槽：材质采用高密度</w:t>
            </w:r>
            <w:r>
              <w:rPr>
                <w:sz w:val="22"/>
              </w:rPr>
              <w:t xml:space="preserve"> PP </w:t>
            </w:r>
            <w:r>
              <w:rPr>
                <w:sz w:val="22"/>
              </w:rPr>
              <w:t>一体成型水盆，耐强腐蚀，壁厚</w:t>
            </w:r>
            <w:r>
              <w:rPr>
                <w:sz w:val="22"/>
              </w:rPr>
              <w:t xml:space="preserve"> 7mm</w:t>
            </w:r>
            <w:r>
              <w:rPr>
                <w:sz w:val="22"/>
              </w:rPr>
              <w:t>；模具成型，抑菌、易清洁、耐腐蚀；附高密度</w:t>
            </w:r>
            <w:r>
              <w:rPr>
                <w:sz w:val="22"/>
              </w:rPr>
              <w:t xml:space="preserve"> PP </w:t>
            </w:r>
            <w:r>
              <w:rPr>
                <w:sz w:val="22"/>
              </w:rPr>
              <w:t>阻水盖、</w:t>
            </w:r>
            <w:r>
              <w:rPr>
                <w:sz w:val="22"/>
              </w:rPr>
              <w:t xml:space="preserve">PP </w:t>
            </w:r>
            <w:r>
              <w:rPr>
                <w:sz w:val="22"/>
              </w:rPr>
              <w:t>去水提笼；采用台下盆安装结构，水槽底部设置承托式悬吊支架，支架安装强度必须保证水槽在满水位时连续支撑</w:t>
            </w:r>
            <w:r>
              <w:rPr>
                <w:sz w:val="22"/>
              </w:rPr>
              <w:t>24</w:t>
            </w:r>
            <w:r>
              <w:rPr>
                <w:sz w:val="22"/>
              </w:rPr>
              <w:t>小时无任何脱落情况，避免水槽脱落的问题。</w:t>
            </w:r>
          </w:p>
          <w:p w:rsidR="004C0CBB" w:rsidRDefault="004C0CBB" w:rsidP="0077432E">
            <w:pPr>
              <w:snapToGrid w:val="0"/>
              <w:rPr>
                <w:sz w:val="22"/>
              </w:rPr>
            </w:pPr>
            <w:r>
              <w:rPr>
                <w:sz w:val="22"/>
              </w:rPr>
              <w:t>10.</w:t>
            </w:r>
            <w:r>
              <w:rPr>
                <w:sz w:val="22"/>
              </w:rPr>
              <w:t>龙头：主体加厚铜质，涂层经环氧树脂粉末涂料热固处理，防紫外线辐射，耐酸碱、耐腐蚀；开关采用精密陶瓷阀芯可</w:t>
            </w:r>
            <w:r>
              <w:rPr>
                <w:sz w:val="22"/>
              </w:rPr>
              <w:t>90</w:t>
            </w:r>
            <w:r>
              <w:rPr>
                <w:sz w:val="22"/>
              </w:rPr>
              <w:t>度旋转、耐磨、耐腐蚀，开关使用寿命测试可达</w:t>
            </w:r>
            <w:r>
              <w:rPr>
                <w:sz w:val="22"/>
              </w:rPr>
              <w:t>50</w:t>
            </w:r>
            <w:r>
              <w:rPr>
                <w:sz w:val="22"/>
              </w:rPr>
              <w:t>万次，静态最大耐压</w:t>
            </w:r>
            <w:r>
              <w:rPr>
                <w:sz w:val="22"/>
              </w:rPr>
              <w:t>2.5MPa</w:t>
            </w:r>
            <w:r>
              <w:rPr>
                <w:sz w:val="22"/>
              </w:rPr>
              <w:t>，鹅颈出水管可</w:t>
            </w:r>
            <w:r>
              <w:rPr>
                <w:sz w:val="22"/>
              </w:rPr>
              <w:t>360</w:t>
            </w:r>
            <w:r>
              <w:rPr>
                <w:sz w:val="22"/>
              </w:rPr>
              <w:t>度旋转，开关旋钮为高密度</w:t>
            </w:r>
            <w:r>
              <w:rPr>
                <w:sz w:val="22"/>
              </w:rPr>
              <w:t xml:space="preserve"> PP/ABS</w:t>
            </w:r>
            <w:r>
              <w:rPr>
                <w:sz w:val="22"/>
              </w:rPr>
              <w:t>，人体工学设计，手感舒适，出水口可拆卸清洗，具缓压作用。</w:t>
            </w:r>
          </w:p>
          <w:p w:rsidR="004C0CBB" w:rsidRDefault="004C0CBB" w:rsidP="0077432E">
            <w:pPr>
              <w:snapToGrid w:val="0"/>
              <w:rPr>
                <w:sz w:val="22"/>
              </w:rPr>
            </w:pPr>
            <w:r>
              <w:rPr>
                <w:sz w:val="22"/>
              </w:rPr>
              <w:t>11.</w:t>
            </w:r>
            <w:r>
              <w:rPr>
                <w:sz w:val="22"/>
              </w:rPr>
              <w:t>讲台内侧可内置教学电源。电源线走线经强电护套管，并固定安装于讲台内部，工艺美观。在讲台下部门内装电子控制器（智慧用电控制器）在电源输入端设置电子控制器（智慧用电控制器），其功能应满足：</w:t>
            </w:r>
          </w:p>
          <w:p w:rsidR="004C0CBB" w:rsidRDefault="004C0CBB" w:rsidP="0077432E">
            <w:pPr>
              <w:snapToGrid w:val="0"/>
              <w:rPr>
                <w:sz w:val="22"/>
              </w:rPr>
            </w:pPr>
            <w:r>
              <w:rPr>
                <w:sz w:val="22"/>
              </w:rPr>
              <w:t>（</w:t>
            </w:r>
            <w:r>
              <w:rPr>
                <w:sz w:val="22"/>
              </w:rPr>
              <w:t>1</w:t>
            </w:r>
            <w:r>
              <w:rPr>
                <w:sz w:val="22"/>
              </w:rPr>
              <w:t>）防雷击、防电磁辐射；</w:t>
            </w:r>
          </w:p>
          <w:p w:rsidR="004C0CBB" w:rsidRDefault="004C0CBB" w:rsidP="0077432E">
            <w:pPr>
              <w:snapToGrid w:val="0"/>
              <w:rPr>
                <w:sz w:val="22"/>
              </w:rPr>
            </w:pPr>
            <w:r>
              <w:rPr>
                <w:sz w:val="22"/>
              </w:rPr>
              <w:lastRenderedPageBreak/>
              <w:t>（</w:t>
            </w:r>
            <w:r>
              <w:rPr>
                <w:sz w:val="22"/>
              </w:rPr>
              <w:t>2</w:t>
            </w:r>
            <w:r>
              <w:rPr>
                <w:sz w:val="22"/>
              </w:rPr>
              <w:t>）过</w:t>
            </w:r>
            <w:r>
              <w:rPr>
                <w:sz w:val="22"/>
              </w:rPr>
              <w:t>/</w:t>
            </w:r>
            <w:r>
              <w:rPr>
                <w:sz w:val="22"/>
              </w:rPr>
              <w:t>欠电压</w:t>
            </w:r>
            <w:r>
              <w:rPr>
                <w:sz w:val="22"/>
              </w:rPr>
              <w:t>20%</w:t>
            </w:r>
            <w:r>
              <w:rPr>
                <w:sz w:val="22"/>
              </w:rPr>
              <w:t>时自动保护；</w:t>
            </w:r>
          </w:p>
          <w:p w:rsidR="004C0CBB" w:rsidRDefault="004C0CBB" w:rsidP="0077432E">
            <w:pPr>
              <w:snapToGrid w:val="0"/>
              <w:rPr>
                <w:sz w:val="22"/>
              </w:rPr>
            </w:pPr>
            <w:r>
              <w:rPr>
                <w:sz w:val="22"/>
              </w:rPr>
              <w:t>（</w:t>
            </w:r>
            <w:r>
              <w:rPr>
                <w:sz w:val="22"/>
              </w:rPr>
              <w:t>3</w:t>
            </w:r>
            <w:r>
              <w:rPr>
                <w:sz w:val="22"/>
              </w:rPr>
              <w:t>）缺相显示和保护；</w:t>
            </w:r>
          </w:p>
          <w:p w:rsidR="004C0CBB" w:rsidRDefault="004C0CBB" w:rsidP="0077432E">
            <w:pPr>
              <w:snapToGrid w:val="0"/>
              <w:rPr>
                <w:sz w:val="22"/>
              </w:rPr>
            </w:pPr>
            <w:r>
              <w:rPr>
                <w:sz w:val="22"/>
              </w:rPr>
              <w:t>（</w:t>
            </w:r>
            <w:r>
              <w:rPr>
                <w:sz w:val="22"/>
              </w:rPr>
              <w:t>4</w:t>
            </w:r>
            <w:r>
              <w:rPr>
                <w:sz w:val="22"/>
              </w:rPr>
              <w:t>）主线测温和过温保护；</w:t>
            </w:r>
          </w:p>
          <w:p w:rsidR="004C0CBB" w:rsidRDefault="004C0CBB" w:rsidP="0077432E">
            <w:pPr>
              <w:snapToGrid w:val="0"/>
              <w:rPr>
                <w:sz w:val="22"/>
              </w:rPr>
            </w:pPr>
            <w:r>
              <w:rPr>
                <w:sz w:val="22"/>
              </w:rPr>
              <w:t>（</w:t>
            </w:r>
            <w:r>
              <w:rPr>
                <w:sz w:val="22"/>
              </w:rPr>
              <w:t>5</w:t>
            </w:r>
            <w:r>
              <w:rPr>
                <w:sz w:val="22"/>
              </w:rPr>
              <w:t>）过流、过载保护；</w:t>
            </w:r>
          </w:p>
          <w:p w:rsidR="004C0CBB" w:rsidRDefault="004C0CBB" w:rsidP="0077432E">
            <w:pPr>
              <w:snapToGrid w:val="0"/>
              <w:rPr>
                <w:sz w:val="22"/>
              </w:rPr>
            </w:pPr>
            <w:r>
              <w:rPr>
                <w:sz w:val="22"/>
              </w:rPr>
              <w:t>（</w:t>
            </w:r>
            <w:r>
              <w:rPr>
                <w:sz w:val="22"/>
              </w:rPr>
              <w:t>6</w:t>
            </w:r>
            <w:r>
              <w:rPr>
                <w:sz w:val="22"/>
              </w:rPr>
              <w:t>）自动合闸；</w:t>
            </w:r>
          </w:p>
          <w:p w:rsidR="004C0CBB" w:rsidRDefault="004C0CBB" w:rsidP="0077432E">
            <w:pPr>
              <w:snapToGrid w:val="0"/>
              <w:rPr>
                <w:sz w:val="22"/>
              </w:rPr>
            </w:pPr>
            <w:r>
              <w:rPr>
                <w:sz w:val="22"/>
              </w:rPr>
              <w:t>（</w:t>
            </w:r>
            <w:r>
              <w:rPr>
                <w:sz w:val="22"/>
              </w:rPr>
              <w:t>7</w:t>
            </w:r>
            <w:r>
              <w:rPr>
                <w:sz w:val="22"/>
              </w:rPr>
              <w:t>）火、零线单独和同时浸水时无漏电和无触电事故发生。</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6D159DE2" wp14:editId="7156D52B">
                  <wp:extent cx="1143000" cy="708660"/>
                  <wp:effectExtent l="0" t="0" r="0" b="15240"/>
                  <wp:docPr id="78" name="图片 78"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cb63ba025fbf56d5980cac8faa52f2"/>
                          <pic:cNvPicPr>
                            <a:picLocks noChangeAspect="1"/>
                          </pic:cNvPicPr>
                        </pic:nvPicPr>
                        <pic:blipFill>
                          <a:blip r:embed="rId32"/>
                          <a:stretch>
                            <a:fillRect/>
                          </a:stretch>
                        </pic:blipFill>
                        <pic:spPr>
                          <a:xfrm>
                            <a:off x="0" y="0"/>
                            <a:ext cx="1143000" cy="708660"/>
                          </a:xfrm>
                          <a:prstGeom prst="rect">
                            <a:avLst/>
                          </a:prstGeom>
                        </pic:spPr>
                      </pic:pic>
                    </a:graphicData>
                  </a:graphic>
                </wp:inline>
              </w:drawing>
            </w:r>
          </w:p>
        </w:tc>
        <w:tc>
          <w:tcPr>
            <w:tcW w:w="1773" w:type="dxa"/>
            <w:vAlign w:val="center"/>
          </w:tcPr>
          <w:p w:rsidR="004C0CBB" w:rsidRDefault="004C0CBB" w:rsidP="0077432E">
            <w:pPr>
              <w:snapToGrid w:val="0"/>
              <w:rPr>
                <w:sz w:val="22"/>
              </w:rPr>
            </w:pPr>
            <w:r>
              <w:rPr>
                <w:sz w:val="22"/>
              </w:rPr>
              <w:t>教师主控电源</w:t>
            </w:r>
          </w:p>
        </w:tc>
        <w:tc>
          <w:tcPr>
            <w:tcW w:w="456" w:type="dxa"/>
            <w:vAlign w:val="center"/>
          </w:tcPr>
          <w:p w:rsidR="004C0CBB" w:rsidRDefault="004C0CBB" w:rsidP="0077432E">
            <w:pPr>
              <w:snapToGrid w:val="0"/>
              <w:rPr>
                <w:sz w:val="22"/>
              </w:rPr>
            </w:pPr>
            <w:r>
              <w:rPr>
                <w:sz w:val="22"/>
              </w:rPr>
              <w:t>套</w:t>
            </w:r>
          </w:p>
        </w:tc>
        <w:tc>
          <w:tcPr>
            <w:tcW w:w="457" w:type="dxa"/>
            <w:vAlign w:val="center"/>
          </w:tcPr>
          <w:p w:rsidR="004C0CBB" w:rsidRDefault="004C0CBB" w:rsidP="0077432E">
            <w:pPr>
              <w:snapToGrid w:val="0"/>
              <w:rPr>
                <w:sz w:val="22"/>
              </w:rPr>
            </w:pPr>
            <w:r>
              <w:rPr>
                <w:sz w:val="22"/>
              </w:rPr>
              <w:t>1</w:t>
            </w:r>
          </w:p>
        </w:tc>
        <w:tc>
          <w:tcPr>
            <w:tcW w:w="3794" w:type="dxa"/>
            <w:vAlign w:val="center"/>
          </w:tcPr>
          <w:p w:rsidR="004C0CBB" w:rsidRDefault="004C0CBB" w:rsidP="0077432E">
            <w:pPr>
              <w:snapToGrid w:val="0"/>
              <w:rPr>
                <w:sz w:val="22"/>
              </w:rPr>
            </w:pPr>
            <w:r>
              <w:rPr>
                <w:sz w:val="22"/>
              </w:rPr>
              <w:t>尺寸：</w:t>
            </w:r>
            <w:r>
              <w:rPr>
                <w:sz w:val="22"/>
              </w:rPr>
              <w:t>405*405*90mm</w:t>
            </w:r>
            <w:r>
              <w:rPr>
                <w:sz w:val="22"/>
              </w:rPr>
              <w:t>，装置在主控台组合柜内，采用耐磨、耐腐蚀的</w:t>
            </w:r>
            <w:r>
              <w:rPr>
                <w:sz w:val="22"/>
              </w:rPr>
              <w:t>PVC</w:t>
            </w:r>
            <w:r>
              <w:rPr>
                <w:sz w:val="22"/>
              </w:rPr>
              <w:t>薄膜面板，优质元器件，微电脑控制，轻触按钮开关。</w:t>
            </w:r>
          </w:p>
          <w:p w:rsidR="004C0CBB" w:rsidRDefault="004C0CBB" w:rsidP="0077432E">
            <w:pPr>
              <w:snapToGrid w:val="0"/>
              <w:rPr>
                <w:sz w:val="22"/>
              </w:rPr>
            </w:pPr>
            <w:r>
              <w:rPr>
                <w:sz w:val="22"/>
              </w:rPr>
              <w:t>输入电压：</w:t>
            </w:r>
            <w:r>
              <w:rPr>
                <w:sz w:val="22"/>
              </w:rPr>
              <w:t>220v±10%</w:t>
            </w:r>
            <w:r>
              <w:rPr>
                <w:sz w:val="22"/>
              </w:rPr>
              <w:t>；</w:t>
            </w:r>
            <w:r>
              <w:rPr>
                <w:sz w:val="22"/>
              </w:rPr>
              <w:br/>
            </w:r>
            <w:r>
              <w:rPr>
                <w:sz w:val="22"/>
              </w:rPr>
              <w:t>内装有教师演示电源及主控电源装置，教师能对实验室进行总体及分组控制：</w:t>
            </w:r>
            <w:r>
              <w:rPr>
                <w:sz w:val="22"/>
              </w:rPr>
              <w:br/>
              <w:t>220V</w:t>
            </w:r>
            <w:r>
              <w:rPr>
                <w:sz w:val="22"/>
              </w:rPr>
              <w:t>电源输出，电源总开关、漏电保护开关、工作指示灯、</w:t>
            </w:r>
            <w:r>
              <w:rPr>
                <w:sz w:val="22"/>
              </w:rPr>
              <w:t>220V</w:t>
            </w:r>
            <w:r>
              <w:rPr>
                <w:sz w:val="22"/>
              </w:rPr>
              <w:t>交流输出多用豪华插座，微电脑控制，数码实时显示电压电流值；电压表精度</w:t>
            </w:r>
            <w:r>
              <w:rPr>
                <w:sz w:val="22"/>
              </w:rPr>
              <w:t>1%</w:t>
            </w:r>
            <w:r>
              <w:rPr>
                <w:sz w:val="22"/>
              </w:rPr>
              <w:t>，电流表精度</w:t>
            </w:r>
            <w:r>
              <w:rPr>
                <w:sz w:val="22"/>
              </w:rPr>
              <w:t>1.5%±5</w:t>
            </w:r>
            <w:r>
              <w:rPr>
                <w:sz w:val="22"/>
              </w:rPr>
              <w:t>字；</w:t>
            </w:r>
            <w:r>
              <w:rPr>
                <w:sz w:val="22"/>
              </w:rPr>
              <w:br/>
            </w:r>
            <w:r>
              <w:rPr>
                <w:sz w:val="22"/>
              </w:rPr>
              <w:t>带老师、学生</w:t>
            </w:r>
            <w:r>
              <w:rPr>
                <w:sz w:val="22"/>
              </w:rPr>
              <w:t>220V</w:t>
            </w:r>
            <w:r>
              <w:rPr>
                <w:sz w:val="22"/>
              </w:rPr>
              <w:t>过载漏电保护。</w:t>
            </w:r>
            <w:r>
              <w:rPr>
                <w:sz w:val="22"/>
              </w:rPr>
              <w:br/>
            </w:r>
            <w:r>
              <w:rPr>
                <w:sz w:val="22"/>
              </w:rPr>
              <w:t>使用环境：温度</w:t>
            </w:r>
            <w:r>
              <w:rPr>
                <w:sz w:val="22"/>
              </w:rPr>
              <w:t>0-40</w:t>
            </w:r>
            <w:r>
              <w:rPr>
                <w:rFonts w:hint="eastAsia"/>
                <w:sz w:val="22"/>
              </w:rPr>
              <w:t>℃</w:t>
            </w:r>
            <w:r>
              <w:rPr>
                <w:sz w:val="22"/>
              </w:rPr>
              <w:t>，湿度</w:t>
            </w:r>
            <w:r>
              <w:rPr>
                <w:sz w:val="22"/>
              </w:rPr>
              <w:t>&lt;90%</w:t>
            </w:r>
            <w:r>
              <w:rPr>
                <w:sz w:val="22"/>
              </w:rPr>
              <w:t>。</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2B3CD7EC" wp14:editId="5834319B">
                  <wp:extent cx="1259840" cy="1076960"/>
                  <wp:effectExtent l="0" t="0" r="16510" b="8890"/>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33"/>
                          <a:stretch>
                            <a:fillRect/>
                          </a:stretch>
                        </pic:blipFill>
                        <pic:spPr>
                          <a:xfrm>
                            <a:off x="0" y="0"/>
                            <a:ext cx="1260000" cy="1077033"/>
                          </a:xfrm>
                          <a:prstGeom prst="rect">
                            <a:avLst/>
                          </a:prstGeom>
                          <a:noFill/>
                          <a:ln>
                            <a:noFill/>
                          </a:ln>
                        </pic:spPr>
                      </pic:pic>
                    </a:graphicData>
                  </a:graphic>
                </wp:inline>
              </w:drawing>
            </w:r>
          </w:p>
        </w:tc>
        <w:tc>
          <w:tcPr>
            <w:tcW w:w="1773" w:type="dxa"/>
            <w:vAlign w:val="center"/>
          </w:tcPr>
          <w:p w:rsidR="004C0CBB" w:rsidRDefault="004C0CBB" w:rsidP="0077432E">
            <w:pPr>
              <w:snapToGrid w:val="0"/>
              <w:rPr>
                <w:sz w:val="22"/>
              </w:rPr>
            </w:pPr>
            <w:r>
              <w:rPr>
                <w:sz w:val="22"/>
              </w:rPr>
              <w:t>实验桌</w:t>
            </w:r>
          </w:p>
        </w:tc>
        <w:tc>
          <w:tcPr>
            <w:tcW w:w="456" w:type="dxa"/>
            <w:vAlign w:val="center"/>
          </w:tcPr>
          <w:p w:rsidR="004C0CBB" w:rsidRDefault="004C0CBB" w:rsidP="0077432E">
            <w:pPr>
              <w:snapToGrid w:val="0"/>
              <w:rPr>
                <w:sz w:val="22"/>
              </w:rPr>
            </w:pPr>
            <w:r>
              <w:rPr>
                <w:sz w:val="22"/>
              </w:rPr>
              <w:t>套</w:t>
            </w:r>
          </w:p>
        </w:tc>
        <w:tc>
          <w:tcPr>
            <w:tcW w:w="457" w:type="dxa"/>
            <w:vAlign w:val="center"/>
          </w:tcPr>
          <w:p w:rsidR="004C0CBB" w:rsidRDefault="004C0CBB" w:rsidP="0077432E">
            <w:pPr>
              <w:snapToGrid w:val="0"/>
              <w:rPr>
                <w:sz w:val="22"/>
              </w:rPr>
            </w:pPr>
            <w:r>
              <w:rPr>
                <w:sz w:val="22"/>
              </w:rPr>
              <w:t>24</w:t>
            </w:r>
          </w:p>
        </w:tc>
        <w:tc>
          <w:tcPr>
            <w:tcW w:w="3794" w:type="dxa"/>
            <w:vAlign w:val="center"/>
          </w:tcPr>
          <w:p w:rsidR="004C0CBB" w:rsidRDefault="004C0CBB" w:rsidP="0077432E">
            <w:pPr>
              <w:snapToGrid w:val="0"/>
              <w:rPr>
                <w:sz w:val="22"/>
              </w:rPr>
            </w:pPr>
            <w:r>
              <w:rPr>
                <w:sz w:val="22"/>
              </w:rPr>
              <w:t>尺寸：</w:t>
            </w:r>
            <w:r>
              <w:rPr>
                <w:sz w:val="22"/>
              </w:rPr>
              <w:t>1200*600*780mm</w:t>
            </w:r>
            <w:r>
              <w:rPr>
                <w:sz w:val="22"/>
              </w:rPr>
              <w:t>，</w:t>
            </w:r>
            <w:r>
              <w:rPr>
                <w:sz w:val="22"/>
              </w:rPr>
              <w:br/>
            </w:r>
            <w:r>
              <w:rPr>
                <w:sz w:val="22"/>
              </w:rPr>
              <w:t>台面：采用实验室专用</w:t>
            </w:r>
            <w:r>
              <w:rPr>
                <w:sz w:val="22"/>
              </w:rPr>
              <w:t>20mm</w:t>
            </w:r>
            <w:r>
              <w:rPr>
                <w:sz w:val="22"/>
              </w:rPr>
              <w:t>厚陶瓷复合板，选用耐腐蚀釉料和高岭土基材</w:t>
            </w:r>
            <w:r>
              <w:rPr>
                <w:sz w:val="22"/>
              </w:rPr>
              <w:t>,</w:t>
            </w:r>
            <w:r>
              <w:rPr>
                <w:sz w:val="22"/>
              </w:rPr>
              <w:t>经特殊的生产工艺</w:t>
            </w:r>
            <w:r>
              <w:rPr>
                <w:sz w:val="22"/>
              </w:rPr>
              <w:t>1300</w:t>
            </w:r>
            <w:r>
              <w:rPr>
                <w:sz w:val="22"/>
              </w:rPr>
              <w:t>度高温烧制</w:t>
            </w:r>
            <w:r>
              <w:rPr>
                <w:sz w:val="22"/>
              </w:rPr>
              <w:t>,</w:t>
            </w:r>
            <w:r>
              <w:rPr>
                <w:sz w:val="22"/>
              </w:rPr>
              <w:t>安全抗菌环保</w:t>
            </w:r>
            <w:r>
              <w:rPr>
                <w:sz w:val="22"/>
              </w:rPr>
              <w:t>,</w:t>
            </w:r>
            <w:r>
              <w:rPr>
                <w:sz w:val="22"/>
              </w:rPr>
              <w:t>不含有毒有害物质</w:t>
            </w:r>
            <w:r>
              <w:rPr>
                <w:sz w:val="22"/>
              </w:rPr>
              <w:t>,</w:t>
            </w:r>
            <w:r>
              <w:rPr>
                <w:sz w:val="22"/>
              </w:rPr>
              <w:t>表面抗强酸强碱</w:t>
            </w:r>
            <w:r>
              <w:rPr>
                <w:sz w:val="22"/>
              </w:rPr>
              <w:t>,</w:t>
            </w:r>
            <w:r>
              <w:rPr>
                <w:sz w:val="22"/>
              </w:rPr>
              <w:t>耐</w:t>
            </w:r>
            <w:r>
              <w:rPr>
                <w:sz w:val="22"/>
              </w:rPr>
              <w:t>(</w:t>
            </w:r>
            <w:r>
              <w:rPr>
                <w:sz w:val="22"/>
              </w:rPr>
              <w:t>除氢氟酸以外</w:t>
            </w:r>
            <w:r>
              <w:rPr>
                <w:sz w:val="22"/>
              </w:rPr>
              <w:t>)</w:t>
            </w:r>
            <w:r>
              <w:rPr>
                <w:sz w:val="22"/>
              </w:rPr>
              <w:t>任何化学试剂腐蚀</w:t>
            </w:r>
            <w:r>
              <w:rPr>
                <w:sz w:val="22"/>
              </w:rPr>
              <w:t>,</w:t>
            </w:r>
            <w:r>
              <w:rPr>
                <w:sz w:val="22"/>
              </w:rPr>
              <w:t>耐污染</w:t>
            </w:r>
            <w:r>
              <w:rPr>
                <w:sz w:val="22"/>
              </w:rPr>
              <w:t>,</w:t>
            </w:r>
            <w:r>
              <w:rPr>
                <w:sz w:val="22"/>
              </w:rPr>
              <w:t>耐磨</w:t>
            </w:r>
            <w:r>
              <w:rPr>
                <w:sz w:val="22"/>
              </w:rPr>
              <w:t>,</w:t>
            </w:r>
            <w:r>
              <w:rPr>
                <w:sz w:val="22"/>
              </w:rPr>
              <w:t>耐刻刮</w:t>
            </w:r>
            <w:r>
              <w:rPr>
                <w:sz w:val="22"/>
              </w:rPr>
              <w:t>,</w:t>
            </w:r>
            <w:r>
              <w:rPr>
                <w:sz w:val="22"/>
              </w:rPr>
              <w:t>易清洁</w:t>
            </w:r>
            <w:r>
              <w:rPr>
                <w:sz w:val="22"/>
              </w:rPr>
              <w:t>,</w:t>
            </w:r>
            <w:r>
              <w:rPr>
                <w:sz w:val="22"/>
              </w:rPr>
              <w:t>防潮、无细孔、不膨胀、不龟裂、不变形、不导电、不惧明火</w:t>
            </w:r>
            <w:r>
              <w:rPr>
                <w:sz w:val="22"/>
              </w:rPr>
              <w:t>,</w:t>
            </w:r>
            <w:r>
              <w:rPr>
                <w:sz w:val="22"/>
              </w:rPr>
              <w:t>不褪色</w:t>
            </w:r>
            <w:r>
              <w:rPr>
                <w:sz w:val="22"/>
              </w:rPr>
              <w:t>,</w:t>
            </w:r>
            <w:r>
              <w:rPr>
                <w:sz w:val="22"/>
              </w:rPr>
              <w:t>便于维护</w:t>
            </w:r>
            <w:r>
              <w:rPr>
                <w:sz w:val="22"/>
              </w:rPr>
              <w:t>,</w:t>
            </w:r>
            <w:r>
              <w:rPr>
                <w:sz w:val="22"/>
              </w:rPr>
              <w:t>复合工艺增强台面的承重及抗冲击性，减轻台面板的整体重量。</w:t>
            </w:r>
            <w:r>
              <w:rPr>
                <w:sz w:val="22"/>
              </w:rPr>
              <w:br/>
            </w:r>
            <w:r>
              <w:rPr>
                <w:sz w:val="22"/>
              </w:rPr>
              <w:t>陶瓷复合台面的总体厚度为</w:t>
            </w:r>
            <w:r>
              <w:rPr>
                <w:sz w:val="22"/>
              </w:rPr>
              <w:t>20mm</w:t>
            </w:r>
            <w:r>
              <w:rPr>
                <w:sz w:val="22"/>
              </w:rPr>
              <w:t>，其陶瓷基材的厚度为</w:t>
            </w:r>
            <w:r>
              <w:rPr>
                <w:sz w:val="22"/>
              </w:rPr>
              <w:t>11mm,</w:t>
            </w:r>
            <w:r>
              <w:rPr>
                <w:sz w:val="22"/>
              </w:rPr>
              <w:t>下部复合材料的厚度为</w:t>
            </w:r>
            <w:r>
              <w:rPr>
                <w:sz w:val="22"/>
              </w:rPr>
              <w:t>9mm</w:t>
            </w:r>
            <w:r>
              <w:rPr>
                <w:sz w:val="22"/>
              </w:rPr>
              <w:t>，复合胶采用无毒无味干挂胶，胶合性能达到永久性粘接。陶瓷面为四面凸</w:t>
            </w:r>
            <w:r>
              <w:rPr>
                <w:sz w:val="22"/>
              </w:rPr>
              <w:lastRenderedPageBreak/>
              <w:t>边阻水，侧边为陶瓷背边</w:t>
            </w:r>
            <w:r>
              <w:rPr>
                <w:sz w:val="22"/>
              </w:rPr>
              <w:t>20mm</w:t>
            </w:r>
            <w:r>
              <w:rPr>
                <w:sz w:val="22"/>
              </w:rPr>
              <w:t>厚整体陶瓷，断面采用与釉面颜色一致的陶瓷专用色料经高温烘烤固化，耐磨耐蚀良好，釉面颜色可选（湖蓝色和水绿色）。</w:t>
            </w:r>
            <w:r>
              <w:rPr>
                <w:sz w:val="22"/>
              </w:rPr>
              <w:br/>
            </w:r>
            <w:r>
              <w:rPr>
                <w:sz w:val="22"/>
              </w:rPr>
              <w:t>前横梁：采用</w:t>
            </w:r>
            <w:r>
              <w:rPr>
                <w:sz w:val="22"/>
              </w:rPr>
              <w:t>61*38mm</w:t>
            </w:r>
            <w:r>
              <w:rPr>
                <w:sz w:val="22"/>
              </w:rPr>
              <w:t>壁厚</w:t>
            </w:r>
            <w:r>
              <w:rPr>
                <w:sz w:val="22"/>
              </w:rPr>
              <w:t>1.2mm</w:t>
            </w:r>
            <w:r>
              <w:rPr>
                <w:sz w:val="22"/>
              </w:rPr>
              <w:t>的优质铝型材拉伸成型</w:t>
            </w:r>
            <w:r>
              <w:rPr>
                <w:sz w:val="22"/>
              </w:rPr>
              <w:t>,</w:t>
            </w:r>
            <w:r>
              <w:rPr>
                <w:sz w:val="22"/>
              </w:rPr>
              <w:t>材料表面经过防腐氧化处理和纯环氧树脂塑粉高温固化处理，具有较强的耐蚀性及承重性。</w:t>
            </w:r>
            <w:r>
              <w:rPr>
                <w:sz w:val="22"/>
              </w:rPr>
              <w:br/>
            </w:r>
            <w:r>
              <w:rPr>
                <w:sz w:val="22"/>
              </w:rPr>
              <w:t>后挡板：采用</w:t>
            </w:r>
            <w:r>
              <w:rPr>
                <w:sz w:val="22"/>
              </w:rPr>
              <w:t>131*30mm</w:t>
            </w:r>
            <w:r>
              <w:rPr>
                <w:sz w:val="22"/>
              </w:rPr>
              <w:t>壁厚</w:t>
            </w:r>
            <w:r>
              <w:rPr>
                <w:sz w:val="22"/>
              </w:rPr>
              <w:t>1.2mm</w:t>
            </w:r>
            <w:r>
              <w:rPr>
                <w:sz w:val="22"/>
              </w:rPr>
              <w:t>的优质铝型材拉伸成型，材料表面经过防腐氧化处理和纯环氧树脂塑粉高温固化处理，具有较强的耐蚀性及承重性。造型截面为后端连续相切弧形，顶端高出台面</w:t>
            </w:r>
            <w:r>
              <w:rPr>
                <w:sz w:val="22"/>
              </w:rPr>
              <w:t>45mm</w:t>
            </w:r>
            <w:r>
              <w:rPr>
                <w:sz w:val="22"/>
              </w:rPr>
              <w:t>，带一凹槽，镶嵌弹性橡胶条，可防止台面物体向后滑落并保护易碎物体不易被碰碎。</w:t>
            </w:r>
            <w:r>
              <w:rPr>
                <w:sz w:val="22"/>
              </w:rPr>
              <w:br/>
            </w:r>
            <w:r>
              <w:rPr>
                <w:sz w:val="22"/>
              </w:rPr>
              <w:t>桌腿由立柱、顶底支撑脚和可调地脚组成</w:t>
            </w:r>
            <w:r>
              <w:rPr>
                <w:sz w:val="22"/>
              </w:rPr>
              <w:br/>
            </w:r>
            <w:r>
              <w:rPr>
                <w:sz w:val="22"/>
              </w:rPr>
              <w:t>立柱：采用</w:t>
            </w:r>
            <w:r>
              <w:rPr>
                <w:sz w:val="22"/>
              </w:rPr>
              <w:t>100*50mm</w:t>
            </w:r>
            <w:r>
              <w:rPr>
                <w:sz w:val="22"/>
              </w:rPr>
              <w:t>壁厚</w:t>
            </w:r>
            <w:r>
              <w:rPr>
                <w:sz w:val="22"/>
              </w:rPr>
              <w:t>1.5mm</w:t>
            </w:r>
            <w:r>
              <w:rPr>
                <w:sz w:val="22"/>
              </w:rPr>
              <w:t>的优质铝材，横截面前</w:t>
            </w:r>
            <w:r>
              <w:rPr>
                <w:sz w:val="22"/>
              </w:rPr>
              <w:t>R6</w:t>
            </w:r>
            <w:r>
              <w:rPr>
                <w:sz w:val="22"/>
              </w:rPr>
              <w:t>圆角，后端</w:t>
            </w:r>
            <w:r>
              <w:rPr>
                <w:sz w:val="22"/>
              </w:rPr>
              <w:t>45*8</w:t>
            </w:r>
            <w:r>
              <w:rPr>
                <w:sz w:val="22"/>
              </w:rPr>
              <w:t>斜切再</w:t>
            </w:r>
            <w:r>
              <w:rPr>
                <w:sz w:val="22"/>
              </w:rPr>
              <w:t>R6</w:t>
            </w:r>
            <w:r>
              <w:rPr>
                <w:sz w:val="22"/>
              </w:rPr>
              <w:t>圆角，内有</w:t>
            </w:r>
            <w:r>
              <w:rPr>
                <w:sz w:val="22"/>
              </w:rPr>
              <w:t>6</w:t>
            </w:r>
            <w:r>
              <w:rPr>
                <w:sz w:val="22"/>
              </w:rPr>
              <w:t>根</w:t>
            </w:r>
            <w:r>
              <w:rPr>
                <w:sz w:val="22"/>
              </w:rPr>
              <w:t>1.2mm</w:t>
            </w:r>
            <w:r>
              <w:rPr>
                <w:sz w:val="22"/>
              </w:rPr>
              <w:t>的加强筋，中心拥有两个</w:t>
            </w:r>
            <w:r>
              <w:rPr>
                <w:sz w:val="22"/>
              </w:rPr>
              <w:t>m8</w:t>
            </w:r>
            <w:r>
              <w:rPr>
                <w:sz w:val="22"/>
              </w:rPr>
              <w:t>螺丝固定孔，攻丝处理后用于连接顶底支撑脚，材料表面经过防腐氧化处理和纯环氧树脂塑粉高温固化处理，具有较强的耐蚀性。</w:t>
            </w:r>
            <w:r>
              <w:rPr>
                <w:sz w:val="22"/>
              </w:rPr>
              <w:br/>
            </w:r>
            <w:r>
              <w:rPr>
                <w:sz w:val="22"/>
              </w:rPr>
              <w:t>支撑脚：采用</w:t>
            </w:r>
            <w:r>
              <w:rPr>
                <w:sz w:val="22"/>
              </w:rPr>
              <w:t>4mm</w:t>
            </w:r>
            <w:r>
              <w:rPr>
                <w:sz w:val="22"/>
              </w:rPr>
              <w:t>厚的铝材压铸一次性成型，两侧弧形圆角，弧度和立柱的弧度吻合，材料表面经过防腐氧化处理和纯环氧树脂塑粉高温固化处理，具有较强的耐蚀性及承重性。</w:t>
            </w:r>
            <w:r>
              <w:rPr>
                <w:sz w:val="22"/>
              </w:rPr>
              <w:br/>
            </w:r>
            <w:r>
              <w:rPr>
                <w:sz w:val="22"/>
              </w:rPr>
              <w:t>多功能可调地脚：高度螺旋调节，采用高强度的尼龙材料，塑料注塑成型，内置脚轮固定孔，可加装脚轮</w:t>
            </w:r>
            <w:r>
              <w:rPr>
                <w:sz w:val="22"/>
              </w:rPr>
              <w:br/>
            </w:r>
            <w:r>
              <w:rPr>
                <w:sz w:val="22"/>
              </w:rPr>
              <w:lastRenderedPageBreak/>
              <w:t>书包斗：规格</w:t>
            </w:r>
            <w:r>
              <w:rPr>
                <w:sz w:val="22"/>
              </w:rPr>
              <w:t>450*300*85mm,</w:t>
            </w:r>
            <w:r>
              <w:rPr>
                <w:sz w:val="22"/>
              </w:rPr>
              <w:t>厚度</w:t>
            </w:r>
            <w:r>
              <w:rPr>
                <w:sz w:val="22"/>
              </w:rPr>
              <w:t>6mm</w:t>
            </w:r>
            <w:r>
              <w:rPr>
                <w:sz w:val="22"/>
              </w:rPr>
              <w:t>，采用</w:t>
            </w:r>
            <w:r>
              <w:rPr>
                <w:sz w:val="22"/>
              </w:rPr>
              <w:t>ABS</w:t>
            </w:r>
            <w:r>
              <w:rPr>
                <w:sz w:val="22"/>
              </w:rPr>
              <w:t>改性材料，塑料注塑成型，正面设有可悬挂凳子的圆形孔，周边加厚加强，斗内有</w:t>
            </w:r>
            <w:r>
              <w:rPr>
                <w:sz w:val="22"/>
              </w:rPr>
              <w:t>8</w:t>
            </w:r>
            <w:r>
              <w:rPr>
                <w:sz w:val="22"/>
              </w:rPr>
              <w:t>根宽度为</w:t>
            </w:r>
            <w:r>
              <w:rPr>
                <w:sz w:val="22"/>
              </w:rPr>
              <w:t>30mm</w:t>
            </w:r>
            <w:r>
              <w:rPr>
                <w:sz w:val="22"/>
              </w:rPr>
              <w:t>的沙面处理的加强体块</w:t>
            </w:r>
            <w:r>
              <w:rPr>
                <w:sz w:val="22"/>
              </w:rPr>
              <w:t xml:space="preserve">.                  </w:t>
            </w:r>
            <w:r>
              <w:rPr>
                <w:sz w:val="22"/>
              </w:rPr>
              <w:br/>
            </w:r>
            <w:r>
              <w:rPr>
                <w:sz w:val="22"/>
              </w:rPr>
              <w:t>多功能柱：规格</w:t>
            </w:r>
            <w:r>
              <w:rPr>
                <w:sz w:val="22"/>
              </w:rPr>
              <w:t>400*240*730mm</w:t>
            </w:r>
            <w:r>
              <w:rPr>
                <w:sz w:val="22"/>
              </w:rPr>
              <w:t>，分为桶体和底座两部份，底座为与桌面同色的壁厚</w:t>
            </w:r>
            <w:r>
              <w:rPr>
                <w:sz w:val="22"/>
              </w:rPr>
              <w:t>3mmABS</w:t>
            </w:r>
            <w:r>
              <w:rPr>
                <w:sz w:val="22"/>
              </w:rPr>
              <w:t>材质注塑成型；桶体分为两块，壁厚</w:t>
            </w:r>
            <w:r>
              <w:rPr>
                <w:sz w:val="22"/>
              </w:rPr>
              <w:t>3mm,</w:t>
            </w:r>
            <w:r>
              <w:rPr>
                <w:sz w:val="22"/>
              </w:rPr>
              <w:t>采用</w:t>
            </w:r>
            <w:r>
              <w:rPr>
                <w:sz w:val="22"/>
              </w:rPr>
              <w:t>ABS</w:t>
            </w:r>
            <w:r>
              <w:rPr>
                <w:sz w:val="22"/>
              </w:rPr>
              <w:t>材料，塑料注塑成型</w:t>
            </w:r>
            <w:r>
              <w:rPr>
                <w:sz w:val="22"/>
              </w:rPr>
              <w:t>,</w:t>
            </w:r>
            <w:r>
              <w:rPr>
                <w:sz w:val="22"/>
              </w:rPr>
              <w:t>表面沙面和光面相结合处理，以齿合槽配以螺丝连接，拆分组合方便，方便检修桶体内的风管或电线。</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655FDBFA" wp14:editId="2986E967">
                  <wp:extent cx="1066800" cy="1838960"/>
                  <wp:effectExtent l="0" t="0" r="0" b="889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43"/>
                          <a:stretch>
                            <a:fillRect/>
                          </a:stretch>
                        </pic:blipFill>
                        <pic:spPr>
                          <a:xfrm>
                            <a:off x="0" y="0"/>
                            <a:ext cx="1068815" cy="1842107"/>
                          </a:xfrm>
                          <a:prstGeom prst="rect">
                            <a:avLst/>
                          </a:prstGeom>
                          <a:noFill/>
                          <a:ln>
                            <a:noFill/>
                          </a:ln>
                        </pic:spPr>
                      </pic:pic>
                    </a:graphicData>
                  </a:graphic>
                </wp:inline>
              </w:drawing>
            </w:r>
          </w:p>
        </w:tc>
        <w:tc>
          <w:tcPr>
            <w:tcW w:w="1773" w:type="dxa"/>
            <w:vAlign w:val="center"/>
          </w:tcPr>
          <w:p w:rsidR="004C0CBB" w:rsidRDefault="004C0CBB" w:rsidP="0077432E">
            <w:pPr>
              <w:snapToGrid w:val="0"/>
              <w:rPr>
                <w:sz w:val="22"/>
              </w:rPr>
            </w:pPr>
            <w:r>
              <w:rPr>
                <w:sz w:val="22"/>
              </w:rPr>
              <w:t>实验水槽柜</w:t>
            </w:r>
          </w:p>
        </w:tc>
        <w:tc>
          <w:tcPr>
            <w:tcW w:w="456" w:type="dxa"/>
            <w:vAlign w:val="center"/>
          </w:tcPr>
          <w:p w:rsidR="004C0CBB" w:rsidRDefault="004C0CBB" w:rsidP="0077432E">
            <w:pPr>
              <w:snapToGrid w:val="0"/>
              <w:rPr>
                <w:sz w:val="22"/>
              </w:rPr>
            </w:pPr>
            <w:r>
              <w:rPr>
                <w:sz w:val="22"/>
              </w:rPr>
              <w:t>张</w:t>
            </w:r>
          </w:p>
        </w:tc>
        <w:tc>
          <w:tcPr>
            <w:tcW w:w="457" w:type="dxa"/>
            <w:vAlign w:val="center"/>
          </w:tcPr>
          <w:p w:rsidR="004C0CBB" w:rsidRDefault="004C0CBB" w:rsidP="0077432E">
            <w:pPr>
              <w:snapToGrid w:val="0"/>
              <w:rPr>
                <w:sz w:val="22"/>
              </w:rPr>
            </w:pPr>
            <w:r>
              <w:rPr>
                <w:sz w:val="22"/>
              </w:rPr>
              <w:t>12</w:t>
            </w:r>
          </w:p>
        </w:tc>
        <w:tc>
          <w:tcPr>
            <w:tcW w:w="3794" w:type="dxa"/>
            <w:vAlign w:val="center"/>
          </w:tcPr>
          <w:p w:rsidR="004C0CBB" w:rsidRDefault="004C0CBB" w:rsidP="0077432E">
            <w:pPr>
              <w:snapToGrid w:val="0"/>
              <w:rPr>
                <w:sz w:val="22"/>
              </w:rPr>
            </w:pPr>
            <w:r>
              <w:rPr>
                <w:sz w:val="22"/>
              </w:rPr>
              <w:t>尺寸</w:t>
            </w:r>
            <w:r>
              <w:rPr>
                <w:sz w:val="22"/>
              </w:rPr>
              <w:t>500*600*750/850mm</w:t>
            </w:r>
            <w:r>
              <w:rPr>
                <w:sz w:val="22"/>
              </w:rPr>
              <w:t>，</w:t>
            </w:r>
            <w:r>
              <w:rPr>
                <w:sz w:val="22"/>
              </w:rPr>
              <w:br/>
            </w:r>
            <w:r>
              <w:rPr>
                <w:sz w:val="22"/>
              </w:rPr>
              <w:t>水槽：采用</w:t>
            </w:r>
            <w:r>
              <w:rPr>
                <w:sz w:val="22"/>
              </w:rPr>
              <w:t>PP</w:t>
            </w:r>
            <w:r>
              <w:rPr>
                <w:sz w:val="22"/>
              </w:rPr>
              <w:t>改性材料，塑料注塑模一次性成型，其规格</w:t>
            </w:r>
            <w:r>
              <w:rPr>
                <w:sz w:val="22"/>
              </w:rPr>
              <w:t>600*500*343mm</w:t>
            </w:r>
            <w:r>
              <w:rPr>
                <w:sz w:val="22"/>
              </w:rPr>
              <w:t>，壁厚</w:t>
            </w:r>
            <w:r>
              <w:rPr>
                <w:sz w:val="22"/>
              </w:rPr>
              <w:t>4mm</w:t>
            </w:r>
            <w:r>
              <w:rPr>
                <w:sz w:val="22"/>
              </w:rPr>
              <w:t>，四周有</w:t>
            </w:r>
            <w:r>
              <w:rPr>
                <w:sz w:val="22"/>
              </w:rPr>
              <w:t>10mm</w:t>
            </w:r>
            <w:r>
              <w:rPr>
                <w:sz w:val="22"/>
              </w:rPr>
              <w:t>高挡水沿；水槽内尺寸：</w:t>
            </w:r>
            <w:r>
              <w:rPr>
                <w:sz w:val="22"/>
              </w:rPr>
              <w:t>430*360*270mm</w:t>
            </w:r>
            <w:r>
              <w:rPr>
                <w:sz w:val="22"/>
              </w:rPr>
              <w:t>，耐强酸强碱耐＜</w:t>
            </w:r>
            <w:r>
              <w:rPr>
                <w:sz w:val="22"/>
              </w:rPr>
              <w:t>80</w:t>
            </w:r>
            <w:r>
              <w:rPr>
                <w:rFonts w:hint="eastAsia"/>
                <w:sz w:val="22"/>
              </w:rPr>
              <w:t>℃</w:t>
            </w:r>
            <w:r>
              <w:rPr>
                <w:sz w:val="22"/>
              </w:rPr>
              <w:t>有机溶剂并耐</w:t>
            </w:r>
            <w:r>
              <w:rPr>
                <w:sz w:val="22"/>
              </w:rPr>
              <w:t>150</w:t>
            </w:r>
            <w:r>
              <w:rPr>
                <w:rFonts w:hint="eastAsia"/>
                <w:sz w:val="22"/>
              </w:rPr>
              <w:t>℃</w:t>
            </w:r>
            <w:r>
              <w:rPr>
                <w:sz w:val="22"/>
              </w:rPr>
              <w:t>以下高温；水槽内右上角带溢水口。</w:t>
            </w:r>
            <w:r>
              <w:rPr>
                <w:sz w:val="22"/>
              </w:rPr>
              <w:br/>
            </w:r>
            <w:r>
              <w:rPr>
                <w:sz w:val="22"/>
              </w:rPr>
              <w:t>下水系统：采用共聚</w:t>
            </w:r>
            <w:r>
              <w:rPr>
                <w:sz w:val="22"/>
              </w:rPr>
              <w:t>PP</w:t>
            </w:r>
            <w:r>
              <w:rPr>
                <w:sz w:val="22"/>
              </w:rPr>
              <w:t>材质专用连接管，配有防虹吸，防阻塞装置。</w:t>
            </w:r>
            <w:r>
              <w:rPr>
                <w:sz w:val="22"/>
              </w:rPr>
              <w:br/>
            </w:r>
            <w:r>
              <w:rPr>
                <w:sz w:val="22"/>
              </w:rPr>
              <w:t>上下固定框：采用</w:t>
            </w:r>
            <w:r>
              <w:rPr>
                <w:sz w:val="22"/>
              </w:rPr>
              <w:t>PP</w:t>
            </w:r>
            <w:r>
              <w:rPr>
                <w:sz w:val="22"/>
              </w:rPr>
              <w:t>改性材料，</w:t>
            </w:r>
            <w:r>
              <w:rPr>
                <w:sz w:val="22"/>
              </w:rPr>
              <w:t>600*500mm</w:t>
            </w:r>
            <w:r>
              <w:rPr>
                <w:sz w:val="22"/>
              </w:rPr>
              <w:t>，塑料注塑模一次性成型，表面光面处理。</w:t>
            </w:r>
            <w:r>
              <w:rPr>
                <w:sz w:val="22"/>
              </w:rPr>
              <w:br/>
            </w:r>
            <w:r>
              <w:rPr>
                <w:sz w:val="22"/>
              </w:rPr>
              <w:t>箱体支撑件：箱体四周采用</w:t>
            </w:r>
            <w:r>
              <w:rPr>
                <w:sz w:val="22"/>
              </w:rPr>
              <w:t>64*34mm</w:t>
            </w:r>
            <w:r>
              <w:rPr>
                <w:sz w:val="22"/>
              </w:rPr>
              <w:t>和</w:t>
            </w:r>
            <w:r>
              <w:rPr>
                <w:sz w:val="22"/>
              </w:rPr>
              <w:t>81*34mm</w:t>
            </w:r>
            <w:r>
              <w:rPr>
                <w:sz w:val="22"/>
              </w:rPr>
              <w:t>的铝型材支撑，表面经过时效处理和纯环氧树脂塑粉高温固化处理，具有较强的耐蚀性及承重性。</w:t>
            </w:r>
            <w:r>
              <w:rPr>
                <w:sz w:val="22"/>
              </w:rPr>
              <w:br/>
            </w:r>
            <w:r>
              <w:rPr>
                <w:sz w:val="22"/>
              </w:rPr>
              <w:t>水柜左右侧板：采用优质的</w:t>
            </w:r>
            <w:r>
              <w:rPr>
                <w:sz w:val="22"/>
              </w:rPr>
              <w:t>9mm</w:t>
            </w:r>
            <w:r>
              <w:rPr>
                <w:sz w:val="22"/>
              </w:rPr>
              <w:t>厚的</w:t>
            </w:r>
            <w:r>
              <w:rPr>
                <w:sz w:val="22"/>
              </w:rPr>
              <w:t>PVC</w:t>
            </w:r>
            <w:r>
              <w:rPr>
                <w:sz w:val="22"/>
              </w:rPr>
              <w:t>中空板，尺寸：</w:t>
            </w:r>
            <w:r>
              <w:rPr>
                <w:sz w:val="22"/>
              </w:rPr>
              <w:t xml:space="preserve">545*655mm, </w:t>
            </w:r>
            <w:r>
              <w:rPr>
                <w:sz w:val="22"/>
              </w:rPr>
              <w:t>其插在支撑件铝型材槽内部。</w:t>
            </w:r>
            <w:r>
              <w:rPr>
                <w:sz w:val="22"/>
              </w:rPr>
              <w:br/>
            </w:r>
            <w:r>
              <w:rPr>
                <w:sz w:val="22"/>
              </w:rPr>
              <w:t>水柜前后门：采用</w:t>
            </w:r>
            <w:r>
              <w:rPr>
                <w:sz w:val="22"/>
              </w:rPr>
              <w:t>pp</w:t>
            </w:r>
            <w:r>
              <w:rPr>
                <w:sz w:val="22"/>
              </w:rPr>
              <w:t>改性材料，</w:t>
            </w:r>
            <w:r>
              <w:rPr>
                <w:sz w:val="22"/>
              </w:rPr>
              <w:t>374*640*10mm</w:t>
            </w:r>
            <w:r>
              <w:rPr>
                <w:sz w:val="22"/>
              </w:rPr>
              <w:t>，塑料注塑模一次性成型，表面沙面与光面相结合处理。并且采用直接成型后无需安装铰</w:t>
            </w:r>
            <w:r>
              <w:rPr>
                <w:sz w:val="22"/>
              </w:rPr>
              <w:lastRenderedPageBreak/>
              <w:t>链、把手一体化设计，其内部置于两根</w:t>
            </w:r>
            <w:r>
              <w:rPr>
                <w:sz w:val="22"/>
              </w:rPr>
              <w:t>32.5*6.6mm</w:t>
            </w:r>
            <w:r>
              <w:rPr>
                <w:sz w:val="22"/>
              </w:rPr>
              <w:t>的铝型材为加强筋。</w:t>
            </w:r>
            <w:r>
              <w:rPr>
                <w:sz w:val="22"/>
              </w:rPr>
              <w:t xml:space="preserve">  </w:t>
            </w:r>
            <w:r>
              <w:rPr>
                <w:sz w:val="22"/>
              </w:rPr>
              <w:br/>
            </w:r>
            <w:r>
              <w:rPr>
                <w:sz w:val="22"/>
              </w:rPr>
              <w:t>水嘴</w:t>
            </w:r>
            <w:r>
              <w:rPr>
                <w:sz w:val="22"/>
              </w:rPr>
              <w:t xml:space="preserve">: </w:t>
            </w:r>
            <w:r>
              <w:rPr>
                <w:sz w:val="22"/>
              </w:rPr>
              <w:t>采用实验室专用三联水嘴</w:t>
            </w:r>
            <w:r>
              <w:rPr>
                <w:sz w:val="22"/>
              </w:rPr>
              <w:t>90</w:t>
            </w:r>
            <w:r>
              <w:rPr>
                <w:sz w:val="22"/>
              </w:rPr>
              <w:t>度瓷质阀芯，出水嘴为铜质尖嘴，可拆卸，内有螺纹，可方便连接循环等特殊用水，水管管体部分为黄铜合金制品，铜质表面经过烤漆喷涂处理，增强耐酸碱防腐蚀以及防锈性能，可</w:t>
            </w:r>
            <w:r>
              <w:rPr>
                <w:sz w:val="22"/>
              </w:rPr>
              <w:t>360</w:t>
            </w:r>
            <w:r>
              <w:rPr>
                <w:sz w:val="22"/>
              </w:rPr>
              <w:t>度旋转。</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lastRenderedPageBreak/>
              <w:drawing>
                <wp:inline distT="0" distB="0" distL="114300" distR="114300" wp14:anchorId="37B4D741" wp14:editId="2FB2B35A">
                  <wp:extent cx="868045" cy="751205"/>
                  <wp:effectExtent l="0" t="0" r="8255" b="1079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4"/>
                          <a:stretch>
                            <a:fillRect/>
                          </a:stretch>
                        </pic:blipFill>
                        <pic:spPr>
                          <a:xfrm>
                            <a:off x="0" y="0"/>
                            <a:ext cx="868045" cy="751205"/>
                          </a:xfrm>
                          <a:prstGeom prst="rect">
                            <a:avLst/>
                          </a:prstGeom>
                          <a:noFill/>
                          <a:ln>
                            <a:noFill/>
                          </a:ln>
                        </pic:spPr>
                      </pic:pic>
                    </a:graphicData>
                  </a:graphic>
                </wp:inline>
              </w:drawing>
            </w:r>
          </w:p>
        </w:tc>
        <w:tc>
          <w:tcPr>
            <w:tcW w:w="1773" w:type="dxa"/>
            <w:vAlign w:val="center"/>
          </w:tcPr>
          <w:p w:rsidR="004C0CBB" w:rsidRDefault="004C0CBB" w:rsidP="0077432E">
            <w:pPr>
              <w:snapToGrid w:val="0"/>
              <w:rPr>
                <w:sz w:val="22"/>
              </w:rPr>
            </w:pPr>
            <w:r>
              <w:rPr>
                <w:sz w:val="22"/>
              </w:rPr>
              <w:t>学生电源</w:t>
            </w:r>
          </w:p>
        </w:tc>
        <w:tc>
          <w:tcPr>
            <w:tcW w:w="456" w:type="dxa"/>
            <w:vAlign w:val="center"/>
          </w:tcPr>
          <w:p w:rsidR="004C0CBB" w:rsidRDefault="004C0CBB" w:rsidP="0077432E">
            <w:pPr>
              <w:snapToGrid w:val="0"/>
              <w:rPr>
                <w:sz w:val="22"/>
              </w:rPr>
            </w:pPr>
            <w:r>
              <w:rPr>
                <w:sz w:val="22"/>
              </w:rPr>
              <w:t>套</w:t>
            </w:r>
          </w:p>
        </w:tc>
        <w:tc>
          <w:tcPr>
            <w:tcW w:w="457" w:type="dxa"/>
            <w:vAlign w:val="center"/>
          </w:tcPr>
          <w:p w:rsidR="004C0CBB" w:rsidRDefault="004C0CBB" w:rsidP="0077432E">
            <w:pPr>
              <w:snapToGrid w:val="0"/>
              <w:rPr>
                <w:sz w:val="22"/>
              </w:rPr>
            </w:pPr>
            <w:r>
              <w:rPr>
                <w:sz w:val="22"/>
              </w:rPr>
              <w:t>24</w:t>
            </w:r>
          </w:p>
        </w:tc>
        <w:tc>
          <w:tcPr>
            <w:tcW w:w="3794" w:type="dxa"/>
            <w:vAlign w:val="center"/>
          </w:tcPr>
          <w:p w:rsidR="004C0CBB" w:rsidRDefault="004C0CBB" w:rsidP="0077432E">
            <w:pPr>
              <w:snapToGrid w:val="0"/>
              <w:rPr>
                <w:sz w:val="22"/>
              </w:rPr>
            </w:pPr>
            <w:r>
              <w:rPr>
                <w:sz w:val="22"/>
              </w:rPr>
              <w:t>尺寸：</w:t>
            </w:r>
            <w:r>
              <w:rPr>
                <w:sz w:val="22"/>
              </w:rPr>
              <w:t>120*120*400mm,</w:t>
            </w:r>
            <w:r>
              <w:rPr>
                <w:sz w:val="22"/>
              </w:rPr>
              <w:t>单独安装在桌面下方两抽斗中间，箱体由三组工程</w:t>
            </w:r>
            <w:r>
              <w:rPr>
                <w:sz w:val="22"/>
              </w:rPr>
              <w:t>PC</w:t>
            </w:r>
            <w:r>
              <w:rPr>
                <w:sz w:val="22"/>
              </w:rPr>
              <w:t>塑料模具一次成型</w:t>
            </w:r>
            <w:r>
              <w:rPr>
                <w:sz w:val="22"/>
              </w:rPr>
              <w:t>,</w:t>
            </w:r>
            <w:r>
              <w:rPr>
                <w:sz w:val="22"/>
              </w:rPr>
              <w:t>工作操作台为翻转式，完全打开时工作面板与水平面呈</w:t>
            </w:r>
            <w:r>
              <w:rPr>
                <w:sz w:val="22"/>
              </w:rPr>
              <w:t>140°</w:t>
            </w:r>
            <w:r>
              <w:rPr>
                <w:sz w:val="22"/>
              </w:rPr>
              <w:t>夹角。</w:t>
            </w:r>
            <w:r>
              <w:rPr>
                <w:sz w:val="22"/>
              </w:rPr>
              <w:br/>
            </w:r>
            <w:r>
              <w:rPr>
                <w:sz w:val="22"/>
              </w:rPr>
              <w:t>面板采用耐磨、耐腐蚀的</w:t>
            </w:r>
            <w:r>
              <w:rPr>
                <w:sz w:val="22"/>
              </w:rPr>
              <w:t>PVC</w:t>
            </w:r>
            <w:r>
              <w:rPr>
                <w:sz w:val="22"/>
              </w:rPr>
              <w:t>薄膜面板。微电脑控制，数码实时显示电压电流值；电压表精度</w:t>
            </w:r>
            <w:r>
              <w:rPr>
                <w:sz w:val="22"/>
              </w:rPr>
              <w:t>1%</w:t>
            </w:r>
            <w:r>
              <w:rPr>
                <w:sz w:val="22"/>
              </w:rPr>
              <w:t>，电流表精度</w:t>
            </w:r>
            <w:r>
              <w:rPr>
                <w:sz w:val="22"/>
              </w:rPr>
              <w:t>1.5%±5</w:t>
            </w:r>
            <w:r>
              <w:rPr>
                <w:sz w:val="22"/>
              </w:rPr>
              <w:t>字；</w:t>
            </w:r>
            <w:r>
              <w:rPr>
                <w:sz w:val="22"/>
              </w:rPr>
              <w:br/>
            </w:r>
            <w:r>
              <w:rPr>
                <w:sz w:val="22"/>
              </w:rPr>
              <w:t>有电源开关，零火线可同时关断</w:t>
            </w:r>
            <w:r>
              <w:rPr>
                <w:sz w:val="22"/>
              </w:rPr>
              <w:br/>
            </w:r>
            <w:r>
              <w:rPr>
                <w:sz w:val="22"/>
              </w:rPr>
              <w:t>设置</w:t>
            </w:r>
            <w:r>
              <w:rPr>
                <w:sz w:val="22"/>
              </w:rPr>
              <w:t>2</w:t>
            </w:r>
            <w:r>
              <w:rPr>
                <w:sz w:val="22"/>
              </w:rPr>
              <w:t>路多功能</w:t>
            </w:r>
            <w:r>
              <w:rPr>
                <w:sz w:val="22"/>
              </w:rPr>
              <w:t>220V</w:t>
            </w:r>
            <w:r>
              <w:rPr>
                <w:sz w:val="22"/>
              </w:rPr>
              <w:t>五孔交流插座，操作简单，安全可靠。</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75975C42" wp14:editId="4ABB44A4">
                  <wp:extent cx="1151890" cy="1277620"/>
                  <wp:effectExtent l="0" t="0" r="10160" b="1778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35"/>
                          <a:stretch>
                            <a:fillRect/>
                          </a:stretch>
                        </pic:blipFill>
                        <pic:spPr>
                          <a:xfrm>
                            <a:off x="0" y="0"/>
                            <a:ext cx="1152000" cy="1277821"/>
                          </a:xfrm>
                          <a:prstGeom prst="rect">
                            <a:avLst/>
                          </a:prstGeom>
                        </pic:spPr>
                      </pic:pic>
                    </a:graphicData>
                  </a:graphic>
                </wp:inline>
              </w:drawing>
            </w:r>
          </w:p>
        </w:tc>
        <w:tc>
          <w:tcPr>
            <w:tcW w:w="1773" w:type="dxa"/>
            <w:vAlign w:val="center"/>
          </w:tcPr>
          <w:p w:rsidR="004C0CBB" w:rsidRDefault="004C0CBB" w:rsidP="0077432E">
            <w:pPr>
              <w:snapToGrid w:val="0"/>
              <w:rPr>
                <w:sz w:val="22"/>
              </w:rPr>
            </w:pPr>
            <w:r>
              <w:rPr>
                <w:sz w:val="22"/>
              </w:rPr>
              <w:t>实验座椅</w:t>
            </w:r>
          </w:p>
        </w:tc>
        <w:tc>
          <w:tcPr>
            <w:tcW w:w="456" w:type="dxa"/>
            <w:vAlign w:val="center"/>
          </w:tcPr>
          <w:p w:rsidR="004C0CBB" w:rsidRDefault="004C0CBB" w:rsidP="0077432E">
            <w:pPr>
              <w:snapToGrid w:val="0"/>
              <w:rPr>
                <w:sz w:val="22"/>
              </w:rPr>
            </w:pPr>
            <w:r>
              <w:rPr>
                <w:sz w:val="22"/>
              </w:rPr>
              <w:t>只</w:t>
            </w:r>
          </w:p>
        </w:tc>
        <w:tc>
          <w:tcPr>
            <w:tcW w:w="457" w:type="dxa"/>
            <w:vAlign w:val="center"/>
          </w:tcPr>
          <w:p w:rsidR="004C0CBB" w:rsidRDefault="004C0CBB" w:rsidP="0077432E">
            <w:pPr>
              <w:snapToGrid w:val="0"/>
              <w:rPr>
                <w:sz w:val="22"/>
              </w:rPr>
            </w:pPr>
            <w:r>
              <w:rPr>
                <w:sz w:val="22"/>
              </w:rPr>
              <w:t>48</w:t>
            </w:r>
          </w:p>
        </w:tc>
        <w:tc>
          <w:tcPr>
            <w:tcW w:w="3794" w:type="dxa"/>
            <w:vAlign w:val="center"/>
          </w:tcPr>
          <w:p w:rsidR="004C0CBB" w:rsidRDefault="004C0CBB" w:rsidP="0077432E">
            <w:pPr>
              <w:snapToGrid w:val="0"/>
              <w:rPr>
                <w:sz w:val="22"/>
              </w:rPr>
            </w:pPr>
            <w:r>
              <w:rPr>
                <w:sz w:val="22"/>
              </w:rPr>
              <w:t>1.</w:t>
            </w:r>
            <w:r>
              <w:rPr>
                <w:sz w:val="22"/>
              </w:rPr>
              <w:t>规格尺寸（</w:t>
            </w:r>
            <w:r>
              <w:rPr>
                <w:sz w:val="22"/>
              </w:rPr>
              <w:t>±5mm</w:t>
            </w:r>
            <w:r>
              <w:rPr>
                <w:sz w:val="22"/>
              </w:rPr>
              <w:t>）：坐高不低于</w:t>
            </w:r>
            <w:r>
              <w:rPr>
                <w:sz w:val="22"/>
              </w:rPr>
              <w:t>440mm</w:t>
            </w:r>
            <w:r>
              <w:rPr>
                <w:sz w:val="22"/>
              </w:rPr>
              <w:t>。</w:t>
            </w:r>
            <w:r>
              <w:rPr>
                <w:sz w:val="22"/>
              </w:rPr>
              <w:br/>
              <w:t>2.</w:t>
            </w:r>
            <w:r>
              <w:rPr>
                <w:sz w:val="22"/>
              </w:rPr>
              <w:t>框架式样：悬臂式弓形座椅。</w:t>
            </w:r>
            <w:r>
              <w:rPr>
                <w:sz w:val="22"/>
              </w:rPr>
              <w:br/>
              <w:t>3.</w:t>
            </w:r>
            <w:r>
              <w:rPr>
                <w:sz w:val="22"/>
              </w:rPr>
              <w:t>框架材质：直径不小于</w:t>
            </w:r>
            <w:r>
              <w:rPr>
                <w:sz w:val="22"/>
              </w:rPr>
              <w:t>20mm</w:t>
            </w:r>
            <w:r>
              <w:rPr>
                <w:sz w:val="22"/>
              </w:rPr>
              <w:t>钢管</w:t>
            </w:r>
            <w:r>
              <w:rPr>
                <w:sz w:val="22"/>
              </w:rPr>
              <w:t>,</w:t>
            </w:r>
            <w:r>
              <w:rPr>
                <w:sz w:val="22"/>
              </w:rPr>
              <w:t>钢管厚度不小于</w:t>
            </w:r>
            <w:r>
              <w:rPr>
                <w:sz w:val="22"/>
              </w:rPr>
              <w:t xml:space="preserve">2.5mm </w:t>
            </w:r>
            <w:r>
              <w:rPr>
                <w:sz w:val="22"/>
              </w:rPr>
              <w:t>。</w:t>
            </w:r>
            <w:r>
              <w:rPr>
                <w:sz w:val="22"/>
              </w:rPr>
              <w:br/>
              <w:t>4.</w:t>
            </w:r>
            <w:r>
              <w:rPr>
                <w:sz w:val="22"/>
              </w:rPr>
              <w:t>椅座椅背材质：双层聚丙烯，椅座椅背一体成型，人体工程学设计，椅座有透气孔。</w:t>
            </w:r>
            <w:r>
              <w:rPr>
                <w:sz w:val="22"/>
              </w:rPr>
              <w:br/>
              <w:t>5.</w:t>
            </w:r>
            <w:r>
              <w:rPr>
                <w:sz w:val="22"/>
              </w:rPr>
              <w:t>脚垫：防滑脚垫。</w:t>
            </w:r>
          </w:p>
        </w:tc>
      </w:tr>
      <w:tr w:rsidR="004C0CBB" w:rsidTr="0077432E">
        <w:trPr>
          <w:trHeight w:val="90"/>
          <w:jc w:val="center"/>
        </w:trPr>
        <w:tc>
          <w:tcPr>
            <w:tcW w:w="2038" w:type="dxa"/>
            <w:vAlign w:val="center"/>
          </w:tcPr>
          <w:p w:rsidR="004C0CBB" w:rsidRDefault="004C0CBB" w:rsidP="0077432E">
            <w:pPr>
              <w:snapToGrid w:val="0"/>
              <w:rPr>
                <w:sz w:val="22"/>
              </w:rPr>
            </w:pPr>
            <w:r>
              <w:rPr>
                <w:noProof/>
                <w:sz w:val="22"/>
              </w:rPr>
              <w:drawing>
                <wp:inline distT="0" distB="0" distL="114300" distR="114300" wp14:anchorId="0D451A61" wp14:editId="2F11A3B3">
                  <wp:extent cx="863600" cy="1504315"/>
                  <wp:effectExtent l="0" t="0" r="12700" b="63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36"/>
                          <a:stretch>
                            <a:fillRect/>
                          </a:stretch>
                        </pic:blipFill>
                        <pic:spPr>
                          <a:xfrm>
                            <a:off x="0" y="0"/>
                            <a:ext cx="865093" cy="1507283"/>
                          </a:xfrm>
                          <a:prstGeom prst="rect">
                            <a:avLst/>
                          </a:prstGeom>
                        </pic:spPr>
                      </pic:pic>
                    </a:graphicData>
                  </a:graphic>
                </wp:inline>
              </w:drawing>
            </w:r>
          </w:p>
        </w:tc>
        <w:tc>
          <w:tcPr>
            <w:tcW w:w="1773" w:type="dxa"/>
            <w:vAlign w:val="center"/>
          </w:tcPr>
          <w:p w:rsidR="004C0CBB" w:rsidRDefault="004C0CBB" w:rsidP="0077432E">
            <w:pPr>
              <w:snapToGrid w:val="0"/>
              <w:rPr>
                <w:sz w:val="22"/>
              </w:rPr>
            </w:pPr>
            <w:r>
              <w:rPr>
                <w:sz w:val="22"/>
              </w:rPr>
              <w:t>仪器柜</w:t>
            </w:r>
            <w:r>
              <w:rPr>
                <w:rFonts w:hint="eastAsia"/>
                <w:sz w:val="22"/>
              </w:rPr>
              <w:t>6</w:t>
            </w:r>
          </w:p>
        </w:tc>
        <w:tc>
          <w:tcPr>
            <w:tcW w:w="456" w:type="dxa"/>
            <w:vAlign w:val="center"/>
          </w:tcPr>
          <w:p w:rsidR="004C0CBB" w:rsidRDefault="004C0CBB" w:rsidP="0077432E">
            <w:pPr>
              <w:snapToGrid w:val="0"/>
              <w:rPr>
                <w:sz w:val="22"/>
              </w:rPr>
            </w:pPr>
            <w:r>
              <w:rPr>
                <w:sz w:val="22"/>
              </w:rPr>
              <w:t>组</w:t>
            </w:r>
          </w:p>
        </w:tc>
        <w:tc>
          <w:tcPr>
            <w:tcW w:w="457" w:type="dxa"/>
            <w:vAlign w:val="center"/>
          </w:tcPr>
          <w:p w:rsidR="004C0CBB" w:rsidRDefault="004C0CBB" w:rsidP="0077432E">
            <w:pPr>
              <w:snapToGrid w:val="0"/>
              <w:rPr>
                <w:sz w:val="22"/>
              </w:rPr>
            </w:pPr>
            <w:r>
              <w:rPr>
                <w:sz w:val="22"/>
              </w:rPr>
              <w:t>5</w:t>
            </w:r>
          </w:p>
        </w:tc>
        <w:tc>
          <w:tcPr>
            <w:tcW w:w="3794" w:type="dxa"/>
            <w:vAlign w:val="center"/>
          </w:tcPr>
          <w:p w:rsidR="004C0CBB" w:rsidRDefault="004C0CBB" w:rsidP="0077432E">
            <w:pPr>
              <w:snapToGrid w:val="0"/>
              <w:rPr>
                <w:sz w:val="22"/>
              </w:rPr>
            </w:pPr>
            <w:r>
              <w:rPr>
                <w:sz w:val="22"/>
              </w:rPr>
              <w:t>1.</w:t>
            </w:r>
            <w:r>
              <w:rPr>
                <w:sz w:val="22"/>
              </w:rPr>
              <w:t>尺寸规格（</w:t>
            </w:r>
            <w:r>
              <w:rPr>
                <w:sz w:val="22"/>
              </w:rPr>
              <w:t>±10mm</w:t>
            </w:r>
            <w:r>
              <w:rPr>
                <w:sz w:val="22"/>
              </w:rPr>
              <w:t>）：</w:t>
            </w:r>
            <w:r>
              <w:rPr>
                <w:sz w:val="22"/>
              </w:rPr>
              <w:t xml:space="preserve">1000*550*2090 mm </w:t>
            </w:r>
            <w:r>
              <w:rPr>
                <w:sz w:val="22"/>
              </w:rPr>
              <w:t>（长</w:t>
            </w:r>
            <w:r>
              <w:rPr>
                <w:sz w:val="22"/>
              </w:rPr>
              <w:t>*</w:t>
            </w:r>
            <w:r>
              <w:rPr>
                <w:sz w:val="22"/>
              </w:rPr>
              <w:t>宽</w:t>
            </w:r>
            <w:r>
              <w:rPr>
                <w:sz w:val="22"/>
              </w:rPr>
              <w:t>*</w:t>
            </w:r>
            <w:r>
              <w:rPr>
                <w:sz w:val="22"/>
              </w:rPr>
              <w:t>高）。</w:t>
            </w:r>
            <w:r>
              <w:rPr>
                <w:sz w:val="22"/>
              </w:rPr>
              <w:br/>
              <w:t>2.</w:t>
            </w:r>
            <w:r>
              <w:rPr>
                <w:sz w:val="22"/>
              </w:rPr>
              <w:t>框架结构：柜体框架、玻璃门框架厚度不小于</w:t>
            </w:r>
            <w:r>
              <w:rPr>
                <w:sz w:val="22"/>
              </w:rPr>
              <w:t>18 mm</w:t>
            </w:r>
            <w:r>
              <w:rPr>
                <w:sz w:val="22"/>
              </w:rPr>
              <w:t>三聚氰胺涂层刨花板，</w:t>
            </w:r>
            <w:r>
              <w:rPr>
                <w:sz w:val="22"/>
              </w:rPr>
              <w:t>2mm ABS</w:t>
            </w:r>
            <w:r>
              <w:rPr>
                <w:sz w:val="22"/>
              </w:rPr>
              <w:t>机压包边。后柜壁不小于</w:t>
            </w:r>
            <w:r>
              <w:rPr>
                <w:sz w:val="22"/>
              </w:rPr>
              <w:t>10 mm</w:t>
            </w:r>
            <w:r>
              <w:rPr>
                <w:sz w:val="22"/>
              </w:rPr>
              <w:t>的三聚氰胺涂层刨花板。</w:t>
            </w:r>
            <w:r>
              <w:rPr>
                <w:sz w:val="22"/>
              </w:rPr>
              <w:br/>
            </w:r>
            <w:r>
              <w:rPr>
                <w:sz w:val="22"/>
              </w:rPr>
              <w:lastRenderedPageBreak/>
              <w:t>3.</w:t>
            </w:r>
            <w:r>
              <w:rPr>
                <w:sz w:val="22"/>
              </w:rPr>
              <w:t>柜底脚</w:t>
            </w:r>
            <w:r>
              <w:rPr>
                <w:sz w:val="22"/>
              </w:rPr>
              <w:t>100mm</w:t>
            </w:r>
            <w:r>
              <w:rPr>
                <w:sz w:val="22"/>
              </w:rPr>
              <w:t>实木多层板烤漆框架。</w:t>
            </w:r>
            <w:r>
              <w:rPr>
                <w:sz w:val="22"/>
              </w:rPr>
              <w:br/>
              <w:t>4.</w:t>
            </w:r>
            <w:r>
              <w:rPr>
                <w:sz w:val="22"/>
              </w:rPr>
              <w:t>柜内设计：固定层板</w:t>
            </w:r>
            <w:r>
              <w:rPr>
                <w:sz w:val="22"/>
              </w:rPr>
              <w:t>×1</w:t>
            </w:r>
            <w:r>
              <w:rPr>
                <w:sz w:val="22"/>
              </w:rPr>
              <w:t>块</w:t>
            </w:r>
            <w:r>
              <w:rPr>
                <w:sz w:val="22"/>
              </w:rPr>
              <w:t>,</w:t>
            </w:r>
            <w:r>
              <w:rPr>
                <w:sz w:val="22"/>
              </w:rPr>
              <w:t>活动层板</w:t>
            </w:r>
            <w:r>
              <w:rPr>
                <w:sz w:val="22"/>
              </w:rPr>
              <w:t>×3</w:t>
            </w:r>
            <w:r>
              <w:rPr>
                <w:sz w:val="22"/>
              </w:rPr>
              <w:t>块</w:t>
            </w:r>
            <w:r>
              <w:rPr>
                <w:sz w:val="22"/>
              </w:rPr>
              <w:t>,</w:t>
            </w:r>
            <w:r>
              <w:rPr>
                <w:sz w:val="22"/>
              </w:rPr>
              <w:t>层板厚度不小于</w:t>
            </w:r>
            <w:r>
              <w:rPr>
                <w:sz w:val="22"/>
              </w:rPr>
              <w:t>25mm</w:t>
            </w:r>
            <w:r>
              <w:rPr>
                <w:sz w:val="22"/>
              </w:rPr>
              <w:t>；活动层板外侧安装机制挤压铝质层板加强筋，增强层板强度。</w:t>
            </w:r>
            <w:r>
              <w:rPr>
                <w:sz w:val="22"/>
              </w:rPr>
              <w:br/>
              <w:t>5.</w:t>
            </w:r>
            <w:r>
              <w:rPr>
                <w:sz w:val="22"/>
              </w:rPr>
              <w:t>柜正面：左</w:t>
            </w:r>
            <w:r>
              <w:rPr>
                <w:sz w:val="22"/>
              </w:rPr>
              <w:t>/</w:t>
            </w:r>
            <w:r>
              <w:rPr>
                <w:sz w:val="22"/>
              </w:rPr>
              <w:t>右开半玻璃实木颗粒免漆板门。</w:t>
            </w:r>
            <w:r>
              <w:rPr>
                <w:sz w:val="22"/>
              </w:rPr>
              <w:br/>
              <w:t>6.</w:t>
            </w:r>
            <w:r>
              <w:rPr>
                <w:sz w:val="22"/>
              </w:rPr>
              <w:t>铰链：优质不锈钢铰链，开合度不小于</w:t>
            </w:r>
            <w:r>
              <w:rPr>
                <w:sz w:val="22"/>
              </w:rPr>
              <w:t>165°</w:t>
            </w:r>
            <w:r>
              <w:rPr>
                <w:sz w:val="22"/>
              </w:rPr>
              <w:t>。</w:t>
            </w:r>
            <w:r>
              <w:rPr>
                <w:sz w:val="22"/>
              </w:rPr>
              <w:br/>
              <w:t>7.</w:t>
            </w:r>
            <w:r>
              <w:rPr>
                <w:sz w:val="22"/>
              </w:rPr>
              <w:t>把手：弓型不锈钢手柄。</w:t>
            </w:r>
            <w:r>
              <w:rPr>
                <w:sz w:val="22"/>
              </w:rPr>
              <w:br/>
              <w:t>8.</w:t>
            </w:r>
            <w:r>
              <w:rPr>
                <w:sz w:val="22"/>
              </w:rPr>
              <w:t>门锁：单锁，通用钥匙，闭锁所有同类橱柜。</w:t>
            </w:r>
            <w:r>
              <w:rPr>
                <w:sz w:val="22"/>
              </w:rPr>
              <w:br/>
              <w:t>9.</w:t>
            </w:r>
            <w:r>
              <w:rPr>
                <w:sz w:val="22"/>
              </w:rPr>
              <w:t>颜色：框架白色，门板白色，踢脚线黑色。</w:t>
            </w:r>
          </w:p>
        </w:tc>
      </w:tr>
    </w:tbl>
    <w:p w:rsidR="004C0CBB" w:rsidRDefault="004C0CBB" w:rsidP="004C0CBB">
      <w:pPr>
        <w:snapToGrid w:val="0"/>
        <w:ind w:firstLineChars="200" w:firstLine="440"/>
        <w:rPr>
          <w:sz w:val="22"/>
        </w:rPr>
      </w:pPr>
    </w:p>
    <w:p w:rsidR="004C0CBB" w:rsidRDefault="004C0CBB" w:rsidP="004C0CBB">
      <w:pPr>
        <w:snapToGrid w:val="0"/>
        <w:ind w:firstLineChars="200" w:firstLine="440"/>
        <w:rPr>
          <w:sz w:val="22"/>
        </w:rPr>
      </w:pPr>
      <w:r>
        <w:rPr>
          <w:sz w:val="22"/>
        </w:rPr>
        <w:t>9.2.</w:t>
      </w:r>
      <w:r>
        <w:rPr>
          <w:rFonts w:hint="eastAsia"/>
          <w:sz w:val="22"/>
        </w:rPr>
        <w:t>16.</w:t>
      </w:r>
      <w:r>
        <w:rPr>
          <w:sz w:val="22"/>
        </w:rPr>
        <w:t>生命科学准备室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704"/>
        <w:gridCol w:w="436"/>
        <w:gridCol w:w="436"/>
        <w:gridCol w:w="3641"/>
      </w:tblGrid>
      <w:tr w:rsidR="004C0CBB" w:rsidTr="0077432E">
        <w:trPr>
          <w:trHeight w:val="498"/>
          <w:jc w:val="center"/>
        </w:trPr>
        <w:tc>
          <w:tcPr>
            <w:tcW w:w="1196" w:type="pct"/>
            <w:vAlign w:val="center"/>
          </w:tcPr>
          <w:p w:rsidR="004C0CBB" w:rsidRDefault="004C0CBB" w:rsidP="0077432E">
            <w:pPr>
              <w:snapToGrid w:val="0"/>
              <w:rPr>
                <w:sz w:val="22"/>
              </w:rPr>
            </w:pPr>
            <w:r>
              <w:rPr>
                <w:sz w:val="22"/>
              </w:rPr>
              <w:t>产品图片</w:t>
            </w:r>
          </w:p>
        </w:tc>
        <w:tc>
          <w:tcPr>
            <w:tcW w:w="1042" w:type="pct"/>
            <w:vAlign w:val="center"/>
          </w:tcPr>
          <w:p w:rsidR="004C0CBB" w:rsidRDefault="004C0CBB" w:rsidP="0077432E">
            <w:pPr>
              <w:snapToGrid w:val="0"/>
              <w:rPr>
                <w:sz w:val="22"/>
              </w:rPr>
            </w:pPr>
            <w:r>
              <w:rPr>
                <w:sz w:val="22"/>
              </w:rPr>
              <w:t>设备名称</w:t>
            </w:r>
            <w:r>
              <w:rPr>
                <w:sz w:val="22"/>
              </w:rPr>
              <w:t>/</w:t>
            </w:r>
            <w:r>
              <w:rPr>
                <w:sz w:val="22"/>
              </w:rPr>
              <w:t>型号规格</w:t>
            </w:r>
            <w:r>
              <w:rPr>
                <w:sz w:val="22"/>
              </w:rPr>
              <w:t>(mm)</w:t>
            </w:r>
          </w:p>
        </w:tc>
        <w:tc>
          <w:tcPr>
            <w:tcW w:w="267" w:type="pct"/>
            <w:vAlign w:val="center"/>
          </w:tcPr>
          <w:p w:rsidR="004C0CBB" w:rsidRDefault="004C0CBB" w:rsidP="0077432E">
            <w:pPr>
              <w:snapToGrid w:val="0"/>
              <w:rPr>
                <w:sz w:val="22"/>
              </w:rPr>
            </w:pPr>
            <w:r>
              <w:rPr>
                <w:sz w:val="22"/>
              </w:rPr>
              <w:t>单位</w:t>
            </w:r>
          </w:p>
        </w:tc>
        <w:tc>
          <w:tcPr>
            <w:tcW w:w="268" w:type="pct"/>
            <w:vAlign w:val="center"/>
          </w:tcPr>
          <w:p w:rsidR="004C0CBB" w:rsidRDefault="004C0CBB" w:rsidP="0077432E">
            <w:pPr>
              <w:snapToGrid w:val="0"/>
              <w:rPr>
                <w:sz w:val="22"/>
              </w:rPr>
            </w:pPr>
            <w:r>
              <w:rPr>
                <w:sz w:val="22"/>
              </w:rPr>
              <w:t>数量</w:t>
            </w:r>
          </w:p>
        </w:tc>
        <w:tc>
          <w:tcPr>
            <w:tcW w:w="2227" w:type="pct"/>
            <w:vAlign w:val="center"/>
          </w:tcPr>
          <w:p w:rsidR="004C0CBB" w:rsidRDefault="004C0CBB" w:rsidP="0077432E">
            <w:pPr>
              <w:snapToGrid w:val="0"/>
              <w:rPr>
                <w:sz w:val="22"/>
              </w:rPr>
            </w:pPr>
            <w:r>
              <w:rPr>
                <w:sz w:val="22"/>
              </w:rPr>
              <w:t>技术参数</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52C1E72A" wp14:editId="73CE07A1">
                  <wp:extent cx="1151890" cy="1153160"/>
                  <wp:effectExtent l="0" t="0" r="10160" b="889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46"/>
                          <a:stretch>
                            <a:fillRect/>
                          </a:stretch>
                        </pic:blipFill>
                        <pic:spPr>
                          <a:xfrm>
                            <a:off x="0" y="0"/>
                            <a:ext cx="1152000" cy="1153676"/>
                          </a:xfrm>
                          <a:prstGeom prst="rect">
                            <a:avLst/>
                          </a:prstGeom>
                        </pic:spPr>
                      </pic:pic>
                    </a:graphicData>
                  </a:graphic>
                </wp:inline>
              </w:drawing>
            </w:r>
          </w:p>
        </w:tc>
        <w:tc>
          <w:tcPr>
            <w:tcW w:w="1042" w:type="pct"/>
            <w:vAlign w:val="center"/>
          </w:tcPr>
          <w:p w:rsidR="004C0CBB" w:rsidRDefault="004C0CBB" w:rsidP="0077432E">
            <w:pPr>
              <w:snapToGrid w:val="0"/>
              <w:rPr>
                <w:sz w:val="22"/>
              </w:rPr>
            </w:pPr>
            <w:r>
              <w:rPr>
                <w:sz w:val="22"/>
              </w:rPr>
              <w:t>中央实验台</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1</w:t>
            </w:r>
          </w:p>
        </w:tc>
        <w:tc>
          <w:tcPr>
            <w:tcW w:w="2227" w:type="pct"/>
            <w:vAlign w:val="center"/>
          </w:tcPr>
          <w:p w:rsidR="004C0CBB" w:rsidRDefault="004C0CBB" w:rsidP="0077432E">
            <w:pPr>
              <w:snapToGrid w:val="0"/>
              <w:rPr>
                <w:sz w:val="22"/>
              </w:rPr>
            </w:pPr>
            <w:r>
              <w:rPr>
                <w:sz w:val="22"/>
              </w:rPr>
              <w:t>1.</w:t>
            </w:r>
            <w:r>
              <w:rPr>
                <w:sz w:val="22"/>
              </w:rPr>
              <w:t>规格尺寸（</w:t>
            </w:r>
            <w:r>
              <w:rPr>
                <w:sz w:val="22"/>
              </w:rPr>
              <w:t>±5mm</w:t>
            </w:r>
            <w:r>
              <w:rPr>
                <w:sz w:val="22"/>
              </w:rPr>
              <w:t>）：全钢结构，</w:t>
            </w:r>
            <w:r>
              <w:rPr>
                <w:sz w:val="22"/>
              </w:rPr>
              <w:t>3500*1200*800mm</w:t>
            </w:r>
            <w:r>
              <w:rPr>
                <w:sz w:val="22"/>
              </w:rPr>
              <w:t>（长</w:t>
            </w:r>
            <w:r>
              <w:rPr>
                <w:sz w:val="22"/>
              </w:rPr>
              <w:t>*</w:t>
            </w:r>
            <w:r>
              <w:rPr>
                <w:sz w:val="22"/>
              </w:rPr>
              <w:t>宽</w:t>
            </w:r>
            <w:r>
              <w:rPr>
                <w:sz w:val="22"/>
              </w:rPr>
              <w:t>*</w:t>
            </w:r>
            <w:r>
              <w:rPr>
                <w:sz w:val="22"/>
              </w:rPr>
              <w:t>高）</w:t>
            </w:r>
            <w:r>
              <w:rPr>
                <w:sz w:val="22"/>
              </w:rPr>
              <w:br/>
              <w:t>2.</w:t>
            </w:r>
            <w:r>
              <w:rPr>
                <w:sz w:val="22"/>
              </w:rPr>
              <w:t>台面：不小于</w:t>
            </w:r>
            <w:r>
              <w:rPr>
                <w:sz w:val="22"/>
              </w:rPr>
              <w:t>20mm</w:t>
            </w:r>
            <w:r>
              <w:rPr>
                <w:sz w:val="22"/>
              </w:rPr>
              <w:t>厚一体实芯黑色胚体实验室工业陶瓷台面，台面耐强腐蚀，耐高温。</w:t>
            </w:r>
            <w:r>
              <w:rPr>
                <w:sz w:val="22"/>
              </w:rPr>
              <w:br/>
              <w:t>3.</w:t>
            </w:r>
            <w:r>
              <w:rPr>
                <w:sz w:val="22"/>
              </w:rPr>
              <w:t>柜体：采用</w:t>
            </w:r>
            <w:r>
              <w:rPr>
                <w:sz w:val="22"/>
              </w:rPr>
              <w:t>1.0mm</w:t>
            </w:r>
            <w:r>
              <w:rPr>
                <w:sz w:val="22"/>
              </w:rPr>
              <w:t>优质镀锌钢板，</w:t>
            </w:r>
            <w:r>
              <w:rPr>
                <w:sz w:val="22"/>
              </w:rPr>
              <w:t>CO2</w:t>
            </w:r>
            <w:r>
              <w:rPr>
                <w:sz w:val="22"/>
              </w:rPr>
              <w:t>保护焊焊接，打磨处理，表面经耐酸碱</w:t>
            </w:r>
            <w:r>
              <w:rPr>
                <w:sz w:val="22"/>
              </w:rPr>
              <w:t>EPOXY</w:t>
            </w:r>
            <w:r>
              <w:rPr>
                <w:sz w:val="22"/>
              </w:rPr>
              <w:t>粉末烤漆处理（烤漆膜厚度平均值</w:t>
            </w:r>
            <w:r>
              <w:rPr>
                <w:sz w:val="22"/>
              </w:rPr>
              <w:t>≥70μm</w:t>
            </w:r>
            <w:r>
              <w:rPr>
                <w:sz w:val="22"/>
              </w:rPr>
              <w:t>），表面硬度附着力、耐腐蚀性符合国家</w:t>
            </w:r>
            <w:r>
              <w:rPr>
                <w:sz w:val="22"/>
              </w:rPr>
              <w:t>GB/T3668-200X</w:t>
            </w:r>
            <w:r>
              <w:rPr>
                <w:sz w:val="22"/>
              </w:rPr>
              <w:t>标准；</w:t>
            </w:r>
            <w:r>
              <w:rPr>
                <w:sz w:val="22"/>
              </w:rPr>
              <w:br/>
              <w:t>4.</w:t>
            </w:r>
            <w:r>
              <w:rPr>
                <w:sz w:val="22"/>
              </w:rPr>
              <w:t>拉手：</w:t>
            </w:r>
            <w:r>
              <w:rPr>
                <w:sz w:val="22"/>
              </w:rPr>
              <w:t>C</w:t>
            </w:r>
            <w:r>
              <w:rPr>
                <w:sz w:val="22"/>
              </w:rPr>
              <w:t>型不锈钢拉手；</w:t>
            </w:r>
            <w:r>
              <w:rPr>
                <w:sz w:val="22"/>
              </w:rPr>
              <w:br/>
              <w:t>5.</w:t>
            </w:r>
            <w:r>
              <w:rPr>
                <w:sz w:val="22"/>
              </w:rPr>
              <w:t>防撞胶垫：装于抽屉及门板内侧，减缓碰撞，保护柜体；</w:t>
            </w:r>
            <w:r>
              <w:rPr>
                <w:sz w:val="22"/>
              </w:rPr>
              <w:br/>
              <w:t>6.</w:t>
            </w:r>
            <w:r>
              <w:rPr>
                <w:sz w:val="22"/>
              </w:rPr>
              <w:t>门板及抽面：双层钢板，两层组装设计，两层双面都喷涂处理，中间采用隔音材料；</w:t>
            </w:r>
            <w:r>
              <w:rPr>
                <w:sz w:val="22"/>
              </w:rPr>
              <w:br/>
              <w:t>7.</w:t>
            </w:r>
            <w:r>
              <w:rPr>
                <w:sz w:val="22"/>
              </w:rPr>
              <w:t>连接件：采用</w:t>
            </w:r>
            <w:r>
              <w:rPr>
                <w:sz w:val="22"/>
              </w:rPr>
              <w:t>ABS</w:t>
            </w:r>
            <w:r>
              <w:rPr>
                <w:sz w:val="22"/>
              </w:rPr>
              <w:t>专用连接组装件；</w:t>
            </w:r>
            <w:r>
              <w:rPr>
                <w:sz w:val="22"/>
              </w:rPr>
              <w:br/>
              <w:t>8.</w:t>
            </w:r>
            <w:r>
              <w:rPr>
                <w:sz w:val="22"/>
              </w:rPr>
              <w:t>合页：优质不锈钢模具一体成型，</w:t>
            </w:r>
            <w:r>
              <w:rPr>
                <w:sz w:val="22"/>
              </w:rPr>
              <w:lastRenderedPageBreak/>
              <w:t>强度达到一个正常成年座在门上方合页不脱落；</w:t>
            </w:r>
            <w:r>
              <w:rPr>
                <w:sz w:val="22"/>
              </w:rPr>
              <w:br/>
              <w:t>9.</w:t>
            </w:r>
            <w:r>
              <w:rPr>
                <w:sz w:val="22"/>
              </w:rPr>
              <w:t>滑轨：三节重型滚珠滑轨，承重性强，滑动性能良好，无噪音；</w:t>
            </w:r>
            <w:r>
              <w:rPr>
                <w:sz w:val="22"/>
              </w:rPr>
              <w:br/>
              <w:t>10.</w:t>
            </w:r>
            <w:r>
              <w:rPr>
                <w:sz w:val="22"/>
              </w:rPr>
              <w:t>固定桌脚：采用柜体内置可调</w:t>
            </w:r>
            <w:r>
              <w:rPr>
                <w:sz w:val="22"/>
              </w:rPr>
              <w:t>ABS</w:t>
            </w:r>
            <w:r>
              <w:rPr>
                <w:sz w:val="22"/>
              </w:rPr>
              <w:t>调整脚，保证调整脚前后都可以调节高低；</w:t>
            </w:r>
            <w:r>
              <w:rPr>
                <w:sz w:val="22"/>
              </w:rPr>
              <w:br/>
              <w:t>11.</w:t>
            </w:r>
            <w:r>
              <w:rPr>
                <w:sz w:val="22"/>
              </w:rPr>
              <w:t>钢制三角立柱</w:t>
            </w:r>
            <w:r>
              <w:rPr>
                <w:sz w:val="22"/>
              </w:rPr>
              <w:t>+</w:t>
            </w:r>
            <w:r>
              <w:rPr>
                <w:sz w:val="22"/>
              </w:rPr>
              <w:t>钢制层板</w:t>
            </w:r>
            <w:r>
              <w:rPr>
                <w:sz w:val="22"/>
              </w:rPr>
              <w:t>/</w:t>
            </w:r>
            <w:r>
              <w:rPr>
                <w:sz w:val="22"/>
              </w:rPr>
              <w:t>玻璃层板</w:t>
            </w:r>
            <w:r>
              <w:rPr>
                <w:sz w:val="22"/>
              </w:rPr>
              <w:t>+</w:t>
            </w:r>
            <w:r>
              <w:rPr>
                <w:sz w:val="22"/>
              </w:rPr>
              <w:t>不锈钢护栏，每米</w:t>
            </w:r>
            <w:r>
              <w:rPr>
                <w:sz w:val="22"/>
              </w:rPr>
              <w:t>8</w:t>
            </w:r>
            <w:r>
              <w:rPr>
                <w:sz w:val="22"/>
              </w:rPr>
              <w:t>个插座。</w:t>
            </w:r>
            <w:r>
              <w:rPr>
                <w:sz w:val="22"/>
              </w:rPr>
              <w:br/>
              <w:t>12.</w:t>
            </w:r>
            <w:r>
              <w:rPr>
                <w:sz w:val="22"/>
              </w:rPr>
              <w:t>主框架采用壁厚不小于</w:t>
            </w:r>
            <w:r>
              <w:rPr>
                <w:sz w:val="22"/>
              </w:rPr>
              <w:t>1.2mm</w:t>
            </w:r>
            <w:r>
              <w:rPr>
                <w:sz w:val="22"/>
              </w:rPr>
              <w:t>冷轧钢板冲压成型，模组化设计组合安装。</w:t>
            </w:r>
            <w:r>
              <w:rPr>
                <w:sz w:val="22"/>
              </w:rPr>
              <w:br/>
              <w:t>13.</w:t>
            </w:r>
            <w:r>
              <w:rPr>
                <w:sz w:val="22"/>
              </w:rPr>
              <w:t>试剂架分双层构造，环氧树脂喷涂；层板采用厚度不小于</w:t>
            </w:r>
            <w:r>
              <w:rPr>
                <w:sz w:val="22"/>
              </w:rPr>
              <w:t>1.0 mm</w:t>
            </w:r>
            <w:r>
              <w:rPr>
                <w:sz w:val="22"/>
              </w:rPr>
              <w:t>环氧树脂喷涂冷轧钢材质，层板外缘</w:t>
            </w:r>
            <w:r>
              <w:rPr>
                <w:sz w:val="22"/>
              </w:rPr>
              <w:t>304</w:t>
            </w:r>
            <w:r>
              <w:rPr>
                <w:sz w:val="22"/>
              </w:rPr>
              <w:t>不锈钢护栏。</w:t>
            </w:r>
            <w:r>
              <w:rPr>
                <w:sz w:val="22"/>
              </w:rPr>
              <w:br/>
              <w:t>14.</w:t>
            </w:r>
            <w:r>
              <w:rPr>
                <w:sz w:val="22"/>
              </w:rPr>
              <w:t>功能柱采用独特方形，每个功能柱均均设有活动维修板，拆装方便，所有控制元件均安装在功能柱上，管线内藏在功能柱内。</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lastRenderedPageBreak/>
              <w:drawing>
                <wp:inline distT="0" distB="0" distL="114300" distR="114300" wp14:anchorId="42078F5E" wp14:editId="3713E7EF">
                  <wp:extent cx="1151890" cy="1250315"/>
                  <wp:effectExtent l="0" t="0" r="10160" b="6985"/>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38"/>
                          <a:stretch>
                            <a:fillRect/>
                          </a:stretch>
                        </pic:blipFill>
                        <pic:spPr>
                          <a:xfrm>
                            <a:off x="0" y="0"/>
                            <a:ext cx="1152000" cy="1250601"/>
                          </a:xfrm>
                          <a:prstGeom prst="rect">
                            <a:avLst/>
                          </a:prstGeom>
                        </pic:spPr>
                      </pic:pic>
                    </a:graphicData>
                  </a:graphic>
                </wp:inline>
              </w:drawing>
            </w:r>
          </w:p>
        </w:tc>
        <w:tc>
          <w:tcPr>
            <w:tcW w:w="1042" w:type="pct"/>
            <w:vAlign w:val="center"/>
          </w:tcPr>
          <w:p w:rsidR="004C0CBB" w:rsidRDefault="004C0CBB" w:rsidP="0077432E">
            <w:pPr>
              <w:snapToGrid w:val="0"/>
              <w:rPr>
                <w:sz w:val="22"/>
              </w:rPr>
            </w:pPr>
            <w:r>
              <w:rPr>
                <w:sz w:val="22"/>
              </w:rPr>
              <w:t>移动实验准备桌</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2</w:t>
            </w:r>
          </w:p>
        </w:tc>
        <w:tc>
          <w:tcPr>
            <w:tcW w:w="2227" w:type="pct"/>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900*750*900mm</w:t>
            </w:r>
            <w:r>
              <w:rPr>
                <w:sz w:val="22"/>
              </w:rPr>
              <w:t>（长</w:t>
            </w:r>
            <w:r>
              <w:rPr>
                <w:sz w:val="22"/>
              </w:rPr>
              <w:t>*</w:t>
            </w:r>
            <w:r>
              <w:rPr>
                <w:sz w:val="22"/>
              </w:rPr>
              <w:t>宽</w:t>
            </w:r>
            <w:r>
              <w:rPr>
                <w:sz w:val="22"/>
              </w:rPr>
              <w:t>*</w:t>
            </w:r>
            <w:r>
              <w:rPr>
                <w:sz w:val="22"/>
              </w:rPr>
              <w:t>高）。</w:t>
            </w:r>
            <w:r>
              <w:rPr>
                <w:sz w:val="22"/>
              </w:rPr>
              <w:br/>
              <w:t>2.</w:t>
            </w:r>
            <w:r>
              <w:rPr>
                <w:sz w:val="22"/>
              </w:rPr>
              <w:t>框架：</w:t>
            </w:r>
            <w:r>
              <w:rPr>
                <w:sz w:val="22"/>
              </w:rPr>
              <w:t>H</w:t>
            </w:r>
            <w:r>
              <w:rPr>
                <w:sz w:val="22"/>
              </w:rPr>
              <w:t>型框架，矩形钢管</w:t>
            </w:r>
            <w:r>
              <w:rPr>
                <w:sz w:val="22"/>
              </w:rPr>
              <w:t>60*25mm</w:t>
            </w:r>
            <w:r>
              <w:rPr>
                <w:sz w:val="22"/>
              </w:rPr>
              <w:t>，钢管厚度不小于</w:t>
            </w:r>
            <w:r>
              <w:rPr>
                <w:sz w:val="22"/>
              </w:rPr>
              <w:t>2mm</w:t>
            </w:r>
            <w:r>
              <w:rPr>
                <w:sz w:val="22"/>
              </w:rPr>
              <w:t>。</w:t>
            </w:r>
            <w:r>
              <w:rPr>
                <w:sz w:val="22"/>
              </w:rPr>
              <w:br/>
              <w:t>3.</w:t>
            </w:r>
            <w:r>
              <w:rPr>
                <w:sz w:val="22"/>
              </w:rPr>
              <w:t>台面板</w:t>
            </w:r>
            <w:r>
              <w:rPr>
                <w:sz w:val="22"/>
              </w:rPr>
              <w:t>:</w:t>
            </w:r>
            <w:r>
              <w:rPr>
                <w:sz w:val="22"/>
              </w:rPr>
              <w:t>双面膜实验室专用理化板</w:t>
            </w:r>
            <w:r>
              <w:rPr>
                <w:sz w:val="22"/>
              </w:rPr>
              <w:t>,</w:t>
            </w:r>
            <w:r>
              <w:rPr>
                <w:sz w:val="22"/>
              </w:rPr>
              <w:t>厚度不小于</w:t>
            </w:r>
            <w:r>
              <w:rPr>
                <w:sz w:val="22"/>
              </w:rPr>
              <w:t>18mm</w:t>
            </w:r>
            <w:r>
              <w:rPr>
                <w:sz w:val="22"/>
              </w:rPr>
              <w:t>。</w:t>
            </w:r>
            <w:r>
              <w:rPr>
                <w:sz w:val="22"/>
              </w:rPr>
              <w:br/>
              <w:t>4.</w:t>
            </w:r>
            <w:r>
              <w:rPr>
                <w:sz w:val="22"/>
              </w:rPr>
              <w:t>下搁板：厚底不小于</w:t>
            </w:r>
            <w:r>
              <w:rPr>
                <w:sz w:val="22"/>
              </w:rPr>
              <w:t>25mm</w:t>
            </w:r>
            <w:r>
              <w:rPr>
                <w:sz w:val="22"/>
              </w:rPr>
              <w:t>三聚氰胺涂层刨花板，</w:t>
            </w:r>
            <w:r>
              <w:rPr>
                <w:sz w:val="22"/>
              </w:rPr>
              <w:t>2</w:t>
            </w:r>
            <w:r>
              <w:rPr>
                <w:sz w:val="22"/>
              </w:rPr>
              <w:t>毫米</w:t>
            </w:r>
            <w:r>
              <w:rPr>
                <w:sz w:val="22"/>
              </w:rPr>
              <w:t>PP</w:t>
            </w:r>
            <w:r>
              <w:rPr>
                <w:sz w:val="22"/>
              </w:rPr>
              <w:t>包边。</w:t>
            </w:r>
            <w:r>
              <w:rPr>
                <w:sz w:val="22"/>
              </w:rPr>
              <w:br/>
              <w:t>5.</w:t>
            </w:r>
            <w:r>
              <w:rPr>
                <w:sz w:val="22"/>
              </w:rPr>
              <w:t>脚轮：双轨重型静音脚轮，高度：</w:t>
            </w:r>
            <w:r>
              <w:rPr>
                <w:sz w:val="22"/>
              </w:rPr>
              <w:t>120mm</w:t>
            </w:r>
            <w:r>
              <w:rPr>
                <w:sz w:val="22"/>
              </w:rPr>
              <w:t>。</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11B58D0D" wp14:editId="7CF0DB4C">
                  <wp:extent cx="869950" cy="1515745"/>
                  <wp:effectExtent l="0" t="0" r="6350" b="8255"/>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pic:cNvPicPr>
                        </pic:nvPicPr>
                        <pic:blipFill>
                          <a:blip r:embed="rId36"/>
                          <a:stretch>
                            <a:fillRect/>
                          </a:stretch>
                        </pic:blipFill>
                        <pic:spPr>
                          <a:xfrm>
                            <a:off x="0" y="0"/>
                            <a:ext cx="869950" cy="1515745"/>
                          </a:xfrm>
                          <a:prstGeom prst="rect">
                            <a:avLst/>
                          </a:prstGeom>
                        </pic:spPr>
                      </pic:pic>
                    </a:graphicData>
                  </a:graphic>
                </wp:inline>
              </w:drawing>
            </w:r>
          </w:p>
        </w:tc>
        <w:tc>
          <w:tcPr>
            <w:tcW w:w="1042" w:type="pct"/>
            <w:vAlign w:val="center"/>
          </w:tcPr>
          <w:p w:rsidR="004C0CBB" w:rsidRDefault="004C0CBB" w:rsidP="0077432E">
            <w:pPr>
              <w:snapToGrid w:val="0"/>
              <w:rPr>
                <w:sz w:val="22"/>
              </w:rPr>
            </w:pPr>
            <w:r>
              <w:rPr>
                <w:sz w:val="22"/>
              </w:rPr>
              <w:t>仪器柜</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5</w:t>
            </w:r>
          </w:p>
        </w:tc>
        <w:tc>
          <w:tcPr>
            <w:tcW w:w="2227" w:type="pct"/>
            <w:vAlign w:val="center"/>
          </w:tcPr>
          <w:p w:rsidR="004C0CBB" w:rsidRDefault="004C0CBB" w:rsidP="0077432E">
            <w:pPr>
              <w:snapToGrid w:val="0"/>
              <w:rPr>
                <w:sz w:val="22"/>
              </w:rPr>
            </w:pPr>
            <w:r>
              <w:rPr>
                <w:sz w:val="22"/>
              </w:rPr>
              <w:t>1.</w:t>
            </w:r>
            <w:r>
              <w:rPr>
                <w:sz w:val="22"/>
              </w:rPr>
              <w:t>尺寸规格（</w:t>
            </w:r>
            <w:r>
              <w:rPr>
                <w:sz w:val="22"/>
              </w:rPr>
              <w:t>±10mm</w:t>
            </w:r>
            <w:r>
              <w:rPr>
                <w:sz w:val="22"/>
              </w:rPr>
              <w:t>）：</w:t>
            </w:r>
            <w:r>
              <w:rPr>
                <w:sz w:val="22"/>
              </w:rPr>
              <w:t xml:space="preserve">1000*550*2090 mm </w:t>
            </w:r>
            <w:r>
              <w:rPr>
                <w:sz w:val="22"/>
              </w:rPr>
              <w:t>（长</w:t>
            </w:r>
            <w:r>
              <w:rPr>
                <w:sz w:val="22"/>
              </w:rPr>
              <w:t>*</w:t>
            </w:r>
            <w:r>
              <w:rPr>
                <w:sz w:val="22"/>
              </w:rPr>
              <w:t>宽</w:t>
            </w:r>
            <w:r>
              <w:rPr>
                <w:sz w:val="22"/>
              </w:rPr>
              <w:t>*</w:t>
            </w:r>
            <w:r>
              <w:rPr>
                <w:sz w:val="22"/>
              </w:rPr>
              <w:t>高）。</w:t>
            </w:r>
            <w:r>
              <w:rPr>
                <w:sz w:val="22"/>
              </w:rPr>
              <w:br/>
              <w:t>2.</w:t>
            </w:r>
            <w:r>
              <w:rPr>
                <w:sz w:val="22"/>
              </w:rPr>
              <w:t>框架结构：柜体框架、玻璃门框架厚度不小于</w:t>
            </w:r>
            <w:r>
              <w:rPr>
                <w:sz w:val="22"/>
              </w:rPr>
              <w:t>18 mm</w:t>
            </w:r>
            <w:r>
              <w:rPr>
                <w:sz w:val="22"/>
              </w:rPr>
              <w:t>三聚氰胺涂层刨花板，</w:t>
            </w:r>
            <w:r>
              <w:rPr>
                <w:sz w:val="22"/>
              </w:rPr>
              <w:t>2mm ABS</w:t>
            </w:r>
            <w:r>
              <w:rPr>
                <w:sz w:val="22"/>
              </w:rPr>
              <w:t>机压包边。后柜壁不小于</w:t>
            </w:r>
            <w:r>
              <w:rPr>
                <w:sz w:val="22"/>
              </w:rPr>
              <w:t>10 mm</w:t>
            </w:r>
            <w:r>
              <w:rPr>
                <w:sz w:val="22"/>
              </w:rPr>
              <w:t>的三聚氰胺涂层刨花板。</w:t>
            </w:r>
            <w:r>
              <w:rPr>
                <w:sz w:val="22"/>
              </w:rPr>
              <w:br/>
              <w:t>3.</w:t>
            </w:r>
            <w:r>
              <w:rPr>
                <w:sz w:val="22"/>
              </w:rPr>
              <w:t>柜底脚</w:t>
            </w:r>
            <w:r>
              <w:rPr>
                <w:sz w:val="22"/>
              </w:rPr>
              <w:t>100mm</w:t>
            </w:r>
            <w:r>
              <w:rPr>
                <w:sz w:val="22"/>
              </w:rPr>
              <w:t>实木多层板烤漆框架。</w:t>
            </w:r>
            <w:r>
              <w:rPr>
                <w:sz w:val="22"/>
              </w:rPr>
              <w:br/>
            </w:r>
            <w:r>
              <w:rPr>
                <w:sz w:val="22"/>
              </w:rPr>
              <w:lastRenderedPageBreak/>
              <w:t>4.</w:t>
            </w:r>
            <w:r>
              <w:rPr>
                <w:sz w:val="22"/>
              </w:rPr>
              <w:t>柜内设计：固定层板</w:t>
            </w:r>
            <w:r>
              <w:rPr>
                <w:sz w:val="22"/>
              </w:rPr>
              <w:t>×1</w:t>
            </w:r>
            <w:r>
              <w:rPr>
                <w:sz w:val="22"/>
              </w:rPr>
              <w:t>块</w:t>
            </w:r>
            <w:r>
              <w:rPr>
                <w:sz w:val="22"/>
              </w:rPr>
              <w:t>,</w:t>
            </w:r>
            <w:r>
              <w:rPr>
                <w:sz w:val="22"/>
              </w:rPr>
              <w:t>活动层板</w:t>
            </w:r>
            <w:r>
              <w:rPr>
                <w:sz w:val="22"/>
              </w:rPr>
              <w:t>×3</w:t>
            </w:r>
            <w:r>
              <w:rPr>
                <w:sz w:val="22"/>
              </w:rPr>
              <w:t>块</w:t>
            </w:r>
            <w:r>
              <w:rPr>
                <w:sz w:val="22"/>
              </w:rPr>
              <w:t>,</w:t>
            </w:r>
            <w:r>
              <w:rPr>
                <w:sz w:val="22"/>
              </w:rPr>
              <w:t>层板厚度不小于</w:t>
            </w:r>
            <w:r>
              <w:rPr>
                <w:sz w:val="22"/>
              </w:rPr>
              <w:t>25mm</w:t>
            </w:r>
            <w:r>
              <w:rPr>
                <w:sz w:val="22"/>
              </w:rPr>
              <w:t>；活动层板外侧安装机制挤压铝质层板加强筋，增强层板强度。</w:t>
            </w:r>
            <w:r>
              <w:rPr>
                <w:sz w:val="22"/>
              </w:rPr>
              <w:br/>
              <w:t>5.</w:t>
            </w:r>
            <w:r>
              <w:rPr>
                <w:sz w:val="22"/>
              </w:rPr>
              <w:t>柜正面：左</w:t>
            </w:r>
            <w:r>
              <w:rPr>
                <w:sz w:val="22"/>
              </w:rPr>
              <w:t>/</w:t>
            </w:r>
            <w:r>
              <w:rPr>
                <w:sz w:val="22"/>
              </w:rPr>
              <w:t>右开半玻璃实木颗粒免漆板门。</w:t>
            </w:r>
            <w:r>
              <w:rPr>
                <w:sz w:val="22"/>
              </w:rPr>
              <w:br/>
              <w:t>6.</w:t>
            </w:r>
            <w:r>
              <w:rPr>
                <w:sz w:val="22"/>
              </w:rPr>
              <w:t>铰链：优质不锈钢铰链，开合度不小于</w:t>
            </w:r>
            <w:r>
              <w:rPr>
                <w:sz w:val="22"/>
              </w:rPr>
              <w:t>165°</w:t>
            </w:r>
            <w:r>
              <w:rPr>
                <w:sz w:val="22"/>
              </w:rPr>
              <w:t>。</w:t>
            </w:r>
            <w:r>
              <w:rPr>
                <w:sz w:val="22"/>
              </w:rPr>
              <w:br/>
              <w:t>7.</w:t>
            </w:r>
            <w:r>
              <w:rPr>
                <w:sz w:val="22"/>
              </w:rPr>
              <w:t>把手：弓型不锈钢手柄。</w:t>
            </w:r>
            <w:r>
              <w:rPr>
                <w:sz w:val="22"/>
              </w:rPr>
              <w:br/>
              <w:t>8.</w:t>
            </w:r>
            <w:r>
              <w:rPr>
                <w:sz w:val="22"/>
              </w:rPr>
              <w:t>门锁：单锁，通用钥匙，闭锁所有同类橱柜。</w:t>
            </w:r>
            <w:r>
              <w:rPr>
                <w:sz w:val="22"/>
              </w:rPr>
              <w:br/>
              <w:t>9.</w:t>
            </w:r>
            <w:r>
              <w:rPr>
                <w:sz w:val="22"/>
              </w:rPr>
              <w:t>颜色：框架白色，门板白色，踢脚线黑色。</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lastRenderedPageBreak/>
              <w:drawing>
                <wp:inline distT="0" distB="0" distL="114300" distR="114300" wp14:anchorId="3F19FFED" wp14:editId="637BF0C0">
                  <wp:extent cx="1181100" cy="1775460"/>
                  <wp:effectExtent l="0" t="0" r="0" b="1524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53"/>
                          <a:srcRect t="18603"/>
                          <a:stretch>
                            <a:fillRect/>
                          </a:stretch>
                        </pic:blipFill>
                        <pic:spPr>
                          <a:xfrm>
                            <a:off x="0" y="0"/>
                            <a:ext cx="1181100" cy="1775460"/>
                          </a:xfrm>
                          <a:prstGeom prst="rect">
                            <a:avLst/>
                          </a:prstGeom>
                        </pic:spPr>
                      </pic:pic>
                    </a:graphicData>
                  </a:graphic>
                </wp:inline>
              </w:drawing>
            </w:r>
          </w:p>
        </w:tc>
        <w:tc>
          <w:tcPr>
            <w:tcW w:w="1042" w:type="pct"/>
            <w:vAlign w:val="center"/>
          </w:tcPr>
          <w:p w:rsidR="004C0CBB" w:rsidRDefault="004C0CBB" w:rsidP="0077432E">
            <w:pPr>
              <w:snapToGrid w:val="0"/>
              <w:rPr>
                <w:sz w:val="22"/>
              </w:rPr>
            </w:pPr>
            <w:r>
              <w:rPr>
                <w:sz w:val="22"/>
              </w:rPr>
              <w:t>药品柜</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2</w:t>
            </w:r>
          </w:p>
        </w:tc>
        <w:tc>
          <w:tcPr>
            <w:tcW w:w="2227" w:type="pct"/>
            <w:vAlign w:val="center"/>
          </w:tcPr>
          <w:p w:rsidR="004C0CBB" w:rsidRDefault="004C0CBB" w:rsidP="0077432E">
            <w:pPr>
              <w:snapToGrid w:val="0"/>
              <w:rPr>
                <w:sz w:val="22"/>
              </w:rPr>
            </w:pPr>
            <w:r>
              <w:rPr>
                <w:sz w:val="22"/>
              </w:rPr>
              <w:t>1.</w:t>
            </w:r>
            <w:r>
              <w:rPr>
                <w:sz w:val="22"/>
              </w:rPr>
              <w:t>尺寸规格（</w:t>
            </w:r>
            <w:r>
              <w:rPr>
                <w:sz w:val="22"/>
              </w:rPr>
              <w:t>±10mm</w:t>
            </w:r>
            <w:r>
              <w:rPr>
                <w:sz w:val="22"/>
              </w:rPr>
              <w:t>）：</w:t>
            </w:r>
            <w:r>
              <w:rPr>
                <w:sz w:val="22"/>
              </w:rPr>
              <w:t>1000*550*2000 mm</w:t>
            </w:r>
            <w:r>
              <w:rPr>
                <w:sz w:val="22"/>
              </w:rPr>
              <w:t>（长</w:t>
            </w:r>
            <w:r>
              <w:rPr>
                <w:sz w:val="22"/>
              </w:rPr>
              <w:t>*</w:t>
            </w:r>
            <w:r>
              <w:rPr>
                <w:sz w:val="22"/>
              </w:rPr>
              <w:t>宽</w:t>
            </w:r>
            <w:r>
              <w:rPr>
                <w:sz w:val="22"/>
              </w:rPr>
              <w:t>*</w:t>
            </w:r>
            <w:r>
              <w:rPr>
                <w:sz w:val="22"/>
              </w:rPr>
              <w:t>高）</w:t>
            </w:r>
            <w:r>
              <w:rPr>
                <w:sz w:val="22"/>
              </w:rPr>
              <w:br/>
              <w:t>2.</w:t>
            </w:r>
            <w:r>
              <w:rPr>
                <w:sz w:val="22"/>
              </w:rPr>
              <w:t>框架结构：柜体框架、玻璃门框架厚度</w:t>
            </w:r>
            <w:r>
              <w:rPr>
                <w:sz w:val="22"/>
              </w:rPr>
              <w:t>18 mm</w:t>
            </w:r>
            <w:r>
              <w:rPr>
                <w:sz w:val="22"/>
              </w:rPr>
              <w:t>三聚氰胺涂层刨花板，</w:t>
            </w:r>
            <w:r>
              <w:rPr>
                <w:sz w:val="22"/>
              </w:rPr>
              <w:t>2mm ABS</w:t>
            </w:r>
            <w:r>
              <w:rPr>
                <w:sz w:val="22"/>
              </w:rPr>
              <w:t>机压包边；</w:t>
            </w:r>
            <w:r>
              <w:rPr>
                <w:sz w:val="22"/>
              </w:rPr>
              <w:br/>
            </w:r>
            <w:r>
              <w:rPr>
                <w:sz w:val="22"/>
              </w:rPr>
              <w:t>后柜壁</w:t>
            </w:r>
            <w:r>
              <w:rPr>
                <w:sz w:val="22"/>
              </w:rPr>
              <w:t>18 mm</w:t>
            </w:r>
            <w:r>
              <w:rPr>
                <w:sz w:val="22"/>
              </w:rPr>
              <w:t>的三聚氰胺涂层刨花板；玻璃门</w:t>
            </w:r>
            <w:r>
              <w:rPr>
                <w:sz w:val="22"/>
              </w:rPr>
              <w:t>5 mm</w:t>
            </w:r>
            <w:r>
              <w:rPr>
                <w:sz w:val="22"/>
              </w:rPr>
              <w:t>钢化玻璃。</w:t>
            </w:r>
            <w:r>
              <w:rPr>
                <w:sz w:val="22"/>
              </w:rPr>
              <w:t xml:space="preserve"> </w:t>
            </w:r>
            <w:r>
              <w:rPr>
                <w:sz w:val="22"/>
              </w:rPr>
              <w:br/>
              <w:t>3.</w:t>
            </w:r>
            <w:r>
              <w:rPr>
                <w:sz w:val="22"/>
              </w:rPr>
              <w:t>柜底脚实木多层板烤漆框架</w:t>
            </w:r>
            <w:r>
              <w:rPr>
                <w:sz w:val="22"/>
              </w:rPr>
              <w:t>,</w:t>
            </w:r>
            <w:r>
              <w:rPr>
                <w:sz w:val="22"/>
              </w:rPr>
              <w:t>高度</w:t>
            </w:r>
            <w:r>
              <w:rPr>
                <w:sz w:val="22"/>
              </w:rPr>
              <w:t>100mm</w:t>
            </w:r>
            <w:r>
              <w:rPr>
                <w:sz w:val="22"/>
              </w:rPr>
              <w:t>，黑色</w:t>
            </w:r>
            <w:r>
              <w:rPr>
                <w:sz w:val="22"/>
              </w:rPr>
              <w:br/>
              <w:t>4.</w:t>
            </w:r>
            <w:r>
              <w:rPr>
                <w:sz w:val="22"/>
              </w:rPr>
              <w:t>柜内设计：</w:t>
            </w:r>
            <w:r>
              <w:rPr>
                <w:sz w:val="22"/>
              </w:rPr>
              <w:t>3×</w:t>
            </w:r>
            <w:r>
              <w:rPr>
                <w:sz w:val="22"/>
              </w:rPr>
              <w:t>三布阶梯式托架，托架材质</w:t>
            </w:r>
            <w:r>
              <w:rPr>
                <w:sz w:val="22"/>
              </w:rPr>
              <w:t>20mm</w:t>
            </w:r>
            <w:r>
              <w:rPr>
                <w:sz w:val="22"/>
              </w:rPr>
              <w:t>三聚氰胺涂层刨花板。</w:t>
            </w:r>
            <w:r>
              <w:rPr>
                <w:sz w:val="22"/>
              </w:rPr>
              <w:br/>
              <w:t>5.</w:t>
            </w:r>
            <w:r>
              <w:rPr>
                <w:sz w:val="22"/>
              </w:rPr>
              <w:t>柜正面：左</w:t>
            </w:r>
            <w:r>
              <w:rPr>
                <w:sz w:val="22"/>
              </w:rPr>
              <w:t>/</w:t>
            </w:r>
            <w:r>
              <w:rPr>
                <w:sz w:val="22"/>
              </w:rPr>
              <w:t>右开半玻璃实木颗粒免漆板门，柜门开合度</w:t>
            </w:r>
            <w:r>
              <w:rPr>
                <w:sz w:val="22"/>
              </w:rPr>
              <w:t>165°</w:t>
            </w:r>
            <w:r>
              <w:rPr>
                <w:sz w:val="22"/>
              </w:rPr>
              <w:t>。</w:t>
            </w:r>
            <w:r>
              <w:rPr>
                <w:sz w:val="22"/>
              </w:rPr>
              <w:br/>
              <w:t>6.</w:t>
            </w:r>
            <w:r>
              <w:rPr>
                <w:sz w:val="22"/>
              </w:rPr>
              <w:t>把手：弓型不锈钢手柄</w:t>
            </w:r>
            <w:r>
              <w:rPr>
                <w:sz w:val="22"/>
              </w:rPr>
              <w:br/>
              <w:t>7.</w:t>
            </w:r>
            <w:r>
              <w:rPr>
                <w:sz w:val="22"/>
              </w:rPr>
              <w:t>门锁：单锁</w:t>
            </w:r>
            <w:r>
              <w:rPr>
                <w:sz w:val="22"/>
              </w:rPr>
              <w:br/>
              <w:t>8.</w:t>
            </w:r>
            <w:r>
              <w:rPr>
                <w:sz w:val="22"/>
              </w:rPr>
              <w:t>颜色：框架白色，门板白色，底座黑色</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24CFE4CC" wp14:editId="568920ED">
                  <wp:extent cx="1151890" cy="916305"/>
                  <wp:effectExtent l="0" t="0" r="10160" b="17145"/>
                  <wp:docPr id="8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pic:cNvPicPr>
                            <a:picLocks noChangeAspect="1"/>
                          </pic:cNvPicPr>
                        </pic:nvPicPr>
                        <pic:blipFill>
                          <a:blip r:embed="rId41"/>
                          <a:stretch>
                            <a:fillRect/>
                          </a:stretch>
                        </pic:blipFill>
                        <pic:spPr>
                          <a:xfrm>
                            <a:off x="0" y="0"/>
                            <a:ext cx="1152000" cy="916793"/>
                          </a:xfrm>
                          <a:prstGeom prst="rect">
                            <a:avLst/>
                          </a:prstGeom>
                        </pic:spPr>
                      </pic:pic>
                    </a:graphicData>
                  </a:graphic>
                </wp:inline>
              </w:drawing>
            </w:r>
          </w:p>
          <w:p w:rsidR="004C0CBB" w:rsidRDefault="004C0CBB" w:rsidP="0077432E">
            <w:pPr>
              <w:snapToGrid w:val="0"/>
              <w:rPr>
                <w:sz w:val="22"/>
              </w:rPr>
            </w:pPr>
          </w:p>
          <w:p w:rsidR="004C0CBB" w:rsidRDefault="004C0CBB" w:rsidP="0077432E">
            <w:pPr>
              <w:snapToGrid w:val="0"/>
              <w:rPr>
                <w:sz w:val="22"/>
              </w:rPr>
            </w:pPr>
            <w:r>
              <w:rPr>
                <w:noProof/>
                <w:sz w:val="22"/>
              </w:rPr>
              <w:lastRenderedPageBreak/>
              <w:drawing>
                <wp:inline distT="0" distB="0" distL="114300" distR="114300" wp14:anchorId="65C1147D" wp14:editId="3B3BEAEF">
                  <wp:extent cx="939800" cy="1318895"/>
                  <wp:effectExtent l="0" t="0" r="12700" b="14605"/>
                  <wp:docPr id="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pic:cNvPicPr>
                            <a:picLocks noChangeAspect="1"/>
                          </pic:cNvPicPr>
                        </pic:nvPicPr>
                        <pic:blipFill>
                          <a:blip r:embed="rId15"/>
                          <a:stretch>
                            <a:fillRect/>
                          </a:stretch>
                        </pic:blipFill>
                        <pic:spPr>
                          <a:xfrm>
                            <a:off x="0" y="0"/>
                            <a:ext cx="943297" cy="1324023"/>
                          </a:xfrm>
                          <a:prstGeom prst="rect">
                            <a:avLst/>
                          </a:prstGeom>
                          <a:noFill/>
                          <a:ln>
                            <a:noFill/>
                          </a:ln>
                        </pic:spPr>
                      </pic:pic>
                    </a:graphicData>
                  </a:graphic>
                </wp:inline>
              </w:drawing>
            </w:r>
          </w:p>
        </w:tc>
        <w:tc>
          <w:tcPr>
            <w:tcW w:w="1042" w:type="pct"/>
            <w:vAlign w:val="center"/>
          </w:tcPr>
          <w:p w:rsidR="004C0CBB" w:rsidRDefault="004C0CBB" w:rsidP="0077432E">
            <w:pPr>
              <w:snapToGrid w:val="0"/>
              <w:rPr>
                <w:sz w:val="22"/>
              </w:rPr>
            </w:pPr>
            <w:r>
              <w:rPr>
                <w:sz w:val="22"/>
              </w:rPr>
              <w:lastRenderedPageBreak/>
              <w:t>教师办公桌</w:t>
            </w:r>
            <w:r>
              <w:rPr>
                <w:sz w:val="22"/>
              </w:rPr>
              <w:t>/</w:t>
            </w:r>
            <w:r>
              <w:rPr>
                <w:sz w:val="22"/>
              </w:rPr>
              <w:t>椅</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2</w:t>
            </w:r>
          </w:p>
        </w:tc>
        <w:tc>
          <w:tcPr>
            <w:tcW w:w="2227" w:type="pct"/>
            <w:vAlign w:val="center"/>
          </w:tcPr>
          <w:p w:rsidR="004C0CBB" w:rsidRDefault="004C0CBB" w:rsidP="0077432E">
            <w:pPr>
              <w:snapToGrid w:val="0"/>
              <w:rPr>
                <w:sz w:val="22"/>
              </w:rPr>
            </w:pPr>
            <w:r>
              <w:rPr>
                <w:sz w:val="22"/>
              </w:rPr>
              <w:t>办公桌：</w:t>
            </w:r>
          </w:p>
          <w:p w:rsidR="004C0CBB" w:rsidRDefault="004C0CBB" w:rsidP="0077432E">
            <w:pPr>
              <w:snapToGrid w:val="0"/>
              <w:rPr>
                <w:sz w:val="22"/>
              </w:rPr>
            </w:pPr>
            <w:r>
              <w:rPr>
                <w:sz w:val="22"/>
              </w:rPr>
              <w:t>1.</w:t>
            </w:r>
            <w:r>
              <w:rPr>
                <w:sz w:val="22"/>
              </w:rPr>
              <w:t>规格尺寸（</w:t>
            </w:r>
            <w:r>
              <w:rPr>
                <w:sz w:val="22"/>
              </w:rPr>
              <w:t>±10mm</w:t>
            </w:r>
            <w:r>
              <w:rPr>
                <w:sz w:val="22"/>
              </w:rPr>
              <w:t>）：</w:t>
            </w:r>
            <w:r>
              <w:rPr>
                <w:sz w:val="22"/>
              </w:rPr>
              <w:t>1200*600*750</w:t>
            </w:r>
            <w:r>
              <w:rPr>
                <w:sz w:val="22"/>
              </w:rPr>
              <w:t>（长</w:t>
            </w:r>
            <w:r>
              <w:rPr>
                <w:sz w:val="22"/>
              </w:rPr>
              <w:t>×</w:t>
            </w:r>
            <w:r>
              <w:rPr>
                <w:sz w:val="22"/>
              </w:rPr>
              <w:t>宽</w:t>
            </w:r>
            <w:r>
              <w:rPr>
                <w:sz w:val="22"/>
              </w:rPr>
              <w:t>×</w:t>
            </w:r>
            <w:r>
              <w:rPr>
                <w:sz w:val="22"/>
              </w:rPr>
              <w:t>高）</w:t>
            </w:r>
            <w:r>
              <w:rPr>
                <w:sz w:val="22"/>
              </w:rPr>
              <w:br/>
              <w:t>2.</w:t>
            </w:r>
            <w:r>
              <w:rPr>
                <w:sz w:val="22"/>
              </w:rPr>
              <w:t>台面：三聚氰胺颗粒板，厚度不小于</w:t>
            </w:r>
            <w:r>
              <w:rPr>
                <w:sz w:val="22"/>
              </w:rPr>
              <w:t>20mm</w:t>
            </w:r>
            <w:r>
              <w:rPr>
                <w:sz w:val="22"/>
              </w:rPr>
              <w:br/>
              <w:t>3.</w:t>
            </w:r>
            <w:r>
              <w:rPr>
                <w:sz w:val="22"/>
              </w:rPr>
              <w:t>框架：钢制</w:t>
            </w:r>
            <w:r>
              <w:rPr>
                <w:sz w:val="22"/>
              </w:rPr>
              <w:t>C</w:t>
            </w:r>
            <w:r>
              <w:rPr>
                <w:sz w:val="22"/>
              </w:rPr>
              <w:t>型框架，矩形钢管厚度不小于</w:t>
            </w:r>
            <w:r>
              <w:rPr>
                <w:sz w:val="22"/>
              </w:rPr>
              <w:t>2.5mm</w:t>
            </w:r>
            <w:r>
              <w:rPr>
                <w:sz w:val="22"/>
              </w:rPr>
              <w:br/>
              <w:t>4.</w:t>
            </w:r>
            <w:r>
              <w:rPr>
                <w:sz w:val="22"/>
              </w:rPr>
              <w:t>焊接：</w:t>
            </w:r>
            <w:r>
              <w:rPr>
                <w:sz w:val="22"/>
              </w:rPr>
              <w:t>CO2</w:t>
            </w:r>
            <w:r>
              <w:rPr>
                <w:sz w:val="22"/>
              </w:rPr>
              <w:t>保护焊焊接，打磨处理，表面经耐酸碱</w:t>
            </w:r>
            <w:r>
              <w:rPr>
                <w:sz w:val="22"/>
              </w:rPr>
              <w:t>EPOXY</w:t>
            </w:r>
            <w:r>
              <w:rPr>
                <w:sz w:val="22"/>
              </w:rPr>
              <w:t>粉末烤漆处</w:t>
            </w:r>
            <w:r>
              <w:rPr>
                <w:sz w:val="22"/>
              </w:rPr>
              <w:lastRenderedPageBreak/>
              <w:t>理（烤漆膜厚度平均值</w:t>
            </w:r>
            <w:r>
              <w:rPr>
                <w:sz w:val="22"/>
              </w:rPr>
              <w:t>≥70μm</w:t>
            </w:r>
            <w:r>
              <w:rPr>
                <w:sz w:val="22"/>
              </w:rPr>
              <w:t>），表面硬度附着力、耐腐蚀性符合国家</w:t>
            </w:r>
            <w:r>
              <w:rPr>
                <w:sz w:val="22"/>
              </w:rPr>
              <w:t>GB/T3668-200X</w:t>
            </w:r>
            <w:r>
              <w:rPr>
                <w:sz w:val="22"/>
              </w:rPr>
              <w:t>标准；</w:t>
            </w:r>
            <w:r>
              <w:rPr>
                <w:sz w:val="22"/>
              </w:rPr>
              <w:br/>
              <w:t>5.</w:t>
            </w:r>
            <w:r>
              <w:rPr>
                <w:sz w:val="22"/>
              </w:rPr>
              <w:t>移动底柜：</w:t>
            </w:r>
            <w:r>
              <w:rPr>
                <w:sz w:val="22"/>
              </w:rPr>
              <w:t>450**550*640mm</w:t>
            </w:r>
            <w:r>
              <w:rPr>
                <w:sz w:val="22"/>
              </w:rPr>
              <w:t>，上方</w:t>
            </w:r>
            <w:r>
              <w:rPr>
                <w:sz w:val="22"/>
              </w:rPr>
              <w:t>1</w:t>
            </w:r>
            <w:r>
              <w:rPr>
                <w:sz w:val="22"/>
              </w:rPr>
              <w:t>个抽屉高</w:t>
            </w:r>
            <w:r>
              <w:rPr>
                <w:sz w:val="22"/>
              </w:rPr>
              <w:t>150 mm</w:t>
            </w:r>
            <w:r>
              <w:rPr>
                <w:sz w:val="22"/>
              </w:rPr>
              <w:t>，下方有</w:t>
            </w:r>
            <w:r>
              <w:rPr>
                <w:sz w:val="22"/>
              </w:rPr>
              <w:t>1</w:t>
            </w:r>
            <w:r>
              <w:rPr>
                <w:sz w:val="22"/>
              </w:rPr>
              <w:t>个铰链门，</w:t>
            </w:r>
            <w:r>
              <w:rPr>
                <w:sz w:val="22"/>
              </w:rPr>
              <w:t>4</w:t>
            </w:r>
            <w:r>
              <w:rPr>
                <w:sz w:val="22"/>
              </w:rPr>
              <w:t>个脚轮，其中</w:t>
            </w:r>
            <w:r>
              <w:rPr>
                <w:sz w:val="22"/>
              </w:rPr>
              <w:t>2</w:t>
            </w:r>
            <w:r>
              <w:rPr>
                <w:sz w:val="22"/>
              </w:rPr>
              <w:t>个可锁定，</w:t>
            </w:r>
            <w:r>
              <w:rPr>
                <w:sz w:val="22"/>
              </w:rPr>
              <w:br/>
            </w:r>
            <w:r>
              <w:rPr>
                <w:sz w:val="22"/>
              </w:rPr>
              <w:t>（</w:t>
            </w:r>
            <w:r>
              <w:rPr>
                <w:sz w:val="22"/>
              </w:rPr>
              <w:t>1</w:t>
            </w:r>
            <w:r>
              <w:rPr>
                <w:sz w:val="22"/>
              </w:rPr>
              <w:t>）框架和门由</w:t>
            </w:r>
            <w:r>
              <w:rPr>
                <w:sz w:val="22"/>
              </w:rPr>
              <w:t>18mm</w:t>
            </w:r>
            <w:r>
              <w:rPr>
                <w:sz w:val="22"/>
              </w:rPr>
              <w:t>三聚氰胺涂层刨花板制成，</w:t>
            </w:r>
            <w:r>
              <w:rPr>
                <w:sz w:val="22"/>
              </w:rPr>
              <w:t>2mmABS</w:t>
            </w:r>
            <w:r>
              <w:rPr>
                <w:sz w:val="22"/>
              </w:rPr>
              <w:t>机压包边</w:t>
            </w:r>
            <w:r>
              <w:rPr>
                <w:sz w:val="22"/>
              </w:rPr>
              <w:br/>
            </w:r>
            <w:r>
              <w:rPr>
                <w:sz w:val="22"/>
              </w:rPr>
              <w:t>（</w:t>
            </w:r>
            <w:r>
              <w:rPr>
                <w:sz w:val="22"/>
              </w:rPr>
              <w:t>2</w:t>
            </w:r>
            <w:r>
              <w:rPr>
                <w:sz w:val="22"/>
              </w:rPr>
              <w:t>）后壁由</w:t>
            </w:r>
            <w:r>
              <w:rPr>
                <w:sz w:val="22"/>
              </w:rPr>
              <w:t>10mm</w:t>
            </w:r>
            <w:r>
              <w:rPr>
                <w:sz w:val="22"/>
              </w:rPr>
              <w:t>三聚氰胺涂层刨花板制成</w:t>
            </w:r>
            <w:r>
              <w:rPr>
                <w:sz w:val="22"/>
              </w:rPr>
              <w:br/>
            </w:r>
            <w:r>
              <w:rPr>
                <w:sz w:val="22"/>
              </w:rPr>
              <w:t>（</w:t>
            </w:r>
            <w:r>
              <w:rPr>
                <w:sz w:val="22"/>
              </w:rPr>
              <w:t>3</w:t>
            </w:r>
            <w:r>
              <w:rPr>
                <w:sz w:val="22"/>
              </w:rPr>
              <w:t>）手柄：弓型不锈钢手柄</w:t>
            </w:r>
            <w:r>
              <w:rPr>
                <w:sz w:val="22"/>
              </w:rPr>
              <w:br/>
            </w:r>
            <w:r>
              <w:rPr>
                <w:sz w:val="22"/>
              </w:rPr>
              <w:t>（</w:t>
            </w:r>
            <w:r>
              <w:rPr>
                <w:sz w:val="22"/>
              </w:rPr>
              <w:t>4</w:t>
            </w:r>
            <w:r>
              <w:rPr>
                <w:sz w:val="22"/>
              </w:rPr>
              <w:t>）门锁：铰链门，单锁</w:t>
            </w:r>
            <w:r>
              <w:rPr>
                <w:sz w:val="22"/>
              </w:rPr>
              <w:br/>
            </w:r>
            <w:r>
              <w:rPr>
                <w:sz w:val="22"/>
              </w:rPr>
              <w:t>（</w:t>
            </w:r>
            <w:r>
              <w:rPr>
                <w:sz w:val="22"/>
              </w:rPr>
              <w:t>5</w:t>
            </w:r>
            <w:r>
              <w:rPr>
                <w:sz w:val="22"/>
              </w:rPr>
              <w:t>）每个抽屉的承重能力为</w:t>
            </w:r>
            <w:r>
              <w:rPr>
                <w:sz w:val="22"/>
              </w:rPr>
              <w:t>30</w:t>
            </w:r>
            <w:r>
              <w:rPr>
                <w:sz w:val="22"/>
              </w:rPr>
              <w:t>公斤</w:t>
            </w:r>
            <w:r>
              <w:rPr>
                <w:sz w:val="22"/>
              </w:rPr>
              <w:t>;</w:t>
            </w:r>
            <w:r>
              <w:rPr>
                <w:sz w:val="22"/>
              </w:rPr>
              <w:br/>
            </w:r>
            <w:r>
              <w:rPr>
                <w:sz w:val="22"/>
              </w:rPr>
              <w:t>（</w:t>
            </w:r>
            <w:r>
              <w:rPr>
                <w:sz w:val="22"/>
              </w:rPr>
              <w:t>6</w:t>
            </w:r>
            <w:r>
              <w:rPr>
                <w:sz w:val="22"/>
              </w:rPr>
              <w:t>）每个搁板承重能力为</w:t>
            </w:r>
            <w:r>
              <w:rPr>
                <w:sz w:val="22"/>
              </w:rPr>
              <w:t>30</w:t>
            </w:r>
            <w:r>
              <w:rPr>
                <w:sz w:val="22"/>
              </w:rPr>
              <w:t>公斤</w:t>
            </w:r>
            <w:r>
              <w:rPr>
                <w:sz w:val="22"/>
              </w:rPr>
              <w:t>;</w:t>
            </w:r>
            <w:r>
              <w:rPr>
                <w:sz w:val="22"/>
              </w:rPr>
              <w:br/>
            </w:r>
            <w:r>
              <w:rPr>
                <w:sz w:val="22"/>
              </w:rPr>
              <w:t>（</w:t>
            </w:r>
            <w:r>
              <w:rPr>
                <w:sz w:val="22"/>
              </w:rPr>
              <w:t>7</w:t>
            </w:r>
            <w:r>
              <w:rPr>
                <w:sz w:val="22"/>
              </w:rPr>
              <w:t>）每脚轮承载能力为</w:t>
            </w:r>
            <w:r>
              <w:rPr>
                <w:sz w:val="22"/>
              </w:rPr>
              <w:t>70</w:t>
            </w:r>
            <w:r>
              <w:rPr>
                <w:sz w:val="22"/>
              </w:rPr>
              <w:t>公斤</w:t>
            </w:r>
            <w:r>
              <w:rPr>
                <w:sz w:val="22"/>
              </w:rPr>
              <w:t>;</w:t>
            </w:r>
          </w:p>
          <w:p w:rsidR="004C0CBB" w:rsidRDefault="004C0CBB" w:rsidP="0077432E">
            <w:pPr>
              <w:snapToGrid w:val="0"/>
              <w:rPr>
                <w:sz w:val="22"/>
              </w:rPr>
            </w:pPr>
            <w:r>
              <w:rPr>
                <w:sz w:val="22"/>
              </w:rPr>
              <w:t>办公椅：</w:t>
            </w:r>
          </w:p>
          <w:p w:rsidR="004C0CBB" w:rsidRDefault="004C0CBB" w:rsidP="0077432E">
            <w:pPr>
              <w:snapToGrid w:val="0"/>
              <w:rPr>
                <w:sz w:val="22"/>
              </w:rPr>
            </w:pPr>
            <w:r>
              <w:rPr>
                <w:sz w:val="22"/>
              </w:rPr>
              <w:t>1.</w:t>
            </w:r>
            <w:r>
              <w:rPr>
                <w:sz w:val="22"/>
              </w:rPr>
              <w:t>规格：</w:t>
            </w:r>
            <w:r>
              <w:rPr>
                <w:sz w:val="22"/>
              </w:rPr>
              <w:t>630mm*580mm*870mm-960mm</w:t>
            </w:r>
          </w:p>
          <w:p w:rsidR="004C0CBB" w:rsidRDefault="004C0CBB" w:rsidP="0077432E">
            <w:pPr>
              <w:snapToGrid w:val="0"/>
              <w:rPr>
                <w:sz w:val="22"/>
              </w:rPr>
            </w:pPr>
            <w:r>
              <w:rPr>
                <w:sz w:val="22"/>
              </w:rPr>
              <w:t>2.</w:t>
            </w:r>
            <w:r>
              <w:rPr>
                <w:sz w:val="22"/>
              </w:rPr>
              <w:t>坐垫、靠背：塑料外壳接触面采用优质面料，要求延伸力小，透气性好，抗撕裂强度大，旋转式可调扶手，同步底盘（</w:t>
            </w:r>
            <w:r>
              <w:rPr>
                <w:sz w:val="22"/>
              </w:rPr>
              <w:t>3</w:t>
            </w:r>
            <w:r>
              <w:rPr>
                <w:sz w:val="22"/>
              </w:rPr>
              <w:t>：</w:t>
            </w:r>
            <w:r>
              <w:rPr>
                <w:sz w:val="22"/>
              </w:rPr>
              <w:t>1</w:t>
            </w:r>
            <w:r>
              <w:rPr>
                <w:sz w:val="22"/>
              </w:rPr>
              <w:t>），气压升降，行程</w:t>
            </w:r>
            <w:r>
              <w:rPr>
                <w:sz w:val="22"/>
              </w:rPr>
              <w:t>100mm</w:t>
            </w:r>
            <w:r>
              <w:rPr>
                <w:sz w:val="22"/>
              </w:rPr>
              <w:t>气压棒，斜背脚座、尼龙轮。</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lastRenderedPageBreak/>
              <w:drawing>
                <wp:inline distT="0" distB="0" distL="114300" distR="114300" wp14:anchorId="04B09F68" wp14:editId="06DFFE53">
                  <wp:extent cx="422910" cy="1031875"/>
                  <wp:effectExtent l="0" t="0" r="15240" b="15875"/>
                  <wp:docPr id="9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9"/>
                          <pic:cNvPicPr>
                            <a:picLocks noChangeAspect="1"/>
                          </pic:cNvPicPr>
                        </pic:nvPicPr>
                        <pic:blipFill>
                          <a:blip r:embed="rId42"/>
                          <a:stretch>
                            <a:fillRect/>
                          </a:stretch>
                        </pic:blipFill>
                        <pic:spPr>
                          <a:xfrm>
                            <a:off x="0" y="0"/>
                            <a:ext cx="422910" cy="1031875"/>
                          </a:xfrm>
                          <a:prstGeom prst="rect">
                            <a:avLst/>
                          </a:prstGeom>
                        </pic:spPr>
                      </pic:pic>
                    </a:graphicData>
                  </a:graphic>
                </wp:inline>
              </w:drawing>
            </w:r>
          </w:p>
        </w:tc>
        <w:tc>
          <w:tcPr>
            <w:tcW w:w="1042" w:type="pct"/>
            <w:vAlign w:val="center"/>
          </w:tcPr>
          <w:p w:rsidR="004C0CBB" w:rsidRDefault="004C0CBB" w:rsidP="0077432E">
            <w:pPr>
              <w:snapToGrid w:val="0"/>
              <w:rPr>
                <w:sz w:val="22"/>
              </w:rPr>
            </w:pPr>
            <w:r>
              <w:rPr>
                <w:sz w:val="22"/>
              </w:rPr>
              <w:t>实验员衣柜</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1</w:t>
            </w:r>
          </w:p>
        </w:tc>
        <w:tc>
          <w:tcPr>
            <w:tcW w:w="2227" w:type="pct"/>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600*600*2090</w:t>
            </w:r>
            <w:r>
              <w:rPr>
                <w:sz w:val="22"/>
              </w:rPr>
              <w:t>，</w:t>
            </w:r>
            <w:r>
              <w:rPr>
                <w:sz w:val="22"/>
              </w:rPr>
              <w:br/>
              <w:t>2.</w:t>
            </w:r>
            <w:r>
              <w:rPr>
                <w:sz w:val="22"/>
              </w:rPr>
              <w:t>材质：柜体及门板实木颗粒免漆板厚度不小于</w:t>
            </w:r>
            <w:r>
              <w:rPr>
                <w:sz w:val="22"/>
              </w:rPr>
              <w:t>18mm</w:t>
            </w:r>
            <w:r>
              <w:rPr>
                <w:sz w:val="22"/>
              </w:rPr>
              <w:t>，</w:t>
            </w:r>
            <w:r>
              <w:rPr>
                <w:sz w:val="22"/>
              </w:rPr>
              <w:t>2mmPVC</w:t>
            </w:r>
            <w:r>
              <w:rPr>
                <w:sz w:val="22"/>
              </w:rPr>
              <w:t>封边，</w:t>
            </w:r>
            <w:r>
              <w:rPr>
                <w:sz w:val="22"/>
              </w:rPr>
              <w:br/>
              <w:t>3.</w:t>
            </w:r>
            <w:r>
              <w:rPr>
                <w:sz w:val="22"/>
              </w:rPr>
              <w:t>高档铝质</w:t>
            </w:r>
            <w:r>
              <w:rPr>
                <w:sz w:val="22"/>
              </w:rPr>
              <w:t>U</w:t>
            </w:r>
            <w:r>
              <w:rPr>
                <w:sz w:val="22"/>
              </w:rPr>
              <w:t>型拉手、优质中央控制锁</w:t>
            </w:r>
            <w:r>
              <w:rPr>
                <w:sz w:val="22"/>
              </w:rPr>
              <w:br/>
              <w:t>4.</w:t>
            </w:r>
            <w:r>
              <w:rPr>
                <w:sz w:val="22"/>
              </w:rPr>
              <w:t>正面设计：左开门</w:t>
            </w:r>
            <w:r>
              <w:rPr>
                <w:sz w:val="22"/>
              </w:rPr>
              <w:t>/</w:t>
            </w:r>
            <w:r>
              <w:rPr>
                <w:sz w:val="22"/>
              </w:rPr>
              <w:t>单门</w:t>
            </w:r>
          </w:p>
        </w:tc>
      </w:tr>
      <w:tr w:rsidR="004C0CBB" w:rsidTr="0077432E">
        <w:trPr>
          <w:trHeight w:val="90"/>
          <w:jc w:val="center"/>
        </w:trPr>
        <w:tc>
          <w:tcPr>
            <w:tcW w:w="1196" w:type="pct"/>
            <w:vAlign w:val="center"/>
          </w:tcPr>
          <w:p w:rsidR="004C0CBB" w:rsidRDefault="004C0CBB" w:rsidP="0077432E">
            <w:pPr>
              <w:snapToGrid w:val="0"/>
              <w:rPr>
                <w:sz w:val="22"/>
              </w:rPr>
            </w:pPr>
            <w:r>
              <w:rPr>
                <w:noProof/>
                <w:sz w:val="22"/>
              </w:rPr>
              <w:drawing>
                <wp:inline distT="0" distB="0" distL="114300" distR="114300" wp14:anchorId="5A2C69B4" wp14:editId="74DFF707">
                  <wp:extent cx="744855" cy="1187450"/>
                  <wp:effectExtent l="0" t="0" r="17145" b="12700"/>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54"/>
                          <a:stretch>
                            <a:fillRect/>
                          </a:stretch>
                        </pic:blipFill>
                        <pic:spPr>
                          <a:xfrm>
                            <a:off x="0" y="0"/>
                            <a:ext cx="744855" cy="1187450"/>
                          </a:xfrm>
                          <a:prstGeom prst="rect">
                            <a:avLst/>
                          </a:prstGeom>
                        </pic:spPr>
                      </pic:pic>
                    </a:graphicData>
                  </a:graphic>
                </wp:inline>
              </w:drawing>
            </w:r>
          </w:p>
        </w:tc>
        <w:tc>
          <w:tcPr>
            <w:tcW w:w="1042" w:type="pct"/>
            <w:vAlign w:val="center"/>
          </w:tcPr>
          <w:p w:rsidR="004C0CBB" w:rsidRDefault="004C0CBB" w:rsidP="0077432E">
            <w:pPr>
              <w:snapToGrid w:val="0"/>
              <w:rPr>
                <w:sz w:val="22"/>
              </w:rPr>
            </w:pPr>
            <w:r>
              <w:rPr>
                <w:sz w:val="22"/>
              </w:rPr>
              <w:t>拉篮式试剂柜</w:t>
            </w:r>
          </w:p>
        </w:tc>
        <w:tc>
          <w:tcPr>
            <w:tcW w:w="267" w:type="pct"/>
            <w:vAlign w:val="center"/>
          </w:tcPr>
          <w:p w:rsidR="004C0CBB" w:rsidRDefault="004C0CBB" w:rsidP="0077432E">
            <w:pPr>
              <w:snapToGrid w:val="0"/>
              <w:rPr>
                <w:sz w:val="22"/>
              </w:rPr>
            </w:pPr>
            <w:r>
              <w:rPr>
                <w:sz w:val="22"/>
              </w:rPr>
              <w:t>组</w:t>
            </w:r>
          </w:p>
        </w:tc>
        <w:tc>
          <w:tcPr>
            <w:tcW w:w="268" w:type="pct"/>
            <w:vAlign w:val="center"/>
          </w:tcPr>
          <w:p w:rsidR="004C0CBB" w:rsidRDefault="004C0CBB" w:rsidP="0077432E">
            <w:pPr>
              <w:snapToGrid w:val="0"/>
              <w:rPr>
                <w:sz w:val="22"/>
              </w:rPr>
            </w:pPr>
            <w:r>
              <w:rPr>
                <w:sz w:val="22"/>
              </w:rPr>
              <w:t>1</w:t>
            </w:r>
          </w:p>
        </w:tc>
        <w:tc>
          <w:tcPr>
            <w:tcW w:w="2227" w:type="pct"/>
            <w:vAlign w:val="center"/>
          </w:tcPr>
          <w:p w:rsidR="004C0CBB" w:rsidRDefault="004C0CBB" w:rsidP="0077432E">
            <w:pPr>
              <w:snapToGrid w:val="0"/>
              <w:rPr>
                <w:sz w:val="22"/>
              </w:rPr>
            </w:pPr>
            <w:r>
              <w:rPr>
                <w:sz w:val="22"/>
              </w:rPr>
              <w:t>1.</w:t>
            </w:r>
            <w:r>
              <w:rPr>
                <w:sz w:val="22"/>
              </w:rPr>
              <w:t>规格尺寸（</w:t>
            </w:r>
            <w:r>
              <w:rPr>
                <w:sz w:val="22"/>
              </w:rPr>
              <w:t>±10mm</w:t>
            </w:r>
            <w:r>
              <w:rPr>
                <w:sz w:val="22"/>
              </w:rPr>
              <w:t>）：</w:t>
            </w:r>
            <w:r>
              <w:rPr>
                <w:sz w:val="22"/>
              </w:rPr>
              <w:t>900*600*2000mm</w:t>
            </w:r>
            <w:r>
              <w:rPr>
                <w:sz w:val="22"/>
              </w:rPr>
              <w:t>（长</w:t>
            </w:r>
            <w:r>
              <w:rPr>
                <w:sz w:val="22"/>
              </w:rPr>
              <w:t>*</w:t>
            </w:r>
            <w:r>
              <w:rPr>
                <w:sz w:val="22"/>
              </w:rPr>
              <w:t>宽</w:t>
            </w:r>
            <w:r>
              <w:rPr>
                <w:sz w:val="22"/>
              </w:rPr>
              <w:t>*</w:t>
            </w:r>
            <w:r>
              <w:rPr>
                <w:sz w:val="22"/>
              </w:rPr>
              <w:t>高）</w:t>
            </w:r>
            <w:r>
              <w:rPr>
                <w:sz w:val="22"/>
              </w:rPr>
              <w:br/>
              <w:t>2.</w:t>
            </w:r>
            <w:r>
              <w:rPr>
                <w:sz w:val="22"/>
              </w:rPr>
              <w:t>有</w:t>
            </w:r>
            <w:r>
              <w:rPr>
                <w:sz w:val="22"/>
              </w:rPr>
              <w:t>3</w:t>
            </w:r>
            <w:r>
              <w:rPr>
                <w:sz w:val="22"/>
              </w:rPr>
              <w:t>个拉出装置。大型的存储单元，每个拉出装置包含</w:t>
            </w:r>
            <w:r>
              <w:rPr>
                <w:sz w:val="22"/>
              </w:rPr>
              <w:t>5</w:t>
            </w:r>
            <w:r>
              <w:rPr>
                <w:sz w:val="22"/>
              </w:rPr>
              <w:t>个高度可调钢篮，钢篮下部带有</w:t>
            </w:r>
            <w:r>
              <w:rPr>
                <w:sz w:val="22"/>
              </w:rPr>
              <w:t>PE</w:t>
            </w:r>
            <w:r>
              <w:rPr>
                <w:sz w:val="22"/>
              </w:rPr>
              <w:t>材质存储托盘</w:t>
            </w:r>
            <w:r>
              <w:rPr>
                <w:sz w:val="22"/>
              </w:rPr>
              <w:br/>
              <w:t>3.</w:t>
            </w:r>
            <w:r>
              <w:rPr>
                <w:sz w:val="22"/>
              </w:rPr>
              <w:t>每个拉出装置的承载能力</w:t>
            </w:r>
            <w:r>
              <w:rPr>
                <w:sz w:val="22"/>
              </w:rPr>
              <w:t>120 kg</w:t>
            </w:r>
            <w:r>
              <w:rPr>
                <w:sz w:val="22"/>
              </w:rPr>
              <w:t>；坚固的框架设计和高质量的配件，经久耐用。</w:t>
            </w:r>
            <w:r>
              <w:rPr>
                <w:sz w:val="22"/>
              </w:rPr>
              <w:br/>
            </w:r>
            <w:r>
              <w:rPr>
                <w:sz w:val="22"/>
              </w:rPr>
              <w:lastRenderedPageBreak/>
              <w:t>4.</w:t>
            </w:r>
            <w:r>
              <w:rPr>
                <w:sz w:val="22"/>
              </w:rPr>
              <w:t>工艺细节框架和门板由</w:t>
            </w:r>
            <w:r>
              <w:rPr>
                <w:sz w:val="22"/>
              </w:rPr>
              <w:t>18mm</w:t>
            </w:r>
            <w:r>
              <w:rPr>
                <w:sz w:val="22"/>
              </w:rPr>
              <w:t>三聚氰胺涂层刨花板制成，</w:t>
            </w:r>
            <w:r>
              <w:rPr>
                <w:sz w:val="22"/>
              </w:rPr>
              <w:t>2mmabs</w:t>
            </w:r>
            <w:r>
              <w:rPr>
                <w:sz w:val="22"/>
              </w:rPr>
              <w:t>机压包边；</w:t>
            </w:r>
            <w:r>
              <w:rPr>
                <w:sz w:val="22"/>
              </w:rPr>
              <w:br/>
              <w:t>5.</w:t>
            </w:r>
            <w:r>
              <w:rPr>
                <w:sz w:val="22"/>
              </w:rPr>
              <w:t>后柜壁由</w:t>
            </w:r>
            <w:r>
              <w:rPr>
                <w:sz w:val="22"/>
              </w:rPr>
              <w:t>10mm</w:t>
            </w:r>
            <w:r>
              <w:rPr>
                <w:sz w:val="22"/>
              </w:rPr>
              <w:t>刨花板制成；</w:t>
            </w:r>
            <w:r>
              <w:rPr>
                <w:sz w:val="22"/>
              </w:rPr>
              <w:br/>
              <w:t>6.</w:t>
            </w:r>
            <w:r>
              <w:rPr>
                <w:sz w:val="22"/>
              </w:rPr>
              <w:t>柜底脚高</w:t>
            </w:r>
            <w:r>
              <w:rPr>
                <w:sz w:val="22"/>
              </w:rPr>
              <w:t>100mm</w:t>
            </w:r>
            <w:r>
              <w:rPr>
                <w:sz w:val="22"/>
              </w:rPr>
              <w:t>实木多层板烤漆板</w:t>
            </w:r>
            <w:r>
              <w:rPr>
                <w:sz w:val="22"/>
              </w:rPr>
              <w:br/>
              <w:t>7.</w:t>
            </w:r>
            <w:r>
              <w:rPr>
                <w:sz w:val="22"/>
              </w:rPr>
              <w:t>承重钢篮由涂层的钢丝制成，每个钢篮有</w:t>
            </w:r>
            <w:r>
              <w:rPr>
                <w:sz w:val="22"/>
              </w:rPr>
              <w:t>2</w:t>
            </w:r>
            <w:r>
              <w:rPr>
                <w:sz w:val="22"/>
              </w:rPr>
              <w:t>个悬挂支架</w:t>
            </w:r>
            <w:r>
              <w:rPr>
                <w:sz w:val="22"/>
              </w:rPr>
              <w:t>;</w:t>
            </w:r>
            <w:r>
              <w:rPr>
                <w:sz w:val="22"/>
              </w:rPr>
              <w:t>每个吊篮的承重能力</w:t>
            </w:r>
            <w:r>
              <w:rPr>
                <w:sz w:val="22"/>
              </w:rPr>
              <w:t>10</w:t>
            </w:r>
            <w:r>
              <w:rPr>
                <w:sz w:val="22"/>
              </w:rPr>
              <w:t>千克</w:t>
            </w:r>
            <w:r>
              <w:rPr>
                <w:sz w:val="22"/>
              </w:rPr>
              <w:br/>
              <w:t>8.</w:t>
            </w:r>
            <w:r>
              <w:rPr>
                <w:sz w:val="22"/>
              </w:rPr>
              <w:t>门把手：弓型不锈钢手柄</w:t>
            </w:r>
          </w:p>
        </w:tc>
      </w:tr>
    </w:tbl>
    <w:p w:rsidR="004C0CBB" w:rsidRDefault="004C0CBB" w:rsidP="004C0CBB"/>
    <w:p w:rsidR="004C0CBB" w:rsidRDefault="004C0CBB" w:rsidP="004C0CBB">
      <w:pPr>
        <w:snapToGrid w:val="0"/>
        <w:ind w:firstLineChars="200" w:firstLine="440"/>
        <w:rPr>
          <w:sz w:val="22"/>
        </w:rPr>
      </w:pPr>
    </w:p>
    <w:p w:rsidR="004C0CBB" w:rsidRDefault="004C0CBB" w:rsidP="004C0CBB">
      <w:pPr>
        <w:adjustRightInd w:val="0"/>
        <w:snapToGrid w:val="0"/>
        <w:ind w:firstLineChars="200" w:firstLine="442"/>
        <w:outlineLvl w:val="2"/>
        <w:rPr>
          <w:b/>
          <w:bCs/>
          <w:sz w:val="22"/>
        </w:rPr>
      </w:pPr>
      <w:r>
        <w:rPr>
          <w:b/>
          <w:bCs/>
          <w:sz w:val="22"/>
        </w:rPr>
        <w:t xml:space="preserve">9.3 </w:t>
      </w:r>
      <w:r>
        <w:rPr>
          <w:b/>
          <w:bCs/>
          <w:sz w:val="22"/>
        </w:rPr>
        <w:t>安装调试要求及备品备件或配件报价等要求</w:t>
      </w:r>
    </w:p>
    <w:p w:rsidR="004C0CBB" w:rsidRDefault="004C0CBB" w:rsidP="004C0CBB">
      <w:pPr>
        <w:adjustRightInd w:val="0"/>
        <w:snapToGrid w:val="0"/>
        <w:ind w:firstLineChars="250" w:firstLine="552"/>
        <w:rPr>
          <w:b/>
          <w:sz w:val="22"/>
        </w:rPr>
      </w:pPr>
      <w:r>
        <w:rPr>
          <w:rFonts w:hint="eastAsia"/>
          <w:b/>
          <w:sz w:val="22"/>
        </w:rPr>
        <w:t>9.3.1</w:t>
      </w:r>
      <w:r>
        <w:rPr>
          <w:rFonts w:hint="eastAsia"/>
          <w:b/>
          <w:sz w:val="22"/>
        </w:rPr>
        <w:t>安装调试要求</w:t>
      </w:r>
    </w:p>
    <w:p w:rsidR="004C0CBB" w:rsidRDefault="004C0CBB" w:rsidP="004C0CBB">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4C0CBB" w:rsidRDefault="004C0CBB" w:rsidP="004C0CBB">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4C0CBB" w:rsidRDefault="004C0CBB" w:rsidP="004C0CBB">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4C0CBB" w:rsidRDefault="004C0CBB" w:rsidP="004C0CBB">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4C0CBB" w:rsidRDefault="004C0CBB" w:rsidP="004C0CBB">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4C0CBB" w:rsidRDefault="004C0CBB" w:rsidP="004C0CBB">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4C0CBB" w:rsidRDefault="004C0CBB" w:rsidP="004C0CBB">
      <w:pPr>
        <w:adjustRightInd w:val="0"/>
        <w:snapToGrid w:val="0"/>
        <w:ind w:firstLineChars="200" w:firstLine="442"/>
        <w:rPr>
          <w:b/>
          <w:sz w:val="22"/>
        </w:rPr>
      </w:pPr>
      <w:bookmarkStart w:id="13" w:name="OLE_LINK131"/>
      <w:bookmarkStart w:id="14" w:name="OLE_LINK130"/>
      <w:r>
        <w:rPr>
          <w:rFonts w:hint="eastAsia"/>
          <w:b/>
          <w:sz w:val="22"/>
        </w:rPr>
        <w:t>（</w:t>
      </w:r>
      <w:r>
        <w:rPr>
          <w:rFonts w:hint="eastAsia"/>
          <w:b/>
          <w:sz w:val="22"/>
        </w:rPr>
        <w:t>1</w:t>
      </w:r>
      <w:r>
        <w:rPr>
          <w:rFonts w:hint="eastAsia"/>
          <w:b/>
          <w:sz w:val="22"/>
        </w:rPr>
        <w:t>）提供原材料检测报告，包括但不限于以下内容：</w:t>
      </w:r>
      <w:bookmarkEnd w:id="13"/>
      <w:bookmarkEnd w:id="14"/>
      <w:r>
        <w:rPr>
          <w:b/>
          <w:sz w:val="22"/>
        </w:rPr>
        <w:t xml:space="preserve"> </w:t>
      </w:r>
    </w:p>
    <w:p w:rsidR="004C0CBB" w:rsidRDefault="004C0CBB" w:rsidP="004C0CBB">
      <w:pPr>
        <w:autoSpaceDN w:val="0"/>
        <w:adjustRightInd w:val="0"/>
        <w:snapToGrid w:val="0"/>
        <w:ind w:firstLineChars="200" w:firstLine="440"/>
        <w:textAlignment w:val="baseline"/>
        <w:rPr>
          <w:sz w:val="22"/>
        </w:rPr>
      </w:pPr>
      <w:r>
        <w:rPr>
          <w:rFonts w:hint="eastAsia"/>
          <w:sz w:val="22"/>
        </w:rPr>
        <w:t>1</w:t>
      </w:r>
      <w:r>
        <w:rPr>
          <w:rFonts w:hint="eastAsia"/>
          <w:sz w:val="22"/>
        </w:rPr>
        <w:t>、冷轧钢板：</w:t>
      </w:r>
      <w:r>
        <w:rPr>
          <w:rFonts w:ascii="Calibri" w:hAnsi="Calibri" w:cs="Calibri"/>
          <w:color w:val="000000"/>
          <w:kern w:val="0"/>
          <w:sz w:val="22"/>
          <w:lang w:bidi="ar"/>
        </w:rPr>
        <w:t>GB/T 3325</w:t>
      </w:r>
      <w:r>
        <w:rPr>
          <w:rFonts w:ascii="宋体" w:hAnsi="宋体" w:cs="宋体" w:hint="eastAsia"/>
          <w:color w:val="000000"/>
          <w:kern w:val="0"/>
          <w:sz w:val="22"/>
          <w:lang w:bidi="ar"/>
        </w:rPr>
        <w:t>—</w:t>
      </w:r>
      <w:r>
        <w:rPr>
          <w:rFonts w:ascii="Calibri" w:hAnsi="Calibri" w:cs="Calibri"/>
          <w:color w:val="000000"/>
          <w:kern w:val="0"/>
          <w:sz w:val="22"/>
          <w:lang w:bidi="ar"/>
        </w:rPr>
        <w:t>2024</w:t>
      </w:r>
      <w:r>
        <w:rPr>
          <w:rFonts w:ascii="宋体" w:hAnsi="宋体" w:cs="宋体" w:hint="eastAsia"/>
          <w:color w:val="000000"/>
          <w:kern w:val="0"/>
          <w:sz w:val="22"/>
          <w:lang w:bidi="ar"/>
        </w:rPr>
        <w:t>《金属家具通用技术条件》</w:t>
      </w:r>
    </w:p>
    <w:p w:rsidR="004C0CBB" w:rsidRDefault="004C0CBB" w:rsidP="004C0CBB">
      <w:pPr>
        <w:autoSpaceDN w:val="0"/>
        <w:adjustRightInd w:val="0"/>
        <w:snapToGrid w:val="0"/>
        <w:ind w:firstLineChars="200" w:firstLine="440"/>
        <w:textAlignment w:val="baseline"/>
        <w:rPr>
          <w:sz w:val="22"/>
        </w:rPr>
      </w:pPr>
      <w:r>
        <w:rPr>
          <w:rFonts w:hint="eastAsia"/>
          <w:sz w:val="22"/>
        </w:rPr>
        <w:t>2.</w:t>
      </w:r>
      <w:r>
        <w:rPr>
          <w:rFonts w:hint="eastAsia"/>
          <w:sz w:val="22"/>
        </w:rPr>
        <w:t>实验坐椅：符合</w:t>
      </w:r>
      <w:r>
        <w:rPr>
          <w:rFonts w:hint="eastAsia"/>
          <w:sz w:val="22"/>
        </w:rPr>
        <w:t xml:space="preserve">QB/T2280-  </w:t>
      </w:r>
      <w:r>
        <w:rPr>
          <w:rFonts w:hint="eastAsia"/>
          <w:sz w:val="22"/>
        </w:rPr>
        <w:t>《办公家具办公椅》（座面冲击，座面、椅背静载荷，座面、椅背耐久性</w:t>
      </w:r>
      <w:r>
        <w:rPr>
          <w:rFonts w:hint="eastAsia"/>
          <w:sz w:val="22"/>
        </w:rPr>
        <w:t>10</w:t>
      </w:r>
      <w:r>
        <w:rPr>
          <w:rFonts w:hint="eastAsia"/>
          <w:sz w:val="22"/>
        </w:rPr>
        <w:t>万次）的标准技术要求。</w:t>
      </w:r>
    </w:p>
    <w:p w:rsidR="004C0CBB" w:rsidRDefault="004C0CBB" w:rsidP="004C0CBB">
      <w:pPr>
        <w:autoSpaceDN w:val="0"/>
        <w:adjustRightInd w:val="0"/>
        <w:snapToGrid w:val="0"/>
        <w:ind w:firstLineChars="200" w:firstLine="440"/>
        <w:textAlignment w:val="baseline"/>
        <w:rPr>
          <w:sz w:val="22"/>
        </w:rPr>
      </w:pPr>
      <w:r>
        <w:rPr>
          <w:sz w:val="22"/>
        </w:rPr>
        <w:t>3</w:t>
      </w:r>
      <w:r>
        <w:rPr>
          <w:rFonts w:hint="eastAsia"/>
          <w:sz w:val="22"/>
        </w:rPr>
        <w:t>、</w:t>
      </w:r>
      <w:r>
        <w:rPr>
          <w:rFonts w:hint="eastAsia"/>
          <w:sz w:val="22"/>
        </w:rPr>
        <w:t>ABS</w:t>
      </w:r>
      <w:r>
        <w:rPr>
          <w:rFonts w:hint="eastAsia"/>
          <w:sz w:val="22"/>
        </w:rPr>
        <w:t>工程塑料：</w:t>
      </w:r>
      <w:r>
        <w:rPr>
          <w:rFonts w:hint="eastAsia"/>
          <w:color w:val="FF0000"/>
          <w:sz w:val="22"/>
        </w:rPr>
        <w:t>符合</w:t>
      </w:r>
      <w:r>
        <w:rPr>
          <w:rFonts w:hint="eastAsia"/>
          <w:color w:val="FF0000"/>
          <w:sz w:val="22"/>
        </w:rPr>
        <w:t xml:space="preserve">GB18584-2024 </w:t>
      </w:r>
      <w:r>
        <w:rPr>
          <w:rFonts w:hint="eastAsia"/>
          <w:color w:val="FF0000"/>
          <w:sz w:val="22"/>
        </w:rPr>
        <w:t>家具中有害物质限量。</w:t>
      </w:r>
    </w:p>
    <w:p w:rsidR="004C0CBB" w:rsidRDefault="004C0CBB" w:rsidP="004C0CBB">
      <w:pPr>
        <w:widowControl/>
        <w:ind w:firstLineChars="200" w:firstLine="440"/>
        <w:jc w:val="left"/>
        <w:rPr>
          <w:color w:val="FF0000"/>
        </w:rPr>
      </w:pPr>
      <w:r>
        <w:rPr>
          <w:color w:val="FF0000"/>
          <w:sz w:val="22"/>
        </w:rPr>
        <w:t>4</w:t>
      </w:r>
      <w:r>
        <w:rPr>
          <w:rFonts w:hint="eastAsia"/>
          <w:color w:val="FF0000"/>
          <w:sz w:val="22"/>
        </w:rPr>
        <w:t>、</w:t>
      </w:r>
      <w:r>
        <w:rPr>
          <w:rFonts w:ascii="宋体" w:hAnsi="宋体" w:cs="宋体" w:hint="eastAsia"/>
          <w:color w:val="FF0000"/>
          <w:kern w:val="0"/>
          <w:szCs w:val="21"/>
          <w:lang w:bidi="ar"/>
        </w:rPr>
        <w:t xml:space="preserve">三聚氰胺板（浸渍胶膜纸饰面刨花板）：符合 </w:t>
      </w:r>
      <w:r>
        <w:rPr>
          <w:rFonts w:ascii="Calibri" w:hAnsi="Calibri" w:cs="Calibri"/>
          <w:color w:val="FF0000"/>
          <w:kern w:val="0"/>
          <w:szCs w:val="21"/>
          <w:lang w:bidi="ar"/>
        </w:rPr>
        <w:t>GB/T 15102-</w:t>
      </w:r>
      <w:r>
        <w:rPr>
          <w:rFonts w:ascii="Calibri" w:hAnsi="Calibri" w:cs="Calibri" w:hint="eastAsia"/>
          <w:color w:val="FF0000"/>
          <w:kern w:val="0"/>
          <w:szCs w:val="21"/>
          <w:lang w:bidi="ar"/>
        </w:rPr>
        <w:t>2017</w:t>
      </w:r>
      <w:r>
        <w:rPr>
          <w:rFonts w:ascii="Calibri" w:hAnsi="Calibri" w:cs="Calibri"/>
          <w:color w:val="FF0000"/>
          <w:kern w:val="0"/>
          <w:szCs w:val="21"/>
          <w:lang w:bidi="ar"/>
        </w:rPr>
        <w:t xml:space="preserve"> </w:t>
      </w:r>
      <w:r>
        <w:rPr>
          <w:rFonts w:ascii="宋体" w:hAnsi="宋体" w:cs="宋体" w:hint="eastAsia"/>
          <w:color w:val="FF0000"/>
          <w:kern w:val="0"/>
          <w:szCs w:val="21"/>
          <w:lang w:bidi="ar"/>
        </w:rPr>
        <w:t xml:space="preserve">《浸渍胶膜纸饰面纤维板和刨 </w:t>
      </w:r>
    </w:p>
    <w:p w:rsidR="004C0CBB" w:rsidRDefault="004C0CBB" w:rsidP="004C0CBB">
      <w:pPr>
        <w:widowControl/>
        <w:jc w:val="left"/>
        <w:rPr>
          <w:color w:val="FF0000"/>
          <w:sz w:val="22"/>
        </w:rPr>
      </w:pPr>
      <w:r>
        <w:rPr>
          <w:rFonts w:ascii="宋体" w:hAnsi="宋体" w:cs="宋体" w:hint="eastAsia"/>
          <w:color w:val="FF0000"/>
          <w:kern w:val="0"/>
          <w:szCs w:val="21"/>
          <w:lang w:bidi="ar"/>
        </w:rPr>
        <w:t>花板》标准。</w:t>
      </w:r>
    </w:p>
    <w:p w:rsidR="004C0CBB" w:rsidRDefault="004C0CBB" w:rsidP="004C0CBB">
      <w:pPr>
        <w:autoSpaceDN w:val="0"/>
        <w:adjustRightInd w:val="0"/>
        <w:snapToGrid w:val="0"/>
        <w:ind w:firstLineChars="200" w:firstLine="440"/>
        <w:textAlignment w:val="baseline"/>
        <w:rPr>
          <w:sz w:val="22"/>
        </w:rPr>
      </w:pPr>
      <w:r>
        <w:rPr>
          <w:sz w:val="22"/>
        </w:rPr>
        <w:t>5</w:t>
      </w:r>
      <w:r>
        <w:rPr>
          <w:rFonts w:hint="eastAsia"/>
          <w:sz w:val="22"/>
        </w:rPr>
        <w:t>、物理实验桌：符合</w:t>
      </w:r>
      <w:r>
        <w:rPr>
          <w:sz w:val="22"/>
        </w:rPr>
        <w:t xml:space="preserve">GB/T </w:t>
      </w:r>
      <w:r>
        <w:rPr>
          <w:rFonts w:hint="eastAsia"/>
          <w:sz w:val="22"/>
        </w:rPr>
        <w:t>24820-2024</w:t>
      </w:r>
      <w:r>
        <w:rPr>
          <w:rFonts w:hint="eastAsia"/>
          <w:sz w:val="22"/>
        </w:rPr>
        <w:t>实验室家具通用标准技术要求。</w:t>
      </w:r>
    </w:p>
    <w:p w:rsidR="004C0CBB" w:rsidRDefault="004C0CBB" w:rsidP="004C0CBB">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4C0CBB" w:rsidRDefault="004C0CBB" w:rsidP="004C0CBB">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4C0CBB" w:rsidRDefault="004C0CBB" w:rsidP="004C0CBB">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w:t>
      </w:r>
      <w:r>
        <w:rPr>
          <w:rFonts w:hint="eastAsia"/>
          <w:sz w:val="22"/>
        </w:rPr>
        <w:lastRenderedPageBreak/>
        <w:t>氛腐蚀试验盐雾试验》的标准技术要求。</w:t>
      </w:r>
    </w:p>
    <w:p w:rsidR="004C0CBB" w:rsidRDefault="004C0CBB" w:rsidP="004C0CBB">
      <w:pPr>
        <w:autoSpaceDN w:val="0"/>
        <w:adjustRightInd w:val="0"/>
        <w:snapToGrid w:val="0"/>
        <w:ind w:firstLineChars="200" w:firstLine="440"/>
        <w:textAlignment w:val="baseline"/>
        <w:rPr>
          <w:sz w:val="22"/>
        </w:rPr>
      </w:pPr>
      <w:r>
        <w:rPr>
          <w:rFonts w:hint="eastAsia"/>
          <w:sz w:val="22"/>
        </w:rPr>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4C0CBB" w:rsidRDefault="004C0CBB" w:rsidP="004C0CBB">
      <w:pPr>
        <w:autoSpaceDN w:val="0"/>
        <w:adjustRightInd w:val="0"/>
        <w:snapToGrid w:val="0"/>
        <w:ind w:firstLineChars="200" w:firstLine="440"/>
        <w:textAlignment w:val="baseline"/>
        <w:rPr>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4C0CBB" w:rsidRDefault="004C0CBB" w:rsidP="004C0CBB">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4C0CBB" w:rsidRDefault="004C0CBB" w:rsidP="004C0CBB">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4C0CBB" w:rsidRDefault="004C0CBB" w:rsidP="004C0CBB">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4C0CBB" w:rsidRDefault="004C0CBB" w:rsidP="004C0CBB">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4C0CBB" w:rsidRDefault="004C0CBB" w:rsidP="004C0CBB">
      <w:pPr>
        <w:autoSpaceDN w:val="0"/>
        <w:adjustRightInd w:val="0"/>
        <w:snapToGrid w:val="0"/>
        <w:ind w:firstLineChars="200" w:firstLine="440"/>
        <w:textAlignment w:val="baseline"/>
        <w:rPr>
          <w:sz w:val="22"/>
        </w:rPr>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4C0CBB" w:rsidRDefault="004C0CBB" w:rsidP="004C0CBB">
      <w:pPr>
        <w:adjustRightInd w:val="0"/>
        <w:snapToGrid w:val="0"/>
        <w:ind w:firstLineChars="200" w:firstLine="442"/>
        <w:outlineLvl w:val="2"/>
        <w:rPr>
          <w:b/>
          <w:bCs/>
          <w:sz w:val="22"/>
        </w:rPr>
      </w:pPr>
      <w:r>
        <w:rPr>
          <w:b/>
          <w:bCs/>
          <w:sz w:val="22"/>
        </w:rPr>
        <w:t>9.4</w:t>
      </w:r>
      <w:r>
        <w:rPr>
          <w:b/>
          <w:bCs/>
          <w:sz w:val="22"/>
        </w:rPr>
        <w:t>关于样品的相关要求</w:t>
      </w:r>
    </w:p>
    <w:p w:rsidR="004C0CBB" w:rsidRDefault="004C0CBB" w:rsidP="004C0CBB">
      <w:pPr>
        <w:adjustRightInd w:val="0"/>
        <w:snapToGrid w:val="0"/>
        <w:ind w:firstLineChars="200" w:firstLine="440"/>
        <w:rPr>
          <w:sz w:val="22"/>
        </w:rPr>
      </w:pPr>
      <w:r>
        <w:rPr>
          <w:sz w:val="22"/>
        </w:rPr>
        <w:t>本项目要求提供样品，要求如下：</w:t>
      </w:r>
    </w:p>
    <w:p w:rsidR="004C0CBB" w:rsidRDefault="004C0CBB" w:rsidP="004C0CBB">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4C0CBB" w:rsidTr="0077432E">
        <w:trPr>
          <w:jc w:val="center"/>
        </w:trPr>
        <w:tc>
          <w:tcPr>
            <w:tcW w:w="567" w:type="dxa"/>
          </w:tcPr>
          <w:p w:rsidR="004C0CBB" w:rsidRDefault="004C0CBB" w:rsidP="0077432E">
            <w:pPr>
              <w:jc w:val="center"/>
              <w:rPr>
                <w:b/>
                <w:bCs/>
                <w:sz w:val="22"/>
              </w:rPr>
            </w:pPr>
            <w:r>
              <w:rPr>
                <w:rFonts w:hint="eastAsia"/>
                <w:b/>
                <w:bCs/>
                <w:sz w:val="22"/>
              </w:rPr>
              <w:t>序号</w:t>
            </w:r>
          </w:p>
        </w:tc>
        <w:tc>
          <w:tcPr>
            <w:tcW w:w="1442" w:type="dxa"/>
            <w:vAlign w:val="center"/>
          </w:tcPr>
          <w:p w:rsidR="004C0CBB" w:rsidRDefault="004C0CBB" w:rsidP="0077432E">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543" w:type="dxa"/>
            <w:vAlign w:val="center"/>
          </w:tcPr>
          <w:p w:rsidR="004C0CBB" w:rsidRDefault="004C0CBB" w:rsidP="0077432E">
            <w:pPr>
              <w:jc w:val="center"/>
              <w:rPr>
                <w:sz w:val="22"/>
                <w:lang w:bidi="ar"/>
              </w:rPr>
            </w:pPr>
            <w:r>
              <w:rPr>
                <w:rFonts w:hint="eastAsia"/>
                <w:b/>
                <w:bCs/>
                <w:sz w:val="22"/>
              </w:rPr>
              <w:t>单位</w:t>
            </w:r>
          </w:p>
        </w:tc>
        <w:tc>
          <w:tcPr>
            <w:tcW w:w="567" w:type="dxa"/>
            <w:vAlign w:val="center"/>
          </w:tcPr>
          <w:p w:rsidR="004C0CBB" w:rsidRDefault="004C0CBB" w:rsidP="0077432E">
            <w:pPr>
              <w:jc w:val="center"/>
              <w:rPr>
                <w:sz w:val="22"/>
                <w:lang w:bidi="ar"/>
              </w:rPr>
            </w:pPr>
            <w:r>
              <w:rPr>
                <w:rFonts w:hint="eastAsia"/>
                <w:b/>
                <w:bCs/>
                <w:sz w:val="22"/>
              </w:rPr>
              <w:t>数量</w:t>
            </w:r>
          </w:p>
        </w:tc>
        <w:tc>
          <w:tcPr>
            <w:tcW w:w="4998" w:type="dxa"/>
            <w:vAlign w:val="center"/>
          </w:tcPr>
          <w:p w:rsidR="004C0CBB" w:rsidRDefault="004C0CBB" w:rsidP="0077432E">
            <w:pPr>
              <w:jc w:val="center"/>
              <w:rPr>
                <w:b/>
                <w:bCs/>
                <w:sz w:val="22"/>
              </w:rPr>
            </w:pPr>
            <w:r>
              <w:rPr>
                <w:b/>
                <w:sz w:val="22"/>
              </w:rPr>
              <w:t>具体技术参数</w:t>
            </w:r>
          </w:p>
        </w:tc>
        <w:tc>
          <w:tcPr>
            <w:tcW w:w="1878" w:type="dxa"/>
            <w:vAlign w:val="center"/>
          </w:tcPr>
          <w:p w:rsidR="004C0CBB" w:rsidRDefault="004C0CBB" w:rsidP="0077432E">
            <w:pPr>
              <w:jc w:val="center"/>
              <w:rPr>
                <w:b/>
                <w:sz w:val="22"/>
              </w:rPr>
            </w:pPr>
            <w:r>
              <w:rPr>
                <w:rFonts w:hint="eastAsia"/>
                <w:b/>
                <w:sz w:val="22"/>
              </w:rPr>
              <w:t>图示</w:t>
            </w:r>
          </w:p>
          <w:p w:rsidR="004C0CBB" w:rsidRDefault="004C0CBB" w:rsidP="0077432E">
            <w:pPr>
              <w:jc w:val="center"/>
              <w:rPr>
                <w:b/>
                <w:sz w:val="22"/>
              </w:rPr>
            </w:pPr>
            <w:r>
              <w:rPr>
                <w:rFonts w:hint="eastAsia"/>
                <w:b/>
                <w:sz w:val="22"/>
              </w:rPr>
              <w:t>（图示仅作参考）</w:t>
            </w:r>
          </w:p>
        </w:tc>
      </w:tr>
      <w:tr w:rsidR="004C0CBB" w:rsidTr="0077432E">
        <w:trPr>
          <w:jc w:val="center"/>
        </w:trPr>
        <w:tc>
          <w:tcPr>
            <w:tcW w:w="567" w:type="dxa"/>
            <w:vAlign w:val="center"/>
          </w:tcPr>
          <w:p w:rsidR="004C0CBB" w:rsidRDefault="004C0CBB" w:rsidP="0077432E">
            <w:pPr>
              <w:adjustRightInd w:val="0"/>
              <w:snapToGrid w:val="0"/>
              <w:jc w:val="center"/>
              <w:rPr>
                <w:sz w:val="22"/>
              </w:rPr>
            </w:pPr>
            <w:r>
              <w:rPr>
                <w:rFonts w:hint="eastAsia"/>
                <w:sz w:val="22"/>
              </w:rPr>
              <w:t>1</w:t>
            </w:r>
          </w:p>
        </w:tc>
        <w:tc>
          <w:tcPr>
            <w:tcW w:w="1442" w:type="dxa"/>
            <w:vAlign w:val="center"/>
          </w:tcPr>
          <w:p w:rsidR="004C0CBB" w:rsidRDefault="004C0CBB" w:rsidP="0077432E">
            <w:pPr>
              <w:pStyle w:val="ad"/>
              <w:jc w:val="center"/>
              <w:rPr>
                <w:lang w:bidi="ar"/>
              </w:rPr>
            </w:pPr>
            <w:r>
              <w:rPr>
                <w:color w:val="F79646"/>
              </w:rPr>
              <w:t>课桌椅（单人）</w:t>
            </w:r>
          </w:p>
        </w:tc>
        <w:tc>
          <w:tcPr>
            <w:tcW w:w="543" w:type="dxa"/>
            <w:vAlign w:val="center"/>
          </w:tcPr>
          <w:p w:rsidR="004C0CBB" w:rsidRDefault="004C0CBB" w:rsidP="0077432E">
            <w:pPr>
              <w:jc w:val="center"/>
              <w:rPr>
                <w:sz w:val="22"/>
                <w:lang w:bidi="ar"/>
              </w:rPr>
            </w:pPr>
            <w:r>
              <w:rPr>
                <w:rFonts w:hint="eastAsia"/>
                <w:sz w:val="22"/>
                <w:lang w:bidi="ar"/>
              </w:rPr>
              <w:t>套</w:t>
            </w:r>
          </w:p>
        </w:tc>
        <w:tc>
          <w:tcPr>
            <w:tcW w:w="567" w:type="dxa"/>
            <w:vAlign w:val="center"/>
          </w:tcPr>
          <w:p w:rsidR="004C0CBB" w:rsidRDefault="004C0CBB" w:rsidP="0077432E">
            <w:pPr>
              <w:jc w:val="center"/>
              <w:rPr>
                <w:sz w:val="22"/>
                <w:lang w:bidi="ar"/>
              </w:rPr>
            </w:pPr>
            <w:r>
              <w:rPr>
                <w:sz w:val="22"/>
                <w:lang w:bidi="ar"/>
              </w:rPr>
              <w:t>1</w:t>
            </w:r>
          </w:p>
        </w:tc>
        <w:tc>
          <w:tcPr>
            <w:tcW w:w="4998" w:type="dxa"/>
            <w:vAlign w:val="center"/>
          </w:tcPr>
          <w:p w:rsidR="004C0CBB" w:rsidRDefault="004C0CBB" w:rsidP="0077432E">
            <w:pPr>
              <w:spacing w:line="360" w:lineRule="auto"/>
              <w:rPr>
                <w:rFonts w:ascii="宋体" w:hAnsi="宋体"/>
                <w:sz w:val="24"/>
                <w:szCs w:val="24"/>
              </w:rPr>
            </w:pPr>
            <w:r>
              <w:rPr>
                <w:rFonts w:ascii="宋体" w:hAnsi="宋体"/>
                <w:sz w:val="24"/>
                <w:szCs w:val="24"/>
              </w:rPr>
              <w:t>1</w:t>
            </w: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4C0CBB" w:rsidRDefault="004C0CBB" w:rsidP="0077432E">
            <w:pPr>
              <w:spacing w:line="36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4C0CBB" w:rsidRDefault="004C0CBB" w:rsidP="0077432E">
            <w:pPr>
              <w:spacing w:line="360" w:lineRule="auto"/>
              <w:rPr>
                <w:rFonts w:ascii="宋体" w:hAnsi="宋体"/>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桌面易清洁</w:t>
            </w:r>
            <w:r>
              <w:rPr>
                <w:rFonts w:ascii="宋体" w:hAnsi="宋体" w:hint="eastAsia"/>
                <w:sz w:val="24"/>
                <w:szCs w:val="24"/>
              </w:rPr>
              <w:t>；桌面底部锁入两根方型钢管，加强承重。</w:t>
            </w:r>
          </w:p>
          <w:p w:rsidR="004C0CBB" w:rsidRDefault="004C0CBB" w:rsidP="0077432E">
            <w:pPr>
              <w:spacing w:line="360" w:lineRule="auto"/>
              <w:rPr>
                <w:rFonts w:ascii="宋体" w:hAnsi="宋体"/>
                <w:sz w:val="24"/>
                <w:szCs w:val="24"/>
              </w:rPr>
            </w:pPr>
            <w:r>
              <w:rPr>
                <w:rFonts w:ascii="宋体" w:hAnsi="宋体" w:hint="eastAsia"/>
                <w:sz w:val="24"/>
                <w:szCs w:val="24"/>
              </w:rPr>
              <w:lastRenderedPageBreak/>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4C0CBB" w:rsidRDefault="004C0CBB" w:rsidP="0077432E">
            <w:pPr>
              <w:spacing w:line="36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4C0CBB" w:rsidRDefault="004C0CBB" w:rsidP="0077432E">
            <w:pPr>
              <w:spacing w:line="360" w:lineRule="auto"/>
              <w:rPr>
                <w:rFonts w:ascii="宋体" w:hAnsi="宋体"/>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4C0CBB" w:rsidRDefault="004C0CBB" w:rsidP="0077432E">
            <w:pPr>
              <w:spacing w:line="36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；座垫前端有两下凹设计，座垫需有8条通气散热细缝，每条细缝宽度需小于6mm。</w:t>
            </w:r>
          </w:p>
          <w:p w:rsidR="004C0CBB" w:rsidRDefault="004C0CBB" w:rsidP="0077432E">
            <w:pPr>
              <w:spacing w:line="36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4C0CBB" w:rsidRDefault="004C0CBB" w:rsidP="0077432E">
            <w:pPr>
              <w:spacing w:line="360" w:lineRule="auto"/>
              <w:rPr>
                <w:sz w:val="22"/>
                <w:lang w:bidi="ar"/>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w:t>
            </w:r>
            <w:r>
              <w:rPr>
                <w:rFonts w:ascii="宋体" w:hAnsi="宋体"/>
                <w:sz w:val="24"/>
                <w:szCs w:val="24"/>
              </w:rPr>
              <w:t>9）</w:t>
            </w:r>
            <w:r>
              <w:rPr>
                <w:rFonts w:ascii="宋体" w:hAnsi="宋体" w:hint="eastAsia"/>
                <w:sz w:val="24"/>
                <w:szCs w:val="24"/>
              </w:rPr>
              <w:t>书包篮</w:t>
            </w:r>
            <w:r>
              <w:rPr>
                <w:rFonts w:ascii="宋体" w:hAnsi="宋体"/>
                <w:sz w:val="24"/>
                <w:szCs w:val="24"/>
              </w:rPr>
              <w:t>：采用φ6mm与φ4mm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tc>
        <w:tc>
          <w:tcPr>
            <w:tcW w:w="1878" w:type="dxa"/>
            <w:vAlign w:val="center"/>
          </w:tcPr>
          <w:p w:rsidR="004C0CBB" w:rsidRDefault="004C0CBB" w:rsidP="0077432E">
            <w:pPr>
              <w:adjustRightInd w:val="0"/>
              <w:snapToGrid w:val="0"/>
              <w:jc w:val="center"/>
              <w:rPr>
                <w:sz w:val="22"/>
              </w:rPr>
            </w:pPr>
            <w:r>
              <w:rPr>
                <w:rFonts w:ascii="宋体" w:hAnsi="宋体" w:cs="宋体" w:hint="eastAsia"/>
                <w:noProof/>
                <w:sz w:val="24"/>
                <w:szCs w:val="24"/>
              </w:rPr>
              <w:lastRenderedPageBreak/>
              <w:drawing>
                <wp:inline distT="0" distB="0" distL="114300" distR="114300" wp14:anchorId="4F14C32D" wp14:editId="6A906418">
                  <wp:extent cx="881380" cy="732155"/>
                  <wp:effectExtent l="0" t="0" r="13970" b="10795"/>
                  <wp:docPr id="52"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a86f70fcbf16d0abea042d79eba807d"/>
                          <pic:cNvPicPr>
                            <a:picLocks noChangeAspect="1"/>
                          </pic:cNvPicPr>
                        </pic:nvPicPr>
                        <pic:blipFill>
                          <a:blip r:embed="rId9"/>
                          <a:stretch>
                            <a:fillRect/>
                          </a:stretch>
                        </pic:blipFill>
                        <pic:spPr>
                          <a:xfrm>
                            <a:off x="0" y="0"/>
                            <a:ext cx="881380" cy="732155"/>
                          </a:xfrm>
                          <a:prstGeom prst="rect">
                            <a:avLst/>
                          </a:prstGeom>
                          <a:noFill/>
                          <a:ln>
                            <a:noFill/>
                          </a:ln>
                        </pic:spPr>
                      </pic:pic>
                    </a:graphicData>
                  </a:graphic>
                </wp:inline>
              </w:drawing>
            </w:r>
            <w:r>
              <w:rPr>
                <w:rFonts w:ascii="宋体" w:hAnsi="宋体" w:cs="宋体" w:hint="eastAsia"/>
                <w:noProof/>
                <w:sz w:val="24"/>
                <w:szCs w:val="24"/>
              </w:rPr>
              <w:drawing>
                <wp:inline distT="0" distB="0" distL="114300" distR="114300" wp14:anchorId="405CE940" wp14:editId="476D11BE">
                  <wp:extent cx="807720" cy="704850"/>
                  <wp:effectExtent l="0" t="0" r="11430" b="0"/>
                  <wp:docPr id="65"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e31abfb1ecc2f0dcbdab965490e929e"/>
                          <pic:cNvPicPr>
                            <a:picLocks noChangeAspect="1"/>
                          </pic:cNvPicPr>
                        </pic:nvPicPr>
                        <pic:blipFill>
                          <a:blip r:embed="rId8"/>
                          <a:stretch>
                            <a:fillRect/>
                          </a:stretch>
                        </pic:blipFill>
                        <pic:spPr>
                          <a:xfrm>
                            <a:off x="0" y="0"/>
                            <a:ext cx="807720" cy="704850"/>
                          </a:xfrm>
                          <a:prstGeom prst="rect">
                            <a:avLst/>
                          </a:prstGeom>
                          <a:noFill/>
                          <a:ln>
                            <a:noFill/>
                          </a:ln>
                        </pic:spPr>
                      </pic:pic>
                    </a:graphicData>
                  </a:graphic>
                </wp:inline>
              </w:drawing>
            </w:r>
            <w:r>
              <w:rPr>
                <w:rFonts w:ascii="宋体" w:hAnsi="宋体" w:cs="宋体" w:hint="eastAsia"/>
                <w:noProof/>
                <w:sz w:val="24"/>
                <w:szCs w:val="24"/>
              </w:rPr>
              <w:drawing>
                <wp:inline distT="0" distB="0" distL="114300" distR="114300" wp14:anchorId="3E4E8987" wp14:editId="65FEE246">
                  <wp:extent cx="755015" cy="619760"/>
                  <wp:effectExtent l="0" t="0" r="6985" b="8890"/>
                  <wp:docPr id="50"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102b9a59279b984e8eb0fa3b4b97dc8"/>
                          <pic:cNvPicPr>
                            <a:picLocks noChangeAspect="1"/>
                          </pic:cNvPicPr>
                        </pic:nvPicPr>
                        <pic:blipFill>
                          <a:blip r:embed="rId7"/>
                          <a:stretch>
                            <a:fillRect/>
                          </a:stretch>
                        </pic:blipFill>
                        <pic:spPr>
                          <a:xfrm>
                            <a:off x="0" y="0"/>
                            <a:ext cx="755015" cy="619760"/>
                          </a:xfrm>
                          <a:prstGeom prst="rect">
                            <a:avLst/>
                          </a:prstGeom>
                          <a:noFill/>
                          <a:ln>
                            <a:noFill/>
                          </a:ln>
                        </pic:spPr>
                      </pic:pic>
                    </a:graphicData>
                  </a:graphic>
                </wp:inline>
              </w:drawing>
            </w:r>
          </w:p>
        </w:tc>
      </w:tr>
      <w:tr w:rsidR="004C0CBB" w:rsidTr="0077432E">
        <w:trPr>
          <w:jc w:val="center"/>
        </w:trPr>
        <w:tc>
          <w:tcPr>
            <w:tcW w:w="567" w:type="dxa"/>
            <w:vAlign w:val="center"/>
          </w:tcPr>
          <w:p w:rsidR="004C0CBB" w:rsidRDefault="004C0CBB" w:rsidP="0077432E">
            <w:pPr>
              <w:adjustRightInd w:val="0"/>
              <w:snapToGrid w:val="0"/>
              <w:jc w:val="center"/>
              <w:rPr>
                <w:color w:val="FF0000"/>
                <w:sz w:val="22"/>
              </w:rPr>
            </w:pPr>
            <w:r>
              <w:rPr>
                <w:rFonts w:hint="eastAsia"/>
                <w:color w:val="FF0000"/>
                <w:sz w:val="22"/>
              </w:rPr>
              <w:lastRenderedPageBreak/>
              <w:t>2</w:t>
            </w:r>
          </w:p>
        </w:tc>
        <w:tc>
          <w:tcPr>
            <w:tcW w:w="1442" w:type="dxa"/>
            <w:vAlign w:val="center"/>
          </w:tcPr>
          <w:p w:rsidR="004C0CBB" w:rsidRDefault="004C0CBB" w:rsidP="0077432E">
            <w:pPr>
              <w:pStyle w:val="ad"/>
              <w:jc w:val="center"/>
              <w:rPr>
                <w:color w:val="FF0000"/>
              </w:rPr>
            </w:pPr>
            <w:r>
              <w:rPr>
                <w:rFonts w:hint="eastAsia"/>
                <w:color w:val="FF0000"/>
              </w:rPr>
              <w:t>生命科学准备室</w:t>
            </w:r>
            <w:r>
              <w:rPr>
                <w:rFonts w:hint="eastAsia"/>
                <w:color w:val="FF0000"/>
              </w:rPr>
              <w:t xml:space="preserve"> </w:t>
            </w:r>
            <w:r>
              <w:rPr>
                <w:rFonts w:hint="eastAsia"/>
                <w:color w:val="FF0000"/>
              </w:rPr>
              <w:t>拉篮式试剂柜</w:t>
            </w:r>
          </w:p>
        </w:tc>
        <w:tc>
          <w:tcPr>
            <w:tcW w:w="543" w:type="dxa"/>
            <w:vAlign w:val="center"/>
          </w:tcPr>
          <w:p w:rsidR="004C0CBB" w:rsidRDefault="004C0CBB" w:rsidP="0077432E">
            <w:pPr>
              <w:jc w:val="center"/>
              <w:rPr>
                <w:color w:val="FF0000"/>
                <w:sz w:val="22"/>
              </w:rPr>
            </w:pPr>
            <w:r>
              <w:rPr>
                <w:rFonts w:hint="eastAsia"/>
                <w:color w:val="FF0000"/>
                <w:sz w:val="22"/>
                <w:lang w:bidi="ar"/>
              </w:rPr>
              <w:t>套</w:t>
            </w:r>
          </w:p>
        </w:tc>
        <w:tc>
          <w:tcPr>
            <w:tcW w:w="567" w:type="dxa"/>
            <w:vAlign w:val="center"/>
          </w:tcPr>
          <w:p w:rsidR="004C0CBB" w:rsidRDefault="004C0CBB" w:rsidP="0077432E">
            <w:pPr>
              <w:jc w:val="center"/>
              <w:rPr>
                <w:color w:val="FF0000"/>
                <w:sz w:val="22"/>
              </w:rPr>
            </w:pPr>
            <w:r>
              <w:rPr>
                <w:rFonts w:hint="eastAsia"/>
                <w:color w:val="FF0000"/>
                <w:sz w:val="22"/>
                <w:lang w:bidi="ar"/>
              </w:rPr>
              <w:t>1</w:t>
            </w:r>
          </w:p>
        </w:tc>
        <w:tc>
          <w:tcPr>
            <w:tcW w:w="4998" w:type="dxa"/>
            <w:vAlign w:val="center"/>
          </w:tcPr>
          <w:p w:rsidR="004C0CBB" w:rsidRDefault="004C0CBB" w:rsidP="0077432E">
            <w:pPr>
              <w:rPr>
                <w:bCs/>
                <w:color w:val="FF0000"/>
                <w:sz w:val="22"/>
              </w:rPr>
            </w:pPr>
            <w:r>
              <w:rPr>
                <w:rFonts w:ascii="宋体" w:hAnsi="宋体" w:cs="宋体"/>
                <w:color w:val="000000"/>
                <w:kern w:val="0"/>
                <w:sz w:val="24"/>
                <w:szCs w:val="24"/>
                <w:lang w:bidi="ar"/>
              </w:rPr>
              <w:t>1.规格尺寸（±10mm）：900*600*2000mm（长*宽*高）</w:t>
            </w:r>
            <w:r>
              <w:rPr>
                <w:rFonts w:ascii="宋体" w:hAnsi="宋体" w:cs="宋体"/>
                <w:color w:val="000000"/>
                <w:kern w:val="0"/>
                <w:sz w:val="24"/>
                <w:szCs w:val="24"/>
                <w:lang w:bidi="ar"/>
              </w:rPr>
              <w:br/>
              <w:t>2.有3个拉出装置。大型的存储单元，每个拉出装置包含5个高度可调钢篮，钢篮下部带有PE材质存储托盘</w:t>
            </w:r>
            <w:r>
              <w:rPr>
                <w:rFonts w:ascii="宋体" w:hAnsi="宋体" w:cs="宋体"/>
                <w:color w:val="000000"/>
                <w:kern w:val="0"/>
                <w:sz w:val="24"/>
                <w:szCs w:val="24"/>
                <w:lang w:bidi="ar"/>
              </w:rPr>
              <w:br/>
              <w:t>3.每个拉出装置的承载能力120 kg；坚固的框</w:t>
            </w:r>
            <w:r>
              <w:rPr>
                <w:rFonts w:ascii="宋体" w:hAnsi="宋体" w:cs="宋体"/>
                <w:color w:val="000000"/>
                <w:kern w:val="0"/>
                <w:sz w:val="24"/>
                <w:szCs w:val="24"/>
                <w:lang w:bidi="ar"/>
              </w:rPr>
              <w:lastRenderedPageBreak/>
              <w:t>架设计和高质量的配件，经久耐用。</w:t>
            </w:r>
            <w:r>
              <w:rPr>
                <w:rFonts w:ascii="宋体" w:hAnsi="宋体" w:cs="宋体"/>
                <w:color w:val="000000"/>
                <w:kern w:val="0"/>
                <w:sz w:val="24"/>
                <w:szCs w:val="24"/>
                <w:lang w:bidi="ar"/>
              </w:rPr>
              <w:br/>
              <w:t>4.工艺细节框架和门板由18mm三聚氰胺涂层刨花板制成，2mmabs机压包边；</w:t>
            </w:r>
            <w:r>
              <w:rPr>
                <w:rFonts w:ascii="宋体" w:hAnsi="宋体" w:cs="宋体"/>
                <w:color w:val="000000"/>
                <w:kern w:val="0"/>
                <w:sz w:val="24"/>
                <w:szCs w:val="24"/>
                <w:lang w:bidi="ar"/>
              </w:rPr>
              <w:br/>
              <w:t>5.后柜壁由10mm刨花板制成；</w:t>
            </w:r>
            <w:r>
              <w:rPr>
                <w:rFonts w:ascii="宋体" w:hAnsi="宋体" w:cs="宋体"/>
                <w:color w:val="000000"/>
                <w:kern w:val="0"/>
                <w:sz w:val="24"/>
                <w:szCs w:val="24"/>
                <w:lang w:bidi="ar"/>
              </w:rPr>
              <w:br/>
              <w:t>6.柜底脚高100mm实木多层板烤漆板</w:t>
            </w:r>
            <w:r>
              <w:rPr>
                <w:rFonts w:ascii="宋体" w:hAnsi="宋体" w:cs="宋体"/>
                <w:color w:val="000000"/>
                <w:kern w:val="0"/>
                <w:sz w:val="24"/>
                <w:szCs w:val="24"/>
                <w:lang w:bidi="ar"/>
              </w:rPr>
              <w:br/>
              <w:t>7.承重钢篮由涂层的钢丝制成，每个钢篮有2个悬挂支架;每个吊篮的承重能力10千克</w:t>
            </w:r>
            <w:r>
              <w:rPr>
                <w:rFonts w:ascii="宋体" w:hAnsi="宋体" w:cs="宋体"/>
                <w:color w:val="000000"/>
                <w:kern w:val="0"/>
                <w:sz w:val="24"/>
                <w:szCs w:val="24"/>
                <w:lang w:bidi="ar"/>
              </w:rPr>
              <w:br/>
              <w:t>8.门把手：弓型不锈钢手柄</w:t>
            </w:r>
          </w:p>
        </w:tc>
        <w:tc>
          <w:tcPr>
            <w:tcW w:w="1878" w:type="dxa"/>
            <w:vAlign w:val="center"/>
          </w:tcPr>
          <w:p w:rsidR="004C0CBB" w:rsidRDefault="004C0CBB" w:rsidP="0077432E">
            <w:pPr>
              <w:adjustRightInd w:val="0"/>
              <w:snapToGrid w:val="0"/>
              <w:jc w:val="center"/>
              <w:rPr>
                <w:color w:val="FF0000"/>
                <w:sz w:val="22"/>
              </w:rPr>
            </w:pPr>
            <w:r>
              <w:rPr>
                <w:rFonts w:ascii="宋体" w:hAnsi="宋体" w:cs="宋体" w:hint="eastAsia"/>
                <w:noProof/>
                <w:color w:val="FF0000"/>
                <w:sz w:val="24"/>
                <w:szCs w:val="24"/>
              </w:rPr>
              <w:lastRenderedPageBreak/>
              <w:drawing>
                <wp:inline distT="0" distB="0" distL="114300" distR="114300" wp14:anchorId="7E3B7649" wp14:editId="4A35CD13">
                  <wp:extent cx="744855" cy="1187450"/>
                  <wp:effectExtent l="0" t="0" r="17145" b="12700"/>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pic:cNvPicPr>
                            <a:picLocks noChangeAspect="1"/>
                          </pic:cNvPicPr>
                        </pic:nvPicPr>
                        <pic:blipFill>
                          <a:blip r:embed="rId54"/>
                          <a:stretch>
                            <a:fillRect/>
                          </a:stretch>
                        </pic:blipFill>
                        <pic:spPr>
                          <a:xfrm>
                            <a:off x="0" y="0"/>
                            <a:ext cx="744855" cy="1187450"/>
                          </a:xfrm>
                          <a:prstGeom prst="rect">
                            <a:avLst/>
                          </a:prstGeom>
                        </pic:spPr>
                      </pic:pic>
                    </a:graphicData>
                  </a:graphic>
                </wp:inline>
              </w:drawing>
            </w:r>
          </w:p>
        </w:tc>
      </w:tr>
      <w:tr w:rsidR="004C0CBB" w:rsidTr="0077432E">
        <w:trPr>
          <w:jc w:val="center"/>
        </w:trPr>
        <w:tc>
          <w:tcPr>
            <w:tcW w:w="567" w:type="dxa"/>
            <w:vAlign w:val="center"/>
          </w:tcPr>
          <w:p w:rsidR="004C0CBB" w:rsidRDefault="004C0CBB" w:rsidP="0077432E">
            <w:pPr>
              <w:adjustRightInd w:val="0"/>
              <w:snapToGrid w:val="0"/>
              <w:jc w:val="center"/>
              <w:rPr>
                <w:sz w:val="22"/>
              </w:rPr>
            </w:pPr>
            <w:r>
              <w:rPr>
                <w:rFonts w:hint="eastAsia"/>
                <w:sz w:val="22"/>
              </w:rPr>
              <w:lastRenderedPageBreak/>
              <w:t>3</w:t>
            </w:r>
          </w:p>
        </w:tc>
        <w:tc>
          <w:tcPr>
            <w:tcW w:w="1442" w:type="dxa"/>
            <w:vAlign w:val="center"/>
          </w:tcPr>
          <w:p w:rsidR="004C0CBB" w:rsidRDefault="004C0CBB" w:rsidP="0077432E">
            <w:pPr>
              <w:rPr>
                <w:rFonts w:ascii="宋体" w:hAnsi="宋体" w:cs="宋体"/>
                <w:color w:val="F79646"/>
                <w:sz w:val="24"/>
                <w:szCs w:val="24"/>
                <w:lang w:bidi="ar"/>
              </w:rPr>
            </w:pPr>
            <w:r>
              <w:rPr>
                <w:rFonts w:ascii="宋体" w:hAnsi="宋体" w:cs="宋体" w:hint="eastAsia"/>
                <w:color w:val="F79646"/>
                <w:sz w:val="24"/>
                <w:szCs w:val="24"/>
                <w:lang w:bidi="ar"/>
              </w:rPr>
              <w:t>物理</w:t>
            </w:r>
            <w:r>
              <w:rPr>
                <w:rFonts w:ascii="宋体" w:hAnsi="宋体" w:cs="宋体" w:hint="eastAsia"/>
                <w:color w:val="70AD47" w:themeColor="accent6"/>
                <w:kern w:val="0"/>
                <w:sz w:val="24"/>
                <w:szCs w:val="24"/>
                <w:lang w:bidi="ar"/>
              </w:rPr>
              <w:t>教师</w:t>
            </w:r>
            <w:r>
              <w:rPr>
                <w:rFonts w:ascii="宋体" w:hAnsi="宋体" w:cs="宋体" w:hint="eastAsia"/>
                <w:color w:val="F79646"/>
                <w:sz w:val="24"/>
                <w:szCs w:val="24"/>
                <w:lang w:bidi="ar"/>
              </w:rPr>
              <w:t>讲台</w:t>
            </w:r>
          </w:p>
          <w:p w:rsidR="004C0CBB" w:rsidRDefault="004C0CBB" w:rsidP="0077432E">
            <w:pPr>
              <w:pStyle w:val="ad"/>
              <w:jc w:val="center"/>
            </w:pPr>
          </w:p>
        </w:tc>
        <w:tc>
          <w:tcPr>
            <w:tcW w:w="543" w:type="dxa"/>
            <w:vAlign w:val="center"/>
          </w:tcPr>
          <w:p w:rsidR="004C0CBB" w:rsidRDefault="004C0CBB" w:rsidP="0077432E">
            <w:pPr>
              <w:jc w:val="center"/>
              <w:rPr>
                <w:color w:val="000000"/>
                <w:sz w:val="22"/>
              </w:rPr>
            </w:pPr>
            <w:r>
              <w:rPr>
                <w:rFonts w:hint="eastAsia"/>
                <w:sz w:val="22"/>
                <w:lang w:bidi="ar"/>
              </w:rPr>
              <w:t>张</w:t>
            </w:r>
          </w:p>
        </w:tc>
        <w:tc>
          <w:tcPr>
            <w:tcW w:w="567" w:type="dxa"/>
            <w:vAlign w:val="center"/>
          </w:tcPr>
          <w:p w:rsidR="004C0CBB" w:rsidRDefault="004C0CBB" w:rsidP="0077432E">
            <w:pPr>
              <w:jc w:val="center"/>
              <w:rPr>
                <w:color w:val="000000"/>
                <w:sz w:val="22"/>
              </w:rPr>
            </w:pPr>
            <w:r>
              <w:rPr>
                <w:sz w:val="22"/>
                <w:lang w:bidi="ar"/>
              </w:rPr>
              <w:t>1</w:t>
            </w:r>
          </w:p>
        </w:tc>
        <w:tc>
          <w:tcPr>
            <w:tcW w:w="4998" w:type="dxa"/>
            <w:vAlign w:val="center"/>
          </w:tcPr>
          <w:p w:rsidR="004C0CBB" w:rsidRDefault="004C0CBB" w:rsidP="0077432E">
            <w:pPr>
              <w:rPr>
                <w:rFonts w:ascii="宋体" w:hAnsi="宋体" w:cs="宋体"/>
                <w:sz w:val="24"/>
                <w:szCs w:val="24"/>
                <w:lang w:bidi="ar"/>
              </w:rPr>
            </w:pPr>
            <w:r>
              <w:rPr>
                <w:rFonts w:ascii="宋体" w:hAnsi="宋体" w:cs="宋体" w:hint="eastAsia"/>
                <w:sz w:val="24"/>
                <w:szCs w:val="24"/>
                <w:lang w:bidi="ar"/>
              </w:rPr>
              <w:t>1.规格尺寸（±5mm）：全钢结构，2800*700*900 mm（长*宽*高）</w:t>
            </w:r>
            <w:r>
              <w:rPr>
                <w:rFonts w:ascii="宋体" w:hAnsi="宋体" w:cs="宋体" w:hint="eastAsia"/>
                <w:sz w:val="24"/>
                <w:szCs w:val="24"/>
                <w:lang w:bidi="ar"/>
              </w:rPr>
              <w:br/>
              <w:t>2.台面：双面膜实验室专用实芯理化板,厚度不小于18mm。</w:t>
            </w:r>
          </w:p>
          <w:p w:rsidR="004C0CBB" w:rsidRDefault="004C0CBB" w:rsidP="0077432E">
            <w:pPr>
              <w:rPr>
                <w:rFonts w:ascii="宋体" w:hAnsi="宋体" w:cs="宋体"/>
                <w:sz w:val="24"/>
                <w:szCs w:val="24"/>
                <w:lang w:bidi="ar"/>
              </w:rPr>
            </w:pPr>
            <w:r>
              <w:rPr>
                <w:rFonts w:ascii="宋体" w:hAnsi="宋体" w:cs="宋体" w:hint="eastAsia"/>
                <w:sz w:val="24"/>
                <w:szCs w:val="24"/>
                <w:lang w:bidi="ar"/>
              </w:rPr>
              <w:t>3.柜体：主体采用1.0mm厚优质冷轧热镀锌钢板，表面使用环保无铬钝化处理，符合具有良好耐腐蚀性及优异的耐候性。整体数控激光高精度下料,由数控折弯机一体折弯成型，所有钣金件表面拼接缝均满焊，保证柜体整体高强度、抗变形，焊接处均应打磨平整，保持为连续的平滑表面。柜体内部配一块活动层板。柜体背部为可拆式活动背板结构，无需任何工具，可以从柜内打开，以便于水管、电气的维修。在柜体底部配备4个隐藏式调整脚，调节活动丝杆可从柜内调整柜体水平。表面经脱脂、水洗、酸洗、水洗中和、磷化、水洗等过程；EPOXY粉末烤漆处理（烤漆膜厚度平均值≥70-85μm），表面硬度附着力、耐腐蚀性符合国家GB/T3668-200X标准；</w:t>
            </w:r>
            <w:r>
              <w:rPr>
                <w:rFonts w:ascii="宋体" w:hAnsi="宋体" w:cs="宋体" w:hint="eastAsia"/>
                <w:sz w:val="24"/>
                <w:szCs w:val="24"/>
                <w:lang w:bidi="ar"/>
              </w:rPr>
              <w:br/>
              <w:t>4.拉手：采用不锈钢亚光C型128拉手；</w:t>
            </w:r>
            <w:r>
              <w:rPr>
                <w:rFonts w:ascii="宋体" w:hAnsi="宋体" w:cs="宋体" w:hint="eastAsia"/>
                <w:sz w:val="24"/>
                <w:szCs w:val="24"/>
                <w:lang w:bidi="ar"/>
              </w:rPr>
              <w:br/>
              <w:t>5.防撞胶垫：装于抽屉及门板内侧，减缓碰撞，保护柜体；</w:t>
            </w:r>
            <w:r>
              <w:rPr>
                <w:rFonts w:ascii="宋体" w:hAnsi="宋体" w:cs="宋体" w:hint="eastAsia"/>
                <w:sz w:val="24"/>
                <w:szCs w:val="24"/>
                <w:lang w:bidi="ar"/>
              </w:rPr>
              <w:br/>
              <w:t>6.门板及抽面：双层钢板，两层组装设计，两层双面都喷涂处理，中间采用隔音材料；</w:t>
            </w:r>
            <w:r>
              <w:rPr>
                <w:rFonts w:ascii="宋体" w:hAnsi="宋体" w:cs="宋体" w:hint="eastAsia"/>
                <w:sz w:val="24"/>
                <w:szCs w:val="24"/>
                <w:lang w:bidi="ar"/>
              </w:rPr>
              <w:br/>
              <w:t>7.合页：材质为2.0mm厚304不锈钢，五节式成型合页，运动负重≥90kg，打开角度为180度。</w:t>
            </w:r>
          </w:p>
          <w:p w:rsidR="004C0CBB" w:rsidRDefault="004C0CBB" w:rsidP="0077432E">
            <w:pPr>
              <w:rPr>
                <w:rFonts w:ascii="宋体" w:hAnsi="宋体" w:cs="宋体"/>
                <w:sz w:val="24"/>
                <w:szCs w:val="24"/>
                <w:lang w:bidi="ar"/>
              </w:rPr>
            </w:pPr>
            <w:r>
              <w:rPr>
                <w:rFonts w:ascii="宋体" w:hAnsi="宋体" w:cs="宋体" w:hint="eastAsia"/>
                <w:sz w:val="24"/>
                <w:szCs w:val="24"/>
                <w:lang w:bidi="ar"/>
              </w:rPr>
              <w:lastRenderedPageBreak/>
              <w:t>8.滑轨：三节重型静音滚珠滑轨，运动负重≥25kg，开度为100%。承重性强，滑动性能良好，无噪音。</w:t>
            </w:r>
          </w:p>
          <w:p w:rsidR="004C0CBB" w:rsidRDefault="004C0CBB" w:rsidP="0077432E">
            <w:pPr>
              <w:rPr>
                <w:rFonts w:ascii="宋体" w:hAnsi="宋体" w:cs="宋体"/>
                <w:sz w:val="24"/>
                <w:szCs w:val="24"/>
                <w:lang w:bidi="ar"/>
              </w:rPr>
            </w:pPr>
            <w:r>
              <w:rPr>
                <w:rFonts w:ascii="宋体" w:hAnsi="宋体" w:cs="宋体" w:hint="eastAsia"/>
                <w:sz w:val="24"/>
                <w:szCs w:val="24"/>
                <w:lang w:bidi="ar"/>
              </w:rPr>
              <w:t>9.水槽：材质采用高密度 PP 一体成型水盆，耐强腐蚀，壁厚 7mm；模具成型，抑菌、易清洁、耐腐蚀；附高密度 PP 阻水盖、PP 去水提笼；采用台下盆安装结构，水槽底部设置承托式悬吊支架，支架安装强度必须保证水槽在满水位时连续支撑24小时无任何脱落情况，避免水槽脱落的问题。</w:t>
            </w:r>
          </w:p>
          <w:p w:rsidR="004C0CBB" w:rsidRDefault="004C0CBB" w:rsidP="0077432E">
            <w:pPr>
              <w:rPr>
                <w:rFonts w:ascii="宋体" w:hAnsi="宋体" w:cs="宋体"/>
                <w:sz w:val="24"/>
                <w:szCs w:val="24"/>
                <w:lang w:bidi="ar"/>
              </w:rPr>
            </w:pPr>
            <w:r>
              <w:rPr>
                <w:rFonts w:ascii="宋体" w:hAnsi="宋体" w:cs="宋体" w:hint="eastAsia"/>
                <w:sz w:val="24"/>
                <w:szCs w:val="24"/>
                <w:lang w:bidi="ar"/>
              </w:rPr>
              <w:t>10.龙头：主体加厚铜质，涂层经环氧树脂粉末涂料热固处理，防紫外线辐射，耐酸碱、耐腐蚀；开关采用精密陶瓷阀芯可90度旋转、耐磨、耐腐蚀，开关使用寿命测试可达50万次，静态最大耐压2.5MPa，鹅颈出水管可360度旋转，开关旋钮为高密度 PP/ABS，人体工学设计，手感舒适，出水口可拆卸清洗，具缓压作用。</w:t>
            </w:r>
          </w:p>
          <w:p w:rsidR="004C0CBB" w:rsidRDefault="004C0CBB" w:rsidP="0077432E">
            <w:pPr>
              <w:rPr>
                <w:rFonts w:ascii="宋体" w:hAnsi="宋体" w:cs="宋体"/>
                <w:sz w:val="24"/>
                <w:szCs w:val="24"/>
                <w:lang w:bidi="ar"/>
              </w:rPr>
            </w:pPr>
            <w:r>
              <w:rPr>
                <w:rFonts w:ascii="宋体" w:hAnsi="宋体" w:cs="宋体" w:hint="eastAsia"/>
                <w:sz w:val="24"/>
                <w:szCs w:val="24"/>
                <w:lang w:bidi="ar"/>
              </w:rPr>
              <w:t>11.讲台内侧可内置教学电源。电源线走线经强电护套管，并固定安装于讲台内部，工艺美观。</w:t>
            </w:r>
            <w:r>
              <w:rPr>
                <w:rFonts w:ascii="宋体" w:hAnsi="宋体" w:cs="宋体" w:hint="eastAsia"/>
                <w:color w:val="000000"/>
                <w:kern w:val="0"/>
                <w:sz w:val="24"/>
                <w:szCs w:val="24"/>
                <w:lang w:bidi="ar"/>
              </w:rPr>
              <w:t>在讲台下部门内</w:t>
            </w:r>
            <w:r>
              <w:rPr>
                <w:rFonts w:ascii="宋体" w:hAnsi="宋体" w:cs="宋体" w:hint="eastAsia"/>
                <w:sz w:val="24"/>
                <w:szCs w:val="24"/>
                <w:lang w:bidi="ar"/>
              </w:rPr>
              <w:t>装电子控制器（智慧用电控制器）在电源输入端设置电子控制器（智慧用电控制器），其功能应满足：</w:t>
            </w:r>
          </w:p>
          <w:p w:rsidR="004C0CBB" w:rsidRDefault="004C0CBB" w:rsidP="0077432E">
            <w:pPr>
              <w:rPr>
                <w:rFonts w:ascii="宋体" w:hAnsi="宋体" w:cs="宋体"/>
                <w:sz w:val="24"/>
                <w:szCs w:val="24"/>
                <w:lang w:bidi="ar"/>
              </w:rPr>
            </w:pPr>
            <w:r>
              <w:rPr>
                <w:rFonts w:ascii="宋体" w:hAnsi="宋体" w:cs="宋体" w:hint="eastAsia"/>
                <w:sz w:val="24"/>
                <w:szCs w:val="24"/>
                <w:lang w:bidi="ar"/>
              </w:rPr>
              <w:t>（1）防雷击、防电磁辐射；</w:t>
            </w:r>
          </w:p>
          <w:p w:rsidR="004C0CBB" w:rsidRDefault="004C0CBB" w:rsidP="0077432E">
            <w:pPr>
              <w:rPr>
                <w:rFonts w:ascii="宋体" w:hAnsi="宋体" w:cs="宋体"/>
                <w:sz w:val="24"/>
                <w:szCs w:val="24"/>
                <w:lang w:bidi="ar"/>
              </w:rPr>
            </w:pPr>
            <w:r>
              <w:rPr>
                <w:rFonts w:ascii="宋体" w:hAnsi="宋体" w:cs="宋体" w:hint="eastAsia"/>
                <w:sz w:val="24"/>
                <w:szCs w:val="24"/>
                <w:lang w:bidi="ar"/>
              </w:rPr>
              <w:t>（2）过/欠电压20%时自动保护；</w:t>
            </w:r>
          </w:p>
          <w:p w:rsidR="004C0CBB" w:rsidRDefault="004C0CBB" w:rsidP="0077432E">
            <w:pPr>
              <w:rPr>
                <w:rFonts w:ascii="宋体" w:hAnsi="宋体" w:cs="宋体"/>
                <w:sz w:val="24"/>
                <w:szCs w:val="24"/>
                <w:lang w:bidi="ar"/>
              </w:rPr>
            </w:pPr>
            <w:r>
              <w:rPr>
                <w:rFonts w:ascii="宋体" w:hAnsi="宋体" w:cs="宋体" w:hint="eastAsia"/>
                <w:sz w:val="24"/>
                <w:szCs w:val="24"/>
                <w:lang w:bidi="ar"/>
              </w:rPr>
              <w:t>（3）缺相显示和保护；</w:t>
            </w:r>
          </w:p>
          <w:p w:rsidR="004C0CBB" w:rsidRDefault="004C0CBB" w:rsidP="0077432E">
            <w:pPr>
              <w:rPr>
                <w:rFonts w:ascii="宋体" w:hAnsi="宋体" w:cs="宋体"/>
                <w:sz w:val="24"/>
                <w:szCs w:val="24"/>
                <w:lang w:bidi="ar"/>
              </w:rPr>
            </w:pPr>
            <w:r>
              <w:rPr>
                <w:rFonts w:ascii="宋体" w:hAnsi="宋体" w:cs="宋体" w:hint="eastAsia"/>
                <w:sz w:val="24"/>
                <w:szCs w:val="24"/>
                <w:lang w:bidi="ar"/>
              </w:rPr>
              <w:t>（4）主线测温和过温保护；</w:t>
            </w:r>
          </w:p>
          <w:p w:rsidR="004C0CBB" w:rsidRDefault="004C0CBB" w:rsidP="0077432E">
            <w:pPr>
              <w:rPr>
                <w:rFonts w:ascii="宋体" w:hAnsi="宋体" w:cs="宋体"/>
                <w:sz w:val="24"/>
                <w:szCs w:val="24"/>
                <w:lang w:bidi="ar"/>
              </w:rPr>
            </w:pPr>
            <w:r>
              <w:rPr>
                <w:rFonts w:ascii="宋体" w:hAnsi="宋体" w:cs="宋体" w:hint="eastAsia"/>
                <w:sz w:val="24"/>
                <w:szCs w:val="24"/>
                <w:lang w:bidi="ar"/>
              </w:rPr>
              <w:t>（5）过流、过载保护；</w:t>
            </w:r>
          </w:p>
          <w:p w:rsidR="004C0CBB" w:rsidRDefault="004C0CBB" w:rsidP="0077432E">
            <w:pPr>
              <w:rPr>
                <w:rFonts w:ascii="宋体" w:hAnsi="宋体" w:cs="宋体"/>
                <w:sz w:val="24"/>
                <w:szCs w:val="24"/>
                <w:lang w:bidi="ar"/>
              </w:rPr>
            </w:pPr>
            <w:r>
              <w:rPr>
                <w:rFonts w:ascii="宋体" w:hAnsi="宋体" w:cs="宋体" w:hint="eastAsia"/>
                <w:sz w:val="24"/>
                <w:szCs w:val="24"/>
                <w:lang w:bidi="ar"/>
              </w:rPr>
              <w:t>（6）自动合闸；</w:t>
            </w:r>
          </w:p>
          <w:p w:rsidR="004C0CBB" w:rsidRDefault="004C0CBB" w:rsidP="0077432E">
            <w:pPr>
              <w:rPr>
                <w:bCs/>
                <w:sz w:val="22"/>
              </w:rPr>
            </w:pPr>
            <w:r>
              <w:rPr>
                <w:rFonts w:ascii="宋体" w:hAnsi="宋体" w:cs="宋体" w:hint="eastAsia"/>
                <w:sz w:val="24"/>
                <w:szCs w:val="24"/>
                <w:lang w:bidi="ar"/>
              </w:rPr>
              <w:t>（7）火、零线单独和同时浸水时无漏电和无触电事故发生。</w:t>
            </w:r>
          </w:p>
        </w:tc>
        <w:tc>
          <w:tcPr>
            <w:tcW w:w="1878" w:type="dxa"/>
            <w:vAlign w:val="center"/>
          </w:tcPr>
          <w:p w:rsidR="004C0CBB" w:rsidRDefault="004C0CBB" w:rsidP="0077432E">
            <w:pPr>
              <w:adjustRightInd w:val="0"/>
              <w:snapToGrid w:val="0"/>
              <w:jc w:val="center"/>
              <w:rPr>
                <w:sz w:val="22"/>
              </w:rPr>
            </w:pPr>
            <w:r>
              <w:rPr>
                <w:rFonts w:ascii="宋体" w:hAnsi="宋体" w:cs="宋体" w:hint="eastAsia"/>
                <w:noProof/>
                <w:sz w:val="24"/>
                <w:szCs w:val="24"/>
              </w:rPr>
              <w:lastRenderedPageBreak/>
              <w:drawing>
                <wp:inline distT="0" distB="0" distL="0" distR="0" wp14:anchorId="0D0923CD" wp14:editId="32AF3768">
                  <wp:extent cx="1151890" cy="740410"/>
                  <wp:effectExtent l="0" t="0" r="10160" b="254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31"/>
                          <a:stretch>
                            <a:fillRect/>
                          </a:stretch>
                        </pic:blipFill>
                        <pic:spPr>
                          <a:xfrm>
                            <a:off x="0" y="0"/>
                            <a:ext cx="1152000" cy="740729"/>
                          </a:xfrm>
                          <a:prstGeom prst="rect">
                            <a:avLst/>
                          </a:prstGeom>
                        </pic:spPr>
                      </pic:pic>
                    </a:graphicData>
                  </a:graphic>
                </wp:inline>
              </w:drawing>
            </w:r>
          </w:p>
        </w:tc>
      </w:tr>
      <w:tr w:rsidR="004C0CBB" w:rsidTr="0077432E">
        <w:trPr>
          <w:jc w:val="center"/>
        </w:trPr>
        <w:tc>
          <w:tcPr>
            <w:tcW w:w="567" w:type="dxa"/>
            <w:vAlign w:val="center"/>
          </w:tcPr>
          <w:p w:rsidR="004C0CBB" w:rsidRDefault="004C0CBB" w:rsidP="0077432E">
            <w:pPr>
              <w:adjustRightInd w:val="0"/>
              <w:snapToGrid w:val="0"/>
              <w:jc w:val="center"/>
              <w:rPr>
                <w:sz w:val="22"/>
              </w:rPr>
            </w:pPr>
            <w:r>
              <w:rPr>
                <w:rFonts w:hint="eastAsia"/>
                <w:sz w:val="22"/>
              </w:rPr>
              <w:lastRenderedPageBreak/>
              <w:t>4</w:t>
            </w:r>
          </w:p>
        </w:tc>
        <w:tc>
          <w:tcPr>
            <w:tcW w:w="1442" w:type="dxa"/>
            <w:vAlign w:val="center"/>
          </w:tcPr>
          <w:p w:rsidR="004C0CBB" w:rsidRDefault="004C0CBB" w:rsidP="0077432E">
            <w:pPr>
              <w:jc w:val="center"/>
              <w:rPr>
                <w:sz w:val="22"/>
              </w:rPr>
            </w:pPr>
            <w:r>
              <w:rPr>
                <w:rFonts w:ascii="宋体" w:hAnsi="宋体" w:cs="宋体" w:hint="eastAsia"/>
                <w:color w:val="70AD47" w:themeColor="accent6"/>
                <w:kern w:val="0"/>
                <w:sz w:val="24"/>
                <w:szCs w:val="24"/>
                <w:lang w:bidi="ar"/>
              </w:rPr>
              <w:t>实验座椅</w:t>
            </w:r>
          </w:p>
        </w:tc>
        <w:tc>
          <w:tcPr>
            <w:tcW w:w="543" w:type="dxa"/>
            <w:vAlign w:val="center"/>
          </w:tcPr>
          <w:p w:rsidR="004C0CBB" w:rsidRDefault="004C0CBB" w:rsidP="0077432E">
            <w:pPr>
              <w:jc w:val="center"/>
              <w:rPr>
                <w:color w:val="000000"/>
                <w:sz w:val="22"/>
              </w:rPr>
            </w:pPr>
            <w:r>
              <w:rPr>
                <w:rFonts w:hint="eastAsia"/>
                <w:color w:val="000000"/>
                <w:sz w:val="22"/>
              </w:rPr>
              <w:t>把</w:t>
            </w:r>
          </w:p>
        </w:tc>
        <w:tc>
          <w:tcPr>
            <w:tcW w:w="567" w:type="dxa"/>
            <w:vAlign w:val="center"/>
          </w:tcPr>
          <w:p w:rsidR="004C0CBB" w:rsidRDefault="004C0CBB" w:rsidP="0077432E">
            <w:pPr>
              <w:jc w:val="center"/>
              <w:rPr>
                <w:color w:val="000000"/>
                <w:sz w:val="22"/>
              </w:rPr>
            </w:pPr>
            <w:r>
              <w:rPr>
                <w:rFonts w:hint="eastAsia"/>
                <w:sz w:val="22"/>
                <w:lang w:bidi="ar"/>
              </w:rPr>
              <w:t>1</w:t>
            </w:r>
          </w:p>
        </w:tc>
        <w:tc>
          <w:tcPr>
            <w:tcW w:w="4998" w:type="dxa"/>
            <w:vAlign w:val="center"/>
          </w:tcPr>
          <w:p w:rsidR="004C0CBB" w:rsidRDefault="004C0CBB" w:rsidP="0077432E">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w:t>
            </w:r>
            <w:r>
              <w:rPr>
                <w:rFonts w:ascii="宋体" w:hAnsi="宋体" w:hint="eastAsia"/>
                <w:sz w:val="24"/>
                <w:szCs w:val="24"/>
              </w:rPr>
              <w:t>0号</w:t>
            </w:r>
            <w:r>
              <w:rPr>
                <w:rFonts w:ascii="宋体" w:hAnsi="宋体"/>
                <w:sz w:val="24"/>
                <w:szCs w:val="24"/>
              </w:rPr>
              <w:t>规格、尺寸，中标后根据学校实际情况选定课桌椅颜色及规格。</w:t>
            </w:r>
          </w:p>
          <w:p w:rsidR="004C0CBB" w:rsidRDefault="004C0CBB" w:rsidP="0077432E">
            <w:pPr>
              <w:spacing w:line="360" w:lineRule="auto"/>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椅架</w:t>
            </w:r>
            <w:r>
              <w:rPr>
                <w:rFonts w:ascii="宋体" w:hAnsi="宋体"/>
                <w:sz w:val="24"/>
                <w:szCs w:val="24"/>
              </w:rPr>
              <w:t>：</w:t>
            </w:r>
            <w:r>
              <w:rPr>
                <w:rFonts w:ascii="宋体" w:hAnsi="宋体" w:hint="eastAsia"/>
                <w:sz w:val="24"/>
                <w:szCs w:val="24"/>
              </w:rPr>
              <w:t>椅架主体由单根圆形钢管经多次弯管成型、两个椅腿之间钢管焊接链接加固，钢管尺寸：</w:t>
            </w:r>
            <w:r>
              <w:rPr>
                <w:rFonts w:ascii="宋体" w:hAnsi="宋体"/>
                <w:sz w:val="24"/>
                <w:szCs w:val="24"/>
              </w:rPr>
              <w:t>Φ</w:t>
            </w:r>
            <w:r>
              <w:rPr>
                <w:rFonts w:ascii="宋体" w:hAnsi="宋体" w:hint="eastAsia"/>
                <w:sz w:val="24"/>
                <w:szCs w:val="24"/>
              </w:rPr>
              <w:t>22x2.</w:t>
            </w:r>
            <w:r>
              <w:rPr>
                <w:rFonts w:ascii="宋体" w:hAnsi="宋体"/>
                <w:sz w:val="24"/>
                <w:szCs w:val="24"/>
              </w:rPr>
              <w:t>5</w:t>
            </w:r>
            <w:r>
              <w:rPr>
                <w:rFonts w:ascii="宋体" w:hAnsi="宋体" w:hint="eastAsia"/>
                <w:sz w:val="24"/>
                <w:szCs w:val="24"/>
              </w:rPr>
              <w:t>mm。椅架外表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p w:rsidR="004C0CBB" w:rsidRDefault="004C0CBB" w:rsidP="0077432E">
            <w:pPr>
              <w:spacing w:line="360" w:lineRule="auto"/>
              <w:rPr>
                <w:rFonts w:ascii="宋体" w:hAnsi="宋体"/>
                <w:sz w:val="24"/>
                <w:szCs w:val="24"/>
              </w:rPr>
            </w:pPr>
            <w:r>
              <w:rPr>
                <w:rFonts w:ascii="宋体" w:hAnsi="宋体" w:hint="eastAsia"/>
                <w:sz w:val="24"/>
                <w:szCs w:val="24"/>
              </w:rPr>
              <w:t>（2</w:t>
            </w:r>
            <w:r>
              <w:rPr>
                <w:rFonts w:ascii="宋体" w:hAnsi="宋体"/>
                <w:sz w:val="24"/>
                <w:szCs w:val="24"/>
              </w:rPr>
              <w:t>）</w:t>
            </w:r>
            <w:r>
              <w:rPr>
                <w:rFonts w:ascii="宋体" w:hAnsi="宋体" w:hint="eastAsia"/>
                <w:sz w:val="24"/>
                <w:szCs w:val="24"/>
              </w:rPr>
              <w:t>椅座垫靠背：</w:t>
            </w:r>
            <w:r>
              <w:rPr>
                <w:rFonts w:ascii="宋体" w:hAnsi="宋体"/>
                <w:sz w:val="24"/>
                <w:szCs w:val="24"/>
              </w:rPr>
              <w:t>采用环保P</w:t>
            </w:r>
            <w:r>
              <w:rPr>
                <w:rFonts w:ascii="宋体" w:hAnsi="宋体" w:hint="eastAsia"/>
                <w:sz w:val="24"/>
                <w:szCs w:val="24"/>
              </w:rPr>
              <w:t>E</w:t>
            </w:r>
            <w:r>
              <w:rPr>
                <w:rFonts w:ascii="宋体" w:hAnsi="宋体"/>
                <w:sz w:val="24"/>
                <w:szCs w:val="24"/>
              </w:rPr>
              <w:t>塑料</w:t>
            </w:r>
            <w:r>
              <w:rPr>
                <w:rFonts w:ascii="宋体" w:hAnsi="宋体" w:hint="eastAsia"/>
                <w:sz w:val="24"/>
                <w:szCs w:val="24"/>
              </w:rPr>
              <w:t>一次吹塑成型，座垫靠背一体化</w:t>
            </w:r>
            <w:r>
              <w:rPr>
                <w:rFonts w:ascii="宋体" w:hAnsi="宋体"/>
                <w:sz w:val="24"/>
                <w:szCs w:val="24"/>
              </w:rPr>
              <w:t>。</w:t>
            </w:r>
            <w:r>
              <w:rPr>
                <w:rFonts w:ascii="宋体" w:hAnsi="宋体" w:hint="eastAsia"/>
                <w:sz w:val="24"/>
                <w:szCs w:val="24"/>
              </w:rPr>
              <w:t>座垫宽度413mm，座垫座深460mm，座垫前端有两下凹设计，座垫有33个通气散热孔，散热孔直径小于5mm。靠背宽度405mm，靠背高度435mm，靠背下方有一个月牙形提手空间。</w:t>
            </w:r>
          </w:p>
          <w:p w:rsidR="004C0CBB" w:rsidRDefault="004C0CBB" w:rsidP="0077432E">
            <w:pPr>
              <w:spacing w:line="360" w:lineRule="auto"/>
              <w:rPr>
                <w:rFonts w:ascii="宋体" w:hAnsi="宋体"/>
                <w:sz w:val="24"/>
                <w:szCs w:val="24"/>
              </w:rPr>
            </w:pPr>
            <w:r>
              <w:rPr>
                <w:rFonts w:ascii="宋体" w:hAnsi="宋体" w:hint="eastAsia"/>
                <w:sz w:val="24"/>
                <w:szCs w:val="24"/>
              </w:rPr>
              <w:t>（3）桌椅脚垫：</w:t>
            </w:r>
            <w:r>
              <w:rPr>
                <w:rFonts w:ascii="宋体" w:hAnsi="宋体"/>
                <w:sz w:val="24"/>
                <w:szCs w:val="24"/>
              </w:rPr>
              <w:t>采用环保PP工程塑料</w:t>
            </w:r>
            <w:r>
              <w:rPr>
                <w:rFonts w:ascii="宋体" w:hAnsi="宋体" w:hint="eastAsia"/>
                <w:sz w:val="24"/>
                <w:szCs w:val="24"/>
              </w:rPr>
              <w:t>一次注塑成型。前脚垫尺寸118*28*34，后脚垫尺寸75*28*78mm。前后脚垫底部设有耐磨防滑凸块，坚固耐磨不易脱落。后脚垫外侧配有与座垫靠背同色的装饰盖。</w:t>
            </w:r>
          </w:p>
          <w:p w:rsidR="004C0CBB" w:rsidRDefault="004C0CBB" w:rsidP="0077432E">
            <w:pPr>
              <w:spacing w:line="360" w:lineRule="auto"/>
              <w:rPr>
                <w:sz w:val="22"/>
                <w:lang w:bidi="ar"/>
              </w:rPr>
            </w:pPr>
            <w:r>
              <w:rPr>
                <w:rFonts w:ascii="宋体" w:hAnsi="宋体" w:hint="eastAsia"/>
                <w:sz w:val="24"/>
                <w:szCs w:val="24"/>
              </w:rPr>
              <w:t>（4）钢架和座垫靠背连接为榫卯结构，由2块结构件嵌入座垫底部，固定钢架和座垫。结构件由环</w:t>
            </w:r>
            <w:r>
              <w:rPr>
                <w:rFonts w:ascii="宋体" w:hAnsi="宋体"/>
                <w:sz w:val="24"/>
                <w:szCs w:val="24"/>
              </w:rPr>
              <w:t>保PP工程塑料</w:t>
            </w:r>
            <w:r>
              <w:rPr>
                <w:rFonts w:ascii="宋体" w:hAnsi="宋体" w:hint="eastAsia"/>
                <w:sz w:val="24"/>
                <w:szCs w:val="24"/>
              </w:rPr>
              <w:t>一次注塑成型。</w:t>
            </w:r>
          </w:p>
        </w:tc>
        <w:tc>
          <w:tcPr>
            <w:tcW w:w="1878" w:type="dxa"/>
            <w:vAlign w:val="center"/>
          </w:tcPr>
          <w:p w:rsidR="004C0CBB" w:rsidRDefault="004C0CBB" w:rsidP="0077432E">
            <w:pPr>
              <w:adjustRightInd w:val="0"/>
              <w:snapToGrid w:val="0"/>
              <w:jc w:val="center"/>
              <w:rPr>
                <w:sz w:val="22"/>
              </w:rPr>
            </w:pPr>
            <w:r>
              <w:rPr>
                <w:rFonts w:asciiTheme="minorEastAsia" w:eastAsiaTheme="minorEastAsia" w:hAnsiTheme="minorEastAsia" w:cs="宋体" w:hint="eastAsia"/>
                <w:noProof/>
                <w:sz w:val="22"/>
              </w:rPr>
              <w:drawing>
                <wp:inline distT="0" distB="0" distL="114300" distR="114300" wp14:anchorId="06ED52A6" wp14:editId="598850D1">
                  <wp:extent cx="1151890" cy="1277620"/>
                  <wp:effectExtent l="0" t="0" r="10160" b="1778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35"/>
                          <a:stretch>
                            <a:fillRect/>
                          </a:stretch>
                        </pic:blipFill>
                        <pic:spPr>
                          <a:xfrm>
                            <a:off x="0" y="0"/>
                            <a:ext cx="1152000" cy="1277821"/>
                          </a:xfrm>
                          <a:prstGeom prst="rect">
                            <a:avLst/>
                          </a:prstGeom>
                        </pic:spPr>
                      </pic:pic>
                    </a:graphicData>
                  </a:graphic>
                </wp:inline>
              </w:drawing>
            </w:r>
          </w:p>
        </w:tc>
      </w:tr>
    </w:tbl>
    <w:p w:rsidR="004C0CBB" w:rsidRDefault="004C0CBB" w:rsidP="004C0CBB">
      <w:pPr>
        <w:adjustRightInd w:val="0"/>
        <w:snapToGrid w:val="0"/>
        <w:ind w:firstLineChars="200" w:firstLine="442"/>
        <w:rPr>
          <w:b/>
          <w:sz w:val="22"/>
        </w:rPr>
      </w:pPr>
      <w:bookmarkStart w:id="15" w:name="_Toc216871021"/>
      <w:r>
        <w:rPr>
          <w:b/>
          <w:sz w:val="22"/>
        </w:rPr>
        <w:t xml:space="preserve">9.4.2 </w:t>
      </w:r>
      <w:r>
        <w:rPr>
          <w:b/>
          <w:sz w:val="22"/>
        </w:rPr>
        <w:t>关于封样</w:t>
      </w:r>
    </w:p>
    <w:p w:rsidR="004C0CBB" w:rsidRDefault="004C0CBB" w:rsidP="004C0CBB">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4C0CBB" w:rsidRDefault="004C0CBB" w:rsidP="004C0CBB">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4C0CBB" w:rsidRDefault="004C0CBB" w:rsidP="004C0CBB">
      <w:pPr>
        <w:snapToGrid w:val="0"/>
        <w:ind w:firstLineChars="200" w:firstLine="442"/>
        <w:jc w:val="left"/>
        <w:rPr>
          <w:b/>
          <w:bCs/>
          <w:color w:val="FF0000"/>
          <w:sz w:val="22"/>
          <w:u w:val="wavyHeavy"/>
        </w:rPr>
      </w:pPr>
    </w:p>
    <w:p w:rsidR="004C0CBB" w:rsidRDefault="004C0CBB" w:rsidP="004C0CBB">
      <w:pPr>
        <w:adjustRightInd w:val="0"/>
        <w:snapToGrid w:val="0"/>
        <w:ind w:firstLineChars="200" w:firstLine="442"/>
        <w:outlineLvl w:val="2"/>
        <w:rPr>
          <w:b/>
          <w:bCs/>
          <w:sz w:val="22"/>
        </w:rPr>
      </w:pPr>
      <w:r>
        <w:rPr>
          <w:b/>
          <w:bCs/>
          <w:sz w:val="22"/>
        </w:rPr>
        <w:t xml:space="preserve">9.5 </w:t>
      </w:r>
      <w:r>
        <w:rPr>
          <w:b/>
          <w:bCs/>
          <w:sz w:val="22"/>
        </w:rPr>
        <w:t>供货期要求</w:t>
      </w:r>
    </w:p>
    <w:p w:rsidR="004C0CBB" w:rsidRDefault="004C0CBB" w:rsidP="004C0CBB">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4C0CBB" w:rsidRDefault="004C0CBB" w:rsidP="004C0CBB">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w:t>
      </w:r>
      <w:r>
        <w:rPr>
          <w:sz w:val="22"/>
        </w:rPr>
        <w:lastRenderedPageBreak/>
        <w:t>中标人须服从采购人的时间和管理协调。</w:t>
      </w:r>
    </w:p>
    <w:p w:rsidR="004C0CBB" w:rsidRDefault="004C0CBB" w:rsidP="004C0CBB">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4C0CBB" w:rsidRDefault="004C0CBB" w:rsidP="004C0CBB">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4C0CBB" w:rsidRDefault="004C0CBB" w:rsidP="004C0CBB">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4C0CBB" w:rsidRDefault="004C0CBB" w:rsidP="004C0CBB">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4C0CBB" w:rsidRDefault="004C0CBB" w:rsidP="004C0CBB">
      <w:pPr>
        <w:adjustRightInd w:val="0"/>
        <w:snapToGrid w:val="0"/>
        <w:ind w:firstLineChars="200" w:firstLine="440"/>
        <w:rPr>
          <w:sz w:val="22"/>
        </w:rPr>
      </w:pPr>
    </w:p>
    <w:p w:rsidR="004C0CBB" w:rsidRDefault="004C0CBB" w:rsidP="004C0CBB">
      <w:pPr>
        <w:adjustRightInd w:val="0"/>
        <w:snapToGrid w:val="0"/>
        <w:ind w:firstLineChars="200" w:firstLine="442"/>
        <w:outlineLvl w:val="2"/>
        <w:rPr>
          <w:b/>
          <w:bCs/>
          <w:sz w:val="22"/>
        </w:rPr>
      </w:pPr>
      <w:r>
        <w:rPr>
          <w:b/>
          <w:bCs/>
          <w:sz w:val="22"/>
        </w:rPr>
        <w:t xml:space="preserve">9.6 </w:t>
      </w:r>
      <w:r>
        <w:rPr>
          <w:b/>
          <w:bCs/>
          <w:sz w:val="22"/>
        </w:rPr>
        <w:t>质量标准与验收要求</w:t>
      </w:r>
    </w:p>
    <w:p w:rsidR="004C0CBB" w:rsidRDefault="004C0CBB" w:rsidP="004C0CBB">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4C0CBB" w:rsidRDefault="004C0CBB" w:rsidP="004C0CBB">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4C0CBB" w:rsidRDefault="004C0CBB" w:rsidP="004C0CBB">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4C0CBB" w:rsidRDefault="004C0CBB" w:rsidP="004C0CBB">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4C0CBB" w:rsidRDefault="004C0CBB" w:rsidP="004C0CBB">
      <w:pPr>
        <w:autoSpaceDN w:val="0"/>
        <w:adjustRightInd w:val="0"/>
        <w:snapToGrid w:val="0"/>
        <w:ind w:firstLineChars="200" w:firstLine="440"/>
        <w:textAlignment w:val="baseline"/>
        <w:rPr>
          <w:sz w:val="22"/>
        </w:rPr>
      </w:pPr>
    </w:p>
    <w:p w:rsidR="004C0CBB" w:rsidRDefault="004C0CBB" w:rsidP="004C0CBB">
      <w:pPr>
        <w:adjustRightInd w:val="0"/>
        <w:snapToGrid w:val="0"/>
        <w:ind w:firstLineChars="200" w:firstLine="442"/>
        <w:outlineLvl w:val="2"/>
        <w:rPr>
          <w:b/>
          <w:bCs/>
          <w:sz w:val="22"/>
        </w:rPr>
      </w:pPr>
      <w:r>
        <w:rPr>
          <w:b/>
          <w:bCs/>
          <w:sz w:val="22"/>
        </w:rPr>
        <w:t>9.7</w:t>
      </w:r>
      <w:r>
        <w:rPr>
          <w:rFonts w:hint="eastAsia"/>
          <w:b/>
          <w:bCs/>
          <w:sz w:val="22"/>
        </w:rPr>
        <w:t>其他要求</w:t>
      </w:r>
    </w:p>
    <w:p w:rsidR="004C0CBB" w:rsidRDefault="004C0CBB" w:rsidP="004C0CBB">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4C0CBB" w:rsidRDefault="004C0CBB" w:rsidP="004C0CBB">
      <w:pPr>
        <w:adjustRightInd w:val="0"/>
        <w:snapToGrid w:val="0"/>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4C0CBB" w:rsidRDefault="004C0CBB" w:rsidP="004C0CBB">
      <w:pPr>
        <w:adjustRightInd w:val="0"/>
        <w:snapToGrid w:val="0"/>
        <w:ind w:firstLineChars="200" w:firstLine="442"/>
        <w:outlineLvl w:val="2"/>
        <w:rPr>
          <w:b/>
          <w:bCs/>
          <w:sz w:val="22"/>
        </w:rPr>
      </w:pPr>
    </w:p>
    <w:p w:rsidR="004C0CBB" w:rsidRDefault="004C0CBB" w:rsidP="004C0CBB">
      <w:pPr>
        <w:adjustRightInd w:val="0"/>
        <w:snapToGrid w:val="0"/>
        <w:ind w:firstLineChars="200" w:firstLine="442"/>
        <w:outlineLvl w:val="2"/>
        <w:rPr>
          <w:b/>
          <w:bCs/>
          <w:sz w:val="22"/>
        </w:rPr>
      </w:pPr>
      <w:r>
        <w:rPr>
          <w:b/>
          <w:bCs/>
          <w:sz w:val="22"/>
        </w:rPr>
        <w:t xml:space="preserve">10 </w:t>
      </w:r>
      <w:r>
        <w:rPr>
          <w:b/>
          <w:bCs/>
          <w:sz w:val="22"/>
        </w:rPr>
        <w:t>人员及设备配备要求</w:t>
      </w:r>
      <w:bookmarkEnd w:id="15"/>
    </w:p>
    <w:p w:rsidR="004C0CBB" w:rsidRDefault="004C0CBB" w:rsidP="004C0CBB">
      <w:pPr>
        <w:snapToGrid w:val="0"/>
        <w:ind w:firstLineChars="200" w:firstLine="440"/>
        <w:rPr>
          <w:sz w:val="22"/>
        </w:rPr>
      </w:pPr>
      <w:r>
        <w:rPr>
          <w:sz w:val="22"/>
        </w:rPr>
        <w:t xml:space="preserve">10.1 </w:t>
      </w:r>
      <w:r>
        <w:rPr>
          <w:sz w:val="22"/>
        </w:rPr>
        <w:t>人员配备要求</w:t>
      </w:r>
    </w:p>
    <w:p w:rsidR="004C0CBB" w:rsidRDefault="004C0CBB" w:rsidP="004C0CBB">
      <w:pPr>
        <w:snapToGrid w:val="0"/>
        <w:ind w:firstLineChars="200" w:firstLine="440"/>
        <w:rPr>
          <w:sz w:val="22"/>
        </w:rPr>
      </w:pPr>
      <w:r>
        <w:rPr>
          <w:rFonts w:hint="eastAsia"/>
          <w:sz w:val="22"/>
        </w:rPr>
        <w:t>投标人应为本项目配备专业人员，确保本项目顺利实施。</w:t>
      </w:r>
    </w:p>
    <w:p w:rsidR="004C0CBB" w:rsidRDefault="004C0CBB" w:rsidP="004C0CBB">
      <w:pPr>
        <w:snapToGrid w:val="0"/>
        <w:ind w:firstLineChars="200" w:firstLine="440"/>
        <w:rPr>
          <w:sz w:val="22"/>
        </w:rPr>
      </w:pPr>
      <w:r>
        <w:rPr>
          <w:sz w:val="22"/>
        </w:rPr>
        <w:t xml:space="preserve">10.2 </w:t>
      </w:r>
      <w:r>
        <w:rPr>
          <w:sz w:val="22"/>
        </w:rPr>
        <w:t>设备要求</w:t>
      </w:r>
    </w:p>
    <w:p w:rsidR="004C0CBB" w:rsidRDefault="004C0CBB" w:rsidP="004C0CBB">
      <w:pPr>
        <w:adjustRightInd w:val="0"/>
        <w:snapToGrid w:val="0"/>
        <w:ind w:firstLineChars="200" w:firstLine="440"/>
        <w:outlineLvl w:val="2"/>
        <w:rPr>
          <w:sz w:val="22"/>
        </w:rPr>
      </w:pPr>
      <w:bookmarkStart w:id="16" w:name="_Toc216871022"/>
      <w:r>
        <w:rPr>
          <w:rFonts w:hint="eastAsia"/>
          <w:sz w:val="22"/>
        </w:rPr>
        <w:t>投标人应按本项目配备专业设备，确保本项目顺利实施</w:t>
      </w:r>
    </w:p>
    <w:p w:rsidR="004C0CBB" w:rsidRDefault="004C0CBB" w:rsidP="004C0CBB">
      <w:pPr>
        <w:adjustRightInd w:val="0"/>
        <w:snapToGrid w:val="0"/>
        <w:ind w:firstLineChars="200" w:firstLine="442"/>
        <w:outlineLvl w:val="2"/>
        <w:rPr>
          <w:b/>
          <w:bCs/>
          <w:sz w:val="22"/>
        </w:rPr>
      </w:pPr>
      <w:r>
        <w:rPr>
          <w:b/>
          <w:bCs/>
          <w:sz w:val="22"/>
        </w:rPr>
        <w:t xml:space="preserve">11 </w:t>
      </w:r>
      <w:r>
        <w:rPr>
          <w:b/>
          <w:bCs/>
          <w:sz w:val="22"/>
        </w:rPr>
        <w:t>安全文明作业要求和应急处置要求</w:t>
      </w:r>
      <w:bookmarkEnd w:id="16"/>
    </w:p>
    <w:p w:rsidR="004C0CBB" w:rsidRDefault="004C0CBB" w:rsidP="004C0CBB">
      <w:pPr>
        <w:adjustRightInd w:val="0"/>
        <w:snapToGrid w:val="0"/>
        <w:ind w:firstLineChars="200" w:firstLine="440"/>
        <w:rPr>
          <w:bCs/>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4C0CBB" w:rsidRDefault="004C0CBB" w:rsidP="004C0CBB">
      <w:pPr>
        <w:adjustRightInd w:val="0"/>
        <w:snapToGrid w:val="0"/>
        <w:ind w:firstLineChars="200" w:firstLine="442"/>
        <w:outlineLvl w:val="2"/>
        <w:rPr>
          <w:b/>
          <w:bCs/>
          <w:sz w:val="22"/>
        </w:rPr>
      </w:pPr>
      <w:bookmarkStart w:id="17" w:name="_Toc198047683"/>
      <w:r>
        <w:rPr>
          <w:b/>
          <w:bCs/>
          <w:sz w:val="22"/>
        </w:rPr>
        <w:lastRenderedPageBreak/>
        <w:t xml:space="preserve">12 </w:t>
      </w:r>
      <w:r>
        <w:rPr>
          <w:b/>
          <w:bCs/>
          <w:sz w:val="22"/>
        </w:rPr>
        <w:t>售后服务要求</w:t>
      </w:r>
      <w:bookmarkEnd w:id="17"/>
    </w:p>
    <w:p w:rsidR="004C0CBB" w:rsidRDefault="004C0CBB" w:rsidP="004C0CBB">
      <w:pPr>
        <w:adjustRightInd w:val="0"/>
        <w:snapToGrid w:val="0"/>
        <w:ind w:firstLineChars="200" w:firstLine="440"/>
        <w:rPr>
          <w:sz w:val="22"/>
        </w:rPr>
      </w:pPr>
      <w:r>
        <w:rPr>
          <w:sz w:val="22"/>
        </w:rPr>
        <w:t xml:space="preserve">12.1 </w:t>
      </w:r>
      <w:r>
        <w:rPr>
          <w:sz w:val="22"/>
        </w:rPr>
        <w:t>操作培训要求</w:t>
      </w:r>
    </w:p>
    <w:p w:rsidR="004C0CBB" w:rsidRDefault="004C0CBB" w:rsidP="004C0CBB">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4C0CBB" w:rsidRDefault="004C0CBB" w:rsidP="004C0CBB">
      <w:pPr>
        <w:adjustRightInd w:val="0"/>
        <w:snapToGrid w:val="0"/>
        <w:ind w:firstLineChars="200" w:firstLine="440"/>
        <w:rPr>
          <w:sz w:val="22"/>
        </w:rPr>
      </w:pPr>
      <w:r>
        <w:rPr>
          <w:sz w:val="22"/>
        </w:rPr>
        <w:t xml:space="preserve">12.2 </w:t>
      </w:r>
      <w:r>
        <w:rPr>
          <w:sz w:val="22"/>
        </w:rPr>
        <w:t>具体服务措施</w:t>
      </w:r>
    </w:p>
    <w:p w:rsidR="004C0CBB" w:rsidRDefault="004C0CBB" w:rsidP="004C0CBB">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4C0CBB" w:rsidRDefault="004C0CBB" w:rsidP="004C0CBB">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4C0CBB" w:rsidRDefault="004C0CBB" w:rsidP="004C0CBB">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4C0CBB" w:rsidRDefault="004C0CBB" w:rsidP="004C0CBB">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4C0CBB" w:rsidRDefault="004C0CBB" w:rsidP="004C0CBB">
      <w:pPr>
        <w:snapToGrid w:val="0"/>
        <w:ind w:firstLineChars="200" w:firstLine="420"/>
        <w:jc w:val="center"/>
        <w:rPr>
          <w:bCs/>
          <w:sz w:val="22"/>
        </w:rPr>
      </w:pPr>
      <w:r>
        <w:rPr>
          <w:rFonts w:ascii="宋体" w:hAnsi="宋体"/>
          <w:noProof/>
          <w:szCs w:val="21"/>
        </w:rPr>
        <w:drawing>
          <wp:inline distT="0" distB="0" distL="114300" distR="114300" wp14:anchorId="5D9149B3" wp14:editId="29C547D2">
            <wp:extent cx="3030220" cy="1472565"/>
            <wp:effectExtent l="0" t="0" r="17780" b="13335"/>
            <wp:docPr id="96"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说明: 1685963254702"/>
                    <pic:cNvPicPr>
                      <a:picLocks noChangeAspect="1"/>
                    </pic:cNvPicPr>
                  </pic:nvPicPr>
                  <pic:blipFill>
                    <a:blip r:embed="rId55"/>
                    <a:stretch>
                      <a:fillRect/>
                    </a:stretch>
                  </pic:blipFill>
                  <pic:spPr>
                    <a:xfrm>
                      <a:off x="0" y="0"/>
                      <a:ext cx="3030220" cy="1472565"/>
                    </a:xfrm>
                    <a:prstGeom prst="rect">
                      <a:avLst/>
                    </a:prstGeom>
                    <a:noFill/>
                    <a:ln>
                      <a:noFill/>
                    </a:ln>
                  </pic:spPr>
                </pic:pic>
              </a:graphicData>
            </a:graphic>
          </wp:inline>
        </w:drawing>
      </w:r>
    </w:p>
    <w:p w:rsidR="004C0CBB" w:rsidRDefault="004C0CBB" w:rsidP="004C0CBB">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4C0CBB" w:rsidRDefault="004C0CBB" w:rsidP="004C0CBB">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4C0CBB" w:rsidRDefault="004C0CBB" w:rsidP="004C0CBB">
      <w:pPr>
        <w:snapToGrid w:val="0"/>
        <w:ind w:firstLineChars="200" w:firstLine="442"/>
        <w:jc w:val="left"/>
        <w:rPr>
          <w:b/>
          <w:bCs/>
          <w:sz w:val="22"/>
          <w:u w:val="wavyHeavy"/>
        </w:rPr>
      </w:pPr>
      <w:r>
        <w:rPr>
          <w:b/>
          <w:bCs/>
          <w:sz w:val="22"/>
        </w:rPr>
        <w:t>12. 3</w:t>
      </w:r>
      <w:r>
        <w:rPr>
          <w:rFonts w:hint="eastAsia"/>
          <w:b/>
          <w:bCs/>
          <w:sz w:val="22"/>
        </w:rPr>
        <w:t>使用周期其他要求</w:t>
      </w:r>
    </w:p>
    <w:p w:rsidR="004C0CBB" w:rsidRDefault="004C0CBB" w:rsidP="004C0CBB">
      <w:pPr>
        <w:adjustRightInd w:val="0"/>
        <w:snapToGrid w:val="0"/>
        <w:jc w:val="center"/>
        <w:rPr>
          <w:b/>
          <w:sz w:val="22"/>
        </w:rPr>
      </w:pPr>
      <w:r>
        <w:rPr>
          <w:rFonts w:hint="eastAsia"/>
          <w:b/>
          <w:sz w:val="22"/>
        </w:rPr>
        <w:t>配件</w:t>
      </w:r>
      <w:r>
        <w:rPr>
          <w:b/>
          <w:sz w:val="22"/>
        </w:rPr>
        <w:t>明细表</w:t>
      </w:r>
    </w:p>
    <w:p w:rsidR="004C0CBB" w:rsidRDefault="004C0CBB" w:rsidP="004C0CBB">
      <w:pPr>
        <w:adjustRightInd w:val="0"/>
        <w:snapToGrid w:val="0"/>
        <w:rPr>
          <w:sz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545"/>
        <w:gridCol w:w="1276"/>
        <w:gridCol w:w="2137"/>
        <w:gridCol w:w="1134"/>
        <w:gridCol w:w="2240"/>
      </w:tblGrid>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b/>
                <w:sz w:val="22"/>
              </w:rPr>
            </w:pPr>
            <w:r>
              <w:rPr>
                <w:b/>
                <w:sz w:val="22"/>
              </w:rPr>
              <w:t>序号</w:t>
            </w:r>
          </w:p>
        </w:tc>
        <w:tc>
          <w:tcPr>
            <w:tcW w:w="1545"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b/>
                <w:sz w:val="22"/>
              </w:rPr>
            </w:pPr>
            <w:r>
              <w:rPr>
                <w:b/>
                <w:sz w:val="22"/>
              </w:rPr>
              <w:t>名称</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b/>
                <w:sz w:val="22"/>
              </w:rPr>
            </w:pPr>
            <w:r>
              <w:rPr>
                <w:b/>
                <w:sz w:val="22"/>
              </w:rPr>
              <w:t>品牌</w:t>
            </w: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b/>
                <w:sz w:val="22"/>
              </w:rPr>
            </w:pPr>
            <w:r>
              <w:rPr>
                <w:b/>
                <w:sz w:val="22"/>
              </w:rPr>
              <w:t>型号规格</w:t>
            </w:r>
            <w:r>
              <w:rPr>
                <w:b/>
                <w:sz w:val="22"/>
              </w:rPr>
              <w:t>/</w:t>
            </w:r>
            <w:r>
              <w:rPr>
                <w:b/>
                <w:sz w:val="22"/>
              </w:rPr>
              <w:t>技术参数</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b/>
                <w:sz w:val="22"/>
              </w:rPr>
            </w:pPr>
            <w:r>
              <w:rPr>
                <w:b/>
                <w:sz w:val="22"/>
              </w:rPr>
              <w:t>单价</w:t>
            </w:r>
          </w:p>
        </w:tc>
        <w:tc>
          <w:tcPr>
            <w:tcW w:w="2240"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b/>
                <w:sz w:val="22"/>
              </w:rPr>
            </w:pPr>
            <w:r>
              <w:rPr>
                <w:rFonts w:hint="eastAsia"/>
                <w:b/>
                <w:sz w:val="22"/>
              </w:rPr>
              <w:t>备注</w:t>
            </w: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1545"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b/>
                <w:sz w:val="22"/>
              </w:rPr>
            </w:pPr>
            <w:r>
              <w:rPr>
                <w:rFonts w:hint="eastAsia"/>
                <w:b/>
                <w:sz w:val="22"/>
              </w:rPr>
              <w:t>配件</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p>
          <w:p w:rsidR="004C0CBB" w:rsidRDefault="004C0CBB" w:rsidP="0077432E">
            <w:pPr>
              <w:jc w:val="center"/>
            </w:pPr>
            <w:r>
              <w:rPr>
                <w:rStyle w:val="aff0"/>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1</w:t>
            </w:r>
          </w:p>
        </w:tc>
        <w:tc>
          <w:tcPr>
            <w:tcW w:w="1545"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r>
              <w:rPr>
                <w:rFonts w:hint="eastAsia"/>
                <w:sz w:val="22"/>
              </w:rPr>
              <w:t>导轨</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2</w:t>
            </w:r>
          </w:p>
        </w:tc>
        <w:tc>
          <w:tcPr>
            <w:tcW w:w="1545"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r>
              <w:rPr>
                <w:rFonts w:hint="eastAsia"/>
                <w:sz w:val="22"/>
              </w:rPr>
              <w:t>铰链</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3</w:t>
            </w:r>
          </w:p>
        </w:tc>
        <w:tc>
          <w:tcPr>
            <w:tcW w:w="1545"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锁具</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4</w:t>
            </w:r>
          </w:p>
        </w:tc>
        <w:tc>
          <w:tcPr>
            <w:tcW w:w="1545"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线盒</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5</w:t>
            </w:r>
          </w:p>
        </w:tc>
        <w:tc>
          <w:tcPr>
            <w:tcW w:w="1545"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拉手</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lastRenderedPageBreak/>
              <w:t>6</w:t>
            </w:r>
          </w:p>
        </w:tc>
        <w:tc>
          <w:tcPr>
            <w:tcW w:w="1545"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层板钉</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r w:rsidR="004C0CBB" w:rsidTr="0077432E">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1545"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r>
              <w:rPr>
                <w:rFonts w:hint="eastAsia"/>
                <w:sz w:val="22"/>
              </w:rPr>
              <w:t>其他供应商认为</w:t>
            </w:r>
            <w:r>
              <w:rPr>
                <w:sz w:val="22"/>
              </w:rPr>
              <w:t>的可提供的备品备件、配件</w:t>
            </w:r>
          </w:p>
        </w:tc>
        <w:tc>
          <w:tcPr>
            <w:tcW w:w="1276"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4C0CBB" w:rsidRDefault="004C0CBB" w:rsidP="0077432E">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4C0CBB" w:rsidRDefault="004C0CBB" w:rsidP="0077432E">
            <w:pPr>
              <w:adjustRightInd w:val="0"/>
              <w:snapToGrid w:val="0"/>
              <w:rPr>
                <w:sz w:val="22"/>
              </w:rPr>
            </w:pPr>
          </w:p>
        </w:tc>
      </w:tr>
    </w:tbl>
    <w:p w:rsidR="004C0CBB" w:rsidRDefault="004C0CBB" w:rsidP="004C0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w:t>
      </w:r>
      <w:r>
        <w:rPr>
          <w:rFonts w:hint="eastAsia"/>
          <w:b/>
          <w:color w:val="0000FF"/>
          <w:sz w:val="22"/>
        </w:rPr>
        <w:t>1.</w:t>
      </w:r>
      <w:r>
        <w:rPr>
          <w:b/>
          <w:color w:val="0000FF"/>
          <w:sz w:val="22"/>
        </w:rPr>
        <w:t>此表</w:t>
      </w:r>
      <w:r>
        <w:rPr>
          <w:rFonts w:hint="eastAsia"/>
          <w:b/>
          <w:color w:val="0000FF"/>
          <w:sz w:val="22"/>
        </w:rPr>
        <w:t>配件</w:t>
      </w:r>
      <w:r>
        <w:rPr>
          <w:b/>
          <w:color w:val="0000FF"/>
          <w:sz w:val="22"/>
        </w:rPr>
        <w:t>的报价明细表（报价应包含人工费用），一旦中标，即按此表执行，原则上金额不得调整。</w:t>
      </w:r>
    </w:p>
    <w:p w:rsidR="004C0CBB" w:rsidRDefault="004C0CBB" w:rsidP="004C0CBB">
      <w:pPr>
        <w:pStyle w:val="ad"/>
        <w:rPr>
          <w:b/>
          <w:color w:val="0000FF"/>
          <w:sz w:val="22"/>
        </w:rPr>
      </w:pPr>
      <w:r>
        <w:rPr>
          <w:b/>
          <w:color w:val="0000FF"/>
          <w:sz w:val="22"/>
        </w:rPr>
        <w:t>2.</w:t>
      </w:r>
      <w:r>
        <w:rPr>
          <w:rFonts w:hint="eastAsia"/>
          <w:b/>
          <w:color w:val="0000FF"/>
          <w:sz w:val="22"/>
        </w:rPr>
        <w:t>投标人在约定期限内以不高于其投标文件《使用周期成本报价明细表》中报价的价格，向采购人提供对应服务。</w:t>
      </w:r>
    </w:p>
    <w:p w:rsidR="004C0CBB" w:rsidRDefault="004C0CBB" w:rsidP="004C0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rFonts w:hint="eastAsia"/>
          <w:b/>
          <w:color w:val="0000FF"/>
          <w:sz w:val="22"/>
        </w:rPr>
        <w:t>3</w:t>
      </w:r>
      <w:r>
        <w:rPr>
          <w:b/>
          <w:color w:val="0000FF"/>
          <w:sz w:val="22"/>
        </w:rPr>
        <w:t>.</w:t>
      </w:r>
      <w:r>
        <w:rPr>
          <w:rFonts w:hint="eastAsia"/>
          <w:b/>
          <w:color w:val="0000FF"/>
          <w:sz w:val="22"/>
        </w:rPr>
        <w:t>请投标人在投标文件中自报其他</w:t>
      </w:r>
      <w:r>
        <w:rPr>
          <w:rFonts w:hint="eastAsia"/>
          <w:b/>
          <w:color w:val="0000FF"/>
          <w:sz w:val="22"/>
        </w:rPr>
        <w:t>8</w:t>
      </w:r>
      <w:r>
        <w:rPr>
          <w:rFonts w:hint="eastAsia"/>
          <w:b/>
          <w:color w:val="0000FF"/>
          <w:sz w:val="22"/>
        </w:rPr>
        <w:t>年质保后可提供的备品备件、配件及价格。</w:t>
      </w:r>
      <w:r>
        <w:rPr>
          <w:rFonts w:hint="eastAsia"/>
          <w:b/>
          <w:color w:val="0000FF"/>
          <w:sz w:val="22"/>
        </w:rPr>
        <w:t xml:space="preserve"> </w:t>
      </w:r>
    </w:p>
    <w:p w:rsidR="004C0CBB" w:rsidRDefault="004C0CBB" w:rsidP="004C0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4C0CBB" w:rsidRDefault="004C0CBB" w:rsidP="004C0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4C0CBB" w:rsidRDefault="004C0CBB" w:rsidP="004C0CBB">
      <w:pPr>
        <w:adjustRightInd w:val="0"/>
        <w:snapToGrid w:val="0"/>
        <w:jc w:val="center"/>
        <w:outlineLvl w:val="1"/>
        <w:rPr>
          <w:rFonts w:eastAsia="黑体"/>
          <w:color w:val="000000"/>
          <w:sz w:val="30"/>
          <w:szCs w:val="30"/>
        </w:rPr>
      </w:pPr>
      <w:bookmarkStart w:id="18" w:name="_Toc475631915"/>
      <w:bookmarkStart w:id="19" w:name="_Toc216871024"/>
      <w:r>
        <w:rPr>
          <w:rFonts w:eastAsia="黑体"/>
          <w:color w:val="000000"/>
          <w:sz w:val="30"/>
          <w:szCs w:val="30"/>
        </w:rPr>
        <w:t>四、投标报价须知</w:t>
      </w:r>
      <w:bookmarkEnd w:id="18"/>
      <w:bookmarkEnd w:id="19"/>
    </w:p>
    <w:p w:rsidR="004C0CBB" w:rsidRDefault="004C0CBB" w:rsidP="004C0CBB">
      <w:pPr>
        <w:adjustRightInd w:val="0"/>
        <w:snapToGrid w:val="0"/>
        <w:ind w:firstLineChars="200" w:firstLine="442"/>
        <w:jc w:val="left"/>
        <w:outlineLvl w:val="2"/>
        <w:rPr>
          <w:b/>
          <w:color w:val="000000"/>
          <w:sz w:val="22"/>
        </w:rPr>
      </w:pPr>
      <w:bookmarkStart w:id="20" w:name="_Toc216871025"/>
      <w:r>
        <w:rPr>
          <w:b/>
          <w:color w:val="000000"/>
          <w:sz w:val="22"/>
        </w:rPr>
        <w:t xml:space="preserve">13 </w:t>
      </w:r>
      <w:r>
        <w:rPr>
          <w:b/>
          <w:color w:val="000000"/>
          <w:sz w:val="22"/>
        </w:rPr>
        <w:t>投标报价依据</w:t>
      </w:r>
      <w:bookmarkEnd w:id="20"/>
    </w:p>
    <w:p w:rsidR="004C0CBB" w:rsidRDefault="004C0CBB" w:rsidP="004C0CBB">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4C0CBB" w:rsidRDefault="004C0CBB" w:rsidP="004C0CBB">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4C0CBB" w:rsidRDefault="004C0CBB" w:rsidP="004C0CBB">
      <w:pPr>
        <w:snapToGrid w:val="0"/>
        <w:ind w:firstLineChars="200" w:firstLine="440"/>
        <w:jc w:val="left"/>
        <w:rPr>
          <w:sz w:val="22"/>
        </w:rPr>
      </w:pPr>
      <w:r>
        <w:rPr>
          <w:sz w:val="22"/>
        </w:rPr>
        <w:t xml:space="preserve">13.3 </w:t>
      </w:r>
      <w:r>
        <w:rPr>
          <w:sz w:val="22"/>
        </w:rPr>
        <w:t>供货清单说明</w:t>
      </w:r>
    </w:p>
    <w:p w:rsidR="004C0CBB" w:rsidRDefault="004C0CBB" w:rsidP="004C0CBB">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4C0CBB" w:rsidRDefault="004C0CBB" w:rsidP="004C0CBB">
      <w:pPr>
        <w:snapToGrid w:val="0"/>
        <w:ind w:firstLineChars="200" w:firstLine="440"/>
        <w:jc w:val="left"/>
        <w:rPr>
          <w:sz w:val="22"/>
        </w:rPr>
      </w:pPr>
      <w:r>
        <w:rPr>
          <w:sz w:val="22"/>
        </w:rPr>
        <w:t xml:space="preserve">13.3.2 </w:t>
      </w:r>
      <w:r>
        <w:rPr>
          <w:sz w:val="22"/>
        </w:rPr>
        <w:t>以下选一</w:t>
      </w:r>
    </w:p>
    <w:p w:rsidR="004C0CBB" w:rsidRDefault="004C0CBB" w:rsidP="004C0CBB">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4C0CBB" w:rsidRDefault="004C0CBB" w:rsidP="004C0CBB">
      <w:pPr>
        <w:adjustRightInd w:val="0"/>
        <w:snapToGrid w:val="0"/>
        <w:ind w:firstLineChars="200" w:firstLine="442"/>
        <w:jc w:val="left"/>
        <w:outlineLvl w:val="2"/>
        <w:rPr>
          <w:b/>
          <w:color w:val="000000"/>
          <w:sz w:val="22"/>
        </w:rPr>
      </w:pPr>
      <w:bookmarkStart w:id="21" w:name="_Toc216871026"/>
      <w:r>
        <w:rPr>
          <w:b/>
          <w:color w:val="000000"/>
          <w:sz w:val="22"/>
        </w:rPr>
        <w:t>14</w:t>
      </w:r>
      <w:r>
        <w:rPr>
          <w:b/>
          <w:color w:val="000000"/>
          <w:sz w:val="22"/>
        </w:rPr>
        <w:t>投标报价内容</w:t>
      </w:r>
      <w:bookmarkEnd w:id="21"/>
    </w:p>
    <w:p w:rsidR="004C0CBB" w:rsidRDefault="004C0CBB" w:rsidP="004C0CBB">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4C0CBB" w:rsidRDefault="004C0CBB" w:rsidP="004C0CBB">
      <w:pPr>
        <w:adjustRightInd w:val="0"/>
        <w:snapToGrid w:val="0"/>
        <w:ind w:firstLineChars="200" w:firstLine="442"/>
        <w:jc w:val="left"/>
        <w:outlineLvl w:val="2"/>
        <w:rPr>
          <w:b/>
          <w:color w:val="000000"/>
          <w:sz w:val="22"/>
        </w:rPr>
      </w:pPr>
      <w:bookmarkStart w:id="22" w:name="_Toc216871027"/>
      <w:r>
        <w:rPr>
          <w:b/>
          <w:color w:val="000000"/>
          <w:sz w:val="22"/>
        </w:rPr>
        <w:t>15</w:t>
      </w:r>
      <w:r>
        <w:rPr>
          <w:b/>
          <w:color w:val="000000"/>
          <w:sz w:val="22"/>
        </w:rPr>
        <w:t>投标报价控制性条款</w:t>
      </w:r>
      <w:bookmarkEnd w:id="22"/>
    </w:p>
    <w:p w:rsidR="004C0CBB" w:rsidRDefault="004C0CBB" w:rsidP="004C0CBB">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4C0CBB" w:rsidRDefault="004C0CBB" w:rsidP="004C0CBB">
      <w:pPr>
        <w:snapToGrid w:val="0"/>
        <w:ind w:firstLineChars="200" w:firstLine="440"/>
        <w:jc w:val="left"/>
        <w:rPr>
          <w:sz w:val="22"/>
        </w:rPr>
      </w:pPr>
      <w:r>
        <w:rPr>
          <w:sz w:val="22"/>
        </w:rPr>
        <w:t xml:space="preserve">15.2 </w:t>
      </w:r>
      <w:r>
        <w:rPr>
          <w:sz w:val="22"/>
        </w:rPr>
        <w:t>本项目只允许有一个报价，任何有选择的报价将不予接受。</w:t>
      </w:r>
    </w:p>
    <w:p w:rsidR="004C0CBB" w:rsidRDefault="004C0CBB" w:rsidP="004C0CBB">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4C0CBB" w:rsidRDefault="004C0CBB" w:rsidP="004C0CBB">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4C0CBB" w:rsidRDefault="004C0CBB" w:rsidP="004C0CBB">
      <w:pPr>
        <w:snapToGrid w:val="0"/>
        <w:ind w:firstLineChars="200" w:firstLine="440"/>
        <w:jc w:val="left"/>
        <w:rPr>
          <w:sz w:val="22"/>
        </w:rPr>
      </w:pPr>
      <w:r>
        <w:rPr>
          <w:sz w:val="22"/>
        </w:rPr>
        <w:lastRenderedPageBreak/>
        <w:t xml:space="preserve">15.4.1 </w:t>
      </w:r>
      <w:r>
        <w:rPr>
          <w:sz w:val="22"/>
        </w:rPr>
        <w:t>投标报价中缩减供货清单</w:t>
      </w:r>
      <w:r>
        <w:rPr>
          <w:bCs/>
          <w:sz w:val="22"/>
        </w:rPr>
        <w:t>中产品数量</w:t>
      </w:r>
      <w:r>
        <w:rPr>
          <w:sz w:val="22"/>
        </w:rPr>
        <w:t>的；</w:t>
      </w:r>
    </w:p>
    <w:p w:rsidR="004C0CBB" w:rsidRDefault="004C0CBB" w:rsidP="004C0CBB">
      <w:pPr>
        <w:snapToGrid w:val="0"/>
        <w:ind w:firstLineChars="200" w:firstLine="440"/>
        <w:jc w:val="left"/>
        <w:rPr>
          <w:sz w:val="22"/>
        </w:rPr>
      </w:pPr>
      <w:r>
        <w:rPr>
          <w:sz w:val="22"/>
        </w:rPr>
        <w:t xml:space="preserve">15.4.2 </w:t>
      </w:r>
      <w:r>
        <w:rPr>
          <w:sz w:val="22"/>
        </w:rPr>
        <w:t>投标报价和技术方案明显不相符的。</w:t>
      </w:r>
    </w:p>
    <w:p w:rsidR="004C0CBB" w:rsidRDefault="004C0CBB" w:rsidP="004C0CBB">
      <w:pPr>
        <w:snapToGrid w:val="0"/>
        <w:ind w:firstLineChars="200" w:firstLine="440"/>
        <w:jc w:val="left"/>
        <w:rPr>
          <w:sz w:val="22"/>
        </w:rPr>
      </w:pPr>
    </w:p>
    <w:p w:rsidR="004C0CBB" w:rsidRDefault="004C0CBB" w:rsidP="004C0CBB">
      <w:pPr>
        <w:adjustRightInd w:val="0"/>
        <w:snapToGrid w:val="0"/>
        <w:ind w:firstLine="600"/>
        <w:jc w:val="center"/>
        <w:outlineLvl w:val="1"/>
        <w:rPr>
          <w:rFonts w:eastAsia="黑体"/>
          <w:sz w:val="30"/>
          <w:szCs w:val="30"/>
        </w:rPr>
      </w:pPr>
      <w:bookmarkStart w:id="23" w:name="_Toc216859740"/>
      <w:bookmarkStart w:id="24" w:name="_Toc234841648"/>
      <w:bookmarkStart w:id="25" w:name="_Toc481849902"/>
      <w:bookmarkStart w:id="26" w:name="_Toc486604818"/>
      <w:r>
        <w:rPr>
          <w:rFonts w:eastAsia="黑体"/>
          <w:sz w:val="30"/>
          <w:szCs w:val="30"/>
        </w:rPr>
        <w:t>五、政府采购政策</w:t>
      </w:r>
      <w:bookmarkEnd w:id="23"/>
      <w:bookmarkEnd w:id="24"/>
    </w:p>
    <w:p w:rsidR="004C0CBB" w:rsidRDefault="004C0CBB" w:rsidP="004C0CBB">
      <w:pPr>
        <w:adjustRightInd w:val="0"/>
        <w:snapToGrid w:val="0"/>
        <w:ind w:firstLineChars="200" w:firstLine="442"/>
        <w:rPr>
          <w:b/>
          <w:color w:val="FF0000"/>
          <w:sz w:val="22"/>
          <w:u w:val="wavyHeavy"/>
        </w:rPr>
      </w:pPr>
      <w:bookmarkStart w:id="27" w:name="_Toc216859741"/>
      <w:r>
        <w:rPr>
          <w:b/>
          <w:sz w:val="22"/>
        </w:rPr>
        <w:t xml:space="preserve">16 </w:t>
      </w:r>
      <w:r>
        <w:rPr>
          <w:b/>
          <w:sz w:val="22"/>
        </w:rPr>
        <w:t>节能产品政府采购</w:t>
      </w:r>
      <w:bookmarkEnd w:id="27"/>
      <w:r>
        <w:rPr>
          <w:rFonts w:hint="eastAsia"/>
          <w:b/>
          <w:sz w:val="22"/>
        </w:rPr>
        <w:t>（本项目不适用）</w:t>
      </w:r>
    </w:p>
    <w:p w:rsidR="004C0CBB" w:rsidRDefault="004C0CBB" w:rsidP="004C0CBB">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4C0CBB" w:rsidRDefault="004C0CBB" w:rsidP="004C0CBB">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4C0CBB" w:rsidRDefault="004C0CBB" w:rsidP="004C0CBB">
      <w:pPr>
        <w:adjustRightInd w:val="0"/>
        <w:snapToGrid w:val="0"/>
        <w:ind w:firstLineChars="200" w:firstLine="442"/>
        <w:rPr>
          <w:b/>
          <w:color w:val="FF0000"/>
          <w:sz w:val="22"/>
          <w:u w:val="wavyHeavy"/>
        </w:rPr>
      </w:pPr>
      <w:bookmarkStart w:id="28" w:name="_Toc216859742"/>
      <w:bookmarkStart w:id="29" w:name="_Toc535412970"/>
      <w:r>
        <w:rPr>
          <w:b/>
          <w:sz w:val="22"/>
        </w:rPr>
        <w:t>17</w:t>
      </w:r>
      <w:r>
        <w:rPr>
          <w:b/>
          <w:sz w:val="22"/>
        </w:rPr>
        <w:t>环境标志产品政府采购</w:t>
      </w:r>
      <w:bookmarkEnd w:id="28"/>
      <w:bookmarkEnd w:id="29"/>
    </w:p>
    <w:p w:rsidR="004C0CBB" w:rsidRDefault="004C0CBB" w:rsidP="004C0CBB">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4C0CBB" w:rsidRDefault="004C0CBB" w:rsidP="004C0CBB">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4C0CBB" w:rsidRDefault="004C0CBB" w:rsidP="004C0CBB">
      <w:pPr>
        <w:adjustRightInd w:val="0"/>
        <w:snapToGrid w:val="0"/>
        <w:ind w:firstLineChars="200" w:firstLine="442"/>
        <w:outlineLvl w:val="2"/>
        <w:rPr>
          <w:b/>
          <w:sz w:val="22"/>
        </w:rPr>
      </w:pPr>
      <w:bookmarkStart w:id="30" w:name="_Toc234841649"/>
      <w:bookmarkStart w:id="31" w:name="_Toc216859743"/>
      <w:bookmarkStart w:id="32" w:name="_Toc486604821"/>
      <w:bookmarkStart w:id="33" w:name="_Toc481849905"/>
      <w:bookmarkEnd w:id="25"/>
      <w:bookmarkEnd w:id="26"/>
      <w:r>
        <w:rPr>
          <w:b/>
          <w:sz w:val="22"/>
        </w:rPr>
        <w:t xml:space="preserve">18 </w:t>
      </w:r>
      <w:r>
        <w:rPr>
          <w:b/>
          <w:sz w:val="22"/>
        </w:rPr>
        <w:t>促进中小企业发展</w:t>
      </w:r>
      <w:bookmarkEnd w:id="30"/>
      <w:bookmarkEnd w:id="31"/>
    </w:p>
    <w:p w:rsidR="004C0CBB" w:rsidRDefault="004C0CBB" w:rsidP="004C0CBB">
      <w:pPr>
        <w:tabs>
          <w:tab w:val="left" w:pos="3060"/>
        </w:tabs>
        <w:adjustRightInd w:val="0"/>
        <w:snapToGrid w:val="0"/>
        <w:ind w:firstLineChars="200" w:firstLine="442"/>
        <w:rPr>
          <w:sz w:val="22"/>
        </w:rPr>
      </w:pPr>
      <w:bookmarkStart w:id="34" w:name="_Toc506191162"/>
      <w:bookmarkStart w:id="35" w:name="_Toc495411567"/>
      <w:bookmarkStart w:id="36" w:name="_Toc216859744"/>
      <w:bookmarkStart w:id="37" w:name="_Toc486604822"/>
      <w:bookmarkStart w:id="38" w:name="_Toc481849906"/>
      <w:bookmarkEnd w:id="32"/>
      <w:bookmarkEnd w:id="33"/>
      <w:r>
        <w:rPr>
          <w:rFonts w:ascii="宋体" w:hAnsi="宋体" w:cs="宋体" w:hint="eastAsia"/>
          <w:b/>
          <w:bCs/>
          <w:kern w:val="0"/>
          <w:sz w:val="22"/>
        </w:rPr>
        <w:t>★</w:t>
      </w:r>
      <w:r>
        <w:rPr>
          <w:sz w:val="22"/>
        </w:rPr>
        <w:t>18</w:t>
      </w:r>
      <w:r>
        <w:rPr>
          <w:bCs/>
          <w:sz w:val="22"/>
        </w:rPr>
        <w:t>.1</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号）执行，参加投标的中小企业应当提供《中小企业声明函》（具体格式见</w:t>
      </w:r>
      <w:r>
        <w:rPr>
          <w:sz w:val="22"/>
        </w:rPr>
        <w:t>“</w:t>
      </w:r>
      <w:r>
        <w:rPr>
          <w:sz w:val="22"/>
        </w:rPr>
        <w:t>投标文件格式</w:t>
      </w:r>
      <w:r>
        <w:rPr>
          <w:sz w:val="22"/>
        </w:rPr>
        <w:t>”</w:t>
      </w:r>
      <w:r>
        <w:rPr>
          <w:sz w:val="22"/>
        </w:rPr>
        <w:t>），反之，视作非中、小微企业，不具备参与投标资格。如项目允许联合体参与竞争的，则联合体中各方均应为中小企业，并按本款要求提供《中小企业声明函》。</w:t>
      </w:r>
    </w:p>
    <w:p w:rsidR="004C0CBB" w:rsidRDefault="004C0CBB" w:rsidP="004C0CBB">
      <w:pPr>
        <w:adjustRightInd w:val="0"/>
        <w:snapToGrid w:val="0"/>
        <w:ind w:firstLineChars="200" w:firstLine="442"/>
        <w:rPr>
          <w:sz w:val="22"/>
        </w:rPr>
      </w:pPr>
      <w:r>
        <w:rPr>
          <w:rFonts w:ascii="宋体" w:hAnsi="宋体" w:cs="宋体" w:hint="eastAsia"/>
          <w:b/>
          <w:bCs/>
          <w:kern w:val="0"/>
          <w:sz w:val="22"/>
        </w:rPr>
        <w:t>★</w:t>
      </w:r>
      <w:r>
        <w:rPr>
          <w:sz w:val="22"/>
        </w:rPr>
        <w:t xml:space="preserve">18.2 </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4C0CBB" w:rsidRDefault="004C0CBB" w:rsidP="004C0CBB">
      <w:pPr>
        <w:adjustRightInd w:val="0"/>
        <w:snapToGrid w:val="0"/>
        <w:ind w:firstLineChars="200" w:firstLine="442"/>
        <w:rPr>
          <w:sz w:val="22"/>
        </w:rPr>
      </w:pPr>
      <w:r>
        <w:rPr>
          <w:rFonts w:ascii="宋体" w:hAnsi="宋体" w:cs="宋体" w:hint="eastAsia"/>
          <w:b/>
          <w:bCs/>
          <w:kern w:val="0"/>
          <w:sz w:val="22"/>
        </w:rPr>
        <w:t>★</w:t>
      </w:r>
      <w:r>
        <w:rPr>
          <w:sz w:val="22"/>
        </w:rPr>
        <w:t xml:space="preserve">18.3 </w:t>
      </w:r>
      <w:r>
        <w:rPr>
          <w:sz w:val="22"/>
        </w:rPr>
        <w:t>如项目允许联合体参与竞争的，组成联合体的中型企业和其他自然人、法人或者其他组织，与小型、微型企业之间不得存在投资关系。</w:t>
      </w:r>
    </w:p>
    <w:p w:rsidR="004C0CBB" w:rsidRDefault="004C0CBB" w:rsidP="004C0CBB">
      <w:pPr>
        <w:adjustRightInd w:val="0"/>
        <w:snapToGrid w:val="0"/>
        <w:ind w:firstLineChars="200" w:firstLine="442"/>
        <w:rPr>
          <w:sz w:val="22"/>
        </w:rPr>
      </w:pPr>
      <w:r>
        <w:rPr>
          <w:rFonts w:ascii="宋体" w:hAnsi="宋体" w:cs="宋体" w:hint="eastAsia"/>
          <w:b/>
          <w:bCs/>
          <w:kern w:val="0"/>
          <w:sz w:val="22"/>
        </w:rPr>
        <w:t>★</w:t>
      </w:r>
      <w:r>
        <w:rPr>
          <w:sz w:val="22"/>
        </w:rPr>
        <w:t>18.4</w:t>
      </w:r>
      <w:r>
        <w:rPr>
          <w:sz w:val="22"/>
        </w:rPr>
        <w:t>供应商如提供虚假材料以谋取成交的，按照《政府采购法》有关条款处理，并记入供应商诚信档案。</w:t>
      </w:r>
    </w:p>
    <w:p w:rsidR="004C0CBB" w:rsidRDefault="004C0CBB" w:rsidP="004C0CBB">
      <w:pPr>
        <w:adjustRightInd w:val="0"/>
        <w:snapToGrid w:val="0"/>
        <w:ind w:firstLineChars="200" w:firstLine="442"/>
        <w:outlineLvl w:val="2"/>
        <w:rPr>
          <w:b/>
          <w:sz w:val="22"/>
        </w:rPr>
      </w:pPr>
      <w:bookmarkStart w:id="39" w:name="_Toc234841650"/>
      <w:bookmarkEnd w:id="34"/>
      <w:bookmarkEnd w:id="35"/>
      <w:r>
        <w:rPr>
          <w:b/>
          <w:sz w:val="22"/>
        </w:rPr>
        <w:t>19</w:t>
      </w:r>
      <w:r>
        <w:rPr>
          <w:b/>
          <w:sz w:val="22"/>
        </w:rPr>
        <w:t>实施本国产品标准</w:t>
      </w:r>
      <w:bookmarkEnd w:id="36"/>
      <w:bookmarkEnd w:id="39"/>
    </w:p>
    <w:p w:rsidR="004C0CBB" w:rsidRDefault="004C0CBB" w:rsidP="004C0CBB">
      <w:pPr>
        <w:ind w:firstLineChars="200" w:firstLine="440"/>
        <w:rPr>
          <w:sz w:val="22"/>
        </w:rPr>
      </w:pPr>
      <w:bookmarkStart w:id="40" w:name="_Toc486604823"/>
      <w:bookmarkStart w:id="41" w:name="_Toc477267172"/>
      <w:bookmarkStart w:id="42" w:name="_Toc216859745"/>
      <w:bookmarkEnd w:id="37"/>
      <w:bookmarkEnd w:id="38"/>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4C0CBB" w:rsidRDefault="004C0CBB" w:rsidP="004C0CBB">
      <w:pPr>
        <w:ind w:firstLineChars="200" w:firstLine="440"/>
        <w:rPr>
          <w:sz w:val="22"/>
        </w:rPr>
      </w:pPr>
      <w:r>
        <w:rPr>
          <w:rFonts w:hint="eastAsia"/>
          <w:sz w:val="22"/>
        </w:rPr>
        <w:lastRenderedPageBreak/>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4C0CBB" w:rsidRDefault="004C0CBB" w:rsidP="004C0CBB">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4C0CBB" w:rsidRDefault="004C0CBB" w:rsidP="004C0CBB">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4C0CBB" w:rsidRDefault="004C0CBB" w:rsidP="004C0CBB">
      <w:pPr>
        <w:adjustRightInd w:val="0"/>
        <w:snapToGrid w:val="0"/>
        <w:ind w:firstLineChars="200" w:firstLine="442"/>
        <w:outlineLvl w:val="2"/>
        <w:rPr>
          <w:b/>
          <w:sz w:val="22"/>
        </w:rPr>
      </w:pPr>
      <w:bookmarkStart w:id="43" w:name="_Toc234841651"/>
      <w:r>
        <w:rPr>
          <w:b/>
          <w:sz w:val="22"/>
        </w:rPr>
        <w:t xml:space="preserve">20 </w:t>
      </w:r>
      <w:r>
        <w:rPr>
          <w:b/>
          <w:sz w:val="22"/>
        </w:rPr>
        <w:t>支持监狱企业发展</w:t>
      </w:r>
      <w:bookmarkEnd w:id="40"/>
      <w:bookmarkEnd w:id="41"/>
      <w:r>
        <w:rPr>
          <w:rFonts w:hint="eastAsia"/>
          <w:sz w:val="22"/>
        </w:rPr>
        <w:t>（注：仅监狱企业适用）</w:t>
      </w:r>
      <w:bookmarkEnd w:id="42"/>
      <w:bookmarkEnd w:id="43"/>
    </w:p>
    <w:p w:rsidR="004C0CBB" w:rsidRDefault="004C0CBB" w:rsidP="004C0CBB">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4C0CBB" w:rsidRDefault="004C0CBB" w:rsidP="004C0CBB">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4C0CBB" w:rsidRDefault="004C0CBB" w:rsidP="004C0CBB">
      <w:pPr>
        <w:adjustRightInd w:val="0"/>
        <w:snapToGrid w:val="0"/>
        <w:ind w:firstLineChars="200" w:firstLine="442"/>
        <w:outlineLvl w:val="2"/>
        <w:rPr>
          <w:b/>
          <w:sz w:val="22"/>
        </w:rPr>
      </w:pPr>
      <w:bookmarkStart w:id="44" w:name="_Toc486604820"/>
      <w:bookmarkStart w:id="45" w:name="_Toc481849904"/>
      <w:bookmarkStart w:id="46" w:name="_Toc234841652"/>
      <w:bookmarkStart w:id="47" w:name="_Toc216859746"/>
      <w:r>
        <w:rPr>
          <w:b/>
          <w:sz w:val="22"/>
        </w:rPr>
        <w:t>21</w:t>
      </w:r>
      <w:bookmarkEnd w:id="44"/>
      <w:bookmarkEnd w:id="45"/>
      <w:r>
        <w:rPr>
          <w:b/>
          <w:sz w:val="22"/>
        </w:rPr>
        <w:t>促进残疾人就业</w:t>
      </w:r>
      <w:r>
        <w:rPr>
          <w:rFonts w:hint="eastAsia"/>
          <w:sz w:val="22"/>
        </w:rPr>
        <w:t>（注：仅残疾人福利单位适用）</w:t>
      </w:r>
      <w:bookmarkEnd w:id="46"/>
      <w:bookmarkEnd w:id="47"/>
    </w:p>
    <w:p w:rsidR="004C0CBB" w:rsidRDefault="004C0CBB" w:rsidP="004C0CBB">
      <w:pPr>
        <w:adjustRightInd w:val="0"/>
        <w:snapToGrid w:val="0"/>
        <w:ind w:firstLineChars="200" w:firstLine="440"/>
        <w:rPr>
          <w:sz w:val="22"/>
        </w:rPr>
      </w:pPr>
      <w:r>
        <w:rPr>
          <w:sz w:val="22"/>
        </w:rPr>
        <w:t xml:space="preserve">21.1 </w:t>
      </w:r>
      <w:bookmarkStart w:id="48" w:name="sendNo"/>
      <w:r>
        <w:rPr>
          <w:sz w:val="22"/>
        </w:rPr>
        <w:t>符合财库</w:t>
      </w:r>
      <w:bookmarkEnd w:id="48"/>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4C0CBB" w:rsidRDefault="004C0CBB" w:rsidP="004C0CBB">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3834B8" w:rsidRPr="004C0CBB" w:rsidRDefault="003834B8">
      <w:bookmarkStart w:id="49" w:name="_GoBack"/>
      <w:bookmarkEnd w:id="49"/>
    </w:p>
    <w:sectPr w:rsidR="003834B8" w:rsidRPr="004C0C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8B1" w:rsidRDefault="006078B1" w:rsidP="004C0CBB">
      <w:pPr>
        <w:spacing w:line="240" w:lineRule="auto"/>
      </w:pPr>
      <w:r>
        <w:separator/>
      </w:r>
    </w:p>
  </w:endnote>
  <w:endnote w:type="continuationSeparator" w:id="0">
    <w:p w:rsidR="006078B1" w:rsidRDefault="006078B1" w:rsidP="004C0C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altName w:val="PMingLiU-ExtB"/>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00" w:usb3="00000000" w:csb0="00040000" w:csb1="00000000"/>
  </w:font>
  <w:font w:name="BatangChe">
    <w:panose1 w:val="02030609000101010101"/>
    <w:charset w:val="81"/>
    <w:family w:val="modern"/>
    <w:pitch w:val="fixed"/>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 w:name="Wingdings 2">
    <w:altName w:val="Wingdings"/>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8B1" w:rsidRDefault="006078B1" w:rsidP="004C0CBB">
      <w:pPr>
        <w:spacing w:line="240" w:lineRule="auto"/>
      </w:pPr>
      <w:r>
        <w:separator/>
      </w:r>
    </w:p>
  </w:footnote>
  <w:footnote w:type="continuationSeparator" w:id="0">
    <w:p w:rsidR="006078B1" w:rsidRDefault="006078B1" w:rsidP="004C0CB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40ADA"/>
    <w:multiLevelType w:val="multilevel"/>
    <w:tmpl w:val="15D40ADA"/>
    <w:lvl w:ilvl="0">
      <w:start w:val="1"/>
      <w:numFmt w:val="decimalEnclosedCircle"/>
      <w:lvlText w:val="%1"/>
      <w:lvlJc w:val="left"/>
      <w:pPr>
        <w:ind w:left="360" w:hanging="360"/>
      </w:pPr>
      <w:rPr>
        <w:rFonts w:ascii="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5DB5C73"/>
    <w:multiLevelType w:val="multilevel"/>
    <w:tmpl w:val="35DB5C73"/>
    <w:lvl w:ilvl="0">
      <w:start w:val="1"/>
      <w:numFmt w:val="decimalEnclosedCircle"/>
      <w:lvlText w:val="%1"/>
      <w:lvlJc w:val="left"/>
      <w:pPr>
        <w:ind w:left="360" w:hanging="360"/>
      </w:pPr>
      <w:rPr>
        <w:rFonts w:ascii="宋体" w:cs="宋体" w:hint="default"/>
        <w:color w:val="FF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B745DDC"/>
    <w:multiLevelType w:val="multilevel"/>
    <w:tmpl w:val="4B745DDC"/>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EDB"/>
    <w:rsid w:val="003834B8"/>
    <w:rsid w:val="004C0CBB"/>
    <w:rsid w:val="006078B1"/>
    <w:rsid w:val="009D5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342539-AE55-4EA7-AAD6-D01AF78E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4C0CBB"/>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4C0CBB"/>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4C0CB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4C0CBB"/>
    <w:pPr>
      <w:keepNext/>
      <w:keepLines/>
      <w:spacing w:before="120" w:after="120"/>
      <w:outlineLvl w:val="2"/>
    </w:pPr>
    <w:rPr>
      <w:b/>
      <w:bCs/>
      <w:szCs w:val="32"/>
    </w:rPr>
  </w:style>
  <w:style w:type="paragraph" w:styleId="4">
    <w:name w:val="heading 4"/>
    <w:basedOn w:val="a"/>
    <w:next w:val="a"/>
    <w:link w:val="4Char"/>
    <w:autoRedefine/>
    <w:qFormat/>
    <w:rsid w:val="004C0CBB"/>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autoRedefine/>
    <w:qFormat/>
    <w:rsid w:val="004C0CBB"/>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autoRedefine/>
    <w:qFormat/>
    <w:rsid w:val="004C0CBB"/>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4C0CBB"/>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autoRedefine/>
    <w:qFormat/>
    <w:rsid w:val="004C0CBB"/>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autoRedefine/>
    <w:qFormat/>
    <w:rsid w:val="004C0CBB"/>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4C0C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4C0CBB"/>
    <w:rPr>
      <w:sz w:val="18"/>
      <w:szCs w:val="18"/>
    </w:rPr>
  </w:style>
  <w:style w:type="paragraph" w:styleId="a5">
    <w:name w:val="footer"/>
    <w:basedOn w:val="a"/>
    <w:link w:val="Char0"/>
    <w:unhideWhenUsed/>
    <w:qFormat/>
    <w:rsid w:val="004C0CBB"/>
    <w:pPr>
      <w:tabs>
        <w:tab w:val="center" w:pos="4153"/>
        <w:tab w:val="right" w:pos="8306"/>
      </w:tabs>
      <w:snapToGrid w:val="0"/>
      <w:jc w:val="left"/>
    </w:pPr>
    <w:rPr>
      <w:sz w:val="18"/>
      <w:szCs w:val="18"/>
    </w:rPr>
  </w:style>
  <w:style w:type="character" w:customStyle="1" w:styleId="Char0">
    <w:name w:val="页脚 Char"/>
    <w:basedOn w:val="a1"/>
    <w:link w:val="a5"/>
    <w:qFormat/>
    <w:rsid w:val="004C0CBB"/>
    <w:rPr>
      <w:sz w:val="18"/>
      <w:szCs w:val="18"/>
    </w:rPr>
  </w:style>
  <w:style w:type="character" w:customStyle="1" w:styleId="1Char">
    <w:name w:val="标题 1 Char"/>
    <w:basedOn w:val="a1"/>
    <w:link w:val="1"/>
    <w:qFormat/>
    <w:rsid w:val="004C0CBB"/>
    <w:rPr>
      <w:rFonts w:ascii="Times New Roman" w:eastAsia="宋体" w:hAnsi="Times New Roman" w:cs="Times New Roman"/>
      <w:b/>
      <w:bCs/>
      <w:kern w:val="44"/>
      <w:sz w:val="44"/>
      <w:szCs w:val="44"/>
    </w:rPr>
  </w:style>
  <w:style w:type="character" w:customStyle="1" w:styleId="2Char">
    <w:name w:val="标题 2 Char"/>
    <w:basedOn w:val="a1"/>
    <w:link w:val="2"/>
    <w:qFormat/>
    <w:rsid w:val="004C0CBB"/>
    <w:rPr>
      <w:rFonts w:ascii="Arial" w:eastAsia="黑体" w:hAnsi="Arial" w:cs="Times New Roman"/>
      <w:b/>
      <w:bCs/>
      <w:sz w:val="32"/>
      <w:szCs w:val="32"/>
    </w:rPr>
  </w:style>
  <w:style w:type="character" w:customStyle="1" w:styleId="3Char">
    <w:name w:val="标题 3 Char"/>
    <w:basedOn w:val="a1"/>
    <w:link w:val="3"/>
    <w:qFormat/>
    <w:rsid w:val="004C0CBB"/>
    <w:rPr>
      <w:rFonts w:ascii="Times New Roman" w:eastAsia="宋体" w:hAnsi="Times New Roman" w:cs="Times New Roman"/>
      <w:b/>
      <w:bCs/>
      <w:szCs w:val="32"/>
    </w:rPr>
  </w:style>
  <w:style w:type="character" w:customStyle="1" w:styleId="4Char">
    <w:name w:val="标题 4 Char"/>
    <w:basedOn w:val="a1"/>
    <w:link w:val="4"/>
    <w:qFormat/>
    <w:rsid w:val="004C0CBB"/>
    <w:rPr>
      <w:rFonts w:ascii="Arial" w:eastAsia="黑体" w:hAnsi="Arial" w:cs="Times New Roman"/>
      <w:b/>
      <w:bCs/>
      <w:sz w:val="28"/>
      <w:szCs w:val="28"/>
    </w:rPr>
  </w:style>
  <w:style w:type="character" w:customStyle="1" w:styleId="5Char">
    <w:name w:val="标题 5 Char"/>
    <w:basedOn w:val="a1"/>
    <w:link w:val="5"/>
    <w:qFormat/>
    <w:rsid w:val="004C0CBB"/>
    <w:rPr>
      <w:rFonts w:ascii="Times New Roman" w:eastAsia="宋体" w:hAnsi="Times New Roman" w:cs="Times New Roman"/>
      <w:b/>
      <w:sz w:val="28"/>
      <w:szCs w:val="20"/>
    </w:rPr>
  </w:style>
  <w:style w:type="character" w:customStyle="1" w:styleId="6Char">
    <w:name w:val="标题 6 Char"/>
    <w:basedOn w:val="a1"/>
    <w:link w:val="6"/>
    <w:qFormat/>
    <w:rsid w:val="004C0CBB"/>
    <w:rPr>
      <w:rFonts w:ascii="Arial" w:eastAsia="黑体" w:hAnsi="Arial" w:cs="Times New Roman"/>
      <w:b/>
      <w:sz w:val="24"/>
      <w:szCs w:val="20"/>
    </w:rPr>
  </w:style>
  <w:style w:type="character" w:customStyle="1" w:styleId="7Char">
    <w:name w:val="标题 7 Char"/>
    <w:basedOn w:val="a1"/>
    <w:link w:val="7"/>
    <w:qFormat/>
    <w:rsid w:val="004C0CBB"/>
    <w:rPr>
      <w:rFonts w:ascii="Times New Roman" w:eastAsia="宋体" w:hAnsi="Times New Roman" w:cs="Times New Roman"/>
      <w:b/>
      <w:sz w:val="24"/>
      <w:szCs w:val="20"/>
    </w:rPr>
  </w:style>
  <w:style w:type="character" w:customStyle="1" w:styleId="8Char">
    <w:name w:val="标题 8 Char"/>
    <w:basedOn w:val="a1"/>
    <w:link w:val="8"/>
    <w:qFormat/>
    <w:rsid w:val="004C0CBB"/>
    <w:rPr>
      <w:rFonts w:ascii="Arial" w:eastAsia="黑体" w:hAnsi="Arial" w:cs="Times New Roman"/>
      <w:sz w:val="24"/>
      <w:szCs w:val="20"/>
    </w:rPr>
  </w:style>
  <w:style w:type="character" w:customStyle="1" w:styleId="9Char">
    <w:name w:val="标题 9 Char"/>
    <w:basedOn w:val="a1"/>
    <w:link w:val="9"/>
    <w:qFormat/>
    <w:rsid w:val="004C0CBB"/>
    <w:rPr>
      <w:rFonts w:ascii="Arial" w:eastAsia="黑体" w:hAnsi="Arial" w:cs="Times New Roman"/>
      <w:szCs w:val="20"/>
    </w:rPr>
  </w:style>
  <w:style w:type="paragraph" w:styleId="a0">
    <w:name w:val="Normal Indent"/>
    <w:basedOn w:val="a"/>
    <w:link w:val="Char1"/>
    <w:qFormat/>
    <w:rsid w:val="004C0CBB"/>
    <w:pPr>
      <w:ind w:firstLine="420"/>
    </w:pPr>
  </w:style>
  <w:style w:type="paragraph" w:styleId="70">
    <w:name w:val="toc 7"/>
    <w:basedOn w:val="a"/>
    <w:next w:val="a"/>
    <w:autoRedefine/>
    <w:uiPriority w:val="39"/>
    <w:qFormat/>
    <w:rsid w:val="004C0CBB"/>
    <w:pPr>
      <w:ind w:leftChars="1200" w:left="2520"/>
    </w:pPr>
    <w:rPr>
      <w:szCs w:val="20"/>
    </w:rPr>
  </w:style>
  <w:style w:type="paragraph" w:styleId="a6">
    <w:name w:val="Note Heading"/>
    <w:basedOn w:val="a"/>
    <w:next w:val="a"/>
    <w:link w:val="Char2"/>
    <w:qFormat/>
    <w:rsid w:val="004C0CBB"/>
    <w:pPr>
      <w:jc w:val="center"/>
    </w:pPr>
  </w:style>
  <w:style w:type="character" w:customStyle="1" w:styleId="Char2">
    <w:name w:val="注释标题 Char"/>
    <w:basedOn w:val="a1"/>
    <w:link w:val="a6"/>
    <w:qFormat/>
    <w:rsid w:val="004C0CBB"/>
    <w:rPr>
      <w:rFonts w:ascii="Times New Roman" w:eastAsia="宋体" w:hAnsi="Times New Roman" w:cs="Times New Roman"/>
    </w:rPr>
  </w:style>
  <w:style w:type="paragraph" w:styleId="40">
    <w:name w:val="List Bullet 4"/>
    <w:basedOn w:val="a"/>
    <w:qFormat/>
    <w:rsid w:val="004C0CBB"/>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autoRedefine/>
    <w:qFormat/>
    <w:rsid w:val="004C0CBB"/>
    <w:pPr>
      <w:tabs>
        <w:tab w:val="left" w:pos="560"/>
      </w:tabs>
      <w:ind w:left="900" w:hanging="340"/>
    </w:pPr>
    <w:rPr>
      <w:szCs w:val="20"/>
    </w:rPr>
  </w:style>
  <w:style w:type="paragraph" w:styleId="a8">
    <w:name w:val="caption"/>
    <w:basedOn w:val="a"/>
    <w:next w:val="a"/>
    <w:autoRedefine/>
    <w:qFormat/>
    <w:rsid w:val="004C0CBB"/>
    <w:pPr>
      <w:spacing w:line="480" w:lineRule="auto"/>
    </w:pPr>
    <w:rPr>
      <w:rFonts w:ascii="华文中宋" w:eastAsia="华文中宋" w:hAnsi="华文中宋"/>
      <w:sz w:val="36"/>
      <w:szCs w:val="20"/>
    </w:rPr>
  </w:style>
  <w:style w:type="paragraph" w:styleId="a9">
    <w:name w:val="List Bullet"/>
    <w:basedOn w:val="a"/>
    <w:autoRedefine/>
    <w:qFormat/>
    <w:rsid w:val="004C0CBB"/>
    <w:pPr>
      <w:adjustRightInd w:val="0"/>
      <w:ind w:left="360" w:hanging="360"/>
      <w:textAlignment w:val="baseline"/>
    </w:pPr>
    <w:rPr>
      <w:kern w:val="0"/>
      <w:sz w:val="24"/>
      <w:szCs w:val="20"/>
    </w:rPr>
  </w:style>
  <w:style w:type="paragraph" w:styleId="aa">
    <w:name w:val="Document Map"/>
    <w:basedOn w:val="a"/>
    <w:link w:val="Char3"/>
    <w:autoRedefine/>
    <w:semiHidden/>
    <w:qFormat/>
    <w:rsid w:val="004C0CBB"/>
    <w:pPr>
      <w:shd w:val="clear" w:color="auto" w:fill="000080"/>
    </w:pPr>
    <w:rPr>
      <w:szCs w:val="20"/>
    </w:rPr>
  </w:style>
  <w:style w:type="character" w:customStyle="1" w:styleId="Char3">
    <w:name w:val="文档结构图 Char"/>
    <w:basedOn w:val="a1"/>
    <w:link w:val="aa"/>
    <w:semiHidden/>
    <w:qFormat/>
    <w:rsid w:val="004C0CBB"/>
    <w:rPr>
      <w:rFonts w:ascii="Times New Roman" w:eastAsia="宋体" w:hAnsi="Times New Roman" w:cs="Times New Roman"/>
      <w:szCs w:val="20"/>
      <w:shd w:val="clear" w:color="auto" w:fill="000080"/>
    </w:rPr>
  </w:style>
  <w:style w:type="paragraph" w:styleId="ab">
    <w:name w:val="annotation text"/>
    <w:basedOn w:val="a"/>
    <w:link w:val="Char4"/>
    <w:autoRedefine/>
    <w:uiPriority w:val="99"/>
    <w:unhideWhenUsed/>
    <w:qFormat/>
    <w:rsid w:val="004C0CBB"/>
    <w:pPr>
      <w:jc w:val="left"/>
    </w:pPr>
  </w:style>
  <w:style w:type="character" w:customStyle="1" w:styleId="Char4">
    <w:name w:val="批注文字 Char"/>
    <w:basedOn w:val="a1"/>
    <w:link w:val="ab"/>
    <w:uiPriority w:val="99"/>
    <w:qFormat/>
    <w:rsid w:val="004C0CBB"/>
    <w:rPr>
      <w:rFonts w:ascii="Times New Roman" w:eastAsia="宋体" w:hAnsi="Times New Roman" w:cs="Times New Roman"/>
    </w:rPr>
  </w:style>
  <w:style w:type="paragraph" w:styleId="ac">
    <w:name w:val="Salutation"/>
    <w:basedOn w:val="a"/>
    <w:next w:val="a"/>
    <w:link w:val="Char5"/>
    <w:autoRedefine/>
    <w:qFormat/>
    <w:rsid w:val="004C0CBB"/>
    <w:pPr>
      <w:spacing w:beforeLines="40" w:afterLines="40" w:line="312" w:lineRule="auto"/>
    </w:pPr>
    <w:rPr>
      <w:kern w:val="0"/>
      <w:sz w:val="24"/>
      <w:szCs w:val="24"/>
    </w:rPr>
  </w:style>
  <w:style w:type="character" w:customStyle="1" w:styleId="Char5">
    <w:name w:val="称呼 Char"/>
    <w:basedOn w:val="a1"/>
    <w:link w:val="ac"/>
    <w:qFormat/>
    <w:rsid w:val="004C0CBB"/>
    <w:rPr>
      <w:rFonts w:ascii="Times New Roman" w:eastAsia="宋体" w:hAnsi="Times New Roman" w:cs="Times New Roman"/>
      <w:kern w:val="0"/>
      <w:sz w:val="24"/>
      <w:szCs w:val="24"/>
    </w:rPr>
  </w:style>
  <w:style w:type="paragraph" w:styleId="30">
    <w:name w:val="Body Text 3"/>
    <w:basedOn w:val="a"/>
    <w:link w:val="3Char0"/>
    <w:autoRedefine/>
    <w:qFormat/>
    <w:rsid w:val="004C0CBB"/>
    <w:pPr>
      <w:autoSpaceDE w:val="0"/>
      <w:autoSpaceDN w:val="0"/>
      <w:jc w:val="center"/>
    </w:pPr>
    <w:rPr>
      <w:kern w:val="0"/>
      <w:sz w:val="16"/>
      <w:szCs w:val="20"/>
    </w:rPr>
  </w:style>
  <w:style w:type="character" w:customStyle="1" w:styleId="3Char0">
    <w:name w:val="正文文本 3 Char"/>
    <w:basedOn w:val="a1"/>
    <w:link w:val="30"/>
    <w:qFormat/>
    <w:rsid w:val="004C0CBB"/>
    <w:rPr>
      <w:rFonts w:ascii="Times New Roman" w:eastAsia="宋体" w:hAnsi="Times New Roman" w:cs="Times New Roman"/>
      <w:kern w:val="0"/>
      <w:sz w:val="16"/>
      <w:szCs w:val="20"/>
    </w:rPr>
  </w:style>
  <w:style w:type="paragraph" w:styleId="31">
    <w:name w:val="List Bullet 3"/>
    <w:basedOn w:val="a"/>
    <w:autoRedefine/>
    <w:qFormat/>
    <w:rsid w:val="004C0CBB"/>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4C0CBB"/>
    <w:pPr>
      <w:spacing w:after="120"/>
    </w:pPr>
  </w:style>
  <w:style w:type="character" w:customStyle="1" w:styleId="Char6">
    <w:name w:val="正文文本 Char"/>
    <w:basedOn w:val="a1"/>
    <w:qFormat/>
    <w:rsid w:val="004C0CBB"/>
    <w:rPr>
      <w:rFonts w:ascii="Times New Roman" w:eastAsia="宋体" w:hAnsi="Times New Roman" w:cs="Times New Roman"/>
    </w:rPr>
  </w:style>
  <w:style w:type="paragraph" w:styleId="ae">
    <w:name w:val="Body Text Indent"/>
    <w:basedOn w:val="a"/>
    <w:link w:val="Char7"/>
    <w:autoRedefine/>
    <w:qFormat/>
    <w:rsid w:val="004C0CBB"/>
    <w:pPr>
      <w:ind w:firstLine="444"/>
    </w:pPr>
    <w:rPr>
      <w:b/>
      <w:sz w:val="24"/>
      <w:szCs w:val="20"/>
    </w:rPr>
  </w:style>
  <w:style w:type="character" w:customStyle="1" w:styleId="Char7">
    <w:name w:val="正文文本缩进 Char"/>
    <w:basedOn w:val="a1"/>
    <w:link w:val="ae"/>
    <w:qFormat/>
    <w:rsid w:val="004C0CBB"/>
    <w:rPr>
      <w:rFonts w:ascii="Times New Roman" w:eastAsia="宋体" w:hAnsi="Times New Roman" w:cs="Times New Roman"/>
      <w:b/>
      <w:sz w:val="24"/>
      <w:szCs w:val="20"/>
    </w:rPr>
  </w:style>
  <w:style w:type="paragraph" w:styleId="af">
    <w:name w:val="Block Text"/>
    <w:basedOn w:val="a"/>
    <w:qFormat/>
    <w:rsid w:val="004C0CBB"/>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4C0CBB"/>
    <w:pPr>
      <w:tabs>
        <w:tab w:val="left" w:pos="1680"/>
      </w:tabs>
      <w:spacing w:line="360" w:lineRule="auto"/>
      <w:ind w:left="1680" w:hanging="420"/>
    </w:pPr>
    <w:rPr>
      <w:sz w:val="24"/>
      <w:szCs w:val="20"/>
    </w:rPr>
  </w:style>
  <w:style w:type="paragraph" w:styleId="50">
    <w:name w:val="toc 5"/>
    <w:basedOn w:val="a"/>
    <w:next w:val="a"/>
    <w:autoRedefine/>
    <w:uiPriority w:val="39"/>
    <w:qFormat/>
    <w:rsid w:val="004C0CBB"/>
    <w:pPr>
      <w:ind w:leftChars="800" w:left="1680"/>
    </w:pPr>
    <w:rPr>
      <w:szCs w:val="20"/>
    </w:rPr>
  </w:style>
  <w:style w:type="paragraph" w:styleId="32">
    <w:name w:val="toc 3"/>
    <w:basedOn w:val="a"/>
    <w:next w:val="a"/>
    <w:autoRedefine/>
    <w:uiPriority w:val="39"/>
    <w:qFormat/>
    <w:rsid w:val="004C0CBB"/>
    <w:pPr>
      <w:tabs>
        <w:tab w:val="right" w:leader="dot" w:pos="9231"/>
      </w:tabs>
      <w:ind w:leftChars="400" w:left="840"/>
    </w:pPr>
    <w:rPr>
      <w:szCs w:val="24"/>
    </w:rPr>
  </w:style>
  <w:style w:type="paragraph" w:styleId="af0">
    <w:name w:val="Plain Text"/>
    <w:basedOn w:val="a"/>
    <w:link w:val="Char8"/>
    <w:autoRedefine/>
    <w:qFormat/>
    <w:rsid w:val="004C0CBB"/>
    <w:rPr>
      <w:rFonts w:ascii="宋体" w:hAnsi="Courier New"/>
      <w:kern w:val="0"/>
      <w:sz w:val="20"/>
      <w:szCs w:val="20"/>
    </w:rPr>
  </w:style>
  <w:style w:type="character" w:customStyle="1" w:styleId="Char8">
    <w:name w:val="纯文本 Char"/>
    <w:basedOn w:val="a1"/>
    <w:link w:val="af0"/>
    <w:qFormat/>
    <w:rsid w:val="004C0CBB"/>
    <w:rPr>
      <w:rFonts w:ascii="宋体" w:eastAsia="宋体" w:hAnsi="Courier New" w:cs="Times New Roman"/>
      <w:kern w:val="0"/>
      <w:sz w:val="20"/>
      <w:szCs w:val="20"/>
    </w:rPr>
  </w:style>
  <w:style w:type="paragraph" w:styleId="80">
    <w:name w:val="toc 8"/>
    <w:basedOn w:val="a"/>
    <w:next w:val="a"/>
    <w:autoRedefine/>
    <w:uiPriority w:val="39"/>
    <w:qFormat/>
    <w:rsid w:val="004C0CBB"/>
    <w:pPr>
      <w:ind w:leftChars="1400" w:left="2940"/>
    </w:pPr>
    <w:rPr>
      <w:szCs w:val="20"/>
    </w:rPr>
  </w:style>
  <w:style w:type="paragraph" w:styleId="af1">
    <w:name w:val="Date"/>
    <w:basedOn w:val="a"/>
    <w:next w:val="a"/>
    <w:link w:val="Char9"/>
    <w:qFormat/>
    <w:rsid w:val="004C0CBB"/>
  </w:style>
  <w:style w:type="character" w:customStyle="1" w:styleId="Char9">
    <w:name w:val="日期 Char"/>
    <w:basedOn w:val="a1"/>
    <w:link w:val="af1"/>
    <w:qFormat/>
    <w:rsid w:val="004C0CBB"/>
    <w:rPr>
      <w:rFonts w:ascii="Times New Roman" w:eastAsia="宋体" w:hAnsi="Times New Roman" w:cs="Times New Roman"/>
    </w:rPr>
  </w:style>
  <w:style w:type="paragraph" w:styleId="21">
    <w:name w:val="Body Text Indent 2"/>
    <w:basedOn w:val="a"/>
    <w:link w:val="2Char0"/>
    <w:autoRedefine/>
    <w:qFormat/>
    <w:rsid w:val="004C0CBB"/>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4C0CBB"/>
    <w:rPr>
      <w:rFonts w:ascii="宋体" w:eastAsia="宋体" w:hAnsi="宋体" w:cs="Times New Roman"/>
      <w:b/>
      <w:bCs/>
      <w:sz w:val="24"/>
      <w:szCs w:val="20"/>
    </w:rPr>
  </w:style>
  <w:style w:type="paragraph" w:styleId="af2">
    <w:name w:val="Balloon Text"/>
    <w:basedOn w:val="a"/>
    <w:link w:val="Chara"/>
    <w:autoRedefine/>
    <w:semiHidden/>
    <w:qFormat/>
    <w:rsid w:val="004C0CBB"/>
    <w:rPr>
      <w:sz w:val="18"/>
      <w:szCs w:val="18"/>
    </w:rPr>
  </w:style>
  <w:style w:type="character" w:customStyle="1" w:styleId="Chara">
    <w:name w:val="批注框文本 Char"/>
    <w:basedOn w:val="a1"/>
    <w:link w:val="af2"/>
    <w:semiHidden/>
    <w:qFormat/>
    <w:rsid w:val="004C0CBB"/>
    <w:rPr>
      <w:rFonts w:ascii="Times New Roman" w:eastAsia="宋体" w:hAnsi="Times New Roman" w:cs="Times New Roman"/>
      <w:sz w:val="18"/>
      <w:szCs w:val="18"/>
    </w:rPr>
  </w:style>
  <w:style w:type="paragraph" w:styleId="10">
    <w:name w:val="toc 1"/>
    <w:basedOn w:val="a"/>
    <w:next w:val="a"/>
    <w:autoRedefine/>
    <w:uiPriority w:val="39"/>
    <w:qFormat/>
    <w:rsid w:val="004C0CBB"/>
    <w:pPr>
      <w:tabs>
        <w:tab w:val="left" w:pos="840"/>
        <w:tab w:val="right" w:leader="dot" w:pos="9231"/>
      </w:tabs>
    </w:pPr>
    <w:rPr>
      <w:szCs w:val="24"/>
    </w:rPr>
  </w:style>
  <w:style w:type="paragraph" w:styleId="41">
    <w:name w:val="toc 4"/>
    <w:basedOn w:val="a"/>
    <w:next w:val="a"/>
    <w:autoRedefine/>
    <w:uiPriority w:val="39"/>
    <w:qFormat/>
    <w:rsid w:val="004C0CBB"/>
    <w:pPr>
      <w:ind w:leftChars="600" w:left="1260"/>
    </w:pPr>
    <w:rPr>
      <w:szCs w:val="20"/>
    </w:rPr>
  </w:style>
  <w:style w:type="paragraph" w:styleId="af3">
    <w:name w:val="Subtitle"/>
    <w:basedOn w:val="a"/>
    <w:next w:val="a"/>
    <w:link w:val="Charb"/>
    <w:autoRedefine/>
    <w:qFormat/>
    <w:rsid w:val="004C0CBB"/>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4C0CBB"/>
    <w:rPr>
      <w:rFonts w:ascii="Arial" w:eastAsia="方正魏碑简体" w:hAnsi="Arial" w:cs="Times New Roman"/>
      <w:bCs/>
      <w:kern w:val="28"/>
      <w:sz w:val="32"/>
      <w:szCs w:val="32"/>
    </w:rPr>
  </w:style>
  <w:style w:type="paragraph" w:styleId="af4">
    <w:name w:val="footnote text"/>
    <w:basedOn w:val="a"/>
    <w:link w:val="Char11"/>
    <w:autoRedefine/>
    <w:unhideWhenUsed/>
    <w:qFormat/>
    <w:rsid w:val="004C0CBB"/>
    <w:pPr>
      <w:snapToGrid w:val="0"/>
      <w:jc w:val="left"/>
    </w:pPr>
    <w:rPr>
      <w:sz w:val="18"/>
      <w:szCs w:val="18"/>
    </w:rPr>
  </w:style>
  <w:style w:type="character" w:customStyle="1" w:styleId="Charc">
    <w:name w:val="脚注文本 Char"/>
    <w:basedOn w:val="a1"/>
    <w:semiHidden/>
    <w:qFormat/>
    <w:rsid w:val="004C0CBB"/>
    <w:rPr>
      <w:rFonts w:ascii="Times New Roman" w:eastAsia="宋体" w:hAnsi="Times New Roman" w:cs="Times New Roman"/>
      <w:sz w:val="18"/>
      <w:szCs w:val="18"/>
    </w:rPr>
  </w:style>
  <w:style w:type="paragraph" w:styleId="60">
    <w:name w:val="toc 6"/>
    <w:basedOn w:val="a"/>
    <w:next w:val="a"/>
    <w:autoRedefine/>
    <w:uiPriority w:val="39"/>
    <w:qFormat/>
    <w:rsid w:val="004C0CBB"/>
    <w:pPr>
      <w:ind w:leftChars="1000" w:left="2100"/>
    </w:pPr>
    <w:rPr>
      <w:szCs w:val="20"/>
    </w:rPr>
  </w:style>
  <w:style w:type="paragraph" w:styleId="33">
    <w:name w:val="Body Text Indent 3"/>
    <w:basedOn w:val="a"/>
    <w:link w:val="3Char1"/>
    <w:qFormat/>
    <w:rsid w:val="004C0CBB"/>
    <w:pPr>
      <w:spacing w:afterLines="50"/>
      <w:ind w:firstLineChars="200" w:firstLine="420"/>
    </w:pPr>
    <w:rPr>
      <w:szCs w:val="21"/>
    </w:rPr>
  </w:style>
  <w:style w:type="character" w:customStyle="1" w:styleId="3Char1">
    <w:name w:val="正文文本缩进 3 Char"/>
    <w:basedOn w:val="a1"/>
    <w:link w:val="33"/>
    <w:qFormat/>
    <w:rsid w:val="004C0CBB"/>
    <w:rPr>
      <w:rFonts w:ascii="Times New Roman" w:eastAsia="宋体" w:hAnsi="Times New Roman" w:cs="Times New Roman"/>
      <w:szCs w:val="21"/>
    </w:rPr>
  </w:style>
  <w:style w:type="paragraph" w:styleId="22">
    <w:name w:val="toc 2"/>
    <w:basedOn w:val="a"/>
    <w:next w:val="a"/>
    <w:autoRedefine/>
    <w:uiPriority w:val="39"/>
    <w:qFormat/>
    <w:rsid w:val="004C0CBB"/>
    <w:pPr>
      <w:tabs>
        <w:tab w:val="left" w:pos="851"/>
        <w:tab w:val="right" w:leader="dot" w:pos="9231"/>
      </w:tabs>
      <w:ind w:leftChars="200" w:left="420"/>
    </w:pPr>
    <w:rPr>
      <w:szCs w:val="20"/>
    </w:rPr>
  </w:style>
  <w:style w:type="paragraph" w:styleId="90">
    <w:name w:val="toc 9"/>
    <w:basedOn w:val="a"/>
    <w:next w:val="a"/>
    <w:autoRedefine/>
    <w:uiPriority w:val="39"/>
    <w:qFormat/>
    <w:rsid w:val="004C0CBB"/>
    <w:pPr>
      <w:ind w:leftChars="1600" w:left="3360"/>
    </w:pPr>
    <w:rPr>
      <w:szCs w:val="20"/>
    </w:rPr>
  </w:style>
  <w:style w:type="paragraph" w:styleId="23">
    <w:name w:val="Body Text 2"/>
    <w:basedOn w:val="a"/>
    <w:link w:val="2Char1"/>
    <w:qFormat/>
    <w:rsid w:val="004C0CBB"/>
    <w:pPr>
      <w:spacing w:after="120" w:line="480" w:lineRule="auto"/>
    </w:pPr>
    <w:rPr>
      <w:szCs w:val="20"/>
    </w:rPr>
  </w:style>
  <w:style w:type="character" w:customStyle="1" w:styleId="2Char1">
    <w:name w:val="正文文本 2 Char"/>
    <w:basedOn w:val="a1"/>
    <w:link w:val="23"/>
    <w:qFormat/>
    <w:rsid w:val="004C0CBB"/>
    <w:rPr>
      <w:rFonts w:ascii="Times New Roman" w:eastAsia="宋体" w:hAnsi="Times New Roman" w:cs="Times New Roman"/>
      <w:szCs w:val="20"/>
    </w:rPr>
  </w:style>
  <w:style w:type="paragraph" w:styleId="af5">
    <w:name w:val="Message Header"/>
    <w:basedOn w:val="a"/>
    <w:next w:val="af"/>
    <w:link w:val="Chard"/>
    <w:qFormat/>
    <w:rsid w:val="004C0CBB"/>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d">
    <w:name w:val="信息标题 Char"/>
    <w:basedOn w:val="a1"/>
    <w:link w:val="af5"/>
    <w:qFormat/>
    <w:rsid w:val="004C0CBB"/>
    <w:rPr>
      <w:rFonts w:ascii="Arial" w:hAnsi="Arial"/>
      <w:color w:val="000000"/>
      <w:szCs w:val="24"/>
    </w:rPr>
  </w:style>
  <w:style w:type="paragraph" w:styleId="HTML">
    <w:name w:val="HTML Preformatted"/>
    <w:basedOn w:val="a"/>
    <w:link w:val="HTMLChar"/>
    <w:qFormat/>
    <w:rsid w:val="004C0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4C0CBB"/>
    <w:rPr>
      <w:rFonts w:ascii="宋体" w:eastAsia="宋体" w:hAnsi="宋体" w:cs="宋体"/>
      <w:kern w:val="0"/>
      <w:sz w:val="24"/>
      <w:szCs w:val="24"/>
    </w:rPr>
  </w:style>
  <w:style w:type="paragraph" w:styleId="af6">
    <w:name w:val="Normal (Web)"/>
    <w:basedOn w:val="a"/>
    <w:autoRedefine/>
    <w:uiPriority w:val="99"/>
    <w:qFormat/>
    <w:rsid w:val="004C0CBB"/>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autoRedefine/>
    <w:qFormat/>
    <w:rsid w:val="004C0CBB"/>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qFormat/>
    <w:rsid w:val="004C0CBB"/>
    <w:rPr>
      <w:rFonts w:ascii="Arial" w:eastAsia="黑体" w:hAnsi="Arial" w:cs="Times New Roman"/>
      <w:kern w:val="0"/>
      <w:sz w:val="44"/>
      <w:szCs w:val="20"/>
    </w:rPr>
  </w:style>
  <w:style w:type="paragraph" w:styleId="af8">
    <w:name w:val="annotation subject"/>
    <w:basedOn w:val="ab"/>
    <w:next w:val="ab"/>
    <w:link w:val="Charf"/>
    <w:autoRedefine/>
    <w:uiPriority w:val="99"/>
    <w:unhideWhenUsed/>
    <w:qFormat/>
    <w:rsid w:val="004C0CBB"/>
    <w:rPr>
      <w:b/>
      <w:bCs/>
      <w:kern w:val="0"/>
      <w:sz w:val="20"/>
      <w:szCs w:val="20"/>
    </w:rPr>
  </w:style>
  <w:style w:type="character" w:customStyle="1" w:styleId="Charf">
    <w:name w:val="批注主题 Char"/>
    <w:basedOn w:val="Char4"/>
    <w:link w:val="af8"/>
    <w:uiPriority w:val="99"/>
    <w:qFormat/>
    <w:rsid w:val="004C0CBB"/>
    <w:rPr>
      <w:rFonts w:ascii="Times New Roman" w:eastAsia="宋体" w:hAnsi="Times New Roman" w:cs="Times New Roman"/>
      <w:b/>
      <w:bCs/>
      <w:kern w:val="0"/>
      <w:sz w:val="20"/>
      <w:szCs w:val="20"/>
    </w:rPr>
  </w:style>
  <w:style w:type="paragraph" w:styleId="af9">
    <w:name w:val="Body Text First Indent"/>
    <w:basedOn w:val="ad"/>
    <w:link w:val="Charf0"/>
    <w:autoRedefine/>
    <w:qFormat/>
    <w:rsid w:val="004C0CBB"/>
    <w:pPr>
      <w:ind w:firstLine="510"/>
    </w:pPr>
    <w:rPr>
      <w:sz w:val="24"/>
    </w:rPr>
  </w:style>
  <w:style w:type="character" w:customStyle="1" w:styleId="Charf0">
    <w:name w:val="正文首行缩进 Char"/>
    <w:basedOn w:val="Char6"/>
    <w:link w:val="af9"/>
    <w:qFormat/>
    <w:rsid w:val="004C0CBB"/>
    <w:rPr>
      <w:rFonts w:ascii="Times New Roman" w:eastAsia="宋体" w:hAnsi="Times New Roman" w:cs="Times New Roman"/>
      <w:sz w:val="24"/>
    </w:rPr>
  </w:style>
  <w:style w:type="table" w:styleId="afa">
    <w:name w:val="Table Grid"/>
    <w:basedOn w:val="a2"/>
    <w:autoRedefine/>
    <w:uiPriority w:val="59"/>
    <w:qFormat/>
    <w:rsid w:val="004C0CBB"/>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4C0CBB"/>
    <w:rPr>
      <w:b/>
      <w:bCs/>
    </w:rPr>
  </w:style>
  <w:style w:type="character" w:styleId="afc">
    <w:name w:val="page number"/>
    <w:basedOn w:val="a1"/>
    <w:autoRedefine/>
    <w:qFormat/>
    <w:rsid w:val="004C0CBB"/>
  </w:style>
  <w:style w:type="character" w:styleId="afd">
    <w:name w:val="FollowedHyperlink"/>
    <w:autoRedefine/>
    <w:qFormat/>
    <w:rsid w:val="004C0CBB"/>
    <w:rPr>
      <w:color w:val="800080"/>
      <w:u w:val="single"/>
    </w:rPr>
  </w:style>
  <w:style w:type="character" w:styleId="afe">
    <w:name w:val="Emphasis"/>
    <w:autoRedefine/>
    <w:qFormat/>
    <w:rsid w:val="004C0CBB"/>
    <w:rPr>
      <w:i/>
      <w:iCs/>
    </w:rPr>
  </w:style>
  <w:style w:type="character" w:styleId="aff">
    <w:name w:val="Hyperlink"/>
    <w:autoRedefine/>
    <w:uiPriority w:val="99"/>
    <w:qFormat/>
    <w:rsid w:val="004C0CBB"/>
    <w:rPr>
      <w:color w:val="0000FF"/>
      <w:u w:val="single"/>
    </w:rPr>
  </w:style>
  <w:style w:type="character" w:styleId="aff0">
    <w:name w:val="annotation reference"/>
    <w:autoRedefine/>
    <w:uiPriority w:val="99"/>
    <w:unhideWhenUsed/>
    <w:qFormat/>
    <w:rsid w:val="004C0CBB"/>
    <w:rPr>
      <w:sz w:val="21"/>
      <w:szCs w:val="21"/>
    </w:rPr>
  </w:style>
  <w:style w:type="character" w:customStyle="1" w:styleId="CharChar3">
    <w:name w:val="Char Char3"/>
    <w:autoRedefine/>
    <w:qFormat/>
    <w:rsid w:val="004C0CBB"/>
    <w:rPr>
      <w:kern w:val="2"/>
      <w:sz w:val="21"/>
    </w:rPr>
  </w:style>
  <w:style w:type="character" w:customStyle="1" w:styleId="Char12">
    <w:name w:val="引用 Char1"/>
    <w:basedOn w:val="a1"/>
    <w:link w:val="11"/>
    <w:autoRedefine/>
    <w:qFormat/>
    <w:locked/>
    <w:rsid w:val="004C0CBB"/>
    <w:rPr>
      <w:rFonts w:ascii="Calibri" w:eastAsia="宋体" w:hAnsi="Calibri" w:cs="Times New Roman"/>
      <w:i/>
      <w:iCs/>
      <w:color w:val="000000"/>
      <w:sz w:val="22"/>
      <w:lang w:eastAsia="en-US" w:bidi="en-US"/>
    </w:rPr>
  </w:style>
  <w:style w:type="paragraph" w:customStyle="1" w:styleId="11">
    <w:name w:val="引用1"/>
    <w:basedOn w:val="a"/>
    <w:next w:val="a"/>
    <w:link w:val="Char12"/>
    <w:autoRedefine/>
    <w:qFormat/>
    <w:rsid w:val="004C0CBB"/>
    <w:pPr>
      <w:widowControl/>
      <w:spacing w:after="200" w:line="276" w:lineRule="auto"/>
      <w:jc w:val="left"/>
    </w:pPr>
    <w:rPr>
      <w:rFonts w:ascii="Calibri" w:hAnsi="Calibri"/>
      <w:i/>
      <w:iCs/>
      <w:color w:val="000000"/>
      <w:sz w:val="22"/>
      <w:lang w:eastAsia="en-US" w:bidi="en-US"/>
    </w:rPr>
  </w:style>
  <w:style w:type="character" w:customStyle="1" w:styleId="Charf1">
    <w:name w:val="标准款样式 Char"/>
    <w:basedOn w:val="a1"/>
    <w:link w:val="aff1"/>
    <w:autoRedefine/>
    <w:qFormat/>
    <w:rsid w:val="004C0CBB"/>
    <w:rPr>
      <w:rFonts w:ascii="黑体" w:eastAsia="宋体" w:hAnsi="宋体" w:cs="Times New Roman"/>
    </w:rPr>
  </w:style>
  <w:style w:type="paragraph" w:customStyle="1" w:styleId="aff1">
    <w:name w:val="标准款样式"/>
    <w:basedOn w:val="a"/>
    <w:link w:val="Charf1"/>
    <w:autoRedefine/>
    <w:qFormat/>
    <w:rsid w:val="004C0CBB"/>
    <w:rPr>
      <w:rFonts w:ascii="黑体" w:hAnsi="宋体"/>
    </w:rPr>
  </w:style>
  <w:style w:type="character" w:customStyle="1" w:styleId="Charf2">
    <w:name w:val="居中 Char"/>
    <w:autoRedefine/>
    <w:qFormat/>
    <w:rsid w:val="004C0CBB"/>
    <w:rPr>
      <w:kern w:val="2"/>
      <w:sz w:val="24"/>
    </w:rPr>
  </w:style>
  <w:style w:type="character" w:customStyle="1" w:styleId="3Char10">
    <w:name w:val="正文文本 3 Char1"/>
    <w:basedOn w:val="a1"/>
    <w:autoRedefine/>
    <w:uiPriority w:val="99"/>
    <w:semiHidden/>
    <w:qFormat/>
    <w:rsid w:val="004C0CBB"/>
    <w:rPr>
      <w:sz w:val="16"/>
      <w:szCs w:val="16"/>
    </w:rPr>
  </w:style>
  <w:style w:type="character" w:customStyle="1" w:styleId="CharChar">
    <w:name w:val="Char Char"/>
    <w:autoRedefine/>
    <w:semiHidden/>
    <w:qFormat/>
    <w:rsid w:val="004C0CBB"/>
    <w:rPr>
      <w:b/>
      <w:bCs/>
      <w:kern w:val="2"/>
      <w:sz w:val="21"/>
    </w:rPr>
  </w:style>
  <w:style w:type="character" w:customStyle="1" w:styleId="CharChar2CharCharChar">
    <w:name w:val="+正文 Char Char2 Char Char Char"/>
    <w:link w:val="CharChar2Char"/>
    <w:autoRedefine/>
    <w:qFormat/>
    <w:locked/>
    <w:rsid w:val="004C0CBB"/>
    <w:rPr>
      <w:rFonts w:ascii="宋体" w:hAnsi="宋体"/>
      <w:sz w:val="24"/>
    </w:rPr>
  </w:style>
  <w:style w:type="paragraph" w:customStyle="1" w:styleId="CharChar2Char">
    <w:name w:val="+正文 Char Char2 Char"/>
    <w:basedOn w:val="a"/>
    <w:link w:val="CharChar2CharCharChar"/>
    <w:autoRedefine/>
    <w:qFormat/>
    <w:rsid w:val="004C0CBB"/>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autoRedefine/>
    <w:uiPriority w:val="99"/>
    <w:semiHidden/>
    <w:qFormat/>
    <w:rsid w:val="004C0CBB"/>
    <w:rPr>
      <w:b/>
      <w:bCs/>
    </w:rPr>
  </w:style>
  <w:style w:type="character" w:customStyle="1" w:styleId="Char14">
    <w:name w:val="批注文字 Char1"/>
    <w:basedOn w:val="a1"/>
    <w:autoRedefine/>
    <w:uiPriority w:val="99"/>
    <w:semiHidden/>
    <w:qFormat/>
    <w:rsid w:val="004C0CBB"/>
  </w:style>
  <w:style w:type="character" w:customStyle="1" w:styleId="Charf3">
    <w:name w:val="表正文 Char"/>
    <w:autoRedefine/>
    <w:qFormat/>
    <w:rsid w:val="004C0CBB"/>
    <w:rPr>
      <w:rFonts w:eastAsia="宋体"/>
      <w:kern w:val="2"/>
      <w:sz w:val="24"/>
      <w:lang w:val="en-US" w:eastAsia="zh-CN" w:bidi="ar-SA"/>
    </w:rPr>
  </w:style>
  <w:style w:type="character" w:customStyle="1" w:styleId="font12-blue-bold1">
    <w:name w:val="font12-blue-bold1"/>
    <w:autoRedefine/>
    <w:qFormat/>
    <w:rsid w:val="004C0CBB"/>
    <w:rPr>
      <w:b/>
      <w:bCs/>
      <w:color w:val="0249A5"/>
      <w:sz w:val="18"/>
      <w:szCs w:val="18"/>
      <w:u w:val="none"/>
    </w:rPr>
  </w:style>
  <w:style w:type="character" w:customStyle="1" w:styleId="15">
    <w:name w:val="15"/>
    <w:autoRedefine/>
    <w:qFormat/>
    <w:rsid w:val="004C0CBB"/>
    <w:rPr>
      <w:rFonts w:ascii="Calibri" w:hAnsi="Calibri" w:hint="default"/>
    </w:rPr>
  </w:style>
  <w:style w:type="character" w:customStyle="1" w:styleId="CharChar4">
    <w:name w:val="Char Char4"/>
    <w:autoRedefine/>
    <w:qFormat/>
    <w:rsid w:val="004C0CBB"/>
    <w:rPr>
      <w:kern w:val="2"/>
      <w:sz w:val="16"/>
    </w:rPr>
  </w:style>
  <w:style w:type="character" w:customStyle="1" w:styleId="grame">
    <w:name w:val="grame"/>
    <w:basedOn w:val="a1"/>
    <w:autoRedefine/>
    <w:qFormat/>
    <w:rsid w:val="004C0CBB"/>
  </w:style>
  <w:style w:type="character" w:customStyle="1" w:styleId="msoins0">
    <w:name w:val="msoins"/>
    <w:basedOn w:val="a1"/>
    <w:autoRedefine/>
    <w:qFormat/>
    <w:rsid w:val="004C0CBB"/>
  </w:style>
  <w:style w:type="character" w:customStyle="1" w:styleId="Charf4">
    <w:name w:val="段 Char"/>
    <w:basedOn w:val="a1"/>
    <w:link w:val="aff2"/>
    <w:autoRedefine/>
    <w:qFormat/>
    <w:rsid w:val="004C0CBB"/>
    <w:rPr>
      <w:rFonts w:ascii="宋体" w:hAnsi="Times New Roman"/>
    </w:rPr>
  </w:style>
  <w:style w:type="paragraph" w:customStyle="1" w:styleId="aff2">
    <w:name w:val="段"/>
    <w:link w:val="Charf4"/>
    <w:qFormat/>
    <w:rsid w:val="004C0CBB"/>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autoRedefine/>
    <w:uiPriority w:val="99"/>
    <w:semiHidden/>
    <w:qFormat/>
    <w:rsid w:val="004C0CBB"/>
    <w:rPr>
      <w:rFonts w:ascii="宋体" w:eastAsia="宋体" w:hAnsi="Courier New" w:cs="Courier New"/>
      <w:szCs w:val="21"/>
    </w:rPr>
  </w:style>
  <w:style w:type="character" w:customStyle="1" w:styleId="black1">
    <w:name w:val="black1"/>
    <w:autoRedefine/>
    <w:qFormat/>
    <w:rsid w:val="004C0CBB"/>
    <w:rPr>
      <w:rFonts w:ascii="ˎ̥" w:hAnsi="ˎ̥" w:hint="default"/>
      <w:color w:val="333333"/>
      <w:sz w:val="18"/>
      <w:szCs w:val="18"/>
      <w:u w:val="none"/>
    </w:rPr>
  </w:style>
  <w:style w:type="character" w:customStyle="1" w:styleId="solutioncontent1">
    <w:name w:val="solutioncontent1"/>
    <w:qFormat/>
    <w:rsid w:val="004C0CBB"/>
    <w:rPr>
      <w:rFonts w:cs="Times New Roman"/>
      <w:color w:val="333333"/>
      <w:sz w:val="15"/>
      <w:szCs w:val="15"/>
    </w:rPr>
  </w:style>
  <w:style w:type="character" w:customStyle="1" w:styleId="CharChar0">
    <w:name w:val="+正文 Char Char"/>
    <w:link w:val="CharCharChar"/>
    <w:qFormat/>
    <w:locked/>
    <w:rsid w:val="004C0CBB"/>
    <w:rPr>
      <w:rFonts w:ascii="楷体_GB2312" w:eastAsia="楷体_GB2312"/>
      <w:sz w:val="24"/>
    </w:rPr>
  </w:style>
  <w:style w:type="paragraph" w:customStyle="1" w:styleId="CharCharChar">
    <w:name w:val="+正文 Char Char Char"/>
    <w:basedOn w:val="a"/>
    <w:link w:val="CharChar0"/>
    <w:qFormat/>
    <w:rsid w:val="004C0CBB"/>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4C0CBB"/>
  </w:style>
  <w:style w:type="character" w:customStyle="1" w:styleId="CharChar8">
    <w:name w:val="Char Char8"/>
    <w:autoRedefine/>
    <w:qFormat/>
    <w:rsid w:val="004C0CBB"/>
    <w:rPr>
      <w:kern w:val="2"/>
      <w:sz w:val="21"/>
    </w:rPr>
  </w:style>
  <w:style w:type="character" w:customStyle="1" w:styleId="16">
    <w:name w:val="16"/>
    <w:autoRedefine/>
    <w:qFormat/>
    <w:rsid w:val="004C0CBB"/>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4C0CBB"/>
    <w:rPr>
      <w:rFonts w:ascii="宋体" w:hAnsi="宋体"/>
      <w:sz w:val="24"/>
    </w:rPr>
  </w:style>
  <w:style w:type="paragraph" w:customStyle="1" w:styleId="Char20">
    <w:name w:val="+正文 Char2"/>
    <w:basedOn w:val="a"/>
    <w:link w:val="Char2CharChar"/>
    <w:qFormat/>
    <w:rsid w:val="004C0CBB"/>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4C0CBB"/>
    <w:rPr>
      <w:rFonts w:ascii="宋体" w:hAnsi="宋体"/>
      <w:sz w:val="24"/>
    </w:rPr>
  </w:style>
  <w:style w:type="paragraph" w:customStyle="1" w:styleId="Char5CharCharChar">
    <w:name w:val="+正文 Char5 Char Char Char"/>
    <w:basedOn w:val="a"/>
    <w:link w:val="Char5CharCharCharCharChar"/>
    <w:autoRedefine/>
    <w:qFormat/>
    <w:rsid w:val="004C0CBB"/>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4C0CBB"/>
    <w:rPr>
      <w:rFonts w:ascii="楷体_GB2312" w:eastAsia="楷体_GB2312" w:hAnsi="宋体"/>
      <w:spacing w:val="-8"/>
      <w:sz w:val="24"/>
      <w:lang w:val="zh-CN"/>
    </w:rPr>
  </w:style>
  <w:style w:type="paragraph" w:customStyle="1" w:styleId="aff3">
    <w:name w:val="表文字"/>
    <w:basedOn w:val="a"/>
    <w:link w:val="CharChar1"/>
    <w:autoRedefine/>
    <w:qFormat/>
    <w:rsid w:val="004C0CBB"/>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autoRedefine/>
    <w:uiPriority w:val="99"/>
    <w:semiHidden/>
    <w:qFormat/>
    <w:rsid w:val="004C0CBB"/>
    <w:rPr>
      <w:rFonts w:ascii="Times New Roman" w:eastAsia="宋体" w:hAnsi="Times New Roman" w:cs="Times New Roman"/>
    </w:rPr>
  </w:style>
  <w:style w:type="character" w:customStyle="1" w:styleId="Char10">
    <w:name w:val="正文文本 Char1"/>
    <w:basedOn w:val="a1"/>
    <w:link w:val="ad"/>
    <w:autoRedefine/>
    <w:qFormat/>
    <w:rsid w:val="004C0CBB"/>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4C0CBB"/>
    <w:rPr>
      <w:rFonts w:ascii="宋体" w:hAnsi="宋体"/>
      <w:sz w:val="24"/>
    </w:rPr>
  </w:style>
  <w:style w:type="paragraph" w:customStyle="1" w:styleId="CharChar3CharChar">
    <w:name w:val="+正文 Char Char3 Char Char"/>
    <w:basedOn w:val="a"/>
    <w:link w:val="CharChar3CharCharCharChar"/>
    <w:autoRedefine/>
    <w:qFormat/>
    <w:rsid w:val="004C0CBB"/>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autoRedefine/>
    <w:uiPriority w:val="11"/>
    <w:qFormat/>
    <w:rsid w:val="004C0CBB"/>
    <w:rPr>
      <w:rFonts w:ascii="Cambria" w:eastAsia="宋体" w:hAnsi="Cambria" w:cs="Times New Roman"/>
      <w:b/>
      <w:bCs/>
      <w:kern w:val="28"/>
      <w:sz w:val="32"/>
      <w:szCs w:val="32"/>
    </w:rPr>
  </w:style>
  <w:style w:type="character" w:customStyle="1" w:styleId="1CharCharChar">
    <w:name w:val="+1. Char Char Char"/>
    <w:link w:val="1Char0"/>
    <w:autoRedefine/>
    <w:qFormat/>
    <w:locked/>
    <w:rsid w:val="004C0CBB"/>
    <w:rPr>
      <w:rFonts w:ascii="Times New Roman" w:eastAsia="宋体" w:hAnsi="Times New Roman" w:cs="Times New Roman"/>
    </w:rPr>
  </w:style>
  <w:style w:type="paragraph" w:customStyle="1" w:styleId="1Char0">
    <w:name w:val="+1. Char"/>
    <w:basedOn w:val="a"/>
    <w:link w:val="1CharCharChar"/>
    <w:autoRedefine/>
    <w:qFormat/>
    <w:rsid w:val="004C0CBB"/>
  </w:style>
  <w:style w:type="character" w:customStyle="1" w:styleId="Char19">
    <w:name w:val="标题 Char1"/>
    <w:basedOn w:val="a1"/>
    <w:autoRedefine/>
    <w:uiPriority w:val="10"/>
    <w:qFormat/>
    <w:rsid w:val="004C0CBB"/>
    <w:rPr>
      <w:rFonts w:ascii="Cambria" w:eastAsia="宋体" w:hAnsi="Cambria" w:cs="Times New Roman"/>
      <w:b/>
      <w:bCs/>
      <w:sz w:val="32"/>
      <w:szCs w:val="32"/>
    </w:rPr>
  </w:style>
  <w:style w:type="character" w:customStyle="1" w:styleId="Char40">
    <w:name w:val="+正文 Char4"/>
    <w:link w:val="aff4"/>
    <w:autoRedefine/>
    <w:qFormat/>
    <w:locked/>
    <w:rsid w:val="004C0CBB"/>
    <w:rPr>
      <w:rFonts w:ascii="宋体" w:hAnsi="宋体"/>
      <w:sz w:val="24"/>
    </w:rPr>
  </w:style>
  <w:style w:type="paragraph" w:customStyle="1" w:styleId="aff4">
    <w:name w:val="+正文"/>
    <w:basedOn w:val="a"/>
    <w:link w:val="Char40"/>
    <w:autoRedefine/>
    <w:qFormat/>
    <w:rsid w:val="004C0CBB"/>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autoRedefine/>
    <w:uiPriority w:val="99"/>
    <w:semiHidden/>
    <w:qFormat/>
    <w:rsid w:val="004C0CBB"/>
    <w:rPr>
      <w:sz w:val="18"/>
      <w:szCs w:val="18"/>
    </w:rPr>
  </w:style>
  <w:style w:type="character" w:customStyle="1" w:styleId="CharChar7">
    <w:name w:val="Char Char7"/>
    <w:autoRedefine/>
    <w:qFormat/>
    <w:rsid w:val="004C0CBB"/>
    <w:rPr>
      <w:kern w:val="2"/>
      <w:sz w:val="18"/>
    </w:rPr>
  </w:style>
  <w:style w:type="character" w:customStyle="1" w:styleId="CharChar2">
    <w:name w:val="Char Char2"/>
    <w:autoRedefine/>
    <w:qFormat/>
    <w:rsid w:val="004C0CBB"/>
    <w:rPr>
      <w:kern w:val="2"/>
      <w:sz w:val="24"/>
      <w:szCs w:val="24"/>
    </w:rPr>
  </w:style>
  <w:style w:type="character" w:customStyle="1" w:styleId="Char1b">
    <w:name w:val="表正文 Char1"/>
    <w:autoRedefine/>
    <w:qFormat/>
    <w:rsid w:val="004C0CBB"/>
    <w:rPr>
      <w:kern w:val="2"/>
      <w:sz w:val="21"/>
    </w:rPr>
  </w:style>
  <w:style w:type="character" w:customStyle="1" w:styleId="Char1c">
    <w:name w:val="页眉 Char1"/>
    <w:basedOn w:val="a1"/>
    <w:autoRedefine/>
    <w:uiPriority w:val="99"/>
    <w:semiHidden/>
    <w:qFormat/>
    <w:rsid w:val="004C0CBB"/>
    <w:rPr>
      <w:sz w:val="18"/>
      <w:szCs w:val="18"/>
    </w:rPr>
  </w:style>
  <w:style w:type="character" w:customStyle="1" w:styleId="CharChar5">
    <w:name w:val="普通文字 Char Char"/>
    <w:autoRedefine/>
    <w:qFormat/>
    <w:rsid w:val="004C0CBB"/>
    <w:rPr>
      <w:rFonts w:ascii="宋体" w:hAnsi="Courier New"/>
      <w:kern w:val="2"/>
      <w:sz w:val="21"/>
    </w:rPr>
  </w:style>
  <w:style w:type="character" w:customStyle="1" w:styleId="Charf5">
    <w:name w:val="无间隔 Char"/>
    <w:link w:val="12"/>
    <w:autoRedefine/>
    <w:qFormat/>
    <w:locked/>
    <w:rsid w:val="004C0CBB"/>
    <w:rPr>
      <w:rFonts w:eastAsia="Times New Roman"/>
      <w:sz w:val="22"/>
      <w:lang w:eastAsia="en-US" w:bidi="en-US"/>
    </w:rPr>
  </w:style>
  <w:style w:type="paragraph" w:customStyle="1" w:styleId="12">
    <w:name w:val="无间隔1"/>
    <w:link w:val="Charf5"/>
    <w:autoRedefine/>
    <w:qFormat/>
    <w:rsid w:val="004C0CBB"/>
    <w:pPr>
      <w:spacing w:line="300" w:lineRule="auto"/>
      <w:jc w:val="center"/>
    </w:pPr>
    <w:rPr>
      <w:rFonts w:eastAsia="Times New Roman"/>
      <w:sz w:val="22"/>
      <w:lang w:eastAsia="en-US" w:bidi="en-US"/>
    </w:rPr>
  </w:style>
  <w:style w:type="character" w:customStyle="1" w:styleId="Char11">
    <w:name w:val="脚注文本 Char1"/>
    <w:basedOn w:val="a1"/>
    <w:link w:val="af4"/>
    <w:autoRedefine/>
    <w:qFormat/>
    <w:locked/>
    <w:rsid w:val="004C0CBB"/>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4C0CBB"/>
    <w:rPr>
      <w:rFonts w:ascii="宋体" w:hAnsi="宋体"/>
    </w:rPr>
  </w:style>
  <w:style w:type="paragraph" w:customStyle="1" w:styleId="1CharCharChar0">
    <w:name w:val="+列表1 Char Char Char"/>
    <w:basedOn w:val="a"/>
    <w:link w:val="1CharCharCharCharChar"/>
    <w:autoRedefine/>
    <w:qFormat/>
    <w:rsid w:val="004C0CBB"/>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4C0CBB"/>
    <w:rPr>
      <w:rFonts w:ascii="宋体" w:hAnsi="宋体"/>
      <w:sz w:val="24"/>
    </w:rPr>
  </w:style>
  <w:style w:type="paragraph" w:customStyle="1" w:styleId="CharChar5Char">
    <w:name w:val="+正文 Char Char5 Char"/>
    <w:basedOn w:val="a"/>
    <w:link w:val="CharChar5CharCharChar"/>
    <w:autoRedefine/>
    <w:qFormat/>
    <w:rsid w:val="004C0CBB"/>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4C0CBB"/>
    <w:rPr>
      <w:kern w:val="2"/>
      <w:sz w:val="21"/>
    </w:rPr>
  </w:style>
  <w:style w:type="character" w:customStyle="1" w:styleId="CharChar50">
    <w:name w:val="Char Char5"/>
    <w:autoRedefine/>
    <w:qFormat/>
    <w:rsid w:val="004C0CBB"/>
    <w:rPr>
      <w:rFonts w:ascii="Arial" w:eastAsia="方正魏碑简体" w:hAnsi="Arial" w:cs="Arial"/>
      <w:bCs/>
      <w:kern w:val="28"/>
      <w:sz w:val="32"/>
      <w:szCs w:val="32"/>
    </w:rPr>
  </w:style>
  <w:style w:type="character" w:customStyle="1" w:styleId="Char1d">
    <w:name w:val="注释标题 Char1"/>
    <w:basedOn w:val="a1"/>
    <w:autoRedefine/>
    <w:uiPriority w:val="99"/>
    <w:semiHidden/>
    <w:qFormat/>
    <w:rsid w:val="004C0CBB"/>
  </w:style>
  <w:style w:type="character" w:customStyle="1" w:styleId="Charf6">
    <w:name w:val="明显引用 Char"/>
    <w:basedOn w:val="a1"/>
    <w:autoRedefine/>
    <w:qFormat/>
    <w:rsid w:val="004C0CBB"/>
    <w:rPr>
      <w:b/>
      <w:bCs/>
      <w:i/>
      <w:iCs/>
      <w:color w:val="4F81BD"/>
      <w:kern w:val="2"/>
      <w:sz w:val="21"/>
    </w:rPr>
  </w:style>
  <w:style w:type="character" w:customStyle="1" w:styleId="Char1">
    <w:name w:val="正文缩进 Char"/>
    <w:link w:val="a0"/>
    <w:autoRedefine/>
    <w:qFormat/>
    <w:rsid w:val="004C0CBB"/>
    <w:rPr>
      <w:rFonts w:ascii="Times New Roman" w:eastAsia="宋体" w:hAnsi="Times New Roman" w:cs="Times New Roman"/>
    </w:rPr>
  </w:style>
  <w:style w:type="character" w:customStyle="1" w:styleId="Charf7">
    <w:name w:val="引用 Char"/>
    <w:basedOn w:val="a1"/>
    <w:autoRedefine/>
    <w:qFormat/>
    <w:rsid w:val="004C0CBB"/>
    <w:rPr>
      <w:i/>
      <w:iCs/>
      <w:color w:val="000000"/>
      <w:kern w:val="2"/>
      <w:sz w:val="21"/>
    </w:rPr>
  </w:style>
  <w:style w:type="character" w:customStyle="1" w:styleId="Char1e">
    <w:name w:val="日期 Char1"/>
    <w:basedOn w:val="a1"/>
    <w:autoRedefine/>
    <w:uiPriority w:val="99"/>
    <w:semiHidden/>
    <w:qFormat/>
    <w:rsid w:val="004C0CBB"/>
  </w:style>
  <w:style w:type="character" w:customStyle="1" w:styleId="SubtitleChar">
    <w:name w:val="Subtitle Char"/>
    <w:autoRedefine/>
    <w:qFormat/>
    <w:locked/>
    <w:rsid w:val="004C0CBB"/>
    <w:rPr>
      <w:rFonts w:ascii="Calibri Light" w:eastAsia="宋体" w:hAnsi="Calibri Light" w:cs="Times New Roman"/>
      <w:b/>
      <w:bCs/>
      <w:kern w:val="28"/>
      <w:sz w:val="32"/>
      <w:szCs w:val="32"/>
      <w:lang w:eastAsia="en-US"/>
    </w:rPr>
  </w:style>
  <w:style w:type="character" w:customStyle="1" w:styleId="hCharChar">
    <w:name w:val="h Char Char"/>
    <w:autoRedefine/>
    <w:qFormat/>
    <w:rsid w:val="004C0CBB"/>
    <w:rPr>
      <w:kern w:val="2"/>
      <w:sz w:val="18"/>
    </w:rPr>
  </w:style>
  <w:style w:type="character" w:customStyle="1" w:styleId="Char1f">
    <w:name w:val="明显引用 Char1"/>
    <w:basedOn w:val="a1"/>
    <w:link w:val="13"/>
    <w:autoRedefine/>
    <w:qFormat/>
    <w:locked/>
    <w:rsid w:val="004C0CBB"/>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autoRedefine/>
    <w:qFormat/>
    <w:rsid w:val="004C0CBB"/>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4C0CBB"/>
    <w:rPr>
      <w:rFonts w:ascii="Arial" w:eastAsia="黑体" w:hAnsi="Arial"/>
      <w:kern w:val="2"/>
      <w:sz w:val="44"/>
    </w:rPr>
  </w:style>
  <w:style w:type="paragraph" w:customStyle="1" w:styleId="14">
    <w:name w:val="列出段落1"/>
    <w:basedOn w:val="a"/>
    <w:autoRedefine/>
    <w:uiPriority w:val="34"/>
    <w:qFormat/>
    <w:rsid w:val="004C0CBB"/>
    <w:pPr>
      <w:ind w:firstLineChars="200" w:firstLine="420"/>
    </w:pPr>
  </w:style>
  <w:style w:type="paragraph" w:customStyle="1" w:styleId="xl54">
    <w:name w:val="xl54"/>
    <w:basedOn w:val="a"/>
    <w:autoRedefine/>
    <w:qFormat/>
    <w:rsid w:val="004C0CBB"/>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4C0CBB"/>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4C0CBB"/>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4C0CBB"/>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4C0CBB"/>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4C0CBB"/>
    <w:pPr>
      <w:widowControl/>
      <w:ind w:firstLine="420"/>
    </w:pPr>
    <w:rPr>
      <w:rFonts w:ascii="Calibri" w:hAnsi="Calibri" w:cs="宋体"/>
      <w:kern w:val="0"/>
      <w:szCs w:val="21"/>
    </w:rPr>
  </w:style>
  <w:style w:type="paragraph" w:customStyle="1" w:styleId="230">
    <w:name w:val="23"/>
    <w:basedOn w:val="a"/>
    <w:autoRedefine/>
    <w:qFormat/>
    <w:rsid w:val="004C0CBB"/>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4C0CBB"/>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4C0CBB"/>
    <w:pPr>
      <w:ind w:firstLineChars="200" w:firstLine="420"/>
    </w:pPr>
    <w:rPr>
      <w:rFonts w:ascii="Calibri" w:hAnsi="Calibri"/>
    </w:rPr>
  </w:style>
  <w:style w:type="paragraph" w:customStyle="1" w:styleId="24">
    <w:name w:val="样式 正文文本缩进 + 段前: 2 字符"/>
    <w:basedOn w:val="a"/>
    <w:autoRedefine/>
    <w:qFormat/>
    <w:rsid w:val="004C0CBB"/>
    <w:pPr>
      <w:ind w:leftChars="200" w:left="420"/>
      <w:jc w:val="left"/>
    </w:pPr>
    <w:rPr>
      <w:sz w:val="28"/>
      <w:szCs w:val="24"/>
      <w:lang w:eastAsia="zh-TW"/>
    </w:rPr>
  </w:style>
  <w:style w:type="paragraph" w:customStyle="1" w:styleId="Style4">
    <w:name w:val="Style4"/>
    <w:basedOn w:val="4"/>
    <w:autoRedefine/>
    <w:qFormat/>
    <w:rsid w:val="004C0CBB"/>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4C0CBB"/>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4C0CBB"/>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4C0CBB"/>
    <w:pPr>
      <w:jc w:val="left"/>
    </w:pPr>
    <w:rPr>
      <w:rFonts w:ascii="宋体" w:hAnsi="宋体"/>
      <w:szCs w:val="21"/>
    </w:rPr>
  </w:style>
  <w:style w:type="paragraph" w:customStyle="1" w:styleId="xl87">
    <w:name w:val="xl87"/>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4C0CB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4C0CBB"/>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4C0CBB"/>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4C0CBB"/>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4C0CBB"/>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4C0CBB"/>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4C0CBB"/>
    <w:pPr>
      <w:widowControl/>
      <w:spacing w:before="100" w:beforeAutospacing="1" w:after="100" w:afterAutospacing="1"/>
      <w:jc w:val="left"/>
    </w:pPr>
    <w:rPr>
      <w:kern w:val="0"/>
      <w:sz w:val="16"/>
      <w:szCs w:val="16"/>
    </w:rPr>
  </w:style>
  <w:style w:type="paragraph" w:customStyle="1" w:styleId="font14">
    <w:name w:val="font14"/>
    <w:basedOn w:val="a"/>
    <w:autoRedefine/>
    <w:qFormat/>
    <w:rsid w:val="004C0CBB"/>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4C0CBB"/>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4C0CBB"/>
    <w:pPr>
      <w:ind w:firstLineChars="200" w:firstLine="420"/>
    </w:pPr>
  </w:style>
  <w:style w:type="paragraph" w:customStyle="1" w:styleId="170">
    <w:name w:val="17"/>
    <w:basedOn w:val="a"/>
    <w:autoRedefine/>
    <w:qFormat/>
    <w:rsid w:val="004C0CBB"/>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4C0CBB"/>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4C0CBB"/>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4C0CBB"/>
    <w:rPr>
      <w:rFonts w:ascii="Tahoma" w:hAnsi="Tahoma"/>
      <w:sz w:val="24"/>
      <w:szCs w:val="20"/>
    </w:rPr>
  </w:style>
  <w:style w:type="paragraph" w:customStyle="1" w:styleId="xl80">
    <w:name w:val="xl80"/>
    <w:basedOn w:val="a"/>
    <w:autoRedefine/>
    <w:qFormat/>
    <w:rsid w:val="004C0CBB"/>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4C0CB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4C0CBB"/>
    <w:pPr>
      <w:spacing w:line="300" w:lineRule="auto"/>
      <w:jc w:val="center"/>
    </w:pPr>
    <w:rPr>
      <w:rFonts w:ascii="Arial" w:eastAsia="黑体" w:hAnsi="Arial" w:cs="Arial"/>
      <w:bCs/>
      <w:sz w:val="52"/>
      <w:szCs w:val="32"/>
    </w:rPr>
  </w:style>
  <w:style w:type="paragraph" w:customStyle="1" w:styleId="xl50">
    <w:name w:val="xl50"/>
    <w:basedOn w:val="a"/>
    <w:autoRedefine/>
    <w:qFormat/>
    <w:rsid w:val="004C0CB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4C0CBB"/>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4C0CBB"/>
    <w:pPr>
      <w:tabs>
        <w:tab w:val="left" w:pos="360"/>
      </w:tabs>
    </w:pPr>
    <w:rPr>
      <w:sz w:val="24"/>
      <w:szCs w:val="24"/>
    </w:rPr>
  </w:style>
  <w:style w:type="paragraph" w:customStyle="1" w:styleId="xl38">
    <w:name w:val="xl38"/>
    <w:basedOn w:val="a"/>
    <w:autoRedefine/>
    <w:qFormat/>
    <w:rsid w:val="004C0CBB"/>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4C0CB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4C0CBB"/>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4C0CBB"/>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4C0CBB"/>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4C0CBB"/>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4C0CBB"/>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4C0CB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4C0CBB"/>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4C0CBB"/>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4C0CBB"/>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
    <w:autoRedefine/>
    <w:qFormat/>
    <w:rsid w:val="004C0CBB"/>
    <w:rPr>
      <w:rFonts w:ascii="Tahoma" w:hAnsi="Tahoma"/>
      <w:sz w:val="24"/>
      <w:szCs w:val="20"/>
    </w:rPr>
  </w:style>
  <w:style w:type="paragraph" w:customStyle="1" w:styleId="0">
    <w:name w:val="0"/>
    <w:basedOn w:val="a"/>
    <w:autoRedefine/>
    <w:qFormat/>
    <w:rsid w:val="004C0CBB"/>
    <w:pPr>
      <w:widowControl/>
      <w:snapToGrid w:val="0"/>
    </w:pPr>
    <w:rPr>
      <w:rFonts w:eastAsia="Arial Unicode MS"/>
      <w:kern w:val="0"/>
      <w:szCs w:val="21"/>
    </w:rPr>
  </w:style>
  <w:style w:type="paragraph" w:customStyle="1" w:styleId="aff9">
    <w:name w:val="文档正文"/>
    <w:basedOn w:val="a"/>
    <w:autoRedefine/>
    <w:qFormat/>
    <w:rsid w:val="004C0CBB"/>
    <w:pPr>
      <w:spacing w:line="360" w:lineRule="auto"/>
    </w:pPr>
    <w:rPr>
      <w:rFonts w:ascii="宋体" w:hAnsi="宋体" w:cs="Arial"/>
      <w:b/>
      <w:bCs/>
      <w:szCs w:val="21"/>
    </w:rPr>
  </w:style>
  <w:style w:type="paragraph" w:customStyle="1" w:styleId="xl41">
    <w:name w:val="xl41"/>
    <w:basedOn w:val="a"/>
    <w:autoRedefine/>
    <w:qFormat/>
    <w:rsid w:val="004C0CBB"/>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4C0CBB"/>
    <w:pPr>
      <w:adjustRightInd w:val="0"/>
      <w:spacing w:line="360" w:lineRule="auto"/>
    </w:pPr>
    <w:rPr>
      <w:kern w:val="0"/>
      <w:sz w:val="24"/>
      <w:szCs w:val="20"/>
    </w:rPr>
  </w:style>
  <w:style w:type="paragraph" w:customStyle="1" w:styleId="35">
    <w:name w:val="表格3"/>
    <w:basedOn w:val="a"/>
    <w:autoRedefine/>
    <w:qFormat/>
    <w:rsid w:val="004C0CBB"/>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4C0CBB"/>
  </w:style>
  <w:style w:type="paragraph" w:customStyle="1" w:styleId="xl71">
    <w:name w:val="xl71"/>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4C0CBB"/>
    <w:pPr>
      <w:spacing w:afterLines="50" w:line="360" w:lineRule="auto"/>
    </w:pPr>
    <w:rPr>
      <w:rFonts w:ascii="仿宋_GB2312" w:eastAsia="仿宋_GB2312" w:hAnsi="宋体"/>
      <w:sz w:val="24"/>
      <w:szCs w:val="24"/>
    </w:rPr>
  </w:style>
  <w:style w:type="paragraph" w:customStyle="1" w:styleId="p17">
    <w:name w:val="p17"/>
    <w:basedOn w:val="a"/>
    <w:autoRedefine/>
    <w:qFormat/>
    <w:rsid w:val="004C0CBB"/>
    <w:pPr>
      <w:widowControl/>
    </w:pPr>
    <w:rPr>
      <w:kern w:val="0"/>
      <w:szCs w:val="21"/>
    </w:rPr>
  </w:style>
  <w:style w:type="paragraph" w:customStyle="1" w:styleId="xl59">
    <w:name w:val="xl59"/>
    <w:basedOn w:val="a"/>
    <w:autoRedefine/>
    <w:qFormat/>
    <w:rsid w:val="004C0CB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4C0CB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4C0CBB"/>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4C0CBB"/>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4C0CBB"/>
    <w:pPr>
      <w:ind w:firstLineChars="200" w:firstLine="420"/>
    </w:pPr>
  </w:style>
  <w:style w:type="paragraph" w:customStyle="1" w:styleId="110">
    <w:name w:val="列出段落11"/>
    <w:basedOn w:val="a"/>
    <w:autoRedefine/>
    <w:uiPriority w:val="34"/>
    <w:qFormat/>
    <w:rsid w:val="004C0CBB"/>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4C0CBB"/>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4C0CBB"/>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4C0CBB"/>
    <w:pPr>
      <w:tabs>
        <w:tab w:val="left" w:pos="360"/>
      </w:tabs>
    </w:pPr>
    <w:rPr>
      <w:sz w:val="24"/>
      <w:szCs w:val="24"/>
    </w:rPr>
  </w:style>
  <w:style w:type="paragraph" w:customStyle="1" w:styleId="xl69">
    <w:name w:val="xl69"/>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4C0CBB"/>
    <w:pPr>
      <w:ind w:firstLineChars="200" w:firstLine="420"/>
    </w:pPr>
  </w:style>
  <w:style w:type="paragraph" w:customStyle="1" w:styleId="p18">
    <w:name w:val="p18"/>
    <w:basedOn w:val="a"/>
    <w:autoRedefine/>
    <w:qFormat/>
    <w:rsid w:val="004C0CBB"/>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4C0CBB"/>
    <w:rPr>
      <w:rFonts w:ascii="宋体" w:hAnsi="宋体"/>
      <w:szCs w:val="24"/>
    </w:rPr>
  </w:style>
  <w:style w:type="paragraph" w:customStyle="1" w:styleId="180">
    <w:name w:val="18"/>
    <w:basedOn w:val="a"/>
    <w:autoRedefine/>
    <w:qFormat/>
    <w:rsid w:val="004C0CBB"/>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4C0CBB"/>
    <w:pPr>
      <w:spacing w:beforeLines="25" w:afterLines="25" w:line="360" w:lineRule="auto"/>
      <w:ind w:firstLineChars="200" w:firstLine="480"/>
    </w:pPr>
    <w:rPr>
      <w:sz w:val="24"/>
      <w:szCs w:val="21"/>
    </w:rPr>
  </w:style>
  <w:style w:type="paragraph" w:customStyle="1" w:styleId="affc">
    <w:name w:val="文字列表"/>
    <w:basedOn w:val="af9"/>
    <w:autoRedefine/>
    <w:qFormat/>
    <w:rsid w:val="004C0CBB"/>
  </w:style>
  <w:style w:type="paragraph" w:customStyle="1" w:styleId="Web">
    <w:name w:val="普通 (Web)"/>
    <w:basedOn w:val="a"/>
    <w:autoRedefine/>
    <w:qFormat/>
    <w:rsid w:val="004C0CBB"/>
    <w:rPr>
      <w:sz w:val="24"/>
      <w:szCs w:val="24"/>
    </w:rPr>
  </w:style>
  <w:style w:type="paragraph" w:customStyle="1" w:styleId="xl27">
    <w:name w:val="xl27"/>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4C0CBB"/>
    <w:rPr>
      <w:rFonts w:ascii="Tahoma" w:hAnsi="Tahoma"/>
      <w:sz w:val="24"/>
      <w:szCs w:val="20"/>
    </w:rPr>
  </w:style>
  <w:style w:type="paragraph" w:customStyle="1" w:styleId="xl75">
    <w:name w:val="xl75"/>
    <w:basedOn w:val="a"/>
    <w:autoRedefine/>
    <w:qFormat/>
    <w:rsid w:val="004C0CBB"/>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4C0CBB"/>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4C0CBB"/>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4C0CB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4C0CB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4C0CBB"/>
    <w:pPr>
      <w:spacing w:line="360" w:lineRule="auto"/>
    </w:pPr>
    <w:rPr>
      <w:rFonts w:ascii="宋体" w:hAnsi="宋体"/>
      <w:bCs/>
      <w:szCs w:val="21"/>
    </w:rPr>
  </w:style>
  <w:style w:type="paragraph" w:customStyle="1" w:styleId="TOC2">
    <w:name w:val="TOC 标题2"/>
    <w:basedOn w:val="1"/>
    <w:next w:val="a"/>
    <w:autoRedefine/>
    <w:uiPriority w:val="39"/>
    <w:qFormat/>
    <w:rsid w:val="004C0CBB"/>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4C0CBB"/>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4C0CB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4C0CBB"/>
    <w:pPr>
      <w:adjustRightInd w:val="0"/>
      <w:spacing w:after="284" w:line="113" w:lineRule="atLeast"/>
      <w:jc w:val="center"/>
      <w:textAlignment w:val="baseline"/>
    </w:pPr>
    <w:rPr>
      <w:kern w:val="0"/>
      <w:sz w:val="24"/>
      <w:szCs w:val="20"/>
    </w:rPr>
  </w:style>
  <w:style w:type="paragraph" w:customStyle="1" w:styleId="1b">
    <w:name w:val="正文1"/>
    <w:autoRedefine/>
    <w:qFormat/>
    <w:rsid w:val="004C0CBB"/>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4C0CBB"/>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4C0CBB"/>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4C0CBB"/>
    <w:pPr>
      <w:tabs>
        <w:tab w:val="left" w:pos="360"/>
      </w:tabs>
    </w:pPr>
    <w:rPr>
      <w:sz w:val="24"/>
      <w:szCs w:val="24"/>
    </w:rPr>
  </w:style>
  <w:style w:type="paragraph" w:customStyle="1" w:styleId="xl86">
    <w:name w:val="xl86"/>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4C0CBB"/>
    <w:pPr>
      <w:spacing w:line="360" w:lineRule="auto"/>
      <w:ind w:firstLineChars="200" w:firstLine="480"/>
    </w:pPr>
    <w:rPr>
      <w:rFonts w:cs="宋体"/>
      <w:sz w:val="24"/>
      <w:szCs w:val="20"/>
    </w:rPr>
  </w:style>
  <w:style w:type="paragraph" w:customStyle="1" w:styleId="212">
    <w:name w:val="正文文本缩进 21"/>
    <w:basedOn w:val="a"/>
    <w:autoRedefine/>
    <w:qFormat/>
    <w:rsid w:val="004C0CBB"/>
    <w:pPr>
      <w:autoSpaceDE w:val="0"/>
      <w:autoSpaceDN w:val="0"/>
      <w:adjustRightInd w:val="0"/>
      <w:ind w:firstLine="540"/>
      <w:textAlignment w:val="baseline"/>
    </w:pPr>
    <w:rPr>
      <w:sz w:val="24"/>
      <w:szCs w:val="20"/>
    </w:rPr>
  </w:style>
  <w:style w:type="paragraph" w:customStyle="1" w:styleId="font9">
    <w:name w:val="font9"/>
    <w:basedOn w:val="a"/>
    <w:autoRedefine/>
    <w:qFormat/>
    <w:rsid w:val="004C0CBB"/>
    <w:pPr>
      <w:widowControl/>
      <w:spacing w:before="100" w:beforeAutospacing="1" w:after="100" w:afterAutospacing="1"/>
      <w:jc w:val="left"/>
    </w:pPr>
    <w:rPr>
      <w:b/>
      <w:bCs/>
      <w:kern w:val="0"/>
      <w:sz w:val="16"/>
      <w:szCs w:val="16"/>
    </w:rPr>
  </w:style>
  <w:style w:type="paragraph" w:customStyle="1" w:styleId="xl30">
    <w:name w:val="xl30"/>
    <w:basedOn w:val="a"/>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4C0CBB"/>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4C0CBB"/>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4C0CBB"/>
    <w:pPr>
      <w:widowControl/>
    </w:pPr>
    <w:rPr>
      <w:kern w:val="0"/>
      <w:szCs w:val="21"/>
    </w:rPr>
  </w:style>
  <w:style w:type="paragraph" w:customStyle="1" w:styleId="xl79">
    <w:name w:val="xl79"/>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4C0CBB"/>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4C0CBB"/>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4C0CBB"/>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4C0CB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4C0CBB"/>
    <w:pPr>
      <w:suppressAutoHyphens/>
      <w:spacing w:line="240" w:lineRule="auto"/>
      <w:ind w:firstLine="420"/>
    </w:pPr>
    <w:rPr>
      <w:kern w:val="1"/>
      <w:szCs w:val="21"/>
    </w:rPr>
  </w:style>
  <w:style w:type="character" w:customStyle="1" w:styleId="navname">
    <w:name w:val="navname"/>
    <w:basedOn w:val="a1"/>
    <w:autoRedefine/>
    <w:qFormat/>
    <w:rsid w:val="004C0CBB"/>
  </w:style>
  <w:style w:type="character" w:customStyle="1" w:styleId="font71">
    <w:name w:val="font71"/>
    <w:basedOn w:val="a1"/>
    <w:qFormat/>
    <w:rsid w:val="004C0CBB"/>
    <w:rPr>
      <w:rFonts w:ascii="宋体" w:eastAsia="宋体" w:hAnsi="宋体" w:cs="宋体" w:hint="eastAsia"/>
      <w:b/>
      <w:bCs/>
      <w:color w:val="000000"/>
      <w:sz w:val="20"/>
      <w:szCs w:val="20"/>
      <w:u w:val="none"/>
    </w:rPr>
  </w:style>
  <w:style w:type="character" w:customStyle="1" w:styleId="font61">
    <w:name w:val="font61"/>
    <w:basedOn w:val="a1"/>
    <w:qFormat/>
    <w:rsid w:val="004C0CBB"/>
    <w:rPr>
      <w:rFonts w:ascii="Times New Roman" w:hAnsi="Times New Roman" w:cs="Times New Roman" w:hint="default"/>
      <w:b/>
      <w:bCs/>
      <w:color w:val="000000"/>
      <w:sz w:val="20"/>
      <w:szCs w:val="20"/>
      <w:u w:val="none"/>
    </w:rPr>
  </w:style>
  <w:style w:type="character" w:customStyle="1" w:styleId="font51">
    <w:name w:val="font51"/>
    <w:basedOn w:val="a1"/>
    <w:qFormat/>
    <w:rsid w:val="004C0CBB"/>
    <w:rPr>
      <w:rFonts w:ascii="仿宋_GB2312" w:eastAsia="仿宋_GB2312" w:cs="仿宋_GB2312" w:hint="default"/>
      <w:b/>
      <w:bCs/>
      <w:color w:val="000000"/>
      <w:sz w:val="20"/>
      <w:szCs w:val="20"/>
      <w:u w:val="none"/>
    </w:rPr>
  </w:style>
  <w:style w:type="character" w:customStyle="1" w:styleId="font131">
    <w:name w:val="font131"/>
    <w:basedOn w:val="a1"/>
    <w:qFormat/>
    <w:rsid w:val="004C0CBB"/>
    <w:rPr>
      <w:rFonts w:ascii="仿宋_GB2312" w:eastAsia="仿宋_GB2312" w:cs="仿宋_GB2312" w:hint="default"/>
      <w:b/>
      <w:bCs/>
      <w:color w:val="000000"/>
      <w:sz w:val="24"/>
      <w:szCs w:val="24"/>
      <w:u w:val="none"/>
    </w:rPr>
  </w:style>
  <w:style w:type="character" w:customStyle="1" w:styleId="font101">
    <w:name w:val="font101"/>
    <w:basedOn w:val="a1"/>
    <w:qFormat/>
    <w:rsid w:val="004C0CBB"/>
    <w:rPr>
      <w:rFonts w:ascii="仿宋_GB2312" w:eastAsia="仿宋_GB2312" w:cs="仿宋_GB2312" w:hint="default"/>
      <w:color w:val="000000"/>
      <w:sz w:val="20"/>
      <w:szCs w:val="20"/>
      <w:u w:val="none"/>
    </w:rPr>
  </w:style>
  <w:style w:type="character" w:customStyle="1" w:styleId="font91">
    <w:name w:val="font91"/>
    <w:basedOn w:val="a1"/>
    <w:qFormat/>
    <w:rsid w:val="004C0CBB"/>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4C0CBB"/>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1"/>
    <w:qFormat/>
    <w:rsid w:val="004C0CBB"/>
    <w:rPr>
      <w:rFonts w:ascii="黑体" w:eastAsia="黑体" w:hAnsi="宋体" w:cs="黑体" w:hint="eastAsia"/>
      <w:color w:val="000000"/>
      <w:sz w:val="18"/>
      <w:szCs w:val="18"/>
      <w:u w:val="none"/>
    </w:rPr>
  </w:style>
  <w:style w:type="character" w:customStyle="1" w:styleId="font41">
    <w:name w:val="font41"/>
    <w:basedOn w:val="a1"/>
    <w:qFormat/>
    <w:rsid w:val="004C0CBB"/>
    <w:rPr>
      <w:rFonts w:ascii="Times New Roman" w:hAnsi="Times New Roman" w:cs="Times New Roman" w:hint="default"/>
      <w:b/>
      <w:bCs/>
      <w:color w:val="000000"/>
      <w:sz w:val="18"/>
      <w:szCs w:val="18"/>
      <w:u w:val="none"/>
    </w:rPr>
  </w:style>
  <w:style w:type="character" w:customStyle="1" w:styleId="font21">
    <w:name w:val="font21"/>
    <w:basedOn w:val="a1"/>
    <w:qFormat/>
    <w:rsid w:val="004C0CBB"/>
    <w:rPr>
      <w:rFonts w:ascii="仿宋_GB2312" w:eastAsia="仿宋_GB2312" w:cs="仿宋_GB2312" w:hint="default"/>
      <w:color w:val="000000"/>
      <w:sz w:val="20"/>
      <w:szCs w:val="20"/>
      <w:u w:val="none"/>
    </w:rPr>
  </w:style>
  <w:style w:type="character" w:customStyle="1" w:styleId="font81">
    <w:name w:val="font81"/>
    <w:basedOn w:val="a1"/>
    <w:qFormat/>
    <w:rsid w:val="004C0CBB"/>
    <w:rPr>
      <w:rFonts w:ascii="宋体" w:eastAsia="宋体" w:hAnsi="宋体" w:cs="宋体" w:hint="eastAsia"/>
      <w:b/>
      <w:bCs/>
      <w:color w:val="0000FF"/>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microsoft.com/office/2007/relationships/hdphoto" Target="media/hdphoto1.wdp"/><Relationship Id="rId53" Type="http://schemas.openxmlformats.org/officeDocument/2006/relationships/image" Target="media/image46.pn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5332</Words>
  <Characters>30399</Characters>
  <Application>Microsoft Office Word</Application>
  <DocSecurity>0</DocSecurity>
  <Lines>253</Lines>
  <Paragraphs>71</Paragraphs>
  <ScaleCrop>false</ScaleCrop>
  <Company/>
  <LinksUpToDate>false</LinksUpToDate>
  <CharactersWithSpaces>35660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2026-07-16T05:26:00Z</dcterms:created>
  <dcterms:modified xsi:type="dcterms:W3CDTF">2026-07-16T05:26:00Z</dcterms:modified>
</cp:coreProperties>
</file>