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DEB1D" w14:textId="77777777" w:rsidR="004C41EB" w:rsidRDefault="004C41EB" w:rsidP="004C41EB">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4465673"/>
      <w:bookmarkStart w:id="2" w:name="_Toc464465670"/>
      <w:bookmarkStart w:id="3" w:name="_Toc460922281"/>
      <w:bookmarkStart w:id="4" w:name="_Toc460922282"/>
      <w:bookmarkStart w:id="5" w:name="_Toc460922279"/>
      <w:bookmarkStart w:id="6" w:name="_Toc464465672"/>
      <w:bookmarkStart w:id="7" w:name="_Toc464465674"/>
      <w:bookmarkStart w:id="8" w:name="_Toc460922283"/>
      <w:bookmarkStart w:id="9" w:name="_Toc464465671"/>
      <w:bookmarkStart w:id="10" w:name="_Toc464465675"/>
      <w:bookmarkStart w:id="11" w:name="_Toc460922284"/>
      <w:bookmarkStart w:id="12" w:name="_Toc464465676"/>
      <w:bookmarkStart w:id="13" w:name="_Toc460922285"/>
      <w:bookmarkStart w:id="14" w:name="_Toc464465677"/>
      <w:bookmarkStart w:id="15" w:name="_Toc460922286"/>
      <w:bookmarkStart w:id="16" w:name="_Toc460922287"/>
      <w:bookmarkStart w:id="17" w:name="_Toc464465679"/>
      <w:bookmarkStart w:id="18" w:name="_Toc464465678"/>
      <w:r>
        <w:rPr>
          <w:rFonts w:ascii="Times New Roman" w:eastAsia="黑体" w:hAnsi="Times New Roman"/>
          <w:sz w:val="30"/>
          <w:szCs w:val="30"/>
        </w:rPr>
        <w:t>一、说明</w:t>
      </w:r>
      <w:bookmarkEnd w:id="0"/>
    </w:p>
    <w:p w14:paraId="2B71A65B" w14:textId="77777777" w:rsidR="004C41EB" w:rsidRDefault="004C41EB" w:rsidP="004C41EB">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4207BD56"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3DF762A3"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568FCB40"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65752D64" w14:textId="77777777" w:rsidR="004C41EB" w:rsidRDefault="004C41EB" w:rsidP="004C41EB">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5B5B38AF"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559A65DE"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1F42DCC1" w14:textId="77777777" w:rsidR="004C41EB" w:rsidRDefault="004C41EB" w:rsidP="004C41EB">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631B8931"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326AF5AB"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4C5F64EE" w14:textId="77777777" w:rsidR="004C41EB" w:rsidRDefault="004C41EB" w:rsidP="004C41EB">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02AFE711" w14:textId="77777777" w:rsidR="004C41EB" w:rsidRDefault="004C41EB" w:rsidP="004C41EB">
      <w:pPr>
        <w:snapToGrid w:val="0"/>
        <w:spacing w:line="300" w:lineRule="auto"/>
        <w:ind w:firstLineChars="200" w:firstLine="442"/>
        <w:jc w:val="left"/>
        <w:rPr>
          <w:rFonts w:ascii="Times New Roman" w:hAnsi="Times New Roman"/>
          <w:b/>
          <w:bCs/>
          <w:sz w:val="22"/>
        </w:rPr>
      </w:pPr>
    </w:p>
    <w:p w14:paraId="31401A2B"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p>
    <w:p w14:paraId="0338B6CC" w14:textId="77777777" w:rsidR="004C41EB" w:rsidRDefault="004C41EB" w:rsidP="004C41EB">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31C96C0E" w14:textId="77777777" w:rsidR="004C41EB" w:rsidRDefault="004C41EB" w:rsidP="004C41EB">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14:paraId="1743148E"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新市镇物业管理服务</w:t>
      </w:r>
    </w:p>
    <w:p w14:paraId="0378504D" w14:textId="77777777" w:rsidR="004C41EB" w:rsidRDefault="004C41EB" w:rsidP="004C41EB">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14:paraId="39AD3CBD" w14:textId="77777777" w:rsidR="004C41EB" w:rsidRDefault="004C41EB" w:rsidP="004C41EB">
      <w:pPr>
        <w:adjustRightInd w:val="0"/>
        <w:snapToGrid w:val="0"/>
        <w:spacing w:line="300" w:lineRule="auto"/>
        <w:ind w:firstLineChars="200" w:firstLine="440"/>
        <w:rPr>
          <w:rFonts w:ascii="Times New Roman" w:hAnsi="Times New Roman"/>
          <w:bCs/>
          <w:sz w:val="22"/>
        </w:rPr>
      </w:pPr>
      <w:bookmarkStart w:id="23" w:name="_Toc188457450"/>
      <w:r>
        <w:rPr>
          <w:rFonts w:ascii="Times New Roman" w:hAnsi="Times New Roman"/>
          <w:bCs/>
          <w:sz w:val="22"/>
        </w:rPr>
        <w:t>物业类型：</w:t>
      </w:r>
      <w:r>
        <w:rPr>
          <w:rFonts w:ascii="Times New Roman" w:hAnsi="Times New Roman" w:hint="eastAsia"/>
          <w:bCs/>
          <w:sz w:val="22"/>
        </w:rPr>
        <w:t>政府类物业</w:t>
      </w:r>
      <w:r>
        <w:rPr>
          <w:rFonts w:ascii="Times New Roman" w:hAnsi="Times New Roman"/>
          <w:bCs/>
          <w:sz w:val="22"/>
        </w:rPr>
        <w:t xml:space="preserve">       </w:t>
      </w:r>
    </w:p>
    <w:p w14:paraId="4600034A"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坐落位置：新市镇物业管理服务有</w:t>
      </w:r>
      <w:r>
        <w:rPr>
          <w:rFonts w:ascii="Times New Roman" w:hAnsi="Times New Roman" w:hint="eastAsia"/>
          <w:bCs/>
          <w:sz w:val="22"/>
        </w:rPr>
        <w:t>4</w:t>
      </w:r>
      <w:r>
        <w:rPr>
          <w:rFonts w:ascii="Times New Roman" w:hAnsi="Times New Roman" w:hint="eastAsia"/>
          <w:bCs/>
          <w:sz w:val="22"/>
        </w:rPr>
        <w:t>个办公点</w:t>
      </w:r>
    </w:p>
    <w:p w14:paraId="098B058D"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w:t>
      </w:r>
      <w:proofErr w:type="gramStart"/>
      <w:r>
        <w:rPr>
          <w:rFonts w:ascii="Times New Roman" w:hAnsi="Times New Roman" w:hint="eastAsia"/>
          <w:bCs/>
          <w:sz w:val="22"/>
        </w:rPr>
        <w:t>一</w:t>
      </w:r>
      <w:proofErr w:type="gramEnd"/>
      <w:r>
        <w:rPr>
          <w:rFonts w:ascii="Times New Roman" w:hAnsi="Times New Roman" w:hint="eastAsia"/>
          <w:bCs/>
          <w:sz w:val="22"/>
        </w:rPr>
        <w:t>：上海市浦东新区曹路镇</w:t>
      </w:r>
      <w:proofErr w:type="gramStart"/>
      <w:r>
        <w:rPr>
          <w:rFonts w:ascii="Times New Roman" w:hAnsi="Times New Roman" w:hint="eastAsia"/>
          <w:bCs/>
          <w:sz w:val="22"/>
        </w:rPr>
        <w:t>民区路</w:t>
      </w:r>
      <w:r>
        <w:rPr>
          <w:rFonts w:ascii="Times New Roman" w:hAnsi="Times New Roman" w:hint="eastAsia"/>
          <w:bCs/>
          <w:sz w:val="22"/>
        </w:rPr>
        <w:t>9</w:t>
      </w:r>
      <w:r>
        <w:rPr>
          <w:rFonts w:ascii="Times New Roman" w:hAnsi="Times New Roman" w:hint="eastAsia"/>
          <w:bCs/>
          <w:sz w:val="22"/>
        </w:rPr>
        <w:t>号</w:t>
      </w:r>
      <w:proofErr w:type="gramEnd"/>
      <w:r>
        <w:rPr>
          <w:rFonts w:ascii="Times New Roman" w:hAnsi="Times New Roman" w:hint="eastAsia"/>
          <w:bCs/>
          <w:sz w:val="22"/>
        </w:rPr>
        <w:t>办公点，</w:t>
      </w:r>
    </w:p>
    <w:p w14:paraId="3560B9A1"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办公点二：上海市浦东新区曹路镇川沙路</w:t>
      </w:r>
      <w:r>
        <w:rPr>
          <w:rFonts w:ascii="Times New Roman" w:hAnsi="Times New Roman" w:hint="eastAsia"/>
          <w:bCs/>
          <w:sz w:val="22"/>
        </w:rPr>
        <w:t>582</w:t>
      </w:r>
      <w:r>
        <w:rPr>
          <w:rFonts w:ascii="Times New Roman" w:hAnsi="Times New Roman" w:hint="eastAsia"/>
          <w:bCs/>
          <w:sz w:val="22"/>
        </w:rPr>
        <w:t>号办公点</w:t>
      </w:r>
    </w:p>
    <w:p w14:paraId="5ABE334C"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办公点三：上海市浦东新区</w:t>
      </w:r>
      <w:proofErr w:type="gramStart"/>
      <w:r>
        <w:rPr>
          <w:rFonts w:ascii="Times New Roman" w:hAnsi="Times New Roman" w:hint="eastAsia"/>
          <w:bCs/>
          <w:sz w:val="22"/>
        </w:rPr>
        <w:t>曹路镇民春路</w:t>
      </w:r>
      <w:proofErr w:type="gramEnd"/>
      <w:r>
        <w:rPr>
          <w:rFonts w:ascii="Times New Roman" w:hAnsi="Times New Roman" w:hint="eastAsia"/>
          <w:bCs/>
          <w:sz w:val="22"/>
        </w:rPr>
        <w:t>38</w:t>
      </w:r>
      <w:r>
        <w:rPr>
          <w:rFonts w:ascii="Times New Roman" w:hAnsi="Times New Roman" w:hint="eastAsia"/>
          <w:bCs/>
          <w:sz w:val="22"/>
        </w:rPr>
        <w:t>号办公地点（目前仅食堂和停车场使用）</w:t>
      </w:r>
    </w:p>
    <w:p w14:paraId="4DC2D455"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办公点四：上海市浦东新区曹路镇民众村运河西</w:t>
      </w:r>
      <w:r>
        <w:rPr>
          <w:rFonts w:ascii="Times New Roman" w:hAnsi="Times New Roman" w:hint="eastAsia"/>
          <w:bCs/>
          <w:sz w:val="22"/>
        </w:rPr>
        <w:t>117</w:t>
      </w:r>
      <w:r>
        <w:rPr>
          <w:rFonts w:ascii="Times New Roman" w:hAnsi="Times New Roman" w:hint="eastAsia"/>
          <w:bCs/>
          <w:sz w:val="22"/>
        </w:rPr>
        <w:t>号办公点。</w:t>
      </w:r>
    </w:p>
    <w:p w14:paraId="4658A608"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w:t>
      </w:r>
      <w:proofErr w:type="gramStart"/>
      <w:r>
        <w:rPr>
          <w:rFonts w:ascii="Times New Roman" w:hAnsi="Times New Roman" w:hint="eastAsia"/>
          <w:bCs/>
          <w:sz w:val="22"/>
        </w:rPr>
        <w:t>一</w:t>
      </w:r>
      <w:proofErr w:type="gramEnd"/>
      <w:r>
        <w:rPr>
          <w:rFonts w:ascii="Times New Roman" w:hAnsi="Times New Roman" w:hint="eastAsia"/>
          <w:bCs/>
          <w:sz w:val="22"/>
        </w:rPr>
        <w:t>：上海市浦东新区曹路镇</w:t>
      </w:r>
      <w:proofErr w:type="gramStart"/>
      <w:r>
        <w:rPr>
          <w:rFonts w:ascii="Times New Roman" w:hAnsi="Times New Roman" w:hint="eastAsia"/>
          <w:bCs/>
          <w:sz w:val="22"/>
        </w:rPr>
        <w:t>民区路</w:t>
      </w:r>
      <w:r>
        <w:rPr>
          <w:rFonts w:ascii="Times New Roman" w:hAnsi="Times New Roman" w:hint="eastAsia"/>
          <w:bCs/>
          <w:sz w:val="22"/>
        </w:rPr>
        <w:t>9</w:t>
      </w:r>
      <w:r>
        <w:rPr>
          <w:rFonts w:ascii="Times New Roman" w:hAnsi="Times New Roman" w:hint="eastAsia"/>
          <w:bCs/>
          <w:sz w:val="22"/>
        </w:rPr>
        <w:t>号</w:t>
      </w:r>
      <w:proofErr w:type="gramEnd"/>
      <w:r>
        <w:rPr>
          <w:rFonts w:ascii="Times New Roman" w:hAnsi="Times New Roman" w:hint="eastAsia"/>
          <w:bCs/>
          <w:sz w:val="22"/>
        </w:rPr>
        <w:t>办公点，建筑面积</w:t>
      </w:r>
      <w:r>
        <w:rPr>
          <w:rFonts w:ascii="Times New Roman" w:hAnsi="Times New Roman" w:hint="eastAsia"/>
          <w:bCs/>
          <w:sz w:val="22"/>
        </w:rPr>
        <w:t>4550</w:t>
      </w:r>
      <w:r>
        <w:rPr>
          <w:rFonts w:ascii="Times New Roman" w:hAnsi="Times New Roman" w:hint="eastAsia"/>
          <w:bCs/>
          <w:sz w:val="22"/>
        </w:rPr>
        <w:t>平方米，共有</w:t>
      </w:r>
      <w:r>
        <w:rPr>
          <w:rFonts w:ascii="Times New Roman" w:hAnsi="Times New Roman" w:hint="eastAsia"/>
          <w:bCs/>
          <w:sz w:val="22"/>
        </w:rPr>
        <w:t>2</w:t>
      </w:r>
      <w:r>
        <w:rPr>
          <w:rFonts w:ascii="Times New Roman" w:hAnsi="Times New Roman" w:hint="eastAsia"/>
          <w:bCs/>
          <w:sz w:val="22"/>
        </w:rPr>
        <w:t>幢大楼，分别为北楼，南楼。北楼共</w:t>
      </w:r>
      <w:r>
        <w:rPr>
          <w:rFonts w:ascii="Times New Roman" w:hAnsi="Times New Roman" w:hint="eastAsia"/>
          <w:bCs/>
          <w:sz w:val="22"/>
        </w:rPr>
        <w:t>3</w:t>
      </w:r>
      <w:r>
        <w:rPr>
          <w:rFonts w:ascii="Times New Roman" w:hAnsi="Times New Roman" w:hint="eastAsia"/>
          <w:bCs/>
          <w:sz w:val="22"/>
        </w:rPr>
        <w:t>层，现有机关、事业单位部门</w:t>
      </w:r>
      <w:r>
        <w:rPr>
          <w:rFonts w:ascii="Times New Roman" w:hAnsi="Times New Roman" w:hint="eastAsia"/>
          <w:bCs/>
          <w:sz w:val="22"/>
        </w:rPr>
        <w:t>1</w:t>
      </w:r>
      <w:r>
        <w:rPr>
          <w:rFonts w:ascii="Times New Roman" w:hAnsi="Times New Roman" w:hint="eastAsia"/>
          <w:bCs/>
          <w:sz w:val="22"/>
        </w:rPr>
        <w:t>个，办公室</w:t>
      </w:r>
      <w:r>
        <w:rPr>
          <w:rFonts w:ascii="Times New Roman" w:hAnsi="Times New Roman" w:hint="eastAsia"/>
          <w:bCs/>
          <w:sz w:val="22"/>
        </w:rPr>
        <w:lastRenderedPageBreak/>
        <w:t>11</w:t>
      </w:r>
      <w:r>
        <w:rPr>
          <w:rFonts w:ascii="Times New Roman" w:hAnsi="Times New Roman" w:hint="eastAsia"/>
          <w:bCs/>
          <w:sz w:val="22"/>
        </w:rPr>
        <w:t>间，多功能室</w:t>
      </w:r>
      <w:r>
        <w:rPr>
          <w:rFonts w:ascii="Times New Roman" w:hAnsi="Times New Roman" w:hint="eastAsia"/>
          <w:bCs/>
          <w:sz w:val="22"/>
        </w:rPr>
        <w:t>1</w:t>
      </w:r>
      <w:r>
        <w:rPr>
          <w:rFonts w:ascii="Times New Roman" w:hAnsi="Times New Roman" w:hint="eastAsia"/>
          <w:bCs/>
          <w:sz w:val="22"/>
        </w:rPr>
        <w:t>间，活动室</w:t>
      </w:r>
      <w:r>
        <w:rPr>
          <w:rFonts w:ascii="Times New Roman" w:hAnsi="Times New Roman" w:hint="eastAsia"/>
          <w:bCs/>
          <w:sz w:val="22"/>
        </w:rPr>
        <w:t>2</w:t>
      </w:r>
      <w:r>
        <w:rPr>
          <w:rFonts w:ascii="Times New Roman" w:hAnsi="Times New Roman" w:hint="eastAsia"/>
          <w:bCs/>
          <w:sz w:val="22"/>
        </w:rPr>
        <w:t>间，会议室</w:t>
      </w:r>
      <w:r>
        <w:rPr>
          <w:rFonts w:ascii="Times New Roman" w:hAnsi="Times New Roman" w:hint="eastAsia"/>
          <w:bCs/>
          <w:sz w:val="22"/>
        </w:rPr>
        <w:t>1</w:t>
      </w:r>
      <w:r>
        <w:rPr>
          <w:rFonts w:ascii="Times New Roman" w:hAnsi="Times New Roman" w:hint="eastAsia"/>
          <w:bCs/>
          <w:sz w:val="22"/>
        </w:rPr>
        <w:t>间，共计</w:t>
      </w:r>
      <w:r>
        <w:rPr>
          <w:rFonts w:ascii="Times New Roman" w:hAnsi="Times New Roman" w:hint="eastAsia"/>
          <w:bCs/>
          <w:sz w:val="22"/>
        </w:rPr>
        <w:t>15</w:t>
      </w:r>
      <w:r>
        <w:rPr>
          <w:rFonts w:ascii="Times New Roman" w:hAnsi="Times New Roman" w:hint="eastAsia"/>
          <w:bCs/>
          <w:sz w:val="22"/>
        </w:rPr>
        <w:t>间，管理及办公人员约</w:t>
      </w:r>
      <w:r>
        <w:rPr>
          <w:rFonts w:ascii="Times New Roman" w:hAnsi="Times New Roman" w:hint="eastAsia"/>
          <w:bCs/>
          <w:sz w:val="22"/>
        </w:rPr>
        <w:t>50</w:t>
      </w:r>
      <w:r>
        <w:rPr>
          <w:rFonts w:ascii="Times New Roman" w:hAnsi="Times New Roman" w:hint="eastAsia"/>
          <w:bCs/>
          <w:sz w:val="22"/>
        </w:rPr>
        <w:t>人；每年会务接待人员约</w:t>
      </w:r>
      <w:r>
        <w:rPr>
          <w:rFonts w:ascii="Times New Roman" w:hAnsi="Times New Roman" w:hint="eastAsia"/>
          <w:bCs/>
          <w:sz w:val="22"/>
        </w:rPr>
        <w:t>1000</w:t>
      </w:r>
      <w:r>
        <w:rPr>
          <w:rFonts w:ascii="Times New Roman" w:hAnsi="Times New Roman" w:hint="eastAsia"/>
          <w:bCs/>
          <w:sz w:val="22"/>
        </w:rPr>
        <w:t>人次。接待外来办事人员</w:t>
      </w:r>
      <w:r>
        <w:rPr>
          <w:rFonts w:ascii="Times New Roman" w:hAnsi="Times New Roman" w:hint="eastAsia"/>
          <w:bCs/>
          <w:sz w:val="22"/>
        </w:rPr>
        <w:t>300</w:t>
      </w:r>
      <w:r>
        <w:rPr>
          <w:rFonts w:ascii="Times New Roman" w:hAnsi="Times New Roman" w:hint="eastAsia"/>
          <w:bCs/>
          <w:sz w:val="22"/>
        </w:rPr>
        <w:t>人。南楼共</w:t>
      </w:r>
      <w:r>
        <w:rPr>
          <w:rFonts w:ascii="Times New Roman" w:hAnsi="Times New Roman" w:hint="eastAsia"/>
          <w:bCs/>
          <w:sz w:val="22"/>
        </w:rPr>
        <w:t>3</w:t>
      </w:r>
      <w:r>
        <w:rPr>
          <w:rFonts w:ascii="Times New Roman" w:hAnsi="Times New Roman" w:hint="eastAsia"/>
          <w:bCs/>
          <w:sz w:val="22"/>
        </w:rPr>
        <w:t>层，现有机关、事业单位约</w:t>
      </w:r>
      <w:r>
        <w:rPr>
          <w:rFonts w:ascii="Times New Roman" w:hAnsi="Times New Roman" w:hint="eastAsia"/>
          <w:bCs/>
          <w:sz w:val="22"/>
        </w:rPr>
        <w:t>3</w:t>
      </w:r>
      <w:r>
        <w:rPr>
          <w:rFonts w:ascii="Times New Roman" w:hAnsi="Times New Roman" w:hint="eastAsia"/>
          <w:bCs/>
          <w:sz w:val="22"/>
        </w:rPr>
        <w:t>个部门，办公室</w:t>
      </w:r>
      <w:r>
        <w:rPr>
          <w:rFonts w:ascii="Times New Roman" w:hAnsi="Times New Roman" w:hint="eastAsia"/>
          <w:bCs/>
          <w:sz w:val="22"/>
        </w:rPr>
        <w:t>37</w:t>
      </w:r>
      <w:r>
        <w:rPr>
          <w:rFonts w:ascii="Times New Roman" w:hAnsi="Times New Roman" w:hint="eastAsia"/>
          <w:bCs/>
          <w:sz w:val="22"/>
        </w:rPr>
        <w:t>间，多功能室</w:t>
      </w:r>
      <w:r>
        <w:rPr>
          <w:rFonts w:ascii="Times New Roman" w:hAnsi="Times New Roman" w:hint="eastAsia"/>
          <w:bCs/>
          <w:sz w:val="22"/>
        </w:rPr>
        <w:t>2</w:t>
      </w:r>
      <w:r>
        <w:rPr>
          <w:rFonts w:ascii="Times New Roman" w:hAnsi="Times New Roman" w:hint="eastAsia"/>
          <w:bCs/>
          <w:sz w:val="22"/>
        </w:rPr>
        <w:t>间，会议室</w:t>
      </w:r>
      <w:r>
        <w:rPr>
          <w:rFonts w:ascii="Times New Roman" w:hAnsi="Times New Roman" w:hint="eastAsia"/>
          <w:bCs/>
          <w:sz w:val="22"/>
        </w:rPr>
        <w:t>3</w:t>
      </w:r>
      <w:r>
        <w:rPr>
          <w:rFonts w:ascii="Times New Roman" w:hAnsi="Times New Roman" w:hint="eastAsia"/>
          <w:bCs/>
          <w:sz w:val="22"/>
        </w:rPr>
        <w:t>间，共计</w:t>
      </w:r>
      <w:r>
        <w:rPr>
          <w:rFonts w:ascii="Times New Roman" w:hAnsi="Times New Roman" w:hint="eastAsia"/>
          <w:bCs/>
          <w:sz w:val="22"/>
        </w:rPr>
        <w:t>42</w:t>
      </w:r>
      <w:r>
        <w:rPr>
          <w:rFonts w:ascii="Times New Roman" w:hAnsi="Times New Roman" w:hint="eastAsia"/>
          <w:bCs/>
          <w:sz w:val="22"/>
        </w:rPr>
        <w:t>间，管理及办公人员约</w:t>
      </w:r>
      <w:r>
        <w:rPr>
          <w:rFonts w:ascii="Times New Roman" w:hAnsi="Times New Roman" w:hint="eastAsia"/>
          <w:bCs/>
          <w:sz w:val="22"/>
        </w:rPr>
        <w:t>30</w:t>
      </w:r>
      <w:r>
        <w:rPr>
          <w:rFonts w:ascii="Times New Roman" w:hAnsi="Times New Roman" w:hint="eastAsia"/>
          <w:bCs/>
          <w:sz w:val="22"/>
        </w:rPr>
        <w:t>人；每年会务接待人员约</w:t>
      </w:r>
      <w:r>
        <w:rPr>
          <w:rFonts w:ascii="Times New Roman" w:hAnsi="Times New Roman" w:hint="eastAsia"/>
          <w:bCs/>
          <w:sz w:val="22"/>
        </w:rPr>
        <w:t>1500</w:t>
      </w:r>
      <w:r>
        <w:rPr>
          <w:rFonts w:ascii="Times New Roman" w:hAnsi="Times New Roman" w:hint="eastAsia"/>
          <w:bCs/>
          <w:sz w:val="22"/>
        </w:rPr>
        <w:t>人次。接待外来办事人员约</w:t>
      </w:r>
      <w:r>
        <w:rPr>
          <w:rFonts w:ascii="Times New Roman" w:hAnsi="Times New Roman" w:hint="eastAsia"/>
          <w:bCs/>
          <w:sz w:val="22"/>
        </w:rPr>
        <w:t>30000</w:t>
      </w:r>
      <w:r>
        <w:rPr>
          <w:rFonts w:ascii="Times New Roman" w:hAnsi="Times New Roman" w:hint="eastAsia"/>
          <w:bCs/>
          <w:sz w:val="22"/>
        </w:rPr>
        <w:t>人次。</w:t>
      </w:r>
    </w:p>
    <w:p w14:paraId="51E662FD"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办公点二：上海市浦东新区曹路镇川沙路</w:t>
      </w:r>
      <w:r>
        <w:rPr>
          <w:rFonts w:ascii="Times New Roman" w:hAnsi="Times New Roman" w:hint="eastAsia"/>
          <w:bCs/>
          <w:sz w:val="22"/>
        </w:rPr>
        <w:t>582</w:t>
      </w:r>
      <w:r>
        <w:rPr>
          <w:rFonts w:ascii="Times New Roman" w:hAnsi="Times New Roman" w:hint="eastAsia"/>
          <w:bCs/>
          <w:sz w:val="22"/>
        </w:rPr>
        <w:t>号办公点，建筑面积</w:t>
      </w:r>
      <w:r>
        <w:rPr>
          <w:rFonts w:ascii="Times New Roman" w:hAnsi="Times New Roman" w:hint="eastAsia"/>
          <w:bCs/>
          <w:sz w:val="22"/>
        </w:rPr>
        <w:t>1640</w:t>
      </w:r>
      <w:r>
        <w:rPr>
          <w:rFonts w:ascii="Times New Roman" w:hAnsi="Times New Roman" w:hint="eastAsia"/>
          <w:bCs/>
          <w:sz w:val="22"/>
        </w:rPr>
        <w:t>平方米，共有</w:t>
      </w:r>
      <w:r>
        <w:rPr>
          <w:rFonts w:ascii="Times New Roman" w:hAnsi="Times New Roman" w:hint="eastAsia"/>
          <w:bCs/>
          <w:sz w:val="22"/>
        </w:rPr>
        <w:t>1</w:t>
      </w:r>
      <w:r>
        <w:rPr>
          <w:rFonts w:ascii="Times New Roman" w:hAnsi="Times New Roman" w:hint="eastAsia"/>
          <w:bCs/>
          <w:sz w:val="22"/>
        </w:rPr>
        <w:t>幢大楼。办公楼共</w:t>
      </w:r>
      <w:r>
        <w:rPr>
          <w:rFonts w:ascii="Times New Roman" w:hAnsi="Times New Roman" w:hint="eastAsia"/>
          <w:bCs/>
          <w:sz w:val="22"/>
        </w:rPr>
        <w:t>2</w:t>
      </w:r>
      <w:r>
        <w:rPr>
          <w:rFonts w:ascii="Times New Roman" w:hAnsi="Times New Roman" w:hint="eastAsia"/>
          <w:bCs/>
          <w:sz w:val="22"/>
        </w:rPr>
        <w:t>层，现有机关、事业单位</w:t>
      </w:r>
      <w:r>
        <w:rPr>
          <w:rFonts w:ascii="Times New Roman" w:hAnsi="Times New Roman" w:hint="eastAsia"/>
          <w:bCs/>
          <w:sz w:val="22"/>
        </w:rPr>
        <w:t>1</w:t>
      </w:r>
      <w:r>
        <w:rPr>
          <w:rFonts w:ascii="Times New Roman" w:hAnsi="Times New Roman" w:hint="eastAsia"/>
          <w:bCs/>
          <w:sz w:val="22"/>
        </w:rPr>
        <w:t>个部门，办公室</w:t>
      </w:r>
      <w:r>
        <w:rPr>
          <w:rFonts w:ascii="Times New Roman" w:hAnsi="Times New Roman" w:hint="eastAsia"/>
          <w:bCs/>
          <w:sz w:val="22"/>
        </w:rPr>
        <w:t>6</w:t>
      </w:r>
      <w:r>
        <w:rPr>
          <w:rFonts w:ascii="Times New Roman" w:hAnsi="Times New Roman" w:hint="eastAsia"/>
          <w:bCs/>
          <w:sz w:val="22"/>
        </w:rPr>
        <w:t>间，会议室</w:t>
      </w:r>
      <w:r>
        <w:rPr>
          <w:rFonts w:ascii="Times New Roman" w:hAnsi="Times New Roman" w:hint="eastAsia"/>
          <w:bCs/>
          <w:sz w:val="22"/>
        </w:rPr>
        <w:t>1</w:t>
      </w:r>
      <w:r>
        <w:rPr>
          <w:rFonts w:ascii="Times New Roman" w:hAnsi="Times New Roman" w:hint="eastAsia"/>
          <w:bCs/>
          <w:sz w:val="22"/>
        </w:rPr>
        <w:t>间，多功能室</w:t>
      </w:r>
      <w:r>
        <w:rPr>
          <w:rFonts w:ascii="Times New Roman" w:hAnsi="Times New Roman" w:hint="eastAsia"/>
          <w:bCs/>
          <w:sz w:val="22"/>
        </w:rPr>
        <w:t>2</w:t>
      </w:r>
      <w:r>
        <w:rPr>
          <w:rFonts w:ascii="Times New Roman" w:hAnsi="Times New Roman" w:hint="eastAsia"/>
          <w:bCs/>
          <w:sz w:val="22"/>
        </w:rPr>
        <w:t>间，共计</w:t>
      </w:r>
      <w:r>
        <w:rPr>
          <w:rFonts w:ascii="Times New Roman" w:hAnsi="Times New Roman" w:hint="eastAsia"/>
          <w:bCs/>
          <w:sz w:val="22"/>
        </w:rPr>
        <w:t>9</w:t>
      </w:r>
      <w:r>
        <w:rPr>
          <w:rFonts w:ascii="Times New Roman" w:hAnsi="Times New Roman" w:hint="eastAsia"/>
          <w:bCs/>
          <w:sz w:val="22"/>
        </w:rPr>
        <w:t>间，管理及办公人员约为</w:t>
      </w:r>
      <w:r>
        <w:rPr>
          <w:rFonts w:ascii="Times New Roman" w:hAnsi="Times New Roman" w:hint="eastAsia"/>
          <w:bCs/>
          <w:sz w:val="22"/>
        </w:rPr>
        <w:t>15</w:t>
      </w:r>
      <w:r>
        <w:rPr>
          <w:rFonts w:ascii="Times New Roman" w:hAnsi="Times New Roman" w:hint="eastAsia"/>
          <w:bCs/>
          <w:sz w:val="22"/>
        </w:rPr>
        <w:t>人；每年会务接待人员约为</w:t>
      </w:r>
      <w:r>
        <w:rPr>
          <w:rFonts w:ascii="Times New Roman" w:hAnsi="Times New Roman" w:hint="eastAsia"/>
          <w:bCs/>
          <w:sz w:val="22"/>
        </w:rPr>
        <w:t>1000</w:t>
      </w:r>
      <w:r>
        <w:rPr>
          <w:rFonts w:ascii="Times New Roman" w:hAnsi="Times New Roman" w:hint="eastAsia"/>
          <w:bCs/>
          <w:sz w:val="22"/>
        </w:rPr>
        <w:t>人，接待外来办事人员约</w:t>
      </w:r>
      <w:r>
        <w:rPr>
          <w:rFonts w:ascii="Times New Roman" w:hAnsi="Times New Roman" w:hint="eastAsia"/>
          <w:bCs/>
          <w:sz w:val="22"/>
        </w:rPr>
        <w:t>5700</w:t>
      </w:r>
      <w:r>
        <w:rPr>
          <w:rFonts w:ascii="Times New Roman" w:hAnsi="Times New Roman" w:hint="eastAsia"/>
          <w:bCs/>
          <w:sz w:val="22"/>
        </w:rPr>
        <w:t>人次。</w:t>
      </w:r>
    </w:p>
    <w:p w14:paraId="0E7054D6"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办公点三：上海市浦东新区</w:t>
      </w:r>
      <w:proofErr w:type="gramStart"/>
      <w:r>
        <w:rPr>
          <w:rFonts w:ascii="Times New Roman" w:hAnsi="Times New Roman" w:hint="eastAsia"/>
          <w:bCs/>
          <w:sz w:val="22"/>
        </w:rPr>
        <w:t>曹路镇民春路</w:t>
      </w:r>
      <w:proofErr w:type="gramEnd"/>
      <w:r>
        <w:rPr>
          <w:rFonts w:ascii="Times New Roman" w:hAnsi="Times New Roman" w:hint="eastAsia"/>
          <w:bCs/>
          <w:sz w:val="22"/>
        </w:rPr>
        <w:t>38</w:t>
      </w:r>
      <w:r>
        <w:rPr>
          <w:rFonts w:ascii="Times New Roman" w:hAnsi="Times New Roman" w:hint="eastAsia"/>
          <w:bCs/>
          <w:sz w:val="22"/>
        </w:rPr>
        <w:t>号办公点，建筑面积</w:t>
      </w:r>
      <w:r>
        <w:rPr>
          <w:rFonts w:ascii="Times New Roman" w:hAnsi="Times New Roman" w:hint="eastAsia"/>
          <w:bCs/>
          <w:sz w:val="22"/>
        </w:rPr>
        <w:t>1500</w:t>
      </w:r>
      <w:r>
        <w:rPr>
          <w:rFonts w:ascii="Times New Roman" w:hAnsi="Times New Roman" w:hint="eastAsia"/>
          <w:bCs/>
          <w:sz w:val="22"/>
        </w:rPr>
        <w:t>平方米，绿化面积约为</w:t>
      </w:r>
      <w:r>
        <w:rPr>
          <w:rFonts w:ascii="Times New Roman" w:hAnsi="Times New Roman" w:hint="eastAsia"/>
          <w:bCs/>
          <w:sz w:val="22"/>
        </w:rPr>
        <w:t>92</w:t>
      </w:r>
      <w:r>
        <w:rPr>
          <w:rFonts w:ascii="Times New Roman" w:hAnsi="Times New Roman" w:hint="eastAsia"/>
          <w:bCs/>
          <w:sz w:val="22"/>
        </w:rPr>
        <w:t>平方米，共有</w:t>
      </w:r>
      <w:r>
        <w:rPr>
          <w:rFonts w:ascii="Times New Roman" w:hAnsi="Times New Roman" w:hint="eastAsia"/>
          <w:bCs/>
          <w:sz w:val="22"/>
        </w:rPr>
        <w:t>1</w:t>
      </w:r>
      <w:r>
        <w:rPr>
          <w:rFonts w:ascii="Times New Roman" w:hAnsi="Times New Roman" w:hint="eastAsia"/>
          <w:bCs/>
          <w:sz w:val="22"/>
        </w:rPr>
        <w:t>幢楼。该地点现仅作为新市镇社区食堂和停车场使用，现暂无机关、事业单位。办公室</w:t>
      </w:r>
      <w:r>
        <w:rPr>
          <w:rFonts w:ascii="Times New Roman" w:hAnsi="Times New Roman" w:hint="eastAsia"/>
          <w:bCs/>
          <w:sz w:val="22"/>
        </w:rPr>
        <w:t>3</w:t>
      </w:r>
      <w:r>
        <w:rPr>
          <w:rFonts w:ascii="Times New Roman" w:hAnsi="Times New Roman" w:hint="eastAsia"/>
          <w:bCs/>
          <w:sz w:val="22"/>
        </w:rPr>
        <w:t>间，会议室</w:t>
      </w:r>
      <w:r>
        <w:rPr>
          <w:rFonts w:ascii="Times New Roman" w:hAnsi="Times New Roman" w:hint="eastAsia"/>
          <w:bCs/>
          <w:sz w:val="22"/>
        </w:rPr>
        <w:t>1</w:t>
      </w:r>
      <w:r>
        <w:rPr>
          <w:rFonts w:ascii="Times New Roman" w:hAnsi="Times New Roman" w:hint="eastAsia"/>
          <w:bCs/>
          <w:sz w:val="22"/>
        </w:rPr>
        <w:t>间，共计</w:t>
      </w:r>
      <w:r>
        <w:rPr>
          <w:rFonts w:ascii="Times New Roman" w:hAnsi="Times New Roman" w:hint="eastAsia"/>
          <w:bCs/>
          <w:sz w:val="22"/>
        </w:rPr>
        <w:t>4</w:t>
      </w:r>
      <w:r>
        <w:rPr>
          <w:rFonts w:ascii="Times New Roman" w:hAnsi="Times New Roman" w:hint="eastAsia"/>
          <w:bCs/>
          <w:sz w:val="22"/>
        </w:rPr>
        <w:t>间，管理及办公人员约为</w:t>
      </w:r>
      <w:r>
        <w:rPr>
          <w:rFonts w:ascii="Times New Roman" w:hAnsi="Times New Roman" w:hint="eastAsia"/>
          <w:bCs/>
          <w:sz w:val="22"/>
        </w:rPr>
        <w:t>10</w:t>
      </w:r>
      <w:r>
        <w:rPr>
          <w:rFonts w:ascii="Times New Roman" w:hAnsi="Times New Roman" w:hint="eastAsia"/>
          <w:bCs/>
          <w:sz w:val="22"/>
        </w:rPr>
        <w:t>人。每年会务接待人员约为</w:t>
      </w:r>
      <w:r>
        <w:rPr>
          <w:rFonts w:ascii="Times New Roman" w:hAnsi="Times New Roman" w:hint="eastAsia"/>
          <w:bCs/>
          <w:sz w:val="22"/>
        </w:rPr>
        <w:t>18000</w:t>
      </w:r>
      <w:r>
        <w:rPr>
          <w:rFonts w:ascii="Times New Roman" w:hAnsi="Times New Roman" w:hint="eastAsia"/>
          <w:bCs/>
          <w:sz w:val="22"/>
        </w:rPr>
        <w:t>人次。</w:t>
      </w:r>
    </w:p>
    <w:p w14:paraId="06734FD1" w14:textId="77777777" w:rsidR="004C41EB" w:rsidRDefault="004C41EB" w:rsidP="004C41EB">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办公点四：上海市浦东新区曹路镇民众村运河西</w:t>
      </w:r>
      <w:r>
        <w:rPr>
          <w:rFonts w:ascii="Times New Roman" w:hAnsi="Times New Roman" w:hint="eastAsia"/>
          <w:bCs/>
          <w:sz w:val="22"/>
        </w:rPr>
        <w:t>117</w:t>
      </w:r>
      <w:r>
        <w:rPr>
          <w:rFonts w:ascii="Times New Roman" w:hAnsi="Times New Roman" w:hint="eastAsia"/>
          <w:bCs/>
          <w:sz w:val="22"/>
        </w:rPr>
        <w:t>号，建筑面积</w:t>
      </w:r>
      <w:r>
        <w:rPr>
          <w:rFonts w:ascii="Times New Roman" w:hAnsi="Times New Roman" w:hint="eastAsia"/>
          <w:bCs/>
          <w:sz w:val="22"/>
        </w:rPr>
        <w:t>1000</w:t>
      </w:r>
      <w:r>
        <w:rPr>
          <w:rFonts w:ascii="Times New Roman" w:hAnsi="Times New Roman" w:hint="eastAsia"/>
          <w:bCs/>
          <w:sz w:val="22"/>
        </w:rPr>
        <w:t>平方米，绿化面积约为</w:t>
      </w:r>
      <w:r>
        <w:rPr>
          <w:rFonts w:ascii="Times New Roman" w:hAnsi="Times New Roman" w:hint="eastAsia"/>
          <w:bCs/>
          <w:sz w:val="22"/>
        </w:rPr>
        <w:t>300</w:t>
      </w:r>
      <w:r>
        <w:rPr>
          <w:rFonts w:ascii="Times New Roman" w:hAnsi="Times New Roman" w:hint="eastAsia"/>
          <w:bCs/>
          <w:sz w:val="22"/>
        </w:rPr>
        <w:t>平方米，共两幢楼，现有办公室</w:t>
      </w:r>
      <w:r>
        <w:rPr>
          <w:rFonts w:ascii="Times New Roman" w:hAnsi="Times New Roman" w:hint="eastAsia"/>
          <w:bCs/>
          <w:sz w:val="22"/>
        </w:rPr>
        <w:t>18</w:t>
      </w:r>
      <w:r>
        <w:rPr>
          <w:rFonts w:ascii="Times New Roman" w:hAnsi="Times New Roman" w:hint="eastAsia"/>
          <w:bCs/>
          <w:sz w:val="22"/>
        </w:rPr>
        <w:t>间，管理及办公人员</w:t>
      </w:r>
      <w:r>
        <w:rPr>
          <w:rFonts w:ascii="Times New Roman" w:hAnsi="Times New Roman" w:hint="eastAsia"/>
          <w:bCs/>
          <w:sz w:val="22"/>
        </w:rPr>
        <w:t>3</w:t>
      </w:r>
      <w:r>
        <w:rPr>
          <w:rFonts w:ascii="Times New Roman" w:hAnsi="Times New Roman" w:hint="eastAsia"/>
          <w:bCs/>
          <w:sz w:val="22"/>
        </w:rPr>
        <w:t>人，每年接待人员约为</w:t>
      </w:r>
      <w:r>
        <w:rPr>
          <w:rFonts w:ascii="Times New Roman" w:hAnsi="Times New Roman" w:hint="eastAsia"/>
          <w:bCs/>
          <w:sz w:val="22"/>
        </w:rPr>
        <w:t>5000</w:t>
      </w:r>
      <w:r>
        <w:rPr>
          <w:rFonts w:ascii="Times New Roman" w:hAnsi="Times New Roman" w:hint="eastAsia"/>
          <w:bCs/>
          <w:sz w:val="22"/>
        </w:rPr>
        <w:t>人。</w:t>
      </w:r>
    </w:p>
    <w:p w14:paraId="10C9AFA3" w14:textId="77777777" w:rsidR="004C41EB" w:rsidRDefault="004C41EB" w:rsidP="004C41EB">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2463C839"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14:paraId="2304FB8A" w14:textId="77777777" w:rsidR="004C41EB" w:rsidRDefault="004C41EB" w:rsidP="004C41EB">
      <w:pPr>
        <w:autoSpaceDN w:val="0"/>
        <w:adjustRightInd w:val="0"/>
        <w:snapToGrid w:val="0"/>
        <w:spacing w:line="300" w:lineRule="auto"/>
        <w:ind w:firstLineChars="200" w:firstLine="440"/>
        <w:textAlignment w:val="baseline"/>
        <w:rPr>
          <w:rFonts w:ascii="Times New Roman" w:hAnsi="Times New Roman"/>
          <w:color w:val="000000" w:themeColor="text1"/>
          <w:sz w:val="22"/>
        </w:rPr>
      </w:pPr>
      <w:r>
        <w:rPr>
          <w:rFonts w:ascii="Times New Roman" w:hAnsi="Times New Roman" w:hint="eastAsia"/>
          <w:color w:val="000000" w:themeColor="text1"/>
          <w:sz w:val="22"/>
        </w:rPr>
        <w:t>本项目为新市镇</w:t>
      </w:r>
      <w:r>
        <w:rPr>
          <w:rFonts w:ascii="Times New Roman" w:hAnsi="Times New Roman" w:hint="eastAsia"/>
          <w:color w:val="000000" w:themeColor="text1"/>
          <w:sz w:val="22"/>
        </w:rPr>
        <w:t>4</w:t>
      </w:r>
      <w:r>
        <w:rPr>
          <w:rFonts w:ascii="Times New Roman" w:hAnsi="Times New Roman" w:hint="eastAsia"/>
          <w:color w:val="000000" w:themeColor="text1"/>
          <w:sz w:val="22"/>
        </w:rPr>
        <w:t>个办公点提供物业管理服务，包含</w:t>
      </w:r>
      <w:r>
        <w:rPr>
          <w:rFonts w:ascii="Times New Roman" w:hAnsi="Times New Roman" w:hint="eastAsia"/>
          <w:color w:val="000000" w:themeColor="text1"/>
          <w:sz w:val="22"/>
        </w:rPr>
        <w:t>24</w:t>
      </w:r>
      <w:r>
        <w:rPr>
          <w:rFonts w:ascii="Times New Roman" w:hAnsi="Times New Roman" w:hint="eastAsia"/>
          <w:color w:val="000000" w:themeColor="text1"/>
          <w:sz w:val="22"/>
        </w:rPr>
        <w:t>小时全天候安保（人防、技防）服务；</w:t>
      </w:r>
      <w:r>
        <w:rPr>
          <w:rFonts w:ascii="Times New Roman" w:hAnsi="Times New Roman" w:hint="eastAsia"/>
          <w:color w:val="000000" w:themeColor="text1"/>
          <w:sz w:val="22"/>
        </w:rPr>
        <w:t>24</w:t>
      </w:r>
      <w:r>
        <w:rPr>
          <w:rFonts w:ascii="Times New Roman" w:hAnsi="Times New Roman" w:hint="eastAsia"/>
          <w:color w:val="000000" w:themeColor="text1"/>
          <w:sz w:val="22"/>
        </w:rPr>
        <w:t>小时全系统设备管理、运行、维护服务；房屋修补、门窗桌椅修理；全空间（公共区域、接待室、会议室、部分办公室、更衣室、其他功能性办公室）保洁、会务接待及绿化养护。</w:t>
      </w:r>
    </w:p>
    <w:p w14:paraId="1132A5E4"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 xml:space="preserve">4.2 </w:t>
      </w:r>
      <w:r>
        <w:rPr>
          <w:rFonts w:ascii="Times New Roman" w:hAnsi="Times New Roman"/>
          <w:color w:val="000000" w:themeColor="text1"/>
          <w:sz w:val="22"/>
        </w:rPr>
        <w:t>项目招标范围及内容</w:t>
      </w:r>
    </w:p>
    <w:p w14:paraId="5F12DD9D" w14:textId="77777777" w:rsidR="004C41EB" w:rsidRDefault="004C41EB" w:rsidP="004C41EB">
      <w:pPr>
        <w:autoSpaceDN w:val="0"/>
        <w:adjustRightInd w:val="0"/>
        <w:snapToGrid w:val="0"/>
        <w:spacing w:line="300" w:lineRule="auto"/>
        <w:ind w:firstLineChars="200" w:firstLine="440"/>
        <w:textAlignment w:val="baseline"/>
        <w:rPr>
          <w:rFonts w:ascii="Times New Roman" w:hAnsi="Times New Roman"/>
          <w:color w:val="000000" w:themeColor="text1"/>
          <w:sz w:val="22"/>
        </w:rPr>
      </w:pPr>
      <w:r>
        <w:rPr>
          <w:rFonts w:ascii="Times New Roman" w:hAnsi="Times New Roman"/>
          <w:color w:val="000000" w:themeColor="text1"/>
          <w:sz w:val="22"/>
        </w:rPr>
        <w:t>本项目为</w:t>
      </w:r>
      <w:r>
        <w:rPr>
          <w:rFonts w:ascii="Times New Roman" w:hAnsi="Times New Roman" w:hint="eastAsia"/>
          <w:color w:val="000000" w:themeColor="text1"/>
          <w:sz w:val="22"/>
        </w:rPr>
        <w:t>上海市浦东新区曹路镇人民政府机关大楼物业管理（暂定名）</w:t>
      </w:r>
      <w:r>
        <w:rPr>
          <w:rFonts w:ascii="Times New Roman" w:hAnsi="Times New Roman"/>
          <w:color w:val="000000" w:themeColor="text1"/>
          <w:sz w:val="22"/>
        </w:rPr>
        <w:t>，</w:t>
      </w:r>
      <w:r>
        <w:rPr>
          <w:rFonts w:ascii="Times New Roman" w:hAnsi="Times New Roman" w:hint="eastAsia"/>
          <w:color w:val="000000" w:themeColor="text1"/>
          <w:sz w:val="22"/>
        </w:rPr>
        <w:t>包含</w:t>
      </w:r>
      <w:r>
        <w:rPr>
          <w:rFonts w:ascii="Times New Roman" w:hAnsi="Times New Roman" w:hint="eastAsia"/>
          <w:color w:val="000000" w:themeColor="text1"/>
          <w:sz w:val="22"/>
        </w:rPr>
        <w:t>24</w:t>
      </w:r>
      <w:r>
        <w:rPr>
          <w:rFonts w:ascii="Times New Roman" w:hAnsi="Times New Roman" w:hint="eastAsia"/>
          <w:color w:val="000000" w:themeColor="text1"/>
          <w:sz w:val="22"/>
        </w:rPr>
        <w:t>小时全天候安保（人防、技防）服务；</w:t>
      </w:r>
      <w:r>
        <w:rPr>
          <w:rFonts w:ascii="Times New Roman" w:hAnsi="Times New Roman" w:hint="eastAsia"/>
          <w:color w:val="000000" w:themeColor="text1"/>
          <w:sz w:val="22"/>
        </w:rPr>
        <w:t xml:space="preserve"> 24</w:t>
      </w:r>
      <w:r>
        <w:rPr>
          <w:rFonts w:ascii="Times New Roman" w:hAnsi="Times New Roman" w:hint="eastAsia"/>
          <w:color w:val="000000" w:themeColor="text1"/>
          <w:sz w:val="22"/>
        </w:rPr>
        <w:t>小时全系统设备管理、运行、维护服务；房屋修补、门窗桌椅修理；全空间（公共区域、接待室、会议室、部分办公室、更衣室、其他功能性办公室）保洁、会务接待及绿化养护。</w:t>
      </w:r>
    </w:p>
    <w:p w14:paraId="71CCBC4E"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p>
    <w:p w14:paraId="5660E83B"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 xml:space="preserve">4.3 </w:t>
      </w:r>
      <w:r>
        <w:rPr>
          <w:rFonts w:ascii="Times New Roman" w:hAnsi="Times New Roman"/>
          <w:color w:val="000000" w:themeColor="text1"/>
          <w:sz w:val="22"/>
        </w:rPr>
        <w:t>本项目服务期限：自合同签订之日起</w:t>
      </w:r>
      <w:r>
        <w:rPr>
          <w:rFonts w:ascii="Times New Roman" w:hAnsi="Times New Roman" w:hint="eastAsia"/>
          <w:color w:val="000000" w:themeColor="text1"/>
          <w:sz w:val="22"/>
        </w:rPr>
        <w:t>1</w:t>
      </w:r>
      <w:r>
        <w:rPr>
          <w:rFonts w:ascii="Times New Roman" w:hAnsi="Times New Roman"/>
          <w:color w:val="000000" w:themeColor="text1"/>
          <w:sz w:val="22"/>
        </w:rPr>
        <w:t>年</w:t>
      </w:r>
      <w:r>
        <w:rPr>
          <w:rFonts w:ascii="Times New Roman" w:hAnsi="Times New Roman" w:hint="eastAsia"/>
          <w:color w:val="000000" w:themeColor="text1"/>
          <w:sz w:val="22"/>
        </w:rPr>
        <w:t>，服务期限暂定自</w:t>
      </w:r>
      <w:r>
        <w:rPr>
          <w:rFonts w:ascii="Times New Roman" w:hAnsi="Times New Roman" w:hint="eastAsia"/>
          <w:color w:val="000000" w:themeColor="text1"/>
          <w:sz w:val="22"/>
        </w:rPr>
        <w:t>2026</w:t>
      </w:r>
      <w:r>
        <w:rPr>
          <w:rFonts w:ascii="Times New Roman" w:hAnsi="Times New Roman" w:hint="eastAsia"/>
          <w:color w:val="000000" w:themeColor="text1"/>
          <w:sz w:val="22"/>
        </w:rPr>
        <w:t>年</w:t>
      </w:r>
      <w:r>
        <w:rPr>
          <w:rFonts w:ascii="Times New Roman" w:hAnsi="Times New Roman" w:hint="eastAsia"/>
          <w:color w:val="000000" w:themeColor="text1"/>
          <w:sz w:val="22"/>
        </w:rPr>
        <w:t>6</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日起至</w:t>
      </w:r>
      <w:r>
        <w:rPr>
          <w:rFonts w:ascii="Times New Roman" w:hAnsi="Times New Roman" w:hint="eastAsia"/>
          <w:color w:val="000000" w:themeColor="text1"/>
          <w:sz w:val="22"/>
        </w:rPr>
        <w:t>2027</w:t>
      </w:r>
      <w:r>
        <w:rPr>
          <w:rFonts w:ascii="Times New Roman" w:hAnsi="Times New Roman" w:hint="eastAsia"/>
          <w:color w:val="000000" w:themeColor="text1"/>
          <w:sz w:val="22"/>
        </w:rPr>
        <w:t>年</w:t>
      </w:r>
      <w:r>
        <w:rPr>
          <w:rFonts w:ascii="Times New Roman" w:hAnsi="Times New Roman" w:hint="eastAsia"/>
          <w:color w:val="000000" w:themeColor="text1"/>
          <w:sz w:val="22"/>
        </w:rPr>
        <w:t>5</w:t>
      </w:r>
      <w:r>
        <w:rPr>
          <w:rFonts w:ascii="Times New Roman" w:hAnsi="Times New Roman" w:hint="eastAsia"/>
          <w:color w:val="000000" w:themeColor="text1"/>
          <w:sz w:val="22"/>
        </w:rPr>
        <w:t>月</w:t>
      </w:r>
      <w:r>
        <w:rPr>
          <w:rFonts w:ascii="Times New Roman" w:hAnsi="Times New Roman" w:hint="eastAsia"/>
          <w:color w:val="000000" w:themeColor="text1"/>
          <w:sz w:val="22"/>
        </w:rPr>
        <w:t>31</w:t>
      </w:r>
      <w:r>
        <w:rPr>
          <w:rFonts w:ascii="Times New Roman" w:hAnsi="Times New Roman" w:hint="eastAsia"/>
          <w:color w:val="000000" w:themeColor="text1"/>
          <w:sz w:val="22"/>
        </w:rPr>
        <w:t>日止，具体以合同签订为准。</w:t>
      </w:r>
    </w:p>
    <w:p w14:paraId="5EBA0EDA" w14:textId="77777777" w:rsidR="004C41EB" w:rsidRDefault="004C41EB" w:rsidP="004C41EB">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14:paraId="22D89EDC"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u w:val="single"/>
        </w:rPr>
      </w:pPr>
      <w:r>
        <w:rPr>
          <w:rFonts w:ascii="Times New Roman" w:hAnsi="Times New Roman"/>
          <w:color w:val="000000"/>
          <w:sz w:val="22"/>
        </w:rPr>
        <w:t xml:space="preserve">5.1 </w:t>
      </w:r>
      <w:r>
        <w:rPr>
          <w:rFonts w:ascii="Times New Roman" w:hAnsi="Times New Roman"/>
          <w:color w:val="000000" w:themeColor="text1"/>
          <w:sz w:val="22"/>
        </w:rPr>
        <w:t>依照本项目的招标范围和内容，中标人以</w:t>
      </w:r>
      <w:r>
        <w:rPr>
          <w:rFonts w:ascii="Times New Roman" w:hAnsi="Times New Roman"/>
          <w:b/>
          <w:color w:val="000000" w:themeColor="text1"/>
          <w:kern w:val="0"/>
          <w:sz w:val="22"/>
          <w:u w:val="single"/>
        </w:rPr>
        <w:t>“</w:t>
      </w:r>
      <w:r>
        <w:rPr>
          <w:rFonts w:ascii="Times New Roman" w:hAnsi="Times New Roman"/>
          <w:b/>
          <w:color w:val="000000" w:themeColor="text1"/>
          <w:kern w:val="0"/>
          <w:sz w:val="22"/>
          <w:u w:val="single"/>
        </w:rPr>
        <w:t>清包</w:t>
      </w:r>
      <w:r>
        <w:rPr>
          <w:rFonts w:ascii="Times New Roman" w:hAnsi="Times New Roman"/>
          <w:b/>
          <w:color w:val="000000" w:themeColor="text1"/>
          <w:kern w:val="0"/>
          <w:sz w:val="22"/>
          <w:u w:val="single"/>
        </w:rPr>
        <w:t>”</w:t>
      </w:r>
      <w:r>
        <w:rPr>
          <w:rFonts w:ascii="Times New Roman" w:hAnsi="Times New Roman"/>
          <w:color w:val="000000" w:themeColor="text1"/>
          <w:sz w:val="22"/>
        </w:rPr>
        <w:t>方式实施服务管理承包。</w:t>
      </w:r>
      <w:r>
        <w:rPr>
          <w:rFonts w:ascii="Times New Roman" w:hAnsi="Times New Roman"/>
          <w:color w:val="000000" w:themeColor="text1"/>
          <w:sz w:val="22"/>
        </w:rPr>
        <w:t>“</w:t>
      </w:r>
      <w:r>
        <w:rPr>
          <w:rFonts w:ascii="Times New Roman" w:hAnsi="Times New Roman"/>
          <w:color w:val="000000" w:themeColor="text1"/>
          <w:sz w:val="22"/>
        </w:rPr>
        <w:t>清包</w:t>
      </w:r>
      <w:r>
        <w:rPr>
          <w:rFonts w:ascii="Times New Roman" w:hAnsi="Times New Roman"/>
          <w:color w:val="000000" w:themeColor="text1"/>
          <w:sz w:val="22"/>
        </w:rPr>
        <w:t>”</w:t>
      </w:r>
      <w:r>
        <w:rPr>
          <w:rFonts w:ascii="Times New Roman" w:hAnsi="Times New Roman"/>
          <w:color w:val="000000" w:themeColor="text1"/>
          <w:sz w:val="22"/>
        </w:rPr>
        <w:t>的含义指：采购人按双方约定的服务人数，</w:t>
      </w:r>
      <w:r w:rsidRPr="009F429E">
        <w:rPr>
          <w:rFonts w:ascii="Times New Roman" w:hAnsi="Times New Roman"/>
          <w:color w:val="000000" w:themeColor="text1"/>
          <w:sz w:val="22"/>
        </w:rPr>
        <w:t>每</w:t>
      </w:r>
      <w:r w:rsidRPr="009F429E">
        <w:rPr>
          <w:rFonts w:ascii="Times New Roman" w:hAnsi="Times New Roman" w:hint="eastAsia"/>
          <w:color w:val="000000" w:themeColor="text1"/>
          <w:sz w:val="22"/>
        </w:rPr>
        <w:t>季度</w:t>
      </w:r>
      <w:r>
        <w:rPr>
          <w:rFonts w:ascii="Times New Roman" w:hAnsi="Times New Roman"/>
          <w:color w:val="000000" w:themeColor="text1"/>
          <w:sz w:val="22"/>
        </w:rPr>
        <w:t>向中标人支付管理服务费。</w:t>
      </w:r>
      <w:r>
        <w:rPr>
          <w:rFonts w:ascii="Times New Roman" w:hAnsi="Times New Roman" w:hint="eastAsia"/>
          <w:color w:val="000000" w:themeColor="text1"/>
          <w:sz w:val="22"/>
        </w:rPr>
        <w:t>项目过程中所发生的水电气等能耗，设备添置、维修材料费、更换零配件、易耗品采购等费用，</w:t>
      </w:r>
      <w:r>
        <w:rPr>
          <w:rFonts w:ascii="Times New Roman" w:hAnsi="Times New Roman" w:hint="eastAsia"/>
          <w:kern w:val="0"/>
          <w:sz w:val="22"/>
        </w:rPr>
        <w:t>维修成本（材料费不含人工）</w:t>
      </w:r>
      <w:r>
        <w:rPr>
          <w:rFonts w:ascii="Times New Roman" w:hAnsi="Times New Roman" w:hint="eastAsia"/>
          <w:kern w:val="0"/>
          <w:sz w:val="22"/>
        </w:rPr>
        <w:t>500</w:t>
      </w:r>
      <w:r>
        <w:rPr>
          <w:rFonts w:ascii="Times New Roman" w:hAnsi="Times New Roman" w:hint="eastAsia"/>
          <w:kern w:val="0"/>
          <w:sz w:val="22"/>
        </w:rPr>
        <w:t>元以内的属零星维修，</w:t>
      </w:r>
      <w:proofErr w:type="gramStart"/>
      <w:r>
        <w:rPr>
          <w:rFonts w:ascii="Times New Roman" w:hAnsi="Times New Roman" w:hint="eastAsia"/>
          <w:kern w:val="0"/>
          <w:sz w:val="22"/>
        </w:rPr>
        <w:t>不</w:t>
      </w:r>
      <w:proofErr w:type="gramEnd"/>
      <w:r>
        <w:rPr>
          <w:rFonts w:ascii="Times New Roman" w:hAnsi="Times New Roman" w:hint="eastAsia"/>
          <w:kern w:val="0"/>
          <w:sz w:val="22"/>
        </w:rPr>
        <w:t>另外支付，超</w:t>
      </w:r>
      <w:r>
        <w:rPr>
          <w:rFonts w:ascii="Times New Roman" w:hAnsi="Times New Roman" w:hint="eastAsia"/>
          <w:kern w:val="0"/>
          <w:sz w:val="22"/>
        </w:rPr>
        <w:t>500</w:t>
      </w:r>
      <w:r>
        <w:rPr>
          <w:rFonts w:ascii="Times New Roman" w:hAnsi="Times New Roman" w:hint="eastAsia"/>
          <w:kern w:val="0"/>
          <w:sz w:val="22"/>
        </w:rPr>
        <w:t>元的另行结算。</w:t>
      </w:r>
      <w:r>
        <w:rPr>
          <w:rFonts w:ascii="Times New Roman" w:hAnsi="Times New Roman" w:hint="eastAsia"/>
          <w:sz w:val="22"/>
        </w:rPr>
        <w:t>保安</w:t>
      </w:r>
      <w:r>
        <w:rPr>
          <w:rFonts w:ascii="Times New Roman" w:hAnsi="Times New Roman"/>
          <w:sz w:val="22"/>
        </w:rPr>
        <w:t>用品费用</w:t>
      </w:r>
      <w:r>
        <w:rPr>
          <w:rFonts w:ascii="Times New Roman" w:hAnsi="Times New Roman" w:hint="eastAsia"/>
          <w:sz w:val="22"/>
        </w:rPr>
        <w:t>由中标</w:t>
      </w:r>
      <w:r>
        <w:rPr>
          <w:rFonts w:ascii="Times New Roman" w:hAnsi="Times New Roman"/>
          <w:sz w:val="22"/>
        </w:rPr>
        <w:t>人承担</w:t>
      </w:r>
      <w:r>
        <w:rPr>
          <w:rFonts w:ascii="Times New Roman" w:hAnsi="Times New Roman" w:hint="eastAsia"/>
          <w:sz w:val="22"/>
        </w:rPr>
        <w:t>。</w:t>
      </w:r>
    </w:p>
    <w:p w14:paraId="6B531358"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14:paraId="6D1A045D" w14:textId="77777777" w:rsidR="004C41EB" w:rsidRDefault="004C41EB" w:rsidP="004C41EB">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14:paraId="1A26451F" w14:textId="77777777" w:rsidR="004C41EB" w:rsidRDefault="004C41EB" w:rsidP="004C41EB">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w:t>
      </w:r>
      <w:r>
        <w:rPr>
          <w:rFonts w:ascii="Times New Roman" w:hAnsi="Times New Roman"/>
          <w:sz w:val="22"/>
        </w:rPr>
        <w:lastRenderedPageBreak/>
        <w:t>应当与招标文件和中标人投标文件的内容一致，并互相补充和解释。</w:t>
      </w:r>
    </w:p>
    <w:p w14:paraId="493667F0"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473E4C70" w14:textId="77777777" w:rsidR="004C41EB" w:rsidRDefault="004C41EB" w:rsidP="004C41EB">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3C072DE5"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7A786F6C"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79577C24"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2C425F4D" w14:textId="77777777" w:rsidR="004C41EB" w:rsidRDefault="004C41EB" w:rsidP="004C41EB">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094EC7F2"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2E594085"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 xml:space="preserve">7.2.1 </w:t>
      </w:r>
      <w:r>
        <w:rPr>
          <w:rFonts w:ascii="Times New Roman" w:hAnsi="Times New Roman"/>
          <w:color w:val="000000" w:themeColor="text1"/>
          <w:sz w:val="22"/>
        </w:rPr>
        <w:t>本项目合同金额采用</w:t>
      </w:r>
      <w:r>
        <w:rPr>
          <w:rFonts w:ascii="Times New Roman" w:hAnsi="Times New Roman"/>
          <w:color w:val="000000" w:themeColor="text1"/>
          <w:sz w:val="22"/>
          <w:u w:val="single"/>
        </w:rPr>
        <w:t>分期付款</w:t>
      </w:r>
      <w:r>
        <w:rPr>
          <w:rFonts w:ascii="Times New Roman" w:hAnsi="Times New Roman"/>
          <w:color w:val="000000" w:themeColor="text1"/>
          <w:sz w:val="22"/>
        </w:rPr>
        <w:t>方式，在采购人和中标人合同签订后，</w:t>
      </w:r>
      <w:r>
        <w:rPr>
          <w:rFonts w:ascii="Times New Roman" w:hAnsi="Times New Roman" w:hint="eastAsia"/>
          <w:color w:val="000000" w:themeColor="text1"/>
          <w:sz w:val="22"/>
        </w:rPr>
        <w:t>每季度按考核结果支付相应的合同款项，先服务，后支付。</w:t>
      </w:r>
    </w:p>
    <w:p w14:paraId="310CEB3C" w14:textId="77777777" w:rsidR="004C41EB" w:rsidRDefault="004C41EB" w:rsidP="004C41EB">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14:paraId="57A92A1F" w14:textId="77777777" w:rsidR="004C41EB" w:rsidRDefault="004C41EB" w:rsidP="004C41EB">
      <w:pPr>
        <w:snapToGrid w:val="0"/>
        <w:spacing w:line="300" w:lineRule="auto"/>
        <w:ind w:firstLineChars="200" w:firstLine="400"/>
        <w:jc w:val="left"/>
        <w:rPr>
          <w:rFonts w:ascii="Times New Roman" w:hAnsi="Times New Roman"/>
          <w:color w:val="000000"/>
          <w:sz w:val="20"/>
          <w:szCs w:val="20"/>
        </w:rPr>
      </w:pPr>
    </w:p>
    <w:p w14:paraId="0FC1D27D" w14:textId="77777777" w:rsidR="004C41EB" w:rsidRDefault="004C41EB" w:rsidP="004C41EB">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t>三、技术质量要求</w:t>
      </w:r>
      <w:bookmarkEnd w:id="13"/>
      <w:bookmarkEnd w:id="14"/>
      <w:bookmarkEnd w:id="27"/>
    </w:p>
    <w:p w14:paraId="19B4B61E" w14:textId="77777777" w:rsidR="004C41EB" w:rsidRDefault="004C41EB" w:rsidP="004C41EB">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44BB52EC"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《中华人民共和国劳动法》（中华人民共和国主席令第</w:t>
      </w:r>
      <w:r>
        <w:rPr>
          <w:rFonts w:ascii="Times New Roman" w:hAnsi="Times New Roman" w:hint="eastAsia"/>
          <w:color w:val="000000" w:themeColor="text1"/>
          <w:sz w:val="22"/>
        </w:rPr>
        <w:t>28</w:t>
      </w:r>
      <w:r>
        <w:rPr>
          <w:rFonts w:ascii="Times New Roman" w:hAnsi="Times New Roman" w:hint="eastAsia"/>
          <w:color w:val="000000" w:themeColor="text1"/>
          <w:sz w:val="22"/>
        </w:rPr>
        <w:t>号），</w:t>
      </w:r>
      <w:r>
        <w:rPr>
          <w:rFonts w:ascii="Times New Roman" w:hAnsi="Times New Roman" w:hint="eastAsia"/>
          <w:color w:val="000000" w:themeColor="text1"/>
          <w:sz w:val="22"/>
        </w:rPr>
        <w:t>2007</w:t>
      </w:r>
      <w:r>
        <w:rPr>
          <w:rFonts w:ascii="Times New Roman" w:hAnsi="Times New Roman" w:hint="eastAsia"/>
          <w:color w:val="000000" w:themeColor="text1"/>
          <w:sz w:val="22"/>
        </w:rPr>
        <w:t>年</w:t>
      </w:r>
      <w:r>
        <w:rPr>
          <w:rFonts w:ascii="Times New Roman" w:hAnsi="Times New Roman" w:hint="eastAsia"/>
          <w:color w:val="000000" w:themeColor="text1"/>
          <w:sz w:val="22"/>
        </w:rPr>
        <w:t>6</w:t>
      </w:r>
      <w:r>
        <w:rPr>
          <w:rFonts w:ascii="Times New Roman" w:hAnsi="Times New Roman" w:hint="eastAsia"/>
          <w:color w:val="000000" w:themeColor="text1"/>
          <w:sz w:val="22"/>
        </w:rPr>
        <w:t>月</w:t>
      </w:r>
      <w:r>
        <w:rPr>
          <w:rFonts w:ascii="Times New Roman" w:hAnsi="Times New Roman" w:hint="eastAsia"/>
          <w:color w:val="000000" w:themeColor="text1"/>
          <w:sz w:val="22"/>
        </w:rPr>
        <w:t>29</w:t>
      </w:r>
      <w:r>
        <w:rPr>
          <w:rFonts w:ascii="Times New Roman" w:hAnsi="Times New Roman" w:hint="eastAsia"/>
          <w:color w:val="000000" w:themeColor="text1"/>
          <w:sz w:val="22"/>
        </w:rPr>
        <w:t>日修订通过，自</w:t>
      </w:r>
      <w:r>
        <w:rPr>
          <w:rFonts w:ascii="Times New Roman" w:hAnsi="Times New Roman" w:hint="eastAsia"/>
          <w:color w:val="000000" w:themeColor="text1"/>
          <w:sz w:val="22"/>
        </w:rPr>
        <w:t>2008</w:t>
      </w:r>
      <w:r>
        <w:rPr>
          <w:rFonts w:ascii="Times New Roman" w:hAnsi="Times New Roman" w:hint="eastAsia"/>
          <w:color w:val="000000" w:themeColor="text1"/>
          <w:sz w:val="22"/>
        </w:rPr>
        <w:t>年</w:t>
      </w:r>
      <w:r>
        <w:rPr>
          <w:rFonts w:ascii="Times New Roman" w:hAnsi="Times New Roman" w:hint="eastAsia"/>
          <w:color w:val="000000" w:themeColor="text1"/>
          <w:sz w:val="22"/>
        </w:rPr>
        <w:t>1</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61690026"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《物业管理条例》（国务院令第</w:t>
      </w:r>
      <w:r>
        <w:rPr>
          <w:rFonts w:ascii="Times New Roman" w:hAnsi="Times New Roman" w:hint="eastAsia"/>
          <w:color w:val="000000" w:themeColor="text1"/>
          <w:sz w:val="22"/>
        </w:rPr>
        <w:t>504</w:t>
      </w:r>
      <w:r>
        <w:rPr>
          <w:rFonts w:ascii="Times New Roman" w:hAnsi="Times New Roman" w:hint="eastAsia"/>
          <w:color w:val="000000" w:themeColor="text1"/>
          <w:sz w:val="22"/>
        </w:rPr>
        <w:t>号），自</w:t>
      </w:r>
      <w:r>
        <w:rPr>
          <w:rFonts w:ascii="Times New Roman" w:hAnsi="Times New Roman" w:hint="eastAsia"/>
          <w:color w:val="000000" w:themeColor="text1"/>
          <w:sz w:val="22"/>
        </w:rPr>
        <w:t>2007</w:t>
      </w:r>
      <w:r>
        <w:rPr>
          <w:rFonts w:ascii="Times New Roman" w:hAnsi="Times New Roman" w:hint="eastAsia"/>
          <w:color w:val="000000" w:themeColor="text1"/>
          <w:sz w:val="22"/>
        </w:rPr>
        <w:t>年</w:t>
      </w:r>
      <w:r>
        <w:rPr>
          <w:rFonts w:ascii="Times New Roman" w:hAnsi="Times New Roman" w:hint="eastAsia"/>
          <w:color w:val="000000" w:themeColor="text1"/>
          <w:sz w:val="22"/>
        </w:rPr>
        <w:t>10</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14379889"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《物业服务收费明码标价规定》（</w:t>
      </w:r>
      <w:proofErr w:type="gramStart"/>
      <w:r>
        <w:rPr>
          <w:rFonts w:ascii="Times New Roman" w:hAnsi="Times New Roman" w:hint="eastAsia"/>
          <w:color w:val="000000" w:themeColor="text1"/>
          <w:sz w:val="22"/>
        </w:rPr>
        <w:t>发改价</w:t>
      </w:r>
      <w:proofErr w:type="gramEnd"/>
      <w:r>
        <w:rPr>
          <w:rFonts w:ascii="Times New Roman" w:hAnsi="Times New Roman" w:hint="eastAsia"/>
          <w:color w:val="000000" w:themeColor="text1"/>
          <w:sz w:val="22"/>
        </w:rPr>
        <w:t>检</w:t>
      </w:r>
      <w:r>
        <w:rPr>
          <w:rFonts w:ascii="Times New Roman" w:hAnsi="Times New Roman" w:hint="eastAsia"/>
          <w:color w:val="000000" w:themeColor="text1"/>
          <w:sz w:val="22"/>
        </w:rPr>
        <w:t>[2004]1428</w:t>
      </w:r>
      <w:r>
        <w:rPr>
          <w:rFonts w:ascii="Times New Roman" w:hAnsi="Times New Roman" w:hint="eastAsia"/>
          <w:color w:val="000000" w:themeColor="text1"/>
          <w:sz w:val="22"/>
        </w:rPr>
        <w:t>号），自</w:t>
      </w:r>
      <w:r>
        <w:rPr>
          <w:rFonts w:ascii="Times New Roman" w:hAnsi="Times New Roman" w:hint="eastAsia"/>
          <w:color w:val="000000" w:themeColor="text1"/>
          <w:sz w:val="22"/>
        </w:rPr>
        <w:t>2004</w:t>
      </w:r>
      <w:r>
        <w:rPr>
          <w:rFonts w:ascii="Times New Roman" w:hAnsi="Times New Roman" w:hint="eastAsia"/>
          <w:color w:val="000000" w:themeColor="text1"/>
          <w:sz w:val="22"/>
        </w:rPr>
        <w:t>年</w:t>
      </w:r>
      <w:r>
        <w:rPr>
          <w:rFonts w:ascii="Times New Roman" w:hAnsi="Times New Roman" w:hint="eastAsia"/>
          <w:color w:val="000000" w:themeColor="text1"/>
          <w:sz w:val="22"/>
        </w:rPr>
        <w:t>10</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33E3745F"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《物业服务收费管理办法》（</w:t>
      </w:r>
      <w:proofErr w:type="gramStart"/>
      <w:r>
        <w:rPr>
          <w:rFonts w:ascii="Times New Roman" w:hAnsi="Times New Roman" w:hint="eastAsia"/>
          <w:color w:val="000000" w:themeColor="text1"/>
          <w:sz w:val="22"/>
        </w:rPr>
        <w:t>发改价</w:t>
      </w:r>
      <w:proofErr w:type="gramEnd"/>
      <w:r>
        <w:rPr>
          <w:rFonts w:ascii="Times New Roman" w:hAnsi="Times New Roman" w:hint="eastAsia"/>
          <w:color w:val="000000" w:themeColor="text1"/>
          <w:sz w:val="22"/>
        </w:rPr>
        <w:t>[2003]1864</w:t>
      </w:r>
      <w:r>
        <w:rPr>
          <w:rFonts w:ascii="Times New Roman" w:hAnsi="Times New Roman" w:hint="eastAsia"/>
          <w:color w:val="000000" w:themeColor="text1"/>
          <w:sz w:val="22"/>
        </w:rPr>
        <w:t>号），自</w:t>
      </w:r>
      <w:r>
        <w:rPr>
          <w:rFonts w:ascii="Times New Roman" w:hAnsi="Times New Roman" w:hint="eastAsia"/>
          <w:color w:val="000000" w:themeColor="text1"/>
          <w:sz w:val="22"/>
        </w:rPr>
        <w:t>2004</w:t>
      </w:r>
      <w:r>
        <w:rPr>
          <w:rFonts w:ascii="Times New Roman" w:hAnsi="Times New Roman" w:hint="eastAsia"/>
          <w:color w:val="000000" w:themeColor="text1"/>
          <w:sz w:val="22"/>
        </w:rPr>
        <w:t>年</w:t>
      </w:r>
      <w:r>
        <w:rPr>
          <w:rFonts w:ascii="Times New Roman" w:hAnsi="Times New Roman" w:hint="eastAsia"/>
          <w:color w:val="000000" w:themeColor="text1"/>
          <w:sz w:val="22"/>
        </w:rPr>
        <w:t>1</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37F4279F" w14:textId="77777777" w:rsidR="004C41EB" w:rsidRDefault="004C41EB" w:rsidP="004C41EB">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CA0C0B3" w14:textId="77777777" w:rsidR="004C41EB" w:rsidRDefault="004C41EB" w:rsidP="004C41EB">
      <w:pPr>
        <w:adjustRightInd w:val="0"/>
        <w:snapToGrid w:val="0"/>
        <w:spacing w:line="300" w:lineRule="auto"/>
        <w:ind w:firstLineChars="200" w:firstLine="442"/>
        <w:outlineLvl w:val="2"/>
        <w:rPr>
          <w:rFonts w:ascii="Times New Roman" w:hAnsi="Times New Roman"/>
          <w:b/>
          <w:bCs/>
          <w:sz w:val="22"/>
        </w:rPr>
      </w:pPr>
      <w:bookmarkStart w:id="29" w:name="_Toc188457456"/>
      <w:r>
        <w:rPr>
          <w:rFonts w:ascii="Times New Roman" w:hAnsi="Times New Roman"/>
          <w:b/>
          <w:bCs/>
          <w:sz w:val="22"/>
        </w:rPr>
        <w:t xml:space="preserve">9 </w:t>
      </w:r>
      <w:r>
        <w:rPr>
          <w:rFonts w:ascii="Times New Roman" w:hAnsi="Times New Roman"/>
          <w:b/>
          <w:bCs/>
          <w:sz w:val="22"/>
        </w:rPr>
        <w:t>招标内容与质量要求</w:t>
      </w:r>
      <w:bookmarkEnd w:id="29"/>
    </w:p>
    <w:p w14:paraId="2E0D66E0" w14:textId="77777777" w:rsidR="004C41EB" w:rsidRDefault="004C41EB" w:rsidP="004C41EB">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53305CAA" w14:textId="77777777" w:rsidR="004C41EB" w:rsidRDefault="004C41EB" w:rsidP="004C41EB">
      <w:pPr>
        <w:adjustRightInd w:val="0"/>
        <w:snapToGrid w:val="0"/>
        <w:spacing w:line="300" w:lineRule="auto"/>
        <w:ind w:firstLineChars="200" w:firstLine="442"/>
        <w:jc w:val="left"/>
        <w:rPr>
          <w:rFonts w:ascii="Times New Roman" w:hAnsi="Times New Roman"/>
          <w:b/>
          <w:bCs/>
          <w:color w:val="FF0000"/>
          <w:sz w:val="22"/>
          <w:u w:val="wavyHeavy"/>
        </w:rPr>
      </w:pPr>
    </w:p>
    <w:tbl>
      <w:tblPr>
        <w:tblStyle w:val="TableNormal"/>
        <w:tblW w:w="5005"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2146"/>
        <w:gridCol w:w="1169"/>
        <w:gridCol w:w="2677"/>
        <w:gridCol w:w="1466"/>
      </w:tblGrid>
      <w:tr w:rsidR="004C41EB" w14:paraId="35D1DD0A" w14:textId="77777777" w:rsidTr="00C27D77">
        <w:trPr>
          <w:trHeight w:val="505"/>
        </w:trPr>
        <w:tc>
          <w:tcPr>
            <w:tcW w:w="509" w:type="pct"/>
            <w:vAlign w:val="center"/>
          </w:tcPr>
          <w:p w14:paraId="015FD5EE" w14:textId="77777777" w:rsidR="004C41EB" w:rsidRDefault="004C41EB" w:rsidP="00C27D77">
            <w:pPr>
              <w:jc w:val="center"/>
              <w:rPr>
                <w:rFonts w:ascii="Times New Roman" w:hAnsi="Times New Roman"/>
                <w:b/>
                <w:color w:val="000000"/>
              </w:rPr>
            </w:pPr>
            <w:r>
              <w:rPr>
                <w:rFonts w:ascii="Times New Roman" w:hAnsi="Times New Roman"/>
                <w:b/>
                <w:color w:val="000000"/>
              </w:rPr>
              <w:t>序号</w:t>
            </w:r>
          </w:p>
        </w:tc>
        <w:tc>
          <w:tcPr>
            <w:tcW w:w="1290" w:type="pct"/>
            <w:tcBorders>
              <w:right w:val="single" w:sz="4" w:space="0" w:color="auto"/>
            </w:tcBorders>
            <w:vAlign w:val="center"/>
          </w:tcPr>
          <w:p w14:paraId="549EBBB7" w14:textId="77777777" w:rsidR="004C41EB" w:rsidRDefault="004C41EB" w:rsidP="00C27D77">
            <w:pPr>
              <w:jc w:val="center"/>
              <w:rPr>
                <w:rFonts w:ascii="Times New Roman" w:hAnsi="Times New Roman"/>
                <w:b/>
                <w:color w:val="000000"/>
              </w:rPr>
            </w:pPr>
            <w:r>
              <w:rPr>
                <w:rFonts w:ascii="Times New Roman" w:hAnsi="Times New Roman"/>
                <w:b/>
                <w:color w:val="000000"/>
              </w:rPr>
              <w:t>岗位名称</w:t>
            </w:r>
          </w:p>
        </w:tc>
        <w:tc>
          <w:tcPr>
            <w:tcW w:w="704" w:type="pct"/>
            <w:tcBorders>
              <w:top w:val="single" w:sz="4" w:space="0" w:color="auto"/>
              <w:left w:val="single" w:sz="4" w:space="0" w:color="auto"/>
              <w:bottom w:val="single" w:sz="4" w:space="0" w:color="auto"/>
              <w:right w:val="single" w:sz="4" w:space="0" w:color="auto"/>
            </w:tcBorders>
            <w:vAlign w:val="center"/>
          </w:tcPr>
          <w:p w14:paraId="6894346B" w14:textId="77777777" w:rsidR="004C41EB" w:rsidRDefault="004C41EB" w:rsidP="00C27D77">
            <w:pPr>
              <w:jc w:val="center"/>
              <w:rPr>
                <w:rFonts w:ascii="Times New Roman" w:hAnsi="Times New Roman"/>
                <w:b/>
                <w:color w:val="000000"/>
              </w:rPr>
            </w:pPr>
            <w:r>
              <w:rPr>
                <w:rFonts w:ascii="Times New Roman" w:hAnsi="Times New Roman"/>
                <w:b/>
                <w:color w:val="000000"/>
              </w:rPr>
              <w:t>配置岗位数</w:t>
            </w:r>
          </w:p>
        </w:tc>
        <w:tc>
          <w:tcPr>
            <w:tcW w:w="1611" w:type="pct"/>
            <w:vAlign w:val="center"/>
          </w:tcPr>
          <w:p w14:paraId="18ABE97B" w14:textId="77777777" w:rsidR="004C41EB" w:rsidRDefault="004C41EB" w:rsidP="00C27D77">
            <w:pPr>
              <w:widowControl/>
              <w:jc w:val="center"/>
              <w:rPr>
                <w:rFonts w:ascii="Times New Roman" w:hAnsi="Times New Roman"/>
                <w:b/>
                <w:bCs/>
                <w:color w:val="000000"/>
              </w:rPr>
            </w:pPr>
            <w:r>
              <w:rPr>
                <w:rFonts w:ascii="Times New Roman" w:hAnsi="Times New Roman"/>
                <w:b/>
                <w:bCs/>
                <w:color w:val="000000"/>
              </w:rPr>
              <w:t>工作时间</w:t>
            </w:r>
          </w:p>
        </w:tc>
        <w:tc>
          <w:tcPr>
            <w:tcW w:w="883" w:type="pct"/>
            <w:vAlign w:val="center"/>
          </w:tcPr>
          <w:p w14:paraId="1628C9C9" w14:textId="77777777" w:rsidR="004C41EB" w:rsidRDefault="004C41EB" w:rsidP="00C27D77">
            <w:pPr>
              <w:widowControl/>
              <w:jc w:val="center"/>
              <w:rPr>
                <w:rFonts w:ascii="Times New Roman" w:hAnsi="Times New Roman"/>
                <w:b/>
                <w:bCs/>
                <w:color w:val="000000"/>
              </w:rPr>
            </w:pPr>
            <w:r>
              <w:rPr>
                <w:rFonts w:ascii="Times New Roman" w:hAnsi="Times New Roman" w:hint="eastAsia"/>
                <w:b/>
                <w:bCs/>
                <w:color w:val="000000"/>
              </w:rPr>
              <w:t>备注</w:t>
            </w:r>
          </w:p>
        </w:tc>
      </w:tr>
      <w:tr w:rsidR="004C41EB" w14:paraId="2962CF15" w14:textId="77777777" w:rsidTr="00C27D77">
        <w:trPr>
          <w:trHeight w:val="438"/>
        </w:trPr>
        <w:tc>
          <w:tcPr>
            <w:tcW w:w="509" w:type="pct"/>
            <w:vAlign w:val="center"/>
          </w:tcPr>
          <w:p w14:paraId="4F19AB3D" w14:textId="77777777" w:rsidR="004C41EB" w:rsidRDefault="004C41EB" w:rsidP="00C27D77">
            <w:pPr>
              <w:jc w:val="center"/>
              <w:rPr>
                <w:rFonts w:ascii="Times New Roman" w:hAnsi="Times New Roman"/>
                <w:color w:val="000000"/>
              </w:rPr>
            </w:pPr>
            <w:r>
              <w:rPr>
                <w:rFonts w:ascii="Times New Roman" w:hAnsi="Times New Roman"/>
                <w:color w:val="000000"/>
              </w:rPr>
              <w:t>1</w:t>
            </w:r>
          </w:p>
        </w:tc>
        <w:tc>
          <w:tcPr>
            <w:tcW w:w="1290" w:type="pct"/>
            <w:vAlign w:val="center"/>
          </w:tcPr>
          <w:p w14:paraId="26CB1E80" w14:textId="77777777" w:rsidR="004C41EB" w:rsidRDefault="004C41EB" w:rsidP="00C27D77">
            <w:pPr>
              <w:jc w:val="center"/>
              <w:rPr>
                <w:rFonts w:ascii="Times New Roman" w:hAnsi="Times New Roman"/>
                <w:color w:val="000000"/>
              </w:rPr>
            </w:pPr>
            <w:r>
              <w:rPr>
                <w:rFonts w:ascii="Times New Roman" w:hAnsi="Times New Roman" w:hint="eastAsia"/>
                <w:color w:val="000000"/>
              </w:rPr>
              <w:t>管理人员</w:t>
            </w:r>
          </w:p>
        </w:tc>
        <w:tc>
          <w:tcPr>
            <w:tcW w:w="704" w:type="pct"/>
            <w:tcBorders>
              <w:top w:val="single" w:sz="4" w:space="0" w:color="auto"/>
            </w:tcBorders>
            <w:vAlign w:val="center"/>
          </w:tcPr>
          <w:p w14:paraId="595DD816"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003797B1"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6FC310A7" w14:textId="77777777" w:rsidR="004C41EB" w:rsidRDefault="004C41EB" w:rsidP="00C27D77">
            <w:pPr>
              <w:widowControl/>
              <w:jc w:val="center"/>
              <w:rPr>
                <w:rFonts w:ascii="Times New Roman" w:hAnsi="Times New Roman"/>
                <w:bCs/>
                <w:color w:val="000000"/>
              </w:rPr>
            </w:pPr>
          </w:p>
        </w:tc>
      </w:tr>
      <w:tr w:rsidR="004C41EB" w14:paraId="6F9494E6" w14:textId="77777777" w:rsidTr="00C27D77">
        <w:trPr>
          <w:trHeight w:val="414"/>
        </w:trPr>
        <w:tc>
          <w:tcPr>
            <w:tcW w:w="509" w:type="pct"/>
            <w:vAlign w:val="center"/>
          </w:tcPr>
          <w:p w14:paraId="4EAF1698" w14:textId="77777777" w:rsidR="004C41EB" w:rsidRDefault="004C41EB" w:rsidP="00C27D77">
            <w:pPr>
              <w:jc w:val="center"/>
              <w:rPr>
                <w:rFonts w:ascii="Times New Roman" w:hAnsi="Times New Roman"/>
                <w:color w:val="000000"/>
              </w:rPr>
            </w:pPr>
            <w:r>
              <w:rPr>
                <w:rFonts w:ascii="Times New Roman" w:hAnsi="Times New Roman"/>
                <w:color w:val="000000"/>
              </w:rPr>
              <w:t>2</w:t>
            </w:r>
          </w:p>
        </w:tc>
        <w:tc>
          <w:tcPr>
            <w:tcW w:w="1290" w:type="pct"/>
            <w:vAlign w:val="center"/>
          </w:tcPr>
          <w:p w14:paraId="2E02A760" w14:textId="77777777" w:rsidR="004C41EB" w:rsidRDefault="004C41EB" w:rsidP="00C27D77">
            <w:pPr>
              <w:jc w:val="center"/>
              <w:rPr>
                <w:rFonts w:ascii="Times New Roman" w:hAnsi="Times New Roman"/>
                <w:color w:val="000000"/>
              </w:rPr>
            </w:pPr>
            <w:r>
              <w:rPr>
                <w:rFonts w:ascii="Times New Roman" w:hAnsi="Times New Roman" w:hint="eastAsia"/>
                <w:color w:val="000000"/>
              </w:rPr>
              <w:t>会务</w:t>
            </w:r>
          </w:p>
        </w:tc>
        <w:tc>
          <w:tcPr>
            <w:tcW w:w="704" w:type="pct"/>
            <w:vAlign w:val="center"/>
          </w:tcPr>
          <w:p w14:paraId="36DBE5C4" w14:textId="77777777" w:rsidR="004C41EB" w:rsidRDefault="004C41EB" w:rsidP="00C27D77">
            <w:pPr>
              <w:jc w:val="center"/>
              <w:rPr>
                <w:rFonts w:ascii="Times New Roman" w:hAnsi="Times New Roman"/>
                <w:color w:val="000000"/>
              </w:rPr>
            </w:pPr>
            <w:r w:rsidRPr="009F1738">
              <w:rPr>
                <w:rFonts w:ascii="Times New Roman" w:hAnsi="Times New Roman" w:hint="eastAsia"/>
                <w:color w:val="000000"/>
              </w:rPr>
              <w:t>1</w:t>
            </w:r>
          </w:p>
        </w:tc>
        <w:tc>
          <w:tcPr>
            <w:tcW w:w="1611" w:type="pct"/>
            <w:vAlign w:val="center"/>
          </w:tcPr>
          <w:p w14:paraId="2D0A6C84"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03F1D567" w14:textId="77777777" w:rsidR="004C41EB" w:rsidRDefault="004C41EB" w:rsidP="00C27D77">
            <w:pPr>
              <w:widowControl/>
              <w:jc w:val="center"/>
              <w:rPr>
                <w:rFonts w:ascii="Times New Roman" w:hAnsi="Times New Roman"/>
                <w:bCs/>
                <w:color w:val="000000"/>
              </w:rPr>
            </w:pPr>
          </w:p>
        </w:tc>
      </w:tr>
      <w:tr w:rsidR="004C41EB" w14:paraId="687E340A" w14:textId="77777777" w:rsidTr="00C27D77">
        <w:trPr>
          <w:trHeight w:val="414"/>
        </w:trPr>
        <w:tc>
          <w:tcPr>
            <w:tcW w:w="509" w:type="pct"/>
            <w:vAlign w:val="center"/>
          </w:tcPr>
          <w:p w14:paraId="32213C82" w14:textId="77777777" w:rsidR="004C41EB" w:rsidRDefault="004C41EB" w:rsidP="00C27D77">
            <w:pPr>
              <w:jc w:val="center"/>
              <w:rPr>
                <w:rFonts w:ascii="Times New Roman" w:hAnsi="Times New Roman"/>
                <w:color w:val="000000"/>
              </w:rPr>
            </w:pPr>
            <w:r>
              <w:rPr>
                <w:rFonts w:ascii="Times New Roman" w:hAnsi="Times New Roman" w:hint="eastAsia"/>
                <w:color w:val="000000"/>
              </w:rPr>
              <w:t>3</w:t>
            </w:r>
          </w:p>
        </w:tc>
        <w:tc>
          <w:tcPr>
            <w:tcW w:w="1290" w:type="pct"/>
            <w:vAlign w:val="center"/>
          </w:tcPr>
          <w:p w14:paraId="401B11EE" w14:textId="77777777" w:rsidR="004C41EB" w:rsidRDefault="004C41EB" w:rsidP="00C27D77">
            <w:pPr>
              <w:jc w:val="center"/>
              <w:rPr>
                <w:rFonts w:ascii="Times New Roman" w:hAnsi="Times New Roman"/>
                <w:color w:val="FF0000"/>
              </w:rPr>
            </w:pPr>
            <w:r>
              <w:rPr>
                <w:rFonts w:ascii="Times New Roman" w:hAnsi="Times New Roman"/>
                <w:color w:val="FF0000"/>
              </w:rPr>
              <w:t>保安</w:t>
            </w:r>
            <w:r>
              <w:rPr>
                <w:rFonts w:ascii="Times New Roman" w:hAnsi="Times New Roman" w:hint="eastAsia"/>
                <w:color w:val="FF0000"/>
              </w:rPr>
              <w:t>（点位</w:t>
            </w:r>
            <w:r>
              <w:rPr>
                <w:rFonts w:ascii="Times New Roman" w:hAnsi="Times New Roman" w:hint="eastAsia"/>
                <w:color w:val="FF0000"/>
              </w:rPr>
              <w:t>1</w:t>
            </w:r>
            <w:r>
              <w:rPr>
                <w:rFonts w:ascii="Times New Roman" w:hAnsi="Times New Roman" w:hint="eastAsia"/>
                <w:color w:val="FF0000"/>
              </w:rPr>
              <w:t>西大门）</w:t>
            </w:r>
          </w:p>
        </w:tc>
        <w:tc>
          <w:tcPr>
            <w:tcW w:w="704" w:type="pct"/>
            <w:vAlign w:val="center"/>
          </w:tcPr>
          <w:p w14:paraId="698BB4F8" w14:textId="77777777" w:rsidR="004C41EB" w:rsidRDefault="004C41EB" w:rsidP="00C27D77">
            <w:pPr>
              <w:jc w:val="center"/>
              <w:rPr>
                <w:rFonts w:ascii="Times New Roman" w:hAnsi="Times New Roman"/>
                <w:color w:val="FF0000"/>
              </w:rPr>
            </w:pPr>
            <w:r>
              <w:rPr>
                <w:rFonts w:ascii="Times New Roman" w:hAnsi="Times New Roman" w:hint="eastAsia"/>
                <w:color w:val="FF0000"/>
              </w:rPr>
              <w:t>1</w:t>
            </w:r>
          </w:p>
        </w:tc>
        <w:tc>
          <w:tcPr>
            <w:tcW w:w="1611" w:type="pct"/>
            <w:vAlign w:val="center"/>
          </w:tcPr>
          <w:p w14:paraId="2FAA824F" w14:textId="77777777" w:rsidR="004C41EB" w:rsidRDefault="004C41EB" w:rsidP="00C27D77">
            <w:pPr>
              <w:widowControl/>
              <w:jc w:val="center"/>
              <w:rPr>
                <w:rFonts w:ascii="Times New Roman" w:hAnsi="Times New Roman"/>
                <w:bCs/>
                <w:color w:val="FF0000"/>
              </w:rPr>
            </w:pPr>
            <w:r>
              <w:rPr>
                <w:rFonts w:ascii="Times New Roman" w:hAnsi="Times New Roman" w:hint="eastAsia"/>
                <w:bCs/>
                <w:color w:val="FF0000"/>
              </w:rPr>
              <w:t>7*24</w:t>
            </w:r>
            <w:r>
              <w:rPr>
                <w:rFonts w:ascii="Times New Roman" w:hAnsi="Times New Roman" w:hint="eastAsia"/>
                <w:bCs/>
                <w:color w:val="FF0000"/>
              </w:rPr>
              <w:t>小时制</w:t>
            </w:r>
          </w:p>
        </w:tc>
        <w:tc>
          <w:tcPr>
            <w:tcW w:w="883" w:type="pct"/>
          </w:tcPr>
          <w:p w14:paraId="3B55DFF9" w14:textId="77777777" w:rsidR="004C41EB" w:rsidRDefault="004C41EB" w:rsidP="00C27D77">
            <w:pPr>
              <w:widowControl/>
              <w:jc w:val="center"/>
              <w:rPr>
                <w:rFonts w:ascii="Times New Roman" w:hAnsi="Times New Roman"/>
                <w:bCs/>
                <w:color w:val="000000"/>
              </w:rPr>
            </w:pPr>
          </w:p>
        </w:tc>
      </w:tr>
      <w:tr w:rsidR="004C41EB" w14:paraId="42BAD9A6" w14:textId="77777777" w:rsidTr="00C27D77">
        <w:trPr>
          <w:trHeight w:val="419"/>
        </w:trPr>
        <w:tc>
          <w:tcPr>
            <w:tcW w:w="509" w:type="pct"/>
            <w:vAlign w:val="center"/>
          </w:tcPr>
          <w:p w14:paraId="4C9F42A4" w14:textId="77777777" w:rsidR="004C41EB" w:rsidRDefault="004C41EB" w:rsidP="00C27D77">
            <w:pPr>
              <w:jc w:val="center"/>
              <w:rPr>
                <w:rFonts w:ascii="Times New Roman" w:hAnsi="Times New Roman"/>
                <w:color w:val="000000"/>
              </w:rPr>
            </w:pPr>
            <w:r>
              <w:rPr>
                <w:rFonts w:ascii="Times New Roman" w:hAnsi="Times New Roman" w:hint="eastAsia"/>
                <w:color w:val="000000"/>
              </w:rPr>
              <w:lastRenderedPageBreak/>
              <w:t>4</w:t>
            </w:r>
          </w:p>
        </w:tc>
        <w:tc>
          <w:tcPr>
            <w:tcW w:w="1290" w:type="pct"/>
            <w:vAlign w:val="center"/>
          </w:tcPr>
          <w:p w14:paraId="14CC73B5" w14:textId="77777777" w:rsidR="004C41EB" w:rsidRDefault="004C41EB" w:rsidP="00C27D77">
            <w:pPr>
              <w:jc w:val="center"/>
              <w:rPr>
                <w:rFonts w:ascii="Times New Roman" w:hAnsi="Times New Roman"/>
                <w:color w:val="FF0000"/>
              </w:rPr>
            </w:pPr>
            <w:r>
              <w:rPr>
                <w:rFonts w:ascii="Times New Roman" w:hAnsi="Times New Roman"/>
                <w:color w:val="FF0000"/>
              </w:rPr>
              <w:t>保安</w:t>
            </w:r>
            <w:r>
              <w:rPr>
                <w:rFonts w:ascii="Times New Roman" w:hAnsi="Times New Roman" w:hint="eastAsia"/>
                <w:color w:val="FF0000"/>
              </w:rPr>
              <w:t>（点位</w:t>
            </w:r>
            <w:r>
              <w:rPr>
                <w:rFonts w:ascii="Times New Roman" w:hAnsi="Times New Roman" w:hint="eastAsia"/>
                <w:color w:val="FF0000"/>
              </w:rPr>
              <w:t>2</w:t>
            </w:r>
            <w:r>
              <w:rPr>
                <w:rFonts w:ascii="Times New Roman" w:hAnsi="Times New Roman" w:hint="eastAsia"/>
                <w:color w:val="FF0000"/>
              </w:rPr>
              <w:t>）</w:t>
            </w:r>
          </w:p>
        </w:tc>
        <w:tc>
          <w:tcPr>
            <w:tcW w:w="704" w:type="pct"/>
            <w:vAlign w:val="center"/>
          </w:tcPr>
          <w:p w14:paraId="027FB056" w14:textId="77777777" w:rsidR="004C41EB" w:rsidRDefault="004C41EB" w:rsidP="00C27D77">
            <w:pPr>
              <w:jc w:val="center"/>
              <w:rPr>
                <w:rFonts w:ascii="Times New Roman" w:hAnsi="Times New Roman"/>
                <w:color w:val="FF0000"/>
              </w:rPr>
            </w:pPr>
            <w:r>
              <w:rPr>
                <w:rFonts w:ascii="Times New Roman" w:hAnsi="Times New Roman" w:hint="eastAsia"/>
                <w:color w:val="FF0000"/>
              </w:rPr>
              <w:t>1</w:t>
            </w:r>
          </w:p>
        </w:tc>
        <w:tc>
          <w:tcPr>
            <w:tcW w:w="1611" w:type="pct"/>
            <w:vAlign w:val="center"/>
          </w:tcPr>
          <w:p w14:paraId="779C94F4" w14:textId="77777777" w:rsidR="004C41EB" w:rsidRDefault="004C41EB" w:rsidP="00C27D77">
            <w:pPr>
              <w:widowControl/>
              <w:jc w:val="center"/>
              <w:rPr>
                <w:rFonts w:ascii="Times New Roman" w:hAnsi="Times New Roman"/>
                <w:bCs/>
                <w:color w:val="FF0000"/>
              </w:rPr>
            </w:pPr>
            <w:r>
              <w:rPr>
                <w:rFonts w:ascii="Times New Roman" w:hAnsi="Times New Roman" w:hint="eastAsia"/>
                <w:bCs/>
                <w:color w:val="FF0000"/>
              </w:rPr>
              <w:t>7*24</w:t>
            </w:r>
            <w:r>
              <w:rPr>
                <w:rFonts w:ascii="Times New Roman" w:hAnsi="Times New Roman" w:hint="eastAsia"/>
                <w:bCs/>
                <w:color w:val="FF0000"/>
              </w:rPr>
              <w:t>小时制</w:t>
            </w:r>
          </w:p>
        </w:tc>
        <w:tc>
          <w:tcPr>
            <w:tcW w:w="883" w:type="pct"/>
          </w:tcPr>
          <w:p w14:paraId="4D0B39F2" w14:textId="77777777" w:rsidR="004C41EB" w:rsidRDefault="004C41EB" w:rsidP="00C27D77">
            <w:pPr>
              <w:widowControl/>
              <w:jc w:val="center"/>
              <w:rPr>
                <w:rFonts w:ascii="Times New Roman" w:hAnsi="Times New Roman"/>
                <w:bCs/>
                <w:color w:val="000000"/>
              </w:rPr>
            </w:pPr>
          </w:p>
        </w:tc>
      </w:tr>
      <w:tr w:rsidR="004C41EB" w14:paraId="01087B75" w14:textId="77777777" w:rsidTr="00C27D77">
        <w:trPr>
          <w:trHeight w:val="419"/>
        </w:trPr>
        <w:tc>
          <w:tcPr>
            <w:tcW w:w="509" w:type="pct"/>
            <w:vAlign w:val="center"/>
          </w:tcPr>
          <w:p w14:paraId="153C7BE4" w14:textId="77777777" w:rsidR="004C41EB" w:rsidRDefault="004C41EB" w:rsidP="00C27D77">
            <w:pPr>
              <w:jc w:val="center"/>
              <w:rPr>
                <w:rFonts w:ascii="Times New Roman" w:hAnsi="Times New Roman"/>
                <w:color w:val="000000"/>
              </w:rPr>
            </w:pPr>
            <w:r>
              <w:rPr>
                <w:rFonts w:ascii="Times New Roman" w:hAnsi="Times New Roman" w:hint="eastAsia"/>
                <w:color w:val="000000"/>
              </w:rPr>
              <w:t>5</w:t>
            </w:r>
          </w:p>
        </w:tc>
        <w:tc>
          <w:tcPr>
            <w:tcW w:w="1290" w:type="pct"/>
            <w:vAlign w:val="center"/>
          </w:tcPr>
          <w:p w14:paraId="4C699159" w14:textId="77777777" w:rsidR="004C41EB" w:rsidRDefault="004C41EB" w:rsidP="00C27D77">
            <w:pPr>
              <w:jc w:val="center"/>
              <w:rPr>
                <w:rFonts w:ascii="Times New Roman" w:hAnsi="Times New Roman"/>
                <w:color w:val="FF0000"/>
              </w:rPr>
            </w:pPr>
            <w:r>
              <w:rPr>
                <w:rFonts w:ascii="Times New Roman" w:hAnsi="Times New Roman"/>
                <w:color w:val="FF0000"/>
              </w:rPr>
              <w:t>保安</w:t>
            </w:r>
            <w:r>
              <w:rPr>
                <w:rFonts w:ascii="Times New Roman" w:hAnsi="Times New Roman" w:hint="eastAsia"/>
                <w:color w:val="FF0000"/>
              </w:rPr>
              <w:t>（点位</w:t>
            </w:r>
            <w:r>
              <w:rPr>
                <w:rFonts w:ascii="Times New Roman" w:hAnsi="Times New Roman" w:hint="eastAsia"/>
                <w:color w:val="FF0000"/>
              </w:rPr>
              <w:t>3</w:t>
            </w:r>
            <w:r>
              <w:rPr>
                <w:rFonts w:ascii="Times New Roman" w:hAnsi="Times New Roman" w:hint="eastAsia"/>
                <w:color w:val="FF0000"/>
              </w:rPr>
              <w:t>）</w:t>
            </w:r>
          </w:p>
        </w:tc>
        <w:tc>
          <w:tcPr>
            <w:tcW w:w="704" w:type="pct"/>
            <w:vAlign w:val="center"/>
          </w:tcPr>
          <w:p w14:paraId="08F9F407" w14:textId="77777777" w:rsidR="004C41EB" w:rsidRDefault="004C41EB" w:rsidP="00C27D77">
            <w:pPr>
              <w:jc w:val="center"/>
              <w:rPr>
                <w:rFonts w:ascii="Times New Roman" w:hAnsi="Times New Roman"/>
                <w:color w:val="FF0000"/>
              </w:rPr>
            </w:pPr>
            <w:r>
              <w:rPr>
                <w:rFonts w:ascii="Times New Roman" w:hAnsi="Times New Roman" w:hint="eastAsia"/>
                <w:color w:val="FF0000"/>
              </w:rPr>
              <w:t>1</w:t>
            </w:r>
          </w:p>
        </w:tc>
        <w:tc>
          <w:tcPr>
            <w:tcW w:w="1611" w:type="pct"/>
            <w:vAlign w:val="center"/>
          </w:tcPr>
          <w:p w14:paraId="78136B35" w14:textId="77777777" w:rsidR="004C41EB" w:rsidRDefault="004C41EB" w:rsidP="00C27D77">
            <w:pPr>
              <w:widowControl/>
              <w:jc w:val="center"/>
              <w:rPr>
                <w:rFonts w:ascii="Times New Roman" w:hAnsi="Times New Roman"/>
                <w:bCs/>
                <w:color w:val="FF0000"/>
              </w:rPr>
            </w:pPr>
            <w:r>
              <w:rPr>
                <w:rFonts w:ascii="Times New Roman" w:hAnsi="Times New Roman" w:hint="eastAsia"/>
                <w:bCs/>
                <w:color w:val="FF0000"/>
              </w:rPr>
              <w:t>7*24</w:t>
            </w:r>
            <w:r>
              <w:rPr>
                <w:rFonts w:ascii="Times New Roman" w:hAnsi="Times New Roman" w:hint="eastAsia"/>
                <w:bCs/>
                <w:color w:val="FF0000"/>
              </w:rPr>
              <w:t>小时制</w:t>
            </w:r>
          </w:p>
        </w:tc>
        <w:tc>
          <w:tcPr>
            <w:tcW w:w="883" w:type="pct"/>
          </w:tcPr>
          <w:p w14:paraId="1C04D913" w14:textId="77777777" w:rsidR="004C41EB" w:rsidRDefault="004C41EB" w:rsidP="00C27D77">
            <w:pPr>
              <w:widowControl/>
              <w:jc w:val="center"/>
              <w:rPr>
                <w:rFonts w:ascii="Times New Roman" w:hAnsi="Times New Roman"/>
                <w:bCs/>
                <w:color w:val="000000"/>
              </w:rPr>
            </w:pPr>
          </w:p>
        </w:tc>
      </w:tr>
      <w:tr w:rsidR="004C41EB" w14:paraId="40F97F7E" w14:textId="77777777" w:rsidTr="00C27D77">
        <w:trPr>
          <w:trHeight w:val="419"/>
        </w:trPr>
        <w:tc>
          <w:tcPr>
            <w:tcW w:w="509" w:type="pct"/>
            <w:vAlign w:val="center"/>
          </w:tcPr>
          <w:p w14:paraId="3D74EAE8" w14:textId="77777777" w:rsidR="004C41EB" w:rsidRDefault="004C41EB" w:rsidP="00C27D77">
            <w:pPr>
              <w:jc w:val="center"/>
              <w:rPr>
                <w:rFonts w:ascii="Times New Roman" w:hAnsi="Times New Roman"/>
                <w:color w:val="000000"/>
              </w:rPr>
            </w:pPr>
            <w:r>
              <w:rPr>
                <w:rFonts w:ascii="Times New Roman" w:hAnsi="Times New Roman" w:hint="eastAsia"/>
                <w:color w:val="000000"/>
              </w:rPr>
              <w:t>6</w:t>
            </w:r>
          </w:p>
        </w:tc>
        <w:tc>
          <w:tcPr>
            <w:tcW w:w="1290" w:type="pct"/>
            <w:vAlign w:val="center"/>
          </w:tcPr>
          <w:p w14:paraId="496490FC" w14:textId="77777777" w:rsidR="004C41EB" w:rsidRDefault="004C41EB" w:rsidP="00C27D77">
            <w:pPr>
              <w:jc w:val="center"/>
              <w:rPr>
                <w:rFonts w:ascii="Times New Roman" w:hAnsi="Times New Roman"/>
                <w:color w:val="FF0000"/>
              </w:rPr>
            </w:pPr>
            <w:r>
              <w:rPr>
                <w:rFonts w:ascii="Times New Roman" w:hAnsi="Times New Roman"/>
                <w:color w:val="FF0000"/>
              </w:rPr>
              <w:t>保安</w:t>
            </w:r>
            <w:r>
              <w:rPr>
                <w:rFonts w:ascii="Times New Roman" w:hAnsi="Times New Roman" w:hint="eastAsia"/>
                <w:color w:val="FF0000"/>
              </w:rPr>
              <w:t>（点位</w:t>
            </w:r>
            <w:r>
              <w:rPr>
                <w:rFonts w:ascii="Times New Roman" w:hAnsi="Times New Roman" w:hint="eastAsia"/>
                <w:color w:val="FF0000"/>
              </w:rPr>
              <w:t>4</w:t>
            </w:r>
            <w:r>
              <w:rPr>
                <w:rFonts w:ascii="Times New Roman" w:hAnsi="Times New Roman" w:hint="eastAsia"/>
                <w:color w:val="FF0000"/>
              </w:rPr>
              <w:t>）</w:t>
            </w:r>
          </w:p>
        </w:tc>
        <w:tc>
          <w:tcPr>
            <w:tcW w:w="704" w:type="pct"/>
            <w:vAlign w:val="center"/>
          </w:tcPr>
          <w:p w14:paraId="321AFC86" w14:textId="77777777" w:rsidR="004C41EB" w:rsidRDefault="004C41EB" w:rsidP="00C27D77">
            <w:pPr>
              <w:jc w:val="center"/>
              <w:rPr>
                <w:rFonts w:ascii="Times New Roman" w:hAnsi="Times New Roman"/>
                <w:color w:val="FF0000"/>
              </w:rPr>
            </w:pPr>
            <w:r>
              <w:rPr>
                <w:rFonts w:ascii="Times New Roman" w:hAnsi="Times New Roman" w:hint="eastAsia"/>
                <w:color w:val="FF0000"/>
              </w:rPr>
              <w:t>1</w:t>
            </w:r>
          </w:p>
        </w:tc>
        <w:tc>
          <w:tcPr>
            <w:tcW w:w="1611" w:type="pct"/>
            <w:vAlign w:val="center"/>
          </w:tcPr>
          <w:p w14:paraId="50566683" w14:textId="77777777" w:rsidR="004C41EB" w:rsidRDefault="004C41EB" w:rsidP="00C27D77">
            <w:pPr>
              <w:widowControl/>
              <w:jc w:val="center"/>
              <w:rPr>
                <w:rFonts w:ascii="Times New Roman" w:hAnsi="Times New Roman"/>
                <w:bCs/>
                <w:color w:val="FF0000"/>
              </w:rPr>
            </w:pPr>
            <w:r>
              <w:rPr>
                <w:rFonts w:ascii="Times New Roman" w:hAnsi="Times New Roman" w:hint="eastAsia"/>
                <w:bCs/>
                <w:color w:val="FF0000"/>
              </w:rPr>
              <w:t>7*24</w:t>
            </w:r>
            <w:r>
              <w:rPr>
                <w:rFonts w:ascii="Times New Roman" w:hAnsi="Times New Roman" w:hint="eastAsia"/>
                <w:bCs/>
                <w:color w:val="FF0000"/>
              </w:rPr>
              <w:t>小时制</w:t>
            </w:r>
          </w:p>
        </w:tc>
        <w:tc>
          <w:tcPr>
            <w:tcW w:w="883" w:type="pct"/>
          </w:tcPr>
          <w:p w14:paraId="1DA79485" w14:textId="77777777" w:rsidR="004C41EB" w:rsidRDefault="004C41EB" w:rsidP="00C27D77">
            <w:pPr>
              <w:widowControl/>
              <w:jc w:val="center"/>
              <w:rPr>
                <w:rFonts w:ascii="Times New Roman" w:hAnsi="Times New Roman"/>
                <w:bCs/>
                <w:color w:val="000000"/>
              </w:rPr>
            </w:pPr>
          </w:p>
        </w:tc>
      </w:tr>
      <w:tr w:rsidR="004C41EB" w14:paraId="36275E0D" w14:textId="77777777" w:rsidTr="00C27D77">
        <w:trPr>
          <w:trHeight w:val="419"/>
        </w:trPr>
        <w:tc>
          <w:tcPr>
            <w:tcW w:w="509" w:type="pct"/>
            <w:vAlign w:val="center"/>
          </w:tcPr>
          <w:p w14:paraId="3E9CE20F" w14:textId="77777777" w:rsidR="004C41EB" w:rsidRDefault="004C41EB" w:rsidP="00C27D77">
            <w:pPr>
              <w:jc w:val="center"/>
              <w:rPr>
                <w:rFonts w:ascii="Times New Roman" w:hAnsi="Times New Roman"/>
                <w:color w:val="000000"/>
              </w:rPr>
            </w:pPr>
            <w:r>
              <w:rPr>
                <w:rFonts w:ascii="Times New Roman" w:hAnsi="Times New Roman" w:hint="eastAsia"/>
                <w:color w:val="000000"/>
              </w:rPr>
              <w:t>7</w:t>
            </w:r>
          </w:p>
        </w:tc>
        <w:tc>
          <w:tcPr>
            <w:tcW w:w="1290" w:type="pct"/>
            <w:vAlign w:val="center"/>
          </w:tcPr>
          <w:p w14:paraId="239938C3" w14:textId="77777777" w:rsidR="004C41EB" w:rsidRDefault="004C41EB" w:rsidP="00C27D77">
            <w:pPr>
              <w:jc w:val="center"/>
              <w:rPr>
                <w:rFonts w:ascii="Times New Roman" w:hAnsi="Times New Roman"/>
                <w:color w:val="000000"/>
                <w:lang w:eastAsia="zh-CN"/>
              </w:rPr>
            </w:pPr>
            <w:r>
              <w:rPr>
                <w:rFonts w:ascii="Times New Roman" w:hAnsi="Times New Roman"/>
                <w:color w:val="000000"/>
                <w:lang w:eastAsia="zh-CN"/>
              </w:rPr>
              <w:t>保安</w:t>
            </w:r>
            <w:r>
              <w:rPr>
                <w:rFonts w:ascii="Times New Roman" w:hAnsi="Times New Roman" w:hint="eastAsia"/>
                <w:color w:val="000000"/>
                <w:lang w:eastAsia="zh-CN"/>
              </w:rPr>
              <w:t>（点位</w:t>
            </w:r>
            <w:r>
              <w:rPr>
                <w:rFonts w:ascii="Times New Roman" w:hAnsi="Times New Roman" w:hint="eastAsia"/>
                <w:color w:val="000000"/>
                <w:lang w:eastAsia="zh-CN"/>
              </w:rPr>
              <w:t>1</w:t>
            </w:r>
            <w:r>
              <w:rPr>
                <w:rFonts w:ascii="Times New Roman" w:hAnsi="Times New Roman" w:hint="eastAsia"/>
                <w:color w:val="000000"/>
                <w:lang w:eastAsia="zh-CN"/>
              </w:rPr>
              <w:t>社保中心）</w:t>
            </w:r>
          </w:p>
        </w:tc>
        <w:tc>
          <w:tcPr>
            <w:tcW w:w="704" w:type="pct"/>
            <w:vAlign w:val="center"/>
          </w:tcPr>
          <w:p w14:paraId="4823461D"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0C45A5FF"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66FDEAD8" w14:textId="77777777" w:rsidR="004C41EB" w:rsidRDefault="004C41EB" w:rsidP="00C27D77">
            <w:pPr>
              <w:widowControl/>
              <w:jc w:val="center"/>
              <w:rPr>
                <w:rFonts w:ascii="Times New Roman" w:hAnsi="Times New Roman"/>
                <w:bCs/>
                <w:color w:val="000000"/>
              </w:rPr>
            </w:pPr>
          </w:p>
        </w:tc>
      </w:tr>
      <w:tr w:rsidR="004C41EB" w14:paraId="69BCF3A2" w14:textId="77777777" w:rsidTr="00C27D77">
        <w:trPr>
          <w:trHeight w:val="419"/>
        </w:trPr>
        <w:tc>
          <w:tcPr>
            <w:tcW w:w="509" w:type="pct"/>
            <w:vAlign w:val="center"/>
          </w:tcPr>
          <w:p w14:paraId="1F4FDCAF" w14:textId="77777777" w:rsidR="004C41EB" w:rsidRDefault="004C41EB" w:rsidP="00C27D77">
            <w:pPr>
              <w:jc w:val="center"/>
              <w:rPr>
                <w:rFonts w:ascii="Times New Roman" w:hAnsi="Times New Roman"/>
                <w:color w:val="000000"/>
              </w:rPr>
            </w:pPr>
            <w:r>
              <w:rPr>
                <w:rFonts w:ascii="Times New Roman" w:hAnsi="Times New Roman" w:hint="eastAsia"/>
                <w:color w:val="000000"/>
              </w:rPr>
              <w:t>8</w:t>
            </w:r>
          </w:p>
        </w:tc>
        <w:tc>
          <w:tcPr>
            <w:tcW w:w="1290" w:type="pct"/>
            <w:vAlign w:val="center"/>
          </w:tcPr>
          <w:p w14:paraId="55D1F5BF" w14:textId="77777777" w:rsidR="004C41EB" w:rsidRDefault="004C41EB" w:rsidP="00C27D77">
            <w:pPr>
              <w:jc w:val="center"/>
              <w:rPr>
                <w:rFonts w:ascii="Times New Roman" w:hAnsi="Times New Roman"/>
                <w:color w:val="000000"/>
                <w:lang w:eastAsia="zh-CN"/>
              </w:rPr>
            </w:pPr>
            <w:r>
              <w:rPr>
                <w:rFonts w:ascii="Times New Roman" w:hAnsi="Times New Roman"/>
                <w:color w:val="000000"/>
                <w:lang w:eastAsia="zh-CN"/>
              </w:rPr>
              <w:t>保洁</w:t>
            </w:r>
            <w:r>
              <w:rPr>
                <w:rFonts w:ascii="Times New Roman" w:hAnsi="Times New Roman" w:hint="eastAsia"/>
                <w:color w:val="000000"/>
                <w:lang w:eastAsia="zh-CN"/>
              </w:rPr>
              <w:t>（点位</w:t>
            </w:r>
            <w:r>
              <w:rPr>
                <w:rFonts w:ascii="Times New Roman" w:hAnsi="Times New Roman" w:hint="eastAsia"/>
                <w:color w:val="000000"/>
                <w:lang w:eastAsia="zh-CN"/>
              </w:rPr>
              <w:t>1</w:t>
            </w:r>
            <w:r>
              <w:rPr>
                <w:rFonts w:ascii="Times New Roman" w:hAnsi="Times New Roman" w:hint="eastAsia"/>
                <w:color w:val="000000"/>
                <w:lang w:eastAsia="zh-CN"/>
              </w:rPr>
              <w:t>主楼</w:t>
            </w:r>
            <w:r>
              <w:rPr>
                <w:rFonts w:ascii="Times New Roman" w:hAnsi="Times New Roman" w:hint="eastAsia"/>
                <w:color w:val="000000"/>
                <w:lang w:eastAsia="zh-CN"/>
              </w:rPr>
              <w:t>1</w:t>
            </w:r>
            <w:r>
              <w:rPr>
                <w:rFonts w:ascii="Times New Roman" w:hAnsi="Times New Roman" w:hint="eastAsia"/>
                <w:color w:val="000000"/>
                <w:lang w:eastAsia="zh-CN"/>
              </w:rPr>
              <w:t>层及副楼）</w:t>
            </w:r>
          </w:p>
        </w:tc>
        <w:tc>
          <w:tcPr>
            <w:tcW w:w="704" w:type="pct"/>
            <w:vAlign w:val="center"/>
          </w:tcPr>
          <w:p w14:paraId="72CD87DC"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51E1FD34"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65BB9E83" w14:textId="77777777" w:rsidR="004C41EB" w:rsidRDefault="004C41EB" w:rsidP="00C27D77">
            <w:pPr>
              <w:widowControl/>
              <w:jc w:val="center"/>
              <w:rPr>
                <w:rFonts w:ascii="Times New Roman" w:hAnsi="Times New Roman"/>
                <w:bCs/>
                <w:color w:val="000000"/>
              </w:rPr>
            </w:pPr>
          </w:p>
        </w:tc>
      </w:tr>
      <w:tr w:rsidR="004C41EB" w14:paraId="1146D199" w14:textId="77777777" w:rsidTr="00C27D77">
        <w:trPr>
          <w:trHeight w:val="412"/>
        </w:trPr>
        <w:tc>
          <w:tcPr>
            <w:tcW w:w="509" w:type="pct"/>
            <w:vAlign w:val="center"/>
          </w:tcPr>
          <w:p w14:paraId="10DB8B36" w14:textId="77777777" w:rsidR="004C41EB" w:rsidRDefault="004C41EB" w:rsidP="00C27D77">
            <w:pPr>
              <w:jc w:val="center"/>
              <w:rPr>
                <w:rFonts w:ascii="Times New Roman" w:hAnsi="Times New Roman"/>
                <w:color w:val="000000"/>
              </w:rPr>
            </w:pPr>
            <w:r>
              <w:rPr>
                <w:rFonts w:ascii="Times New Roman" w:hAnsi="Times New Roman" w:hint="eastAsia"/>
                <w:color w:val="000000"/>
              </w:rPr>
              <w:t>9</w:t>
            </w:r>
          </w:p>
        </w:tc>
        <w:tc>
          <w:tcPr>
            <w:tcW w:w="1290" w:type="pct"/>
            <w:vAlign w:val="center"/>
          </w:tcPr>
          <w:p w14:paraId="517845AC" w14:textId="77777777" w:rsidR="004C41EB" w:rsidRDefault="004C41EB" w:rsidP="00C27D77">
            <w:pPr>
              <w:jc w:val="center"/>
              <w:rPr>
                <w:rFonts w:ascii="Times New Roman" w:hAnsi="Times New Roman"/>
                <w:color w:val="000000"/>
                <w:lang w:eastAsia="zh-CN"/>
              </w:rPr>
            </w:pPr>
            <w:r>
              <w:rPr>
                <w:rFonts w:ascii="Times New Roman" w:hAnsi="Times New Roman"/>
                <w:color w:val="000000"/>
                <w:lang w:eastAsia="zh-CN"/>
              </w:rPr>
              <w:t>保洁</w:t>
            </w:r>
            <w:r>
              <w:rPr>
                <w:rFonts w:ascii="Times New Roman" w:hAnsi="Times New Roman" w:hint="eastAsia"/>
                <w:color w:val="000000"/>
                <w:lang w:eastAsia="zh-CN"/>
              </w:rPr>
              <w:t>（点位</w:t>
            </w:r>
            <w:r>
              <w:rPr>
                <w:rFonts w:ascii="Times New Roman" w:hAnsi="Times New Roman" w:hint="eastAsia"/>
                <w:color w:val="000000"/>
                <w:lang w:eastAsia="zh-CN"/>
              </w:rPr>
              <w:t>1</w:t>
            </w:r>
            <w:r>
              <w:rPr>
                <w:rFonts w:ascii="Times New Roman" w:hAnsi="Times New Roman" w:hint="eastAsia"/>
                <w:color w:val="000000"/>
                <w:lang w:eastAsia="zh-CN"/>
              </w:rPr>
              <w:t>主楼二三层）</w:t>
            </w:r>
          </w:p>
        </w:tc>
        <w:tc>
          <w:tcPr>
            <w:tcW w:w="704" w:type="pct"/>
            <w:vAlign w:val="center"/>
          </w:tcPr>
          <w:p w14:paraId="0E15B406"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71A80A2A"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569AF21B" w14:textId="77777777" w:rsidR="004C41EB" w:rsidRDefault="004C41EB" w:rsidP="00C27D77">
            <w:pPr>
              <w:widowControl/>
              <w:jc w:val="center"/>
              <w:rPr>
                <w:rFonts w:ascii="Times New Roman" w:hAnsi="Times New Roman"/>
                <w:bCs/>
                <w:color w:val="000000"/>
              </w:rPr>
            </w:pPr>
          </w:p>
        </w:tc>
      </w:tr>
      <w:tr w:rsidR="004C41EB" w14:paraId="0DCDB37A" w14:textId="77777777" w:rsidTr="00C27D77">
        <w:trPr>
          <w:trHeight w:val="412"/>
        </w:trPr>
        <w:tc>
          <w:tcPr>
            <w:tcW w:w="509" w:type="pct"/>
            <w:vAlign w:val="center"/>
          </w:tcPr>
          <w:p w14:paraId="64E3A19D" w14:textId="77777777" w:rsidR="004C41EB" w:rsidRDefault="004C41EB" w:rsidP="00C27D77">
            <w:pPr>
              <w:jc w:val="center"/>
              <w:rPr>
                <w:rFonts w:ascii="Times New Roman" w:hAnsi="Times New Roman"/>
                <w:color w:val="000000"/>
              </w:rPr>
            </w:pPr>
            <w:r>
              <w:rPr>
                <w:rFonts w:ascii="Times New Roman" w:hAnsi="Times New Roman" w:hint="eastAsia"/>
                <w:color w:val="000000"/>
              </w:rPr>
              <w:t>10</w:t>
            </w:r>
          </w:p>
        </w:tc>
        <w:tc>
          <w:tcPr>
            <w:tcW w:w="1290" w:type="pct"/>
            <w:vAlign w:val="center"/>
          </w:tcPr>
          <w:p w14:paraId="0BBBE55F" w14:textId="77777777" w:rsidR="004C41EB" w:rsidRDefault="004C41EB" w:rsidP="00C27D77">
            <w:pPr>
              <w:jc w:val="center"/>
              <w:rPr>
                <w:rFonts w:ascii="Times New Roman" w:hAnsi="Times New Roman"/>
                <w:color w:val="000000"/>
              </w:rPr>
            </w:pPr>
            <w:r>
              <w:rPr>
                <w:rFonts w:ascii="Times New Roman" w:hAnsi="Times New Roman"/>
                <w:color w:val="000000"/>
              </w:rPr>
              <w:t>保洁</w:t>
            </w:r>
            <w:r>
              <w:rPr>
                <w:rFonts w:ascii="Times New Roman" w:hAnsi="Times New Roman" w:hint="eastAsia"/>
                <w:color w:val="000000"/>
              </w:rPr>
              <w:t>（点位</w:t>
            </w:r>
            <w:r>
              <w:rPr>
                <w:rFonts w:ascii="Times New Roman" w:hAnsi="Times New Roman" w:hint="eastAsia"/>
                <w:color w:val="000000"/>
              </w:rPr>
              <w:t>1</w:t>
            </w:r>
            <w:r>
              <w:rPr>
                <w:rFonts w:ascii="Times New Roman" w:hAnsi="Times New Roman" w:hint="eastAsia"/>
                <w:color w:val="000000"/>
              </w:rPr>
              <w:t>外围）</w:t>
            </w:r>
          </w:p>
        </w:tc>
        <w:tc>
          <w:tcPr>
            <w:tcW w:w="704" w:type="pct"/>
            <w:vAlign w:val="center"/>
          </w:tcPr>
          <w:p w14:paraId="425B1F1D"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3CC57ED1"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7F9EE540" w14:textId="77777777" w:rsidR="004C41EB" w:rsidRDefault="004C41EB" w:rsidP="00C27D77">
            <w:pPr>
              <w:widowControl/>
              <w:jc w:val="center"/>
              <w:rPr>
                <w:rFonts w:ascii="Times New Roman" w:hAnsi="Times New Roman"/>
                <w:bCs/>
                <w:color w:val="000000"/>
              </w:rPr>
            </w:pPr>
          </w:p>
        </w:tc>
      </w:tr>
      <w:tr w:rsidR="004C41EB" w14:paraId="75C1F33B" w14:textId="77777777" w:rsidTr="00C27D77">
        <w:trPr>
          <w:trHeight w:val="412"/>
        </w:trPr>
        <w:tc>
          <w:tcPr>
            <w:tcW w:w="509" w:type="pct"/>
            <w:vAlign w:val="center"/>
          </w:tcPr>
          <w:p w14:paraId="276B001A" w14:textId="77777777" w:rsidR="004C41EB" w:rsidRDefault="004C41EB" w:rsidP="00C27D77">
            <w:pPr>
              <w:jc w:val="center"/>
              <w:rPr>
                <w:rFonts w:ascii="Times New Roman" w:hAnsi="Times New Roman"/>
                <w:color w:val="000000"/>
              </w:rPr>
            </w:pPr>
            <w:r>
              <w:rPr>
                <w:rFonts w:ascii="Times New Roman" w:hAnsi="Times New Roman" w:hint="eastAsia"/>
                <w:color w:val="000000"/>
              </w:rPr>
              <w:t>11</w:t>
            </w:r>
          </w:p>
        </w:tc>
        <w:tc>
          <w:tcPr>
            <w:tcW w:w="1290" w:type="pct"/>
            <w:vAlign w:val="center"/>
          </w:tcPr>
          <w:p w14:paraId="4EEFA270" w14:textId="77777777" w:rsidR="004C41EB" w:rsidRDefault="004C41EB" w:rsidP="00C27D77">
            <w:pPr>
              <w:jc w:val="center"/>
              <w:rPr>
                <w:rFonts w:ascii="Times New Roman" w:hAnsi="Times New Roman"/>
                <w:color w:val="000000"/>
              </w:rPr>
            </w:pPr>
            <w:r>
              <w:rPr>
                <w:rFonts w:ascii="Times New Roman" w:hAnsi="Times New Roman"/>
                <w:color w:val="000000"/>
              </w:rPr>
              <w:t>保洁</w:t>
            </w:r>
            <w:r>
              <w:rPr>
                <w:rFonts w:ascii="Times New Roman" w:hAnsi="Times New Roman" w:hint="eastAsia"/>
                <w:color w:val="000000"/>
              </w:rPr>
              <w:t>（点位</w:t>
            </w:r>
            <w:r>
              <w:rPr>
                <w:rFonts w:ascii="Times New Roman" w:hAnsi="Times New Roman" w:hint="eastAsia"/>
                <w:color w:val="000000"/>
              </w:rPr>
              <w:t>2</w:t>
            </w:r>
            <w:r>
              <w:rPr>
                <w:rFonts w:ascii="Times New Roman" w:hAnsi="Times New Roman" w:hint="eastAsia"/>
                <w:color w:val="000000"/>
              </w:rPr>
              <w:t>）</w:t>
            </w:r>
          </w:p>
        </w:tc>
        <w:tc>
          <w:tcPr>
            <w:tcW w:w="704" w:type="pct"/>
            <w:vAlign w:val="center"/>
          </w:tcPr>
          <w:p w14:paraId="5A3776FB"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1CDC624A"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4DB361F6" w14:textId="77777777" w:rsidR="004C41EB" w:rsidRDefault="004C41EB" w:rsidP="00C27D77">
            <w:pPr>
              <w:widowControl/>
              <w:jc w:val="center"/>
              <w:rPr>
                <w:rFonts w:ascii="Times New Roman" w:hAnsi="Times New Roman"/>
                <w:bCs/>
                <w:color w:val="000000"/>
              </w:rPr>
            </w:pPr>
          </w:p>
        </w:tc>
      </w:tr>
      <w:tr w:rsidR="004C41EB" w14:paraId="244B06EF" w14:textId="77777777" w:rsidTr="00C27D77">
        <w:trPr>
          <w:trHeight w:val="412"/>
        </w:trPr>
        <w:tc>
          <w:tcPr>
            <w:tcW w:w="509" w:type="pct"/>
            <w:vAlign w:val="center"/>
          </w:tcPr>
          <w:p w14:paraId="2C9D089C" w14:textId="77777777" w:rsidR="004C41EB" w:rsidRDefault="004C41EB" w:rsidP="00C27D77">
            <w:pPr>
              <w:jc w:val="center"/>
              <w:rPr>
                <w:rFonts w:ascii="Times New Roman" w:hAnsi="Times New Roman"/>
                <w:color w:val="000000"/>
              </w:rPr>
            </w:pPr>
            <w:r>
              <w:rPr>
                <w:rFonts w:ascii="Times New Roman" w:hAnsi="Times New Roman" w:hint="eastAsia"/>
                <w:color w:val="000000"/>
              </w:rPr>
              <w:t>12</w:t>
            </w:r>
          </w:p>
        </w:tc>
        <w:tc>
          <w:tcPr>
            <w:tcW w:w="1290" w:type="pct"/>
            <w:vAlign w:val="center"/>
          </w:tcPr>
          <w:p w14:paraId="1F600AFC" w14:textId="77777777" w:rsidR="004C41EB" w:rsidRDefault="004C41EB" w:rsidP="00C27D77">
            <w:pPr>
              <w:jc w:val="center"/>
              <w:rPr>
                <w:rFonts w:ascii="Times New Roman" w:hAnsi="Times New Roman"/>
                <w:color w:val="000000"/>
              </w:rPr>
            </w:pPr>
            <w:r>
              <w:rPr>
                <w:rFonts w:ascii="Times New Roman" w:hAnsi="Times New Roman"/>
                <w:color w:val="000000"/>
              </w:rPr>
              <w:t>保洁</w:t>
            </w:r>
            <w:r>
              <w:rPr>
                <w:rFonts w:ascii="Times New Roman" w:hAnsi="Times New Roman" w:hint="eastAsia"/>
                <w:color w:val="000000"/>
              </w:rPr>
              <w:t>（点位</w:t>
            </w:r>
            <w:r>
              <w:rPr>
                <w:rFonts w:ascii="Times New Roman" w:hAnsi="Times New Roman" w:hint="eastAsia"/>
                <w:color w:val="000000"/>
              </w:rPr>
              <w:t>3</w:t>
            </w:r>
            <w:r>
              <w:rPr>
                <w:rFonts w:ascii="Times New Roman" w:hAnsi="Times New Roman" w:hint="eastAsia"/>
                <w:color w:val="000000"/>
              </w:rPr>
              <w:t>室内）</w:t>
            </w:r>
          </w:p>
        </w:tc>
        <w:tc>
          <w:tcPr>
            <w:tcW w:w="704" w:type="pct"/>
            <w:vAlign w:val="center"/>
          </w:tcPr>
          <w:p w14:paraId="429235DF"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7E297B0F"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1862E07E" w14:textId="77777777" w:rsidR="004C41EB" w:rsidRDefault="004C41EB" w:rsidP="00C27D77">
            <w:pPr>
              <w:widowControl/>
              <w:jc w:val="center"/>
              <w:rPr>
                <w:rFonts w:ascii="Times New Roman" w:hAnsi="Times New Roman"/>
                <w:bCs/>
                <w:color w:val="000000"/>
              </w:rPr>
            </w:pPr>
          </w:p>
        </w:tc>
      </w:tr>
      <w:tr w:rsidR="004C41EB" w14:paraId="03167027" w14:textId="77777777" w:rsidTr="00C27D77">
        <w:trPr>
          <w:trHeight w:val="412"/>
        </w:trPr>
        <w:tc>
          <w:tcPr>
            <w:tcW w:w="509" w:type="pct"/>
            <w:vAlign w:val="center"/>
          </w:tcPr>
          <w:p w14:paraId="6D55CB66" w14:textId="77777777" w:rsidR="004C41EB" w:rsidRDefault="004C41EB" w:rsidP="00C27D77">
            <w:pPr>
              <w:jc w:val="center"/>
              <w:rPr>
                <w:rFonts w:ascii="Times New Roman" w:hAnsi="Times New Roman"/>
                <w:color w:val="000000"/>
              </w:rPr>
            </w:pPr>
            <w:r>
              <w:rPr>
                <w:rFonts w:ascii="Times New Roman" w:hAnsi="Times New Roman" w:hint="eastAsia"/>
                <w:color w:val="000000"/>
              </w:rPr>
              <w:t>13</w:t>
            </w:r>
          </w:p>
        </w:tc>
        <w:tc>
          <w:tcPr>
            <w:tcW w:w="1290" w:type="pct"/>
            <w:vAlign w:val="center"/>
          </w:tcPr>
          <w:p w14:paraId="0F68FA53" w14:textId="77777777" w:rsidR="004C41EB" w:rsidRDefault="004C41EB" w:rsidP="00C27D77">
            <w:pPr>
              <w:jc w:val="center"/>
              <w:rPr>
                <w:rFonts w:ascii="Times New Roman" w:hAnsi="Times New Roman"/>
                <w:color w:val="000000"/>
              </w:rPr>
            </w:pPr>
            <w:r>
              <w:rPr>
                <w:rFonts w:ascii="Times New Roman" w:hAnsi="Times New Roman"/>
                <w:color w:val="000000"/>
              </w:rPr>
              <w:t>保洁</w:t>
            </w:r>
            <w:r>
              <w:rPr>
                <w:rFonts w:ascii="Times New Roman" w:hAnsi="Times New Roman" w:hint="eastAsia"/>
                <w:color w:val="000000"/>
              </w:rPr>
              <w:t>（点位</w:t>
            </w:r>
            <w:r>
              <w:rPr>
                <w:rFonts w:ascii="Times New Roman" w:hAnsi="Times New Roman" w:hint="eastAsia"/>
                <w:color w:val="000000"/>
              </w:rPr>
              <w:t>3</w:t>
            </w:r>
            <w:r>
              <w:rPr>
                <w:rFonts w:ascii="Times New Roman" w:hAnsi="Times New Roman" w:hint="eastAsia"/>
                <w:color w:val="000000"/>
              </w:rPr>
              <w:t>室外）</w:t>
            </w:r>
          </w:p>
        </w:tc>
        <w:tc>
          <w:tcPr>
            <w:tcW w:w="704" w:type="pct"/>
            <w:vAlign w:val="center"/>
          </w:tcPr>
          <w:p w14:paraId="4957F5C7"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4E7CB2E7"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20E81911" w14:textId="77777777" w:rsidR="004C41EB" w:rsidRDefault="004C41EB" w:rsidP="00C27D77">
            <w:pPr>
              <w:widowControl/>
              <w:jc w:val="center"/>
              <w:rPr>
                <w:rFonts w:ascii="Times New Roman" w:hAnsi="Times New Roman"/>
                <w:bCs/>
                <w:color w:val="000000"/>
              </w:rPr>
            </w:pPr>
          </w:p>
        </w:tc>
      </w:tr>
      <w:tr w:rsidR="004C41EB" w14:paraId="13CFA37E" w14:textId="77777777" w:rsidTr="00C27D77">
        <w:trPr>
          <w:trHeight w:val="412"/>
        </w:trPr>
        <w:tc>
          <w:tcPr>
            <w:tcW w:w="509" w:type="pct"/>
            <w:vAlign w:val="center"/>
          </w:tcPr>
          <w:p w14:paraId="0ED94CE1" w14:textId="77777777" w:rsidR="004C41EB" w:rsidRDefault="004C41EB" w:rsidP="00C27D77">
            <w:pPr>
              <w:jc w:val="center"/>
              <w:rPr>
                <w:rFonts w:ascii="Times New Roman" w:hAnsi="Times New Roman"/>
                <w:color w:val="000000"/>
              </w:rPr>
            </w:pPr>
            <w:r>
              <w:rPr>
                <w:rFonts w:ascii="Times New Roman" w:hAnsi="Times New Roman" w:hint="eastAsia"/>
                <w:color w:val="000000"/>
              </w:rPr>
              <w:t>14</w:t>
            </w:r>
          </w:p>
        </w:tc>
        <w:tc>
          <w:tcPr>
            <w:tcW w:w="1290" w:type="pct"/>
            <w:vAlign w:val="center"/>
          </w:tcPr>
          <w:p w14:paraId="41671CDF" w14:textId="77777777" w:rsidR="004C41EB" w:rsidRDefault="004C41EB" w:rsidP="00C27D77">
            <w:pPr>
              <w:jc w:val="center"/>
              <w:rPr>
                <w:rFonts w:ascii="Times New Roman" w:hAnsi="Times New Roman"/>
                <w:color w:val="000000"/>
              </w:rPr>
            </w:pPr>
            <w:r>
              <w:rPr>
                <w:rFonts w:ascii="Times New Roman" w:hAnsi="Times New Roman"/>
                <w:color w:val="000000"/>
              </w:rPr>
              <w:t>保洁</w:t>
            </w:r>
            <w:r>
              <w:rPr>
                <w:rFonts w:ascii="Times New Roman" w:hAnsi="Times New Roman" w:hint="eastAsia"/>
                <w:color w:val="000000"/>
              </w:rPr>
              <w:t>（点位</w:t>
            </w:r>
            <w:r>
              <w:rPr>
                <w:rFonts w:ascii="Times New Roman" w:hAnsi="Times New Roman" w:hint="eastAsia"/>
                <w:color w:val="000000"/>
              </w:rPr>
              <w:t>4</w:t>
            </w:r>
            <w:r>
              <w:rPr>
                <w:rFonts w:ascii="Times New Roman" w:hAnsi="Times New Roman" w:hint="eastAsia"/>
                <w:color w:val="000000"/>
              </w:rPr>
              <w:t>室内）</w:t>
            </w:r>
          </w:p>
        </w:tc>
        <w:tc>
          <w:tcPr>
            <w:tcW w:w="704" w:type="pct"/>
            <w:vAlign w:val="center"/>
          </w:tcPr>
          <w:p w14:paraId="2BCB6C48"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3605D4C2"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18BFDEB6" w14:textId="77777777" w:rsidR="004C41EB" w:rsidRDefault="004C41EB" w:rsidP="00C27D77">
            <w:pPr>
              <w:widowControl/>
              <w:jc w:val="center"/>
              <w:rPr>
                <w:rFonts w:ascii="Times New Roman" w:hAnsi="Times New Roman"/>
                <w:bCs/>
                <w:color w:val="000000"/>
              </w:rPr>
            </w:pPr>
          </w:p>
        </w:tc>
      </w:tr>
      <w:tr w:rsidR="004C41EB" w14:paraId="56F4261F" w14:textId="77777777" w:rsidTr="00C27D77">
        <w:trPr>
          <w:trHeight w:val="338"/>
        </w:trPr>
        <w:tc>
          <w:tcPr>
            <w:tcW w:w="509" w:type="pct"/>
            <w:vAlign w:val="center"/>
          </w:tcPr>
          <w:p w14:paraId="1FBFD52B" w14:textId="77777777" w:rsidR="004C41EB" w:rsidRDefault="004C41EB" w:rsidP="00C27D77">
            <w:pPr>
              <w:jc w:val="center"/>
              <w:rPr>
                <w:rFonts w:ascii="Times New Roman" w:hAnsi="Times New Roman"/>
                <w:color w:val="000000"/>
              </w:rPr>
            </w:pPr>
            <w:r>
              <w:rPr>
                <w:rFonts w:ascii="Times New Roman" w:hAnsi="Times New Roman" w:hint="eastAsia"/>
                <w:color w:val="000000"/>
              </w:rPr>
              <w:t>15</w:t>
            </w:r>
          </w:p>
        </w:tc>
        <w:tc>
          <w:tcPr>
            <w:tcW w:w="1290" w:type="pct"/>
            <w:vAlign w:val="center"/>
          </w:tcPr>
          <w:p w14:paraId="1D619589" w14:textId="77777777" w:rsidR="004C41EB" w:rsidRDefault="004C41EB" w:rsidP="00C27D77">
            <w:pPr>
              <w:jc w:val="center"/>
              <w:rPr>
                <w:rFonts w:ascii="Times New Roman" w:hAnsi="Times New Roman"/>
                <w:color w:val="000000"/>
              </w:rPr>
            </w:pPr>
            <w:r>
              <w:rPr>
                <w:rFonts w:ascii="Times New Roman" w:hAnsi="Times New Roman"/>
                <w:color w:val="000000"/>
              </w:rPr>
              <w:t>保洁</w:t>
            </w:r>
            <w:r>
              <w:rPr>
                <w:rFonts w:ascii="Times New Roman" w:hAnsi="Times New Roman" w:hint="eastAsia"/>
                <w:color w:val="000000"/>
              </w:rPr>
              <w:t>（点位</w:t>
            </w:r>
            <w:r>
              <w:rPr>
                <w:rFonts w:ascii="Times New Roman" w:hAnsi="Times New Roman" w:hint="eastAsia"/>
                <w:color w:val="000000"/>
              </w:rPr>
              <w:t>4</w:t>
            </w:r>
            <w:r>
              <w:rPr>
                <w:rFonts w:ascii="Times New Roman" w:hAnsi="Times New Roman" w:hint="eastAsia"/>
                <w:color w:val="000000"/>
              </w:rPr>
              <w:t>室外）</w:t>
            </w:r>
          </w:p>
        </w:tc>
        <w:tc>
          <w:tcPr>
            <w:tcW w:w="704" w:type="pct"/>
            <w:vAlign w:val="center"/>
          </w:tcPr>
          <w:p w14:paraId="43B2641D"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2DB780FB"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73DBEBDB" w14:textId="77777777" w:rsidR="004C41EB" w:rsidRDefault="004C41EB" w:rsidP="00C27D77">
            <w:pPr>
              <w:widowControl/>
              <w:jc w:val="center"/>
              <w:rPr>
                <w:rFonts w:ascii="Times New Roman" w:hAnsi="Times New Roman"/>
                <w:bCs/>
                <w:color w:val="000000"/>
              </w:rPr>
            </w:pPr>
          </w:p>
        </w:tc>
      </w:tr>
      <w:tr w:rsidR="004C41EB" w14:paraId="4D7CE856" w14:textId="77777777" w:rsidTr="00C27D77">
        <w:trPr>
          <w:trHeight w:val="424"/>
        </w:trPr>
        <w:tc>
          <w:tcPr>
            <w:tcW w:w="509" w:type="pct"/>
            <w:vAlign w:val="center"/>
          </w:tcPr>
          <w:p w14:paraId="6F674CF3" w14:textId="77777777" w:rsidR="004C41EB" w:rsidRDefault="004C41EB" w:rsidP="00C27D77">
            <w:pPr>
              <w:jc w:val="center"/>
              <w:rPr>
                <w:rFonts w:ascii="Times New Roman" w:hAnsi="Times New Roman"/>
                <w:color w:val="000000"/>
              </w:rPr>
            </w:pPr>
            <w:r>
              <w:rPr>
                <w:rFonts w:ascii="Times New Roman" w:hAnsi="Times New Roman" w:hint="eastAsia"/>
                <w:color w:val="000000"/>
              </w:rPr>
              <w:t>16</w:t>
            </w:r>
          </w:p>
        </w:tc>
        <w:tc>
          <w:tcPr>
            <w:tcW w:w="1290" w:type="pct"/>
            <w:vAlign w:val="center"/>
          </w:tcPr>
          <w:p w14:paraId="68FFF060" w14:textId="77777777" w:rsidR="004C41EB" w:rsidRDefault="004C41EB" w:rsidP="00C27D77">
            <w:pPr>
              <w:jc w:val="center"/>
              <w:rPr>
                <w:rFonts w:ascii="Times New Roman" w:hAnsi="Times New Roman"/>
                <w:color w:val="000000"/>
              </w:rPr>
            </w:pPr>
            <w:r>
              <w:rPr>
                <w:rFonts w:ascii="Times New Roman" w:hAnsi="Times New Roman"/>
                <w:color w:val="000000"/>
              </w:rPr>
              <w:t>维修</w:t>
            </w:r>
            <w:r>
              <w:rPr>
                <w:rFonts w:ascii="Times New Roman" w:hAnsi="Times New Roman" w:hint="eastAsia"/>
                <w:color w:val="000000"/>
              </w:rPr>
              <w:t>（高区）</w:t>
            </w:r>
          </w:p>
        </w:tc>
        <w:tc>
          <w:tcPr>
            <w:tcW w:w="704" w:type="pct"/>
            <w:vAlign w:val="center"/>
          </w:tcPr>
          <w:p w14:paraId="3DB57482"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75436CB3" w14:textId="77777777" w:rsidR="004C41EB" w:rsidRDefault="004C41EB" w:rsidP="00C27D77">
            <w:pPr>
              <w:widowControl/>
              <w:jc w:val="center"/>
              <w:rPr>
                <w:rFonts w:ascii="Times New Roman" w:hAnsi="Times New Roman"/>
                <w:bCs/>
                <w:color w:val="000000"/>
              </w:rPr>
            </w:pPr>
            <w:r>
              <w:rPr>
                <w:rFonts w:ascii="Times New Roman" w:hAnsi="Times New Roman" w:hint="eastAsia"/>
                <w:bCs/>
                <w:color w:val="000000"/>
              </w:rPr>
              <w:t>周一至周日</w:t>
            </w:r>
            <w:r>
              <w:rPr>
                <w:rFonts w:ascii="Times New Roman" w:hAnsi="Times New Roman" w:hint="eastAsia"/>
                <w:bCs/>
                <w:color w:val="000000"/>
              </w:rPr>
              <w:t>8:30-17:30</w:t>
            </w:r>
          </w:p>
        </w:tc>
        <w:tc>
          <w:tcPr>
            <w:tcW w:w="883" w:type="pct"/>
          </w:tcPr>
          <w:p w14:paraId="36AE0830" w14:textId="77777777" w:rsidR="004C41EB" w:rsidRDefault="004C41EB" w:rsidP="00C27D77">
            <w:pPr>
              <w:widowControl/>
              <w:jc w:val="center"/>
              <w:rPr>
                <w:rFonts w:ascii="Times New Roman" w:hAnsi="Times New Roman"/>
                <w:bCs/>
                <w:color w:val="000000"/>
              </w:rPr>
            </w:pPr>
          </w:p>
        </w:tc>
      </w:tr>
      <w:tr w:rsidR="004C41EB" w14:paraId="654D9747" w14:textId="77777777" w:rsidTr="00C27D77">
        <w:trPr>
          <w:trHeight w:val="412"/>
        </w:trPr>
        <w:tc>
          <w:tcPr>
            <w:tcW w:w="509" w:type="pct"/>
            <w:vAlign w:val="center"/>
          </w:tcPr>
          <w:p w14:paraId="4BEA0F59" w14:textId="77777777" w:rsidR="004C41EB" w:rsidRDefault="004C41EB" w:rsidP="00C27D77">
            <w:pPr>
              <w:jc w:val="center"/>
              <w:rPr>
                <w:rFonts w:ascii="Times New Roman" w:hAnsi="Times New Roman"/>
                <w:color w:val="000000"/>
              </w:rPr>
            </w:pPr>
            <w:r>
              <w:rPr>
                <w:rFonts w:ascii="Times New Roman" w:hAnsi="Times New Roman" w:hint="eastAsia"/>
                <w:color w:val="000000"/>
              </w:rPr>
              <w:t>17</w:t>
            </w:r>
          </w:p>
        </w:tc>
        <w:tc>
          <w:tcPr>
            <w:tcW w:w="1290" w:type="pct"/>
            <w:vAlign w:val="center"/>
          </w:tcPr>
          <w:p w14:paraId="6D5B9695" w14:textId="77777777" w:rsidR="004C41EB" w:rsidRDefault="004C41EB" w:rsidP="00C27D77">
            <w:pPr>
              <w:jc w:val="center"/>
              <w:rPr>
                <w:rFonts w:ascii="Times New Roman" w:hAnsi="Times New Roman"/>
                <w:color w:val="000000"/>
              </w:rPr>
            </w:pPr>
            <w:r>
              <w:rPr>
                <w:rFonts w:ascii="Times New Roman" w:hAnsi="Times New Roman"/>
                <w:color w:val="000000"/>
              </w:rPr>
              <w:t>维修</w:t>
            </w:r>
            <w:r>
              <w:rPr>
                <w:rFonts w:ascii="Times New Roman" w:hAnsi="Times New Roman" w:hint="eastAsia"/>
                <w:color w:val="000000"/>
              </w:rPr>
              <w:t>（低区）</w:t>
            </w:r>
          </w:p>
        </w:tc>
        <w:tc>
          <w:tcPr>
            <w:tcW w:w="704" w:type="pct"/>
            <w:vAlign w:val="center"/>
          </w:tcPr>
          <w:p w14:paraId="6DACB661"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15DDA8F1" w14:textId="77777777" w:rsidR="004C41EB" w:rsidRDefault="004C41EB" w:rsidP="00C27D77">
            <w:pPr>
              <w:widowControl/>
              <w:jc w:val="center"/>
              <w:rPr>
                <w:rFonts w:ascii="Times New Roman" w:hAnsi="Times New Roman"/>
                <w:bCs/>
                <w:color w:val="000000"/>
              </w:rPr>
            </w:pPr>
            <w:r>
              <w:rPr>
                <w:rFonts w:ascii="Times New Roman" w:hAnsi="Times New Roman" w:hint="eastAsia"/>
                <w:bCs/>
                <w:color w:val="000000"/>
              </w:rPr>
              <w:t>周一至周日</w:t>
            </w:r>
            <w:r>
              <w:rPr>
                <w:rFonts w:ascii="Times New Roman" w:hAnsi="Times New Roman" w:hint="eastAsia"/>
                <w:bCs/>
                <w:color w:val="000000"/>
              </w:rPr>
              <w:t>8:30-17:30</w:t>
            </w:r>
          </w:p>
        </w:tc>
        <w:tc>
          <w:tcPr>
            <w:tcW w:w="883" w:type="pct"/>
          </w:tcPr>
          <w:p w14:paraId="73A6E935" w14:textId="77777777" w:rsidR="004C41EB" w:rsidRDefault="004C41EB" w:rsidP="00C27D77">
            <w:pPr>
              <w:widowControl/>
              <w:jc w:val="center"/>
              <w:rPr>
                <w:rFonts w:ascii="Times New Roman" w:hAnsi="Times New Roman"/>
                <w:bCs/>
                <w:color w:val="000000"/>
              </w:rPr>
            </w:pPr>
          </w:p>
        </w:tc>
      </w:tr>
      <w:tr w:rsidR="004C41EB" w14:paraId="51017B59" w14:textId="77777777" w:rsidTr="00C27D77">
        <w:trPr>
          <w:trHeight w:val="412"/>
        </w:trPr>
        <w:tc>
          <w:tcPr>
            <w:tcW w:w="509" w:type="pct"/>
            <w:vAlign w:val="center"/>
          </w:tcPr>
          <w:p w14:paraId="6CB176E7" w14:textId="77777777" w:rsidR="004C41EB" w:rsidRDefault="004C41EB" w:rsidP="00C27D77">
            <w:pPr>
              <w:jc w:val="center"/>
              <w:rPr>
                <w:rFonts w:ascii="Times New Roman" w:hAnsi="Times New Roman"/>
                <w:color w:val="000000"/>
              </w:rPr>
            </w:pPr>
            <w:r>
              <w:rPr>
                <w:rFonts w:ascii="Times New Roman" w:hAnsi="Times New Roman" w:hint="eastAsia"/>
                <w:color w:val="000000"/>
              </w:rPr>
              <w:t>18</w:t>
            </w:r>
          </w:p>
        </w:tc>
        <w:tc>
          <w:tcPr>
            <w:tcW w:w="1290" w:type="pct"/>
            <w:vAlign w:val="center"/>
          </w:tcPr>
          <w:p w14:paraId="6F2B5C46" w14:textId="77777777" w:rsidR="004C41EB" w:rsidRDefault="004C41EB" w:rsidP="00C27D77">
            <w:pPr>
              <w:jc w:val="center"/>
              <w:rPr>
                <w:rFonts w:ascii="Times New Roman" w:hAnsi="Times New Roman"/>
                <w:color w:val="000000"/>
              </w:rPr>
            </w:pPr>
            <w:r>
              <w:rPr>
                <w:rFonts w:ascii="Times New Roman" w:hAnsi="Times New Roman" w:hint="eastAsia"/>
                <w:color w:val="000000"/>
              </w:rPr>
              <w:t>绿化</w:t>
            </w:r>
          </w:p>
        </w:tc>
        <w:tc>
          <w:tcPr>
            <w:tcW w:w="704" w:type="pct"/>
            <w:vAlign w:val="center"/>
          </w:tcPr>
          <w:p w14:paraId="6D7FDA0B" w14:textId="77777777" w:rsidR="004C41EB" w:rsidRDefault="004C41EB" w:rsidP="00C27D77">
            <w:pPr>
              <w:jc w:val="center"/>
              <w:rPr>
                <w:rFonts w:ascii="Times New Roman" w:hAnsi="Times New Roman"/>
                <w:color w:val="000000"/>
              </w:rPr>
            </w:pPr>
            <w:r>
              <w:rPr>
                <w:rFonts w:ascii="Times New Roman" w:hAnsi="Times New Roman" w:hint="eastAsia"/>
                <w:color w:val="000000"/>
              </w:rPr>
              <w:t>1</w:t>
            </w:r>
          </w:p>
        </w:tc>
        <w:tc>
          <w:tcPr>
            <w:tcW w:w="1611" w:type="pct"/>
            <w:vAlign w:val="center"/>
          </w:tcPr>
          <w:p w14:paraId="5CDCD87F" w14:textId="77777777" w:rsidR="004C41EB" w:rsidRDefault="004C41EB" w:rsidP="00C27D77">
            <w:pPr>
              <w:widowControl/>
              <w:jc w:val="center"/>
              <w:rPr>
                <w:rFonts w:ascii="Times New Roman" w:hAnsi="Times New Roman"/>
                <w:bCs/>
                <w:color w:val="000000"/>
              </w:rPr>
            </w:pPr>
            <w:r>
              <w:rPr>
                <w:rFonts w:ascii="Times New Roman" w:hAnsi="Times New Roman"/>
                <w:bCs/>
                <w:color w:val="000000"/>
              </w:rPr>
              <w:t>周一至周五</w:t>
            </w:r>
            <w:r>
              <w:rPr>
                <w:rFonts w:ascii="Times New Roman" w:hAnsi="Times New Roman" w:hint="eastAsia"/>
                <w:bCs/>
                <w:color w:val="000000"/>
              </w:rPr>
              <w:t>8</w:t>
            </w:r>
            <w:r>
              <w:rPr>
                <w:rFonts w:ascii="Times New Roman" w:hAnsi="Times New Roman"/>
                <w:bCs/>
                <w:color w:val="000000"/>
              </w:rPr>
              <w:t>:</w:t>
            </w:r>
            <w:r>
              <w:rPr>
                <w:rFonts w:ascii="Times New Roman" w:hAnsi="Times New Roman" w:hint="eastAsia"/>
                <w:bCs/>
                <w:color w:val="000000"/>
              </w:rPr>
              <w:t>3</w:t>
            </w:r>
            <w:r>
              <w:rPr>
                <w:rFonts w:ascii="Times New Roman" w:hAnsi="Times New Roman"/>
                <w:bCs/>
                <w:color w:val="000000"/>
              </w:rPr>
              <w:t>0-17:00</w:t>
            </w:r>
          </w:p>
        </w:tc>
        <w:tc>
          <w:tcPr>
            <w:tcW w:w="883" w:type="pct"/>
          </w:tcPr>
          <w:p w14:paraId="1F6A6DC2" w14:textId="77777777" w:rsidR="004C41EB" w:rsidRDefault="004C41EB" w:rsidP="00C27D77">
            <w:pPr>
              <w:widowControl/>
              <w:jc w:val="center"/>
              <w:rPr>
                <w:rFonts w:ascii="Times New Roman" w:hAnsi="Times New Roman"/>
                <w:bCs/>
                <w:color w:val="000000"/>
              </w:rPr>
            </w:pPr>
          </w:p>
        </w:tc>
      </w:tr>
      <w:tr w:rsidR="004C41EB" w14:paraId="0A991A71" w14:textId="77777777" w:rsidTr="00C27D77">
        <w:trPr>
          <w:trHeight w:val="191"/>
        </w:trPr>
        <w:tc>
          <w:tcPr>
            <w:tcW w:w="1800" w:type="pct"/>
            <w:gridSpan w:val="2"/>
            <w:vAlign w:val="center"/>
          </w:tcPr>
          <w:p w14:paraId="40E5F74C" w14:textId="77777777" w:rsidR="004C41EB" w:rsidRDefault="004C41EB" w:rsidP="00C27D77">
            <w:pPr>
              <w:jc w:val="center"/>
              <w:rPr>
                <w:rFonts w:ascii="Times New Roman" w:hAnsi="Times New Roman"/>
                <w:color w:val="000000"/>
              </w:rPr>
            </w:pPr>
            <w:r>
              <w:rPr>
                <w:rFonts w:ascii="Times New Roman" w:hAnsi="Times New Roman" w:hint="eastAsia"/>
                <w:color w:val="000000"/>
              </w:rPr>
              <w:t>合计</w:t>
            </w:r>
          </w:p>
        </w:tc>
        <w:tc>
          <w:tcPr>
            <w:tcW w:w="704" w:type="pct"/>
            <w:vAlign w:val="center"/>
          </w:tcPr>
          <w:p w14:paraId="514D0303" w14:textId="77777777" w:rsidR="004C41EB" w:rsidRDefault="004C41EB" w:rsidP="00C27D77">
            <w:pPr>
              <w:jc w:val="center"/>
              <w:rPr>
                <w:rFonts w:ascii="Times New Roman" w:hAnsi="Times New Roman"/>
                <w:color w:val="000000"/>
              </w:rPr>
            </w:pPr>
            <w:r>
              <w:rPr>
                <w:rFonts w:ascii="Times New Roman" w:hAnsi="Times New Roman" w:hint="eastAsia"/>
                <w:color w:val="000000"/>
              </w:rPr>
              <w:t>18</w:t>
            </w:r>
          </w:p>
        </w:tc>
        <w:tc>
          <w:tcPr>
            <w:tcW w:w="1611" w:type="pct"/>
            <w:vAlign w:val="center"/>
          </w:tcPr>
          <w:p w14:paraId="12797338" w14:textId="77777777" w:rsidR="004C41EB" w:rsidRDefault="004C41EB" w:rsidP="00C27D77">
            <w:pPr>
              <w:widowControl/>
              <w:jc w:val="center"/>
              <w:rPr>
                <w:rFonts w:ascii="Times New Roman" w:hAnsi="Times New Roman"/>
                <w:bCs/>
                <w:color w:val="000000"/>
              </w:rPr>
            </w:pPr>
          </w:p>
        </w:tc>
        <w:tc>
          <w:tcPr>
            <w:tcW w:w="883" w:type="pct"/>
          </w:tcPr>
          <w:p w14:paraId="5845D8C0" w14:textId="77777777" w:rsidR="004C41EB" w:rsidRDefault="004C41EB" w:rsidP="00C27D77">
            <w:pPr>
              <w:widowControl/>
              <w:jc w:val="center"/>
              <w:rPr>
                <w:rFonts w:ascii="Times New Roman" w:hAnsi="Times New Roman"/>
                <w:bCs/>
                <w:color w:val="000000"/>
              </w:rPr>
            </w:pPr>
          </w:p>
        </w:tc>
      </w:tr>
    </w:tbl>
    <w:p w14:paraId="2E98089D" w14:textId="77777777" w:rsidR="004C41EB" w:rsidRDefault="004C41EB" w:rsidP="004C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b/>
          <w:color w:val="0000FF"/>
          <w:sz w:val="22"/>
        </w:rPr>
        <w:t>投标人的各岗位配置标准不得低于表内岗位配置数要求。</w:t>
      </w:r>
    </w:p>
    <w:p w14:paraId="198F4548" w14:textId="77777777" w:rsidR="004C41EB" w:rsidRDefault="004C41EB" w:rsidP="004C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500" w:firstLine="1104"/>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管理人员提供社保由供应商缴纳的近</w:t>
      </w:r>
      <w:r>
        <w:rPr>
          <w:rFonts w:ascii="Times New Roman" w:hAnsi="Times New Roman" w:hint="eastAsia"/>
          <w:b/>
          <w:color w:val="0000FF"/>
          <w:sz w:val="22"/>
        </w:rPr>
        <w:t>6</w:t>
      </w:r>
      <w:r>
        <w:rPr>
          <w:rFonts w:ascii="Times New Roman" w:hAnsi="Times New Roman" w:hint="eastAsia"/>
          <w:b/>
          <w:color w:val="0000FF"/>
          <w:sz w:val="22"/>
        </w:rPr>
        <w:t>个月内任一月份的有效证明。</w:t>
      </w:r>
    </w:p>
    <w:p w14:paraId="28619142" w14:textId="77777777" w:rsidR="004C41EB" w:rsidRDefault="004C41EB" w:rsidP="004C4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500" w:firstLine="1104"/>
        <w:jc w:val="left"/>
        <w:rPr>
          <w:rFonts w:ascii="Times New Roman" w:hAnsi="Times New Roman"/>
          <w:bCs/>
          <w:sz w:val="22"/>
        </w:rPr>
      </w:pPr>
      <w:r>
        <w:rPr>
          <w:rFonts w:ascii="Times New Roman" w:hAnsi="Times New Roman" w:hint="eastAsia"/>
          <w:b/>
          <w:color w:val="0000FF"/>
          <w:sz w:val="22"/>
        </w:rPr>
        <w:t>3.</w:t>
      </w:r>
      <w:r>
        <w:rPr>
          <w:rFonts w:ascii="Times New Roman" w:hAnsi="Times New Roman"/>
          <w:b/>
          <w:bCs/>
          <w:color w:val="0000FF"/>
          <w:kern w:val="0"/>
          <w:sz w:val="22"/>
        </w:rPr>
        <w:t xml:space="preserve"> </w:t>
      </w:r>
      <w:r>
        <w:rPr>
          <w:rFonts w:ascii="Times New Roman" w:hAnsi="Times New Roman" w:hint="eastAsia"/>
          <w:b/>
          <w:color w:val="0000FF"/>
          <w:sz w:val="22"/>
        </w:rPr>
        <w:t>以上岗位人员符合劳动法规定。</w:t>
      </w:r>
    </w:p>
    <w:p w14:paraId="420E49FF"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39399E3E"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72788BDC" w14:textId="77777777" w:rsidR="004C41EB" w:rsidRDefault="004C41EB" w:rsidP="004C41EB">
      <w:pPr>
        <w:tabs>
          <w:tab w:val="left" w:pos="7200"/>
        </w:tabs>
        <w:adjustRightInd w:val="0"/>
        <w:snapToGrid w:val="0"/>
        <w:spacing w:line="300" w:lineRule="auto"/>
        <w:ind w:firstLineChars="200" w:firstLine="420"/>
        <w:rPr>
          <w:rFonts w:ascii="Times New Roman" w:hAnsi="Times New Roman"/>
          <w:bCs/>
          <w:color w:val="000000" w:themeColor="text1"/>
          <w:sz w:val="22"/>
        </w:rPr>
      </w:pPr>
      <w:r>
        <w:rPr>
          <w:noProof/>
          <w:color w:val="000000" w:themeColor="text1"/>
          <w:szCs w:val="21"/>
        </w:rPr>
        <w:drawing>
          <wp:inline distT="0" distB="0" distL="0" distR="0" wp14:anchorId="7FB4858E" wp14:editId="4B7496EA">
            <wp:extent cx="5299710" cy="1413510"/>
            <wp:effectExtent l="0" t="0" r="1524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59A60E0"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 xml:space="preserve">9.2.2 </w:t>
      </w:r>
      <w:r>
        <w:rPr>
          <w:rFonts w:ascii="Times New Roman" w:hAnsi="Times New Roman"/>
          <w:b/>
          <w:bCs/>
          <w:color w:val="000000" w:themeColor="text1"/>
          <w:sz w:val="22"/>
        </w:rPr>
        <w:t>管理制度</w:t>
      </w:r>
    </w:p>
    <w:p w14:paraId="5E831EDB"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w:t>
      </w:r>
      <w:r>
        <w:rPr>
          <w:rFonts w:ascii="Times New Roman" w:hAnsi="Times New Roman"/>
          <w:color w:val="000000" w:themeColor="text1"/>
          <w:sz w:val="22"/>
        </w:rPr>
        <w:t>投标人结合本项目实际需求，制定完善的管理制度，旨在加强内部管理，完成物业管理服务任务，实现物</w:t>
      </w:r>
    </w:p>
    <w:p w14:paraId="67439B36"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color w:val="000000" w:themeColor="text1"/>
          <w:sz w:val="22"/>
        </w:rPr>
        <w:t>业管理服务目标；坚持优质服务，提高保障水平；加强队伍建设，提高员工思想素质和业务技能；建立应急预案、规章制度及具体落实计划。</w:t>
      </w:r>
    </w:p>
    <w:p w14:paraId="27A656C9"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w:t>
      </w:r>
      <w:r>
        <w:rPr>
          <w:rFonts w:ascii="Times New Roman" w:hAnsi="Times New Roman" w:hint="eastAsia"/>
          <w:bCs/>
          <w:color w:val="000000" w:themeColor="text1"/>
          <w:sz w:val="22"/>
        </w:rPr>
        <w:t>建立物业档案；建立完备的物</w:t>
      </w:r>
      <w:proofErr w:type="gramStart"/>
      <w:r>
        <w:rPr>
          <w:rFonts w:ascii="Times New Roman" w:hAnsi="Times New Roman" w:hint="eastAsia"/>
          <w:bCs/>
          <w:color w:val="000000" w:themeColor="text1"/>
          <w:sz w:val="22"/>
        </w:rPr>
        <w:t>管相关</w:t>
      </w:r>
      <w:proofErr w:type="gramEnd"/>
      <w:r>
        <w:rPr>
          <w:rFonts w:ascii="Times New Roman" w:hAnsi="Times New Roman" w:hint="eastAsia"/>
          <w:bCs/>
          <w:color w:val="000000" w:themeColor="text1"/>
          <w:sz w:val="22"/>
        </w:rPr>
        <w:t>资料及设备维修保养资料；协调各方面社会关系：应与派出所、街道居委会、供水、供电、电信、市政沟通，以便出现情况可</w:t>
      </w:r>
      <w:r>
        <w:rPr>
          <w:rFonts w:ascii="Times New Roman" w:hAnsi="Times New Roman" w:hint="eastAsia"/>
          <w:bCs/>
          <w:color w:val="000000" w:themeColor="text1"/>
          <w:sz w:val="22"/>
        </w:rPr>
        <w:lastRenderedPageBreak/>
        <w:t>与相关部门配合尽快解决。</w:t>
      </w:r>
    </w:p>
    <w:p w14:paraId="335C33A3"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 xml:space="preserve">9.2.3 </w:t>
      </w:r>
      <w:r>
        <w:rPr>
          <w:rFonts w:ascii="Times New Roman" w:hAnsi="Times New Roman"/>
          <w:b/>
          <w:bCs/>
          <w:color w:val="000000" w:themeColor="text1"/>
          <w:sz w:val="22"/>
        </w:rPr>
        <w:t>管理团队要求</w:t>
      </w:r>
    </w:p>
    <w:p w14:paraId="7335CD27"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w:t>
      </w:r>
      <w:r>
        <w:rPr>
          <w:rFonts w:ascii="Times New Roman" w:hAnsi="Times New Roman"/>
          <w:color w:val="000000" w:themeColor="text1"/>
          <w:sz w:val="22"/>
        </w:rPr>
        <w:t>树立正确的物业管理观念，以</w:t>
      </w:r>
      <w:r>
        <w:rPr>
          <w:rFonts w:ascii="Times New Roman" w:hAnsi="Times New Roman"/>
          <w:color w:val="000000" w:themeColor="text1"/>
          <w:sz w:val="22"/>
        </w:rPr>
        <w:t>“</w:t>
      </w:r>
      <w:r>
        <w:rPr>
          <w:rFonts w:ascii="Times New Roman" w:hAnsi="Times New Roman"/>
          <w:color w:val="000000" w:themeColor="text1"/>
          <w:sz w:val="22"/>
        </w:rPr>
        <w:t>服务至上，客户第一</w:t>
      </w:r>
      <w:r>
        <w:rPr>
          <w:rFonts w:ascii="Times New Roman" w:hAnsi="Times New Roman"/>
          <w:color w:val="000000" w:themeColor="text1"/>
          <w:sz w:val="22"/>
        </w:rPr>
        <w:t>”</w:t>
      </w:r>
      <w:r>
        <w:rPr>
          <w:rFonts w:ascii="Times New Roman" w:hAnsi="Times New Roman"/>
          <w:color w:val="000000" w:themeColor="text1"/>
          <w:sz w:val="22"/>
        </w:rPr>
        <w:t>为管理宗旨，不断提高良好信誉、不断加强科学管理，做好服务工作。</w:t>
      </w:r>
    </w:p>
    <w:p w14:paraId="720C424F"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w:t>
      </w:r>
      <w:r>
        <w:rPr>
          <w:rFonts w:ascii="Times New Roman" w:hAnsi="Times New Roman"/>
          <w:color w:val="000000" w:themeColor="text1"/>
          <w:sz w:val="22"/>
        </w:rPr>
        <w:t>加强服务保障，提高服务质量，无人为差错事故。</w:t>
      </w:r>
    </w:p>
    <w:p w14:paraId="5B58B554"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w:t>
      </w:r>
      <w:r>
        <w:rPr>
          <w:rFonts w:ascii="Times New Roman" w:hAnsi="Times New Roman"/>
          <w:color w:val="000000" w:themeColor="text1"/>
          <w:sz w:val="22"/>
        </w:rPr>
        <w:t>优质服务，规范服务，提供方便、及时和舒适的人性化服务。</w:t>
      </w:r>
    </w:p>
    <w:p w14:paraId="75312F41" w14:textId="77777777" w:rsidR="004C41EB" w:rsidRDefault="004C41EB" w:rsidP="004C41EB">
      <w:pPr>
        <w:snapToGrid w:val="0"/>
        <w:spacing w:line="300" w:lineRule="auto"/>
        <w:ind w:firstLineChars="200" w:firstLine="440"/>
        <w:rPr>
          <w:rFonts w:ascii="Times New Roman" w:hAnsi="Times New Roman"/>
          <w:color w:val="000000" w:themeColor="text1"/>
          <w:sz w:val="22"/>
        </w:rPr>
      </w:pPr>
    </w:p>
    <w:p w14:paraId="7AEEC559"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 xml:space="preserve">9.3 </w:t>
      </w:r>
      <w:r>
        <w:rPr>
          <w:rFonts w:ascii="Times New Roman" w:hAnsi="Times New Roman"/>
          <w:b/>
          <w:bCs/>
          <w:color w:val="000000" w:themeColor="text1"/>
          <w:sz w:val="22"/>
        </w:rPr>
        <w:t>各岗位具体服务要求</w:t>
      </w:r>
    </w:p>
    <w:p w14:paraId="3515E789"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9.3.1</w:t>
      </w:r>
      <w:r>
        <w:rPr>
          <w:rFonts w:ascii="Times New Roman" w:hAnsi="Times New Roman" w:hint="eastAsia"/>
          <w:b/>
          <w:bCs/>
          <w:color w:val="000000" w:themeColor="text1"/>
          <w:sz w:val="22"/>
        </w:rPr>
        <w:t>管理人员</w:t>
      </w:r>
    </w:p>
    <w:p w14:paraId="24604485"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1</w:t>
      </w:r>
      <w:r>
        <w:rPr>
          <w:rFonts w:ascii="Times New Roman" w:hAnsi="Times New Roman" w:hint="eastAsia"/>
          <w:color w:val="000000" w:themeColor="text1"/>
          <w:sz w:val="22"/>
        </w:rPr>
        <w:t>）全面负责本项目相关工作，组织实施各项管理工作；履行服务合同的约定及采购人的决定，完成管理工作目标；负责各部门岗位及工作的调配，以及各项规章制度的修订和定岗、定责、定员工作。</w:t>
      </w:r>
    </w:p>
    <w:p w14:paraId="1C315C50"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2CAF332B"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）负责接听电话，及时分配报修等任务；完成采购人交办的各项工作；定期向采购人汇报工作近况，及时反馈重大事件等，跟进业主方各类活动，协调管理处各部门完成现场各项工作。</w:t>
      </w:r>
    </w:p>
    <w:p w14:paraId="584AC4BF" w14:textId="77777777" w:rsidR="004C41EB" w:rsidRDefault="004C41EB" w:rsidP="004C41EB">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t>（</w:t>
      </w:r>
      <w:r>
        <w:rPr>
          <w:rFonts w:ascii="Times New Roman" w:hAnsi="Times New Roman" w:hint="eastAsia"/>
          <w:color w:val="000000" w:themeColor="text1"/>
          <w:sz w:val="22"/>
          <w:u w:val="single"/>
        </w:rPr>
        <w:t>4</w:t>
      </w:r>
      <w:r>
        <w:rPr>
          <w:rFonts w:ascii="Times New Roman" w:hAnsi="Times New Roman" w:hint="eastAsia"/>
          <w:color w:val="000000" w:themeColor="text1"/>
          <w:sz w:val="22"/>
          <w:u w:val="single"/>
        </w:rPr>
        <w:t>）</w:t>
      </w:r>
      <w:r>
        <w:rPr>
          <w:rFonts w:ascii="Times New Roman" w:hAnsi="Times New Roman"/>
          <w:color w:val="000000" w:themeColor="text1"/>
          <w:sz w:val="22"/>
          <w:u w:val="single"/>
        </w:rPr>
        <w:t>为</w:t>
      </w:r>
      <w:r>
        <w:rPr>
          <w:rFonts w:ascii="Times New Roman" w:hAnsi="Times New Roman" w:hint="eastAsia"/>
          <w:color w:val="000000" w:themeColor="text1"/>
          <w:sz w:val="22"/>
          <w:u w:val="single"/>
        </w:rPr>
        <w:t>中标</w:t>
      </w:r>
      <w:r>
        <w:rPr>
          <w:rFonts w:ascii="Times New Roman" w:hAnsi="Times New Roman"/>
          <w:color w:val="000000" w:themeColor="text1"/>
          <w:sz w:val="22"/>
          <w:u w:val="single"/>
        </w:rPr>
        <w:t>单位在职员工</w:t>
      </w:r>
      <w:r>
        <w:rPr>
          <w:rFonts w:ascii="Times New Roman" w:hAnsi="Times New Roman" w:hint="eastAsia"/>
          <w:color w:val="000000" w:themeColor="text1"/>
          <w:sz w:val="22"/>
          <w:u w:val="single"/>
        </w:rPr>
        <w:t>。</w:t>
      </w:r>
    </w:p>
    <w:p w14:paraId="476AC235" w14:textId="77777777" w:rsidR="004C41EB" w:rsidRDefault="004C41EB" w:rsidP="004C41EB">
      <w:pPr>
        <w:snapToGrid w:val="0"/>
        <w:spacing w:line="300" w:lineRule="auto"/>
        <w:ind w:firstLineChars="200" w:firstLine="440"/>
        <w:rPr>
          <w:rFonts w:ascii="Times New Roman" w:hAnsi="Times New Roman"/>
          <w:color w:val="000000" w:themeColor="text1"/>
          <w:sz w:val="22"/>
          <w:u w:val="single"/>
        </w:rPr>
      </w:pPr>
    </w:p>
    <w:p w14:paraId="65A93787"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hint="eastAsia"/>
          <w:b/>
          <w:bCs/>
          <w:color w:val="000000" w:themeColor="text1"/>
          <w:sz w:val="22"/>
        </w:rPr>
        <w:t xml:space="preserve">9.3.2 </w:t>
      </w:r>
      <w:r>
        <w:rPr>
          <w:rFonts w:ascii="Times New Roman" w:hAnsi="Times New Roman" w:hint="eastAsia"/>
          <w:b/>
          <w:bCs/>
          <w:color w:val="000000" w:themeColor="text1"/>
          <w:sz w:val="22"/>
        </w:rPr>
        <w:t>会务</w:t>
      </w:r>
    </w:p>
    <w:p w14:paraId="27C432CD" w14:textId="77777777" w:rsidR="004C41EB" w:rsidRDefault="004C41EB" w:rsidP="004C41EB">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2CDDA682" w14:textId="77777777" w:rsidR="004C41EB" w:rsidRDefault="004C41EB" w:rsidP="004C41EB">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）人员自身要求：女性，容貌体形端正、身心健康，无违法犯罪记录；有相关会务、礼仪接待工作经验；年龄不超过</w:t>
      </w:r>
      <w:r>
        <w:rPr>
          <w:rFonts w:ascii="Times New Roman" w:hAnsi="Times New Roman" w:hint="eastAsia"/>
          <w:bCs/>
          <w:color w:val="000000" w:themeColor="text1"/>
          <w:sz w:val="22"/>
        </w:rPr>
        <w:t xml:space="preserve"> 50 </w:t>
      </w:r>
      <w:r>
        <w:rPr>
          <w:rFonts w:ascii="Times New Roman" w:hAnsi="Times New Roman" w:hint="eastAsia"/>
          <w:bCs/>
          <w:color w:val="000000" w:themeColor="text1"/>
          <w:sz w:val="22"/>
        </w:rPr>
        <w:t>岁。</w:t>
      </w:r>
    </w:p>
    <w:p w14:paraId="4E49A05E" w14:textId="77777777" w:rsidR="004C41EB" w:rsidRDefault="004C41EB" w:rsidP="004C41EB">
      <w:pPr>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3</w:t>
      </w:r>
      <w:r>
        <w:rPr>
          <w:rFonts w:ascii="Times New Roman" w:hAnsi="Times New Roman" w:hint="eastAsia"/>
          <w:bCs/>
          <w:color w:val="000000" w:themeColor="text1"/>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w:t>
      </w:r>
      <w:r>
        <w:rPr>
          <w:rFonts w:ascii="Times New Roman" w:hAnsi="Times New Roman" w:hint="eastAsia"/>
          <w:bCs/>
          <w:color w:val="000000" w:themeColor="text1"/>
          <w:sz w:val="22"/>
        </w:rPr>
        <w:lastRenderedPageBreak/>
        <w:t>位处理；散会后，关闭室内照明、空调等电器开关，关闭门窗，清理桌上的资料、茶杯、饮料等物品并送入盥洗室清洗、消毒；无会议期间，须对会议室进行日常打扫工作。</w:t>
      </w:r>
    </w:p>
    <w:p w14:paraId="799A1980"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27D13E29"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 xml:space="preserve">9.3.3 </w:t>
      </w:r>
      <w:r>
        <w:rPr>
          <w:rFonts w:ascii="Times New Roman" w:hAnsi="Times New Roman" w:hint="eastAsia"/>
          <w:b/>
          <w:bCs/>
          <w:color w:val="000000" w:themeColor="text1"/>
          <w:sz w:val="22"/>
        </w:rPr>
        <w:t>保安</w:t>
      </w:r>
    </w:p>
    <w:p w14:paraId="214A6BB6"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）保安员要求政治可靠、身体健康、责任心强，具有一定的治安防范能力。保安员必须经过培训后上岗，按照岗位责任制，负责治安巡逻和“四防”工作（防火、防盗、防破坏、防治安灾害事</w:t>
      </w:r>
      <w:r>
        <w:rPr>
          <w:rFonts w:ascii="Times New Roman" w:hAnsi="Times New Roman" w:hint="eastAsia"/>
          <w:color w:val="000000" w:themeColor="text1"/>
          <w:sz w:val="22"/>
        </w:rPr>
        <w:t>故），在办公大楼范围内</w:t>
      </w:r>
      <w:r>
        <w:rPr>
          <w:rFonts w:ascii="Times New Roman" w:hAnsi="Times New Roman" w:hint="eastAsia"/>
          <w:color w:val="000000" w:themeColor="text1"/>
          <w:sz w:val="22"/>
        </w:rPr>
        <w:t>24</w:t>
      </w:r>
      <w:r>
        <w:rPr>
          <w:rFonts w:ascii="Times New Roman" w:hAnsi="Times New Roman" w:hint="eastAsia"/>
          <w:color w:val="000000" w:themeColor="text1"/>
          <w:sz w:val="22"/>
        </w:rPr>
        <w:t>小时轮流值班、巡逻。</w:t>
      </w:r>
    </w:p>
    <w:p w14:paraId="3F12DD2A"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）对院内、门前车辆停放进行管理，实行外来车辆登记制度。严格执行交接班制度、上岗执勤制度和定岗制度，对应急事件进行处理，并做好登记、记录工作，确保大楼安全。</w:t>
      </w:r>
    </w:p>
    <w:p w14:paraId="51BB6900"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具体工作要求：加强安全保卫，认真值守，规范服务，做到认真值勤，热忱服务；进驻的保安队员必须严格组织政审，派驻队员身心健康、无不良记录；加强思想政治工作，教育员工严格遵纪守法，优质服务；负责昼夜</w:t>
      </w:r>
      <w:r>
        <w:rPr>
          <w:rFonts w:ascii="Times New Roman" w:hAnsi="Times New Roman" w:hint="eastAsia"/>
          <w:color w:val="000000" w:themeColor="text1"/>
          <w:sz w:val="22"/>
        </w:rPr>
        <w:t xml:space="preserve"> 24</w:t>
      </w:r>
      <w:r>
        <w:rPr>
          <w:rFonts w:ascii="Times New Roman" w:hAnsi="Times New Roman" w:hint="eastAsia"/>
          <w:color w:val="000000" w:themeColor="text1"/>
          <w:sz w:val="22"/>
        </w:rPr>
        <w:t>小时保安工作的全部任务，采取固定值守和流动巡视相结合的方式，加强各个入口、停车场、治安死角等重要区域的安全防范，认真详细做好值班记录；严防闲杂人员进入；对大件物品出门须进行登记和检查；指挥车辆安全通行和停放，保证环境有序和道路畅通；对闭路监控系统、防盗报警系统、火灾报警系统等设施进行每日</w:t>
      </w:r>
      <w:r>
        <w:rPr>
          <w:rFonts w:ascii="Times New Roman" w:hAnsi="Times New Roman" w:hint="eastAsia"/>
          <w:color w:val="000000" w:themeColor="text1"/>
          <w:sz w:val="22"/>
        </w:rPr>
        <w:t xml:space="preserve"> 24</w:t>
      </w:r>
      <w:r>
        <w:rPr>
          <w:rFonts w:ascii="Times New Roman" w:hAnsi="Times New Roman" w:hint="eastAsia"/>
          <w:color w:val="000000" w:themeColor="text1"/>
          <w:sz w:val="22"/>
        </w:rPr>
        <w:t>小时监控，并做好监控记录台账；发现隐患及时排除，如有重大案情，须立即报警，保护好现场，同时做好详细记录备案。</w:t>
      </w:r>
    </w:p>
    <w:p w14:paraId="1DB80F8D"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4</w:t>
      </w:r>
      <w:r>
        <w:rPr>
          <w:rFonts w:ascii="Times New Roman" w:hAnsi="Times New Roman" w:hint="eastAsia"/>
          <w:color w:val="000000" w:themeColor="text1"/>
          <w:sz w:val="22"/>
        </w:rPr>
        <w:t>）</w:t>
      </w:r>
      <w:r>
        <w:rPr>
          <w:rFonts w:ascii="Times New Roman" w:hAnsi="Times New Roman"/>
          <w:color w:val="000000" w:themeColor="text1"/>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4C41EB" w14:paraId="5E0F0E2F" w14:textId="77777777" w:rsidTr="00C27D77">
        <w:trPr>
          <w:trHeight w:val="425"/>
          <w:jc w:val="center"/>
        </w:trPr>
        <w:tc>
          <w:tcPr>
            <w:tcW w:w="595" w:type="dxa"/>
            <w:vMerge w:val="restart"/>
            <w:vAlign w:val="center"/>
          </w:tcPr>
          <w:p w14:paraId="393952F0"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序号</w:t>
            </w:r>
          </w:p>
        </w:tc>
        <w:tc>
          <w:tcPr>
            <w:tcW w:w="2788" w:type="dxa"/>
            <w:vMerge w:val="restart"/>
            <w:vAlign w:val="center"/>
          </w:tcPr>
          <w:p w14:paraId="672F9C4C"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设施设备名称</w:t>
            </w:r>
          </w:p>
        </w:tc>
        <w:tc>
          <w:tcPr>
            <w:tcW w:w="3828" w:type="dxa"/>
            <w:gridSpan w:val="2"/>
            <w:vAlign w:val="center"/>
          </w:tcPr>
          <w:p w14:paraId="288C0B05"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配备要求</w:t>
            </w:r>
          </w:p>
        </w:tc>
        <w:tc>
          <w:tcPr>
            <w:tcW w:w="1528" w:type="dxa"/>
            <w:vMerge w:val="restart"/>
            <w:vAlign w:val="center"/>
          </w:tcPr>
          <w:p w14:paraId="1F8F7883"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备注</w:t>
            </w:r>
          </w:p>
        </w:tc>
      </w:tr>
      <w:tr w:rsidR="004C41EB" w14:paraId="71FFBF9B" w14:textId="77777777" w:rsidTr="00C27D77">
        <w:trPr>
          <w:trHeight w:val="425"/>
          <w:jc w:val="center"/>
        </w:trPr>
        <w:tc>
          <w:tcPr>
            <w:tcW w:w="595" w:type="dxa"/>
            <w:vMerge/>
            <w:vAlign w:val="center"/>
          </w:tcPr>
          <w:p w14:paraId="029FFDB1"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2788" w:type="dxa"/>
            <w:vMerge/>
            <w:vAlign w:val="center"/>
          </w:tcPr>
          <w:p w14:paraId="4ED40FE5"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1771" w:type="dxa"/>
            <w:vAlign w:val="center"/>
          </w:tcPr>
          <w:p w14:paraId="38729E8F"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由采购人提供</w:t>
            </w:r>
          </w:p>
        </w:tc>
        <w:tc>
          <w:tcPr>
            <w:tcW w:w="2057" w:type="dxa"/>
            <w:vAlign w:val="center"/>
          </w:tcPr>
          <w:p w14:paraId="2039A0AE"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由投标人提供</w:t>
            </w:r>
          </w:p>
        </w:tc>
        <w:tc>
          <w:tcPr>
            <w:tcW w:w="1528" w:type="dxa"/>
            <w:vMerge/>
          </w:tcPr>
          <w:p w14:paraId="5DD5E6AF"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4C41EB" w14:paraId="2099916B" w14:textId="77777777" w:rsidTr="00C27D77">
        <w:trPr>
          <w:trHeight w:val="425"/>
          <w:jc w:val="center"/>
        </w:trPr>
        <w:tc>
          <w:tcPr>
            <w:tcW w:w="595" w:type="dxa"/>
            <w:vAlign w:val="center"/>
          </w:tcPr>
          <w:p w14:paraId="7B669D0F"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1</w:t>
            </w:r>
          </w:p>
        </w:tc>
        <w:tc>
          <w:tcPr>
            <w:tcW w:w="2788" w:type="dxa"/>
            <w:vAlign w:val="center"/>
          </w:tcPr>
          <w:p w14:paraId="2AA43D1D"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保安室用房</w:t>
            </w:r>
          </w:p>
        </w:tc>
        <w:tc>
          <w:tcPr>
            <w:tcW w:w="1771" w:type="dxa"/>
            <w:vAlign w:val="center"/>
          </w:tcPr>
          <w:p w14:paraId="79C95454"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2057" w:type="dxa"/>
            <w:vAlign w:val="center"/>
          </w:tcPr>
          <w:p w14:paraId="3BB50FB4"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1528" w:type="dxa"/>
          </w:tcPr>
          <w:p w14:paraId="2C284987"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4C41EB" w14:paraId="5E219DAD" w14:textId="77777777" w:rsidTr="00C27D77">
        <w:trPr>
          <w:trHeight w:val="425"/>
          <w:jc w:val="center"/>
        </w:trPr>
        <w:tc>
          <w:tcPr>
            <w:tcW w:w="595" w:type="dxa"/>
            <w:vAlign w:val="center"/>
          </w:tcPr>
          <w:p w14:paraId="3E6C7363"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2</w:t>
            </w:r>
          </w:p>
        </w:tc>
        <w:tc>
          <w:tcPr>
            <w:tcW w:w="2788" w:type="dxa"/>
            <w:vAlign w:val="center"/>
          </w:tcPr>
          <w:p w14:paraId="61937BAC"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办公设施设备</w:t>
            </w:r>
          </w:p>
        </w:tc>
        <w:tc>
          <w:tcPr>
            <w:tcW w:w="1771" w:type="dxa"/>
            <w:vAlign w:val="center"/>
          </w:tcPr>
          <w:p w14:paraId="71FC6619"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p>
        </w:tc>
        <w:tc>
          <w:tcPr>
            <w:tcW w:w="2057" w:type="dxa"/>
            <w:vAlign w:val="center"/>
          </w:tcPr>
          <w:p w14:paraId="7AE5CD82"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1528" w:type="dxa"/>
          </w:tcPr>
          <w:p w14:paraId="5D09DAF4"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4C41EB" w14:paraId="2D7242BB" w14:textId="77777777" w:rsidTr="00C27D77">
        <w:trPr>
          <w:trHeight w:val="425"/>
          <w:jc w:val="center"/>
        </w:trPr>
        <w:tc>
          <w:tcPr>
            <w:tcW w:w="595" w:type="dxa"/>
            <w:vAlign w:val="center"/>
          </w:tcPr>
          <w:p w14:paraId="4AAAEA49"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3</w:t>
            </w:r>
          </w:p>
        </w:tc>
        <w:tc>
          <w:tcPr>
            <w:tcW w:w="2788" w:type="dxa"/>
            <w:vAlign w:val="center"/>
          </w:tcPr>
          <w:p w14:paraId="19EAD6B4"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技防设备</w:t>
            </w:r>
          </w:p>
        </w:tc>
        <w:tc>
          <w:tcPr>
            <w:tcW w:w="1771" w:type="dxa"/>
            <w:vAlign w:val="center"/>
          </w:tcPr>
          <w:p w14:paraId="613B653F"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c>
          <w:tcPr>
            <w:tcW w:w="2057" w:type="dxa"/>
            <w:vAlign w:val="center"/>
          </w:tcPr>
          <w:p w14:paraId="3EA80205"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1528" w:type="dxa"/>
          </w:tcPr>
          <w:p w14:paraId="4E625561"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4C41EB" w14:paraId="1A3A6B6C" w14:textId="77777777" w:rsidTr="00C27D77">
        <w:trPr>
          <w:trHeight w:val="425"/>
          <w:jc w:val="center"/>
        </w:trPr>
        <w:tc>
          <w:tcPr>
            <w:tcW w:w="595" w:type="dxa"/>
            <w:vAlign w:val="center"/>
          </w:tcPr>
          <w:p w14:paraId="1376C745"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4</w:t>
            </w:r>
          </w:p>
        </w:tc>
        <w:tc>
          <w:tcPr>
            <w:tcW w:w="2788" w:type="dxa"/>
            <w:vAlign w:val="center"/>
          </w:tcPr>
          <w:p w14:paraId="4EC7528B"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保安员个人安防用品</w:t>
            </w:r>
          </w:p>
        </w:tc>
        <w:tc>
          <w:tcPr>
            <w:tcW w:w="1771" w:type="dxa"/>
            <w:vAlign w:val="center"/>
          </w:tcPr>
          <w:p w14:paraId="4FB68C57"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c>
          <w:tcPr>
            <w:tcW w:w="2057" w:type="dxa"/>
            <w:vAlign w:val="center"/>
          </w:tcPr>
          <w:p w14:paraId="2932CA63"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1528" w:type="dxa"/>
          </w:tcPr>
          <w:p w14:paraId="1C8AF735"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r w:rsidR="004C41EB" w14:paraId="6A1A69C0" w14:textId="77777777" w:rsidTr="00C27D77">
        <w:trPr>
          <w:trHeight w:val="425"/>
          <w:jc w:val="center"/>
        </w:trPr>
        <w:tc>
          <w:tcPr>
            <w:tcW w:w="595" w:type="dxa"/>
            <w:vAlign w:val="center"/>
          </w:tcPr>
          <w:p w14:paraId="4E37C66E"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5</w:t>
            </w:r>
          </w:p>
        </w:tc>
        <w:tc>
          <w:tcPr>
            <w:tcW w:w="2788" w:type="dxa"/>
            <w:vAlign w:val="center"/>
          </w:tcPr>
          <w:p w14:paraId="4CC44CA4"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hAnsi="Times New Roman"/>
                <w:bCs/>
                <w:color w:val="000000" w:themeColor="text1"/>
                <w:kern w:val="0"/>
                <w:sz w:val="22"/>
              </w:rPr>
              <w:t>保安耗材</w:t>
            </w:r>
          </w:p>
        </w:tc>
        <w:tc>
          <w:tcPr>
            <w:tcW w:w="1771" w:type="dxa"/>
            <w:vAlign w:val="center"/>
          </w:tcPr>
          <w:p w14:paraId="21BD11E3"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c>
          <w:tcPr>
            <w:tcW w:w="2057" w:type="dxa"/>
            <w:vAlign w:val="center"/>
          </w:tcPr>
          <w:p w14:paraId="6D63F0ED" w14:textId="77777777" w:rsidR="004C41EB" w:rsidRDefault="004C41EB" w:rsidP="00C27D77">
            <w:pPr>
              <w:tabs>
                <w:tab w:val="left" w:pos="7200"/>
              </w:tabs>
              <w:adjustRightInd w:val="0"/>
              <w:snapToGrid w:val="0"/>
              <w:spacing w:line="300" w:lineRule="auto"/>
              <w:jc w:val="center"/>
              <w:rPr>
                <w:rFonts w:ascii="Times New Roman" w:eastAsia="Times New Roman" w:hAnsi="Times New Roman"/>
                <w:bCs/>
                <w:color w:val="000000" w:themeColor="text1"/>
                <w:kern w:val="0"/>
                <w:sz w:val="22"/>
              </w:rPr>
            </w:pPr>
            <w:r>
              <w:rPr>
                <w:rFonts w:ascii="Times New Roman" w:eastAsia="Times New Roman" w:hAnsi="Times New Roman"/>
                <w:bCs/>
                <w:color w:val="000000" w:themeColor="text1"/>
                <w:kern w:val="0"/>
                <w:sz w:val="22"/>
              </w:rPr>
              <w:t>√</w:t>
            </w:r>
          </w:p>
        </w:tc>
        <w:tc>
          <w:tcPr>
            <w:tcW w:w="1528" w:type="dxa"/>
          </w:tcPr>
          <w:p w14:paraId="2E1EAE88" w14:textId="77777777" w:rsidR="004C41EB" w:rsidRDefault="004C41EB" w:rsidP="00C27D77">
            <w:pPr>
              <w:tabs>
                <w:tab w:val="left" w:pos="7200"/>
              </w:tabs>
              <w:adjustRightInd w:val="0"/>
              <w:snapToGrid w:val="0"/>
              <w:spacing w:line="300" w:lineRule="auto"/>
              <w:rPr>
                <w:rFonts w:ascii="Times New Roman" w:eastAsia="Times New Roman" w:hAnsi="Times New Roman"/>
                <w:bCs/>
                <w:color w:val="000000" w:themeColor="text1"/>
                <w:kern w:val="0"/>
                <w:sz w:val="22"/>
              </w:rPr>
            </w:pPr>
          </w:p>
        </w:tc>
      </w:tr>
    </w:tbl>
    <w:p w14:paraId="1257DC7F" w14:textId="77777777" w:rsidR="004C41EB" w:rsidRDefault="004C41EB" w:rsidP="004C41EB">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t>（</w:t>
      </w:r>
      <w:r>
        <w:rPr>
          <w:rFonts w:ascii="Times New Roman" w:hAnsi="Times New Roman" w:hint="eastAsia"/>
          <w:color w:val="000000" w:themeColor="text1"/>
          <w:sz w:val="22"/>
          <w:u w:val="single"/>
        </w:rPr>
        <w:t>5</w:t>
      </w:r>
      <w:r>
        <w:rPr>
          <w:rFonts w:ascii="Times New Roman" w:hAnsi="Times New Roman" w:hint="eastAsia"/>
          <w:color w:val="000000" w:themeColor="text1"/>
          <w:sz w:val="22"/>
          <w:u w:val="single"/>
        </w:rPr>
        <w:t>）男性不超过</w:t>
      </w:r>
      <w:r>
        <w:rPr>
          <w:rFonts w:ascii="Times New Roman" w:hAnsi="Times New Roman" w:hint="eastAsia"/>
          <w:color w:val="000000" w:themeColor="text1"/>
          <w:sz w:val="22"/>
          <w:u w:val="single"/>
        </w:rPr>
        <w:t>55</w:t>
      </w:r>
      <w:r>
        <w:rPr>
          <w:rFonts w:ascii="Times New Roman" w:hAnsi="Times New Roman" w:hint="eastAsia"/>
          <w:color w:val="000000" w:themeColor="text1"/>
          <w:sz w:val="22"/>
          <w:u w:val="single"/>
        </w:rPr>
        <w:t>岁、持保安证。</w:t>
      </w:r>
    </w:p>
    <w:p w14:paraId="4FB29D46" w14:textId="77777777" w:rsidR="004C41EB" w:rsidRDefault="004C41EB" w:rsidP="004C41EB">
      <w:pPr>
        <w:snapToGrid w:val="0"/>
        <w:spacing w:line="300" w:lineRule="auto"/>
        <w:ind w:firstLineChars="200" w:firstLine="440"/>
        <w:rPr>
          <w:rFonts w:ascii="Times New Roman" w:hAnsi="Times New Roman"/>
          <w:color w:val="000000" w:themeColor="text1"/>
          <w:sz w:val="22"/>
        </w:rPr>
      </w:pPr>
    </w:p>
    <w:p w14:paraId="1248558F" w14:textId="77777777" w:rsidR="004C41EB" w:rsidRPr="001E07A7" w:rsidRDefault="004C41EB" w:rsidP="004C41EB">
      <w:pPr>
        <w:snapToGrid w:val="0"/>
        <w:spacing w:line="300" w:lineRule="auto"/>
        <w:ind w:firstLineChars="200" w:firstLine="440"/>
        <w:rPr>
          <w:rFonts w:ascii="Times New Roman" w:hAnsi="Times New Roman"/>
          <w:sz w:val="22"/>
          <w:u w:val="single"/>
        </w:rPr>
      </w:pPr>
      <w:r w:rsidRPr="001E07A7">
        <w:rPr>
          <w:rFonts w:ascii="Times New Roman" w:hAnsi="Times New Roman" w:hint="eastAsia"/>
          <w:sz w:val="22"/>
        </w:rPr>
        <w:t>保安用品清单</w:t>
      </w:r>
    </w:p>
    <w:tbl>
      <w:tblPr>
        <w:tblStyle w:val="af2"/>
        <w:tblpPr w:leftFromText="180" w:rightFromText="180" w:vertAnchor="text" w:horzAnchor="page" w:tblpX="1279" w:tblpY="335"/>
        <w:tblOverlap w:val="never"/>
        <w:tblW w:w="4643" w:type="pct"/>
        <w:tblLook w:val="04A0" w:firstRow="1" w:lastRow="0" w:firstColumn="1" w:lastColumn="0" w:noHBand="0" w:noVBand="1"/>
      </w:tblPr>
      <w:tblGrid>
        <w:gridCol w:w="1479"/>
        <w:gridCol w:w="2684"/>
        <w:gridCol w:w="1681"/>
        <w:gridCol w:w="1860"/>
      </w:tblGrid>
      <w:tr w:rsidR="004C41EB" w:rsidRPr="001E07A7" w14:paraId="50633531" w14:textId="77777777" w:rsidTr="00C27D77">
        <w:tc>
          <w:tcPr>
            <w:tcW w:w="959" w:type="pct"/>
            <w:vAlign w:val="center"/>
          </w:tcPr>
          <w:p w14:paraId="7C06FB3A"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32E0EDB0"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名称</w:t>
            </w:r>
          </w:p>
        </w:tc>
        <w:tc>
          <w:tcPr>
            <w:tcW w:w="1091" w:type="pct"/>
            <w:vAlign w:val="center"/>
          </w:tcPr>
          <w:p w14:paraId="7A0B3819"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数量</w:t>
            </w:r>
          </w:p>
        </w:tc>
        <w:tc>
          <w:tcPr>
            <w:tcW w:w="1207" w:type="pct"/>
            <w:vAlign w:val="center"/>
          </w:tcPr>
          <w:p w14:paraId="1B741C02"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单位</w:t>
            </w:r>
          </w:p>
        </w:tc>
      </w:tr>
      <w:tr w:rsidR="004C41EB" w:rsidRPr="001E07A7" w14:paraId="4CE96DEB" w14:textId="77777777" w:rsidTr="00C27D77">
        <w:tc>
          <w:tcPr>
            <w:tcW w:w="959" w:type="pct"/>
            <w:vMerge w:val="restart"/>
            <w:vAlign w:val="center"/>
          </w:tcPr>
          <w:p w14:paraId="08FC890C"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办公室设施设备</w:t>
            </w:r>
          </w:p>
        </w:tc>
        <w:tc>
          <w:tcPr>
            <w:tcW w:w="1741" w:type="pct"/>
            <w:vAlign w:val="center"/>
          </w:tcPr>
          <w:p w14:paraId="5B224895"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电话机</w:t>
            </w:r>
          </w:p>
        </w:tc>
        <w:tc>
          <w:tcPr>
            <w:tcW w:w="1091" w:type="pct"/>
            <w:vAlign w:val="center"/>
          </w:tcPr>
          <w:p w14:paraId="4D4750F2"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3</w:t>
            </w:r>
          </w:p>
        </w:tc>
        <w:tc>
          <w:tcPr>
            <w:tcW w:w="1207" w:type="pct"/>
            <w:vAlign w:val="center"/>
          </w:tcPr>
          <w:p w14:paraId="43F9456E"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部</w:t>
            </w:r>
          </w:p>
        </w:tc>
      </w:tr>
      <w:tr w:rsidR="004C41EB" w:rsidRPr="001E07A7" w14:paraId="433780E7" w14:textId="77777777" w:rsidTr="00C27D77">
        <w:tc>
          <w:tcPr>
            <w:tcW w:w="959" w:type="pct"/>
            <w:vMerge/>
            <w:vAlign w:val="center"/>
          </w:tcPr>
          <w:p w14:paraId="322AABDC"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2A0FE872"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交接班本</w:t>
            </w:r>
          </w:p>
        </w:tc>
        <w:tc>
          <w:tcPr>
            <w:tcW w:w="1091" w:type="pct"/>
            <w:vAlign w:val="center"/>
          </w:tcPr>
          <w:p w14:paraId="3F5528DE"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36</w:t>
            </w:r>
          </w:p>
        </w:tc>
        <w:tc>
          <w:tcPr>
            <w:tcW w:w="1207" w:type="pct"/>
            <w:vAlign w:val="center"/>
          </w:tcPr>
          <w:p w14:paraId="410DA31E"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本</w:t>
            </w:r>
          </w:p>
        </w:tc>
      </w:tr>
      <w:tr w:rsidR="004C41EB" w:rsidRPr="001E07A7" w14:paraId="15B91381" w14:textId="77777777" w:rsidTr="00C27D77">
        <w:tc>
          <w:tcPr>
            <w:tcW w:w="959" w:type="pct"/>
            <w:vMerge/>
            <w:vAlign w:val="center"/>
          </w:tcPr>
          <w:p w14:paraId="4358F0F0"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46200AEB"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水笔</w:t>
            </w:r>
          </w:p>
        </w:tc>
        <w:tc>
          <w:tcPr>
            <w:tcW w:w="1091" w:type="pct"/>
            <w:vAlign w:val="center"/>
          </w:tcPr>
          <w:p w14:paraId="564FAA25"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36</w:t>
            </w:r>
          </w:p>
        </w:tc>
        <w:tc>
          <w:tcPr>
            <w:tcW w:w="1207" w:type="pct"/>
            <w:vAlign w:val="center"/>
          </w:tcPr>
          <w:p w14:paraId="493F1FF0"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支</w:t>
            </w:r>
          </w:p>
        </w:tc>
      </w:tr>
      <w:tr w:rsidR="004C41EB" w:rsidRPr="001E07A7" w14:paraId="29EBA2EC" w14:textId="77777777" w:rsidTr="00C27D77">
        <w:tc>
          <w:tcPr>
            <w:tcW w:w="959" w:type="pct"/>
            <w:vMerge/>
            <w:vAlign w:val="center"/>
          </w:tcPr>
          <w:p w14:paraId="782E031E"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183A8C23"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烧水壶</w:t>
            </w:r>
          </w:p>
        </w:tc>
        <w:tc>
          <w:tcPr>
            <w:tcW w:w="1091" w:type="pct"/>
            <w:vAlign w:val="center"/>
          </w:tcPr>
          <w:p w14:paraId="191EE678"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3</w:t>
            </w:r>
          </w:p>
        </w:tc>
        <w:tc>
          <w:tcPr>
            <w:tcW w:w="1207" w:type="pct"/>
            <w:vAlign w:val="center"/>
          </w:tcPr>
          <w:p w14:paraId="517C5592" w14:textId="77777777" w:rsidR="004C41EB" w:rsidRPr="001E07A7" w:rsidRDefault="004C41EB" w:rsidP="00C27D77">
            <w:pPr>
              <w:snapToGrid w:val="0"/>
              <w:spacing w:line="300" w:lineRule="auto"/>
              <w:jc w:val="center"/>
              <w:rPr>
                <w:rFonts w:ascii="Times New Roman" w:hAnsi="Times New Roman"/>
                <w:sz w:val="22"/>
                <w:szCs w:val="20"/>
              </w:rPr>
            </w:pPr>
            <w:proofErr w:type="gramStart"/>
            <w:r w:rsidRPr="001E07A7">
              <w:rPr>
                <w:rFonts w:ascii="Times New Roman" w:hAnsi="Times New Roman" w:hint="eastAsia"/>
                <w:sz w:val="22"/>
                <w:szCs w:val="20"/>
              </w:rPr>
              <w:t>个</w:t>
            </w:r>
            <w:proofErr w:type="gramEnd"/>
          </w:p>
        </w:tc>
      </w:tr>
      <w:tr w:rsidR="004C41EB" w:rsidRPr="001E07A7" w14:paraId="5C6F1196" w14:textId="77777777" w:rsidTr="00C27D77">
        <w:tc>
          <w:tcPr>
            <w:tcW w:w="959" w:type="pct"/>
            <w:vMerge w:val="restart"/>
            <w:vAlign w:val="center"/>
          </w:tcPr>
          <w:p w14:paraId="4FD60C41"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技防设备</w:t>
            </w:r>
          </w:p>
        </w:tc>
        <w:tc>
          <w:tcPr>
            <w:tcW w:w="1741" w:type="pct"/>
            <w:vAlign w:val="center"/>
          </w:tcPr>
          <w:p w14:paraId="61A0EF41"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防爆盾</w:t>
            </w:r>
          </w:p>
        </w:tc>
        <w:tc>
          <w:tcPr>
            <w:tcW w:w="1091" w:type="pct"/>
            <w:vAlign w:val="center"/>
          </w:tcPr>
          <w:p w14:paraId="7607820D"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3</w:t>
            </w:r>
          </w:p>
        </w:tc>
        <w:tc>
          <w:tcPr>
            <w:tcW w:w="1207" w:type="pct"/>
            <w:vAlign w:val="center"/>
          </w:tcPr>
          <w:p w14:paraId="19152D14" w14:textId="77777777" w:rsidR="004C41EB" w:rsidRPr="001E07A7" w:rsidRDefault="004C41EB" w:rsidP="00C27D77">
            <w:pPr>
              <w:snapToGrid w:val="0"/>
              <w:spacing w:line="300" w:lineRule="auto"/>
              <w:jc w:val="center"/>
              <w:rPr>
                <w:rFonts w:ascii="Times New Roman" w:hAnsi="Times New Roman"/>
                <w:sz w:val="22"/>
                <w:szCs w:val="20"/>
              </w:rPr>
            </w:pPr>
            <w:proofErr w:type="gramStart"/>
            <w:r w:rsidRPr="001E07A7">
              <w:rPr>
                <w:rFonts w:ascii="Times New Roman" w:hAnsi="Times New Roman" w:hint="eastAsia"/>
                <w:sz w:val="22"/>
                <w:szCs w:val="20"/>
              </w:rPr>
              <w:t>个</w:t>
            </w:r>
            <w:proofErr w:type="gramEnd"/>
          </w:p>
        </w:tc>
      </w:tr>
      <w:tr w:rsidR="004C41EB" w:rsidRPr="001E07A7" w14:paraId="451B7E6C" w14:textId="77777777" w:rsidTr="00C27D77">
        <w:tc>
          <w:tcPr>
            <w:tcW w:w="959" w:type="pct"/>
            <w:vMerge/>
            <w:vAlign w:val="center"/>
          </w:tcPr>
          <w:p w14:paraId="2C027F9C"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76E64E86"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防爆橡胶棍</w:t>
            </w:r>
          </w:p>
        </w:tc>
        <w:tc>
          <w:tcPr>
            <w:tcW w:w="1091" w:type="pct"/>
            <w:vAlign w:val="center"/>
          </w:tcPr>
          <w:p w14:paraId="7C5F5620"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3</w:t>
            </w:r>
          </w:p>
        </w:tc>
        <w:tc>
          <w:tcPr>
            <w:tcW w:w="1207" w:type="pct"/>
            <w:vAlign w:val="center"/>
          </w:tcPr>
          <w:p w14:paraId="7077F5BE"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根</w:t>
            </w:r>
          </w:p>
        </w:tc>
      </w:tr>
      <w:tr w:rsidR="004C41EB" w:rsidRPr="001E07A7" w14:paraId="2FFA2ED5" w14:textId="77777777" w:rsidTr="00C27D77">
        <w:tc>
          <w:tcPr>
            <w:tcW w:w="959" w:type="pct"/>
            <w:vMerge/>
            <w:vAlign w:val="center"/>
          </w:tcPr>
          <w:p w14:paraId="4ACDCD93"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54546029"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防爆头盔</w:t>
            </w:r>
          </w:p>
        </w:tc>
        <w:tc>
          <w:tcPr>
            <w:tcW w:w="1091" w:type="pct"/>
            <w:vAlign w:val="center"/>
          </w:tcPr>
          <w:p w14:paraId="43F9E3FB"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3</w:t>
            </w:r>
          </w:p>
        </w:tc>
        <w:tc>
          <w:tcPr>
            <w:tcW w:w="1207" w:type="pct"/>
            <w:vAlign w:val="center"/>
          </w:tcPr>
          <w:p w14:paraId="64ABDAEA"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顶</w:t>
            </w:r>
          </w:p>
        </w:tc>
      </w:tr>
      <w:tr w:rsidR="004C41EB" w:rsidRPr="001E07A7" w14:paraId="0974BF73" w14:textId="77777777" w:rsidTr="00C27D77">
        <w:tc>
          <w:tcPr>
            <w:tcW w:w="959" w:type="pct"/>
            <w:vMerge/>
            <w:vAlign w:val="center"/>
          </w:tcPr>
          <w:p w14:paraId="2BE36378"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4D6BAE03"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对讲器</w:t>
            </w:r>
          </w:p>
        </w:tc>
        <w:tc>
          <w:tcPr>
            <w:tcW w:w="1091" w:type="pct"/>
            <w:vAlign w:val="center"/>
          </w:tcPr>
          <w:p w14:paraId="36FF8481"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6</w:t>
            </w:r>
          </w:p>
        </w:tc>
        <w:tc>
          <w:tcPr>
            <w:tcW w:w="1207" w:type="pct"/>
            <w:vAlign w:val="center"/>
          </w:tcPr>
          <w:p w14:paraId="038B136C"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部</w:t>
            </w:r>
          </w:p>
        </w:tc>
      </w:tr>
      <w:tr w:rsidR="004C41EB" w:rsidRPr="001E07A7" w14:paraId="73968C50" w14:textId="77777777" w:rsidTr="00C27D77">
        <w:tc>
          <w:tcPr>
            <w:tcW w:w="959" w:type="pct"/>
            <w:vMerge w:val="restart"/>
            <w:vAlign w:val="center"/>
          </w:tcPr>
          <w:p w14:paraId="5EE14E81"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个人安防用品</w:t>
            </w:r>
          </w:p>
        </w:tc>
        <w:tc>
          <w:tcPr>
            <w:tcW w:w="1741" w:type="pct"/>
            <w:vAlign w:val="center"/>
          </w:tcPr>
          <w:p w14:paraId="048D9FC1"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保安服（长袖外套</w:t>
            </w:r>
            <w:r w:rsidRPr="001E07A7">
              <w:rPr>
                <w:rFonts w:ascii="Times New Roman" w:hAnsi="Times New Roman" w:hint="eastAsia"/>
                <w:sz w:val="22"/>
                <w:szCs w:val="20"/>
              </w:rPr>
              <w:t>+</w:t>
            </w:r>
            <w:r w:rsidRPr="001E07A7">
              <w:rPr>
                <w:rFonts w:ascii="Times New Roman" w:hAnsi="Times New Roman" w:hint="eastAsia"/>
                <w:sz w:val="22"/>
                <w:szCs w:val="20"/>
              </w:rPr>
              <w:t>长裤</w:t>
            </w:r>
            <w:r w:rsidRPr="001E07A7">
              <w:rPr>
                <w:rFonts w:ascii="Times New Roman" w:hAnsi="Times New Roman" w:hint="eastAsia"/>
                <w:sz w:val="22"/>
                <w:szCs w:val="20"/>
              </w:rPr>
              <w:t>+</w:t>
            </w:r>
            <w:r w:rsidRPr="001E07A7">
              <w:rPr>
                <w:rFonts w:ascii="Times New Roman" w:hAnsi="Times New Roman" w:hint="eastAsia"/>
                <w:sz w:val="22"/>
                <w:szCs w:val="20"/>
              </w:rPr>
              <w:t>帽子）</w:t>
            </w:r>
          </w:p>
        </w:tc>
        <w:tc>
          <w:tcPr>
            <w:tcW w:w="1091" w:type="pct"/>
            <w:vAlign w:val="center"/>
          </w:tcPr>
          <w:p w14:paraId="48367060"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13</w:t>
            </w:r>
          </w:p>
        </w:tc>
        <w:tc>
          <w:tcPr>
            <w:tcW w:w="1207" w:type="pct"/>
            <w:vAlign w:val="center"/>
          </w:tcPr>
          <w:p w14:paraId="6B81F4BB"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套</w:t>
            </w:r>
          </w:p>
        </w:tc>
      </w:tr>
      <w:tr w:rsidR="004C41EB" w:rsidRPr="001E07A7" w14:paraId="74CAC67D" w14:textId="77777777" w:rsidTr="00C27D77">
        <w:tc>
          <w:tcPr>
            <w:tcW w:w="959" w:type="pct"/>
            <w:vMerge/>
            <w:vAlign w:val="center"/>
          </w:tcPr>
          <w:p w14:paraId="7191C5EE"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006338D2"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保安服（短袖衬衫</w:t>
            </w:r>
            <w:r w:rsidRPr="001E07A7">
              <w:rPr>
                <w:rFonts w:ascii="Times New Roman" w:hAnsi="Times New Roman" w:hint="eastAsia"/>
                <w:sz w:val="22"/>
                <w:szCs w:val="20"/>
              </w:rPr>
              <w:t>+</w:t>
            </w:r>
            <w:r w:rsidRPr="001E07A7">
              <w:rPr>
                <w:rFonts w:ascii="Times New Roman" w:hAnsi="Times New Roman" w:hint="eastAsia"/>
                <w:sz w:val="22"/>
                <w:szCs w:val="20"/>
              </w:rPr>
              <w:t>长裤</w:t>
            </w:r>
            <w:r w:rsidRPr="001E07A7">
              <w:rPr>
                <w:rFonts w:ascii="Times New Roman" w:hAnsi="Times New Roman" w:hint="eastAsia"/>
                <w:sz w:val="22"/>
                <w:szCs w:val="20"/>
              </w:rPr>
              <w:t>+</w:t>
            </w:r>
            <w:r w:rsidRPr="001E07A7">
              <w:rPr>
                <w:rFonts w:ascii="Times New Roman" w:hAnsi="Times New Roman" w:hint="eastAsia"/>
                <w:sz w:val="22"/>
                <w:szCs w:val="20"/>
              </w:rPr>
              <w:t>帽子）</w:t>
            </w:r>
          </w:p>
        </w:tc>
        <w:tc>
          <w:tcPr>
            <w:tcW w:w="1091" w:type="pct"/>
            <w:vAlign w:val="center"/>
          </w:tcPr>
          <w:p w14:paraId="79877F6A"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13</w:t>
            </w:r>
          </w:p>
        </w:tc>
        <w:tc>
          <w:tcPr>
            <w:tcW w:w="1207" w:type="pct"/>
            <w:vAlign w:val="center"/>
          </w:tcPr>
          <w:p w14:paraId="5E300F60"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套</w:t>
            </w:r>
          </w:p>
        </w:tc>
      </w:tr>
      <w:tr w:rsidR="004C41EB" w:rsidRPr="001E07A7" w14:paraId="3B751963" w14:textId="77777777" w:rsidTr="00C27D77">
        <w:tc>
          <w:tcPr>
            <w:tcW w:w="959" w:type="pct"/>
            <w:vMerge/>
            <w:vAlign w:val="center"/>
          </w:tcPr>
          <w:p w14:paraId="222DA9D7" w14:textId="77777777" w:rsidR="004C41EB" w:rsidRPr="001E07A7" w:rsidRDefault="004C41EB" w:rsidP="00C27D77">
            <w:pPr>
              <w:snapToGrid w:val="0"/>
              <w:spacing w:line="300" w:lineRule="auto"/>
              <w:jc w:val="center"/>
              <w:rPr>
                <w:rFonts w:ascii="Times New Roman" w:hAnsi="Times New Roman"/>
                <w:sz w:val="22"/>
                <w:szCs w:val="20"/>
              </w:rPr>
            </w:pPr>
          </w:p>
        </w:tc>
        <w:tc>
          <w:tcPr>
            <w:tcW w:w="1741" w:type="pct"/>
            <w:vAlign w:val="center"/>
          </w:tcPr>
          <w:p w14:paraId="4CD95D78"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保安服（大衣外套）</w:t>
            </w:r>
          </w:p>
        </w:tc>
        <w:tc>
          <w:tcPr>
            <w:tcW w:w="1091" w:type="pct"/>
            <w:vAlign w:val="center"/>
          </w:tcPr>
          <w:p w14:paraId="49E39F8E"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13</w:t>
            </w:r>
          </w:p>
        </w:tc>
        <w:tc>
          <w:tcPr>
            <w:tcW w:w="1207" w:type="pct"/>
            <w:vAlign w:val="center"/>
          </w:tcPr>
          <w:p w14:paraId="3C6CF80F" w14:textId="77777777" w:rsidR="004C41EB" w:rsidRPr="001E07A7" w:rsidRDefault="004C41EB" w:rsidP="00C27D77">
            <w:pPr>
              <w:snapToGrid w:val="0"/>
              <w:spacing w:line="300" w:lineRule="auto"/>
              <w:jc w:val="center"/>
              <w:rPr>
                <w:rFonts w:ascii="Times New Roman" w:hAnsi="Times New Roman"/>
                <w:sz w:val="22"/>
                <w:szCs w:val="20"/>
              </w:rPr>
            </w:pPr>
            <w:r w:rsidRPr="001E07A7">
              <w:rPr>
                <w:rFonts w:ascii="Times New Roman" w:hAnsi="Times New Roman" w:hint="eastAsia"/>
                <w:sz w:val="22"/>
                <w:szCs w:val="20"/>
              </w:rPr>
              <w:t>件</w:t>
            </w:r>
          </w:p>
        </w:tc>
      </w:tr>
    </w:tbl>
    <w:p w14:paraId="165BBED0" w14:textId="77777777" w:rsidR="004C41EB" w:rsidRDefault="004C41EB" w:rsidP="004C41EB">
      <w:pPr>
        <w:snapToGrid w:val="0"/>
        <w:spacing w:line="300" w:lineRule="auto"/>
        <w:ind w:firstLineChars="200" w:firstLine="440"/>
        <w:rPr>
          <w:rFonts w:ascii="Times New Roman" w:hAnsi="Times New Roman"/>
          <w:color w:val="000000" w:themeColor="text1"/>
          <w:sz w:val="22"/>
        </w:rPr>
      </w:pPr>
    </w:p>
    <w:p w14:paraId="58B3EEDA"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09DF115E"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9.3.4</w:t>
      </w:r>
      <w:r>
        <w:rPr>
          <w:rFonts w:ascii="Times New Roman" w:hAnsi="Times New Roman" w:hint="eastAsia"/>
          <w:b/>
          <w:bCs/>
          <w:color w:val="000000" w:themeColor="text1"/>
          <w:sz w:val="22"/>
        </w:rPr>
        <w:t>保洁服务</w:t>
      </w:r>
    </w:p>
    <w:p w14:paraId="4DA9F367" w14:textId="77777777" w:rsidR="004C41EB" w:rsidRDefault="004C41EB" w:rsidP="004C41EB">
      <w:pPr>
        <w:snapToGrid w:val="0"/>
        <w:spacing w:line="300" w:lineRule="auto"/>
        <w:ind w:firstLineChars="200" w:firstLine="440"/>
        <w:rPr>
          <w:rFonts w:ascii="Times New Roman" w:hAnsi="Times New Roman"/>
          <w:color w:val="000000" w:themeColor="text1"/>
          <w:sz w:val="22"/>
          <w:u w:val="single"/>
        </w:rPr>
      </w:pPr>
      <w:r>
        <w:rPr>
          <w:rFonts w:ascii="Times New Roman" w:hAnsi="Times New Roman" w:hint="eastAsia"/>
          <w:color w:val="000000" w:themeColor="text1"/>
          <w:sz w:val="22"/>
          <w:u w:val="single"/>
        </w:rPr>
        <w:t>（</w:t>
      </w:r>
      <w:r>
        <w:rPr>
          <w:rFonts w:ascii="Times New Roman" w:hAnsi="Times New Roman" w:hint="eastAsia"/>
          <w:color w:val="000000" w:themeColor="text1"/>
          <w:sz w:val="22"/>
          <w:u w:val="single"/>
        </w:rPr>
        <w:t>1</w:t>
      </w:r>
      <w:r>
        <w:rPr>
          <w:rFonts w:ascii="Times New Roman" w:hAnsi="Times New Roman" w:hint="eastAsia"/>
          <w:color w:val="000000" w:themeColor="text1"/>
          <w:sz w:val="22"/>
          <w:u w:val="single"/>
        </w:rPr>
        <w:t>）性别不限、年龄不超过</w:t>
      </w:r>
      <w:r>
        <w:rPr>
          <w:rFonts w:ascii="Times New Roman" w:hAnsi="Times New Roman" w:hint="eastAsia"/>
          <w:color w:val="000000" w:themeColor="text1"/>
          <w:sz w:val="22"/>
          <w:u w:val="single"/>
        </w:rPr>
        <w:t>60</w:t>
      </w:r>
      <w:r>
        <w:rPr>
          <w:rFonts w:ascii="Times New Roman" w:hAnsi="Times New Roman" w:hint="eastAsia"/>
          <w:color w:val="000000" w:themeColor="text1"/>
          <w:sz w:val="22"/>
          <w:u w:val="single"/>
        </w:rPr>
        <w:t>岁。</w:t>
      </w:r>
    </w:p>
    <w:p w14:paraId="0BEB8F5D"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2</w:t>
      </w:r>
      <w:r>
        <w:rPr>
          <w:rFonts w:ascii="Times New Roman" w:hAnsi="Times New Roman" w:hint="eastAsia"/>
          <w:color w:val="000000" w:themeColor="text1"/>
          <w:sz w:val="22"/>
        </w:rPr>
        <w:t>）负责该址公共区域、接待室、会议室、部分办公室、更衣室、其他功能性办公室的卫生保洁及清洗工作。</w:t>
      </w:r>
    </w:p>
    <w:p w14:paraId="66E78733"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负责各楼层地面、走廊、洗手间、楼宇平台、楼梯及扶手的卫生保洁工作，按招标方的要求做到全日保洁。</w:t>
      </w:r>
    </w:p>
    <w:p w14:paraId="5B3A9401"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负责办公楼门前、地下车库、广场及院内路面干净，下水道畅通。保证公共设施完好无损，整洁美观，确保无污渍。对上述设施不得任意改变外观，并按要求进行管理。</w:t>
      </w:r>
    </w:p>
    <w:p w14:paraId="714CDA74"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2C658A27"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各工作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4E71D74E" w14:textId="77777777" w:rsidR="004C41EB" w:rsidRDefault="004C41EB" w:rsidP="004C41EB">
      <w:pPr>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）其它要求：如遇节假日、双休日业主有特殊需求，须根据实际情况照常提供服务，且服务标准不得降低。</w:t>
      </w:r>
    </w:p>
    <w:p w14:paraId="005D9CB6"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2251AFA3"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9.3.5</w:t>
      </w:r>
      <w:r>
        <w:rPr>
          <w:rFonts w:ascii="Times New Roman" w:hAnsi="Times New Roman" w:hint="eastAsia"/>
          <w:b/>
          <w:bCs/>
          <w:color w:val="000000" w:themeColor="text1"/>
          <w:sz w:val="22"/>
        </w:rPr>
        <w:t>维修</w:t>
      </w:r>
    </w:p>
    <w:p w14:paraId="32CBB890"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设施维护与维修</w:t>
      </w:r>
    </w:p>
    <w:p w14:paraId="4C7444F4"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w:t>
      </w:r>
      <w:r>
        <w:rPr>
          <w:rFonts w:ascii="Times New Roman" w:hAnsi="Times New Roman"/>
          <w:bCs/>
          <w:color w:val="000000" w:themeColor="text1"/>
          <w:sz w:val="22"/>
        </w:rPr>
        <w:t>工作内容</w:t>
      </w:r>
    </w:p>
    <w:p w14:paraId="238619E9"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负责对供水、供电等设备运行进行日常维护保养，对配电房设备及其他专业性维保设备进行定期检查以及对维保单</w:t>
      </w:r>
      <w:proofErr w:type="gramStart"/>
      <w:r>
        <w:rPr>
          <w:rFonts w:ascii="Times New Roman" w:hAnsi="Times New Roman" w:hint="eastAsia"/>
          <w:bCs/>
          <w:color w:val="000000" w:themeColor="text1"/>
          <w:sz w:val="22"/>
        </w:rPr>
        <w:t>位做好</w:t>
      </w:r>
      <w:proofErr w:type="gramEnd"/>
      <w:r>
        <w:rPr>
          <w:rFonts w:ascii="Times New Roman" w:hAnsi="Times New Roman" w:hint="eastAsia"/>
          <w:bCs/>
          <w:color w:val="000000" w:themeColor="text1"/>
          <w:sz w:val="22"/>
        </w:rPr>
        <w:t>监督工作，确保所有系统和设备处于良好的运行状态，延长设备的使用寿命。</w:t>
      </w:r>
    </w:p>
    <w:p w14:paraId="6A9CCE3E"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lastRenderedPageBreak/>
        <w:t>负责各类临时小修、急修项目，如柜橱、门锁、窗帘、灯、水电、等的维修，下水管道的疏通，楼内装潢破损等，及时处理各类小修、急修工作。</w:t>
      </w:r>
      <w:r w:rsidRPr="001E07A7">
        <w:rPr>
          <w:rFonts w:ascii="Times New Roman" w:hAnsi="Times New Roman" w:hint="eastAsia"/>
          <w:bCs/>
          <w:color w:val="000000" w:themeColor="text1"/>
          <w:sz w:val="22"/>
        </w:rPr>
        <w:t>零星维修范围：卫生间马桶小便池漏水、水龙头、灯管、门锁、电源插座、电话机、电源开关、办公桌椅。零星维修定义：维修成本（材料费不含人工）</w:t>
      </w:r>
      <w:r w:rsidRPr="001E07A7">
        <w:rPr>
          <w:rFonts w:ascii="Times New Roman" w:hAnsi="Times New Roman" w:hint="eastAsia"/>
          <w:bCs/>
          <w:color w:val="000000" w:themeColor="text1"/>
          <w:sz w:val="22"/>
        </w:rPr>
        <w:t>500</w:t>
      </w:r>
      <w:r w:rsidRPr="001E07A7">
        <w:rPr>
          <w:rFonts w:ascii="Times New Roman" w:hAnsi="Times New Roman" w:hint="eastAsia"/>
          <w:bCs/>
          <w:color w:val="000000" w:themeColor="text1"/>
          <w:sz w:val="22"/>
        </w:rPr>
        <w:t>元以内的维修。维修的材料费由采购人承担。</w:t>
      </w:r>
    </w:p>
    <w:p w14:paraId="1CA10F1F"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u w:val="single"/>
        </w:rPr>
      </w:pPr>
      <w:r>
        <w:rPr>
          <w:rFonts w:ascii="Times New Roman" w:hAnsi="Times New Roman" w:hint="eastAsia"/>
          <w:bCs/>
          <w:color w:val="000000" w:themeColor="text1"/>
          <w:sz w:val="22"/>
          <w:u w:val="single"/>
        </w:rPr>
        <w:t>（</w:t>
      </w:r>
      <w:r>
        <w:rPr>
          <w:rFonts w:ascii="Times New Roman" w:hAnsi="Times New Roman" w:hint="eastAsia"/>
          <w:bCs/>
          <w:color w:val="000000" w:themeColor="text1"/>
          <w:sz w:val="22"/>
          <w:u w:val="single"/>
        </w:rPr>
        <w:t>2</w:t>
      </w:r>
      <w:r>
        <w:rPr>
          <w:rFonts w:ascii="Times New Roman" w:hAnsi="Times New Roman" w:hint="eastAsia"/>
          <w:bCs/>
          <w:color w:val="000000" w:themeColor="text1"/>
          <w:sz w:val="22"/>
          <w:u w:val="single"/>
        </w:rPr>
        <w:t>）性别不限、持电工证。</w:t>
      </w:r>
    </w:p>
    <w:p w14:paraId="69CDCFA2" w14:textId="77777777" w:rsidR="004C41EB" w:rsidRDefault="004C41EB" w:rsidP="004C41EB">
      <w:pPr>
        <w:tabs>
          <w:tab w:val="left" w:pos="7200"/>
        </w:tabs>
        <w:adjustRightInd w:val="0"/>
        <w:snapToGrid w:val="0"/>
        <w:spacing w:line="300" w:lineRule="auto"/>
        <w:ind w:firstLineChars="200" w:firstLine="440"/>
        <w:rPr>
          <w:rFonts w:ascii="Times New Roman" w:hAnsi="Times New Roman"/>
          <w:color w:val="000000" w:themeColor="text1"/>
          <w:sz w:val="22"/>
        </w:rPr>
      </w:pPr>
      <w:r>
        <w:rPr>
          <w:rFonts w:ascii="Times New Roman" w:hAnsi="Times New Roman" w:hint="eastAsia"/>
          <w:color w:val="000000" w:themeColor="text1"/>
          <w:sz w:val="22"/>
        </w:rPr>
        <w:t>（</w:t>
      </w:r>
      <w:r>
        <w:rPr>
          <w:rFonts w:ascii="Times New Roman" w:hAnsi="Times New Roman" w:hint="eastAsia"/>
          <w:color w:val="000000" w:themeColor="text1"/>
          <w:sz w:val="22"/>
        </w:rPr>
        <w:t>3</w:t>
      </w:r>
      <w:r>
        <w:rPr>
          <w:rFonts w:ascii="Times New Roman" w:hAnsi="Times New Roman" w:hint="eastAsia"/>
          <w:color w:val="000000" w:themeColor="text1"/>
          <w:sz w:val="22"/>
        </w:rPr>
        <w:t>）须进行巡检的公共设施设备清单</w:t>
      </w:r>
    </w:p>
    <w:tbl>
      <w:tblPr>
        <w:tblStyle w:val="af2"/>
        <w:tblW w:w="5000" w:type="pct"/>
        <w:tblLayout w:type="fixed"/>
        <w:tblLook w:val="04A0" w:firstRow="1" w:lastRow="0" w:firstColumn="1" w:lastColumn="0" w:noHBand="0" w:noVBand="1"/>
      </w:tblPr>
      <w:tblGrid>
        <w:gridCol w:w="1356"/>
        <w:gridCol w:w="1414"/>
        <w:gridCol w:w="2514"/>
        <w:gridCol w:w="1397"/>
        <w:gridCol w:w="538"/>
        <w:gridCol w:w="1077"/>
      </w:tblGrid>
      <w:tr w:rsidR="004C41EB" w:rsidRPr="001E07A7" w14:paraId="6C6056E9" w14:textId="77777777" w:rsidTr="00C27D77">
        <w:trPr>
          <w:trHeight w:val="298"/>
        </w:trPr>
        <w:tc>
          <w:tcPr>
            <w:tcW w:w="818" w:type="pct"/>
            <w:vAlign w:val="center"/>
          </w:tcPr>
          <w:p w14:paraId="17A35C9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设备名称</w:t>
            </w:r>
          </w:p>
        </w:tc>
        <w:tc>
          <w:tcPr>
            <w:tcW w:w="851" w:type="pct"/>
            <w:vAlign w:val="center"/>
          </w:tcPr>
          <w:p w14:paraId="71248F95"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规格型号</w:t>
            </w:r>
          </w:p>
        </w:tc>
        <w:tc>
          <w:tcPr>
            <w:tcW w:w="1514" w:type="pct"/>
            <w:vAlign w:val="center"/>
          </w:tcPr>
          <w:p w14:paraId="22A528D6"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制造厂商</w:t>
            </w:r>
          </w:p>
        </w:tc>
        <w:tc>
          <w:tcPr>
            <w:tcW w:w="841" w:type="pct"/>
            <w:vAlign w:val="center"/>
          </w:tcPr>
          <w:p w14:paraId="351C6E30"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安装地点</w:t>
            </w:r>
          </w:p>
        </w:tc>
        <w:tc>
          <w:tcPr>
            <w:tcW w:w="324" w:type="pct"/>
            <w:vAlign w:val="center"/>
          </w:tcPr>
          <w:p w14:paraId="1EBBF61D"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数量</w:t>
            </w:r>
          </w:p>
        </w:tc>
        <w:tc>
          <w:tcPr>
            <w:tcW w:w="649" w:type="pct"/>
            <w:vAlign w:val="center"/>
          </w:tcPr>
          <w:p w14:paraId="2BDD85B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工作内容</w:t>
            </w:r>
          </w:p>
        </w:tc>
      </w:tr>
      <w:tr w:rsidR="004C41EB" w:rsidRPr="001E07A7" w14:paraId="1310BC90" w14:textId="77777777" w:rsidTr="00C27D77">
        <w:tc>
          <w:tcPr>
            <w:tcW w:w="818" w:type="pct"/>
            <w:vAlign w:val="center"/>
          </w:tcPr>
          <w:p w14:paraId="46F30BC6"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中央空调</w:t>
            </w:r>
          </w:p>
        </w:tc>
        <w:tc>
          <w:tcPr>
            <w:tcW w:w="851" w:type="pct"/>
            <w:vAlign w:val="center"/>
          </w:tcPr>
          <w:p w14:paraId="751790C1"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R410A</w:t>
            </w:r>
          </w:p>
        </w:tc>
        <w:tc>
          <w:tcPr>
            <w:tcW w:w="1514" w:type="pct"/>
            <w:vAlign w:val="center"/>
          </w:tcPr>
          <w:p w14:paraId="2419368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大金空调</w:t>
            </w:r>
            <w:r w:rsidRPr="001E07A7">
              <w:rPr>
                <w:rFonts w:ascii="Times New Roman" w:hAnsi="Times New Roman" w:hint="eastAsia"/>
                <w:bCs/>
                <w:sz w:val="22"/>
                <w:szCs w:val="20"/>
              </w:rPr>
              <w:t>(</w:t>
            </w:r>
            <w:r w:rsidRPr="001E07A7">
              <w:rPr>
                <w:rFonts w:ascii="Times New Roman" w:hAnsi="Times New Roman" w:hint="eastAsia"/>
                <w:bCs/>
                <w:sz w:val="22"/>
                <w:szCs w:val="20"/>
              </w:rPr>
              <w:t>上海</w:t>
            </w:r>
            <w:r w:rsidRPr="001E07A7">
              <w:rPr>
                <w:rFonts w:ascii="Times New Roman" w:hAnsi="Times New Roman" w:hint="eastAsia"/>
                <w:bCs/>
                <w:sz w:val="22"/>
                <w:szCs w:val="20"/>
              </w:rPr>
              <w:t>)</w:t>
            </w:r>
            <w:r w:rsidRPr="001E07A7">
              <w:rPr>
                <w:rFonts w:ascii="Times New Roman" w:hAnsi="Times New Roman" w:hint="eastAsia"/>
                <w:bCs/>
                <w:sz w:val="22"/>
                <w:szCs w:val="20"/>
              </w:rPr>
              <w:t>有限公司</w:t>
            </w:r>
          </w:p>
        </w:tc>
        <w:tc>
          <w:tcPr>
            <w:tcW w:w="841" w:type="pct"/>
            <w:vAlign w:val="center"/>
          </w:tcPr>
          <w:p w14:paraId="764E6B34"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roofErr w:type="gramStart"/>
            <w:r w:rsidRPr="001E07A7">
              <w:rPr>
                <w:rFonts w:ascii="Times New Roman" w:hAnsi="Times New Roman" w:hint="eastAsia"/>
                <w:bCs/>
                <w:sz w:val="22"/>
                <w:szCs w:val="20"/>
              </w:rPr>
              <w:t>民春路</w:t>
            </w:r>
            <w:proofErr w:type="gramEnd"/>
            <w:r w:rsidRPr="001E07A7">
              <w:rPr>
                <w:rFonts w:ascii="Times New Roman" w:hAnsi="Times New Roman" w:hint="eastAsia"/>
                <w:bCs/>
                <w:sz w:val="22"/>
                <w:szCs w:val="20"/>
              </w:rPr>
              <w:t>38</w:t>
            </w:r>
            <w:r w:rsidRPr="001E07A7">
              <w:rPr>
                <w:rFonts w:ascii="Times New Roman" w:hAnsi="Times New Roman" w:hint="eastAsia"/>
                <w:bCs/>
                <w:sz w:val="22"/>
                <w:szCs w:val="20"/>
              </w:rPr>
              <w:t>号</w:t>
            </w:r>
          </w:p>
        </w:tc>
        <w:tc>
          <w:tcPr>
            <w:tcW w:w="324" w:type="pct"/>
            <w:vAlign w:val="center"/>
          </w:tcPr>
          <w:p w14:paraId="39739BA2"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w:t>
            </w:r>
          </w:p>
        </w:tc>
        <w:tc>
          <w:tcPr>
            <w:tcW w:w="649" w:type="pct"/>
            <w:vAlign w:val="center"/>
          </w:tcPr>
          <w:p w14:paraId="23266581"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巡检、清洁</w:t>
            </w:r>
          </w:p>
        </w:tc>
      </w:tr>
      <w:tr w:rsidR="004C41EB" w:rsidRPr="001E07A7" w14:paraId="49A3463C" w14:textId="77777777" w:rsidTr="00C27D77">
        <w:trPr>
          <w:trHeight w:val="393"/>
        </w:trPr>
        <w:tc>
          <w:tcPr>
            <w:tcW w:w="818" w:type="pct"/>
            <w:vAlign w:val="center"/>
          </w:tcPr>
          <w:p w14:paraId="041EAAB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roofErr w:type="gramStart"/>
            <w:r w:rsidRPr="001E07A7">
              <w:rPr>
                <w:rFonts w:ascii="Times New Roman" w:hAnsi="Times New Roman" w:hint="eastAsia"/>
                <w:bCs/>
                <w:sz w:val="22"/>
                <w:szCs w:val="20"/>
              </w:rPr>
              <w:t>拽引式</w:t>
            </w:r>
            <w:proofErr w:type="gramEnd"/>
            <w:r w:rsidRPr="001E07A7">
              <w:rPr>
                <w:rFonts w:ascii="Times New Roman" w:hAnsi="Times New Roman" w:hint="eastAsia"/>
                <w:bCs/>
                <w:sz w:val="22"/>
                <w:szCs w:val="20"/>
              </w:rPr>
              <w:t>电梯</w:t>
            </w:r>
          </w:p>
        </w:tc>
        <w:tc>
          <w:tcPr>
            <w:tcW w:w="851" w:type="pct"/>
            <w:vAlign w:val="center"/>
          </w:tcPr>
          <w:p w14:paraId="2788167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D7ND9183</w:t>
            </w:r>
          </w:p>
        </w:tc>
        <w:tc>
          <w:tcPr>
            <w:tcW w:w="1514" w:type="pct"/>
            <w:vAlign w:val="center"/>
          </w:tcPr>
          <w:p w14:paraId="2AD34B05"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奥得斯机电电梯</w:t>
            </w:r>
            <w:r w:rsidRPr="001E07A7">
              <w:rPr>
                <w:rFonts w:ascii="Times New Roman" w:hAnsi="Times New Roman" w:hint="eastAsia"/>
                <w:bCs/>
                <w:sz w:val="22"/>
                <w:szCs w:val="20"/>
              </w:rPr>
              <w:t>(</w:t>
            </w:r>
            <w:r w:rsidRPr="001E07A7">
              <w:rPr>
                <w:rFonts w:ascii="Times New Roman" w:hAnsi="Times New Roman" w:hint="eastAsia"/>
                <w:bCs/>
                <w:sz w:val="22"/>
                <w:szCs w:val="20"/>
              </w:rPr>
              <w:t>上海</w:t>
            </w:r>
            <w:r w:rsidRPr="001E07A7">
              <w:rPr>
                <w:rFonts w:ascii="Times New Roman" w:hAnsi="Times New Roman" w:hint="eastAsia"/>
                <w:bCs/>
                <w:sz w:val="22"/>
                <w:szCs w:val="20"/>
              </w:rPr>
              <w:t>)</w:t>
            </w:r>
            <w:r w:rsidRPr="001E07A7">
              <w:rPr>
                <w:rFonts w:ascii="Times New Roman" w:hAnsi="Times New Roman" w:hint="eastAsia"/>
                <w:bCs/>
                <w:sz w:val="22"/>
                <w:szCs w:val="20"/>
              </w:rPr>
              <w:t>有限公司</w:t>
            </w:r>
          </w:p>
        </w:tc>
        <w:tc>
          <w:tcPr>
            <w:tcW w:w="841" w:type="pct"/>
            <w:vAlign w:val="center"/>
          </w:tcPr>
          <w:p w14:paraId="06F1CC99"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roofErr w:type="gramStart"/>
            <w:r w:rsidRPr="001E07A7">
              <w:rPr>
                <w:rFonts w:ascii="Times New Roman" w:hAnsi="Times New Roman" w:hint="eastAsia"/>
                <w:bCs/>
                <w:sz w:val="22"/>
                <w:szCs w:val="20"/>
              </w:rPr>
              <w:t>民春路</w:t>
            </w:r>
            <w:proofErr w:type="gramEnd"/>
            <w:r w:rsidRPr="001E07A7">
              <w:rPr>
                <w:rFonts w:ascii="Times New Roman" w:hAnsi="Times New Roman" w:hint="eastAsia"/>
                <w:bCs/>
                <w:sz w:val="22"/>
                <w:szCs w:val="20"/>
              </w:rPr>
              <w:t>38</w:t>
            </w:r>
            <w:r w:rsidRPr="001E07A7">
              <w:rPr>
                <w:rFonts w:ascii="Times New Roman" w:hAnsi="Times New Roman" w:hint="eastAsia"/>
                <w:bCs/>
                <w:sz w:val="22"/>
                <w:szCs w:val="20"/>
              </w:rPr>
              <w:t>号</w:t>
            </w:r>
          </w:p>
        </w:tc>
        <w:tc>
          <w:tcPr>
            <w:tcW w:w="324" w:type="pct"/>
            <w:vAlign w:val="center"/>
          </w:tcPr>
          <w:p w14:paraId="0542AB87"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w:t>
            </w:r>
          </w:p>
        </w:tc>
        <w:tc>
          <w:tcPr>
            <w:tcW w:w="649" w:type="pct"/>
            <w:vAlign w:val="center"/>
          </w:tcPr>
          <w:p w14:paraId="69BB1862"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巡检、清洁</w:t>
            </w:r>
          </w:p>
        </w:tc>
      </w:tr>
      <w:tr w:rsidR="004C41EB" w:rsidRPr="001E07A7" w14:paraId="5AF1A5C1" w14:textId="77777777" w:rsidTr="00C27D77">
        <w:trPr>
          <w:trHeight w:val="315"/>
        </w:trPr>
        <w:tc>
          <w:tcPr>
            <w:tcW w:w="818" w:type="pct"/>
            <w:vAlign w:val="center"/>
          </w:tcPr>
          <w:p w14:paraId="17CA557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台式空调</w:t>
            </w:r>
          </w:p>
        </w:tc>
        <w:tc>
          <w:tcPr>
            <w:tcW w:w="851" w:type="pct"/>
            <w:vAlign w:val="center"/>
          </w:tcPr>
          <w:p w14:paraId="483CD499"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w:t>
            </w:r>
          </w:p>
        </w:tc>
        <w:tc>
          <w:tcPr>
            <w:tcW w:w="1514" w:type="pct"/>
            <w:vAlign w:val="center"/>
          </w:tcPr>
          <w:p w14:paraId="60B4D7C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大金空调</w:t>
            </w:r>
            <w:r w:rsidRPr="001E07A7">
              <w:rPr>
                <w:rFonts w:ascii="Times New Roman" w:hAnsi="Times New Roman" w:hint="eastAsia"/>
                <w:bCs/>
                <w:sz w:val="22"/>
                <w:szCs w:val="20"/>
              </w:rPr>
              <w:t>(</w:t>
            </w:r>
            <w:r w:rsidRPr="001E07A7">
              <w:rPr>
                <w:rFonts w:ascii="Times New Roman" w:hAnsi="Times New Roman" w:hint="eastAsia"/>
                <w:bCs/>
                <w:sz w:val="22"/>
                <w:szCs w:val="20"/>
              </w:rPr>
              <w:t>上海</w:t>
            </w:r>
            <w:r w:rsidRPr="001E07A7">
              <w:rPr>
                <w:rFonts w:ascii="Times New Roman" w:hAnsi="Times New Roman" w:hint="eastAsia"/>
                <w:bCs/>
                <w:sz w:val="22"/>
                <w:szCs w:val="20"/>
              </w:rPr>
              <w:t>)</w:t>
            </w:r>
            <w:r w:rsidRPr="001E07A7">
              <w:rPr>
                <w:rFonts w:ascii="Times New Roman" w:hAnsi="Times New Roman" w:hint="eastAsia"/>
                <w:bCs/>
                <w:sz w:val="22"/>
                <w:szCs w:val="20"/>
              </w:rPr>
              <w:t>有限公司</w:t>
            </w:r>
          </w:p>
        </w:tc>
        <w:tc>
          <w:tcPr>
            <w:tcW w:w="841" w:type="pct"/>
            <w:vAlign w:val="center"/>
          </w:tcPr>
          <w:p w14:paraId="14C70A92"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roofErr w:type="gramStart"/>
            <w:r w:rsidRPr="001E07A7">
              <w:rPr>
                <w:rFonts w:ascii="Times New Roman" w:hAnsi="Times New Roman" w:hint="eastAsia"/>
                <w:bCs/>
                <w:sz w:val="22"/>
                <w:szCs w:val="20"/>
              </w:rPr>
              <w:t>民春路</w:t>
            </w:r>
            <w:proofErr w:type="gramEnd"/>
            <w:r w:rsidRPr="001E07A7">
              <w:rPr>
                <w:rFonts w:ascii="Times New Roman" w:hAnsi="Times New Roman" w:hint="eastAsia"/>
                <w:bCs/>
                <w:sz w:val="22"/>
                <w:szCs w:val="20"/>
              </w:rPr>
              <w:t>38</w:t>
            </w:r>
            <w:r w:rsidRPr="001E07A7">
              <w:rPr>
                <w:rFonts w:ascii="Times New Roman" w:hAnsi="Times New Roman" w:hint="eastAsia"/>
                <w:bCs/>
                <w:sz w:val="22"/>
                <w:szCs w:val="20"/>
              </w:rPr>
              <w:t>号</w:t>
            </w:r>
          </w:p>
        </w:tc>
        <w:tc>
          <w:tcPr>
            <w:tcW w:w="324" w:type="pct"/>
            <w:vAlign w:val="center"/>
          </w:tcPr>
          <w:p w14:paraId="32ED40A2"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11</w:t>
            </w:r>
          </w:p>
        </w:tc>
        <w:tc>
          <w:tcPr>
            <w:tcW w:w="649" w:type="pct"/>
            <w:vAlign w:val="center"/>
          </w:tcPr>
          <w:p w14:paraId="52D5462A"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巡检、清洁</w:t>
            </w:r>
          </w:p>
        </w:tc>
      </w:tr>
      <w:tr w:rsidR="004C41EB" w:rsidRPr="001E07A7" w14:paraId="6BE5274F" w14:textId="77777777" w:rsidTr="00C27D77">
        <w:tc>
          <w:tcPr>
            <w:tcW w:w="818" w:type="pct"/>
            <w:vAlign w:val="center"/>
          </w:tcPr>
          <w:p w14:paraId="0370B78E"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喷淋泵自控式给水控制柜</w:t>
            </w:r>
          </w:p>
        </w:tc>
        <w:tc>
          <w:tcPr>
            <w:tcW w:w="851" w:type="pct"/>
            <w:vAlign w:val="center"/>
          </w:tcPr>
          <w:p w14:paraId="163E7F4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XQZ/P-11*2+15*2</w:t>
            </w:r>
          </w:p>
        </w:tc>
        <w:tc>
          <w:tcPr>
            <w:tcW w:w="1514" w:type="pct"/>
            <w:vAlign w:val="center"/>
          </w:tcPr>
          <w:p w14:paraId="76A5A59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山东威海博创自动化设备有限公司</w:t>
            </w:r>
          </w:p>
        </w:tc>
        <w:tc>
          <w:tcPr>
            <w:tcW w:w="841" w:type="pct"/>
            <w:vAlign w:val="center"/>
          </w:tcPr>
          <w:p w14:paraId="4BCDEFFD"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川沙路</w:t>
            </w:r>
            <w:r w:rsidRPr="001E07A7">
              <w:rPr>
                <w:rFonts w:ascii="Times New Roman" w:hAnsi="Times New Roman" w:hint="eastAsia"/>
                <w:bCs/>
                <w:sz w:val="22"/>
                <w:szCs w:val="20"/>
              </w:rPr>
              <w:t>582</w:t>
            </w:r>
            <w:r w:rsidRPr="001E07A7">
              <w:rPr>
                <w:rFonts w:ascii="Times New Roman" w:hAnsi="Times New Roman" w:hint="eastAsia"/>
                <w:bCs/>
                <w:sz w:val="22"/>
                <w:szCs w:val="20"/>
              </w:rPr>
              <w:t>号</w:t>
            </w:r>
          </w:p>
        </w:tc>
        <w:tc>
          <w:tcPr>
            <w:tcW w:w="324" w:type="pct"/>
            <w:vAlign w:val="center"/>
          </w:tcPr>
          <w:p w14:paraId="367C92DB"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w:t>
            </w:r>
          </w:p>
        </w:tc>
        <w:tc>
          <w:tcPr>
            <w:tcW w:w="649" w:type="pct"/>
            <w:vAlign w:val="center"/>
          </w:tcPr>
          <w:p w14:paraId="641A9C25"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巡检、清洁</w:t>
            </w:r>
          </w:p>
        </w:tc>
      </w:tr>
      <w:tr w:rsidR="004C41EB" w:rsidRPr="001E07A7" w14:paraId="441067B4" w14:textId="77777777" w:rsidTr="00C27D77">
        <w:tc>
          <w:tcPr>
            <w:tcW w:w="818" w:type="pct"/>
            <w:vAlign w:val="center"/>
          </w:tcPr>
          <w:p w14:paraId="5121E2CE"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喷淋泵</w:t>
            </w:r>
          </w:p>
        </w:tc>
        <w:tc>
          <w:tcPr>
            <w:tcW w:w="851" w:type="pct"/>
            <w:vAlign w:val="center"/>
          </w:tcPr>
          <w:p w14:paraId="1C06E24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11KW</w:t>
            </w:r>
          </w:p>
        </w:tc>
        <w:tc>
          <w:tcPr>
            <w:tcW w:w="1514" w:type="pct"/>
            <w:vAlign w:val="center"/>
          </w:tcPr>
          <w:p w14:paraId="4F22ED9E"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山东双轮集团股份有限公司</w:t>
            </w:r>
          </w:p>
        </w:tc>
        <w:tc>
          <w:tcPr>
            <w:tcW w:w="841" w:type="pct"/>
            <w:vAlign w:val="center"/>
          </w:tcPr>
          <w:p w14:paraId="0A02B8F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川沙路</w:t>
            </w:r>
            <w:r w:rsidRPr="001E07A7">
              <w:rPr>
                <w:rFonts w:ascii="Times New Roman" w:hAnsi="Times New Roman" w:hint="eastAsia"/>
                <w:bCs/>
                <w:sz w:val="22"/>
                <w:szCs w:val="20"/>
              </w:rPr>
              <w:t>582</w:t>
            </w:r>
            <w:r w:rsidRPr="001E07A7">
              <w:rPr>
                <w:rFonts w:ascii="Times New Roman" w:hAnsi="Times New Roman" w:hint="eastAsia"/>
                <w:bCs/>
                <w:sz w:val="22"/>
                <w:szCs w:val="20"/>
              </w:rPr>
              <w:t>号</w:t>
            </w:r>
          </w:p>
        </w:tc>
        <w:tc>
          <w:tcPr>
            <w:tcW w:w="324" w:type="pct"/>
            <w:vAlign w:val="center"/>
          </w:tcPr>
          <w:p w14:paraId="257EAB2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w:t>
            </w:r>
          </w:p>
        </w:tc>
        <w:tc>
          <w:tcPr>
            <w:tcW w:w="649" w:type="pct"/>
            <w:vAlign w:val="center"/>
          </w:tcPr>
          <w:p w14:paraId="0778E5B1"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巡检、清洁</w:t>
            </w:r>
          </w:p>
        </w:tc>
      </w:tr>
      <w:tr w:rsidR="004C41EB" w:rsidRPr="001E07A7" w14:paraId="3D39A6E2" w14:textId="77777777" w:rsidTr="00C27D77">
        <w:tc>
          <w:tcPr>
            <w:tcW w:w="818" w:type="pct"/>
            <w:vAlign w:val="center"/>
          </w:tcPr>
          <w:p w14:paraId="44674B44"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喷淋泵</w:t>
            </w:r>
          </w:p>
        </w:tc>
        <w:tc>
          <w:tcPr>
            <w:tcW w:w="851" w:type="pct"/>
            <w:vAlign w:val="center"/>
          </w:tcPr>
          <w:p w14:paraId="49BF589A"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1.5KW</w:t>
            </w:r>
          </w:p>
        </w:tc>
        <w:tc>
          <w:tcPr>
            <w:tcW w:w="1514" w:type="pct"/>
            <w:vAlign w:val="center"/>
          </w:tcPr>
          <w:p w14:paraId="4CB6F12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山东双轮集团股份有限公司</w:t>
            </w:r>
          </w:p>
        </w:tc>
        <w:tc>
          <w:tcPr>
            <w:tcW w:w="841" w:type="pct"/>
            <w:vAlign w:val="center"/>
          </w:tcPr>
          <w:p w14:paraId="214F0E09"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川沙路</w:t>
            </w:r>
            <w:r w:rsidRPr="001E07A7">
              <w:rPr>
                <w:rFonts w:ascii="Times New Roman" w:hAnsi="Times New Roman" w:hint="eastAsia"/>
                <w:bCs/>
                <w:sz w:val="22"/>
                <w:szCs w:val="20"/>
              </w:rPr>
              <w:t>582</w:t>
            </w:r>
            <w:r w:rsidRPr="001E07A7">
              <w:rPr>
                <w:rFonts w:ascii="Times New Roman" w:hAnsi="Times New Roman" w:hint="eastAsia"/>
                <w:bCs/>
                <w:sz w:val="22"/>
                <w:szCs w:val="20"/>
              </w:rPr>
              <w:t>号</w:t>
            </w:r>
          </w:p>
        </w:tc>
        <w:tc>
          <w:tcPr>
            <w:tcW w:w="324" w:type="pct"/>
            <w:vAlign w:val="center"/>
          </w:tcPr>
          <w:p w14:paraId="70DA3C12"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w:t>
            </w:r>
          </w:p>
        </w:tc>
        <w:tc>
          <w:tcPr>
            <w:tcW w:w="649" w:type="pct"/>
            <w:vAlign w:val="center"/>
          </w:tcPr>
          <w:p w14:paraId="7F3F5F5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巡检、清洁</w:t>
            </w:r>
          </w:p>
        </w:tc>
      </w:tr>
      <w:tr w:rsidR="004C41EB" w:rsidRPr="001E07A7" w14:paraId="35006CC8" w14:textId="77777777" w:rsidTr="00C27D77">
        <w:tc>
          <w:tcPr>
            <w:tcW w:w="818" w:type="pct"/>
            <w:vAlign w:val="center"/>
          </w:tcPr>
          <w:p w14:paraId="67C405F0"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台式空调</w:t>
            </w:r>
          </w:p>
        </w:tc>
        <w:tc>
          <w:tcPr>
            <w:tcW w:w="851" w:type="pct"/>
            <w:vAlign w:val="center"/>
          </w:tcPr>
          <w:p w14:paraId="6624C03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w:t>
            </w:r>
          </w:p>
        </w:tc>
        <w:tc>
          <w:tcPr>
            <w:tcW w:w="1514" w:type="pct"/>
            <w:vAlign w:val="center"/>
          </w:tcPr>
          <w:p w14:paraId="2AEF2419"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w:t>
            </w:r>
          </w:p>
        </w:tc>
        <w:tc>
          <w:tcPr>
            <w:tcW w:w="841" w:type="pct"/>
            <w:vAlign w:val="center"/>
          </w:tcPr>
          <w:p w14:paraId="3348A14F"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roofErr w:type="gramStart"/>
            <w:r w:rsidRPr="001E07A7">
              <w:rPr>
                <w:rFonts w:ascii="Times New Roman" w:hAnsi="Times New Roman" w:hint="eastAsia"/>
                <w:bCs/>
                <w:sz w:val="22"/>
                <w:szCs w:val="20"/>
              </w:rPr>
              <w:t>民区路</w:t>
            </w:r>
            <w:r w:rsidRPr="001E07A7">
              <w:rPr>
                <w:rFonts w:ascii="Times New Roman" w:hAnsi="Times New Roman" w:hint="eastAsia"/>
                <w:bCs/>
                <w:sz w:val="22"/>
                <w:szCs w:val="20"/>
              </w:rPr>
              <w:t>9</w:t>
            </w:r>
            <w:r w:rsidRPr="001E07A7">
              <w:rPr>
                <w:rFonts w:ascii="Times New Roman" w:hAnsi="Times New Roman" w:hint="eastAsia"/>
                <w:bCs/>
                <w:sz w:val="22"/>
                <w:szCs w:val="20"/>
              </w:rPr>
              <w:t>号</w:t>
            </w:r>
            <w:proofErr w:type="gramEnd"/>
          </w:p>
        </w:tc>
        <w:tc>
          <w:tcPr>
            <w:tcW w:w="324" w:type="pct"/>
            <w:vAlign w:val="center"/>
          </w:tcPr>
          <w:p w14:paraId="04611F75"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70</w:t>
            </w:r>
          </w:p>
        </w:tc>
        <w:tc>
          <w:tcPr>
            <w:tcW w:w="649" w:type="pct"/>
            <w:vAlign w:val="center"/>
          </w:tcPr>
          <w:p w14:paraId="1D00711F"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巡检、清洁</w:t>
            </w:r>
          </w:p>
        </w:tc>
      </w:tr>
    </w:tbl>
    <w:p w14:paraId="6C5A092C"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u w:val="single"/>
        </w:rPr>
      </w:pPr>
    </w:p>
    <w:p w14:paraId="551ED8FD"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1B77536E"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hint="eastAsia"/>
          <w:b/>
          <w:bCs/>
          <w:color w:val="000000" w:themeColor="text1"/>
          <w:sz w:val="22"/>
        </w:rPr>
        <w:t>9.3.</w:t>
      </w:r>
      <w:r>
        <w:rPr>
          <w:rFonts w:ascii="Times New Roman" w:hAnsi="Times New Roman"/>
          <w:b/>
          <w:bCs/>
          <w:color w:val="000000" w:themeColor="text1"/>
          <w:sz w:val="22"/>
        </w:rPr>
        <w:t>6</w:t>
      </w:r>
      <w:r>
        <w:rPr>
          <w:rFonts w:ascii="Times New Roman" w:hAnsi="Times New Roman" w:hint="eastAsia"/>
          <w:b/>
          <w:bCs/>
          <w:color w:val="000000" w:themeColor="text1"/>
          <w:sz w:val="22"/>
        </w:rPr>
        <w:t>绿化</w:t>
      </w:r>
    </w:p>
    <w:p w14:paraId="4BC85D8E"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）负责大楼室外绿化的养护，以及楼顶周边绿化的修剪及养护。养护过程中所产生的所有费用由中标人总价包干。</w:t>
      </w:r>
    </w:p>
    <w:p w14:paraId="60B9EC12"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）工作内容</w:t>
      </w:r>
    </w:p>
    <w:p w14:paraId="57A2666C"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定期检查：对大楼周围的绿化进行定期检查，包括植物的生长情况、病虫害状况等，以确保植物健康生长。</w:t>
      </w:r>
    </w:p>
    <w:p w14:paraId="0C402F0E"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修剪与整理：定期修剪植物，保持其美观和整洁。对于生长过于繁茂的枝叶进行修剪，促进植物健康生长，并保持适当的通风。</w:t>
      </w:r>
    </w:p>
    <w:p w14:paraId="1559DC31"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施肥与灌溉：根据植物的生长需要，定期施肥并确保植物得到足够的水分，特别是在干燥的季节，需要更加频繁地浇水。</w:t>
      </w:r>
    </w:p>
    <w:p w14:paraId="33610ECE"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病虫害防治：发现病虫害时，及时采取防治措施，包括使用生物防治和化学防治等方法，以保障植物健康生长。</w:t>
      </w:r>
    </w:p>
    <w:p w14:paraId="2D81C7DC"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日常维护：对绿地进行日常清理，去除杂草、落叶等，保持绿地的整洁。</w:t>
      </w:r>
    </w:p>
    <w:p w14:paraId="66DD0049"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lastRenderedPageBreak/>
        <w:t>楼顶绿化养护：由于楼顶环境特殊，需要特别关注楼顶绿化的养护。定期检查楼顶绿化的土壤、灌溉系统等，确保植物得到适当的养护。</w:t>
      </w:r>
    </w:p>
    <w:p w14:paraId="4760E7A8"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建立养护记录：对每次养护工作进行记录，包括日期、工作内容、使用材料等，以便于跟踪和管理。</w:t>
      </w:r>
    </w:p>
    <w:p w14:paraId="6BA3EA86"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培训与交流：为了更好地养护绿化，定期进行培训和与其他绿化维护人员交流经验，提升自己的技能和知识。</w:t>
      </w:r>
    </w:p>
    <w:p w14:paraId="0A69165C"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确保大楼室外绿化美观、健康，不仅能够提升大楼的整体形象，还能够为大楼员工和周围居民提供一个舒适的环境。</w:t>
      </w:r>
    </w:p>
    <w:p w14:paraId="7C8B8EAD" w14:textId="77777777" w:rsidR="004C41EB" w:rsidRDefault="004C41EB" w:rsidP="004C41EB">
      <w:pPr>
        <w:numPr>
          <w:ilvl w:val="0"/>
          <w:numId w:val="1"/>
        </w:num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性别不限、年龄不超过</w:t>
      </w:r>
      <w:r>
        <w:rPr>
          <w:rFonts w:ascii="Times New Roman" w:hAnsi="Times New Roman" w:hint="eastAsia"/>
          <w:bCs/>
          <w:color w:val="000000" w:themeColor="text1"/>
          <w:sz w:val="22"/>
        </w:rPr>
        <w:t xml:space="preserve"> 60</w:t>
      </w:r>
      <w:r>
        <w:rPr>
          <w:rFonts w:ascii="Times New Roman" w:hAnsi="Times New Roman" w:hint="eastAsia"/>
          <w:bCs/>
          <w:color w:val="000000" w:themeColor="text1"/>
          <w:sz w:val="22"/>
        </w:rPr>
        <w:t>岁。</w:t>
      </w:r>
    </w:p>
    <w:p w14:paraId="10ED7916" w14:textId="77777777" w:rsidR="004C41EB" w:rsidRPr="001E07A7" w:rsidRDefault="004C41EB" w:rsidP="004C41EB">
      <w:pPr>
        <w:tabs>
          <w:tab w:val="left" w:pos="7200"/>
        </w:tabs>
        <w:adjustRightInd w:val="0"/>
        <w:snapToGrid w:val="0"/>
        <w:spacing w:line="300" w:lineRule="auto"/>
        <w:ind w:firstLineChars="200" w:firstLine="440"/>
        <w:rPr>
          <w:rFonts w:ascii="Times New Roman" w:hAnsi="Times New Roman"/>
          <w:bCs/>
          <w:sz w:val="22"/>
        </w:rPr>
      </w:pPr>
      <w:r w:rsidRPr="001E07A7">
        <w:rPr>
          <w:rFonts w:ascii="Times New Roman" w:hAnsi="Times New Roman" w:hint="eastAsia"/>
          <w:bCs/>
          <w:sz w:val="22"/>
        </w:rPr>
        <w:t>绿化清单</w:t>
      </w:r>
    </w:p>
    <w:tbl>
      <w:tblPr>
        <w:tblStyle w:val="af2"/>
        <w:tblW w:w="0" w:type="auto"/>
        <w:tblLook w:val="04A0" w:firstRow="1" w:lastRow="0" w:firstColumn="1" w:lastColumn="0" w:noHBand="0" w:noVBand="1"/>
      </w:tblPr>
      <w:tblGrid>
        <w:gridCol w:w="1632"/>
        <w:gridCol w:w="1633"/>
        <w:gridCol w:w="1741"/>
        <w:gridCol w:w="1657"/>
        <w:gridCol w:w="1633"/>
      </w:tblGrid>
      <w:tr w:rsidR="004C41EB" w:rsidRPr="001E07A7" w14:paraId="465D3EED" w14:textId="77777777" w:rsidTr="00C27D77">
        <w:tc>
          <w:tcPr>
            <w:tcW w:w="1970" w:type="dxa"/>
            <w:vAlign w:val="center"/>
          </w:tcPr>
          <w:p w14:paraId="014B0CC0"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位置</w:t>
            </w:r>
          </w:p>
        </w:tc>
        <w:tc>
          <w:tcPr>
            <w:tcW w:w="1971" w:type="dxa"/>
            <w:vAlign w:val="center"/>
          </w:tcPr>
          <w:p w14:paraId="3734C75D"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名称</w:t>
            </w:r>
          </w:p>
        </w:tc>
        <w:tc>
          <w:tcPr>
            <w:tcW w:w="1971" w:type="dxa"/>
            <w:vAlign w:val="center"/>
          </w:tcPr>
          <w:p w14:paraId="7ED11BAA"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规格（</w:t>
            </w:r>
            <w:r w:rsidRPr="001E07A7">
              <w:rPr>
                <w:rFonts w:ascii="Times New Roman" w:hAnsi="Times New Roman" w:hint="eastAsia"/>
                <w:bCs/>
                <w:sz w:val="22"/>
                <w:szCs w:val="20"/>
              </w:rPr>
              <w:t>cm</w:t>
            </w:r>
            <w:r w:rsidRPr="001E07A7">
              <w:rPr>
                <w:rFonts w:ascii="Times New Roman" w:hAnsi="Times New Roman" w:hint="eastAsia"/>
                <w:bCs/>
                <w:sz w:val="22"/>
                <w:szCs w:val="20"/>
              </w:rPr>
              <w:t>）</w:t>
            </w:r>
          </w:p>
        </w:tc>
        <w:tc>
          <w:tcPr>
            <w:tcW w:w="1971" w:type="dxa"/>
            <w:vAlign w:val="center"/>
          </w:tcPr>
          <w:p w14:paraId="371F4F1B"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数量</w:t>
            </w:r>
          </w:p>
        </w:tc>
        <w:tc>
          <w:tcPr>
            <w:tcW w:w="1971" w:type="dxa"/>
            <w:vAlign w:val="center"/>
          </w:tcPr>
          <w:p w14:paraId="472A8C82"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备注</w:t>
            </w:r>
          </w:p>
        </w:tc>
      </w:tr>
      <w:tr w:rsidR="004C41EB" w:rsidRPr="001E07A7" w14:paraId="6F470AA9" w14:textId="77777777" w:rsidTr="00C27D77">
        <w:tc>
          <w:tcPr>
            <w:tcW w:w="1970" w:type="dxa"/>
            <w:vMerge w:val="restart"/>
            <w:vAlign w:val="center"/>
          </w:tcPr>
          <w:p w14:paraId="0243F2ED"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点位</w:t>
            </w:r>
            <w:r w:rsidRPr="001E07A7">
              <w:rPr>
                <w:rFonts w:ascii="Times New Roman" w:hAnsi="Times New Roman" w:hint="eastAsia"/>
                <w:bCs/>
                <w:sz w:val="22"/>
                <w:szCs w:val="20"/>
              </w:rPr>
              <w:t>1</w:t>
            </w:r>
          </w:p>
        </w:tc>
        <w:tc>
          <w:tcPr>
            <w:tcW w:w="1971" w:type="dxa"/>
            <w:vAlign w:val="center"/>
          </w:tcPr>
          <w:p w14:paraId="03CB2600"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香樟树</w:t>
            </w:r>
          </w:p>
        </w:tc>
        <w:tc>
          <w:tcPr>
            <w:tcW w:w="1971" w:type="dxa"/>
            <w:vAlign w:val="center"/>
          </w:tcPr>
          <w:p w14:paraId="237D6E7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2500</w:t>
            </w:r>
          </w:p>
        </w:tc>
        <w:tc>
          <w:tcPr>
            <w:tcW w:w="1971" w:type="dxa"/>
            <w:vAlign w:val="center"/>
          </w:tcPr>
          <w:p w14:paraId="1E02EED6"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10</w:t>
            </w:r>
            <w:r w:rsidRPr="001E07A7">
              <w:rPr>
                <w:rFonts w:ascii="Times New Roman" w:hAnsi="Times New Roman" w:hint="eastAsia"/>
                <w:bCs/>
                <w:sz w:val="22"/>
                <w:szCs w:val="20"/>
              </w:rPr>
              <w:t>棵</w:t>
            </w:r>
          </w:p>
        </w:tc>
        <w:tc>
          <w:tcPr>
            <w:tcW w:w="1971" w:type="dxa"/>
            <w:vAlign w:val="center"/>
          </w:tcPr>
          <w:p w14:paraId="719153C1"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0182024B" w14:textId="77777777" w:rsidTr="00C27D77">
        <w:tc>
          <w:tcPr>
            <w:tcW w:w="1970" w:type="dxa"/>
            <w:vMerge/>
            <w:vAlign w:val="center"/>
          </w:tcPr>
          <w:p w14:paraId="1370DB1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c>
          <w:tcPr>
            <w:tcW w:w="1971" w:type="dxa"/>
            <w:vAlign w:val="center"/>
          </w:tcPr>
          <w:p w14:paraId="6B912E1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香樟树</w:t>
            </w:r>
          </w:p>
        </w:tc>
        <w:tc>
          <w:tcPr>
            <w:tcW w:w="1971" w:type="dxa"/>
            <w:vAlign w:val="center"/>
          </w:tcPr>
          <w:p w14:paraId="3BA2C994"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3000</w:t>
            </w:r>
          </w:p>
        </w:tc>
        <w:tc>
          <w:tcPr>
            <w:tcW w:w="1971" w:type="dxa"/>
            <w:vAlign w:val="center"/>
          </w:tcPr>
          <w:p w14:paraId="6F1C11B2"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10</w:t>
            </w:r>
            <w:r w:rsidRPr="001E07A7">
              <w:rPr>
                <w:rFonts w:ascii="Times New Roman" w:hAnsi="Times New Roman" w:hint="eastAsia"/>
                <w:bCs/>
                <w:sz w:val="22"/>
                <w:szCs w:val="20"/>
              </w:rPr>
              <w:t>棵</w:t>
            </w:r>
          </w:p>
        </w:tc>
        <w:tc>
          <w:tcPr>
            <w:tcW w:w="1971" w:type="dxa"/>
            <w:vAlign w:val="center"/>
          </w:tcPr>
          <w:p w14:paraId="22DFDF30"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0E3FAAE7" w14:textId="77777777" w:rsidTr="00C27D77">
        <w:tc>
          <w:tcPr>
            <w:tcW w:w="1970" w:type="dxa"/>
            <w:vMerge/>
            <w:vAlign w:val="center"/>
          </w:tcPr>
          <w:p w14:paraId="739EA027"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c>
          <w:tcPr>
            <w:tcW w:w="1971" w:type="dxa"/>
            <w:vAlign w:val="center"/>
          </w:tcPr>
          <w:p w14:paraId="2772FF1E"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桂花树</w:t>
            </w:r>
          </w:p>
        </w:tc>
        <w:tc>
          <w:tcPr>
            <w:tcW w:w="1971" w:type="dxa"/>
            <w:vAlign w:val="center"/>
          </w:tcPr>
          <w:p w14:paraId="01B1E62A"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200</w:t>
            </w:r>
          </w:p>
        </w:tc>
        <w:tc>
          <w:tcPr>
            <w:tcW w:w="1971" w:type="dxa"/>
            <w:vAlign w:val="center"/>
          </w:tcPr>
          <w:p w14:paraId="20D77894"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15</w:t>
            </w:r>
            <w:r w:rsidRPr="001E07A7">
              <w:rPr>
                <w:rFonts w:ascii="Times New Roman" w:hAnsi="Times New Roman" w:hint="eastAsia"/>
                <w:bCs/>
                <w:sz w:val="22"/>
                <w:szCs w:val="20"/>
              </w:rPr>
              <w:t>棵</w:t>
            </w:r>
          </w:p>
        </w:tc>
        <w:tc>
          <w:tcPr>
            <w:tcW w:w="1971" w:type="dxa"/>
            <w:vAlign w:val="center"/>
          </w:tcPr>
          <w:p w14:paraId="05399CC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25F9DE77" w14:textId="77777777" w:rsidTr="00C27D77">
        <w:tc>
          <w:tcPr>
            <w:tcW w:w="1970" w:type="dxa"/>
            <w:vMerge/>
            <w:vAlign w:val="center"/>
          </w:tcPr>
          <w:p w14:paraId="3B8C0D07"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c>
          <w:tcPr>
            <w:tcW w:w="1971" w:type="dxa"/>
            <w:vAlign w:val="center"/>
          </w:tcPr>
          <w:p w14:paraId="06DC865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草坪</w:t>
            </w:r>
          </w:p>
        </w:tc>
        <w:tc>
          <w:tcPr>
            <w:tcW w:w="1971" w:type="dxa"/>
            <w:vAlign w:val="center"/>
          </w:tcPr>
          <w:p w14:paraId="551B2F7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5</w:t>
            </w:r>
          </w:p>
        </w:tc>
        <w:tc>
          <w:tcPr>
            <w:tcW w:w="1971" w:type="dxa"/>
            <w:vAlign w:val="center"/>
          </w:tcPr>
          <w:p w14:paraId="0EF8E357"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200</w:t>
            </w:r>
            <w:r w:rsidRPr="001E07A7">
              <w:rPr>
                <w:rFonts w:ascii="Times New Roman" w:hAnsi="Times New Roman" w:hint="eastAsia"/>
                <w:bCs/>
                <w:sz w:val="22"/>
                <w:szCs w:val="20"/>
              </w:rPr>
              <w:t>平方米</w:t>
            </w:r>
          </w:p>
        </w:tc>
        <w:tc>
          <w:tcPr>
            <w:tcW w:w="1971" w:type="dxa"/>
            <w:vAlign w:val="center"/>
          </w:tcPr>
          <w:p w14:paraId="7D3644C9"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6C02D2E2" w14:textId="77777777" w:rsidTr="00C27D77">
        <w:tc>
          <w:tcPr>
            <w:tcW w:w="1970" w:type="dxa"/>
            <w:vMerge/>
            <w:vAlign w:val="center"/>
          </w:tcPr>
          <w:p w14:paraId="7DD8300D"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c>
          <w:tcPr>
            <w:tcW w:w="1971" w:type="dxa"/>
            <w:vAlign w:val="center"/>
          </w:tcPr>
          <w:p w14:paraId="69B8651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黄杨灌木</w:t>
            </w:r>
          </w:p>
        </w:tc>
        <w:tc>
          <w:tcPr>
            <w:tcW w:w="1971" w:type="dxa"/>
            <w:vAlign w:val="center"/>
          </w:tcPr>
          <w:p w14:paraId="620B4C04"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60</w:t>
            </w:r>
          </w:p>
        </w:tc>
        <w:tc>
          <w:tcPr>
            <w:tcW w:w="1971" w:type="dxa"/>
            <w:vAlign w:val="center"/>
          </w:tcPr>
          <w:p w14:paraId="667030C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890</w:t>
            </w:r>
            <w:r w:rsidRPr="001E07A7">
              <w:rPr>
                <w:rFonts w:ascii="Times New Roman" w:hAnsi="Times New Roman" w:hint="eastAsia"/>
                <w:bCs/>
                <w:sz w:val="22"/>
                <w:szCs w:val="20"/>
              </w:rPr>
              <w:t>棵</w:t>
            </w:r>
          </w:p>
        </w:tc>
        <w:tc>
          <w:tcPr>
            <w:tcW w:w="1971" w:type="dxa"/>
            <w:vAlign w:val="center"/>
          </w:tcPr>
          <w:p w14:paraId="790C681B"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61C739E3" w14:textId="77777777" w:rsidTr="00C27D77">
        <w:tc>
          <w:tcPr>
            <w:tcW w:w="1970" w:type="dxa"/>
            <w:vMerge w:val="restart"/>
            <w:vAlign w:val="center"/>
          </w:tcPr>
          <w:p w14:paraId="43612AB4"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点位</w:t>
            </w:r>
            <w:r w:rsidRPr="001E07A7">
              <w:rPr>
                <w:rFonts w:ascii="Times New Roman" w:hAnsi="Times New Roman" w:hint="eastAsia"/>
                <w:bCs/>
                <w:sz w:val="22"/>
                <w:szCs w:val="20"/>
              </w:rPr>
              <w:t>3</w:t>
            </w:r>
          </w:p>
        </w:tc>
        <w:tc>
          <w:tcPr>
            <w:tcW w:w="1971" w:type="dxa"/>
            <w:vAlign w:val="center"/>
          </w:tcPr>
          <w:p w14:paraId="01B005F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香樟树</w:t>
            </w:r>
          </w:p>
        </w:tc>
        <w:tc>
          <w:tcPr>
            <w:tcW w:w="1971" w:type="dxa"/>
            <w:vAlign w:val="center"/>
          </w:tcPr>
          <w:p w14:paraId="58E0E47D"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2000</w:t>
            </w:r>
          </w:p>
        </w:tc>
        <w:tc>
          <w:tcPr>
            <w:tcW w:w="1971" w:type="dxa"/>
            <w:vAlign w:val="center"/>
          </w:tcPr>
          <w:p w14:paraId="46AA6581"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5</w:t>
            </w:r>
            <w:r w:rsidRPr="001E07A7">
              <w:rPr>
                <w:rFonts w:ascii="Times New Roman" w:hAnsi="Times New Roman" w:hint="eastAsia"/>
                <w:bCs/>
                <w:sz w:val="22"/>
                <w:szCs w:val="20"/>
              </w:rPr>
              <w:t>棵</w:t>
            </w:r>
          </w:p>
        </w:tc>
        <w:tc>
          <w:tcPr>
            <w:tcW w:w="1971" w:type="dxa"/>
            <w:vAlign w:val="center"/>
          </w:tcPr>
          <w:p w14:paraId="1204EB65"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40EC7340" w14:textId="77777777" w:rsidTr="00C27D77">
        <w:tc>
          <w:tcPr>
            <w:tcW w:w="1970" w:type="dxa"/>
            <w:vMerge/>
            <w:vAlign w:val="center"/>
          </w:tcPr>
          <w:p w14:paraId="33049C26"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c>
          <w:tcPr>
            <w:tcW w:w="1971" w:type="dxa"/>
            <w:vAlign w:val="center"/>
          </w:tcPr>
          <w:p w14:paraId="52E719BF"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桂花树</w:t>
            </w:r>
          </w:p>
        </w:tc>
        <w:tc>
          <w:tcPr>
            <w:tcW w:w="1971" w:type="dxa"/>
            <w:vAlign w:val="center"/>
          </w:tcPr>
          <w:p w14:paraId="06D39A3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200</w:t>
            </w:r>
          </w:p>
        </w:tc>
        <w:tc>
          <w:tcPr>
            <w:tcW w:w="1971" w:type="dxa"/>
            <w:vAlign w:val="center"/>
          </w:tcPr>
          <w:p w14:paraId="7ED0040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3</w:t>
            </w:r>
            <w:r w:rsidRPr="001E07A7">
              <w:rPr>
                <w:rFonts w:ascii="Times New Roman" w:hAnsi="Times New Roman" w:hint="eastAsia"/>
                <w:bCs/>
                <w:sz w:val="22"/>
                <w:szCs w:val="20"/>
              </w:rPr>
              <w:t>棵</w:t>
            </w:r>
          </w:p>
        </w:tc>
        <w:tc>
          <w:tcPr>
            <w:tcW w:w="1971" w:type="dxa"/>
            <w:vAlign w:val="center"/>
          </w:tcPr>
          <w:p w14:paraId="0D3838E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364FC338" w14:textId="77777777" w:rsidTr="00C27D77">
        <w:tc>
          <w:tcPr>
            <w:tcW w:w="1970" w:type="dxa"/>
            <w:vMerge/>
            <w:vAlign w:val="center"/>
          </w:tcPr>
          <w:p w14:paraId="4A0E3CF6"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c>
          <w:tcPr>
            <w:tcW w:w="1971" w:type="dxa"/>
            <w:vAlign w:val="center"/>
          </w:tcPr>
          <w:p w14:paraId="1F4573A0"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草坪</w:t>
            </w:r>
          </w:p>
        </w:tc>
        <w:tc>
          <w:tcPr>
            <w:tcW w:w="1971" w:type="dxa"/>
            <w:vAlign w:val="center"/>
          </w:tcPr>
          <w:p w14:paraId="467174D3"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5</w:t>
            </w:r>
          </w:p>
        </w:tc>
        <w:tc>
          <w:tcPr>
            <w:tcW w:w="1971" w:type="dxa"/>
            <w:vAlign w:val="center"/>
          </w:tcPr>
          <w:p w14:paraId="099BA93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70</w:t>
            </w:r>
            <w:r w:rsidRPr="001E07A7">
              <w:rPr>
                <w:rFonts w:ascii="Times New Roman" w:hAnsi="Times New Roman" w:hint="eastAsia"/>
                <w:bCs/>
                <w:sz w:val="22"/>
                <w:szCs w:val="20"/>
              </w:rPr>
              <w:t>平方米</w:t>
            </w:r>
          </w:p>
        </w:tc>
        <w:tc>
          <w:tcPr>
            <w:tcW w:w="1971" w:type="dxa"/>
            <w:vAlign w:val="center"/>
          </w:tcPr>
          <w:p w14:paraId="33B80976"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r w:rsidR="004C41EB" w:rsidRPr="001E07A7" w14:paraId="1C73F93F" w14:textId="77777777" w:rsidTr="00C27D77">
        <w:tc>
          <w:tcPr>
            <w:tcW w:w="1970" w:type="dxa"/>
            <w:vMerge/>
            <w:vAlign w:val="center"/>
          </w:tcPr>
          <w:p w14:paraId="2D00FC88"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c>
          <w:tcPr>
            <w:tcW w:w="1971" w:type="dxa"/>
            <w:vAlign w:val="center"/>
          </w:tcPr>
          <w:p w14:paraId="19E4C84C"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黄杨灌木</w:t>
            </w:r>
          </w:p>
        </w:tc>
        <w:tc>
          <w:tcPr>
            <w:tcW w:w="1971" w:type="dxa"/>
            <w:vAlign w:val="center"/>
          </w:tcPr>
          <w:p w14:paraId="78E4CBBF"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60</w:t>
            </w:r>
          </w:p>
        </w:tc>
        <w:tc>
          <w:tcPr>
            <w:tcW w:w="1971" w:type="dxa"/>
            <w:vAlign w:val="center"/>
          </w:tcPr>
          <w:p w14:paraId="7C694ACE"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r w:rsidRPr="001E07A7">
              <w:rPr>
                <w:rFonts w:ascii="Times New Roman" w:hAnsi="Times New Roman" w:hint="eastAsia"/>
                <w:bCs/>
                <w:sz w:val="22"/>
                <w:szCs w:val="20"/>
              </w:rPr>
              <w:t>200</w:t>
            </w:r>
            <w:r w:rsidRPr="001E07A7">
              <w:rPr>
                <w:rFonts w:ascii="Times New Roman" w:hAnsi="Times New Roman" w:hint="eastAsia"/>
                <w:bCs/>
                <w:sz w:val="22"/>
                <w:szCs w:val="20"/>
              </w:rPr>
              <w:t>棵</w:t>
            </w:r>
          </w:p>
        </w:tc>
        <w:tc>
          <w:tcPr>
            <w:tcW w:w="1971" w:type="dxa"/>
            <w:vAlign w:val="center"/>
          </w:tcPr>
          <w:p w14:paraId="6E67BABE" w14:textId="77777777" w:rsidR="004C41EB" w:rsidRPr="001E07A7" w:rsidRDefault="004C41EB" w:rsidP="00C27D77">
            <w:pPr>
              <w:tabs>
                <w:tab w:val="left" w:pos="7200"/>
              </w:tabs>
              <w:adjustRightInd w:val="0"/>
              <w:snapToGrid w:val="0"/>
              <w:spacing w:line="300" w:lineRule="auto"/>
              <w:jc w:val="center"/>
              <w:rPr>
                <w:rFonts w:ascii="Times New Roman" w:hAnsi="Times New Roman"/>
                <w:bCs/>
                <w:sz w:val="22"/>
                <w:szCs w:val="20"/>
              </w:rPr>
            </w:pPr>
          </w:p>
        </w:tc>
      </w:tr>
    </w:tbl>
    <w:p w14:paraId="282DA0DB" w14:textId="77777777" w:rsidR="004C41EB" w:rsidRDefault="004C41EB" w:rsidP="004C41EB">
      <w:pPr>
        <w:tabs>
          <w:tab w:val="left" w:pos="7200"/>
        </w:tabs>
        <w:adjustRightInd w:val="0"/>
        <w:snapToGrid w:val="0"/>
        <w:spacing w:line="300" w:lineRule="auto"/>
        <w:rPr>
          <w:rFonts w:ascii="Times New Roman" w:hAnsi="Times New Roman"/>
          <w:bCs/>
          <w:color w:val="000000" w:themeColor="text1"/>
          <w:sz w:val="22"/>
        </w:rPr>
      </w:pPr>
    </w:p>
    <w:p w14:paraId="7980C985"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5CBFFCF5"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9.3.7</w:t>
      </w:r>
      <w:r>
        <w:rPr>
          <w:rFonts w:ascii="Times New Roman" w:hAnsi="Times New Roman" w:hint="eastAsia"/>
          <w:b/>
          <w:bCs/>
          <w:color w:val="000000" w:themeColor="text1"/>
          <w:sz w:val="22"/>
        </w:rPr>
        <w:t>委托管理的其他事项</w:t>
      </w:r>
    </w:p>
    <w:p w14:paraId="4C5836C5"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1</w:t>
      </w:r>
      <w:r>
        <w:rPr>
          <w:rFonts w:ascii="Times New Roman" w:hAnsi="Times New Roman" w:hint="eastAsia"/>
          <w:bCs/>
          <w:color w:val="000000" w:themeColor="text1"/>
          <w:sz w:val="22"/>
        </w:rPr>
        <w:t>）包括报纸、信件、快递的收发以及根据采购人要求的延伸服务；收集、整理与物业管理相关的水电等工程资料。</w:t>
      </w:r>
    </w:p>
    <w:p w14:paraId="6F39EF64"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r>
        <w:rPr>
          <w:rFonts w:ascii="Times New Roman" w:hAnsi="Times New Roman" w:hint="eastAsia"/>
          <w:bCs/>
          <w:color w:val="000000" w:themeColor="text1"/>
          <w:sz w:val="22"/>
        </w:rPr>
        <w:t>（</w:t>
      </w:r>
      <w:r>
        <w:rPr>
          <w:rFonts w:ascii="Times New Roman" w:hAnsi="Times New Roman" w:hint="eastAsia"/>
          <w:bCs/>
          <w:color w:val="000000" w:themeColor="text1"/>
          <w:sz w:val="22"/>
        </w:rPr>
        <w:t>2</w:t>
      </w:r>
      <w:r>
        <w:rPr>
          <w:rFonts w:ascii="Times New Roman" w:hAnsi="Times New Roman" w:hint="eastAsia"/>
          <w:bCs/>
          <w:color w:val="000000" w:themeColor="text1"/>
          <w:sz w:val="22"/>
        </w:rPr>
        <w:t>）</w:t>
      </w:r>
      <w:r>
        <w:rPr>
          <w:rFonts w:ascii="Times New Roman" w:hAnsi="Times New Roman" w:hint="eastAsia"/>
          <w:color w:val="000000" w:themeColor="text1"/>
          <w:sz w:val="22"/>
        </w:rPr>
        <w:t>除按时保质完成采购人交办的重大会议、活动等其它突击性清洁保洁任务，如有临时增派任务所增加的工作量和人员增加</w:t>
      </w:r>
      <w:proofErr w:type="gramStart"/>
      <w:r>
        <w:rPr>
          <w:rFonts w:ascii="Times New Roman" w:hAnsi="Times New Roman" w:hint="eastAsia"/>
          <w:color w:val="000000" w:themeColor="text1"/>
          <w:sz w:val="22"/>
        </w:rPr>
        <w:t>不</w:t>
      </w:r>
      <w:proofErr w:type="gramEnd"/>
      <w:r>
        <w:rPr>
          <w:rFonts w:ascii="Times New Roman" w:hAnsi="Times New Roman" w:hint="eastAsia"/>
          <w:color w:val="000000" w:themeColor="text1"/>
          <w:sz w:val="22"/>
        </w:rPr>
        <w:t>另外计算费用。</w:t>
      </w:r>
    </w:p>
    <w:p w14:paraId="1CA1C8A4" w14:textId="77777777" w:rsidR="004C41EB" w:rsidRDefault="004C41EB" w:rsidP="004C41EB">
      <w:pPr>
        <w:pStyle w:val="CharCharChar"/>
        <w:ind w:firstLine="480"/>
        <w:rPr>
          <w:color w:val="000000" w:themeColor="text1"/>
        </w:rPr>
      </w:pPr>
    </w:p>
    <w:p w14:paraId="059AF20E" w14:textId="77777777" w:rsidR="004C41EB" w:rsidRDefault="004C41EB" w:rsidP="004C41EB">
      <w:pPr>
        <w:adjustRightInd w:val="0"/>
        <w:snapToGrid w:val="0"/>
        <w:spacing w:line="300" w:lineRule="auto"/>
        <w:ind w:firstLineChars="200" w:firstLine="442"/>
        <w:outlineLvl w:val="2"/>
        <w:rPr>
          <w:rFonts w:ascii="Times New Roman" w:hAnsi="Times New Roman"/>
          <w:b/>
          <w:bCs/>
          <w:color w:val="000000" w:themeColor="text1"/>
          <w:sz w:val="22"/>
        </w:rPr>
      </w:pPr>
      <w:r>
        <w:rPr>
          <w:rFonts w:ascii="Times New Roman" w:hAnsi="Times New Roman"/>
          <w:b/>
          <w:bCs/>
          <w:color w:val="000000" w:themeColor="text1"/>
          <w:sz w:val="22"/>
        </w:rPr>
        <w:t xml:space="preserve">10 </w:t>
      </w:r>
      <w:r>
        <w:rPr>
          <w:rFonts w:ascii="Times New Roman" w:hAnsi="Times New Roman"/>
          <w:b/>
          <w:bCs/>
          <w:color w:val="000000" w:themeColor="text1"/>
          <w:sz w:val="22"/>
        </w:rPr>
        <w:t>安全文明作业要求和应急处置要求</w:t>
      </w:r>
    </w:p>
    <w:p w14:paraId="2444B896"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B6A207D"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316D5EFC"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BE1C1E3"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14:paraId="2ED80139"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w:t>
      </w:r>
      <w:proofErr w:type="gramStart"/>
      <w:r>
        <w:rPr>
          <w:rFonts w:ascii="Times New Roman" w:hAnsi="Times New Roman"/>
          <w:bCs/>
          <w:sz w:val="22"/>
        </w:rPr>
        <w:t>人上述</w:t>
      </w:r>
      <w:proofErr w:type="gramEnd"/>
      <w:r>
        <w:rPr>
          <w:rFonts w:ascii="Times New Roman" w:hAnsi="Times New Roman"/>
          <w:bCs/>
          <w:sz w:val="22"/>
        </w:rPr>
        <w:t>的具体要求制定相应的安全文明施工措施。</w:t>
      </w:r>
    </w:p>
    <w:p w14:paraId="2FB3C6CB"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14:paraId="1EDE207B"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4A90D424" w14:textId="77777777" w:rsidR="004C41EB" w:rsidRDefault="004C41EB" w:rsidP="004C41EB">
      <w:pPr>
        <w:adjustRightInd w:val="0"/>
        <w:snapToGrid w:val="0"/>
        <w:spacing w:line="300" w:lineRule="auto"/>
        <w:ind w:firstLineChars="200" w:firstLine="442"/>
        <w:outlineLvl w:val="2"/>
        <w:rPr>
          <w:rFonts w:ascii="Times New Roman" w:hAnsi="Times New Roman"/>
          <w:b/>
          <w:bCs/>
          <w:color w:val="000000" w:themeColor="text1"/>
          <w:sz w:val="22"/>
        </w:rPr>
      </w:pPr>
      <w:r>
        <w:rPr>
          <w:rFonts w:ascii="Times New Roman" w:hAnsi="Times New Roman"/>
          <w:b/>
          <w:bCs/>
          <w:color w:val="000000" w:themeColor="text1"/>
          <w:sz w:val="22"/>
        </w:rPr>
        <w:t>11</w:t>
      </w:r>
      <w:r>
        <w:rPr>
          <w:rFonts w:ascii="Times New Roman" w:hAnsi="Times New Roman"/>
          <w:b/>
          <w:bCs/>
          <w:color w:val="000000" w:themeColor="text1"/>
          <w:sz w:val="22"/>
        </w:rPr>
        <w:t>考核管理办法和要求</w:t>
      </w:r>
    </w:p>
    <w:p w14:paraId="31275188" w14:textId="77777777" w:rsidR="004C41EB" w:rsidRDefault="004C41EB" w:rsidP="004C41EB">
      <w:p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b/>
          <w:bCs/>
          <w:color w:val="000000" w:themeColor="text1"/>
          <w:sz w:val="22"/>
        </w:rPr>
        <w:t>（</w:t>
      </w:r>
      <w:r>
        <w:rPr>
          <w:rFonts w:ascii="Times New Roman" w:hAnsi="Times New Roman"/>
          <w:b/>
          <w:bCs/>
          <w:color w:val="000000" w:themeColor="text1"/>
          <w:sz w:val="22"/>
        </w:rPr>
        <w:t>1</w:t>
      </w:r>
      <w:r>
        <w:rPr>
          <w:rFonts w:ascii="Times New Roman" w:hAnsi="Times New Roman"/>
          <w:b/>
          <w:bCs/>
          <w:color w:val="000000" w:themeColor="text1"/>
          <w:sz w:val="22"/>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3118"/>
        <w:gridCol w:w="3426"/>
        <w:gridCol w:w="525"/>
      </w:tblGrid>
      <w:tr w:rsidR="004C41EB" w14:paraId="4891F7A2" w14:textId="77777777" w:rsidTr="00C27D77">
        <w:trPr>
          <w:trHeight w:val="570"/>
        </w:trPr>
        <w:tc>
          <w:tcPr>
            <w:tcW w:w="766" w:type="dxa"/>
            <w:vAlign w:val="center"/>
          </w:tcPr>
          <w:p w14:paraId="4C6F89D3" w14:textId="77777777" w:rsidR="004C41EB" w:rsidRDefault="004C41EB" w:rsidP="00C27D77">
            <w:pPr>
              <w:jc w:val="center"/>
              <w:rPr>
                <w:rFonts w:ascii="Times New Roman" w:hAnsi="Times New Roman"/>
                <w:b/>
                <w:color w:val="000000" w:themeColor="text1"/>
                <w:sz w:val="22"/>
              </w:rPr>
            </w:pPr>
            <w:r>
              <w:rPr>
                <w:rFonts w:ascii="Times New Roman" w:hAnsi="Times New Roman"/>
                <w:b/>
                <w:color w:val="000000" w:themeColor="text1"/>
                <w:sz w:val="22"/>
              </w:rPr>
              <w:t>项目</w:t>
            </w:r>
          </w:p>
        </w:tc>
        <w:tc>
          <w:tcPr>
            <w:tcW w:w="1769" w:type="dxa"/>
            <w:vAlign w:val="center"/>
          </w:tcPr>
          <w:p w14:paraId="6E073F10" w14:textId="77777777" w:rsidR="004C41EB" w:rsidRDefault="004C41EB" w:rsidP="00C27D77">
            <w:pPr>
              <w:jc w:val="center"/>
              <w:rPr>
                <w:rFonts w:ascii="Times New Roman" w:hAnsi="Times New Roman"/>
                <w:b/>
                <w:color w:val="000000" w:themeColor="text1"/>
                <w:sz w:val="22"/>
              </w:rPr>
            </w:pPr>
            <w:r>
              <w:rPr>
                <w:rFonts w:ascii="Times New Roman" w:hAnsi="Times New Roman"/>
                <w:b/>
                <w:color w:val="000000" w:themeColor="text1"/>
                <w:sz w:val="22"/>
              </w:rPr>
              <w:t>评分大项</w:t>
            </w:r>
          </w:p>
        </w:tc>
        <w:tc>
          <w:tcPr>
            <w:tcW w:w="3118" w:type="dxa"/>
            <w:vAlign w:val="center"/>
          </w:tcPr>
          <w:p w14:paraId="270B39BB" w14:textId="77777777" w:rsidR="004C41EB" w:rsidRDefault="004C41EB" w:rsidP="00C27D77">
            <w:pPr>
              <w:jc w:val="center"/>
              <w:rPr>
                <w:rFonts w:ascii="Times New Roman" w:hAnsi="Times New Roman"/>
                <w:b/>
                <w:color w:val="000000" w:themeColor="text1"/>
                <w:sz w:val="22"/>
              </w:rPr>
            </w:pPr>
            <w:r>
              <w:rPr>
                <w:rFonts w:ascii="Times New Roman" w:hAnsi="Times New Roman"/>
                <w:b/>
                <w:color w:val="000000" w:themeColor="text1"/>
                <w:sz w:val="22"/>
              </w:rPr>
              <w:t>考核内容及标准</w:t>
            </w:r>
          </w:p>
        </w:tc>
        <w:tc>
          <w:tcPr>
            <w:tcW w:w="3426" w:type="dxa"/>
            <w:vAlign w:val="center"/>
          </w:tcPr>
          <w:p w14:paraId="74B28A94" w14:textId="77777777" w:rsidR="004C41EB" w:rsidRDefault="004C41EB" w:rsidP="00C27D77">
            <w:pPr>
              <w:jc w:val="center"/>
              <w:rPr>
                <w:rFonts w:ascii="Times New Roman" w:hAnsi="Times New Roman"/>
                <w:b/>
                <w:color w:val="000000" w:themeColor="text1"/>
                <w:sz w:val="22"/>
              </w:rPr>
            </w:pPr>
            <w:r>
              <w:rPr>
                <w:rFonts w:ascii="Times New Roman" w:hAnsi="Times New Roman"/>
                <w:b/>
                <w:color w:val="000000" w:themeColor="text1"/>
                <w:sz w:val="22"/>
              </w:rPr>
              <w:t>评分标准</w:t>
            </w:r>
          </w:p>
        </w:tc>
        <w:tc>
          <w:tcPr>
            <w:tcW w:w="525" w:type="dxa"/>
            <w:vAlign w:val="center"/>
          </w:tcPr>
          <w:p w14:paraId="007B5332" w14:textId="77777777" w:rsidR="004C41EB" w:rsidRDefault="004C41EB" w:rsidP="00C27D77">
            <w:pPr>
              <w:jc w:val="center"/>
              <w:rPr>
                <w:rFonts w:ascii="Times New Roman" w:hAnsi="Times New Roman"/>
                <w:b/>
                <w:color w:val="000000" w:themeColor="text1"/>
                <w:sz w:val="22"/>
              </w:rPr>
            </w:pPr>
            <w:r>
              <w:rPr>
                <w:rFonts w:ascii="Times New Roman" w:hAnsi="Times New Roman"/>
                <w:b/>
                <w:color w:val="000000" w:themeColor="text1"/>
                <w:sz w:val="22"/>
              </w:rPr>
              <w:t>得</w:t>
            </w:r>
          </w:p>
          <w:p w14:paraId="1633495B" w14:textId="77777777" w:rsidR="004C41EB" w:rsidRDefault="004C41EB" w:rsidP="00C27D77">
            <w:pPr>
              <w:jc w:val="center"/>
              <w:rPr>
                <w:rFonts w:ascii="Times New Roman" w:hAnsi="Times New Roman"/>
                <w:b/>
                <w:color w:val="000000" w:themeColor="text1"/>
                <w:sz w:val="22"/>
              </w:rPr>
            </w:pPr>
            <w:r>
              <w:rPr>
                <w:rFonts w:ascii="Times New Roman" w:hAnsi="Times New Roman"/>
                <w:b/>
                <w:color w:val="000000" w:themeColor="text1"/>
                <w:sz w:val="22"/>
              </w:rPr>
              <w:t>分</w:t>
            </w:r>
          </w:p>
        </w:tc>
      </w:tr>
      <w:tr w:rsidR="004C41EB" w14:paraId="36EAB7EE" w14:textId="77777777" w:rsidTr="00C27D77">
        <w:trPr>
          <w:trHeight w:val="634"/>
        </w:trPr>
        <w:tc>
          <w:tcPr>
            <w:tcW w:w="766" w:type="dxa"/>
            <w:vMerge w:val="restart"/>
            <w:vAlign w:val="center"/>
          </w:tcPr>
          <w:p w14:paraId="22D5E373"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综合管理</w:t>
            </w:r>
          </w:p>
          <w:p w14:paraId="028369A1"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30</w:t>
            </w:r>
            <w:r>
              <w:rPr>
                <w:rFonts w:ascii="Times New Roman" w:hAnsi="Times New Roman"/>
                <w:color w:val="000000" w:themeColor="text1"/>
                <w:sz w:val="22"/>
              </w:rPr>
              <w:t>分）</w:t>
            </w:r>
          </w:p>
        </w:tc>
        <w:tc>
          <w:tcPr>
            <w:tcW w:w="1769" w:type="dxa"/>
            <w:vAlign w:val="center"/>
          </w:tcPr>
          <w:p w14:paraId="0677F778"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安全事故发生率</w:t>
            </w:r>
          </w:p>
          <w:p w14:paraId="435D6FF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118" w:type="dxa"/>
            <w:vAlign w:val="center"/>
          </w:tcPr>
          <w:p w14:paraId="729E32FC"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有无安全事故发生（</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14:paraId="3A16E8A8"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是否有安全事故发生（</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525" w:type="dxa"/>
          </w:tcPr>
          <w:p w14:paraId="1BE8394B" w14:textId="77777777" w:rsidR="004C41EB" w:rsidRDefault="004C41EB" w:rsidP="00C27D77">
            <w:pPr>
              <w:rPr>
                <w:rFonts w:ascii="Times New Roman" w:hAnsi="Times New Roman"/>
                <w:color w:val="000000" w:themeColor="text1"/>
                <w:sz w:val="22"/>
              </w:rPr>
            </w:pPr>
          </w:p>
        </w:tc>
      </w:tr>
      <w:tr w:rsidR="004C41EB" w14:paraId="01B500E6" w14:textId="77777777" w:rsidTr="00C27D77">
        <w:trPr>
          <w:trHeight w:val="854"/>
        </w:trPr>
        <w:tc>
          <w:tcPr>
            <w:tcW w:w="766" w:type="dxa"/>
            <w:vMerge/>
            <w:vAlign w:val="center"/>
          </w:tcPr>
          <w:p w14:paraId="659EFC73" w14:textId="77777777" w:rsidR="004C41EB" w:rsidRDefault="004C41EB" w:rsidP="00C27D77">
            <w:pPr>
              <w:rPr>
                <w:rFonts w:ascii="Times New Roman" w:hAnsi="Times New Roman"/>
                <w:color w:val="000000" w:themeColor="text1"/>
                <w:sz w:val="22"/>
              </w:rPr>
            </w:pPr>
          </w:p>
        </w:tc>
        <w:tc>
          <w:tcPr>
            <w:tcW w:w="1769" w:type="dxa"/>
            <w:vAlign w:val="center"/>
          </w:tcPr>
          <w:p w14:paraId="1F47C390"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突发事件处理</w:t>
            </w:r>
          </w:p>
          <w:p w14:paraId="1F26217D"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14:paraId="14DF7867"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突发情况处理，及时处理并报告甲方（</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5C1ABF8A"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紧急事件发生是否</w:t>
            </w:r>
            <w:r>
              <w:rPr>
                <w:rFonts w:ascii="Times New Roman" w:hAnsi="Times New Roman"/>
                <w:color w:val="000000" w:themeColor="text1"/>
                <w:sz w:val="22"/>
              </w:rPr>
              <w:t xml:space="preserve">10 </w:t>
            </w:r>
            <w:r>
              <w:rPr>
                <w:rFonts w:ascii="Times New Roman" w:hAnsi="Times New Roman"/>
                <w:color w:val="000000" w:themeColor="text1"/>
                <w:sz w:val="22"/>
              </w:rPr>
              <w:t>分钟内向甲方报告并及时更新处置进展，并做好书面记录（</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525" w:type="dxa"/>
          </w:tcPr>
          <w:p w14:paraId="0932ECD9" w14:textId="77777777" w:rsidR="004C41EB" w:rsidRDefault="004C41EB" w:rsidP="00C27D77">
            <w:pPr>
              <w:rPr>
                <w:rFonts w:ascii="Times New Roman" w:hAnsi="Times New Roman"/>
                <w:color w:val="000000" w:themeColor="text1"/>
                <w:sz w:val="22"/>
              </w:rPr>
            </w:pPr>
          </w:p>
        </w:tc>
      </w:tr>
      <w:tr w:rsidR="004C41EB" w14:paraId="08F843FF" w14:textId="77777777" w:rsidTr="00C27D77">
        <w:trPr>
          <w:trHeight w:val="1142"/>
        </w:trPr>
        <w:tc>
          <w:tcPr>
            <w:tcW w:w="766" w:type="dxa"/>
            <w:vMerge/>
            <w:vAlign w:val="center"/>
          </w:tcPr>
          <w:p w14:paraId="17F036A6" w14:textId="77777777" w:rsidR="004C41EB" w:rsidRDefault="004C41EB" w:rsidP="00C27D77">
            <w:pPr>
              <w:rPr>
                <w:rFonts w:ascii="Times New Roman" w:hAnsi="Times New Roman"/>
                <w:color w:val="000000" w:themeColor="text1"/>
                <w:sz w:val="22"/>
              </w:rPr>
            </w:pPr>
          </w:p>
        </w:tc>
        <w:tc>
          <w:tcPr>
            <w:tcW w:w="1769" w:type="dxa"/>
            <w:vAlign w:val="center"/>
          </w:tcPr>
          <w:p w14:paraId="756D2F88"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人员配置及稳定性</w:t>
            </w:r>
          </w:p>
          <w:p w14:paraId="78C57235"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14:paraId="49BB5A8F"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派驻现场的人员是否符合合同要求（</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338DEAC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、按合同约定设置岗位</w:t>
            </w:r>
            <w:r>
              <w:rPr>
                <w:rFonts w:ascii="Times New Roman" w:hAnsi="Times New Roman"/>
                <w:color w:val="000000" w:themeColor="text1"/>
                <w:sz w:val="22"/>
              </w:rPr>
              <w:t>100%</w:t>
            </w:r>
            <w:r>
              <w:rPr>
                <w:rFonts w:ascii="Times New Roman" w:hAnsi="Times New Roman"/>
                <w:color w:val="000000" w:themeColor="text1"/>
                <w:sz w:val="22"/>
              </w:rPr>
              <w:t>（</w:t>
            </w:r>
            <w:r>
              <w:rPr>
                <w:rFonts w:ascii="Times New Roman" w:hAnsi="Times New Roman"/>
                <w:color w:val="000000" w:themeColor="text1"/>
                <w:sz w:val="22"/>
              </w:rPr>
              <w:t xml:space="preserve">2 </w:t>
            </w:r>
            <w:r>
              <w:rPr>
                <w:rFonts w:ascii="Times New Roman" w:hAnsi="Times New Roman"/>
                <w:color w:val="000000" w:themeColor="text1"/>
                <w:sz w:val="22"/>
              </w:rPr>
              <w:t>分）</w:t>
            </w:r>
          </w:p>
          <w:p w14:paraId="6675A5EB"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、现场管理人员及人员素质是否符合合同约定（</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14:paraId="4A6B1458" w14:textId="77777777" w:rsidR="004C41EB" w:rsidRDefault="004C41EB" w:rsidP="00C27D77">
            <w:pPr>
              <w:rPr>
                <w:rFonts w:ascii="Times New Roman" w:hAnsi="Times New Roman"/>
                <w:color w:val="000000" w:themeColor="text1"/>
                <w:sz w:val="22"/>
              </w:rPr>
            </w:pPr>
          </w:p>
        </w:tc>
      </w:tr>
      <w:tr w:rsidR="004C41EB" w14:paraId="5F98FD4D" w14:textId="77777777" w:rsidTr="00C27D77">
        <w:trPr>
          <w:trHeight w:val="1065"/>
        </w:trPr>
        <w:tc>
          <w:tcPr>
            <w:tcW w:w="766" w:type="dxa"/>
            <w:vMerge/>
            <w:vAlign w:val="center"/>
          </w:tcPr>
          <w:p w14:paraId="375540D0" w14:textId="77777777" w:rsidR="004C41EB" w:rsidRDefault="004C41EB" w:rsidP="00C27D77">
            <w:pPr>
              <w:rPr>
                <w:rFonts w:ascii="Times New Roman" w:hAnsi="Times New Roman"/>
                <w:color w:val="000000" w:themeColor="text1"/>
                <w:sz w:val="22"/>
              </w:rPr>
            </w:pPr>
          </w:p>
        </w:tc>
        <w:tc>
          <w:tcPr>
            <w:tcW w:w="1769" w:type="dxa"/>
            <w:vAlign w:val="center"/>
          </w:tcPr>
          <w:p w14:paraId="5CA447B9" w14:textId="77777777" w:rsidR="004C41EB" w:rsidRDefault="004C41EB" w:rsidP="00C27D77">
            <w:pPr>
              <w:rPr>
                <w:rFonts w:ascii="Times New Roman" w:hAnsi="Times New Roman"/>
                <w:color w:val="000000" w:themeColor="text1"/>
                <w:sz w:val="22"/>
              </w:rPr>
            </w:pPr>
          </w:p>
          <w:p w14:paraId="25606E15"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计划与执行</w:t>
            </w:r>
          </w:p>
          <w:p w14:paraId="7F6BE85A"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14:paraId="69BDC4E5" w14:textId="77777777" w:rsidR="004C41EB" w:rsidRDefault="004C41EB" w:rsidP="00C27D77">
            <w:pPr>
              <w:rPr>
                <w:rFonts w:ascii="Times New Roman" w:hAnsi="Times New Roman"/>
                <w:color w:val="000000" w:themeColor="text1"/>
                <w:sz w:val="22"/>
              </w:rPr>
            </w:pPr>
          </w:p>
          <w:p w14:paraId="30377D4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各项工作、培训均有年度、月度计划并完成（</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5BCED354"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、是否均有年度、月度计划（</w:t>
            </w:r>
            <w:r>
              <w:rPr>
                <w:rFonts w:ascii="Times New Roman" w:hAnsi="Times New Roman"/>
                <w:color w:val="000000" w:themeColor="text1"/>
                <w:sz w:val="22"/>
              </w:rPr>
              <w:t xml:space="preserve">3 </w:t>
            </w:r>
            <w:r>
              <w:rPr>
                <w:rFonts w:ascii="Times New Roman" w:hAnsi="Times New Roman"/>
                <w:color w:val="000000" w:themeColor="text1"/>
                <w:sz w:val="22"/>
              </w:rPr>
              <w:t>分）</w:t>
            </w:r>
          </w:p>
          <w:p w14:paraId="288E2DFC"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、年度计划无贯彻、无理由扣分（</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14:paraId="7186E8AC" w14:textId="77777777" w:rsidR="004C41EB" w:rsidRDefault="004C41EB" w:rsidP="00C27D77">
            <w:pPr>
              <w:rPr>
                <w:rFonts w:ascii="Times New Roman" w:hAnsi="Times New Roman"/>
                <w:color w:val="000000" w:themeColor="text1"/>
                <w:sz w:val="22"/>
              </w:rPr>
            </w:pPr>
          </w:p>
        </w:tc>
      </w:tr>
      <w:tr w:rsidR="004C41EB" w14:paraId="420756FB" w14:textId="77777777" w:rsidTr="00C27D77">
        <w:trPr>
          <w:trHeight w:val="1729"/>
        </w:trPr>
        <w:tc>
          <w:tcPr>
            <w:tcW w:w="766" w:type="dxa"/>
            <w:vMerge/>
            <w:vAlign w:val="center"/>
          </w:tcPr>
          <w:p w14:paraId="0B3A65B1" w14:textId="77777777" w:rsidR="004C41EB" w:rsidRDefault="004C41EB" w:rsidP="00C27D77">
            <w:pPr>
              <w:rPr>
                <w:rFonts w:ascii="Times New Roman" w:hAnsi="Times New Roman"/>
                <w:color w:val="000000" w:themeColor="text1"/>
                <w:sz w:val="22"/>
              </w:rPr>
            </w:pPr>
          </w:p>
        </w:tc>
        <w:tc>
          <w:tcPr>
            <w:tcW w:w="1769" w:type="dxa"/>
            <w:vAlign w:val="center"/>
          </w:tcPr>
          <w:p w14:paraId="5A5BEE4C"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着装仪容仪表</w:t>
            </w:r>
          </w:p>
          <w:p w14:paraId="13D1BFE4"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14:paraId="70BB3EFA"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工作人员均按规定穿着制服、佩戴齐全、正确、装备佩戴正确，保持良好的形象和精神状态，注意仪容仪表，礼貌礼节，服务意识强，周到热情（</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5A6C0304"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、是否统一制服（工作服）（</w:t>
            </w:r>
            <w:r>
              <w:rPr>
                <w:rFonts w:ascii="Times New Roman" w:hAnsi="Times New Roman"/>
                <w:color w:val="000000" w:themeColor="text1"/>
                <w:sz w:val="22"/>
              </w:rPr>
              <w:t xml:space="preserve">2 </w:t>
            </w:r>
            <w:r>
              <w:rPr>
                <w:rFonts w:ascii="Times New Roman" w:hAnsi="Times New Roman"/>
                <w:color w:val="000000" w:themeColor="text1"/>
                <w:sz w:val="22"/>
              </w:rPr>
              <w:t>分）</w:t>
            </w:r>
          </w:p>
          <w:p w14:paraId="7CBC9694"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、保持良好的形象和精神状态，注意仪容仪表，礼貌礼节，服务意识强，周到热情（</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14:paraId="69E99BB5" w14:textId="77777777" w:rsidR="004C41EB" w:rsidRDefault="004C41EB" w:rsidP="00C27D77">
            <w:pPr>
              <w:rPr>
                <w:rFonts w:ascii="Times New Roman" w:hAnsi="Times New Roman"/>
                <w:color w:val="000000" w:themeColor="text1"/>
                <w:sz w:val="22"/>
              </w:rPr>
            </w:pPr>
          </w:p>
        </w:tc>
      </w:tr>
      <w:tr w:rsidR="004C41EB" w14:paraId="044DFA3C" w14:textId="77777777" w:rsidTr="00C27D77">
        <w:trPr>
          <w:trHeight w:val="1427"/>
        </w:trPr>
        <w:tc>
          <w:tcPr>
            <w:tcW w:w="766" w:type="dxa"/>
            <w:vMerge w:val="restart"/>
            <w:vAlign w:val="center"/>
          </w:tcPr>
          <w:p w14:paraId="2EA0A810"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环境管理（</w:t>
            </w:r>
            <w:r>
              <w:rPr>
                <w:rFonts w:ascii="Times New Roman" w:hAnsi="Times New Roman"/>
                <w:color w:val="000000" w:themeColor="text1"/>
                <w:sz w:val="22"/>
              </w:rPr>
              <w:t>25</w:t>
            </w:r>
            <w:r>
              <w:rPr>
                <w:rFonts w:ascii="Times New Roman" w:hAnsi="Times New Roman"/>
                <w:color w:val="000000" w:themeColor="text1"/>
                <w:sz w:val="22"/>
              </w:rPr>
              <w:t>分）</w:t>
            </w:r>
          </w:p>
        </w:tc>
        <w:tc>
          <w:tcPr>
            <w:tcW w:w="1769" w:type="dxa"/>
            <w:vMerge w:val="restart"/>
            <w:vAlign w:val="center"/>
          </w:tcPr>
          <w:p w14:paraId="645C2F39"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环境卫生</w:t>
            </w:r>
          </w:p>
          <w:p w14:paraId="3F8C8D80"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25 </w:t>
            </w:r>
            <w:r>
              <w:rPr>
                <w:rFonts w:ascii="Times New Roman" w:hAnsi="Times New Roman"/>
                <w:color w:val="000000" w:themeColor="text1"/>
                <w:sz w:val="22"/>
              </w:rPr>
              <w:t>分）</w:t>
            </w:r>
          </w:p>
        </w:tc>
        <w:tc>
          <w:tcPr>
            <w:tcW w:w="3118" w:type="dxa"/>
            <w:vAlign w:val="center"/>
          </w:tcPr>
          <w:p w14:paraId="0E1D41A4"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公共区域保持清洁，无烟头，纸屑、无占用和堆放杂物现象，无乱贴、乱画，按时消杀</w:t>
            </w:r>
          </w:p>
          <w:p w14:paraId="136BF7C3"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14:paraId="300CBCBF"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、现场判定</w:t>
            </w:r>
          </w:p>
          <w:p w14:paraId="73B1BB1C"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、公共区域是否保持清洁、无烟头，纸屑、无占用和堆放杂物现象、无乱贴、乱画（</w:t>
            </w:r>
            <w:r>
              <w:rPr>
                <w:rFonts w:ascii="Times New Roman" w:hAnsi="Times New Roman"/>
                <w:color w:val="000000" w:themeColor="text1"/>
                <w:sz w:val="22"/>
              </w:rPr>
              <w:t xml:space="preserve">5 </w:t>
            </w:r>
            <w:r>
              <w:rPr>
                <w:rFonts w:ascii="Times New Roman" w:hAnsi="Times New Roman"/>
                <w:color w:val="000000" w:themeColor="text1"/>
                <w:sz w:val="22"/>
              </w:rPr>
              <w:t>分）</w:t>
            </w:r>
          </w:p>
          <w:p w14:paraId="04640535"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3</w:t>
            </w:r>
            <w:r>
              <w:rPr>
                <w:rFonts w:ascii="Times New Roman" w:hAnsi="Times New Roman"/>
                <w:color w:val="000000" w:themeColor="text1"/>
                <w:sz w:val="22"/>
              </w:rPr>
              <w:t>、按时消杀，无蚊蝇、鼠害（</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525" w:type="dxa"/>
          </w:tcPr>
          <w:p w14:paraId="0C286240" w14:textId="77777777" w:rsidR="004C41EB" w:rsidRDefault="004C41EB" w:rsidP="00C27D77">
            <w:pPr>
              <w:rPr>
                <w:rFonts w:ascii="Times New Roman" w:hAnsi="Times New Roman"/>
                <w:color w:val="000000" w:themeColor="text1"/>
                <w:sz w:val="22"/>
              </w:rPr>
            </w:pPr>
          </w:p>
        </w:tc>
      </w:tr>
      <w:tr w:rsidR="004C41EB" w14:paraId="04DDAFF1" w14:textId="77777777" w:rsidTr="00C27D77">
        <w:trPr>
          <w:trHeight w:val="1245"/>
        </w:trPr>
        <w:tc>
          <w:tcPr>
            <w:tcW w:w="766" w:type="dxa"/>
            <w:vMerge/>
            <w:vAlign w:val="center"/>
          </w:tcPr>
          <w:p w14:paraId="3E858020" w14:textId="77777777" w:rsidR="004C41EB" w:rsidRDefault="004C41EB" w:rsidP="00C27D77">
            <w:pPr>
              <w:rPr>
                <w:rFonts w:ascii="Times New Roman" w:hAnsi="Times New Roman"/>
                <w:color w:val="000000" w:themeColor="text1"/>
                <w:sz w:val="22"/>
              </w:rPr>
            </w:pPr>
          </w:p>
        </w:tc>
        <w:tc>
          <w:tcPr>
            <w:tcW w:w="1769" w:type="dxa"/>
            <w:vMerge/>
            <w:vAlign w:val="center"/>
          </w:tcPr>
          <w:p w14:paraId="22912B89" w14:textId="77777777" w:rsidR="004C41EB" w:rsidRDefault="004C41EB" w:rsidP="00C27D77">
            <w:pPr>
              <w:rPr>
                <w:rFonts w:ascii="Times New Roman" w:hAnsi="Times New Roman"/>
                <w:color w:val="000000" w:themeColor="text1"/>
                <w:sz w:val="22"/>
              </w:rPr>
            </w:pPr>
          </w:p>
        </w:tc>
        <w:tc>
          <w:tcPr>
            <w:tcW w:w="3118" w:type="dxa"/>
            <w:vAlign w:val="center"/>
          </w:tcPr>
          <w:p w14:paraId="363FED6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办公区域清洁，办公桌椅，沙发，茶几，地面无污渍，灰尘</w:t>
            </w:r>
          </w:p>
          <w:p w14:paraId="4D845373"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4 </w:t>
            </w:r>
            <w:r>
              <w:rPr>
                <w:rFonts w:ascii="Times New Roman" w:hAnsi="Times New Roman"/>
                <w:color w:val="000000" w:themeColor="text1"/>
                <w:sz w:val="22"/>
              </w:rPr>
              <w:t>分）</w:t>
            </w:r>
          </w:p>
        </w:tc>
        <w:tc>
          <w:tcPr>
            <w:tcW w:w="3426" w:type="dxa"/>
            <w:vAlign w:val="center"/>
          </w:tcPr>
          <w:p w14:paraId="68824F59"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、现场判定</w:t>
            </w:r>
          </w:p>
          <w:p w14:paraId="6A2AEABD"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、办公区域清洁、办公桌椅、沙发、茶几、地面无明显污渍、无明显灰尘</w:t>
            </w:r>
          </w:p>
          <w:p w14:paraId="0B7C3399"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4 </w:t>
            </w:r>
            <w:r>
              <w:rPr>
                <w:rFonts w:ascii="Times New Roman" w:hAnsi="Times New Roman"/>
                <w:color w:val="000000" w:themeColor="text1"/>
                <w:sz w:val="22"/>
              </w:rPr>
              <w:t>分</w:t>
            </w:r>
            <w:r>
              <w:rPr>
                <w:rFonts w:ascii="Times New Roman" w:hAnsi="Times New Roman"/>
                <w:color w:val="000000" w:themeColor="text1"/>
                <w:sz w:val="22"/>
              </w:rPr>
              <w:t>)</w:t>
            </w:r>
          </w:p>
        </w:tc>
        <w:tc>
          <w:tcPr>
            <w:tcW w:w="525" w:type="dxa"/>
          </w:tcPr>
          <w:p w14:paraId="36D42D61" w14:textId="77777777" w:rsidR="004C41EB" w:rsidRDefault="004C41EB" w:rsidP="00C27D77">
            <w:pPr>
              <w:rPr>
                <w:rFonts w:ascii="Times New Roman" w:hAnsi="Times New Roman"/>
                <w:color w:val="000000" w:themeColor="text1"/>
                <w:sz w:val="22"/>
              </w:rPr>
            </w:pPr>
          </w:p>
        </w:tc>
      </w:tr>
      <w:tr w:rsidR="004C41EB" w14:paraId="6B3F5980" w14:textId="77777777" w:rsidTr="00C27D77">
        <w:trPr>
          <w:trHeight w:val="1019"/>
        </w:trPr>
        <w:tc>
          <w:tcPr>
            <w:tcW w:w="766" w:type="dxa"/>
            <w:vMerge/>
            <w:vAlign w:val="center"/>
          </w:tcPr>
          <w:p w14:paraId="47B371E3" w14:textId="77777777" w:rsidR="004C41EB" w:rsidRDefault="004C41EB" w:rsidP="00C27D77">
            <w:pPr>
              <w:rPr>
                <w:rFonts w:ascii="Times New Roman" w:hAnsi="Times New Roman"/>
                <w:color w:val="000000" w:themeColor="text1"/>
                <w:sz w:val="22"/>
              </w:rPr>
            </w:pPr>
          </w:p>
        </w:tc>
        <w:tc>
          <w:tcPr>
            <w:tcW w:w="1769" w:type="dxa"/>
            <w:vMerge/>
            <w:vAlign w:val="center"/>
          </w:tcPr>
          <w:p w14:paraId="4A24FA4A" w14:textId="77777777" w:rsidR="004C41EB" w:rsidRDefault="004C41EB" w:rsidP="00C27D77">
            <w:pPr>
              <w:rPr>
                <w:rFonts w:ascii="Times New Roman" w:hAnsi="Times New Roman"/>
                <w:color w:val="000000" w:themeColor="text1"/>
                <w:sz w:val="22"/>
              </w:rPr>
            </w:pPr>
          </w:p>
        </w:tc>
        <w:tc>
          <w:tcPr>
            <w:tcW w:w="3118" w:type="dxa"/>
            <w:vAlign w:val="center"/>
          </w:tcPr>
          <w:p w14:paraId="07A2C725"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卫生间清洁，无污渍，无水渍，无异味（</w:t>
            </w:r>
            <w:r>
              <w:rPr>
                <w:rFonts w:ascii="Times New Roman" w:hAnsi="Times New Roman"/>
                <w:color w:val="000000" w:themeColor="text1"/>
                <w:sz w:val="22"/>
              </w:rPr>
              <w:t xml:space="preserve">6 </w:t>
            </w:r>
            <w:r>
              <w:rPr>
                <w:rFonts w:ascii="Times New Roman" w:hAnsi="Times New Roman"/>
                <w:color w:val="000000" w:themeColor="text1"/>
                <w:sz w:val="22"/>
              </w:rPr>
              <w:t>分）</w:t>
            </w:r>
          </w:p>
        </w:tc>
        <w:tc>
          <w:tcPr>
            <w:tcW w:w="3426" w:type="dxa"/>
            <w:vAlign w:val="center"/>
          </w:tcPr>
          <w:p w14:paraId="0ABE9D41"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、现场判定</w:t>
            </w:r>
          </w:p>
          <w:p w14:paraId="4DA36CAD"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、卫生间清洁、无污渍、无水渍、无异味（</w:t>
            </w:r>
            <w:r>
              <w:rPr>
                <w:rFonts w:ascii="Times New Roman" w:hAnsi="Times New Roman"/>
                <w:color w:val="000000" w:themeColor="text1"/>
                <w:sz w:val="22"/>
              </w:rPr>
              <w:t xml:space="preserve">6 </w:t>
            </w:r>
            <w:r>
              <w:rPr>
                <w:rFonts w:ascii="Times New Roman" w:hAnsi="Times New Roman"/>
                <w:color w:val="000000" w:themeColor="text1"/>
                <w:sz w:val="22"/>
              </w:rPr>
              <w:t>分）</w:t>
            </w:r>
          </w:p>
        </w:tc>
        <w:tc>
          <w:tcPr>
            <w:tcW w:w="525" w:type="dxa"/>
          </w:tcPr>
          <w:p w14:paraId="118D0D2E" w14:textId="77777777" w:rsidR="004C41EB" w:rsidRDefault="004C41EB" w:rsidP="00C27D77">
            <w:pPr>
              <w:rPr>
                <w:rFonts w:ascii="Times New Roman" w:hAnsi="Times New Roman"/>
                <w:color w:val="000000" w:themeColor="text1"/>
                <w:sz w:val="22"/>
              </w:rPr>
            </w:pPr>
          </w:p>
        </w:tc>
      </w:tr>
      <w:tr w:rsidR="004C41EB" w14:paraId="6CD56EA6" w14:textId="77777777" w:rsidTr="00C27D77">
        <w:trPr>
          <w:trHeight w:val="642"/>
        </w:trPr>
        <w:tc>
          <w:tcPr>
            <w:tcW w:w="766" w:type="dxa"/>
            <w:vMerge/>
            <w:vAlign w:val="center"/>
          </w:tcPr>
          <w:p w14:paraId="785981C0" w14:textId="77777777" w:rsidR="004C41EB" w:rsidRDefault="004C41EB" w:rsidP="00C27D77">
            <w:pPr>
              <w:rPr>
                <w:rFonts w:ascii="Times New Roman" w:hAnsi="Times New Roman"/>
                <w:color w:val="000000" w:themeColor="text1"/>
                <w:sz w:val="22"/>
              </w:rPr>
            </w:pPr>
          </w:p>
        </w:tc>
        <w:tc>
          <w:tcPr>
            <w:tcW w:w="1769" w:type="dxa"/>
            <w:vMerge/>
            <w:vAlign w:val="center"/>
          </w:tcPr>
          <w:p w14:paraId="1CD3A581" w14:textId="77777777" w:rsidR="004C41EB" w:rsidRDefault="004C41EB" w:rsidP="00C27D77">
            <w:pPr>
              <w:rPr>
                <w:rFonts w:ascii="Times New Roman" w:hAnsi="Times New Roman"/>
                <w:color w:val="000000" w:themeColor="text1"/>
                <w:sz w:val="22"/>
              </w:rPr>
            </w:pPr>
          </w:p>
        </w:tc>
        <w:tc>
          <w:tcPr>
            <w:tcW w:w="3118" w:type="dxa"/>
            <w:vAlign w:val="center"/>
          </w:tcPr>
          <w:p w14:paraId="7E80F7FD"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生活垃圾（</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34B6929B"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生活垃圾有投入点、垃圾桶（箱）周围定期清洁（</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525" w:type="dxa"/>
          </w:tcPr>
          <w:p w14:paraId="5B231B26" w14:textId="77777777" w:rsidR="004C41EB" w:rsidRDefault="004C41EB" w:rsidP="00C27D77">
            <w:pPr>
              <w:rPr>
                <w:rFonts w:ascii="Times New Roman" w:hAnsi="Times New Roman"/>
                <w:color w:val="000000" w:themeColor="text1"/>
                <w:sz w:val="22"/>
              </w:rPr>
            </w:pPr>
          </w:p>
        </w:tc>
      </w:tr>
      <w:tr w:rsidR="004C41EB" w14:paraId="4F427F2D" w14:textId="77777777" w:rsidTr="00C27D77">
        <w:trPr>
          <w:trHeight w:val="1351"/>
        </w:trPr>
        <w:tc>
          <w:tcPr>
            <w:tcW w:w="766" w:type="dxa"/>
            <w:vMerge w:val="restart"/>
            <w:vAlign w:val="center"/>
          </w:tcPr>
          <w:p w14:paraId="5302BB15"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工程维护（</w:t>
            </w:r>
            <w:r>
              <w:rPr>
                <w:rFonts w:ascii="Times New Roman" w:hAnsi="Times New Roman"/>
                <w:color w:val="000000" w:themeColor="text1"/>
                <w:sz w:val="22"/>
              </w:rPr>
              <w:t>15</w:t>
            </w:r>
            <w:r>
              <w:rPr>
                <w:rFonts w:ascii="Times New Roman" w:hAnsi="Times New Roman"/>
                <w:color w:val="000000" w:themeColor="text1"/>
                <w:sz w:val="22"/>
              </w:rPr>
              <w:t>分）</w:t>
            </w:r>
          </w:p>
        </w:tc>
        <w:tc>
          <w:tcPr>
            <w:tcW w:w="1769" w:type="dxa"/>
            <w:vAlign w:val="center"/>
          </w:tcPr>
          <w:p w14:paraId="2ACFFA4F"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报修及响应</w:t>
            </w:r>
          </w:p>
          <w:p w14:paraId="07C26ED6"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118" w:type="dxa"/>
            <w:vAlign w:val="center"/>
          </w:tcPr>
          <w:p w14:paraId="4922BBD1"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实行急修报修半小时内到达现场，预约维修报修按双方约定时间到达现场；维修质量及完成情况（</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548C23FB" w14:textId="77777777" w:rsidR="004C41EB" w:rsidRDefault="004C41EB" w:rsidP="00C27D77">
            <w:pPr>
              <w:rPr>
                <w:rFonts w:ascii="Times New Roman" w:hAnsi="Times New Roman"/>
                <w:color w:val="000000" w:themeColor="text1"/>
                <w:sz w:val="22"/>
              </w:rPr>
            </w:pPr>
          </w:p>
          <w:p w14:paraId="1F4D32F8"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、报修响应是否及时（</w:t>
            </w:r>
            <w:r>
              <w:rPr>
                <w:rFonts w:ascii="Times New Roman" w:hAnsi="Times New Roman"/>
                <w:color w:val="000000" w:themeColor="text1"/>
                <w:sz w:val="22"/>
              </w:rPr>
              <w:t xml:space="preserve">2 </w:t>
            </w:r>
            <w:r>
              <w:rPr>
                <w:rFonts w:ascii="Times New Roman" w:hAnsi="Times New Roman"/>
                <w:color w:val="000000" w:themeColor="text1"/>
                <w:sz w:val="22"/>
              </w:rPr>
              <w:t>分）</w:t>
            </w:r>
          </w:p>
          <w:p w14:paraId="6FA92550"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、维修质量是否合格（</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14:paraId="47096A5E" w14:textId="77777777" w:rsidR="004C41EB" w:rsidRDefault="004C41EB" w:rsidP="00C27D77">
            <w:pPr>
              <w:rPr>
                <w:rFonts w:ascii="Times New Roman" w:hAnsi="Times New Roman"/>
                <w:color w:val="000000" w:themeColor="text1"/>
                <w:sz w:val="22"/>
              </w:rPr>
            </w:pPr>
          </w:p>
        </w:tc>
      </w:tr>
      <w:tr w:rsidR="004C41EB" w14:paraId="5AD4E8F4" w14:textId="77777777" w:rsidTr="00C27D77">
        <w:trPr>
          <w:trHeight w:val="1141"/>
        </w:trPr>
        <w:tc>
          <w:tcPr>
            <w:tcW w:w="766" w:type="dxa"/>
            <w:vMerge/>
            <w:vAlign w:val="center"/>
          </w:tcPr>
          <w:p w14:paraId="4515B1D2" w14:textId="77777777" w:rsidR="004C41EB" w:rsidRDefault="004C41EB" w:rsidP="00C27D77">
            <w:pPr>
              <w:rPr>
                <w:rFonts w:ascii="Times New Roman" w:hAnsi="Times New Roman"/>
                <w:color w:val="000000" w:themeColor="text1"/>
                <w:sz w:val="22"/>
              </w:rPr>
            </w:pPr>
          </w:p>
        </w:tc>
        <w:tc>
          <w:tcPr>
            <w:tcW w:w="1769" w:type="dxa"/>
            <w:vAlign w:val="center"/>
          </w:tcPr>
          <w:p w14:paraId="6C53A246"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设施设备巡检及养护</w:t>
            </w:r>
          </w:p>
          <w:p w14:paraId="5F85413A"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118" w:type="dxa"/>
            <w:vAlign w:val="center"/>
          </w:tcPr>
          <w:p w14:paraId="16243A32"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按时巡检，各项巡检及台</w:t>
            </w:r>
            <w:proofErr w:type="gramStart"/>
            <w:r>
              <w:rPr>
                <w:rFonts w:ascii="Times New Roman" w:hAnsi="Times New Roman"/>
                <w:color w:val="000000" w:themeColor="text1"/>
                <w:sz w:val="22"/>
              </w:rPr>
              <w:t>账记录</w:t>
            </w:r>
            <w:proofErr w:type="gramEnd"/>
            <w:r>
              <w:rPr>
                <w:rFonts w:ascii="Times New Roman" w:hAnsi="Times New Roman"/>
                <w:color w:val="000000" w:themeColor="text1"/>
                <w:sz w:val="22"/>
              </w:rPr>
              <w:t>是否完整；协助配合及监管专业单位做好设备运行、测试、维保；（</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06D947C4"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、是否按计划做好对设备运行、进行巡检、测试、维保（</w:t>
            </w:r>
            <w:r>
              <w:rPr>
                <w:rFonts w:ascii="Times New Roman" w:hAnsi="Times New Roman"/>
                <w:color w:val="000000" w:themeColor="text1"/>
                <w:sz w:val="22"/>
              </w:rPr>
              <w:t xml:space="preserve">3 </w:t>
            </w:r>
            <w:r>
              <w:rPr>
                <w:rFonts w:ascii="Times New Roman" w:hAnsi="Times New Roman"/>
                <w:color w:val="000000" w:themeColor="text1"/>
                <w:sz w:val="22"/>
              </w:rPr>
              <w:t>分）</w:t>
            </w:r>
          </w:p>
          <w:p w14:paraId="58A2D523"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、各项巡检及台</w:t>
            </w:r>
            <w:proofErr w:type="gramStart"/>
            <w:r>
              <w:rPr>
                <w:rFonts w:ascii="Times New Roman" w:hAnsi="Times New Roman"/>
                <w:color w:val="000000" w:themeColor="text1"/>
                <w:sz w:val="22"/>
              </w:rPr>
              <w:t>账记录</w:t>
            </w:r>
            <w:proofErr w:type="gramEnd"/>
            <w:r>
              <w:rPr>
                <w:rFonts w:ascii="Times New Roman" w:hAnsi="Times New Roman"/>
                <w:color w:val="000000" w:themeColor="text1"/>
                <w:sz w:val="22"/>
              </w:rPr>
              <w:t>是否完整清晰（</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14:paraId="79D77C9F" w14:textId="77777777" w:rsidR="004C41EB" w:rsidRDefault="004C41EB" w:rsidP="00C27D77">
            <w:pPr>
              <w:rPr>
                <w:rFonts w:ascii="Times New Roman" w:hAnsi="Times New Roman"/>
                <w:color w:val="000000" w:themeColor="text1"/>
                <w:sz w:val="22"/>
              </w:rPr>
            </w:pPr>
          </w:p>
        </w:tc>
      </w:tr>
      <w:tr w:rsidR="004C41EB" w14:paraId="34B25A09" w14:textId="77777777" w:rsidTr="00C27D77">
        <w:trPr>
          <w:trHeight w:val="1139"/>
        </w:trPr>
        <w:tc>
          <w:tcPr>
            <w:tcW w:w="766" w:type="dxa"/>
            <w:vMerge/>
            <w:vAlign w:val="center"/>
          </w:tcPr>
          <w:p w14:paraId="34F9C8F6" w14:textId="77777777" w:rsidR="004C41EB" w:rsidRDefault="004C41EB" w:rsidP="00C27D77">
            <w:pPr>
              <w:rPr>
                <w:rFonts w:ascii="Times New Roman" w:hAnsi="Times New Roman"/>
                <w:color w:val="000000" w:themeColor="text1"/>
                <w:sz w:val="22"/>
              </w:rPr>
            </w:pPr>
          </w:p>
        </w:tc>
        <w:tc>
          <w:tcPr>
            <w:tcW w:w="1769" w:type="dxa"/>
            <w:vAlign w:val="center"/>
          </w:tcPr>
          <w:p w14:paraId="6D9F438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安全巡查</w:t>
            </w:r>
          </w:p>
          <w:p w14:paraId="11EF95A6"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118" w:type="dxa"/>
            <w:vAlign w:val="center"/>
          </w:tcPr>
          <w:p w14:paraId="2F4CCCE9"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按时进行巡逻检查，发现异常情况及时处理和上报（</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426" w:type="dxa"/>
            <w:vAlign w:val="center"/>
          </w:tcPr>
          <w:p w14:paraId="305DC4B0"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、是否按时进行安全巡逻（</w:t>
            </w:r>
            <w:r>
              <w:rPr>
                <w:rFonts w:ascii="Times New Roman" w:hAnsi="Times New Roman"/>
                <w:color w:val="000000" w:themeColor="text1"/>
                <w:sz w:val="22"/>
              </w:rPr>
              <w:t xml:space="preserve">1 </w:t>
            </w:r>
            <w:r>
              <w:rPr>
                <w:rFonts w:ascii="Times New Roman" w:hAnsi="Times New Roman"/>
                <w:color w:val="000000" w:themeColor="text1"/>
                <w:sz w:val="22"/>
              </w:rPr>
              <w:t>分）</w:t>
            </w:r>
          </w:p>
          <w:p w14:paraId="184F56B4"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、保障正常工作环境（</w:t>
            </w:r>
            <w:r>
              <w:rPr>
                <w:rFonts w:ascii="Times New Roman" w:hAnsi="Times New Roman"/>
                <w:color w:val="000000" w:themeColor="text1"/>
                <w:sz w:val="22"/>
              </w:rPr>
              <w:t xml:space="preserve">2 </w:t>
            </w:r>
            <w:r>
              <w:rPr>
                <w:rFonts w:ascii="Times New Roman" w:hAnsi="Times New Roman"/>
                <w:color w:val="000000" w:themeColor="text1"/>
                <w:sz w:val="22"/>
              </w:rPr>
              <w:t>分）</w:t>
            </w:r>
          </w:p>
          <w:p w14:paraId="36BDE4CC"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3</w:t>
            </w:r>
            <w:r>
              <w:rPr>
                <w:rFonts w:ascii="Times New Roman" w:hAnsi="Times New Roman"/>
                <w:color w:val="000000" w:themeColor="text1"/>
                <w:sz w:val="22"/>
              </w:rPr>
              <w:t>、发现异常情况是否及时处理和上报（</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14:paraId="2DFF42CC" w14:textId="77777777" w:rsidR="004C41EB" w:rsidRDefault="004C41EB" w:rsidP="00C27D77">
            <w:pPr>
              <w:rPr>
                <w:rFonts w:ascii="Times New Roman" w:hAnsi="Times New Roman"/>
                <w:color w:val="000000" w:themeColor="text1"/>
                <w:sz w:val="22"/>
              </w:rPr>
            </w:pPr>
          </w:p>
        </w:tc>
      </w:tr>
      <w:tr w:rsidR="004C41EB" w14:paraId="2341C64B" w14:textId="77777777" w:rsidTr="00C27D77">
        <w:trPr>
          <w:trHeight w:val="1142"/>
        </w:trPr>
        <w:tc>
          <w:tcPr>
            <w:tcW w:w="766" w:type="dxa"/>
            <w:vMerge w:val="restart"/>
            <w:vAlign w:val="center"/>
          </w:tcPr>
          <w:p w14:paraId="3934E183"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会务接待</w:t>
            </w:r>
          </w:p>
          <w:p w14:paraId="3CBC3B0D"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15</w:t>
            </w:r>
            <w:r>
              <w:rPr>
                <w:rFonts w:ascii="Times New Roman" w:hAnsi="Times New Roman"/>
                <w:color w:val="000000" w:themeColor="text1"/>
                <w:sz w:val="22"/>
              </w:rPr>
              <w:t>分）</w:t>
            </w:r>
          </w:p>
        </w:tc>
        <w:tc>
          <w:tcPr>
            <w:tcW w:w="1769" w:type="dxa"/>
            <w:vAlign w:val="center"/>
          </w:tcPr>
          <w:p w14:paraId="1C32411C"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会务登记</w:t>
            </w:r>
          </w:p>
          <w:p w14:paraId="4EF88B6A"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14:paraId="30093CD9"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按甲方需求做好提前预约登记（</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6D70146A"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、按预约单、做好甲方要求会务安排（</w:t>
            </w:r>
            <w:r>
              <w:rPr>
                <w:rFonts w:ascii="Times New Roman" w:hAnsi="Times New Roman"/>
                <w:color w:val="000000" w:themeColor="text1"/>
                <w:sz w:val="22"/>
              </w:rPr>
              <w:t xml:space="preserve">2 </w:t>
            </w:r>
            <w:r>
              <w:rPr>
                <w:rFonts w:ascii="Times New Roman" w:hAnsi="Times New Roman"/>
                <w:color w:val="000000" w:themeColor="text1"/>
                <w:sz w:val="22"/>
              </w:rPr>
              <w:t>分）</w:t>
            </w:r>
          </w:p>
          <w:p w14:paraId="7FCC2090"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、应急突发新增会议的接待、</w:t>
            </w:r>
            <w:r>
              <w:rPr>
                <w:rFonts w:ascii="Times New Roman" w:hAnsi="Times New Roman"/>
                <w:color w:val="000000" w:themeColor="text1"/>
                <w:sz w:val="22"/>
              </w:rPr>
              <w:t>5-10</w:t>
            </w:r>
          </w:p>
          <w:p w14:paraId="550A3078"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分钟内到场的（</w:t>
            </w:r>
            <w:r>
              <w:rPr>
                <w:rFonts w:ascii="Times New Roman" w:hAnsi="Times New Roman"/>
                <w:color w:val="000000" w:themeColor="text1"/>
                <w:sz w:val="22"/>
              </w:rPr>
              <w:t xml:space="preserve">3 </w:t>
            </w:r>
            <w:r>
              <w:rPr>
                <w:rFonts w:ascii="Times New Roman" w:hAnsi="Times New Roman"/>
                <w:color w:val="000000" w:themeColor="text1"/>
                <w:sz w:val="22"/>
              </w:rPr>
              <w:t>分）</w:t>
            </w:r>
          </w:p>
        </w:tc>
        <w:tc>
          <w:tcPr>
            <w:tcW w:w="525" w:type="dxa"/>
          </w:tcPr>
          <w:p w14:paraId="02F244B0" w14:textId="77777777" w:rsidR="004C41EB" w:rsidRDefault="004C41EB" w:rsidP="00C27D77">
            <w:pPr>
              <w:rPr>
                <w:rFonts w:ascii="Times New Roman" w:hAnsi="Times New Roman"/>
                <w:color w:val="000000" w:themeColor="text1"/>
                <w:sz w:val="22"/>
              </w:rPr>
            </w:pPr>
          </w:p>
        </w:tc>
      </w:tr>
      <w:tr w:rsidR="004C41EB" w14:paraId="06E37197" w14:textId="77777777" w:rsidTr="00C27D77">
        <w:trPr>
          <w:trHeight w:val="1605"/>
        </w:trPr>
        <w:tc>
          <w:tcPr>
            <w:tcW w:w="766" w:type="dxa"/>
            <w:vMerge/>
            <w:vAlign w:val="center"/>
          </w:tcPr>
          <w:p w14:paraId="2D60E120" w14:textId="77777777" w:rsidR="004C41EB" w:rsidRDefault="004C41EB" w:rsidP="00C27D77">
            <w:pPr>
              <w:rPr>
                <w:rFonts w:ascii="Times New Roman" w:hAnsi="Times New Roman"/>
                <w:color w:val="000000" w:themeColor="text1"/>
                <w:sz w:val="22"/>
              </w:rPr>
            </w:pPr>
          </w:p>
        </w:tc>
        <w:tc>
          <w:tcPr>
            <w:tcW w:w="1769" w:type="dxa"/>
            <w:vAlign w:val="center"/>
          </w:tcPr>
          <w:p w14:paraId="78A943B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会务布置</w:t>
            </w:r>
          </w:p>
          <w:p w14:paraId="1098B5E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 xml:space="preserve">10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14:paraId="4D882023"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根据甲方需求，做好会务准备、接待与清洁（</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14:paraId="7A45ACC9"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1</w:t>
            </w:r>
            <w:r>
              <w:rPr>
                <w:rFonts w:ascii="Times New Roman" w:hAnsi="Times New Roman"/>
                <w:color w:val="000000" w:themeColor="text1"/>
                <w:sz w:val="22"/>
              </w:rPr>
              <w:t>、提前</w:t>
            </w:r>
            <w:r>
              <w:rPr>
                <w:rFonts w:ascii="Times New Roman" w:hAnsi="Times New Roman"/>
                <w:color w:val="000000" w:themeColor="text1"/>
                <w:sz w:val="22"/>
              </w:rPr>
              <w:t xml:space="preserve"> 30 </w:t>
            </w:r>
            <w:r>
              <w:rPr>
                <w:rFonts w:ascii="Times New Roman" w:hAnsi="Times New Roman"/>
                <w:color w:val="000000" w:themeColor="text1"/>
                <w:sz w:val="22"/>
              </w:rPr>
              <w:t>分钟开启会议所需的设施、设备，提前</w:t>
            </w:r>
            <w:r>
              <w:rPr>
                <w:rFonts w:ascii="Times New Roman" w:hAnsi="Times New Roman"/>
                <w:color w:val="000000" w:themeColor="text1"/>
                <w:sz w:val="22"/>
              </w:rPr>
              <w:t xml:space="preserve"> 10 </w:t>
            </w:r>
            <w:r>
              <w:rPr>
                <w:rFonts w:ascii="Times New Roman" w:hAnsi="Times New Roman"/>
                <w:color w:val="000000" w:themeColor="text1"/>
                <w:sz w:val="22"/>
              </w:rPr>
              <w:t>至</w:t>
            </w:r>
            <w:r>
              <w:rPr>
                <w:rFonts w:ascii="Times New Roman" w:hAnsi="Times New Roman"/>
                <w:color w:val="000000" w:themeColor="text1"/>
                <w:sz w:val="22"/>
              </w:rPr>
              <w:t xml:space="preserve"> 15 </w:t>
            </w:r>
            <w:r>
              <w:rPr>
                <w:rFonts w:ascii="Times New Roman" w:hAnsi="Times New Roman"/>
                <w:color w:val="000000" w:themeColor="text1"/>
                <w:sz w:val="22"/>
              </w:rPr>
              <w:t>分钟准备好茶水（</w:t>
            </w:r>
            <w:r>
              <w:rPr>
                <w:rFonts w:ascii="Times New Roman" w:hAnsi="Times New Roman"/>
                <w:color w:val="000000" w:themeColor="text1"/>
                <w:sz w:val="22"/>
              </w:rPr>
              <w:t xml:space="preserve">4 </w:t>
            </w:r>
            <w:r>
              <w:rPr>
                <w:rFonts w:ascii="Times New Roman" w:hAnsi="Times New Roman"/>
                <w:color w:val="000000" w:themeColor="text1"/>
                <w:sz w:val="22"/>
              </w:rPr>
              <w:t>分）</w:t>
            </w:r>
          </w:p>
          <w:p w14:paraId="5E02A58F"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2</w:t>
            </w:r>
            <w:r>
              <w:rPr>
                <w:rFonts w:ascii="Times New Roman" w:hAnsi="Times New Roman"/>
                <w:color w:val="000000" w:themeColor="text1"/>
                <w:sz w:val="22"/>
              </w:rPr>
              <w:t>、会中按时间要求标准接待（</w:t>
            </w:r>
            <w:r>
              <w:rPr>
                <w:rFonts w:ascii="Times New Roman" w:hAnsi="Times New Roman"/>
                <w:color w:val="000000" w:themeColor="text1"/>
                <w:sz w:val="22"/>
              </w:rPr>
              <w:t xml:space="preserve">4 </w:t>
            </w:r>
            <w:r>
              <w:rPr>
                <w:rFonts w:ascii="Times New Roman" w:hAnsi="Times New Roman"/>
                <w:color w:val="000000" w:themeColor="text1"/>
                <w:sz w:val="22"/>
              </w:rPr>
              <w:t>分）</w:t>
            </w:r>
          </w:p>
          <w:p w14:paraId="2696599C"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3</w:t>
            </w:r>
            <w:r>
              <w:rPr>
                <w:rFonts w:ascii="Times New Roman" w:hAnsi="Times New Roman"/>
                <w:color w:val="000000" w:themeColor="text1"/>
                <w:sz w:val="22"/>
              </w:rPr>
              <w:t>、现场复原及时（</w:t>
            </w:r>
            <w:r>
              <w:rPr>
                <w:rFonts w:ascii="Times New Roman" w:hAnsi="Times New Roman"/>
                <w:color w:val="000000" w:themeColor="text1"/>
                <w:sz w:val="22"/>
              </w:rPr>
              <w:t xml:space="preserve">2 </w:t>
            </w:r>
            <w:r>
              <w:rPr>
                <w:rFonts w:ascii="Times New Roman" w:hAnsi="Times New Roman"/>
                <w:color w:val="000000" w:themeColor="text1"/>
                <w:sz w:val="22"/>
              </w:rPr>
              <w:t>分）</w:t>
            </w:r>
          </w:p>
        </w:tc>
        <w:tc>
          <w:tcPr>
            <w:tcW w:w="525" w:type="dxa"/>
          </w:tcPr>
          <w:p w14:paraId="70F87668" w14:textId="77777777" w:rsidR="004C41EB" w:rsidRDefault="004C41EB" w:rsidP="00C27D77">
            <w:pPr>
              <w:rPr>
                <w:rFonts w:ascii="Times New Roman" w:hAnsi="Times New Roman"/>
                <w:color w:val="000000" w:themeColor="text1"/>
                <w:sz w:val="22"/>
              </w:rPr>
            </w:pPr>
          </w:p>
        </w:tc>
      </w:tr>
      <w:tr w:rsidR="004C41EB" w14:paraId="0E8297B2" w14:textId="77777777" w:rsidTr="00C27D77">
        <w:trPr>
          <w:trHeight w:val="659"/>
        </w:trPr>
        <w:tc>
          <w:tcPr>
            <w:tcW w:w="766" w:type="dxa"/>
            <w:vMerge w:val="restart"/>
            <w:vAlign w:val="center"/>
          </w:tcPr>
          <w:p w14:paraId="5E89606E"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沟通与配合</w:t>
            </w:r>
          </w:p>
          <w:p w14:paraId="57454D1A"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w:t>
            </w:r>
            <w:r>
              <w:rPr>
                <w:rFonts w:ascii="Times New Roman" w:hAnsi="Times New Roman"/>
                <w:color w:val="000000" w:themeColor="text1"/>
                <w:sz w:val="22"/>
              </w:rPr>
              <w:t>15</w:t>
            </w:r>
            <w:r>
              <w:rPr>
                <w:rFonts w:ascii="Times New Roman" w:hAnsi="Times New Roman"/>
                <w:color w:val="000000" w:themeColor="text1"/>
                <w:sz w:val="22"/>
              </w:rPr>
              <w:t>分）</w:t>
            </w:r>
          </w:p>
        </w:tc>
        <w:tc>
          <w:tcPr>
            <w:tcW w:w="1769" w:type="dxa"/>
            <w:vMerge w:val="restart"/>
            <w:vAlign w:val="center"/>
          </w:tcPr>
          <w:p w14:paraId="18ABC2ED"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与甲方的沟通及配合（</w:t>
            </w:r>
            <w:r>
              <w:rPr>
                <w:rFonts w:ascii="Times New Roman" w:hAnsi="Times New Roman"/>
                <w:color w:val="000000" w:themeColor="text1"/>
                <w:sz w:val="22"/>
              </w:rPr>
              <w:t xml:space="preserve">15 </w:t>
            </w:r>
            <w:r>
              <w:rPr>
                <w:rFonts w:ascii="Times New Roman" w:hAnsi="Times New Roman"/>
                <w:color w:val="000000" w:themeColor="text1"/>
                <w:sz w:val="22"/>
              </w:rPr>
              <w:t>分</w:t>
            </w:r>
            <w:r>
              <w:rPr>
                <w:rFonts w:ascii="Times New Roman" w:hAnsi="Times New Roman"/>
                <w:color w:val="000000" w:themeColor="text1"/>
                <w:sz w:val="22"/>
              </w:rPr>
              <w:t>)</w:t>
            </w:r>
          </w:p>
        </w:tc>
        <w:tc>
          <w:tcPr>
            <w:tcW w:w="3118" w:type="dxa"/>
            <w:vAlign w:val="center"/>
          </w:tcPr>
          <w:p w14:paraId="1061C7D5"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项目现场问题整改及时性（</w:t>
            </w:r>
            <w:r>
              <w:rPr>
                <w:rFonts w:ascii="Times New Roman" w:hAnsi="Times New Roman"/>
                <w:color w:val="000000" w:themeColor="text1"/>
                <w:sz w:val="22"/>
              </w:rPr>
              <w:t xml:space="preserve">5 </w:t>
            </w:r>
            <w:r>
              <w:rPr>
                <w:rFonts w:ascii="Times New Roman" w:hAnsi="Times New Roman"/>
                <w:color w:val="000000" w:themeColor="text1"/>
                <w:sz w:val="22"/>
              </w:rPr>
              <w:t>分）</w:t>
            </w:r>
          </w:p>
        </w:tc>
        <w:tc>
          <w:tcPr>
            <w:tcW w:w="3426" w:type="dxa"/>
            <w:vAlign w:val="center"/>
          </w:tcPr>
          <w:p w14:paraId="123BDFAB"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根据发现问题及时落实整改的情况评定（</w:t>
            </w:r>
            <w:r>
              <w:rPr>
                <w:rFonts w:ascii="Times New Roman" w:hAnsi="Times New Roman"/>
                <w:color w:val="000000" w:themeColor="text1"/>
                <w:sz w:val="22"/>
              </w:rPr>
              <w:t xml:space="preserve"> 5 </w:t>
            </w:r>
            <w:r>
              <w:rPr>
                <w:rFonts w:ascii="Times New Roman" w:hAnsi="Times New Roman"/>
                <w:color w:val="000000" w:themeColor="text1"/>
                <w:sz w:val="22"/>
              </w:rPr>
              <w:t>分）</w:t>
            </w:r>
          </w:p>
        </w:tc>
        <w:tc>
          <w:tcPr>
            <w:tcW w:w="525" w:type="dxa"/>
          </w:tcPr>
          <w:p w14:paraId="1E0059D2" w14:textId="77777777" w:rsidR="004C41EB" w:rsidRDefault="004C41EB" w:rsidP="00C27D77">
            <w:pPr>
              <w:rPr>
                <w:rFonts w:ascii="Times New Roman" w:hAnsi="Times New Roman"/>
                <w:color w:val="000000" w:themeColor="text1"/>
                <w:sz w:val="22"/>
              </w:rPr>
            </w:pPr>
          </w:p>
        </w:tc>
      </w:tr>
      <w:tr w:rsidR="004C41EB" w14:paraId="53D28AA6" w14:textId="77777777" w:rsidTr="00C27D77">
        <w:trPr>
          <w:trHeight w:val="1324"/>
        </w:trPr>
        <w:tc>
          <w:tcPr>
            <w:tcW w:w="766" w:type="dxa"/>
            <w:vMerge/>
            <w:vAlign w:val="center"/>
          </w:tcPr>
          <w:p w14:paraId="4302494D" w14:textId="77777777" w:rsidR="004C41EB" w:rsidRDefault="004C41EB" w:rsidP="00C27D77">
            <w:pPr>
              <w:rPr>
                <w:rFonts w:ascii="Times New Roman" w:hAnsi="Times New Roman"/>
                <w:color w:val="000000" w:themeColor="text1"/>
                <w:sz w:val="22"/>
              </w:rPr>
            </w:pPr>
          </w:p>
        </w:tc>
        <w:tc>
          <w:tcPr>
            <w:tcW w:w="1769" w:type="dxa"/>
            <w:vMerge/>
            <w:vAlign w:val="center"/>
          </w:tcPr>
          <w:p w14:paraId="49C2ED4F" w14:textId="77777777" w:rsidR="004C41EB" w:rsidRDefault="004C41EB" w:rsidP="00C27D77">
            <w:pPr>
              <w:rPr>
                <w:rFonts w:ascii="Times New Roman" w:hAnsi="Times New Roman"/>
                <w:color w:val="000000" w:themeColor="text1"/>
                <w:sz w:val="22"/>
              </w:rPr>
            </w:pPr>
          </w:p>
        </w:tc>
        <w:tc>
          <w:tcPr>
            <w:tcW w:w="3118" w:type="dxa"/>
            <w:vAlign w:val="center"/>
          </w:tcPr>
          <w:p w14:paraId="5616BD79"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相关事宜配合、定期走访，保持良好沟通（</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3426" w:type="dxa"/>
            <w:vAlign w:val="center"/>
          </w:tcPr>
          <w:p w14:paraId="416FB9A0"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乙方项目负责人是否配合工作，定期就现场的服务情况与甲方做好沟通（</w:t>
            </w:r>
            <w:r>
              <w:rPr>
                <w:rFonts w:ascii="Times New Roman" w:hAnsi="Times New Roman"/>
                <w:color w:val="000000" w:themeColor="text1"/>
                <w:sz w:val="22"/>
              </w:rPr>
              <w:t xml:space="preserve">10 </w:t>
            </w:r>
            <w:r>
              <w:rPr>
                <w:rFonts w:ascii="Times New Roman" w:hAnsi="Times New Roman"/>
                <w:color w:val="000000" w:themeColor="text1"/>
                <w:sz w:val="22"/>
              </w:rPr>
              <w:t>分）</w:t>
            </w:r>
          </w:p>
        </w:tc>
        <w:tc>
          <w:tcPr>
            <w:tcW w:w="525" w:type="dxa"/>
          </w:tcPr>
          <w:p w14:paraId="763113D3" w14:textId="77777777" w:rsidR="004C41EB" w:rsidRDefault="004C41EB" w:rsidP="00C27D77">
            <w:pPr>
              <w:rPr>
                <w:rFonts w:ascii="Times New Roman" w:hAnsi="Times New Roman"/>
                <w:color w:val="000000" w:themeColor="text1"/>
                <w:sz w:val="22"/>
              </w:rPr>
            </w:pPr>
          </w:p>
        </w:tc>
      </w:tr>
      <w:tr w:rsidR="004C41EB" w14:paraId="4AB867BF" w14:textId="77777777" w:rsidTr="00C27D77">
        <w:trPr>
          <w:trHeight w:val="510"/>
        </w:trPr>
        <w:tc>
          <w:tcPr>
            <w:tcW w:w="9079" w:type="dxa"/>
            <w:gridSpan w:val="4"/>
          </w:tcPr>
          <w:p w14:paraId="4F1DEC07" w14:textId="77777777" w:rsidR="004C41EB" w:rsidRDefault="004C41EB" w:rsidP="00C27D77">
            <w:pPr>
              <w:rPr>
                <w:rFonts w:ascii="Times New Roman" w:hAnsi="Times New Roman"/>
                <w:color w:val="000000" w:themeColor="text1"/>
                <w:sz w:val="22"/>
              </w:rPr>
            </w:pPr>
            <w:r>
              <w:rPr>
                <w:rFonts w:ascii="Times New Roman" w:hAnsi="Times New Roman"/>
                <w:color w:val="000000" w:themeColor="text1"/>
                <w:sz w:val="22"/>
              </w:rPr>
              <w:t>总得分</w:t>
            </w:r>
          </w:p>
        </w:tc>
        <w:tc>
          <w:tcPr>
            <w:tcW w:w="525" w:type="dxa"/>
          </w:tcPr>
          <w:p w14:paraId="49F4ADB2" w14:textId="77777777" w:rsidR="004C41EB" w:rsidRDefault="004C41EB" w:rsidP="00C27D77">
            <w:pPr>
              <w:rPr>
                <w:rFonts w:ascii="Times New Roman" w:hAnsi="Times New Roman"/>
                <w:color w:val="000000" w:themeColor="text1"/>
                <w:sz w:val="22"/>
              </w:rPr>
            </w:pPr>
          </w:p>
        </w:tc>
      </w:tr>
    </w:tbl>
    <w:p w14:paraId="1F70DB50"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479A4622" w14:textId="77777777" w:rsidR="004C41EB" w:rsidRDefault="004C41EB" w:rsidP="004C41EB">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2</w:t>
      </w:r>
      <w:r>
        <w:rPr>
          <w:rFonts w:ascii="Times New Roman" w:hAnsi="Times New Roman"/>
          <w:b/>
          <w:color w:val="000000" w:themeColor="text1"/>
          <w:sz w:val="22"/>
        </w:rPr>
        <w:t>）考核形式：</w:t>
      </w:r>
    </w:p>
    <w:p w14:paraId="0481576E"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由采购人每</w:t>
      </w:r>
      <w:r>
        <w:rPr>
          <w:rFonts w:ascii="Times New Roman" w:hAnsi="Times New Roman" w:hint="eastAsia"/>
          <w:color w:val="000000" w:themeColor="text1"/>
          <w:sz w:val="22"/>
        </w:rPr>
        <w:t>季度</w:t>
      </w:r>
      <w:r>
        <w:rPr>
          <w:rFonts w:ascii="Times New Roman" w:hAnsi="Times New Roman"/>
          <w:color w:val="000000" w:themeColor="text1"/>
          <w:sz w:val="22"/>
        </w:rPr>
        <w:t>一次进行</w:t>
      </w:r>
      <w:r>
        <w:rPr>
          <w:rFonts w:ascii="Times New Roman" w:hAnsi="Times New Roman" w:hint="eastAsia"/>
          <w:color w:val="000000" w:themeColor="text1"/>
          <w:sz w:val="22"/>
        </w:rPr>
        <w:t>季</w:t>
      </w:r>
      <w:r>
        <w:rPr>
          <w:rFonts w:ascii="Times New Roman" w:hAnsi="Times New Roman"/>
          <w:color w:val="000000" w:themeColor="text1"/>
          <w:sz w:val="22"/>
        </w:rPr>
        <w:t>度考核。</w:t>
      </w:r>
    </w:p>
    <w:p w14:paraId="7103B89A"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p>
    <w:p w14:paraId="36CDDB24" w14:textId="77777777" w:rsidR="004C41EB" w:rsidRDefault="004C41EB" w:rsidP="004C41EB">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3</w:t>
      </w:r>
      <w:r>
        <w:rPr>
          <w:rFonts w:ascii="Times New Roman" w:hAnsi="Times New Roman"/>
          <w:b/>
          <w:color w:val="000000" w:themeColor="text1"/>
          <w:sz w:val="22"/>
        </w:rPr>
        <w:t>）考核标准：</w:t>
      </w:r>
    </w:p>
    <w:p w14:paraId="125CBCD6"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980"/>
        <w:gridCol w:w="5136"/>
        <w:gridCol w:w="858"/>
      </w:tblGrid>
      <w:tr w:rsidR="004C41EB" w14:paraId="2A2594F9" w14:textId="77777777" w:rsidTr="00C27D77">
        <w:trPr>
          <w:trHeight w:val="764"/>
          <w:jc w:val="center"/>
        </w:trPr>
        <w:tc>
          <w:tcPr>
            <w:tcW w:w="1406" w:type="dxa"/>
            <w:vAlign w:val="center"/>
          </w:tcPr>
          <w:p w14:paraId="0AC51F88" w14:textId="77777777" w:rsidR="004C41EB" w:rsidRDefault="004C41EB" w:rsidP="00C27D77">
            <w:pPr>
              <w:pStyle w:val="TableParagraph"/>
              <w:ind w:left="261"/>
              <w:rPr>
                <w:rFonts w:ascii="Times New Roman" w:hAnsi="Times New Roman" w:cs="Times New Roman"/>
                <w:color w:val="000000" w:themeColor="text1"/>
              </w:rPr>
            </w:pPr>
            <w:r>
              <w:rPr>
                <w:rFonts w:ascii="Times New Roman" w:hAnsi="Times New Roman" w:cs="Times New Roman"/>
                <w:color w:val="000000" w:themeColor="text1"/>
              </w:rPr>
              <w:t>考核单位</w:t>
            </w:r>
          </w:p>
        </w:tc>
        <w:tc>
          <w:tcPr>
            <w:tcW w:w="1980" w:type="dxa"/>
            <w:vAlign w:val="center"/>
          </w:tcPr>
          <w:p w14:paraId="47576A50" w14:textId="77777777" w:rsidR="004C41EB" w:rsidRDefault="004C41EB" w:rsidP="00C27D77">
            <w:pPr>
              <w:pStyle w:val="TableParagraph"/>
              <w:ind w:left="657"/>
              <w:rPr>
                <w:rFonts w:ascii="Times New Roman" w:hAnsi="Times New Roman" w:cs="Times New Roman"/>
                <w:color w:val="000000" w:themeColor="text1"/>
              </w:rPr>
            </w:pPr>
            <w:r>
              <w:rPr>
                <w:rFonts w:ascii="Times New Roman" w:hAnsi="Times New Roman" w:cs="Times New Roman"/>
                <w:color w:val="000000" w:themeColor="text1"/>
              </w:rPr>
              <w:t>考核分</w:t>
            </w:r>
          </w:p>
        </w:tc>
        <w:tc>
          <w:tcPr>
            <w:tcW w:w="5136" w:type="dxa"/>
            <w:vAlign w:val="center"/>
          </w:tcPr>
          <w:p w14:paraId="7F966AF5" w14:textId="77777777" w:rsidR="004C41EB" w:rsidRDefault="004C41EB" w:rsidP="00C27D77">
            <w:pPr>
              <w:pStyle w:val="TableParagraph"/>
              <w:ind w:left="2109" w:right="2097"/>
              <w:rPr>
                <w:rFonts w:ascii="Times New Roman" w:hAnsi="Times New Roman" w:cs="Times New Roman"/>
                <w:color w:val="000000" w:themeColor="text1"/>
              </w:rPr>
            </w:pPr>
            <w:r>
              <w:rPr>
                <w:rFonts w:ascii="Times New Roman" w:hAnsi="Times New Roman" w:cs="Times New Roman"/>
                <w:color w:val="000000" w:themeColor="text1"/>
              </w:rPr>
              <w:t>评分依据</w:t>
            </w:r>
          </w:p>
        </w:tc>
        <w:tc>
          <w:tcPr>
            <w:tcW w:w="858" w:type="dxa"/>
            <w:vAlign w:val="center"/>
          </w:tcPr>
          <w:p w14:paraId="4892286C" w14:textId="77777777" w:rsidR="004C41EB" w:rsidRDefault="004C41EB" w:rsidP="00C27D77">
            <w:pPr>
              <w:pStyle w:val="TableParagraph"/>
              <w:ind w:left="210"/>
              <w:rPr>
                <w:rFonts w:ascii="Times New Roman" w:hAnsi="Times New Roman" w:cs="Times New Roman"/>
                <w:color w:val="000000" w:themeColor="text1"/>
              </w:rPr>
            </w:pPr>
            <w:r>
              <w:rPr>
                <w:rFonts w:ascii="Times New Roman" w:hAnsi="Times New Roman" w:cs="Times New Roman"/>
                <w:color w:val="000000" w:themeColor="text1"/>
              </w:rPr>
              <w:t>等级</w:t>
            </w:r>
          </w:p>
        </w:tc>
      </w:tr>
      <w:tr w:rsidR="004C41EB" w14:paraId="09A338A0" w14:textId="77777777" w:rsidTr="00C27D77">
        <w:trPr>
          <w:trHeight w:val="2140"/>
          <w:jc w:val="center"/>
        </w:trPr>
        <w:tc>
          <w:tcPr>
            <w:tcW w:w="1406" w:type="dxa"/>
            <w:vMerge w:val="restart"/>
            <w:vAlign w:val="center"/>
          </w:tcPr>
          <w:p w14:paraId="7ED0D0D9" w14:textId="77777777" w:rsidR="004C41EB" w:rsidRDefault="004C41EB" w:rsidP="00C27D77">
            <w:pPr>
              <w:pStyle w:val="TableParagraph"/>
              <w:rPr>
                <w:rFonts w:ascii="Times New Roman" w:hAnsi="Times New Roman" w:cs="Times New Roman"/>
                <w:color w:val="000000" w:themeColor="text1"/>
              </w:rPr>
            </w:pPr>
            <w:r>
              <w:rPr>
                <w:rFonts w:ascii="Times New Roman" w:hAnsi="Times New Roman" w:cs="Times New Roman" w:hint="eastAsia"/>
                <w:color w:val="000000" w:themeColor="text1"/>
              </w:rPr>
              <w:lastRenderedPageBreak/>
              <w:t>上海市浦东新区曹路镇文化服务中心</w:t>
            </w:r>
          </w:p>
        </w:tc>
        <w:tc>
          <w:tcPr>
            <w:tcW w:w="1980" w:type="dxa"/>
            <w:vAlign w:val="center"/>
          </w:tcPr>
          <w:p w14:paraId="2BE8FE1C" w14:textId="77777777" w:rsidR="004C41EB" w:rsidRDefault="004C41EB" w:rsidP="00C27D77">
            <w:pPr>
              <w:pStyle w:val="TableParagraph"/>
              <w:ind w:left="363" w:right="358"/>
              <w:rPr>
                <w:rFonts w:ascii="Times New Roman" w:hAnsi="Times New Roman" w:cs="Times New Roman"/>
                <w:color w:val="000000" w:themeColor="text1"/>
              </w:rPr>
            </w:pPr>
            <w:r>
              <w:rPr>
                <w:rFonts w:ascii="Times New Roman" w:hAnsi="Times New Roman" w:cs="Times New Roman"/>
                <w:color w:val="000000" w:themeColor="text1"/>
              </w:rPr>
              <w:t>90</w:t>
            </w:r>
            <w:r>
              <w:rPr>
                <w:rFonts w:ascii="Times New Roman" w:hAnsi="Times New Roman" w:cs="Times New Roman"/>
                <w:color w:val="000000" w:themeColor="text1"/>
                <w:spacing w:val="-14"/>
              </w:rPr>
              <w:t>分以上</w:t>
            </w:r>
          </w:p>
        </w:tc>
        <w:tc>
          <w:tcPr>
            <w:tcW w:w="5136" w:type="dxa"/>
            <w:vAlign w:val="center"/>
          </w:tcPr>
          <w:p w14:paraId="24693398" w14:textId="77777777" w:rsidR="004C41EB" w:rsidRDefault="004C41EB" w:rsidP="00C27D77">
            <w:pPr>
              <w:pStyle w:val="TableParagraph"/>
              <w:spacing w:line="364" w:lineRule="auto"/>
              <w:ind w:left="108" w:right="96"/>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全年无安全事故；</w:t>
            </w:r>
            <w:r>
              <w:rPr>
                <w:rFonts w:ascii="Times New Roman" w:hAnsi="Times New Roman" w:cs="Times New Roman"/>
                <w:color w:val="000000" w:themeColor="text1"/>
              </w:rPr>
              <w:t>2.</w:t>
            </w:r>
            <w:r>
              <w:rPr>
                <w:rFonts w:ascii="Times New Roman" w:hAnsi="Times New Roman" w:cs="Times New Roman"/>
                <w:color w:val="000000" w:themeColor="text1"/>
              </w:rPr>
              <w:t>环境卫生按照规定要求定时</w:t>
            </w:r>
            <w:r>
              <w:rPr>
                <w:rFonts w:ascii="Times New Roman" w:hAnsi="Times New Roman" w:cs="Times New Roman"/>
                <w:color w:val="000000" w:themeColor="text1"/>
                <w:spacing w:val="-1"/>
              </w:rPr>
              <w:t>定点定人，各规定场所时刻保持清洁干净；</w:t>
            </w:r>
            <w:r>
              <w:rPr>
                <w:rFonts w:ascii="Times New Roman" w:hAnsi="Times New Roman" w:cs="Times New Roman"/>
                <w:color w:val="000000" w:themeColor="text1"/>
              </w:rPr>
              <w:t>3.</w:t>
            </w:r>
            <w:r>
              <w:rPr>
                <w:rFonts w:ascii="Times New Roman" w:hAnsi="Times New Roman" w:cs="Times New Roman"/>
                <w:color w:val="000000" w:themeColor="text1"/>
                <w:spacing w:val="-10"/>
              </w:rPr>
              <w:t>设施</w:t>
            </w:r>
            <w:r>
              <w:rPr>
                <w:rFonts w:ascii="Times New Roman" w:hAnsi="Times New Roman" w:cs="Times New Roman"/>
                <w:color w:val="000000" w:themeColor="text1"/>
              </w:rPr>
              <w:t>设备常年保持良好运行，无责任事故；</w:t>
            </w:r>
            <w:r>
              <w:rPr>
                <w:rFonts w:ascii="Times New Roman" w:hAnsi="Times New Roman" w:cs="Times New Roman"/>
                <w:color w:val="000000" w:themeColor="text1"/>
              </w:rPr>
              <w:t>4.</w:t>
            </w:r>
            <w:r>
              <w:rPr>
                <w:rFonts w:ascii="Times New Roman" w:hAnsi="Times New Roman" w:cs="Times New Roman"/>
                <w:color w:val="000000" w:themeColor="text1"/>
              </w:rPr>
              <w:t>服务达到管理服务承诺及质量保证措施；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≥90% </w:t>
            </w:r>
            <w:r>
              <w:rPr>
                <w:rFonts w:ascii="Times New Roman" w:hAnsi="Times New Roman" w:cs="Times New Roman"/>
                <w:color w:val="000000" w:themeColor="text1"/>
              </w:rPr>
              <w:t>以上。</w:t>
            </w:r>
          </w:p>
        </w:tc>
        <w:tc>
          <w:tcPr>
            <w:tcW w:w="858" w:type="dxa"/>
            <w:vAlign w:val="center"/>
          </w:tcPr>
          <w:p w14:paraId="72ED0344" w14:textId="77777777" w:rsidR="004C41EB" w:rsidRDefault="004C41EB" w:rsidP="00C27D77">
            <w:pPr>
              <w:pStyle w:val="TableParagraph"/>
              <w:ind w:left="14"/>
              <w:rPr>
                <w:rFonts w:ascii="Times New Roman" w:hAnsi="Times New Roman" w:cs="Times New Roman"/>
                <w:color w:val="000000" w:themeColor="text1"/>
              </w:rPr>
            </w:pPr>
            <w:r>
              <w:rPr>
                <w:rFonts w:ascii="Times New Roman" w:hAnsi="Times New Roman" w:cs="Times New Roman"/>
                <w:color w:val="000000" w:themeColor="text1"/>
              </w:rPr>
              <w:t>好</w:t>
            </w:r>
          </w:p>
        </w:tc>
      </w:tr>
      <w:tr w:rsidR="004C41EB" w14:paraId="4F276D3E" w14:textId="77777777" w:rsidTr="00C27D77">
        <w:trPr>
          <w:trHeight w:val="2140"/>
          <w:jc w:val="center"/>
        </w:trPr>
        <w:tc>
          <w:tcPr>
            <w:tcW w:w="1406" w:type="dxa"/>
            <w:vMerge/>
            <w:tcBorders>
              <w:top w:val="nil"/>
            </w:tcBorders>
            <w:vAlign w:val="center"/>
          </w:tcPr>
          <w:p w14:paraId="55BFFB69" w14:textId="77777777" w:rsidR="004C41EB" w:rsidRDefault="004C41EB" w:rsidP="00C27D77">
            <w:pPr>
              <w:jc w:val="center"/>
              <w:rPr>
                <w:rFonts w:ascii="Times New Roman" w:hAnsi="Times New Roman"/>
                <w:color w:val="000000" w:themeColor="text1"/>
                <w:sz w:val="22"/>
              </w:rPr>
            </w:pPr>
          </w:p>
        </w:tc>
        <w:tc>
          <w:tcPr>
            <w:tcW w:w="1980" w:type="dxa"/>
            <w:vAlign w:val="center"/>
          </w:tcPr>
          <w:p w14:paraId="411CC835" w14:textId="77777777" w:rsidR="004C41EB" w:rsidRDefault="004C41EB" w:rsidP="00C27D77">
            <w:pPr>
              <w:pStyle w:val="TableParagraph"/>
              <w:ind w:left="364" w:right="358"/>
              <w:rPr>
                <w:rFonts w:ascii="Times New Roman" w:hAnsi="Times New Roman" w:cs="Times New Roman"/>
                <w:color w:val="000000" w:themeColor="text1"/>
              </w:rPr>
            </w:pPr>
            <w:r>
              <w:rPr>
                <w:rFonts w:ascii="Times New Roman" w:hAnsi="Times New Roman" w:cs="Times New Roman"/>
                <w:color w:val="000000" w:themeColor="text1"/>
              </w:rPr>
              <w:t>80</w:t>
            </w:r>
            <w:r>
              <w:rPr>
                <w:rFonts w:ascii="Times New Roman" w:hAnsi="Times New Roman" w:cs="Times New Roman"/>
                <w:color w:val="000000" w:themeColor="text1"/>
                <w:spacing w:val="-27"/>
              </w:rPr>
              <w:t>分</w:t>
            </w:r>
            <w:r>
              <w:rPr>
                <w:rFonts w:ascii="Times New Roman" w:hAnsi="Times New Roman" w:cs="Times New Roman"/>
                <w:color w:val="000000" w:themeColor="text1"/>
              </w:rPr>
              <w:t>～</w:t>
            </w:r>
            <w:r>
              <w:rPr>
                <w:rFonts w:ascii="Times New Roman" w:hAnsi="Times New Roman" w:cs="Times New Roman"/>
                <w:color w:val="000000" w:themeColor="text1"/>
              </w:rPr>
              <w:t>89</w:t>
            </w:r>
            <w:r>
              <w:rPr>
                <w:rFonts w:ascii="Times New Roman" w:hAnsi="Times New Roman" w:cs="Times New Roman"/>
                <w:color w:val="000000" w:themeColor="text1"/>
                <w:spacing w:val="-29"/>
              </w:rPr>
              <w:t>分</w:t>
            </w:r>
          </w:p>
        </w:tc>
        <w:tc>
          <w:tcPr>
            <w:tcW w:w="5136" w:type="dxa"/>
            <w:vAlign w:val="center"/>
          </w:tcPr>
          <w:p w14:paraId="083963A9" w14:textId="77777777" w:rsidR="004C41EB" w:rsidRDefault="004C41EB" w:rsidP="00C27D77">
            <w:pPr>
              <w:pStyle w:val="TableParagraph"/>
              <w:spacing w:line="364" w:lineRule="auto"/>
              <w:ind w:left="108" w:right="106"/>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、全年无责任安全事故；</w:t>
            </w:r>
            <w:r>
              <w:rPr>
                <w:rFonts w:ascii="Times New Roman" w:hAnsi="Times New Roman" w:cs="Times New Roman"/>
                <w:color w:val="000000" w:themeColor="text1"/>
              </w:rPr>
              <w:t>2</w:t>
            </w:r>
            <w:r>
              <w:rPr>
                <w:rFonts w:ascii="Times New Roman" w:hAnsi="Times New Roman" w:cs="Times New Roman"/>
                <w:color w:val="000000" w:themeColor="text1"/>
              </w:rPr>
              <w:t>、环境卫生按照规定要</w:t>
            </w:r>
            <w:r>
              <w:rPr>
                <w:rFonts w:ascii="Times New Roman" w:hAnsi="Times New Roman" w:cs="Times New Roman"/>
                <w:color w:val="000000" w:themeColor="text1"/>
                <w:spacing w:val="-2"/>
              </w:rPr>
              <w:t>求定时定点定人，各规定场所保持清洁干净；</w:t>
            </w:r>
            <w:r>
              <w:rPr>
                <w:rFonts w:ascii="Times New Roman" w:hAnsi="Times New Roman" w:cs="Times New Roman"/>
                <w:color w:val="000000" w:themeColor="text1"/>
                <w:spacing w:val="-2"/>
              </w:rPr>
              <w:t>3</w:t>
            </w:r>
            <w:r>
              <w:rPr>
                <w:rFonts w:ascii="Times New Roman" w:hAnsi="Times New Roman" w:cs="Times New Roman"/>
                <w:color w:val="000000" w:themeColor="text1"/>
                <w:spacing w:val="-2"/>
              </w:rPr>
              <w:t>、设</w:t>
            </w:r>
            <w:r>
              <w:rPr>
                <w:rFonts w:ascii="Times New Roman" w:hAnsi="Times New Roman" w:cs="Times New Roman"/>
                <w:color w:val="000000" w:themeColor="text1"/>
              </w:rPr>
              <w:t>施设备常年保持良好运行，无大的责任事故；</w:t>
            </w:r>
            <w:r>
              <w:rPr>
                <w:rFonts w:ascii="Times New Roman" w:hAnsi="Times New Roman" w:cs="Times New Roman"/>
                <w:color w:val="000000" w:themeColor="text1"/>
              </w:rPr>
              <w:t>4.</w:t>
            </w:r>
            <w:r>
              <w:rPr>
                <w:rFonts w:ascii="Times New Roman" w:hAnsi="Times New Roman" w:cs="Times New Roman"/>
                <w:color w:val="000000" w:themeColor="text1"/>
              </w:rPr>
              <w:t>服务基本达到管理服务承诺及质量保证措施；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≥85% </w:t>
            </w:r>
            <w:r>
              <w:rPr>
                <w:rFonts w:ascii="Times New Roman" w:hAnsi="Times New Roman" w:cs="Times New Roman"/>
                <w:color w:val="000000" w:themeColor="text1"/>
              </w:rPr>
              <w:t>以上。</w:t>
            </w:r>
          </w:p>
        </w:tc>
        <w:tc>
          <w:tcPr>
            <w:tcW w:w="858" w:type="dxa"/>
            <w:vAlign w:val="center"/>
          </w:tcPr>
          <w:p w14:paraId="1CB10C09" w14:textId="77777777" w:rsidR="004C41EB" w:rsidRDefault="004C41EB" w:rsidP="00C27D77">
            <w:pPr>
              <w:pStyle w:val="TableParagraph"/>
              <w:ind w:left="191" w:right="177"/>
              <w:rPr>
                <w:rFonts w:ascii="Times New Roman" w:hAnsi="Times New Roman" w:cs="Times New Roman"/>
                <w:color w:val="000000" w:themeColor="text1"/>
              </w:rPr>
            </w:pPr>
            <w:r>
              <w:rPr>
                <w:rFonts w:ascii="Times New Roman" w:hAnsi="Times New Roman" w:cs="Times New Roman"/>
                <w:color w:val="000000" w:themeColor="text1"/>
              </w:rPr>
              <w:t>较好</w:t>
            </w:r>
          </w:p>
        </w:tc>
      </w:tr>
      <w:tr w:rsidR="004C41EB" w14:paraId="3E8DE037" w14:textId="77777777" w:rsidTr="00C27D77">
        <w:trPr>
          <w:trHeight w:val="2137"/>
          <w:jc w:val="center"/>
        </w:trPr>
        <w:tc>
          <w:tcPr>
            <w:tcW w:w="1406" w:type="dxa"/>
            <w:vMerge/>
            <w:tcBorders>
              <w:top w:val="nil"/>
            </w:tcBorders>
            <w:vAlign w:val="center"/>
          </w:tcPr>
          <w:p w14:paraId="3696B14D" w14:textId="77777777" w:rsidR="004C41EB" w:rsidRDefault="004C41EB" w:rsidP="00C27D77">
            <w:pPr>
              <w:jc w:val="center"/>
              <w:rPr>
                <w:rFonts w:ascii="Times New Roman" w:hAnsi="Times New Roman"/>
                <w:color w:val="000000" w:themeColor="text1"/>
                <w:sz w:val="22"/>
              </w:rPr>
            </w:pPr>
          </w:p>
        </w:tc>
        <w:tc>
          <w:tcPr>
            <w:tcW w:w="1980" w:type="dxa"/>
            <w:vAlign w:val="center"/>
          </w:tcPr>
          <w:p w14:paraId="4E1C9F47" w14:textId="77777777" w:rsidR="004C41EB" w:rsidRDefault="004C41EB" w:rsidP="00C27D77">
            <w:pPr>
              <w:pStyle w:val="TableParagraph"/>
              <w:ind w:left="364" w:right="358"/>
              <w:rPr>
                <w:rFonts w:ascii="Times New Roman" w:hAnsi="Times New Roman" w:cs="Times New Roman"/>
                <w:color w:val="000000" w:themeColor="text1"/>
              </w:rPr>
            </w:pPr>
            <w:r>
              <w:rPr>
                <w:rFonts w:ascii="Times New Roman" w:hAnsi="Times New Roman" w:cs="Times New Roman"/>
                <w:color w:val="000000" w:themeColor="text1"/>
              </w:rPr>
              <w:t>70</w:t>
            </w:r>
            <w:r>
              <w:rPr>
                <w:rFonts w:ascii="Times New Roman" w:hAnsi="Times New Roman" w:cs="Times New Roman"/>
                <w:color w:val="000000" w:themeColor="text1"/>
                <w:spacing w:val="-27"/>
              </w:rPr>
              <w:t>分</w:t>
            </w:r>
            <w:r>
              <w:rPr>
                <w:rFonts w:ascii="Times New Roman" w:hAnsi="Times New Roman" w:cs="Times New Roman"/>
                <w:color w:val="000000" w:themeColor="text1"/>
              </w:rPr>
              <w:t>～</w:t>
            </w:r>
            <w:r>
              <w:rPr>
                <w:rFonts w:ascii="Times New Roman" w:hAnsi="Times New Roman" w:cs="Times New Roman"/>
                <w:color w:val="000000" w:themeColor="text1"/>
              </w:rPr>
              <w:t>79</w:t>
            </w:r>
            <w:r>
              <w:rPr>
                <w:rFonts w:ascii="Times New Roman" w:hAnsi="Times New Roman" w:cs="Times New Roman"/>
                <w:color w:val="000000" w:themeColor="text1"/>
                <w:spacing w:val="-29"/>
              </w:rPr>
              <w:t>分</w:t>
            </w:r>
          </w:p>
        </w:tc>
        <w:tc>
          <w:tcPr>
            <w:tcW w:w="5136" w:type="dxa"/>
            <w:vAlign w:val="center"/>
          </w:tcPr>
          <w:p w14:paraId="3B174B7F" w14:textId="77777777" w:rsidR="004C41EB" w:rsidRDefault="004C41EB" w:rsidP="00C27D77">
            <w:pPr>
              <w:pStyle w:val="TableParagraph"/>
              <w:spacing w:line="364" w:lineRule="auto"/>
              <w:ind w:left="108" w:right="106"/>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、全年无较大安全事故；</w:t>
            </w:r>
            <w:r>
              <w:rPr>
                <w:rFonts w:ascii="Times New Roman" w:hAnsi="Times New Roman" w:cs="Times New Roman"/>
                <w:color w:val="000000" w:themeColor="text1"/>
              </w:rPr>
              <w:t>2</w:t>
            </w:r>
            <w:r>
              <w:rPr>
                <w:rFonts w:ascii="Times New Roman" w:hAnsi="Times New Roman" w:cs="Times New Roman"/>
                <w:color w:val="000000" w:themeColor="text1"/>
              </w:rPr>
              <w:t>、环境卫生按照规定要</w:t>
            </w:r>
            <w:r>
              <w:rPr>
                <w:rFonts w:ascii="Times New Roman" w:hAnsi="Times New Roman" w:cs="Times New Roman"/>
                <w:color w:val="000000" w:themeColor="text1"/>
                <w:spacing w:val="-2"/>
              </w:rPr>
              <w:t>求定时定点清扫，各规定场所基本清洁干净；</w:t>
            </w:r>
            <w:r>
              <w:rPr>
                <w:rFonts w:ascii="Times New Roman" w:hAnsi="Times New Roman" w:cs="Times New Roman"/>
                <w:color w:val="000000" w:themeColor="text1"/>
                <w:spacing w:val="-2"/>
              </w:rPr>
              <w:t>3</w:t>
            </w:r>
            <w:r>
              <w:rPr>
                <w:rFonts w:ascii="Times New Roman" w:hAnsi="Times New Roman" w:cs="Times New Roman"/>
                <w:color w:val="000000" w:themeColor="text1"/>
                <w:spacing w:val="-2"/>
              </w:rPr>
              <w:t>、设</w:t>
            </w:r>
            <w:r>
              <w:rPr>
                <w:rFonts w:ascii="Times New Roman" w:hAnsi="Times New Roman" w:cs="Times New Roman"/>
                <w:color w:val="000000" w:themeColor="text1"/>
                <w:spacing w:val="-4"/>
              </w:rPr>
              <w:t>施设备常年保持较好运行，无重大责任事故</w:t>
            </w:r>
            <w:r>
              <w:rPr>
                <w:rFonts w:ascii="Times New Roman" w:hAnsi="Times New Roman" w:cs="Times New Roman"/>
                <w:color w:val="000000" w:themeColor="text1"/>
              </w:rPr>
              <w:t>4.</w:t>
            </w:r>
            <w:r>
              <w:rPr>
                <w:rFonts w:ascii="Times New Roman" w:hAnsi="Times New Roman" w:cs="Times New Roman"/>
                <w:color w:val="000000" w:themeColor="text1"/>
              </w:rPr>
              <w:t>服务部分达到管理服务承诺及质量保证措施；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≥75% </w:t>
            </w:r>
            <w:r>
              <w:rPr>
                <w:rFonts w:ascii="Times New Roman" w:hAnsi="Times New Roman" w:cs="Times New Roman"/>
                <w:color w:val="000000" w:themeColor="text1"/>
              </w:rPr>
              <w:t>以上。</w:t>
            </w:r>
          </w:p>
        </w:tc>
        <w:tc>
          <w:tcPr>
            <w:tcW w:w="858" w:type="dxa"/>
            <w:vAlign w:val="center"/>
          </w:tcPr>
          <w:p w14:paraId="07B825C6" w14:textId="77777777" w:rsidR="004C41EB" w:rsidRDefault="004C41EB" w:rsidP="00C27D77">
            <w:pPr>
              <w:pStyle w:val="TableParagraph"/>
              <w:ind w:left="191" w:right="177"/>
              <w:rPr>
                <w:rFonts w:ascii="Times New Roman" w:hAnsi="Times New Roman" w:cs="Times New Roman"/>
                <w:color w:val="000000" w:themeColor="text1"/>
              </w:rPr>
            </w:pPr>
            <w:r>
              <w:rPr>
                <w:rFonts w:ascii="Times New Roman" w:hAnsi="Times New Roman" w:cs="Times New Roman"/>
                <w:color w:val="000000" w:themeColor="text1"/>
              </w:rPr>
              <w:t>及格</w:t>
            </w:r>
          </w:p>
        </w:tc>
      </w:tr>
      <w:tr w:rsidR="004C41EB" w14:paraId="26AB6A8C" w14:textId="77777777" w:rsidTr="00C27D77">
        <w:trPr>
          <w:trHeight w:val="2140"/>
          <w:jc w:val="center"/>
        </w:trPr>
        <w:tc>
          <w:tcPr>
            <w:tcW w:w="1406" w:type="dxa"/>
            <w:vMerge/>
            <w:tcBorders>
              <w:top w:val="nil"/>
            </w:tcBorders>
            <w:vAlign w:val="center"/>
          </w:tcPr>
          <w:p w14:paraId="63DF7C2A" w14:textId="77777777" w:rsidR="004C41EB" w:rsidRDefault="004C41EB" w:rsidP="00C27D77">
            <w:pPr>
              <w:jc w:val="center"/>
              <w:rPr>
                <w:rFonts w:ascii="Times New Roman" w:hAnsi="Times New Roman"/>
                <w:color w:val="000000" w:themeColor="text1"/>
                <w:sz w:val="22"/>
              </w:rPr>
            </w:pPr>
          </w:p>
        </w:tc>
        <w:tc>
          <w:tcPr>
            <w:tcW w:w="1980" w:type="dxa"/>
            <w:vAlign w:val="center"/>
          </w:tcPr>
          <w:p w14:paraId="0FAB3D77" w14:textId="77777777" w:rsidR="004C41EB" w:rsidRDefault="004C41EB" w:rsidP="00C27D77">
            <w:pPr>
              <w:pStyle w:val="TableParagraph"/>
              <w:ind w:left="363" w:right="358"/>
              <w:rPr>
                <w:rFonts w:ascii="Times New Roman" w:hAnsi="Times New Roman" w:cs="Times New Roman"/>
                <w:color w:val="000000" w:themeColor="text1"/>
              </w:rPr>
            </w:pPr>
            <w:r>
              <w:rPr>
                <w:rFonts w:ascii="Times New Roman" w:hAnsi="Times New Roman" w:cs="Times New Roman"/>
                <w:color w:val="000000" w:themeColor="text1"/>
              </w:rPr>
              <w:t>70</w:t>
            </w:r>
            <w:r>
              <w:rPr>
                <w:rFonts w:ascii="Times New Roman" w:hAnsi="Times New Roman" w:cs="Times New Roman"/>
                <w:color w:val="000000" w:themeColor="text1"/>
                <w:spacing w:val="-14"/>
              </w:rPr>
              <w:t>分以下</w:t>
            </w:r>
          </w:p>
        </w:tc>
        <w:tc>
          <w:tcPr>
            <w:tcW w:w="5136" w:type="dxa"/>
            <w:vAlign w:val="center"/>
          </w:tcPr>
          <w:p w14:paraId="3761A86A" w14:textId="77777777" w:rsidR="004C41EB" w:rsidRDefault="004C41EB" w:rsidP="00C27D77">
            <w:pPr>
              <w:pStyle w:val="TableParagraph"/>
              <w:spacing w:before="3" w:line="364" w:lineRule="auto"/>
              <w:ind w:left="108" w:right="171"/>
              <w:jc w:val="both"/>
              <w:rPr>
                <w:rFonts w:ascii="Times New Roman" w:hAnsi="Times New Roman" w:cs="Times New Roman"/>
                <w:color w:val="000000" w:themeColor="text1"/>
              </w:rPr>
            </w:pPr>
            <w:r>
              <w:rPr>
                <w:rFonts w:ascii="Times New Roman" w:hAnsi="Times New Roman" w:cs="Times New Roman"/>
                <w:color w:val="000000" w:themeColor="text1"/>
              </w:rPr>
              <w:t>1</w:t>
            </w:r>
            <w:r>
              <w:rPr>
                <w:rFonts w:ascii="Times New Roman" w:hAnsi="Times New Roman" w:cs="Times New Roman"/>
                <w:color w:val="000000" w:themeColor="text1"/>
              </w:rPr>
              <w:t>、全年发生一起以上重大事故；</w:t>
            </w:r>
            <w:r>
              <w:rPr>
                <w:rFonts w:ascii="Times New Roman" w:hAnsi="Times New Roman" w:cs="Times New Roman"/>
                <w:color w:val="000000" w:themeColor="text1"/>
              </w:rPr>
              <w:t>2</w:t>
            </w:r>
            <w:r>
              <w:rPr>
                <w:rFonts w:ascii="Times New Roman" w:hAnsi="Times New Roman" w:cs="Times New Roman"/>
                <w:color w:val="000000" w:themeColor="text1"/>
              </w:rPr>
              <w:t>、环境卫生未按照规定要求定时定点清扫，各规定场所经常有卫生</w:t>
            </w:r>
            <w:r>
              <w:rPr>
                <w:rFonts w:ascii="Times New Roman" w:hAnsi="Times New Roman" w:cs="Times New Roman"/>
                <w:color w:val="000000" w:themeColor="text1"/>
                <w:spacing w:val="-20"/>
              </w:rPr>
              <w:t>死角</w:t>
            </w:r>
            <w:r>
              <w:rPr>
                <w:rFonts w:ascii="Times New Roman" w:hAnsi="Times New Roman" w:cs="Times New Roman"/>
                <w:color w:val="000000" w:themeColor="text1"/>
                <w:spacing w:val="-1"/>
              </w:rPr>
              <w:t>3</w:t>
            </w:r>
            <w:r>
              <w:rPr>
                <w:rFonts w:ascii="Times New Roman" w:hAnsi="Times New Roman" w:cs="Times New Roman"/>
                <w:color w:val="000000" w:themeColor="text1"/>
                <w:spacing w:val="-4"/>
              </w:rPr>
              <w:t>、设施设备经常出现故障，出现责任事故</w:t>
            </w:r>
            <w:r>
              <w:rPr>
                <w:rFonts w:ascii="Times New Roman" w:hAnsi="Times New Roman" w:cs="Times New Roman"/>
                <w:color w:val="000000" w:themeColor="text1"/>
              </w:rPr>
              <w:t>4.</w:t>
            </w:r>
            <w:r>
              <w:rPr>
                <w:rFonts w:ascii="Times New Roman" w:hAnsi="Times New Roman" w:cs="Times New Roman"/>
                <w:color w:val="000000" w:themeColor="text1"/>
              </w:rPr>
              <w:t>服务未达到管理服务承诺及质量保证措施；</w:t>
            </w:r>
            <w:r>
              <w:rPr>
                <w:rFonts w:ascii="Times New Roman" w:hAnsi="Times New Roman" w:cs="Times New Roman"/>
                <w:color w:val="000000" w:themeColor="text1"/>
              </w:rPr>
              <w:t>5.</w:t>
            </w:r>
            <w:r>
              <w:rPr>
                <w:rFonts w:ascii="Times New Roman" w:hAnsi="Times New Roman" w:cs="Times New Roman"/>
                <w:color w:val="000000" w:themeColor="text1"/>
              </w:rPr>
              <w:t>客户满意度达到</w:t>
            </w:r>
            <w:r>
              <w:rPr>
                <w:rFonts w:ascii="Times New Roman" w:hAnsi="Times New Roman" w:cs="Times New Roman"/>
                <w:color w:val="000000" w:themeColor="text1"/>
              </w:rPr>
              <w:t xml:space="preserve">≥70% </w:t>
            </w:r>
            <w:r>
              <w:rPr>
                <w:rFonts w:ascii="Times New Roman" w:hAnsi="Times New Roman" w:cs="Times New Roman"/>
                <w:color w:val="000000" w:themeColor="text1"/>
              </w:rPr>
              <w:t>以下。</w:t>
            </w:r>
          </w:p>
        </w:tc>
        <w:tc>
          <w:tcPr>
            <w:tcW w:w="858" w:type="dxa"/>
            <w:vAlign w:val="center"/>
          </w:tcPr>
          <w:p w14:paraId="3886CE77" w14:textId="77777777" w:rsidR="004C41EB" w:rsidRDefault="004C41EB" w:rsidP="00C27D77">
            <w:pPr>
              <w:pStyle w:val="TableParagraph"/>
              <w:ind w:left="14"/>
              <w:rPr>
                <w:rFonts w:ascii="Times New Roman" w:hAnsi="Times New Roman" w:cs="Times New Roman"/>
                <w:color w:val="000000" w:themeColor="text1"/>
              </w:rPr>
            </w:pPr>
            <w:r>
              <w:rPr>
                <w:rFonts w:ascii="Times New Roman" w:hAnsi="Times New Roman" w:cs="Times New Roman"/>
                <w:color w:val="000000" w:themeColor="text1"/>
              </w:rPr>
              <w:t>差</w:t>
            </w:r>
          </w:p>
        </w:tc>
      </w:tr>
    </w:tbl>
    <w:p w14:paraId="192342FF"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p>
    <w:p w14:paraId="78CDE4B5" w14:textId="77777777" w:rsidR="004C41EB" w:rsidRDefault="004C41EB" w:rsidP="004C41EB">
      <w:pPr>
        <w:adjustRightInd w:val="0"/>
        <w:snapToGrid w:val="0"/>
        <w:spacing w:line="300" w:lineRule="auto"/>
        <w:ind w:firstLineChars="200" w:firstLine="442"/>
        <w:jc w:val="left"/>
        <w:rPr>
          <w:rFonts w:ascii="Times New Roman" w:hAnsi="Times New Roman"/>
          <w:b/>
          <w:color w:val="000000" w:themeColor="text1"/>
          <w:sz w:val="22"/>
        </w:rPr>
      </w:pPr>
      <w:r>
        <w:rPr>
          <w:rFonts w:ascii="Times New Roman" w:hAnsi="Times New Roman"/>
          <w:b/>
          <w:color w:val="000000" w:themeColor="text1"/>
          <w:sz w:val="22"/>
        </w:rPr>
        <w:t>（</w:t>
      </w:r>
      <w:r>
        <w:rPr>
          <w:rFonts w:ascii="Times New Roman" w:hAnsi="Times New Roman"/>
          <w:b/>
          <w:color w:val="000000" w:themeColor="text1"/>
          <w:sz w:val="22"/>
        </w:rPr>
        <w:t>4</w:t>
      </w:r>
      <w:r>
        <w:rPr>
          <w:rFonts w:ascii="Times New Roman" w:hAnsi="Times New Roman"/>
          <w:b/>
          <w:color w:val="000000" w:themeColor="text1"/>
          <w:sz w:val="22"/>
        </w:rPr>
        <w:t>）奖惩措施</w:t>
      </w:r>
    </w:p>
    <w:p w14:paraId="0DCBFD2D"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A</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好</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100%</w:t>
      </w:r>
      <w:r>
        <w:rPr>
          <w:rFonts w:ascii="Times New Roman" w:hAnsi="Times New Roman"/>
          <w:color w:val="000000" w:themeColor="text1"/>
          <w:sz w:val="22"/>
        </w:rPr>
        <w:t>。</w:t>
      </w:r>
    </w:p>
    <w:p w14:paraId="65BC5FEB"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B</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较好</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98%</w:t>
      </w:r>
      <w:r>
        <w:rPr>
          <w:rFonts w:ascii="Times New Roman" w:hAnsi="Times New Roman"/>
          <w:color w:val="000000" w:themeColor="text1"/>
          <w:sz w:val="22"/>
        </w:rPr>
        <w:t>。</w:t>
      </w:r>
    </w:p>
    <w:p w14:paraId="06B89989"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C</w:t>
      </w:r>
      <w:r>
        <w:rPr>
          <w:rFonts w:ascii="Times New Roman" w:hAnsi="Times New Roman"/>
          <w:color w:val="000000" w:themeColor="text1"/>
          <w:sz w:val="22"/>
        </w:rPr>
        <w:t>、考核等级结果是</w:t>
      </w:r>
      <w:r>
        <w:rPr>
          <w:rFonts w:ascii="Times New Roman" w:hAnsi="Times New Roman"/>
          <w:color w:val="000000" w:themeColor="text1"/>
          <w:sz w:val="22"/>
        </w:rPr>
        <w:t>“</w:t>
      </w:r>
      <w:r>
        <w:rPr>
          <w:rFonts w:ascii="Times New Roman" w:hAnsi="Times New Roman"/>
          <w:color w:val="000000" w:themeColor="text1"/>
          <w:sz w:val="22"/>
        </w:rPr>
        <w:t>及格</w:t>
      </w:r>
      <w:r>
        <w:rPr>
          <w:rFonts w:ascii="Times New Roman" w:hAnsi="Times New Roman"/>
          <w:color w:val="000000" w:themeColor="text1"/>
          <w:sz w:val="22"/>
        </w:rPr>
        <w:t>”</w:t>
      </w:r>
      <w:r>
        <w:rPr>
          <w:rFonts w:ascii="Times New Roman" w:hAnsi="Times New Roman"/>
          <w:color w:val="000000" w:themeColor="text1"/>
          <w:sz w:val="22"/>
        </w:rPr>
        <w:t>的，支付合同费用的</w:t>
      </w:r>
      <w:r>
        <w:rPr>
          <w:rFonts w:ascii="Times New Roman" w:hAnsi="Times New Roman"/>
          <w:color w:val="000000" w:themeColor="text1"/>
          <w:sz w:val="22"/>
        </w:rPr>
        <w:t xml:space="preserve"> 90%</w:t>
      </w:r>
      <w:r>
        <w:rPr>
          <w:rFonts w:ascii="Times New Roman" w:hAnsi="Times New Roman"/>
          <w:color w:val="000000" w:themeColor="text1"/>
          <w:sz w:val="22"/>
        </w:rPr>
        <w:t>。</w:t>
      </w:r>
    </w:p>
    <w:p w14:paraId="72E6C41B" w14:textId="77777777" w:rsidR="004C41EB" w:rsidRDefault="004C41EB" w:rsidP="004C41EB">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themeColor="text1"/>
          <w:sz w:val="22"/>
        </w:rPr>
        <w:t>D</w:t>
      </w:r>
      <w:r>
        <w:rPr>
          <w:rFonts w:ascii="Times New Roman" w:hAnsi="Times New Roman"/>
          <w:color w:val="000000" w:themeColor="text1"/>
          <w:sz w:val="22"/>
        </w:rPr>
        <w:t>、连续二个季度考核周期，经考核为</w:t>
      </w:r>
      <w:r>
        <w:rPr>
          <w:rFonts w:ascii="Times New Roman" w:hAnsi="Times New Roman"/>
          <w:color w:val="000000" w:themeColor="text1"/>
          <w:sz w:val="22"/>
        </w:rPr>
        <w:t>“</w:t>
      </w:r>
      <w:r>
        <w:rPr>
          <w:rFonts w:ascii="Times New Roman" w:hAnsi="Times New Roman"/>
          <w:color w:val="000000" w:themeColor="text1"/>
          <w:sz w:val="22"/>
        </w:rPr>
        <w:t>差</w:t>
      </w:r>
      <w:r>
        <w:rPr>
          <w:rFonts w:ascii="Times New Roman" w:hAnsi="Times New Roman"/>
          <w:color w:val="000000" w:themeColor="text1"/>
          <w:sz w:val="22"/>
        </w:rPr>
        <w:t>”</w:t>
      </w:r>
      <w:r>
        <w:rPr>
          <w:rFonts w:ascii="Times New Roman" w:hAnsi="Times New Roman"/>
          <w:color w:val="000000" w:themeColor="text1"/>
          <w:sz w:val="22"/>
        </w:rPr>
        <w:t>的管理单位，自行终止服务合同，由此产生的一切法律后果及所有相关费用由中标单位承担。</w:t>
      </w:r>
    </w:p>
    <w:p w14:paraId="19FE2783" w14:textId="77777777" w:rsidR="004C41EB" w:rsidRDefault="004C41EB" w:rsidP="004C41EB">
      <w:pPr>
        <w:tabs>
          <w:tab w:val="left" w:pos="7200"/>
        </w:tabs>
        <w:adjustRightInd w:val="0"/>
        <w:snapToGrid w:val="0"/>
        <w:spacing w:line="300" w:lineRule="auto"/>
        <w:ind w:firstLineChars="200" w:firstLine="440"/>
        <w:rPr>
          <w:rFonts w:ascii="Times New Roman" w:hAnsi="Times New Roman"/>
          <w:bCs/>
          <w:color w:val="FF0000"/>
          <w:sz w:val="22"/>
        </w:rPr>
      </w:pPr>
    </w:p>
    <w:p w14:paraId="463E8F0D" w14:textId="77777777" w:rsidR="004C41EB" w:rsidRDefault="004C41EB" w:rsidP="004C41EB">
      <w:pPr>
        <w:adjustRightInd w:val="0"/>
        <w:snapToGrid w:val="0"/>
        <w:spacing w:line="300" w:lineRule="auto"/>
        <w:jc w:val="center"/>
        <w:outlineLvl w:val="1"/>
        <w:rPr>
          <w:rFonts w:ascii="Times New Roman" w:eastAsia="黑体" w:hAnsi="Times New Roman"/>
          <w:sz w:val="30"/>
          <w:szCs w:val="30"/>
        </w:rPr>
      </w:pPr>
      <w:bookmarkStart w:id="30" w:name="_Toc464465687"/>
      <w:bookmarkStart w:id="31" w:name="_Toc460922295"/>
      <w:bookmarkStart w:id="32" w:name="_Toc188457459"/>
      <w:r>
        <w:rPr>
          <w:rFonts w:ascii="Times New Roman" w:eastAsia="黑体" w:hAnsi="Times New Roman"/>
          <w:sz w:val="30"/>
          <w:szCs w:val="30"/>
        </w:rPr>
        <w:t>四、</w:t>
      </w:r>
      <w:bookmarkEnd w:id="30"/>
      <w:bookmarkEnd w:id="31"/>
      <w:r>
        <w:rPr>
          <w:rFonts w:ascii="Times New Roman" w:eastAsia="黑体" w:hAnsi="Times New Roman"/>
          <w:sz w:val="30"/>
          <w:szCs w:val="30"/>
        </w:rPr>
        <w:t>投标报价须知</w:t>
      </w:r>
      <w:bookmarkEnd w:id="32"/>
    </w:p>
    <w:p w14:paraId="6902C3FB" w14:textId="77777777" w:rsidR="004C41EB" w:rsidRDefault="004C41EB" w:rsidP="004C41EB">
      <w:pPr>
        <w:adjustRightInd w:val="0"/>
        <w:snapToGrid w:val="0"/>
        <w:spacing w:line="300" w:lineRule="auto"/>
        <w:ind w:firstLineChars="200" w:firstLine="442"/>
        <w:outlineLvl w:val="2"/>
        <w:rPr>
          <w:rFonts w:ascii="Times New Roman" w:hAnsi="Times New Roman"/>
          <w:b/>
          <w:bCs/>
          <w:sz w:val="22"/>
        </w:rPr>
      </w:pPr>
      <w:bookmarkStart w:id="33" w:name="_Toc188457460"/>
      <w:r>
        <w:rPr>
          <w:rFonts w:ascii="Times New Roman" w:hAnsi="Times New Roman"/>
          <w:b/>
          <w:bCs/>
          <w:sz w:val="22"/>
        </w:rPr>
        <w:t xml:space="preserve">12 </w:t>
      </w:r>
      <w:r>
        <w:rPr>
          <w:rFonts w:ascii="Times New Roman" w:hAnsi="Times New Roman"/>
          <w:b/>
          <w:bCs/>
          <w:sz w:val="22"/>
        </w:rPr>
        <w:t>投标报价依据</w:t>
      </w:r>
      <w:bookmarkEnd w:id="33"/>
    </w:p>
    <w:p w14:paraId="2A25615B"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7714AC7B"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6F29F560"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37B7461B"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0D0958BF"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3A9E502F" w14:textId="77777777" w:rsidR="004C41EB" w:rsidRDefault="004C41EB" w:rsidP="004C41EB">
      <w:pPr>
        <w:adjustRightInd w:val="0"/>
        <w:snapToGrid w:val="0"/>
        <w:spacing w:line="300" w:lineRule="auto"/>
        <w:ind w:firstLineChars="200" w:firstLine="442"/>
        <w:jc w:val="left"/>
        <w:outlineLvl w:val="2"/>
        <w:rPr>
          <w:rFonts w:ascii="Times New Roman" w:hAnsi="Times New Roman"/>
          <w:b/>
          <w:color w:val="000000"/>
          <w:sz w:val="22"/>
        </w:rPr>
      </w:pPr>
      <w:bookmarkStart w:id="34" w:name="_Toc188457461"/>
      <w:r>
        <w:rPr>
          <w:rFonts w:ascii="Times New Roman" w:hAnsi="Times New Roman"/>
          <w:b/>
          <w:color w:val="000000"/>
          <w:sz w:val="22"/>
        </w:rPr>
        <w:t>13</w:t>
      </w:r>
      <w:r>
        <w:rPr>
          <w:rFonts w:ascii="Times New Roman" w:hAnsi="Times New Roman"/>
          <w:b/>
          <w:color w:val="000000"/>
          <w:sz w:val="22"/>
        </w:rPr>
        <w:t>投标报价内容</w:t>
      </w:r>
      <w:bookmarkEnd w:id="34"/>
    </w:p>
    <w:p w14:paraId="6676E8C6"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7ACCDBA1"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20129851"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046A1367"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7476FDD4"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13F49CB0"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2A2BCA5B" w14:textId="77777777" w:rsidR="004C41EB" w:rsidRDefault="004C41EB" w:rsidP="004C41EB">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C41EB" w14:paraId="45129485" w14:textId="77777777" w:rsidTr="00C27D77">
        <w:trPr>
          <w:trHeight w:val="567"/>
          <w:tblHeader/>
          <w:jc w:val="center"/>
        </w:trPr>
        <w:tc>
          <w:tcPr>
            <w:tcW w:w="2021" w:type="dxa"/>
            <w:gridSpan w:val="2"/>
            <w:tcBorders>
              <w:bottom w:val="double" w:sz="4" w:space="0" w:color="auto"/>
            </w:tcBorders>
            <w:vAlign w:val="center"/>
          </w:tcPr>
          <w:p w14:paraId="6CFEC44C" w14:textId="77777777" w:rsidR="004C41EB" w:rsidRDefault="004C41EB" w:rsidP="00C27D7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04BD7D24" w14:textId="77777777" w:rsidR="004C41EB" w:rsidRDefault="004C41EB" w:rsidP="00C27D7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74768659" w14:textId="77777777" w:rsidR="004C41EB" w:rsidRDefault="004C41EB" w:rsidP="00C27D77">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020CEDFC" w14:textId="77777777" w:rsidR="004C41EB" w:rsidRDefault="004C41EB" w:rsidP="00C27D77">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4C41EB" w14:paraId="668B081F" w14:textId="77777777" w:rsidTr="00C27D77">
        <w:trPr>
          <w:trHeight w:val="564"/>
          <w:jc w:val="center"/>
        </w:trPr>
        <w:tc>
          <w:tcPr>
            <w:tcW w:w="426" w:type="dxa"/>
            <w:tcBorders>
              <w:top w:val="double" w:sz="4" w:space="0" w:color="auto"/>
            </w:tcBorders>
            <w:vAlign w:val="center"/>
          </w:tcPr>
          <w:p w14:paraId="74D88017"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30B6F807"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7656002D" w14:textId="77777777" w:rsidR="004C41EB" w:rsidRDefault="004C41EB" w:rsidP="00C27D77">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C51C42B"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47DF8F58"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r>
      <w:tr w:rsidR="004C41EB" w14:paraId="019BFF87" w14:textId="77777777" w:rsidTr="00C27D77">
        <w:trPr>
          <w:trHeight w:val="567"/>
          <w:jc w:val="center"/>
        </w:trPr>
        <w:tc>
          <w:tcPr>
            <w:tcW w:w="426" w:type="dxa"/>
            <w:vAlign w:val="center"/>
          </w:tcPr>
          <w:p w14:paraId="7EC36F57"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2A9353E5"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71063242"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15C3056A"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5B37BA9"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r>
      <w:tr w:rsidR="004C41EB" w14:paraId="2EBE47B1" w14:textId="77777777" w:rsidTr="00C27D77">
        <w:trPr>
          <w:trHeight w:val="567"/>
          <w:jc w:val="center"/>
        </w:trPr>
        <w:tc>
          <w:tcPr>
            <w:tcW w:w="426" w:type="dxa"/>
            <w:vAlign w:val="center"/>
          </w:tcPr>
          <w:p w14:paraId="58A69EB4"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0B23563B"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65AFD785"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25EBEB1A"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6A6F97E"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r>
      <w:tr w:rsidR="004C41EB" w14:paraId="366D8727" w14:textId="77777777" w:rsidTr="00C27D77">
        <w:trPr>
          <w:trHeight w:val="567"/>
          <w:jc w:val="center"/>
        </w:trPr>
        <w:tc>
          <w:tcPr>
            <w:tcW w:w="426" w:type="dxa"/>
            <w:vAlign w:val="center"/>
          </w:tcPr>
          <w:p w14:paraId="54D120E0"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75E70777"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3B16551F" w14:textId="77777777" w:rsidR="004C41EB" w:rsidRDefault="004C41EB" w:rsidP="00C27D77">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62CC4786"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1E0C189" w14:textId="77777777" w:rsidR="004C41EB" w:rsidRDefault="004C41EB" w:rsidP="00C27D77">
            <w:pPr>
              <w:jc w:val="center"/>
            </w:pPr>
          </w:p>
        </w:tc>
      </w:tr>
      <w:tr w:rsidR="004C41EB" w14:paraId="59ACB716" w14:textId="77777777" w:rsidTr="00C27D77">
        <w:trPr>
          <w:trHeight w:val="567"/>
          <w:jc w:val="center"/>
        </w:trPr>
        <w:tc>
          <w:tcPr>
            <w:tcW w:w="426" w:type="dxa"/>
            <w:vAlign w:val="center"/>
          </w:tcPr>
          <w:p w14:paraId="22E6A99A"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060548E6"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13CA4BC4"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52C9581F"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c>
          <w:tcPr>
            <w:tcW w:w="1542" w:type="dxa"/>
          </w:tcPr>
          <w:p w14:paraId="114686C4"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r>
      <w:tr w:rsidR="004C41EB" w14:paraId="02452579" w14:textId="77777777" w:rsidTr="00C27D77">
        <w:trPr>
          <w:trHeight w:val="567"/>
          <w:jc w:val="center"/>
        </w:trPr>
        <w:tc>
          <w:tcPr>
            <w:tcW w:w="426" w:type="dxa"/>
            <w:vAlign w:val="center"/>
          </w:tcPr>
          <w:p w14:paraId="51F8B570"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4D55597C"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5E56D50B"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4437EF85"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c>
          <w:tcPr>
            <w:tcW w:w="1542" w:type="dxa"/>
          </w:tcPr>
          <w:p w14:paraId="30ECAA11"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r>
      <w:tr w:rsidR="004C41EB" w14:paraId="527973CA" w14:textId="77777777" w:rsidTr="00C27D77">
        <w:trPr>
          <w:trHeight w:val="567"/>
          <w:jc w:val="center"/>
        </w:trPr>
        <w:tc>
          <w:tcPr>
            <w:tcW w:w="6699" w:type="dxa"/>
            <w:gridSpan w:val="3"/>
            <w:vAlign w:val="center"/>
          </w:tcPr>
          <w:p w14:paraId="31BB3786" w14:textId="77777777" w:rsidR="004C41EB" w:rsidRDefault="004C41EB" w:rsidP="00C27D77">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764DDBBB"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c>
          <w:tcPr>
            <w:tcW w:w="1542" w:type="dxa"/>
          </w:tcPr>
          <w:p w14:paraId="23F393CA" w14:textId="77777777" w:rsidR="004C41EB" w:rsidRDefault="004C41EB" w:rsidP="00C27D77">
            <w:pPr>
              <w:tabs>
                <w:tab w:val="left" w:pos="3060"/>
              </w:tabs>
              <w:adjustRightInd w:val="0"/>
              <w:snapToGrid w:val="0"/>
              <w:spacing w:line="300" w:lineRule="auto"/>
              <w:jc w:val="center"/>
              <w:rPr>
                <w:rFonts w:ascii="Times New Roman" w:hAnsi="Times New Roman"/>
                <w:bCs/>
                <w:sz w:val="22"/>
              </w:rPr>
            </w:pPr>
          </w:p>
        </w:tc>
      </w:tr>
    </w:tbl>
    <w:p w14:paraId="185BEA32" w14:textId="77777777" w:rsidR="004C41EB" w:rsidRDefault="004C41EB" w:rsidP="004C41EB">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w:t>
      </w:r>
      <w:r>
        <w:rPr>
          <w:rFonts w:ascii="Times New Roman" w:hAnsi="Times New Roman"/>
          <w:bCs/>
          <w:sz w:val="22"/>
        </w:rPr>
        <w:lastRenderedPageBreak/>
        <w:t>人员费用的组成。成本测算和列项要求完整、成本分析依据充分，人员、材料经费测算合理。</w:t>
      </w:r>
    </w:p>
    <w:p w14:paraId="19344387" w14:textId="77777777" w:rsidR="004C41EB" w:rsidRDefault="004C41EB" w:rsidP="004C41EB">
      <w:pPr>
        <w:adjustRightInd w:val="0"/>
        <w:snapToGrid w:val="0"/>
        <w:spacing w:line="300" w:lineRule="auto"/>
        <w:ind w:firstLineChars="200" w:firstLine="442"/>
        <w:jc w:val="left"/>
        <w:outlineLvl w:val="2"/>
        <w:rPr>
          <w:rFonts w:ascii="Times New Roman" w:hAnsi="Times New Roman"/>
          <w:b/>
          <w:color w:val="000000"/>
          <w:sz w:val="22"/>
        </w:rPr>
      </w:pPr>
      <w:bookmarkStart w:id="35" w:name="_Toc188457462"/>
      <w:r>
        <w:rPr>
          <w:rFonts w:ascii="Times New Roman" w:hAnsi="Times New Roman"/>
          <w:b/>
          <w:color w:val="000000"/>
          <w:sz w:val="22"/>
        </w:rPr>
        <w:t>14</w:t>
      </w:r>
      <w:r>
        <w:rPr>
          <w:rFonts w:ascii="Times New Roman" w:hAnsi="Times New Roman"/>
          <w:b/>
          <w:color w:val="000000"/>
          <w:sz w:val="22"/>
        </w:rPr>
        <w:t>投标报价控制性条款</w:t>
      </w:r>
      <w:bookmarkEnd w:id="35"/>
    </w:p>
    <w:p w14:paraId="050F50D6"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379CDD76"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17E8C8CB"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86BCDD0"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3AC39C00"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7D447401" w14:textId="77777777" w:rsidR="004C41EB" w:rsidRDefault="004C41EB" w:rsidP="004C41EB">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4623398F" w14:textId="77777777" w:rsidR="004C41EB" w:rsidRDefault="004C41EB" w:rsidP="004C41EB">
      <w:pPr>
        <w:adjustRightInd w:val="0"/>
        <w:snapToGrid w:val="0"/>
        <w:spacing w:line="300" w:lineRule="auto"/>
        <w:jc w:val="center"/>
        <w:outlineLvl w:val="1"/>
        <w:rPr>
          <w:rFonts w:ascii="Times New Roman" w:eastAsia="黑体" w:hAnsi="Times New Roman"/>
          <w:sz w:val="30"/>
          <w:szCs w:val="30"/>
        </w:rPr>
      </w:pPr>
      <w:bookmarkStart w:id="36" w:name="_Toc188457463"/>
      <w:bookmarkStart w:id="37" w:name="_Toc486604818"/>
      <w:bookmarkStart w:id="38" w:name="_Toc481849902"/>
      <w:r>
        <w:rPr>
          <w:rFonts w:ascii="Times New Roman" w:eastAsia="黑体" w:hAnsi="Times New Roman"/>
          <w:sz w:val="30"/>
          <w:szCs w:val="30"/>
        </w:rPr>
        <w:t>五、政府采购政策</w:t>
      </w:r>
      <w:bookmarkEnd w:id="36"/>
    </w:p>
    <w:p w14:paraId="5063EBB4" w14:textId="77777777" w:rsidR="004C41EB" w:rsidRDefault="004C41EB" w:rsidP="004C41EB">
      <w:pPr>
        <w:adjustRightInd w:val="0"/>
        <w:snapToGrid w:val="0"/>
        <w:spacing w:line="300" w:lineRule="auto"/>
        <w:ind w:firstLineChars="200" w:firstLine="442"/>
        <w:outlineLvl w:val="2"/>
        <w:rPr>
          <w:rFonts w:ascii="Times New Roman" w:eastAsiaTheme="minorEastAsia" w:hAnsi="Times New Roman"/>
          <w:b/>
          <w:sz w:val="22"/>
        </w:rPr>
      </w:pPr>
      <w:bookmarkStart w:id="39" w:name="_Toc188457464"/>
      <w:bookmarkStart w:id="40" w:name="_Toc486604821"/>
      <w:bookmarkStart w:id="41" w:name="_Toc481849905"/>
      <w:bookmarkEnd w:id="37"/>
      <w:bookmarkEnd w:id="38"/>
      <w:r>
        <w:rPr>
          <w:rFonts w:ascii="Times New Roman" w:hAnsi="Times New Roman"/>
          <w:b/>
          <w:sz w:val="22"/>
        </w:rPr>
        <w:t>15</w:t>
      </w:r>
      <w:r>
        <w:rPr>
          <w:rFonts w:ascii="Times New Roman" w:eastAsiaTheme="minorEastAsia" w:hAnsiTheme="minorEastAsia"/>
          <w:b/>
          <w:sz w:val="22"/>
        </w:rPr>
        <w:t>促进中小企业发展</w:t>
      </w:r>
      <w:bookmarkEnd w:id="39"/>
    </w:p>
    <w:p w14:paraId="2456408B" w14:textId="77777777" w:rsidR="004C41EB" w:rsidRPr="004C41EB" w:rsidRDefault="004C41EB" w:rsidP="004C41EB">
      <w:pPr>
        <w:tabs>
          <w:tab w:val="left" w:pos="3060"/>
        </w:tabs>
        <w:adjustRightInd w:val="0"/>
        <w:snapToGrid w:val="0"/>
        <w:spacing w:line="300" w:lineRule="auto"/>
        <w:ind w:firstLineChars="200" w:firstLine="442"/>
        <w:rPr>
          <w:rFonts w:ascii="Times New Roman" w:hAnsi="Times New Roman"/>
          <w:sz w:val="22"/>
        </w:rPr>
      </w:pPr>
      <w:r w:rsidRPr="004C41EB">
        <w:rPr>
          <w:rFonts w:ascii="Segoe UI Symbol" w:hAnsi="Segoe UI Symbol" w:cs="Segoe UI Symbol"/>
          <w:b/>
          <w:bCs/>
          <w:kern w:val="0"/>
          <w:sz w:val="22"/>
        </w:rPr>
        <w:t>★</w:t>
      </w:r>
      <w:r w:rsidRPr="004C41EB">
        <w:rPr>
          <w:rFonts w:ascii="Times New Roman" w:hAnsi="Times New Roman"/>
          <w:sz w:val="22"/>
        </w:rPr>
        <w:t>15</w:t>
      </w:r>
      <w:r w:rsidRPr="004C41EB">
        <w:rPr>
          <w:rFonts w:ascii="Times New Roman" w:hAnsi="Times New Roman"/>
          <w:bCs/>
          <w:sz w:val="22"/>
        </w:rPr>
        <w:t>.1</w:t>
      </w:r>
      <w:r w:rsidRPr="004C41EB">
        <w:rPr>
          <w:rFonts w:ascii="Times New Roman" w:hAnsi="Times New Roman"/>
          <w:sz w:val="22"/>
        </w:rPr>
        <w:t>中小企业（含中型、小型、微型企业，下同）的划定按照《中小企业划型标准规定》（工信部联企业〔</w:t>
      </w:r>
      <w:r w:rsidRPr="004C41EB">
        <w:rPr>
          <w:rFonts w:ascii="Times New Roman" w:hAnsi="Times New Roman"/>
          <w:sz w:val="22"/>
        </w:rPr>
        <w:t>2011</w:t>
      </w:r>
      <w:r w:rsidRPr="004C41EB">
        <w:rPr>
          <w:rFonts w:ascii="Times New Roman" w:hAnsi="Times New Roman"/>
          <w:sz w:val="22"/>
        </w:rPr>
        <w:t>〕</w:t>
      </w:r>
      <w:r w:rsidRPr="004C41EB">
        <w:rPr>
          <w:rFonts w:ascii="Times New Roman" w:hAnsi="Times New Roman"/>
          <w:sz w:val="22"/>
        </w:rPr>
        <w:t>300</w:t>
      </w:r>
      <w:r w:rsidRPr="004C41EB">
        <w:rPr>
          <w:rFonts w:ascii="Times New Roman" w:hAnsi="Times New Roman"/>
          <w:sz w:val="22"/>
        </w:rPr>
        <w:t>号）执行，参加投标的中小企业应当提供《中小企业声明函》（具体格式见</w:t>
      </w:r>
      <w:r w:rsidRPr="004C41EB">
        <w:rPr>
          <w:rFonts w:ascii="Times New Roman" w:hAnsi="Times New Roman"/>
          <w:sz w:val="22"/>
        </w:rPr>
        <w:t>“</w:t>
      </w:r>
      <w:r w:rsidRPr="004C41EB">
        <w:rPr>
          <w:rFonts w:ascii="Times New Roman" w:hAnsi="Times New Roman"/>
          <w:sz w:val="22"/>
        </w:rPr>
        <w:t>投标文件格式</w:t>
      </w:r>
      <w:r w:rsidRPr="004C41EB">
        <w:rPr>
          <w:rFonts w:ascii="Times New Roman" w:hAnsi="Times New Roman"/>
          <w:sz w:val="22"/>
        </w:rPr>
        <w:t>”</w:t>
      </w:r>
      <w:r w:rsidRPr="004C41EB">
        <w:rPr>
          <w:rFonts w:ascii="Times New Roman" w:hAnsi="Times New Roman"/>
          <w:sz w:val="22"/>
        </w:rPr>
        <w:t>），反之，视作非中、小微企业，不具备参与投标资格。如项目允许联合体参与竞争的，则联合体中各方均应为中小企业，并按本款要求提供《中小企业声明函》。</w:t>
      </w:r>
    </w:p>
    <w:p w14:paraId="1BF6DA68" w14:textId="77777777" w:rsidR="004C41EB" w:rsidRPr="004C41EB" w:rsidRDefault="004C41EB" w:rsidP="004C41EB">
      <w:pPr>
        <w:adjustRightInd w:val="0"/>
        <w:snapToGrid w:val="0"/>
        <w:spacing w:line="300" w:lineRule="auto"/>
        <w:ind w:firstLineChars="200" w:firstLine="442"/>
        <w:rPr>
          <w:rFonts w:ascii="Times New Roman" w:hAnsi="Times New Roman"/>
          <w:sz w:val="22"/>
        </w:rPr>
      </w:pPr>
      <w:r w:rsidRPr="004C41EB">
        <w:rPr>
          <w:rFonts w:ascii="Segoe UI Symbol" w:hAnsi="Segoe UI Symbol" w:cs="Segoe UI Symbol"/>
          <w:b/>
          <w:bCs/>
          <w:kern w:val="0"/>
          <w:sz w:val="22"/>
        </w:rPr>
        <w:t>★</w:t>
      </w:r>
      <w:r w:rsidRPr="004C41EB">
        <w:rPr>
          <w:rFonts w:ascii="Times New Roman" w:hAnsi="Times New Roman"/>
          <w:sz w:val="22"/>
        </w:rPr>
        <w:t xml:space="preserve">15.2 </w:t>
      </w:r>
      <w:r w:rsidRPr="004C41EB">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8258D50" w14:textId="77777777" w:rsidR="004C41EB" w:rsidRPr="004C41EB" w:rsidRDefault="004C41EB" w:rsidP="004C41EB">
      <w:pPr>
        <w:adjustRightInd w:val="0"/>
        <w:snapToGrid w:val="0"/>
        <w:spacing w:line="300" w:lineRule="auto"/>
        <w:ind w:firstLineChars="200" w:firstLine="442"/>
        <w:rPr>
          <w:rFonts w:ascii="Times New Roman" w:hAnsi="Times New Roman"/>
          <w:sz w:val="22"/>
        </w:rPr>
      </w:pPr>
      <w:r w:rsidRPr="004C41EB">
        <w:rPr>
          <w:rFonts w:ascii="Segoe UI Symbol" w:hAnsi="Segoe UI Symbol" w:cs="Segoe UI Symbol"/>
          <w:b/>
          <w:bCs/>
          <w:kern w:val="0"/>
          <w:sz w:val="22"/>
        </w:rPr>
        <w:t>★</w:t>
      </w:r>
      <w:r w:rsidRPr="004C41EB">
        <w:rPr>
          <w:rFonts w:ascii="Times New Roman" w:hAnsi="Times New Roman"/>
          <w:sz w:val="22"/>
        </w:rPr>
        <w:t xml:space="preserve">15.3 </w:t>
      </w:r>
      <w:r w:rsidRPr="004C41EB">
        <w:rPr>
          <w:rFonts w:ascii="Times New Roman" w:hAnsi="Times New Roman"/>
          <w:sz w:val="22"/>
        </w:rPr>
        <w:t>如项目允许联合体参与竞争的，组成联合体的中型企业和其他自然人、法人或者其他组织，与小型、微型企业之间不得存在投资关系。</w:t>
      </w:r>
    </w:p>
    <w:p w14:paraId="03AB257C" w14:textId="77777777" w:rsidR="004C41EB" w:rsidRPr="004C41EB" w:rsidRDefault="004C41EB" w:rsidP="004C41EB">
      <w:pPr>
        <w:adjustRightInd w:val="0"/>
        <w:snapToGrid w:val="0"/>
        <w:spacing w:line="300" w:lineRule="auto"/>
        <w:ind w:firstLineChars="200" w:firstLine="442"/>
        <w:rPr>
          <w:rFonts w:ascii="Times New Roman" w:hAnsi="Times New Roman"/>
          <w:sz w:val="22"/>
        </w:rPr>
      </w:pPr>
      <w:r w:rsidRPr="004C41EB">
        <w:rPr>
          <w:rFonts w:ascii="Segoe UI Symbol" w:hAnsi="Segoe UI Symbol" w:cs="Segoe UI Symbol"/>
          <w:b/>
          <w:bCs/>
          <w:kern w:val="0"/>
          <w:sz w:val="22"/>
        </w:rPr>
        <w:t>★</w:t>
      </w:r>
      <w:r w:rsidRPr="004C41EB">
        <w:rPr>
          <w:rFonts w:ascii="Times New Roman" w:hAnsi="Times New Roman"/>
          <w:sz w:val="22"/>
        </w:rPr>
        <w:t>15.4</w:t>
      </w:r>
      <w:r w:rsidRPr="004C41EB">
        <w:rPr>
          <w:rFonts w:ascii="Times New Roman" w:hAnsi="Times New Roman"/>
          <w:sz w:val="22"/>
        </w:rPr>
        <w:t>供应商如提供虚假材料以谋取成交的，按照《政府采购法》有关条款处理，并记入供应商诚信档案。</w:t>
      </w:r>
    </w:p>
    <w:p w14:paraId="57C9BD58" w14:textId="77777777" w:rsidR="004C41EB" w:rsidRDefault="004C41EB" w:rsidP="004C41EB">
      <w:pPr>
        <w:adjustRightInd w:val="0"/>
        <w:snapToGrid w:val="0"/>
        <w:spacing w:line="300" w:lineRule="auto"/>
        <w:ind w:firstLineChars="200" w:firstLine="442"/>
        <w:outlineLvl w:val="2"/>
        <w:rPr>
          <w:rFonts w:ascii="Times New Roman" w:hAnsi="Times New Roman"/>
          <w:b/>
          <w:sz w:val="22"/>
        </w:rPr>
      </w:pPr>
      <w:bookmarkStart w:id="42" w:name="_Toc188457465"/>
      <w:bookmarkEnd w:id="40"/>
      <w:bookmarkEnd w:id="41"/>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2"/>
    </w:p>
    <w:p w14:paraId="7171B4C1" w14:textId="77777777" w:rsidR="004C41EB" w:rsidRDefault="004C41EB" w:rsidP="004C41EB">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3" w:name="sendNo"/>
      <w:r>
        <w:rPr>
          <w:rFonts w:ascii="Times New Roman" w:hAnsi="Times New Roman"/>
          <w:sz w:val="22"/>
        </w:rPr>
        <w:t>符合财库</w:t>
      </w:r>
      <w:bookmarkEnd w:id="43"/>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609F615" w14:textId="32303D82" w:rsidR="00142F66" w:rsidRDefault="004C41EB" w:rsidP="004C41EB">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BC1BB" w14:textId="77777777" w:rsidR="007E40FA" w:rsidRDefault="007E40FA" w:rsidP="004C41EB">
      <w:pPr>
        <w:rPr>
          <w:rFonts w:hint="eastAsia"/>
        </w:rPr>
      </w:pPr>
      <w:r>
        <w:separator/>
      </w:r>
    </w:p>
  </w:endnote>
  <w:endnote w:type="continuationSeparator" w:id="0">
    <w:p w14:paraId="007431F5" w14:textId="77777777" w:rsidR="007E40FA" w:rsidRDefault="007E40FA" w:rsidP="004C41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9B83B" w14:textId="77777777" w:rsidR="007E40FA" w:rsidRDefault="007E40FA" w:rsidP="004C41EB">
      <w:pPr>
        <w:rPr>
          <w:rFonts w:hint="eastAsia"/>
        </w:rPr>
      </w:pPr>
      <w:r>
        <w:separator/>
      </w:r>
    </w:p>
  </w:footnote>
  <w:footnote w:type="continuationSeparator" w:id="0">
    <w:p w14:paraId="10BE908A" w14:textId="77777777" w:rsidR="007E40FA" w:rsidRDefault="007E40FA" w:rsidP="004C41E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90AEC"/>
    <w:multiLevelType w:val="singleLevel"/>
    <w:tmpl w:val="84F90AEC"/>
    <w:lvl w:ilvl="0">
      <w:start w:val="3"/>
      <w:numFmt w:val="decimal"/>
      <w:suff w:val="nothing"/>
      <w:lvlText w:val="（%1）"/>
      <w:lvlJc w:val="left"/>
    </w:lvl>
  </w:abstractNum>
  <w:num w:numId="1" w16cid:durableId="123662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58"/>
    <w:rsid w:val="00142F66"/>
    <w:rsid w:val="00320058"/>
    <w:rsid w:val="004C41EB"/>
    <w:rsid w:val="007E40FA"/>
    <w:rsid w:val="00BF48AD"/>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2568F49-9EDB-4C55-BAC9-6ADD7F6C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41EB"/>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3200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0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0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0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0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05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05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05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2005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0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0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0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058"/>
    <w:rPr>
      <w:rFonts w:cstheme="majorBidi"/>
      <w:color w:val="2F5496" w:themeColor="accent1" w:themeShade="BF"/>
      <w:sz w:val="28"/>
      <w:szCs w:val="28"/>
    </w:rPr>
  </w:style>
  <w:style w:type="character" w:customStyle="1" w:styleId="50">
    <w:name w:val="标题 5 字符"/>
    <w:basedOn w:val="a0"/>
    <w:link w:val="5"/>
    <w:uiPriority w:val="9"/>
    <w:semiHidden/>
    <w:rsid w:val="00320058"/>
    <w:rPr>
      <w:rFonts w:cstheme="majorBidi"/>
      <w:color w:val="2F5496" w:themeColor="accent1" w:themeShade="BF"/>
      <w:sz w:val="24"/>
    </w:rPr>
  </w:style>
  <w:style w:type="character" w:customStyle="1" w:styleId="60">
    <w:name w:val="标题 6 字符"/>
    <w:basedOn w:val="a0"/>
    <w:link w:val="6"/>
    <w:uiPriority w:val="9"/>
    <w:semiHidden/>
    <w:rsid w:val="00320058"/>
    <w:rPr>
      <w:rFonts w:cstheme="majorBidi"/>
      <w:b/>
      <w:bCs/>
      <w:color w:val="2F5496" w:themeColor="accent1" w:themeShade="BF"/>
    </w:rPr>
  </w:style>
  <w:style w:type="character" w:customStyle="1" w:styleId="70">
    <w:name w:val="标题 7 字符"/>
    <w:basedOn w:val="a0"/>
    <w:link w:val="7"/>
    <w:uiPriority w:val="9"/>
    <w:semiHidden/>
    <w:rsid w:val="00320058"/>
    <w:rPr>
      <w:rFonts w:cstheme="majorBidi"/>
      <w:b/>
      <w:bCs/>
      <w:color w:val="595959" w:themeColor="text1" w:themeTint="A6"/>
    </w:rPr>
  </w:style>
  <w:style w:type="character" w:customStyle="1" w:styleId="80">
    <w:name w:val="标题 8 字符"/>
    <w:basedOn w:val="a0"/>
    <w:link w:val="8"/>
    <w:uiPriority w:val="9"/>
    <w:semiHidden/>
    <w:rsid w:val="00320058"/>
    <w:rPr>
      <w:rFonts w:cstheme="majorBidi"/>
      <w:color w:val="595959" w:themeColor="text1" w:themeTint="A6"/>
    </w:rPr>
  </w:style>
  <w:style w:type="character" w:customStyle="1" w:styleId="90">
    <w:name w:val="标题 9 字符"/>
    <w:basedOn w:val="a0"/>
    <w:link w:val="9"/>
    <w:uiPriority w:val="9"/>
    <w:semiHidden/>
    <w:rsid w:val="00320058"/>
    <w:rPr>
      <w:rFonts w:eastAsiaTheme="majorEastAsia" w:cstheme="majorBidi"/>
      <w:color w:val="595959" w:themeColor="text1" w:themeTint="A6"/>
    </w:rPr>
  </w:style>
  <w:style w:type="paragraph" w:styleId="a3">
    <w:name w:val="Title"/>
    <w:basedOn w:val="a"/>
    <w:next w:val="a"/>
    <w:link w:val="a4"/>
    <w:uiPriority w:val="10"/>
    <w:qFormat/>
    <w:rsid w:val="003200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0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058"/>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0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058"/>
    <w:pPr>
      <w:spacing w:before="160" w:after="160"/>
      <w:jc w:val="center"/>
    </w:pPr>
    <w:rPr>
      <w:i/>
      <w:iCs/>
      <w:color w:val="404040" w:themeColor="text1" w:themeTint="BF"/>
    </w:rPr>
  </w:style>
  <w:style w:type="character" w:customStyle="1" w:styleId="a8">
    <w:name w:val="引用 字符"/>
    <w:basedOn w:val="a0"/>
    <w:link w:val="a7"/>
    <w:uiPriority w:val="29"/>
    <w:rsid w:val="00320058"/>
    <w:rPr>
      <w:i/>
      <w:iCs/>
      <w:color w:val="404040" w:themeColor="text1" w:themeTint="BF"/>
    </w:rPr>
  </w:style>
  <w:style w:type="paragraph" w:styleId="a9">
    <w:name w:val="List Paragraph"/>
    <w:basedOn w:val="a"/>
    <w:uiPriority w:val="34"/>
    <w:qFormat/>
    <w:rsid w:val="00320058"/>
    <w:pPr>
      <w:ind w:left="720"/>
      <w:contextualSpacing/>
    </w:pPr>
  </w:style>
  <w:style w:type="character" w:styleId="aa">
    <w:name w:val="Intense Emphasis"/>
    <w:basedOn w:val="a0"/>
    <w:uiPriority w:val="21"/>
    <w:qFormat/>
    <w:rsid w:val="00320058"/>
    <w:rPr>
      <w:i/>
      <w:iCs/>
      <w:color w:val="2F5496" w:themeColor="accent1" w:themeShade="BF"/>
    </w:rPr>
  </w:style>
  <w:style w:type="paragraph" w:styleId="ab">
    <w:name w:val="Intense Quote"/>
    <w:basedOn w:val="a"/>
    <w:next w:val="a"/>
    <w:link w:val="ac"/>
    <w:uiPriority w:val="30"/>
    <w:qFormat/>
    <w:rsid w:val="003200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058"/>
    <w:rPr>
      <w:i/>
      <w:iCs/>
      <w:color w:val="2F5496" w:themeColor="accent1" w:themeShade="BF"/>
    </w:rPr>
  </w:style>
  <w:style w:type="character" w:styleId="ad">
    <w:name w:val="Intense Reference"/>
    <w:basedOn w:val="a0"/>
    <w:uiPriority w:val="32"/>
    <w:qFormat/>
    <w:rsid w:val="00320058"/>
    <w:rPr>
      <w:b/>
      <w:bCs/>
      <w:smallCaps/>
      <w:color w:val="2F5496" w:themeColor="accent1" w:themeShade="BF"/>
      <w:spacing w:val="5"/>
    </w:rPr>
  </w:style>
  <w:style w:type="paragraph" w:styleId="ae">
    <w:name w:val="header"/>
    <w:basedOn w:val="a"/>
    <w:link w:val="af"/>
    <w:uiPriority w:val="99"/>
    <w:unhideWhenUsed/>
    <w:rsid w:val="004C41EB"/>
    <w:pPr>
      <w:tabs>
        <w:tab w:val="center" w:pos="4153"/>
        <w:tab w:val="right" w:pos="8306"/>
      </w:tabs>
      <w:snapToGrid w:val="0"/>
      <w:jc w:val="center"/>
    </w:pPr>
    <w:rPr>
      <w:sz w:val="18"/>
      <w:szCs w:val="18"/>
    </w:rPr>
  </w:style>
  <w:style w:type="character" w:customStyle="1" w:styleId="af">
    <w:name w:val="页眉 字符"/>
    <w:basedOn w:val="a0"/>
    <w:link w:val="ae"/>
    <w:uiPriority w:val="99"/>
    <w:rsid w:val="004C41EB"/>
    <w:rPr>
      <w:sz w:val="18"/>
      <w:szCs w:val="18"/>
    </w:rPr>
  </w:style>
  <w:style w:type="paragraph" w:styleId="af0">
    <w:name w:val="footer"/>
    <w:basedOn w:val="a"/>
    <w:link w:val="af1"/>
    <w:uiPriority w:val="99"/>
    <w:unhideWhenUsed/>
    <w:rsid w:val="004C41EB"/>
    <w:pPr>
      <w:tabs>
        <w:tab w:val="center" w:pos="4153"/>
        <w:tab w:val="right" w:pos="8306"/>
      </w:tabs>
      <w:snapToGrid w:val="0"/>
    </w:pPr>
    <w:rPr>
      <w:sz w:val="18"/>
      <w:szCs w:val="18"/>
    </w:rPr>
  </w:style>
  <w:style w:type="character" w:customStyle="1" w:styleId="af1">
    <w:name w:val="页脚 字符"/>
    <w:basedOn w:val="a0"/>
    <w:link w:val="af0"/>
    <w:uiPriority w:val="99"/>
    <w:rsid w:val="004C41EB"/>
    <w:rPr>
      <w:sz w:val="18"/>
      <w:szCs w:val="18"/>
    </w:rPr>
  </w:style>
  <w:style w:type="table" w:styleId="af2">
    <w:name w:val="Table Grid"/>
    <w:basedOn w:val="a1"/>
    <w:autoRedefine/>
    <w:uiPriority w:val="59"/>
    <w:qFormat/>
    <w:rsid w:val="004C41EB"/>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正文 Char Char"/>
    <w:link w:val="CharCharChar"/>
    <w:autoRedefine/>
    <w:qFormat/>
    <w:locked/>
    <w:rsid w:val="004C41EB"/>
    <w:rPr>
      <w:rFonts w:ascii="楷体_GB2312" w:eastAsia="楷体_GB2312"/>
      <w:sz w:val="24"/>
    </w:rPr>
  </w:style>
  <w:style w:type="paragraph" w:customStyle="1" w:styleId="CharCharChar">
    <w:name w:val="+正文 Char Char Char"/>
    <w:basedOn w:val="a"/>
    <w:link w:val="CharChar"/>
    <w:autoRedefine/>
    <w:qFormat/>
    <w:rsid w:val="004C41EB"/>
    <w:pPr>
      <w:spacing w:line="360" w:lineRule="auto"/>
      <w:ind w:firstLineChars="200" w:firstLine="200"/>
    </w:pPr>
    <w:rPr>
      <w:rFonts w:ascii="楷体_GB2312" w:eastAsia="楷体_GB2312" w:hAnsiTheme="minorHAnsi" w:cstheme="minorBidi"/>
      <w:sz w:val="24"/>
      <w:szCs w:val="24"/>
      <w14:ligatures w14:val="standardContextual"/>
    </w:rPr>
  </w:style>
  <w:style w:type="table" w:customStyle="1" w:styleId="TableNormal">
    <w:name w:val="Table Normal"/>
    <w:autoRedefine/>
    <w:uiPriority w:val="2"/>
    <w:semiHidden/>
    <w:unhideWhenUsed/>
    <w:qFormat/>
    <w:rsid w:val="004C41EB"/>
    <w:pPr>
      <w:widowControl w:val="0"/>
      <w:autoSpaceDE w:val="0"/>
      <w:autoSpaceDN w:val="0"/>
      <w:ind w:left="0" w:right="0"/>
    </w:pPr>
    <w:rPr>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4C41EB"/>
    <w:pPr>
      <w:autoSpaceDE w:val="0"/>
      <w:autoSpaceDN w:val="0"/>
      <w:jc w:val="center"/>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CB77B8A2-E69F-4E83-B006-CB83FDAD2D0A}">
      <dgm:prSet/>
      <dgm:spPr/>
      <dgm:t>
        <a:bodyPr/>
        <a:lstStyle/>
        <a:p>
          <a:endParaRPr lang="zh-CN" altLang="en-US"/>
        </a:p>
      </dgm:t>
    </dgm:pt>
    <dgm:pt modelId="{C237D8A3-F5CD-49CB-8DBB-214472977808}" type="sibTrans" cxnId="{CB77B8A2-E69F-4E83-B006-CB83FDAD2D0A}">
      <dgm:prSet/>
      <dgm:spPr/>
      <dgm:t>
        <a:bodyPr/>
        <a:lstStyle/>
        <a:p>
          <a:endParaRPr lang="zh-CN" altLang="en-US"/>
        </a:p>
      </dgm:t>
    </dgm:pt>
    <dgm:pt modelId="{96A30CB4-E80D-432C-A6B6-3AEF08BAAF16}">
      <dgm:prSet phldrT="[文本]" phldr="0" custT="0"/>
      <dgm:spPr/>
      <dgm:t>
        <a:bodyPr vert="horz" wrap="square"/>
        <a:lstStyle/>
        <a:p>
          <a:pPr>
            <a:lnSpc>
              <a:spcPct val="100000"/>
            </a:lnSpc>
            <a:spcBef>
              <a:spcPct val="0"/>
            </a:spcBef>
            <a:spcAft>
              <a:spcPct val="35000"/>
            </a:spcAft>
          </a:pPr>
          <a:r>
            <a:rPr lang="zh-CN" altLang="en-US"/>
            <a:t>会务</a:t>
          </a:r>
          <a:endParaRPr/>
        </a:p>
      </dgm:t>
    </dgm:pt>
    <dgm:pt modelId="{04981417-8DB4-4740-94FB-748084AF7E97}" type="parTrans" cxnId="{B6636CBE-605E-454D-A8CC-1529E38E38A2}">
      <dgm:prSet/>
      <dgm:spPr/>
      <dgm:t>
        <a:bodyPr/>
        <a:lstStyle/>
        <a:p>
          <a:endParaRPr lang="zh-CN" altLang="en-US"/>
        </a:p>
      </dgm:t>
    </dgm:pt>
    <dgm:pt modelId="{09F2593F-A2B3-46AF-8F97-93869F8E7F74}" type="sibTrans" cxnId="{B6636CBE-605E-454D-A8CC-1529E38E38A2}">
      <dgm:prSet/>
      <dgm:spPr/>
      <dgm:t>
        <a:bodyPr/>
        <a:lstStyle/>
        <a:p>
          <a:endParaRPr lang="zh-CN" altLang="en-US"/>
        </a:p>
      </dgm:t>
    </dgm:pt>
    <dgm:pt modelId="{7E89D84D-EC5C-4951-A6BF-1D18614DFA44}">
      <dgm:prSet phldrT="[文本]" phldr="0" custT="0"/>
      <dgm:spPr/>
      <dgm:t>
        <a:bodyPr vert="horz" wrap="square"/>
        <a:lstStyle/>
        <a:p>
          <a:pPr>
            <a:lnSpc>
              <a:spcPct val="100000"/>
            </a:lnSpc>
            <a:spcBef>
              <a:spcPct val="0"/>
            </a:spcBef>
            <a:spcAft>
              <a:spcPct val="35000"/>
            </a:spcAft>
          </a:pPr>
          <a:r>
            <a:rPr lang="zh-CN" altLang="en-US"/>
            <a:t>保安</a:t>
          </a:r>
          <a:endParaRPr/>
        </a:p>
      </dgm:t>
    </dgm:pt>
    <dgm:pt modelId="{6310039C-D4FD-4323-BF34-CE5153A72C52}" type="parTrans" cxnId="{18A6B784-4964-480A-8925-C3ECBF164BCF}">
      <dgm:prSet/>
      <dgm:spPr/>
      <dgm:t>
        <a:bodyPr/>
        <a:lstStyle/>
        <a:p>
          <a:endParaRPr lang="zh-CN" altLang="en-US"/>
        </a:p>
      </dgm:t>
    </dgm:pt>
    <dgm:pt modelId="{945DE71C-7880-436B-B651-1382C27E16BD}" type="sibTrans" cxnId="{18A6B784-4964-480A-8925-C3ECBF164BCF}">
      <dgm:prSet/>
      <dgm:spPr/>
      <dgm:t>
        <a:bodyPr/>
        <a:lstStyle/>
        <a:p>
          <a:endParaRPr lang="zh-CN" altLang="en-US"/>
        </a:p>
      </dgm:t>
    </dgm:pt>
    <dgm:pt modelId="{02EDF03A-AD4F-4402-ABC8-B318E535134E}">
      <dgm:prSet phldrT="[文本]"/>
      <dgm:spPr/>
      <dgm:t>
        <a:bodyPr/>
        <a:lstStyle/>
        <a:p>
          <a:r>
            <a:rPr lang="zh-CN" altLang="en-US"/>
            <a:t>保洁</a:t>
          </a:r>
        </a:p>
      </dgm:t>
    </dgm:pt>
    <dgm:pt modelId="{33F02A1B-D87B-4CE7-91F8-35072C9B64B2}" type="parTrans" cxnId="{7D5DDA35-0FD4-414E-AFD3-3BDCC5D1BA33}">
      <dgm:prSet/>
      <dgm:spPr/>
      <dgm:t>
        <a:bodyPr/>
        <a:lstStyle/>
        <a:p>
          <a:endParaRPr lang="zh-CN" altLang="en-US"/>
        </a:p>
      </dgm:t>
    </dgm:pt>
    <dgm:pt modelId="{C2E3DF50-5C02-4D2F-B20A-A64D968C92F1}" type="sibTrans" cxnId="{7D5DDA35-0FD4-414E-AFD3-3BDCC5D1BA33}">
      <dgm:prSet/>
      <dgm:spPr/>
      <dgm:t>
        <a:bodyPr/>
        <a:lstStyle/>
        <a:p>
          <a:endParaRPr lang="zh-CN" altLang="en-US"/>
        </a:p>
      </dgm:t>
    </dgm:pt>
    <dgm:pt modelId="{A37EF6B1-E0B4-4EBE-9E55-81B3AF36735A}">
      <dgm:prSet/>
      <dgm:spPr/>
      <dgm:t>
        <a:bodyPr/>
        <a:lstStyle/>
        <a:p>
          <a:r>
            <a:rPr lang="zh-CN" altLang="en-US"/>
            <a:t>维修</a:t>
          </a:r>
        </a:p>
      </dgm:t>
    </dgm:pt>
    <dgm:pt modelId="{FFB098FD-7DC5-4E80-91F2-FB6E36800A19}" type="parTrans" cxnId="{1B9F474E-C098-407A-813C-492BACF46E03}">
      <dgm:prSet/>
      <dgm:spPr/>
      <dgm:t>
        <a:bodyPr/>
        <a:lstStyle/>
        <a:p>
          <a:endParaRPr lang="zh-CN" altLang="en-US"/>
        </a:p>
      </dgm:t>
    </dgm:pt>
    <dgm:pt modelId="{3BAB5912-2F05-45AC-9CF0-107AEE86AA8B}" type="sibTrans" cxnId="{1B9F474E-C098-407A-813C-492BACF46E03}">
      <dgm:prSet/>
      <dgm:spPr/>
      <dgm:t>
        <a:bodyPr/>
        <a:lstStyle/>
        <a:p>
          <a:endParaRPr lang="zh-CN" altLang="en-US"/>
        </a:p>
      </dgm:t>
    </dgm:pt>
    <dgm:pt modelId="{32E9D5FC-D934-4A9E-96A4-0FB53F5340B9}">
      <dgm:prSet/>
      <dgm:spPr/>
      <dgm:t>
        <a:bodyPr/>
        <a:lstStyle/>
        <a:p>
          <a:r>
            <a:rPr lang="zh-CN" altLang="en-US"/>
            <a:t>绿化</a:t>
          </a:r>
        </a:p>
      </dgm:t>
    </dgm:pt>
    <dgm:pt modelId="{A02E4A86-DC91-461C-95DC-C27A186B3FF7}" type="parTrans" cxnId="{95316FE8-EB29-409C-B1BE-A42AF6AC7FEB}">
      <dgm:prSet/>
      <dgm:spPr/>
      <dgm:t>
        <a:bodyPr/>
        <a:lstStyle/>
        <a:p>
          <a:endParaRPr lang="zh-CN" altLang="en-US"/>
        </a:p>
      </dgm:t>
    </dgm:pt>
    <dgm:pt modelId="{DE9A6160-8ED7-405B-9EB2-88A1CF004A4D}" type="sibTrans" cxnId="{95316FE8-EB29-409C-B1BE-A42AF6AC7FEB}">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5"/>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5"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5"/>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5"/>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5">
        <dgm:presLayoutVars>
          <dgm:chPref val="3"/>
        </dgm:presLayoutVars>
      </dgm:prSet>
      <dgm:spPr/>
    </dgm:pt>
    <dgm:pt modelId="{1341414F-8FE7-4CE9-A9F2-1312552D637B}" type="pres">
      <dgm:prSet presAssocID="{7E89D84D-EC5C-4951-A6BF-1D18614DFA44}" presName="rootConnector" presStyleLbl="node2" presStyleIdx="1" presStyleCnt="5"/>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5"/>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5">
        <dgm:presLayoutVars>
          <dgm:chPref val="3"/>
        </dgm:presLayoutVars>
      </dgm:prSet>
      <dgm:spPr/>
    </dgm:pt>
    <dgm:pt modelId="{25114182-EEE6-4778-B582-27D3902D54F4}" type="pres">
      <dgm:prSet presAssocID="{02EDF03A-AD4F-4402-ABC8-B318E535134E}" presName="rootConnector" presStyleLbl="node2" presStyleIdx="2" presStyleCnt="5"/>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5"/>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5">
        <dgm:presLayoutVars>
          <dgm:chPref val="3"/>
        </dgm:presLayoutVars>
      </dgm:prSet>
      <dgm:spPr/>
    </dgm:pt>
    <dgm:pt modelId="{5B99E7A8-C60F-4B74-9A4B-C6F54BC7BE43}" type="pres">
      <dgm:prSet presAssocID="{A37EF6B1-E0B4-4EBE-9E55-81B3AF36735A}" presName="rootConnector" presStyleLbl="node2" presStyleIdx="3" presStyleCnt="5"/>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8BB18F-4057-45DC-B10D-E203BB945202}" type="pres">
      <dgm:prSet presAssocID="{A02E4A86-DC91-461C-95DC-C27A186B3FF7}" presName="Name37" presStyleLbl="parChTrans1D2" presStyleIdx="4" presStyleCnt="5"/>
      <dgm:spPr/>
    </dgm:pt>
    <dgm:pt modelId="{1CF82C17-EC1E-4BD7-B40E-B6B611B7021B}" type="pres">
      <dgm:prSet presAssocID="{32E9D5FC-D934-4A9E-96A4-0FB53F5340B9}" presName="hierRoot2" presStyleCnt="0">
        <dgm:presLayoutVars>
          <dgm:hierBranch val="init"/>
        </dgm:presLayoutVars>
      </dgm:prSet>
      <dgm:spPr/>
    </dgm:pt>
    <dgm:pt modelId="{87024B07-B75A-4D8B-940F-9493847CFFEB}" type="pres">
      <dgm:prSet presAssocID="{32E9D5FC-D934-4A9E-96A4-0FB53F5340B9}" presName="rootComposite" presStyleCnt="0"/>
      <dgm:spPr/>
    </dgm:pt>
    <dgm:pt modelId="{D8C2CBF3-0D88-44C5-BE5D-D4AC8BA6E1B9}" type="pres">
      <dgm:prSet presAssocID="{32E9D5FC-D934-4A9E-96A4-0FB53F5340B9}" presName="rootText" presStyleLbl="node2" presStyleIdx="4" presStyleCnt="5">
        <dgm:presLayoutVars>
          <dgm:chPref val="3"/>
        </dgm:presLayoutVars>
      </dgm:prSet>
      <dgm:spPr/>
    </dgm:pt>
    <dgm:pt modelId="{E51FF208-7536-4B16-BD0D-DF01FF466776}" type="pres">
      <dgm:prSet presAssocID="{32E9D5FC-D934-4A9E-96A4-0FB53F5340B9}" presName="rootConnector" presStyleLbl="node2" presStyleIdx="4" presStyleCnt="5"/>
      <dgm:spPr/>
    </dgm:pt>
    <dgm:pt modelId="{7F75EA8C-6843-41E3-B58D-3EB76E8082B4}" type="pres">
      <dgm:prSet presAssocID="{32E9D5FC-D934-4A9E-96A4-0FB53F5340B9}" presName="hierChild4" presStyleCnt="0"/>
      <dgm:spPr/>
    </dgm:pt>
    <dgm:pt modelId="{B3B7D88C-02D9-42D2-8D7D-1071BFFC960A}" type="pres">
      <dgm:prSet presAssocID="{32E9D5FC-D934-4A9E-96A4-0FB53F5340B9}" presName="hierChild5" presStyleCnt="0"/>
      <dgm:spPr/>
    </dgm:pt>
    <dgm:pt modelId="{02422E14-04ED-4F3E-8E80-0BB86984AC05}" type="pres">
      <dgm:prSet presAssocID="{B840A962-5012-4F94-AD9D-F5CDF0FDBD86}" presName="hierChild3" presStyleCnt="0"/>
      <dgm:spPr/>
    </dgm:pt>
  </dgm:ptLst>
  <dgm:cxnLst>
    <dgm:cxn modelId="{039D0E1C-9445-4E3E-8D0B-F2F01BE02331}" type="presOf" srcId="{02EDF03A-AD4F-4402-ABC8-B318E535134E}" destId="{CCB52A0C-7724-45BE-B107-09D123208F4E}" srcOrd="0" destOrd="0" presId="urn:microsoft.com/office/officeart/2005/8/layout/orgChart1#1"/>
    <dgm:cxn modelId="{6A11281D-3051-4AAA-8882-085988CA65F8}" type="presOf" srcId="{6310039C-D4FD-4323-BF34-CE5153A72C52}" destId="{B20BB92E-EBF5-4EA9-8D97-DEEB8E595CE9}" srcOrd="0" destOrd="0" presId="urn:microsoft.com/office/officeart/2005/8/layout/orgChart1#1"/>
    <dgm:cxn modelId="{7D5DDA35-0FD4-414E-AFD3-3BDCC5D1BA33}" srcId="{B840A962-5012-4F94-AD9D-F5CDF0FDBD86}" destId="{02EDF03A-AD4F-4402-ABC8-B318E535134E}" srcOrd="2" destOrd="0" parTransId="{33F02A1B-D87B-4CE7-91F8-35072C9B64B2}" sibTransId="{C2E3DF50-5C02-4D2F-B20A-A64D968C92F1}"/>
    <dgm:cxn modelId="{D778325F-1FD4-434D-934A-672BD848AC5C}" type="presOf" srcId="{A37EF6B1-E0B4-4EBE-9E55-81B3AF36735A}" destId="{192B6A13-D56B-4D74-BDAE-4FB83215E948}" srcOrd="0" destOrd="0" presId="urn:microsoft.com/office/officeart/2005/8/layout/orgChart1#1"/>
    <dgm:cxn modelId="{8F746641-12EF-401E-B159-126FE1FA13BA}" type="presOf" srcId="{32E9D5FC-D934-4A9E-96A4-0FB53F5340B9}" destId="{E51FF208-7536-4B16-BD0D-DF01FF466776}" srcOrd="1" destOrd="0" presId="urn:microsoft.com/office/officeart/2005/8/layout/orgChart1#1"/>
    <dgm:cxn modelId="{52EE466D-65B9-464D-8FA9-E58176BFD4DE}" type="presOf" srcId="{04981417-8DB4-4740-94FB-748084AF7E97}" destId="{CD851252-2375-4C6D-84C1-A51D08799276}" srcOrd="0" destOrd="0" presId="urn:microsoft.com/office/officeart/2005/8/layout/orgChart1#1"/>
    <dgm:cxn modelId="{1B9F474E-C098-407A-813C-492BACF46E03}" srcId="{B840A962-5012-4F94-AD9D-F5CDF0FDBD86}" destId="{A37EF6B1-E0B4-4EBE-9E55-81B3AF36735A}" srcOrd="3" destOrd="0" parTransId="{FFB098FD-7DC5-4E80-91F2-FB6E36800A19}" sibTransId="{3BAB5912-2F05-45AC-9CF0-107AEE86AA8B}"/>
    <dgm:cxn modelId="{FA04F94E-2F68-49F7-A670-88F7234C5714}" type="presOf" srcId="{FFB098FD-7DC5-4E80-91F2-FB6E36800A19}" destId="{7E7F2C38-39F1-40C0-8D15-AF033DD1F33F}" srcOrd="0" destOrd="0" presId="urn:microsoft.com/office/officeart/2005/8/layout/orgChart1#1"/>
    <dgm:cxn modelId="{A4D10174-19DC-4154-BCD2-985869AA04A9}" type="presOf" srcId="{7E89D84D-EC5C-4951-A6BF-1D18614DFA44}" destId="{72824BE7-6A15-416A-AA2D-7C51F752D546}" srcOrd="0" destOrd="0" presId="urn:microsoft.com/office/officeart/2005/8/layout/orgChart1#1"/>
    <dgm:cxn modelId="{18A6B784-4964-480A-8925-C3ECBF164BCF}" srcId="{B840A962-5012-4F94-AD9D-F5CDF0FDBD86}" destId="{7E89D84D-EC5C-4951-A6BF-1D18614DFA44}" srcOrd="1" destOrd="0" parTransId="{6310039C-D4FD-4323-BF34-CE5153A72C52}" sibTransId="{945DE71C-7880-436B-B651-1382C27E16BD}"/>
    <dgm:cxn modelId="{47CBA288-BE04-4AB7-B9A0-136EADCA477C}" type="presOf" srcId="{02EDF03A-AD4F-4402-ABC8-B318E535134E}" destId="{25114182-EEE6-4778-B582-27D3902D54F4}" srcOrd="1" destOrd="0" presId="urn:microsoft.com/office/officeart/2005/8/layout/orgChart1#1"/>
    <dgm:cxn modelId="{AE778C91-5FBF-4C8B-AAB2-D53EBF0B9DA9}" type="presOf" srcId="{17FEB0BA-DBB6-4FC3-9D25-0B9DA7D90FC9}" destId="{B7E9DE68-E2C9-49BF-8D37-4A2E6E337669}" srcOrd="0" destOrd="0" presId="urn:microsoft.com/office/officeart/2005/8/layout/orgChart1#1"/>
    <dgm:cxn modelId="{39DAB298-E042-4BFD-9E17-0BE762B56848}" type="presOf" srcId="{B840A962-5012-4F94-AD9D-F5CDF0FDBD86}" destId="{0B2DFC5E-4548-429C-9263-AC4CE1901280}" srcOrd="1" destOrd="0" presId="urn:microsoft.com/office/officeart/2005/8/layout/orgChart1#1"/>
    <dgm:cxn modelId="{CB77B8A2-E69F-4E83-B006-CB83FDAD2D0A}" srcId="{17FEB0BA-DBB6-4FC3-9D25-0B9DA7D90FC9}" destId="{B840A962-5012-4F94-AD9D-F5CDF0FDBD86}" srcOrd="0" destOrd="0" parTransId="{962696B2-D4B3-402F-B8B0-0CD72685011D}" sibTransId="{C237D8A3-F5CD-49CB-8DBB-214472977808}"/>
    <dgm:cxn modelId="{AF5E11AD-9AF3-4FE5-8FBB-A6C9E7E41495}" type="presOf" srcId="{A02E4A86-DC91-461C-95DC-C27A186B3FF7}" destId="{028BB18F-4057-45DC-B10D-E203BB945202}" srcOrd="0" destOrd="0" presId="urn:microsoft.com/office/officeart/2005/8/layout/orgChart1#1"/>
    <dgm:cxn modelId="{E45CFBB9-BA0E-4C0E-8DA0-BC90404437C2}" type="presOf" srcId="{33F02A1B-D87B-4CE7-91F8-35072C9B64B2}" destId="{B519E269-3574-4214-8277-0B3894E0A002}" srcOrd="0" destOrd="0" presId="urn:microsoft.com/office/officeart/2005/8/layout/orgChart1#1"/>
    <dgm:cxn modelId="{B6636CBE-605E-454D-A8CC-1529E38E38A2}" srcId="{B840A962-5012-4F94-AD9D-F5CDF0FDBD86}" destId="{96A30CB4-E80D-432C-A6B6-3AEF08BAAF16}" srcOrd="0" destOrd="0" parTransId="{04981417-8DB4-4740-94FB-748084AF7E97}" sibTransId="{09F2593F-A2B3-46AF-8F97-93869F8E7F74}"/>
    <dgm:cxn modelId="{EB379BD1-18CD-4F34-898B-F49237EEA9C5}" type="presOf" srcId="{B840A962-5012-4F94-AD9D-F5CDF0FDBD86}" destId="{D9439AC5-C575-435C-BED0-6DA595024AF8}" srcOrd="0" destOrd="0" presId="urn:microsoft.com/office/officeart/2005/8/layout/orgChart1#1"/>
    <dgm:cxn modelId="{C09076D9-7165-46D6-B294-18238EE8C78B}" type="presOf" srcId="{32E9D5FC-D934-4A9E-96A4-0FB53F5340B9}" destId="{D8C2CBF3-0D88-44C5-BE5D-D4AC8BA6E1B9}" srcOrd="0" destOrd="0" presId="urn:microsoft.com/office/officeart/2005/8/layout/orgChart1#1"/>
    <dgm:cxn modelId="{455D20DE-7943-4FC5-B72B-61EEC369BB22}" type="presOf" srcId="{7E89D84D-EC5C-4951-A6BF-1D18614DFA44}" destId="{1341414F-8FE7-4CE9-A9F2-1312552D637B}" srcOrd="1" destOrd="0" presId="urn:microsoft.com/office/officeart/2005/8/layout/orgChart1#1"/>
    <dgm:cxn modelId="{B3389CE0-CD71-4A92-AE79-6EEEE2ACF310}" type="presOf" srcId="{A37EF6B1-E0B4-4EBE-9E55-81B3AF36735A}" destId="{5B99E7A8-C60F-4B74-9A4B-C6F54BC7BE43}" srcOrd="1" destOrd="0" presId="urn:microsoft.com/office/officeart/2005/8/layout/orgChart1#1"/>
    <dgm:cxn modelId="{890324E6-F46F-4745-9B89-8956342A0B84}" type="presOf" srcId="{96A30CB4-E80D-432C-A6B6-3AEF08BAAF16}" destId="{135DA06C-8FA4-4B7A-B221-EEB442A1FD5E}" srcOrd="1" destOrd="0" presId="urn:microsoft.com/office/officeart/2005/8/layout/orgChart1#1"/>
    <dgm:cxn modelId="{95316FE8-EB29-409C-B1BE-A42AF6AC7FEB}" srcId="{B840A962-5012-4F94-AD9D-F5CDF0FDBD86}" destId="{32E9D5FC-D934-4A9E-96A4-0FB53F5340B9}" srcOrd="4" destOrd="0" parTransId="{A02E4A86-DC91-461C-95DC-C27A186B3FF7}" sibTransId="{DE9A6160-8ED7-405B-9EB2-88A1CF004A4D}"/>
    <dgm:cxn modelId="{A12BF5F8-C02A-4E37-B304-424430A2A608}" type="presOf" srcId="{96A30CB4-E80D-432C-A6B6-3AEF08BAAF16}" destId="{D4FEFFC0-3B42-4B50-9A5B-36C0BD4DCA55}" srcOrd="0" destOrd="0" presId="urn:microsoft.com/office/officeart/2005/8/layout/orgChart1#1"/>
    <dgm:cxn modelId="{5B24AF76-9A1F-4A98-80C6-53E663696AAC}" type="presParOf" srcId="{B7E9DE68-E2C9-49BF-8D37-4A2E6E337669}" destId="{C137C003-08E0-4EE0-8C2A-5B9740C6E895}" srcOrd="0" destOrd="0" presId="urn:microsoft.com/office/officeart/2005/8/layout/orgChart1#1"/>
    <dgm:cxn modelId="{92AB5EF4-B39A-442E-80B2-C3829002B5FB}" type="presParOf" srcId="{C137C003-08E0-4EE0-8C2A-5B9740C6E895}" destId="{F694EF6D-B952-47D2-BDB7-9F4BF1AC7446}" srcOrd="0" destOrd="0" presId="urn:microsoft.com/office/officeart/2005/8/layout/orgChart1#1"/>
    <dgm:cxn modelId="{C82DC8DB-186E-4CF5-B25B-5A2F5590F2B6}" type="presParOf" srcId="{F694EF6D-B952-47D2-BDB7-9F4BF1AC7446}" destId="{D9439AC5-C575-435C-BED0-6DA595024AF8}" srcOrd="0" destOrd="0" presId="urn:microsoft.com/office/officeart/2005/8/layout/orgChart1#1"/>
    <dgm:cxn modelId="{CDF790FB-4A49-47AC-9B18-774F2F9D1C2C}" type="presParOf" srcId="{F694EF6D-B952-47D2-BDB7-9F4BF1AC7446}" destId="{0B2DFC5E-4548-429C-9263-AC4CE1901280}" srcOrd="1" destOrd="0" presId="urn:microsoft.com/office/officeart/2005/8/layout/orgChart1#1"/>
    <dgm:cxn modelId="{13168C30-B906-4355-8C26-B0FA9F421C25}" type="presParOf" srcId="{C137C003-08E0-4EE0-8C2A-5B9740C6E895}" destId="{F1315D0B-18C1-4815-B3B1-CCB69B5B02E4}" srcOrd="1" destOrd="0" presId="urn:microsoft.com/office/officeart/2005/8/layout/orgChart1#1"/>
    <dgm:cxn modelId="{01BEAAF0-7768-4738-801C-728886BEA202}" type="presParOf" srcId="{F1315D0B-18C1-4815-B3B1-CCB69B5B02E4}" destId="{CD851252-2375-4C6D-84C1-A51D08799276}" srcOrd="0" destOrd="0" presId="urn:microsoft.com/office/officeart/2005/8/layout/orgChart1#1"/>
    <dgm:cxn modelId="{7DB23CCD-CEAF-4454-964A-B9407F3871A2}" type="presParOf" srcId="{F1315D0B-18C1-4815-B3B1-CCB69B5B02E4}" destId="{2455181E-9838-4BA1-B153-DA8368632D14}" srcOrd="1" destOrd="0" presId="urn:microsoft.com/office/officeart/2005/8/layout/orgChart1#1"/>
    <dgm:cxn modelId="{75B784AE-75B4-4A9C-8BBE-B4183F9F6D4F}" type="presParOf" srcId="{2455181E-9838-4BA1-B153-DA8368632D14}" destId="{D0A7EC1A-F28F-4E70-9AEC-8B21D307751A}" srcOrd="0" destOrd="0" presId="urn:microsoft.com/office/officeart/2005/8/layout/orgChart1#1"/>
    <dgm:cxn modelId="{349F1589-B52B-4B10-8321-A0771C4613D8}" type="presParOf" srcId="{D0A7EC1A-F28F-4E70-9AEC-8B21D307751A}" destId="{D4FEFFC0-3B42-4B50-9A5B-36C0BD4DCA55}" srcOrd="0" destOrd="0" presId="urn:microsoft.com/office/officeart/2005/8/layout/orgChart1#1"/>
    <dgm:cxn modelId="{89624C34-F49E-4396-B234-06F0A1BA4B19}" type="presParOf" srcId="{D0A7EC1A-F28F-4E70-9AEC-8B21D307751A}" destId="{135DA06C-8FA4-4B7A-B221-EEB442A1FD5E}" srcOrd="1" destOrd="0" presId="urn:microsoft.com/office/officeart/2005/8/layout/orgChart1#1"/>
    <dgm:cxn modelId="{EE833849-2E70-43F8-B45F-465C7F475384}" type="presParOf" srcId="{2455181E-9838-4BA1-B153-DA8368632D14}" destId="{2D4C7D98-4824-42BD-8818-806C665095C6}" srcOrd="1" destOrd="0" presId="urn:microsoft.com/office/officeart/2005/8/layout/orgChart1#1"/>
    <dgm:cxn modelId="{BCC6C30C-2087-48D4-989E-72C99F2DD58D}" type="presParOf" srcId="{2455181E-9838-4BA1-B153-DA8368632D14}" destId="{3C27C3EC-B3C4-4BAA-BF3E-8816EC093319}" srcOrd="2" destOrd="0" presId="urn:microsoft.com/office/officeart/2005/8/layout/orgChart1#1"/>
    <dgm:cxn modelId="{60F27BC9-CD57-4A84-9D60-7E226B05746E}" type="presParOf" srcId="{F1315D0B-18C1-4815-B3B1-CCB69B5B02E4}" destId="{B20BB92E-EBF5-4EA9-8D97-DEEB8E595CE9}" srcOrd="2" destOrd="0" presId="urn:microsoft.com/office/officeart/2005/8/layout/orgChart1#1"/>
    <dgm:cxn modelId="{011BA84D-F0EC-45AB-868E-06222A4D3DF6}" type="presParOf" srcId="{F1315D0B-18C1-4815-B3B1-CCB69B5B02E4}" destId="{C834B0E1-96AE-4AA7-B8CE-57DF0C96C908}" srcOrd="3" destOrd="0" presId="urn:microsoft.com/office/officeart/2005/8/layout/orgChart1#1"/>
    <dgm:cxn modelId="{9D933AFD-5F86-4BCB-B80E-0D389CA5634E}" type="presParOf" srcId="{C834B0E1-96AE-4AA7-B8CE-57DF0C96C908}" destId="{CE4F89AA-C34D-434E-978C-49C6BD20845B}" srcOrd="0" destOrd="0" presId="urn:microsoft.com/office/officeart/2005/8/layout/orgChart1#1"/>
    <dgm:cxn modelId="{EC0E769E-2937-4962-9B58-230DA760E8CD}" type="presParOf" srcId="{CE4F89AA-C34D-434E-978C-49C6BD20845B}" destId="{72824BE7-6A15-416A-AA2D-7C51F752D546}" srcOrd="0" destOrd="0" presId="urn:microsoft.com/office/officeart/2005/8/layout/orgChart1#1"/>
    <dgm:cxn modelId="{EB5899A1-F6D2-441F-9CF5-EA7F5D92BE8A}" type="presParOf" srcId="{CE4F89AA-C34D-434E-978C-49C6BD20845B}" destId="{1341414F-8FE7-4CE9-A9F2-1312552D637B}" srcOrd="1" destOrd="0" presId="urn:microsoft.com/office/officeart/2005/8/layout/orgChart1#1"/>
    <dgm:cxn modelId="{CC1D69F2-C18B-4A50-9E63-D9AC4D4F1E4F}" type="presParOf" srcId="{C834B0E1-96AE-4AA7-B8CE-57DF0C96C908}" destId="{C75743EC-1561-4D95-A407-4DA0F35AB557}" srcOrd="1" destOrd="0" presId="urn:microsoft.com/office/officeart/2005/8/layout/orgChart1#1"/>
    <dgm:cxn modelId="{794AA2E4-B90F-4FEB-B9CB-711ACB348CD9}" type="presParOf" srcId="{C834B0E1-96AE-4AA7-B8CE-57DF0C96C908}" destId="{8C7793B2-8DD0-43B8-BEEB-56569A22EDC5}" srcOrd="2" destOrd="0" presId="urn:microsoft.com/office/officeart/2005/8/layout/orgChart1#1"/>
    <dgm:cxn modelId="{262A507D-83BB-4024-857F-171EA0CF94C6}" type="presParOf" srcId="{F1315D0B-18C1-4815-B3B1-CCB69B5B02E4}" destId="{B519E269-3574-4214-8277-0B3894E0A002}" srcOrd="4" destOrd="0" presId="urn:microsoft.com/office/officeart/2005/8/layout/orgChart1#1"/>
    <dgm:cxn modelId="{969C1DD9-3DFB-4712-B171-15BB306BE64F}" type="presParOf" srcId="{F1315D0B-18C1-4815-B3B1-CCB69B5B02E4}" destId="{622CAC43-F0EB-41C1-B209-D0A3E1472057}" srcOrd="5" destOrd="0" presId="urn:microsoft.com/office/officeart/2005/8/layout/orgChart1#1"/>
    <dgm:cxn modelId="{17D77A9E-416F-48EF-8BEC-5A6B201CB70A}" type="presParOf" srcId="{622CAC43-F0EB-41C1-B209-D0A3E1472057}" destId="{0EEBA481-F51E-47B4-997E-D2678546A681}" srcOrd="0" destOrd="0" presId="urn:microsoft.com/office/officeart/2005/8/layout/orgChart1#1"/>
    <dgm:cxn modelId="{AACAA904-E99F-4494-A88A-6E70CA384A7F}" type="presParOf" srcId="{0EEBA481-F51E-47B4-997E-D2678546A681}" destId="{CCB52A0C-7724-45BE-B107-09D123208F4E}" srcOrd="0" destOrd="0" presId="urn:microsoft.com/office/officeart/2005/8/layout/orgChart1#1"/>
    <dgm:cxn modelId="{F7CFF431-B300-4320-BCC4-866F30D5E6A7}" type="presParOf" srcId="{0EEBA481-F51E-47B4-997E-D2678546A681}" destId="{25114182-EEE6-4778-B582-27D3902D54F4}" srcOrd="1" destOrd="0" presId="urn:microsoft.com/office/officeart/2005/8/layout/orgChart1#1"/>
    <dgm:cxn modelId="{129A170C-2219-4EB0-88D1-46CC2A953F82}" type="presParOf" srcId="{622CAC43-F0EB-41C1-B209-D0A3E1472057}" destId="{9FD3D13E-66D8-44A9-AFFE-BF3D31BD570D}" srcOrd="1" destOrd="0" presId="urn:microsoft.com/office/officeart/2005/8/layout/orgChart1#1"/>
    <dgm:cxn modelId="{D8E2E065-632C-4593-BF92-1F52C951D029}" type="presParOf" srcId="{622CAC43-F0EB-41C1-B209-D0A3E1472057}" destId="{C0CBE9D9-1B09-4821-9574-3A7A7DD82779}" srcOrd="2" destOrd="0" presId="urn:microsoft.com/office/officeart/2005/8/layout/orgChart1#1"/>
    <dgm:cxn modelId="{3E9C2E0D-4F1D-4B45-9AE7-6C1AAEBEA89E}" type="presParOf" srcId="{F1315D0B-18C1-4815-B3B1-CCB69B5B02E4}" destId="{7E7F2C38-39F1-40C0-8D15-AF033DD1F33F}" srcOrd="6" destOrd="0" presId="urn:microsoft.com/office/officeart/2005/8/layout/orgChart1#1"/>
    <dgm:cxn modelId="{0EF81E82-0AA2-4D23-847C-16600D86A558}" type="presParOf" srcId="{F1315D0B-18C1-4815-B3B1-CCB69B5B02E4}" destId="{DBEA86B2-6E3B-44B1-BC30-07070C170EBA}" srcOrd="7" destOrd="0" presId="urn:microsoft.com/office/officeart/2005/8/layout/orgChart1#1"/>
    <dgm:cxn modelId="{FA83DD26-4F91-43B3-A020-3E860BB58ADA}" type="presParOf" srcId="{DBEA86B2-6E3B-44B1-BC30-07070C170EBA}" destId="{C3CC0FB9-A007-4061-9FDC-397F3EE3CD12}" srcOrd="0" destOrd="0" presId="urn:microsoft.com/office/officeart/2005/8/layout/orgChart1#1"/>
    <dgm:cxn modelId="{F850B2C3-5153-4841-8DCF-01CD58DF124B}" type="presParOf" srcId="{C3CC0FB9-A007-4061-9FDC-397F3EE3CD12}" destId="{192B6A13-D56B-4D74-BDAE-4FB83215E948}" srcOrd="0" destOrd="0" presId="urn:microsoft.com/office/officeart/2005/8/layout/orgChart1#1"/>
    <dgm:cxn modelId="{5DF6B74D-45F3-4405-86AA-272D7413451F}" type="presParOf" srcId="{C3CC0FB9-A007-4061-9FDC-397F3EE3CD12}" destId="{5B99E7A8-C60F-4B74-9A4B-C6F54BC7BE43}" srcOrd="1" destOrd="0" presId="urn:microsoft.com/office/officeart/2005/8/layout/orgChart1#1"/>
    <dgm:cxn modelId="{88A0BB40-E105-4A35-B2F0-625857C5150C}" type="presParOf" srcId="{DBEA86B2-6E3B-44B1-BC30-07070C170EBA}" destId="{90F2BF4C-97B2-4213-98B6-F37DF1BB6231}" srcOrd="1" destOrd="0" presId="urn:microsoft.com/office/officeart/2005/8/layout/orgChart1#1"/>
    <dgm:cxn modelId="{54EBF138-4972-49B4-BC3B-25DD6B7741B6}" type="presParOf" srcId="{DBEA86B2-6E3B-44B1-BC30-07070C170EBA}" destId="{0908827D-0A1C-4392-80BE-F995A0F8CDFC}" srcOrd="2" destOrd="0" presId="urn:microsoft.com/office/officeart/2005/8/layout/orgChart1#1"/>
    <dgm:cxn modelId="{09C0E0DE-EF06-41EF-B7FA-568BF58AAE06}" type="presParOf" srcId="{F1315D0B-18C1-4815-B3B1-CCB69B5B02E4}" destId="{028BB18F-4057-45DC-B10D-E203BB945202}" srcOrd="8" destOrd="0" presId="urn:microsoft.com/office/officeart/2005/8/layout/orgChart1#1"/>
    <dgm:cxn modelId="{4627E294-2D03-4FA4-8EEA-C4031BA86865}" type="presParOf" srcId="{F1315D0B-18C1-4815-B3B1-CCB69B5B02E4}" destId="{1CF82C17-EC1E-4BD7-B40E-B6B611B7021B}" srcOrd="9" destOrd="0" presId="urn:microsoft.com/office/officeart/2005/8/layout/orgChart1#1"/>
    <dgm:cxn modelId="{CF6D591F-66A5-4148-9AF5-3ED3220B367E}" type="presParOf" srcId="{1CF82C17-EC1E-4BD7-B40E-B6B611B7021B}" destId="{87024B07-B75A-4D8B-940F-9493847CFFEB}" srcOrd="0" destOrd="0" presId="urn:microsoft.com/office/officeart/2005/8/layout/orgChart1#1"/>
    <dgm:cxn modelId="{9A40A77F-A313-4BEA-B086-A7D7A516AC43}" type="presParOf" srcId="{87024B07-B75A-4D8B-940F-9493847CFFEB}" destId="{D8C2CBF3-0D88-44C5-BE5D-D4AC8BA6E1B9}" srcOrd="0" destOrd="0" presId="urn:microsoft.com/office/officeart/2005/8/layout/orgChart1#1"/>
    <dgm:cxn modelId="{0B3DAD4B-DD7A-4EEB-A63E-E0A17A7DCD44}" type="presParOf" srcId="{87024B07-B75A-4D8B-940F-9493847CFFEB}" destId="{E51FF208-7536-4B16-BD0D-DF01FF466776}" srcOrd="1" destOrd="0" presId="urn:microsoft.com/office/officeart/2005/8/layout/orgChart1#1"/>
    <dgm:cxn modelId="{58CB18ED-7CC2-4CAA-B498-51FB031760BC}" type="presParOf" srcId="{1CF82C17-EC1E-4BD7-B40E-B6B611B7021B}" destId="{7F75EA8C-6843-41E3-B58D-3EB76E8082B4}" srcOrd="1" destOrd="0" presId="urn:microsoft.com/office/officeart/2005/8/layout/orgChart1#1"/>
    <dgm:cxn modelId="{A24C0A94-1E8A-4778-94D1-73F1D61E5065}" type="presParOf" srcId="{1CF82C17-EC1E-4BD7-B40E-B6B611B7021B}" destId="{B3B7D88C-02D9-42D2-8D7D-1071BFFC960A}" srcOrd="2" destOrd="0" presId="urn:microsoft.com/office/officeart/2005/8/layout/orgChart1#1"/>
    <dgm:cxn modelId="{6C254091-E3E4-46F3-B517-20A0163DABAD}"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BB18F-4057-45DC-B10D-E203BB945202}">
      <dsp:nvSpPr>
        <dsp:cNvPr id="0" name=""/>
        <dsp:cNvSpPr/>
      </dsp:nvSpPr>
      <dsp:spPr>
        <a:xfrm>
          <a:off x="2649855" y="611485"/>
          <a:ext cx="2195737" cy="190539"/>
        </a:xfrm>
        <a:custGeom>
          <a:avLst/>
          <a:gdLst/>
          <a:ahLst/>
          <a:cxnLst/>
          <a:rect l="0" t="0" r="0" b="0"/>
          <a:pathLst>
            <a:path>
              <a:moveTo>
                <a:pt x="0" y="0"/>
              </a:moveTo>
              <a:lnTo>
                <a:pt x="0" y="95269"/>
              </a:lnTo>
              <a:lnTo>
                <a:pt x="2195737" y="95269"/>
              </a:lnTo>
              <a:lnTo>
                <a:pt x="2195737"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2649855" y="611485"/>
          <a:ext cx="1097868" cy="190539"/>
        </a:xfrm>
        <a:custGeom>
          <a:avLst/>
          <a:gdLst/>
          <a:ahLst/>
          <a:cxnLst/>
          <a:rect l="0" t="0" r="0" b="0"/>
          <a:pathLst>
            <a:path>
              <a:moveTo>
                <a:pt x="0" y="0"/>
              </a:moveTo>
              <a:lnTo>
                <a:pt x="0" y="95269"/>
              </a:lnTo>
              <a:lnTo>
                <a:pt x="1097868" y="95269"/>
              </a:lnTo>
              <a:lnTo>
                <a:pt x="1097868"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604135" y="611485"/>
          <a:ext cx="91440" cy="190539"/>
        </a:xfrm>
        <a:custGeom>
          <a:avLst/>
          <a:gdLst/>
          <a:ahLst/>
          <a:cxnLst/>
          <a:rect l="0" t="0" r="0" b="0"/>
          <a:pathLst>
            <a:path>
              <a:moveTo>
                <a:pt x="45720" y="0"/>
              </a:moveTo>
              <a:lnTo>
                <a:pt x="45720"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551986" y="611485"/>
          <a:ext cx="1097868" cy="190539"/>
        </a:xfrm>
        <a:custGeom>
          <a:avLst/>
          <a:gdLst/>
          <a:ahLst/>
          <a:cxnLst/>
          <a:rect l="0" t="0" r="0" b="0"/>
          <a:pathLst>
            <a:path>
              <a:moveTo>
                <a:pt x="1097868" y="0"/>
              </a:moveTo>
              <a:lnTo>
                <a:pt x="1097868" y="95269"/>
              </a:lnTo>
              <a:lnTo>
                <a:pt x="0" y="95269"/>
              </a:lnTo>
              <a:lnTo>
                <a:pt x="0"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453664" y="611485"/>
          <a:ext cx="2196190" cy="197838"/>
        </a:xfrm>
        <a:custGeom>
          <a:avLst/>
          <a:gdLst/>
          <a:ahLst/>
          <a:cxnLst/>
          <a:rect l="0" t="0" r="0" b="0"/>
          <a:pathLst>
            <a:path>
              <a:moveTo>
                <a:pt x="2196190" y="0"/>
              </a:moveTo>
              <a:lnTo>
                <a:pt x="2196190" y="102569"/>
              </a:lnTo>
              <a:lnTo>
                <a:pt x="0" y="102569"/>
              </a:lnTo>
              <a:lnTo>
                <a:pt x="0" y="197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196190" y="157820"/>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管理人员</a:t>
          </a:r>
        </a:p>
      </dsp:txBody>
      <dsp:txXfrm>
        <a:off x="2196190" y="157820"/>
        <a:ext cx="907329" cy="453664"/>
      </dsp:txXfrm>
    </dsp:sp>
    <dsp:sp modelId="{D4FEFFC0-3B42-4B50-9A5B-36C0BD4DCA55}">
      <dsp:nvSpPr>
        <dsp:cNvPr id="0" name=""/>
        <dsp:cNvSpPr/>
      </dsp:nvSpPr>
      <dsp:spPr>
        <a:xfrm>
          <a:off x="0" y="8093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100000"/>
            </a:lnSpc>
            <a:spcBef>
              <a:spcPct val="0"/>
            </a:spcBef>
            <a:spcAft>
              <a:spcPct val="35000"/>
            </a:spcAft>
            <a:buNone/>
          </a:pPr>
          <a:r>
            <a:rPr lang="zh-CN" altLang="en-US" sz="1700" kern="1200"/>
            <a:t>会务</a:t>
          </a:r>
          <a:endParaRPr sz="1700" kern="1200"/>
        </a:p>
      </dsp:txBody>
      <dsp:txXfrm>
        <a:off x="0" y="809324"/>
        <a:ext cx="907329" cy="453664"/>
      </dsp:txXfrm>
    </dsp:sp>
    <dsp:sp modelId="{72824BE7-6A15-416A-AA2D-7C51F752D546}">
      <dsp:nvSpPr>
        <dsp:cNvPr id="0" name=""/>
        <dsp:cNvSpPr/>
      </dsp:nvSpPr>
      <dsp:spPr>
        <a:xfrm>
          <a:off x="1098321"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100000"/>
            </a:lnSpc>
            <a:spcBef>
              <a:spcPct val="0"/>
            </a:spcBef>
            <a:spcAft>
              <a:spcPct val="35000"/>
            </a:spcAft>
            <a:buNone/>
          </a:pPr>
          <a:r>
            <a:rPr lang="zh-CN" altLang="en-US" sz="1700" kern="1200"/>
            <a:t>保安</a:t>
          </a:r>
          <a:endParaRPr sz="1700" kern="1200"/>
        </a:p>
      </dsp:txBody>
      <dsp:txXfrm>
        <a:off x="1098321" y="802024"/>
        <a:ext cx="907329" cy="453664"/>
      </dsp:txXfrm>
    </dsp:sp>
    <dsp:sp modelId="{CCB52A0C-7724-45BE-B107-09D123208F4E}">
      <dsp:nvSpPr>
        <dsp:cNvPr id="0" name=""/>
        <dsp:cNvSpPr/>
      </dsp:nvSpPr>
      <dsp:spPr>
        <a:xfrm>
          <a:off x="2196190"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保洁</a:t>
          </a:r>
        </a:p>
      </dsp:txBody>
      <dsp:txXfrm>
        <a:off x="2196190" y="802024"/>
        <a:ext cx="907329" cy="453664"/>
      </dsp:txXfrm>
    </dsp:sp>
    <dsp:sp modelId="{192B6A13-D56B-4D74-BDAE-4FB83215E948}">
      <dsp:nvSpPr>
        <dsp:cNvPr id="0" name=""/>
        <dsp:cNvSpPr/>
      </dsp:nvSpPr>
      <dsp:spPr>
        <a:xfrm>
          <a:off x="3294058"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维修</a:t>
          </a:r>
        </a:p>
      </dsp:txBody>
      <dsp:txXfrm>
        <a:off x="3294058" y="802024"/>
        <a:ext cx="907329" cy="453664"/>
      </dsp:txXfrm>
    </dsp:sp>
    <dsp:sp modelId="{D8C2CBF3-0D88-44C5-BE5D-D4AC8BA6E1B9}">
      <dsp:nvSpPr>
        <dsp:cNvPr id="0" name=""/>
        <dsp:cNvSpPr/>
      </dsp:nvSpPr>
      <dsp:spPr>
        <a:xfrm>
          <a:off x="4391927"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绿化</a:t>
          </a:r>
        </a:p>
      </dsp:txBody>
      <dsp:txXfrm>
        <a:off x="4391927" y="802024"/>
        <a:ext cx="907329" cy="4536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1890</Words>
  <Characters>10779</Characters>
  <Application>Microsoft Office Word</Application>
  <DocSecurity>0</DocSecurity>
  <Lines>89</Lines>
  <Paragraphs>25</Paragraphs>
  <ScaleCrop>false</ScaleCrop>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2026-03-16T07:54:00Z</dcterms:created>
  <dcterms:modified xsi:type="dcterms:W3CDTF">2026-03-16T07:54:00Z</dcterms:modified>
</cp:coreProperties>
</file>