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928EA" w14:textId="77777777" w:rsidR="00AA10A8" w:rsidRDefault="00AA10A8" w:rsidP="00AA10A8">
      <w:pPr>
        <w:adjustRightInd w:val="0"/>
        <w:snapToGrid w:val="0"/>
        <w:jc w:val="center"/>
        <w:outlineLvl w:val="1"/>
        <w:rPr>
          <w:rFonts w:eastAsia="黑体"/>
          <w:color w:val="000000"/>
          <w:sz w:val="30"/>
          <w:szCs w:val="30"/>
        </w:rPr>
      </w:pPr>
      <w:bookmarkStart w:id="0" w:name="_Toc497211593"/>
      <w:bookmarkStart w:id="1" w:name="_Toc233188385"/>
      <w:r>
        <w:rPr>
          <w:rFonts w:eastAsia="黑体" w:hint="eastAsia"/>
          <w:color w:val="000000"/>
          <w:sz w:val="30"/>
          <w:szCs w:val="30"/>
        </w:rPr>
        <w:t>一、</w:t>
      </w:r>
      <w:r>
        <w:rPr>
          <w:rFonts w:eastAsia="黑体"/>
          <w:color w:val="000000"/>
          <w:sz w:val="30"/>
          <w:szCs w:val="30"/>
        </w:rPr>
        <w:t>说明</w:t>
      </w:r>
      <w:bookmarkEnd w:id="0"/>
      <w:bookmarkEnd w:id="1"/>
    </w:p>
    <w:p w14:paraId="45933B2D" w14:textId="77777777" w:rsidR="00AA10A8" w:rsidRDefault="00AA10A8" w:rsidP="00AA10A8">
      <w:pPr>
        <w:ind w:firstLineChars="192" w:firstLine="424"/>
        <w:outlineLvl w:val="2"/>
        <w:rPr>
          <w:b/>
          <w:sz w:val="22"/>
        </w:rPr>
      </w:pPr>
      <w:bookmarkStart w:id="2" w:name="_Toc497211594"/>
      <w:bookmarkStart w:id="3" w:name="_Toc233188386"/>
      <w:r>
        <w:rPr>
          <w:b/>
          <w:sz w:val="22"/>
        </w:rPr>
        <w:t xml:space="preserve">1 </w:t>
      </w:r>
      <w:r>
        <w:rPr>
          <w:b/>
          <w:sz w:val="22"/>
        </w:rPr>
        <w:t>总则</w:t>
      </w:r>
      <w:bookmarkEnd w:id="2"/>
      <w:bookmarkEnd w:id="3"/>
    </w:p>
    <w:p w14:paraId="3C520098" w14:textId="77777777" w:rsidR="00AA10A8" w:rsidRDefault="00AA10A8" w:rsidP="00AA10A8">
      <w:pPr>
        <w:adjustRightInd w:val="0"/>
        <w:snapToGrid w:val="0"/>
        <w:ind w:firstLineChars="192" w:firstLine="422"/>
        <w:jc w:val="left"/>
        <w:rPr>
          <w:color w:val="000000"/>
          <w:sz w:val="22"/>
        </w:rPr>
      </w:pPr>
      <w:r>
        <w:rPr>
          <w:color w:val="000000"/>
          <w:sz w:val="22"/>
        </w:rPr>
        <w:t xml:space="preserve">1.1 </w:t>
      </w:r>
      <w:r>
        <w:rPr>
          <w:rFonts w:hint="eastAsia"/>
          <w:color w:val="000000"/>
          <w:sz w:val="22"/>
        </w:rPr>
        <w:t>供应商</w:t>
      </w:r>
      <w:r>
        <w:rPr>
          <w:color w:val="000000"/>
          <w:sz w:val="22"/>
        </w:rPr>
        <w:t>应具备国家或行业管理部门规定的，在本市实施本项目所需的资格（资质）和相关手续（如果有），由此引起的所有有关事宜及费用由</w:t>
      </w:r>
      <w:r>
        <w:rPr>
          <w:rFonts w:hint="eastAsia"/>
          <w:color w:val="000000"/>
          <w:sz w:val="22"/>
        </w:rPr>
        <w:t>供应商</w:t>
      </w:r>
      <w:r>
        <w:rPr>
          <w:color w:val="000000"/>
          <w:sz w:val="22"/>
        </w:rPr>
        <w:t>自行负责。</w:t>
      </w:r>
    </w:p>
    <w:p w14:paraId="30ED997E" w14:textId="77777777" w:rsidR="00AA10A8" w:rsidRDefault="00AA10A8" w:rsidP="00AA10A8">
      <w:pPr>
        <w:adjustRightInd w:val="0"/>
        <w:snapToGrid w:val="0"/>
        <w:ind w:firstLineChars="192" w:firstLine="422"/>
        <w:jc w:val="left"/>
        <w:rPr>
          <w:color w:val="000000"/>
          <w:sz w:val="22"/>
        </w:rPr>
      </w:pPr>
      <w:r>
        <w:rPr>
          <w:color w:val="000000"/>
          <w:sz w:val="22"/>
        </w:rPr>
        <w:t>1.</w:t>
      </w:r>
      <w:r>
        <w:rPr>
          <w:rFonts w:hint="eastAsia"/>
          <w:color w:val="000000"/>
          <w:sz w:val="22"/>
        </w:rPr>
        <w:t>2</w:t>
      </w:r>
      <w:r>
        <w:rPr>
          <w:rFonts w:hint="eastAsia"/>
          <w:color w:val="000000"/>
          <w:sz w:val="22"/>
        </w:rPr>
        <w:t>供应商</w:t>
      </w:r>
      <w:r>
        <w:rPr>
          <w:color w:val="000000"/>
          <w:sz w:val="22"/>
        </w:rPr>
        <w:t>在</w:t>
      </w:r>
      <w:r>
        <w:rPr>
          <w:rFonts w:hint="eastAsia"/>
          <w:color w:val="000000"/>
          <w:sz w:val="22"/>
        </w:rPr>
        <w:t>磋商</w:t>
      </w:r>
      <w:r>
        <w:rPr>
          <w:color w:val="000000"/>
          <w:sz w:val="22"/>
        </w:rPr>
        <w:t>前应认真了解项目的实施背景、应提供的服务内容和质量、项目考核管理要求等，一旦</w:t>
      </w:r>
      <w:r>
        <w:rPr>
          <w:rFonts w:hint="eastAsia"/>
          <w:color w:val="000000"/>
          <w:sz w:val="22"/>
        </w:rPr>
        <w:t>成交</w:t>
      </w:r>
      <w:r>
        <w:rPr>
          <w:color w:val="000000"/>
          <w:sz w:val="22"/>
        </w:rPr>
        <w:t>，应按照</w:t>
      </w:r>
      <w:r>
        <w:rPr>
          <w:rFonts w:hint="eastAsia"/>
          <w:color w:val="000000"/>
          <w:sz w:val="22"/>
        </w:rPr>
        <w:t>磋商</w:t>
      </w:r>
      <w:r>
        <w:rPr>
          <w:color w:val="000000"/>
          <w:sz w:val="22"/>
        </w:rPr>
        <w:t>文件和合同规定的要求提供相关服务。</w:t>
      </w:r>
    </w:p>
    <w:p w14:paraId="26263B2F" w14:textId="77777777" w:rsidR="00AA10A8" w:rsidRDefault="00AA10A8" w:rsidP="00AA10A8">
      <w:pPr>
        <w:ind w:firstLineChars="192" w:firstLine="422"/>
        <w:rPr>
          <w:sz w:val="22"/>
        </w:rPr>
      </w:pPr>
      <w:r>
        <w:rPr>
          <w:sz w:val="22"/>
        </w:rPr>
        <w:t>1.</w:t>
      </w:r>
      <w:r>
        <w:rPr>
          <w:rFonts w:hint="eastAsia"/>
          <w:sz w:val="22"/>
        </w:rPr>
        <w:t>3</w:t>
      </w:r>
      <w:r>
        <w:rPr>
          <w:rFonts w:hint="eastAsia"/>
          <w:sz w:val="22"/>
        </w:rPr>
        <w:t>供应商</w:t>
      </w:r>
      <w:r>
        <w:rPr>
          <w:sz w:val="22"/>
        </w:rPr>
        <w:t>对所提供的</w:t>
      </w:r>
      <w:r>
        <w:rPr>
          <w:rFonts w:hAnsi="宋体"/>
          <w:sz w:val="22"/>
        </w:rPr>
        <w:t>货物</w:t>
      </w:r>
      <w:r>
        <w:rPr>
          <w:rFonts w:hAnsi="宋体" w:hint="eastAsia"/>
          <w:sz w:val="22"/>
        </w:rPr>
        <w:t>和</w:t>
      </w:r>
      <w:r>
        <w:rPr>
          <w:sz w:val="22"/>
        </w:rPr>
        <w:t>服务应当享有合法的所有权，没有侵犯任何第三方的知识产权、商业秘密、技术秘密等权利，而且不存在任何抵押、留置、查封等产权瑕疵。如采购人使用该服务构成上述侵权的，则</w:t>
      </w:r>
      <w:proofErr w:type="gramStart"/>
      <w:r>
        <w:rPr>
          <w:sz w:val="22"/>
        </w:rPr>
        <w:t>由</w:t>
      </w:r>
      <w:r>
        <w:rPr>
          <w:rFonts w:hint="eastAsia"/>
          <w:sz w:val="22"/>
        </w:rPr>
        <w:t>成交</w:t>
      </w:r>
      <w:proofErr w:type="gramEnd"/>
      <w:r>
        <w:rPr>
          <w:rFonts w:hint="eastAsia"/>
          <w:sz w:val="22"/>
        </w:rPr>
        <w:t>供应商</w:t>
      </w:r>
      <w:r>
        <w:rPr>
          <w:sz w:val="22"/>
        </w:rPr>
        <w:t>承担全部责任。</w:t>
      </w:r>
    </w:p>
    <w:p w14:paraId="23B94DB2" w14:textId="77777777" w:rsidR="00AA10A8" w:rsidRDefault="00AA10A8" w:rsidP="00AA10A8">
      <w:pPr>
        <w:snapToGrid w:val="0"/>
        <w:ind w:firstLineChars="192" w:firstLine="422"/>
        <w:rPr>
          <w:rFonts w:hAnsi="宋体" w:hint="eastAsia"/>
          <w:sz w:val="22"/>
        </w:rPr>
      </w:pPr>
      <w:r>
        <w:rPr>
          <w:rFonts w:ascii="宋体" w:hAnsi="宋体" w:cs="宋体" w:hint="eastAsia"/>
          <w:color w:val="FF0000"/>
          <w:sz w:val="22"/>
        </w:rPr>
        <w:t>★</w:t>
      </w:r>
      <w:r>
        <w:rPr>
          <w:color w:val="FF0000"/>
          <w:sz w:val="22"/>
        </w:rPr>
        <w:t>1.</w:t>
      </w:r>
      <w:r>
        <w:rPr>
          <w:rFonts w:hint="eastAsia"/>
          <w:color w:val="FF0000"/>
          <w:sz w:val="22"/>
        </w:rPr>
        <w:t>4</w:t>
      </w:r>
      <w:r>
        <w:rPr>
          <w:rFonts w:hint="eastAsia"/>
          <w:color w:val="FF0000"/>
          <w:sz w:val="22"/>
        </w:rPr>
        <w:t>供应商提供的服务必须符合国家强制性标准。</w:t>
      </w:r>
    </w:p>
    <w:p w14:paraId="16E6746B" w14:textId="77777777" w:rsidR="00AA10A8" w:rsidRDefault="00AA10A8" w:rsidP="00AA10A8">
      <w:pPr>
        <w:adjustRightInd w:val="0"/>
        <w:snapToGrid w:val="0"/>
        <w:ind w:firstLineChars="200" w:firstLine="440"/>
        <w:jc w:val="left"/>
        <w:rPr>
          <w:sz w:val="22"/>
        </w:rPr>
      </w:pPr>
      <w:r>
        <w:rPr>
          <w:sz w:val="22"/>
        </w:rPr>
        <w:t>1.</w:t>
      </w:r>
      <w:r>
        <w:rPr>
          <w:rFonts w:hint="eastAsia"/>
          <w:sz w:val="22"/>
        </w:rPr>
        <w:t>5</w:t>
      </w:r>
      <w:r>
        <w:rPr>
          <w:rFonts w:hAnsi="宋体"/>
          <w:color w:val="000000"/>
          <w:sz w:val="22"/>
        </w:rPr>
        <w:t>本项目如涉及软件开发，则开发软件（包括软件、源程序、数据文件、文档、记录、工作日志、或其它和该合同有关的资料的）的</w:t>
      </w:r>
      <w:r>
        <w:rPr>
          <w:rFonts w:hAnsi="宋体" w:hint="eastAsia"/>
          <w:color w:val="000000"/>
          <w:sz w:val="22"/>
        </w:rPr>
        <w:t>全部</w:t>
      </w:r>
      <w:r>
        <w:rPr>
          <w:rFonts w:hAnsi="宋体"/>
          <w:color w:val="000000"/>
          <w:sz w:val="22"/>
        </w:rPr>
        <w:t>知识产权归采购人所有。</w:t>
      </w:r>
      <w:r>
        <w:rPr>
          <w:rFonts w:hAnsi="宋体" w:hint="eastAsia"/>
          <w:color w:val="000000"/>
          <w:sz w:val="22"/>
        </w:rPr>
        <w:t>供应商</w:t>
      </w:r>
      <w:r>
        <w:rPr>
          <w:rFonts w:hAnsi="宋体"/>
          <w:color w:val="000000"/>
          <w:sz w:val="22"/>
        </w:rPr>
        <w:t>向采购人交付使用的软件系统已享有知识产权的，采购人可在合同文件明确的范围内自主使用。支撑该系统开发和运行的第三方编制的软件的知识产权仍属于第三方。如采购人使用该软件系统构成上述侵权的，则由</w:t>
      </w:r>
      <w:r>
        <w:rPr>
          <w:rFonts w:hAnsi="宋体" w:hint="eastAsia"/>
          <w:color w:val="000000"/>
          <w:sz w:val="22"/>
        </w:rPr>
        <w:t>供应商</w:t>
      </w:r>
      <w:r>
        <w:rPr>
          <w:rFonts w:hAnsi="宋体"/>
          <w:color w:val="000000"/>
          <w:sz w:val="22"/>
        </w:rPr>
        <w:t>承担全部责任。</w:t>
      </w:r>
    </w:p>
    <w:p w14:paraId="220CDCAD" w14:textId="77777777" w:rsidR="00AA10A8" w:rsidRDefault="00AA10A8" w:rsidP="00AA10A8">
      <w:pPr>
        <w:adjustRightInd w:val="0"/>
        <w:snapToGrid w:val="0"/>
        <w:ind w:firstLineChars="200" w:firstLine="440"/>
        <w:rPr>
          <w:b/>
          <w:color w:val="FF0000"/>
          <w:sz w:val="22"/>
          <w:u w:val="wavyHeavy"/>
        </w:rPr>
      </w:pPr>
      <w:r>
        <w:rPr>
          <w:sz w:val="22"/>
        </w:rPr>
        <w:t>1.</w:t>
      </w:r>
      <w:r>
        <w:rPr>
          <w:rFonts w:hint="eastAsia"/>
          <w:sz w:val="22"/>
        </w:rPr>
        <w:t>6</w:t>
      </w:r>
      <w:r>
        <w:rPr>
          <w:rFonts w:hint="eastAsia"/>
          <w:sz w:val="22"/>
        </w:rPr>
        <w:t>响应供应商认为磋商文件（</w:t>
      </w:r>
      <w:proofErr w:type="gramStart"/>
      <w:r>
        <w:rPr>
          <w:rFonts w:hint="eastAsia"/>
          <w:sz w:val="22"/>
        </w:rPr>
        <w:t>包括磋商</w:t>
      </w:r>
      <w:proofErr w:type="gramEnd"/>
      <w:r>
        <w:rPr>
          <w:rFonts w:hint="eastAsia"/>
          <w:sz w:val="22"/>
        </w:rPr>
        <w:t>补充文件）存在排他性或歧视性条款，自</w:t>
      </w:r>
      <w:proofErr w:type="gramStart"/>
      <w:r>
        <w:rPr>
          <w:rFonts w:hint="eastAsia"/>
          <w:sz w:val="22"/>
        </w:rPr>
        <w:t>收到磋商</w:t>
      </w:r>
      <w:proofErr w:type="gramEnd"/>
      <w:r>
        <w:rPr>
          <w:rFonts w:hint="eastAsia"/>
          <w:sz w:val="22"/>
        </w:rPr>
        <w:t>文件之日或者磋商文件公告期限届满之日起</w:t>
      </w:r>
      <w:r>
        <w:t>10</w:t>
      </w:r>
      <w:r>
        <w:t>日内</w:t>
      </w:r>
      <w:r>
        <w:rPr>
          <w:rFonts w:hint="eastAsia"/>
          <w:sz w:val="22"/>
        </w:rPr>
        <w:t>，以书面形式提出，并附相关证据。</w:t>
      </w:r>
    </w:p>
    <w:p w14:paraId="627AAE57" w14:textId="77777777" w:rsidR="00AA10A8" w:rsidRDefault="00AA10A8" w:rsidP="00AA10A8">
      <w:pPr>
        <w:rPr>
          <w:color w:val="FF0000"/>
          <w:sz w:val="22"/>
        </w:rPr>
      </w:pPr>
    </w:p>
    <w:p w14:paraId="177F231D" w14:textId="77777777" w:rsidR="00AA10A8" w:rsidRDefault="00AA10A8" w:rsidP="00AA10A8">
      <w:pPr>
        <w:adjustRightInd w:val="0"/>
        <w:snapToGrid w:val="0"/>
        <w:jc w:val="center"/>
        <w:outlineLvl w:val="1"/>
        <w:rPr>
          <w:rFonts w:eastAsia="黑体"/>
          <w:color w:val="000000"/>
          <w:sz w:val="30"/>
          <w:szCs w:val="30"/>
        </w:rPr>
      </w:pPr>
      <w:bookmarkStart w:id="4" w:name="_Toc486947676"/>
      <w:bookmarkStart w:id="5" w:name="_Toc497211595"/>
      <w:bookmarkStart w:id="6" w:name="_Toc233188387"/>
      <w:r>
        <w:rPr>
          <w:rFonts w:eastAsia="黑体"/>
          <w:color w:val="000000"/>
          <w:sz w:val="30"/>
          <w:szCs w:val="30"/>
        </w:rPr>
        <w:t>二、项目概况</w:t>
      </w:r>
      <w:bookmarkEnd w:id="4"/>
      <w:bookmarkEnd w:id="5"/>
      <w:bookmarkEnd w:id="6"/>
    </w:p>
    <w:p w14:paraId="0372CB68" w14:textId="77777777" w:rsidR="00AA10A8" w:rsidRDefault="00AA10A8" w:rsidP="00AA10A8">
      <w:pPr>
        <w:ind w:firstLineChars="192" w:firstLine="424"/>
        <w:outlineLvl w:val="2"/>
        <w:rPr>
          <w:b/>
          <w:sz w:val="22"/>
        </w:rPr>
      </w:pPr>
      <w:bookmarkStart w:id="7" w:name="_Toc497211598"/>
      <w:bookmarkStart w:id="8" w:name="_Toc233188388"/>
      <w:r>
        <w:rPr>
          <w:rFonts w:hint="eastAsia"/>
          <w:b/>
          <w:sz w:val="22"/>
        </w:rPr>
        <w:t>2</w:t>
      </w:r>
      <w:r>
        <w:rPr>
          <w:rFonts w:hint="eastAsia"/>
          <w:b/>
          <w:sz w:val="22"/>
        </w:rPr>
        <w:t>磋商</w:t>
      </w:r>
      <w:r>
        <w:rPr>
          <w:b/>
          <w:sz w:val="22"/>
        </w:rPr>
        <w:t>范围与内容</w:t>
      </w:r>
      <w:bookmarkEnd w:id="7"/>
      <w:bookmarkEnd w:id="8"/>
    </w:p>
    <w:p w14:paraId="65F20D46" w14:textId="77777777" w:rsidR="00AA10A8" w:rsidRDefault="00AA10A8" w:rsidP="00AA10A8">
      <w:pPr>
        <w:ind w:firstLineChars="192" w:firstLine="422"/>
        <w:rPr>
          <w:sz w:val="22"/>
        </w:rPr>
      </w:pPr>
      <w:r>
        <w:rPr>
          <w:rFonts w:hint="eastAsia"/>
          <w:sz w:val="22"/>
        </w:rPr>
        <w:t>2</w:t>
      </w:r>
      <w:r>
        <w:rPr>
          <w:sz w:val="22"/>
        </w:rPr>
        <w:t xml:space="preserve">.1 </w:t>
      </w:r>
      <w:r>
        <w:rPr>
          <w:sz w:val="22"/>
        </w:rPr>
        <w:t>项目背景及现状</w:t>
      </w:r>
    </w:p>
    <w:p w14:paraId="11F434FD" w14:textId="77777777" w:rsidR="00AA10A8" w:rsidRDefault="00AA10A8" w:rsidP="00AA10A8">
      <w:pPr>
        <w:tabs>
          <w:tab w:val="left" w:pos="473"/>
        </w:tabs>
        <w:ind w:firstLine="480"/>
        <w:jc w:val="left"/>
        <w:rPr>
          <w:sz w:val="22"/>
        </w:rPr>
      </w:pPr>
      <w:r>
        <w:rPr>
          <w:rFonts w:hint="eastAsia"/>
          <w:sz w:val="22"/>
        </w:rPr>
        <w:t>2023</w:t>
      </w:r>
      <w:r>
        <w:rPr>
          <w:rFonts w:hint="eastAsia"/>
          <w:sz w:val="22"/>
        </w:rPr>
        <w:t>年以来，人工智能大模型浪潮持续涌动。国内外一大批创新企业和高校院所加大研究力度，纷纷推出各自的大模型产品。国内</w:t>
      </w:r>
      <w:r>
        <w:rPr>
          <w:rFonts w:hint="eastAsia"/>
          <w:sz w:val="22"/>
        </w:rPr>
        <w:t>10</w:t>
      </w:r>
      <w:r>
        <w:rPr>
          <w:rFonts w:hint="eastAsia"/>
          <w:sz w:val="22"/>
        </w:rPr>
        <w:t>亿参数规模以上的大模型数量已超</w:t>
      </w:r>
      <w:r>
        <w:rPr>
          <w:rFonts w:hint="eastAsia"/>
          <w:sz w:val="22"/>
        </w:rPr>
        <w:t>100</w:t>
      </w:r>
      <w:r>
        <w:rPr>
          <w:rFonts w:hint="eastAsia"/>
          <w:sz w:val="22"/>
        </w:rPr>
        <w:t>个，大量高质量模型百花齐放，助力中国成为全球人工智能发展的领头羊之一。</w:t>
      </w:r>
    </w:p>
    <w:p w14:paraId="60A1795E" w14:textId="77777777" w:rsidR="00AA10A8" w:rsidRDefault="00AA10A8" w:rsidP="00AA10A8">
      <w:pPr>
        <w:tabs>
          <w:tab w:val="left" w:pos="473"/>
        </w:tabs>
        <w:ind w:firstLine="480"/>
        <w:jc w:val="left"/>
        <w:rPr>
          <w:sz w:val="22"/>
        </w:rPr>
      </w:pPr>
      <w:r>
        <w:rPr>
          <w:rFonts w:hint="eastAsia"/>
          <w:sz w:val="22"/>
        </w:rPr>
        <w:t>上海市公安局浦东分局深入科技领域研究探讨新技术，结合国内大模型浪潮与科技兴警三年行动计划，加强公安重大业务需求科技支撑能力，聚焦智慧警务基础支撑，运用人工智能、大模型等新技术，结合业务发展打造浦东公安</w:t>
      </w:r>
      <w:r>
        <w:rPr>
          <w:rFonts w:hint="eastAsia"/>
          <w:sz w:val="22"/>
        </w:rPr>
        <w:t>AI</w:t>
      </w:r>
      <w:r>
        <w:rPr>
          <w:rFonts w:hint="eastAsia"/>
          <w:sz w:val="22"/>
        </w:rPr>
        <w:t>服务应用管理平台，为各警种业务发展提供技术支撑。</w:t>
      </w:r>
    </w:p>
    <w:p w14:paraId="2DB9F27A" w14:textId="77777777" w:rsidR="00AA10A8" w:rsidRDefault="00AA10A8" w:rsidP="00AA10A8">
      <w:pPr>
        <w:tabs>
          <w:tab w:val="left" w:pos="473"/>
        </w:tabs>
        <w:ind w:firstLine="480"/>
        <w:jc w:val="left"/>
        <w:rPr>
          <w:sz w:val="22"/>
        </w:rPr>
      </w:pPr>
      <w:r>
        <w:rPr>
          <w:rFonts w:hint="eastAsia"/>
          <w:sz w:val="22"/>
        </w:rPr>
        <w:t>本期项目考虑浦东公安出入境管理办公室和浦东公安矛盾化解业务处室，基于大模型打造出入境咨询助手和矛盾化解助手功能，同时面向全民警提供公安文件</w:t>
      </w:r>
      <w:r>
        <w:rPr>
          <w:rFonts w:hint="eastAsia"/>
          <w:sz w:val="22"/>
        </w:rPr>
        <w:t>AI</w:t>
      </w:r>
      <w:r>
        <w:rPr>
          <w:rFonts w:hint="eastAsia"/>
          <w:sz w:val="22"/>
        </w:rPr>
        <w:t>助理，提高使用民警工作效率。</w:t>
      </w:r>
    </w:p>
    <w:p w14:paraId="5197F84D" w14:textId="77777777" w:rsidR="00AA10A8" w:rsidRDefault="00AA10A8" w:rsidP="00AA10A8">
      <w:pPr>
        <w:ind w:firstLineChars="192" w:firstLine="422"/>
        <w:rPr>
          <w:sz w:val="22"/>
        </w:rPr>
      </w:pPr>
      <w:r>
        <w:rPr>
          <w:rFonts w:hint="eastAsia"/>
          <w:sz w:val="22"/>
        </w:rPr>
        <w:t>2</w:t>
      </w:r>
      <w:r>
        <w:rPr>
          <w:sz w:val="22"/>
        </w:rPr>
        <w:t xml:space="preserve">.2 </w:t>
      </w:r>
      <w:r>
        <w:rPr>
          <w:sz w:val="22"/>
        </w:rPr>
        <w:t>项目</w:t>
      </w:r>
      <w:r>
        <w:rPr>
          <w:rFonts w:hint="eastAsia"/>
          <w:sz w:val="22"/>
        </w:rPr>
        <w:t>磋商</w:t>
      </w:r>
      <w:r>
        <w:rPr>
          <w:sz w:val="22"/>
        </w:rPr>
        <w:t>范围及内容</w:t>
      </w:r>
    </w:p>
    <w:p w14:paraId="4E1D94D6" w14:textId="77777777" w:rsidR="00AA10A8" w:rsidRDefault="00AA10A8" w:rsidP="00AA10A8">
      <w:pPr>
        <w:ind w:firstLineChars="200" w:firstLine="440"/>
        <w:jc w:val="left"/>
        <w:rPr>
          <w:sz w:val="22"/>
        </w:rPr>
      </w:pPr>
      <w:r>
        <w:rPr>
          <w:sz w:val="22"/>
        </w:rPr>
        <w:t>本项目在市局建设指引下拟建出入境咨询助手、矛盾化解助手、公安文件</w:t>
      </w:r>
      <w:r>
        <w:rPr>
          <w:sz w:val="22"/>
        </w:rPr>
        <w:t>AI</w:t>
      </w:r>
      <w:r>
        <w:rPr>
          <w:sz w:val="22"/>
        </w:rPr>
        <w:t>助理大模型应用场景，依据市局标准建设共享应用。</w:t>
      </w:r>
    </w:p>
    <w:p w14:paraId="5FE3C10A" w14:textId="77777777" w:rsidR="00AA10A8" w:rsidRDefault="00AA10A8" w:rsidP="00AA10A8">
      <w:pPr>
        <w:ind w:leftChars="200" w:left="420"/>
        <w:jc w:val="left"/>
        <w:rPr>
          <w:sz w:val="22"/>
        </w:rPr>
      </w:pPr>
      <w:r>
        <w:rPr>
          <w:rFonts w:hint="eastAsia"/>
          <w:sz w:val="22"/>
        </w:rPr>
        <w:lastRenderedPageBreak/>
        <w:t>1</w:t>
      </w:r>
      <w:r>
        <w:rPr>
          <w:rFonts w:hint="eastAsia"/>
          <w:sz w:val="22"/>
        </w:rPr>
        <w:t>）</w:t>
      </w:r>
      <w:r>
        <w:rPr>
          <w:sz w:val="22"/>
        </w:rPr>
        <w:t>出入境咨询助手：</w:t>
      </w:r>
    </w:p>
    <w:p w14:paraId="3F717AAB" w14:textId="77777777" w:rsidR="00AA10A8" w:rsidRDefault="00AA10A8" w:rsidP="00AA10A8">
      <w:pPr>
        <w:ind w:firstLineChars="200" w:firstLine="440"/>
        <w:jc w:val="left"/>
        <w:rPr>
          <w:sz w:val="22"/>
        </w:rPr>
      </w:pPr>
      <w:r>
        <w:rPr>
          <w:rFonts w:hint="eastAsia"/>
          <w:sz w:val="22"/>
        </w:rPr>
        <w:t>出入境咨询助手聚焦出入境管理数字化升级，以智能化知识服务为核心，打造三大能力体系：一是构建标准化、动态化的政策知识库，整合高频告知单、公开政务信息及内部政策规范，通过知识图谱与自然语言处理（</w:t>
      </w:r>
      <w:r>
        <w:rPr>
          <w:rFonts w:hint="eastAsia"/>
          <w:sz w:val="22"/>
        </w:rPr>
        <w:t>NLP</w:t>
      </w:r>
      <w:r>
        <w:rPr>
          <w:rFonts w:hint="eastAsia"/>
          <w:sz w:val="22"/>
        </w:rPr>
        <w:t>）技术实现多</w:t>
      </w:r>
      <w:proofErr w:type="gramStart"/>
      <w:r>
        <w:rPr>
          <w:rFonts w:hint="eastAsia"/>
          <w:sz w:val="22"/>
        </w:rPr>
        <w:t>源数据</w:t>
      </w:r>
      <w:proofErr w:type="gramEnd"/>
      <w:r>
        <w:rPr>
          <w:rFonts w:hint="eastAsia"/>
          <w:sz w:val="22"/>
        </w:rPr>
        <w:t>的结构化解析、智能标签化与实时更新，确保政策条款的准确性与时效性；二是开发场景驱动的智能问答系统，支持多模态交互（文本、语音），覆盖公众咨询、窗口服务及内部培训场景，实现政策条款的精准语义匹配与即时解答，提升常见问题应答准确率，减少群众因信息偏差导致的重复办理；三是建立跨部门协同知识中枢，通过智能检索与条款关联分析，辅助一线人员快速定位跨业</w:t>
      </w:r>
      <w:proofErr w:type="gramStart"/>
      <w:r>
        <w:rPr>
          <w:rFonts w:hint="eastAsia"/>
          <w:sz w:val="22"/>
        </w:rPr>
        <w:t>务</w:t>
      </w:r>
      <w:proofErr w:type="gramEnd"/>
      <w:r>
        <w:rPr>
          <w:rFonts w:hint="eastAsia"/>
          <w:sz w:val="22"/>
        </w:rPr>
        <w:t>政策依据，缩短出入境业务办理时长，同步沉淀高频问答数据优化服务模型，推动出入境服务从“被动查询”向“主动指引”转型，全面提升“一网通办”服务质效，助力法治化、国际化营商环境建设。</w:t>
      </w:r>
    </w:p>
    <w:p w14:paraId="7F7BCA62" w14:textId="77777777" w:rsidR="00AA10A8" w:rsidRDefault="00AA10A8" w:rsidP="00AA10A8">
      <w:pPr>
        <w:ind w:firstLineChars="200" w:firstLine="440"/>
        <w:jc w:val="left"/>
        <w:rPr>
          <w:sz w:val="22"/>
        </w:rPr>
      </w:pPr>
      <w:r>
        <w:rPr>
          <w:rFonts w:hint="eastAsia"/>
          <w:sz w:val="22"/>
        </w:rPr>
        <w:t>2</w:t>
      </w:r>
      <w:r>
        <w:rPr>
          <w:rFonts w:hint="eastAsia"/>
          <w:sz w:val="22"/>
        </w:rPr>
        <w:t>）</w:t>
      </w:r>
      <w:r>
        <w:rPr>
          <w:sz w:val="22"/>
        </w:rPr>
        <w:t>矛盾化解助手</w:t>
      </w:r>
      <w:r>
        <w:rPr>
          <w:rFonts w:hint="eastAsia"/>
          <w:sz w:val="22"/>
        </w:rPr>
        <w:t>：</w:t>
      </w:r>
    </w:p>
    <w:p w14:paraId="4B1010C1" w14:textId="77777777" w:rsidR="00AA10A8" w:rsidRDefault="00AA10A8" w:rsidP="00AA10A8">
      <w:pPr>
        <w:ind w:firstLineChars="200" w:firstLine="440"/>
        <w:jc w:val="left"/>
        <w:rPr>
          <w:sz w:val="22"/>
        </w:rPr>
      </w:pPr>
      <w:r>
        <w:rPr>
          <w:rFonts w:hint="eastAsia"/>
          <w:sz w:val="22"/>
        </w:rPr>
        <w:t>矛盾化解助手部分旨在通过矛盾化解信息化改造，构建智能化数据管理与决策支持体系，实现两大核心目标：一是基于自然语言处理与自动化报表引擎，实现矛盾化解日报、月报的智能生成与动态分析，降低人工统计耗时，精准识别高频诉求与矛盾焦点；二是依托知识图谱与语义匹配技术，建立跨年度、多维度矛盾化解案例库，支持相似案例的智能检索与关联分析，快速调取同类问题的处置方案、政策依据及经验案例，辅助工作人员优化调解策略、统一处理标准，推动实现矛盾化解工作业务流程标准化、分析</w:t>
      </w:r>
      <w:proofErr w:type="gramStart"/>
      <w:r>
        <w:rPr>
          <w:rFonts w:hint="eastAsia"/>
          <w:sz w:val="22"/>
        </w:rPr>
        <w:t>研</w:t>
      </w:r>
      <w:proofErr w:type="gramEnd"/>
      <w:r>
        <w:rPr>
          <w:rFonts w:hint="eastAsia"/>
          <w:sz w:val="22"/>
        </w:rPr>
        <w:t>判智能化、决策支撑科学化的目标。通过信息化手段全面优化矛盾化解业务效能，通过</w:t>
      </w:r>
      <w:r>
        <w:rPr>
          <w:rFonts w:hint="eastAsia"/>
          <w:sz w:val="22"/>
        </w:rPr>
        <w:t>"</w:t>
      </w:r>
      <w:r>
        <w:rPr>
          <w:rFonts w:hint="eastAsia"/>
          <w:sz w:val="22"/>
        </w:rPr>
        <w:t>数据说话</w:t>
      </w:r>
      <w:r>
        <w:rPr>
          <w:rFonts w:hint="eastAsia"/>
          <w:sz w:val="22"/>
        </w:rPr>
        <w:t>+</w:t>
      </w:r>
      <w:r>
        <w:rPr>
          <w:rFonts w:hint="eastAsia"/>
          <w:sz w:val="22"/>
        </w:rPr>
        <w:t>案例参照</w:t>
      </w:r>
      <w:r>
        <w:rPr>
          <w:rFonts w:hint="eastAsia"/>
          <w:sz w:val="22"/>
        </w:rPr>
        <w:t>"</w:t>
      </w:r>
      <w:r>
        <w:rPr>
          <w:rFonts w:hint="eastAsia"/>
          <w:sz w:val="22"/>
        </w:rPr>
        <w:t>的决策模式，降低人工重复劳动，提升群众满意度，推动社会矛盾源头化解与长效治理能力升级。</w:t>
      </w:r>
    </w:p>
    <w:p w14:paraId="425F9F65" w14:textId="77777777" w:rsidR="00AA10A8" w:rsidRDefault="00AA10A8" w:rsidP="00AA10A8">
      <w:pPr>
        <w:ind w:firstLineChars="200" w:firstLine="440"/>
        <w:jc w:val="left"/>
        <w:rPr>
          <w:sz w:val="22"/>
        </w:rPr>
      </w:pPr>
      <w:r>
        <w:rPr>
          <w:rFonts w:hint="eastAsia"/>
          <w:sz w:val="22"/>
        </w:rPr>
        <w:t>3</w:t>
      </w:r>
      <w:r>
        <w:rPr>
          <w:rFonts w:hint="eastAsia"/>
          <w:sz w:val="22"/>
        </w:rPr>
        <w:t>）</w:t>
      </w:r>
      <w:r>
        <w:rPr>
          <w:sz w:val="22"/>
        </w:rPr>
        <w:t>公安文件</w:t>
      </w:r>
      <w:r>
        <w:rPr>
          <w:sz w:val="22"/>
        </w:rPr>
        <w:t>AI</w:t>
      </w:r>
      <w:r>
        <w:rPr>
          <w:sz w:val="22"/>
        </w:rPr>
        <w:t>助理</w:t>
      </w:r>
      <w:r>
        <w:rPr>
          <w:rFonts w:hint="eastAsia"/>
          <w:sz w:val="22"/>
        </w:rPr>
        <w:t>：</w:t>
      </w:r>
    </w:p>
    <w:p w14:paraId="6972B304" w14:textId="77777777" w:rsidR="00AA10A8" w:rsidRDefault="00AA10A8" w:rsidP="00AA10A8">
      <w:pPr>
        <w:ind w:firstLineChars="200" w:firstLine="440"/>
        <w:jc w:val="left"/>
        <w:rPr>
          <w:sz w:val="22"/>
        </w:rPr>
      </w:pPr>
      <w:r>
        <w:rPr>
          <w:rFonts w:hint="eastAsia"/>
          <w:sz w:val="22"/>
        </w:rPr>
        <w:t>公安文件</w:t>
      </w:r>
      <w:r>
        <w:rPr>
          <w:rFonts w:hint="eastAsia"/>
          <w:sz w:val="22"/>
        </w:rPr>
        <w:t>AI</w:t>
      </w:r>
      <w:r>
        <w:rPr>
          <w:rFonts w:hint="eastAsia"/>
          <w:sz w:val="22"/>
        </w:rPr>
        <w:t>助理部分旨在构建智能化公文校对系统，通过技术创新赋能公安部门公文处理流程，实现</w:t>
      </w:r>
      <w:r>
        <w:rPr>
          <w:rFonts w:hint="eastAsia"/>
          <w:sz w:val="22"/>
        </w:rPr>
        <w:t>"</w:t>
      </w:r>
      <w:r>
        <w:rPr>
          <w:rFonts w:hint="eastAsia"/>
          <w:sz w:val="22"/>
        </w:rPr>
        <w:t>提质、增效、降错</w:t>
      </w:r>
      <w:r>
        <w:rPr>
          <w:rFonts w:hint="eastAsia"/>
          <w:sz w:val="22"/>
        </w:rPr>
        <w:t>"</w:t>
      </w:r>
      <w:r>
        <w:rPr>
          <w:rFonts w:hint="eastAsia"/>
          <w:sz w:val="22"/>
        </w:rPr>
        <w:t>三位一体的政务办公升级。一是破解人工校对效率瓶颈，通过智能算法实现文本内容的多维</w:t>
      </w:r>
      <w:proofErr w:type="gramStart"/>
      <w:r>
        <w:rPr>
          <w:rFonts w:hint="eastAsia"/>
          <w:sz w:val="22"/>
        </w:rPr>
        <w:t>度快速</w:t>
      </w:r>
      <w:proofErr w:type="gramEnd"/>
      <w:r>
        <w:rPr>
          <w:rFonts w:hint="eastAsia"/>
          <w:sz w:val="22"/>
        </w:rPr>
        <w:t>校验，提升校对效率；二是构建标准化的格式规范库，确保公文严格遵循公文格式规范要求；三是实现对不同类型文本的全面校对，包括但不限于拼写错误、语法不当、逻辑矛盾和专业术语误用的识别和修正，降低差错率。通过构建系统化、模块化的校对流程，显著提升公安机关公文处理的规范化水平和运转效能，为推进智慧警务建设提供强有力的文本质量保障。</w:t>
      </w:r>
    </w:p>
    <w:p w14:paraId="704A8BAC" w14:textId="77777777" w:rsidR="00AA10A8" w:rsidRDefault="00AA10A8" w:rsidP="00AA10A8">
      <w:pPr>
        <w:adjustRightInd w:val="0"/>
        <w:snapToGrid w:val="0"/>
        <w:ind w:firstLineChars="200" w:firstLine="442"/>
        <w:jc w:val="left"/>
        <w:rPr>
          <w:b/>
          <w:color w:val="000000"/>
          <w:sz w:val="22"/>
        </w:rPr>
      </w:pPr>
      <w:r>
        <w:rPr>
          <w:rFonts w:hint="eastAsia"/>
          <w:b/>
          <w:color w:val="000000"/>
          <w:sz w:val="22"/>
        </w:rPr>
        <w:t>2</w:t>
      </w:r>
      <w:r>
        <w:rPr>
          <w:b/>
          <w:color w:val="000000"/>
          <w:sz w:val="22"/>
        </w:rPr>
        <w:t xml:space="preserve">.3 </w:t>
      </w:r>
      <w:bookmarkStart w:id="9" w:name="_Toc497211599"/>
      <w:r>
        <w:rPr>
          <w:b/>
          <w:color w:val="000000"/>
          <w:sz w:val="22"/>
        </w:rPr>
        <w:t>开发周期（交付时间）</w:t>
      </w:r>
      <w:r>
        <w:rPr>
          <w:rFonts w:hint="eastAsia"/>
          <w:b/>
          <w:color w:val="000000"/>
          <w:sz w:val="22"/>
        </w:rPr>
        <w:t>：</w:t>
      </w:r>
      <w:r>
        <w:rPr>
          <w:bCs/>
          <w:color w:val="FF0000"/>
          <w:sz w:val="22"/>
        </w:rPr>
        <w:t>合同签订后</w:t>
      </w:r>
      <w:r>
        <w:rPr>
          <w:bCs/>
          <w:color w:val="FF0000"/>
          <w:sz w:val="22"/>
        </w:rPr>
        <w:t>6</w:t>
      </w:r>
      <w:r>
        <w:rPr>
          <w:bCs/>
          <w:color w:val="FF0000"/>
          <w:sz w:val="22"/>
        </w:rPr>
        <w:t>个月内交付</w:t>
      </w:r>
      <w:r w:rsidRPr="000A6F52">
        <w:rPr>
          <w:bCs/>
          <w:color w:val="FF0000"/>
          <w:sz w:val="22"/>
        </w:rPr>
        <w:t>。</w:t>
      </w:r>
      <w:r w:rsidRPr="00290F58">
        <w:rPr>
          <w:rFonts w:hint="eastAsia"/>
          <w:bCs/>
          <w:color w:val="000000"/>
          <w:sz w:val="22"/>
        </w:rPr>
        <w:t>30</w:t>
      </w:r>
      <w:r w:rsidRPr="00290F58">
        <w:rPr>
          <w:rFonts w:hint="eastAsia"/>
          <w:bCs/>
          <w:color w:val="000000"/>
          <w:sz w:val="22"/>
        </w:rPr>
        <w:t>天内完成需求分析、提交软件规格说明书。</w:t>
      </w:r>
      <w:r w:rsidRPr="00290F58">
        <w:rPr>
          <w:rFonts w:hint="eastAsia"/>
          <w:bCs/>
          <w:color w:val="000000"/>
          <w:sz w:val="22"/>
        </w:rPr>
        <w:t>90</w:t>
      </w:r>
      <w:r w:rsidRPr="00290F58">
        <w:rPr>
          <w:rFonts w:hint="eastAsia"/>
          <w:bCs/>
          <w:color w:val="000000"/>
          <w:sz w:val="22"/>
        </w:rPr>
        <w:t>天内完成项目代码，系统上线试运行。开发周期不超过</w:t>
      </w:r>
      <w:r w:rsidRPr="00290F58">
        <w:rPr>
          <w:rFonts w:hint="eastAsia"/>
          <w:bCs/>
          <w:color w:val="000000"/>
          <w:sz w:val="22"/>
        </w:rPr>
        <w:t>180</w:t>
      </w:r>
      <w:r w:rsidRPr="00290F58">
        <w:rPr>
          <w:rFonts w:hint="eastAsia"/>
          <w:bCs/>
          <w:color w:val="000000"/>
          <w:sz w:val="22"/>
        </w:rPr>
        <w:t>天。</w:t>
      </w:r>
    </w:p>
    <w:p w14:paraId="76DD42E9" w14:textId="77777777" w:rsidR="00AA10A8" w:rsidRPr="005C7CC5" w:rsidRDefault="00AA10A8" w:rsidP="00AA10A8">
      <w:pPr>
        <w:adjustRightInd w:val="0"/>
        <w:snapToGrid w:val="0"/>
        <w:ind w:firstLineChars="200" w:firstLine="442"/>
        <w:jc w:val="left"/>
        <w:rPr>
          <w:bCs/>
          <w:iCs/>
          <w:color w:val="000000"/>
          <w:kern w:val="36"/>
          <w:sz w:val="22"/>
        </w:rPr>
      </w:pPr>
      <w:r>
        <w:rPr>
          <w:rFonts w:hint="eastAsia"/>
          <w:b/>
          <w:color w:val="000000"/>
          <w:sz w:val="22"/>
        </w:rPr>
        <w:t>2</w:t>
      </w:r>
      <w:r>
        <w:rPr>
          <w:b/>
          <w:color w:val="000000"/>
          <w:sz w:val="22"/>
        </w:rPr>
        <w:t>.</w:t>
      </w:r>
      <w:r>
        <w:rPr>
          <w:rFonts w:hint="eastAsia"/>
          <w:b/>
          <w:color w:val="000000"/>
          <w:sz w:val="22"/>
        </w:rPr>
        <w:t>4</w:t>
      </w:r>
      <w:r>
        <w:rPr>
          <w:b/>
          <w:bCs/>
          <w:iCs/>
          <w:color w:val="000000"/>
          <w:kern w:val="36"/>
          <w:sz w:val="22"/>
        </w:rPr>
        <w:t>质保期</w:t>
      </w:r>
      <w:r>
        <w:rPr>
          <w:rFonts w:hint="eastAsia"/>
          <w:bCs/>
          <w:iCs/>
          <w:color w:val="000000"/>
          <w:kern w:val="36"/>
          <w:sz w:val="22"/>
        </w:rPr>
        <w:t>：软件开发质量保证（免费技术支持）期为三年。质量保证期工作内容要求按照合同文件规定执行。质量保证期从项目</w:t>
      </w:r>
      <w:r>
        <w:rPr>
          <w:rFonts w:hint="eastAsia"/>
          <w:color w:val="000000"/>
          <w:sz w:val="22"/>
        </w:rPr>
        <w:t>验收通过并交付之日后起计。</w:t>
      </w:r>
    </w:p>
    <w:p w14:paraId="215CE78C" w14:textId="77777777" w:rsidR="00AA10A8" w:rsidRDefault="00AA10A8" w:rsidP="00AA10A8">
      <w:pPr>
        <w:ind w:firstLineChars="192" w:firstLine="424"/>
        <w:rPr>
          <w:b/>
          <w:sz w:val="22"/>
        </w:rPr>
      </w:pPr>
      <w:r>
        <w:rPr>
          <w:rFonts w:hint="eastAsia"/>
          <w:b/>
          <w:sz w:val="22"/>
        </w:rPr>
        <w:t>3</w:t>
      </w:r>
      <w:r>
        <w:rPr>
          <w:b/>
          <w:sz w:val="22"/>
        </w:rPr>
        <w:t>承包方式</w:t>
      </w:r>
      <w:bookmarkEnd w:id="9"/>
    </w:p>
    <w:p w14:paraId="042BA5ED" w14:textId="77777777" w:rsidR="00AA10A8" w:rsidRDefault="00AA10A8" w:rsidP="00AA10A8">
      <w:pPr>
        <w:pStyle w:val="a9"/>
        <w:ind w:firstLineChars="192" w:firstLine="422"/>
        <w:rPr>
          <w:sz w:val="22"/>
        </w:rPr>
      </w:pPr>
      <w:r>
        <w:rPr>
          <w:rFonts w:hint="eastAsia"/>
          <w:sz w:val="22"/>
        </w:rPr>
        <w:t>3</w:t>
      </w:r>
      <w:r>
        <w:rPr>
          <w:sz w:val="22"/>
        </w:rPr>
        <w:t xml:space="preserve">.1 </w:t>
      </w:r>
      <w:r>
        <w:rPr>
          <w:sz w:val="22"/>
        </w:rPr>
        <w:t>依照本项目的</w:t>
      </w:r>
      <w:r>
        <w:rPr>
          <w:rFonts w:hint="eastAsia"/>
          <w:sz w:val="22"/>
        </w:rPr>
        <w:t>磋商</w:t>
      </w:r>
      <w:r>
        <w:rPr>
          <w:sz w:val="22"/>
        </w:rPr>
        <w:t>范围和内容，</w:t>
      </w:r>
      <w:r>
        <w:rPr>
          <w:rFonts w:hint="eastAsia"/>
          <w:sz w:val="22"/>
        </w:rPr>
        <w:t>成交供应商</w:t>
      </w:r>
      <w:r>
        <w:rPr>
          <w:sz w:val="22"/>
        </w:rPr>
        <w:t>以</w:t>
      </w:r>
      <w:r>
        <w:rPr>
          <w:color w:val="FF0000"/>
          <w:sz w:val="22"/>
          <w:u w:val="single"/>
        </w:rPr>
        <w:t>包系统设计、包供货、包</w:t>
      </w:r>
      <w:r>
        <w:rPr>
          <w:color w:val="FF0000"/>
          <w:sz w:val="22"/>
          <w:u w:val="single"/>
        </w:rPr>
        <w:lastRenderedPageBreak/>
        <w:t>安装集成调试、包质量、包安全的方式实施总承包。</w:t>
      </w:r>
    </w:p>
    <w:p w14:paraId="19893431" w14:textId="77777777" w:rsidR="00AA10A8" w:rsidRDefault="00AA10A8" w:rsidP="00AA10A8">
      <w:pPr>
        <w:pStyle w:val="a9"/>
        <w:ind w:firstLineChars="192" w:firstLine="422"/>
        <w:rPr>
          <w:sz w:val="22"/>
        </w:rPr>
      </w:pPr>
      <w:r>
        <w:rPr>
          <w:rFonts w:hint="eastAsia"/>
          <w:sz w:val="22"/>
        </w:rPr>
        <w:t>3</w:t>
      </w:r>
      <w:r>
        <w:rPr>
          <w:sz w:val="22"/>
        </w:rPr>
        <w:t xml:space="preserve">.2 </w:t>
      </w:r>
      <w:r>
        <w:rPr>
          <w:sz w:val="22"/>
        </w:rPr>
        <w:t>本项目不允许分包。</w:t>
      </w:r>
    </w:p>
    <w:p w14:paraId="3FA3ED07" w14:textId="77777777" w:rsidR="00AA10A8" w:rsidRDefault="00AA10A8" w:rsidP="00AA10A8">
      <w:pPr>
        <w:ind w:firstLineChars="192" w:firstLine="424"/>
        <w:outlineLvl w:val="2"/>
        <w:rPr>
          <w:b/>
          <w:sz w:val="22"/>
        </w:rPr>
      </w:pPr>
      <w:bookmarkStart w:id="10" w:name="_Toc497211600"/>
      <w:bookmarkStart w:id="11" w:name="_Toc233188389"/>
      <w:r>
        <w:rPr>
          <w:rFonts w:hint="eastAsia"/>
          <w:b/>
          <w:sz w:val="22"/>
        </w:rPr>
        <w:t>4</w:t>
      </w:r>
      <w:r>
        <w:rPr>
          <w:b/>
          <w:sz w:val="22"/>
        </w:rPr>
        <w:t>合同签订方式</w:t>
      </w:r>
      <w:bookmarkEnd w:id="10"/>
      <w:bookmarkEnd w:id="11"/>
    </w:p>
    <w:p w14:paraId="0EC90C59" w14:textId="77777777" w:rsidR="00AA10A8" w:rsidRDefault="00AA10A8" w:rsidP="00AA10A8">
      <w:pPr>
        <w:pStyle w:val="a9"/>
        <w:ind w:firstLineChars="192" w:firstLine="422"/>
        <w:rPr>
          <w:sz w:val="22"/>
        </w:rPr>
      </w:pPr>
      <w:r>
        <w:rPr>
          <w:rFonts w:hint="eastAsia"/>
          <w:sz w:val="22"/>
        </w:rPr>
        <w:t>4</w:t>
      </w:r>
      <w:r>
        <w:rPr>
          <w:sz w:val="22"/>
        </w:rPr>
        <w:t xml:space="preserve">.1 </w:t>
      </w:r>
      <w:r>
        <w:rPr>
          <w:sz w:val="22"/>
        </w:rPr>
        <w:t>本项目合同的标的、价格、质量及验收标准、考核管理、履约期限等主要条款应当与</w:t>
      </w:r>
      <w:r>
        <w:rPr>
          <w:rFonts w:hint="eastAsia"/>
          <w:sz w:val="22"/>
        </w:rPr>
        <w:t>磋商</w:t>
      </w:r>
      <w:r>
        <w:rPr>
          <w:sz w:val="22"/>
        </w:rPr>
        <w:t>文件和</w:t>
      </w:r>
      <w:r>
        <w:rPr>
          <w:rFonts w:hint="eastAsia"/>
          <w:sz w:val="22"/>
        </w:rPr>
        <w:t>成交供应商响应</w:t>
      </w:r>
      <w:r>
        <w:rPr>
          <w:sz w:val="22"/>
        </w:rPr>
        <w:t>文件的内容一致，并互相补充和解释。</w:t>
      </w:r>
    </w:p>
    <w:p w14:paraId="51EB6DE6" w14:textId="77777777" w:rsidR="00AA10A8" w:rsidRDefault="00AA10A8" w:rsidP="00AA10A8">
      <w:pPr>
        <w:ind w:firstLineChars="192" w:firstLine="424"/>
        <w:outlineLvl w:val="2"/>
        <w:rPr>
          <w:b/>
          <w:sz w:val="22"/>
        </w:rPr>
      </w:pPr>
      <w:bookmarkStart w:id="12" w:name="_Toc497211601"/>
      <w:bookmarkStart w:id="13" w:name="_Toc233188390"/>
      <w:r>
        <w:rPr>
          <w:rFonts w:hint="eastAsia"/>
          <w:b/>
          <w:sz w:val="22"/>
        </w:rPr>
        <w:t>5</w:t>
      </w:r>
      <w:r>
        <w:rPr>
          <w:b/>
          <w:sz w:val="22"/>
        </w:rPr>
        <w:t>结算原则和支付方式</w:t>
      </w:r>
      <w:bookmarkEnd w:id="12"/>
      <w:bookmarkEnd w:id="13"/>
    </w:p>
    <w:p w14:paraId="4FE3F9E7" w14:textId="77777777" w:rsidR="00AA10A8" w:rsidRDefault="00AA10A8" w:rsidP="00AA10A8">
      <w:pPr>
        <w:pStyle w:val="a9"/>
        <w:ind w:firstLineChars="192" w:firstLine="422"/>
        <w:rPr>
          <w:sz w:val="22"/>
        </w:rPr>
      </w:pPr>
      <w:r>
        <w:rPr>
          <w:rFonts w:hint="eastAsia"/>
          <w:sz w:val="22"/>
        </w:rPr>
        <w:t>5</w:t>
      </w:r>
      <w:r>
        <w:rPr>
          <w:sz w:val="22"/>
        </w:rPr>
        <w:t xml:space="preserve">.1 </w:t>
      </w:r>
      <w:r>
        <w:rPr>
          <w:sz w:val="22"/>
        </w:rPr>
        <w:t>结算原则</w:t>
      </w:r>
    </w:p>
    <w:p w14:paraId="77F6FB97" w14:textId="77777777" w:rsidR="00AA10A8" w:rsidRDefault="00AA10A8" w:rsidP="00AA10A8">
      <w:pPr>
        <w:adjustRightInd w:val="0"/>
        <w:snapToGrid w:val="0"/>
        <w:ind w:firstLineChars="200" w:firstLine="440"/>
        <w:jc w:val="left"/>
        <w:rPr>
          <w:kern w:val="1"/>
          <w:sz w:val="22"/>
          <w:szCs w:val="20"/>
        </w:rPr>
      </w:pPr>
      <w:r>
        <w:rPr>
          <w:rFonts w:hint="eastAsia"/>
          <w:kern w:val="1"/>
          <w:sz w:val="22"/>
          <w:szCs w:val="20"/>
        </w:rPr>
        <w:t>5.1.1</w:t>
      </w:r>
      <w:r>
        <w:rPr>
          <w:kern w:val="1"/>
          <w:sz w:val="22"/>
          <w:szCs w:val="20"/>
        </w:rPr>
        <w:t>本项目合同结算价以审计价为准，</w:t>
      </w:r>
      <w:r>
        <w:rPr>
          <w:rFonts w:hint="eastAsia"/>
          <w:kern w:val="1"/>
          <w:sz w:val="22"/>
          <w:szCs w:val="20"/>
        </w:rPr>
        <w:t>成交供应商</w:t>
      </w:r>
      <w:r>
        <w:rPr>
          <w:kern w:val="1"/>
          <w:sz w:val="22"/>
          <w:szCs w:val="20"/>
        </w:rPr>
        <w:t>的</w:t>
      </w:r>
      <w:r>
        <w:rPr>
          <w:rFonts w:hint="eastAsia"/>
          <w:kern w:val="1"/>
          <w:sz w:val="22"/>
          <w:szCs w:val="20"/>
        </w:rPr>
        <w:t>成交</w:t>
      </w:r>
      <w:r>
        <w:rPr>
          <w:kern w:val="1"/>
          <w:sz w:val="22"/>
          <w:szCs w:val="20"/>
        </w:rPr>
        <w:t>单价不变，实际工作量以采购人或第三方按照招标文件规定的验收标准核定为准。</w:t>
      </w:r>
    </w:p>
    <w:p w14:paraId="591EC68A" w14:textId="77777777" w:rsidR="00AA10A8" w:rsidRDefault="00AA10A8" w:rsidP="00AA10A8">
      <w:pPr>
        <w:pStyle w:val="a9"/>
        <w:ind w:firstLineChars="192" w:firstLine="422"/>
        <w:rPr>
          <w:sz w:val="22"/>
        </w:rPr>
      </w:pPr>
    </w:p>
    <w:p w14:paraId="0CB3918D" w14:textId="77777777" w:rsidR="00AA10A8" w:rsidRDefault="00AA10A8" w:rsidP="00AA10A8">
      <w:pPr>
        <w:adjustRightInd w:val="0"/>
        <w:snapToGrid w:val="0"/>
        <w:ind w:firstLineChars="200" w:firstLine="440"/>
        <w:jc w:val="left"/>
        <w:rPr>
          <w:kern w:val="1"/>
          <w:sz w:val="22"/>
          <w:szCs w:val="20"/>
        </w:rPr>
      </w:pPr>
      <w:r>
        <w:rPr>
          <w:rFonts w:hint="eastAsia"/>
          <w:kern w:val="1"/>
          <w:sz w:val="22"/>
          <w:szCs w:val="20"/>
        </w:rPr>
        <w:t>5.1.2</w:t>
      </w:r>
      <w:r>
        <w:rPr>
          <w:kern w:val="1"/>
          <w:sz w:val="22"/>
          <w:szCs w:val="20"/>
        </w:rPr>
        <w:t>本项目合同金额采用分期付款方式，在采购人和</w:t>
      </w:r>
      <w:r>
        <w:rPr>
          <w:rFonts w:hint="eastAsia"/>
          <w:kern w:val="1"/>
          <w:sz w:val="22"/>
          <w:szCs w:val="20"/>
        </w:rPr>
        <w:t>成交供应商</w:t>
      </w:r>
      <w:r>
        <w:rPr>
          <w:kern w:val="1"/>
          <w:sz w:val="22"/>
          <w:szCs w:val="20"/>
        </w:rPr>
        <w:t>合同签订，且财政资金到位后，按下款要求支付相应的合同款项。</w:t>
      </w:r>
    </w:p>
    <w:p w14:paraId="5FE37389" w14:textId="77777777" w:rsidR="00AA10A8" w:rsidRDefault="00AA10A8" w:rsidP="00AA10A8">
      <w:pPr>
        <w:adjustRightInd w:val="0"/>
        <w:snapToGrid w:val="0"/>
        <w:ind w:firstLineChars="200" w:firstLine="440"/>
        <w:jc w:val="left"/>
        <w:rPr>
          <w:kern w:val="1"/>
          <w:sz w:val="22"/>
          <w:szCs w:val="20"/>
        </w:rPr>
      </w:pPr>
      <w:r>
        <w:rPr>
          <w:rFonts w:hint="eastAsia"/>
          <w:kern w:val="1"/>
          <w:sz w:val="22"/>
          <w:szCs w:val="20"/>
        </w:rPr>
        <w:t>5.2</w:t>
      </w:r>
      <w:r>
        <w:rPr>
          <w:kern w:val="1"/>
          <w:sz w:val="22"/>
          <w:szCs w:val="20"/>
        </w:rPr>
        <w:t>分期付款的时间进度要求和支付比例具体如下：</w:t>
      </w:r>
    </w:p>
    <w:p w14:paraId="33D43A25" w14:textId="77777777" w:rsidR="00AA10A8" w:rsidRDefault="00AA10A8" w:rsidP="00AA10A8">
      <w:pPr>
        <w:ind w:firstLineChars="200" w:firstLine="440"/>
        <w:rPr>
          <w:sz w:val="22"/>
        </w:rPr>
      </w:pPr>
      <w:r>
        <w:rPr>
          <w:rFonts w:hint="eastAsia"/>
          <w:sz w:val="22"/>
        </w:rPr>
        <w:t>（</w:t>
      </w:r>
      <w:r>
        <w:rPr>
          <w:rFonts w:hint="eastAsia"/>
          <w:sz w:val="22"/>
        </w:rPr>
        <w:t>1</w:t>
      </w:r>
      <w:r>
        <w:rPr>
          <w:rFonts w:hint="eastAsia"/>
          <w:sz w:val="22"/>
        </w:rPr>
        <w:t>）第一笔付款（</w:t>
      </w:r>
      <w:r>
        <w:rPr>
          <w:rFonts w:hint="eastAsia"/>
          <w:sz w:val="22"/>
        </w:rPr>
        <w:t>30%</w:t>
      </w:r>
      <w:r>
        <w:rPr>
          <w:rFonts w:hint="eastAsia"/>
          <w:sz w:val="22"/>
        </w:rPr>
        <w:t>）：合同签订后，采购人向供应商支付合同金额</w:t>
      </w:r>
      <w:r>
        <w:rPr>
          <w:rFonts w:hint="eastAsia"/>
          <w:sz w:val="22"/>
        </w:rPr>
        <w:t>30%</w:t>
      </w:r>
      <w:r>
        <w:rPr>
          <w:rFonts w:hint="eastAsia"/>
          <w:sz w:val="22"/>
        </w:rPr>
        <w:t>。</w:t>
      </w:r>
    </w:p>
    <w:p w14:paraId="6FC75C14" w14:textId="77777777" w:rsidR="00AA10A8" w:rsidRDefault="00AA10A8" w:rsidP="00AA10A8">
      <w:pPr>
        <w:ind w:firstLineChars="200" w:firstLine="440"/>
        <w:rPr>
          <w:sz w:val="22"/>
        </w:rPr>
      </w:pPr>
      <w:r>
        <w:rPr>
          <w:rFonts w:hint="eastAsia"/>
          <w:sz w:val="22"/>
        </w:rPr>
        <w:t>（</w:t>
      </w:r>
      <w:r>
        <w:rPr>
          <w:rFonts w:hint="eastAsia"/>
          <w:sz w:val="22"/>
        </w:rPr>
        <w:t>2</w:t>
      </w:r>
      <w:r>
        <w:rPr>
          <w:rFonts w:hint="eastAsia"/>
          <w:sz w:val="22"/>
        </w:rPr>
        <w:t>）第二笔付款（</w:t>
      </w:r>
      <w:r>
        <w:rPr>
          <w:rFonts w:hint="eastAsia"/>
          <w:sz w:val="22"/>
        </w:rPr>
        <w:t>20%</w:t>
      </w:r>
      <w:r>
        <w:rPr>
          <w:rFonts w:hint="eastAsia"/>
          <w:sz w:val="22"/>
        </w:rPr>
        <w:t>）：系统开发完成度达到</w:t>
      </w:r>
      <w:r>
        <w:rPr>
          <w:rFonts w:hint="eastAsia"/>
          <w:sz w:val="22"/>
        </w:rPr>
        <w:t>80%</w:t>
      </w:r>
      <w:r>
        <w:rPr>
          <w:rFonts w:hint="eastAsia"/>
          <w:sz w:val="22"/>
        </w:rPr>
        <w:t>及以上，</w:t>
      </w:r>
      <w:r w:rsidRPr="000A6F52">
        <w:rPr>
          <w:rFonts w:hint="eastAsia"/>
          <w:sz w:val="22"/>
        </w:rPr>
        <w:t>上线试运行后</w:t>
      </w:r>
      <w:r>
        <w:rPr>
          <w:rFonts w:hint="eastAsia"/>
          <w:sz w:val="22"/>
        </w:rPr>
        <w:t>，采购人向供应商支付合同金额</w:t>
      </w:r>
      <w:r>
        <w:rPr>
          <w:rFonts w:hint="eastAsia"/>
          <w:sz w:val="22"/>
        </w:rPr>
        <w:t>20%</w:t>
      </w:r>
      <w:r>
        <w:rPr>
          <w:rFonts w:hint="eastAsia"/>
          <w:sz w:val="22"/>
        </w:rPr>
        <w:t>。</w:t>
      </w:r>
    </w:p>
    <w:p w14:paraId="4E2465C6" w14:textId="77777777" w:rsidR="00AA10A8" w:rsidRDefault="00AA10A8" w:rsidP="00AA10A8">
      <w:pPr>
        <w:ind w:firstLineChars="200" w:firstLine="440"/>
        <w:rPr>
          <w:sz w:val="22"/>
        </w:rPr>
      </w:pPr>
      <w:r>
        <w:rPr>
          <w:rFonts w:hint="eastAsia"/>
          <w:sz w:val="22"/>
        </w:rPr>
        <w:t>（</w:t>
      </w:r>
      <w:r>
        <w:rPr>
          <w:rFonts w:hint="eastAsia"/>
          <w:sz w:val="22"/>
        </w:rPr>
        <w:t>3</w:t>
      </w:r>
      <w:r>
        <w:rPr>
          <w:rFonts w:hint="eastAsia"/>
          <w:sz w:val="22"/>
        </w:rPr>
        <w:t>）第三笔付款（</w:t>
      </w:r>
      <w:r>
        <w:rPr>
          <w:rFonts w:hint="eastAsia"/>
          <w:sz w:val="22"/>
        </w:rPr>
        <w:t>30%</w:t>
      </w:r>
      <w:r>
        <w:rPr>
          <w:rFonts w:hint="eastAsia"/>
          <w:sz w:val="22"/>
        </w:rPr>
        <w:t>）：项目通过验收后，采购人向供应商支付合同金额</w:t>
      </w:r>
      <w:r>
        <w:rPr>
          <w:rFonts w:hint="eastAsia"/>
          <w:sz w:val="22"/>
        </w:rPr>
        <w:t>30%</w:t>
      </w:r>
      <w:r>
        <w:rPr>
          <w:rFonts w:hint="eastAsia"/>
          <w:sz w:val="22"/>
        </w:rPr>
        <w:t>。</w:t>
      </w:r>
    </w:p>
    <w:p w14:paraId="6561362B" w14:textId="77777777" w:rsidR="00AA10A8" w:rsidRDefault="00AA10A8" w:rsidP="00AA10A8">
      <w:pPr>
        <w:ind w:firstLineChars="200" w:firstLine="440"/>
        <w:rPr>
          <w:dstrike/>
          <w:color w:val="000000"/>
          <w:sz w:val="22"/>
        </w:rPr>
      </w:pPr>
      <w:r>
        <w:rPr>
          <w:rFonts w:hint="eastAsia"/>
          <w:sz w:val="22"/>
        </w:rPr>
        <w:t>（</w:t>
      </w:r>
      <w:r>
        <w:rPr>
          <w:rFonts w:hint="eastAsia"/>
          <w:sz w:val="22"/>
        </w:rPr>
        <w:t>4</w:t>
      </w:r>
      <w:r>
        <w:rPr>
          <w:rFonts w:hint="eastAsia"/>
          <w:sz w:val="22"/>
        </w:rPr>
        <w:t>）第四笔付款（</w:t>
      </w:r>
      <w:r>
        <w:rPr>
          <w:rFonts w:hint="eastAsia"/>
          <w:sz w:val="22"/>
        </w:rPr>
        <w:t>20%</w:t>
      </w:r>
      <w:r>
        <w:rPr>
          <w:rFonts w:hint="eastAsia"/>
          <w:sz w:val="22"/>
        </w:rPr>
        <w:t>）：项目审计完成后，采购人按照审定金额向供应商付清余款。</w:t>
      </w:r>
    </w:p>
    <w:p w14:paraId="5D67F645" w14:textId="77777777" w:rsidR="00AA10A8" w:rsidRDefault="00AA10A8" w:rsidP="00AA10A8">
      <w:pPr>
        <w:adjustRightInd w:val="0"/>
        <w:snapToGrid w:val="0"/>
        <w:ind w:firstLineChars="200" w:firstLine="440"/>
        <w:jc w:val="left"/>
        <w:rPr>
          <w:kern w:val="1"/>
          <w:sz w:val="22"/>
          <w:szCs w:val="20"/>
        </w:rPr>
      </w:pPr>
      <w:r>
        <w:rPr>
          <w:rFonts w:hint="eastAsia"/>
          <w:kern w:val="1"/>
          <w:sz w:val="22"/>
          <w:szCs w:val="20"/>
        </w:rPr>
        <w:t>5.</w:t>
      </w:r>
      <w:r>
        <w:rPr>
          <w:kern w:val="1"/>
          <w:sz w:val="22"/>
          <w:szCs w:val="20"/>
        </w:rPr>
        <w:t>3</w:t>
      </w:r>
      <w:r>
        <w:rPr>
          <w:rFonts w:hint="eastAsia"/>
          <w:kern w:val="1"/>
          <w:sz w:val="22"/>
          <w:szCs w:val="20"/>
        </w:rPr>
        <w:t>成交供应商</w:t>
      </w:r>
      <w:r>
        <w:rPr>
          <w:kern w:val="1"/>
          <w:sz w:val="22"/>
          <w:szCs w:val="20"/>
        </w:rPr>
        <w:t>因自身原因造成返工的工作量，采购人将不予计量和支付。</w:t>
      </w:r>
    </w:p>
    <w:p w14:paraId="785FAF6C" w14:textId="77777777" w:rsidR="00AA10A8" w:rsidRDefault="00AA10A8" w:rsidP="00AA10A8">
      <w:pPr>
        <w:snapToGrid w:val="0"/>
        <w:ind w:firstLineChars="200" w:firstLine="440"/>
        <w:jc w:val="left"/>
        <w:rPr>
          <w:kern w:val="1"/>
          <w:sz w:val="22"/>
          <w:szCs w:val="20"/>
        </w:rPr>
      </w:pPr>
      <w:r>
        <w:rPr>
          <w:rFonts w:hint="eastAsia"/>
          <w:kern w:val="1"/>
          <w:sz w:val="22"/>
          <w:szCs w:val="20"/>
        </w:rPr>
        <w:t>5.</w:t>
      </w:r>
      <w:r>
        <w:rPr>
          <w:kern w:val="1"/>
          <w:sz w:val="22"/>
          <w:szCs w:val="20"/>
        </w:rPr>
        <w:t>4</w:t>
      </w:r>
      <w:r>
        <w:rPr>
          <w:kern w:val="1"/>
          <w:sz w:val="22"/>
          <w:szCs w:val="20"/>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w:t>
      </w:r>
      <w:r>
        <w:rPr>
          <w:kern w:val="1"/>
          <w:sz w:val="22"/>
          <w:szCs w:val="20"/>
        </w:rPr>
        <w:t>1</w:t>
      </w:r>
      <w:r>
        <w:rPr>
          <w:kern w:val="1"/>
          <w:sz w:val="22"/>
          <w:szCs w:val="20"/>
        </w:rPr>
        <w:t>年</w:t>
      </w:r>
      <w:proofErr w:type="gramStart"/>
      <w:r>
        <w:rPr>
          <w:kern w:val="1"/>
          <w:sz w:val="22"/>
          <w:szCs w:val="20"/>
        </w:rPr>
        <w:t>期贷款市场</w:t>
      </w:r>
      <w:proofErr w:type="gramEnd"/>
      <w:r>
        <w:rPr>
          <w:kern w:val="1"/>
          <w:sz w:val="22"/>
          <w:szCs w:val="20"/>
        </w:rPr>
        <w:t>报价利率。</w:t>
      </w:r>
    </w:p>
    <w:p w14:paraId="09D9B3D4" w14:textId="77777777" w:rsidR="00AA10A8" w:rsidRDefault="00AA10A8" w:rsidP="00AA10A8">
      <w:pPr>
        <w:rPr>
          <w:sz w:val="20"/>
          <w:szCs w:val="20"/>
        </w:rPr>
      </w:pPr>
    </w:p>
    <w:p w14:paraId="7FD48D93" w14:textId="77777777" w:rsidR="00AA10A8" w:rsidRDefault="00AA10A8" w:rsidP="00AA10A8">
      <w:pPr>
        <w:adjustRightInd w:val="0"/>
        <w:snapToGrid w:val="0"/>
        <w:jc w:val="center"/>
        <w:outlineLvl w:val="1"/>
        <w:rPr>
          <w:rFonts w:eastAsia="黑体"/>
          <w:color w:val="000000"/>
          <w:sz w:val="30"/>
          <w:szCs w:val="30"/>
        </w:rPr>
      </w:pPr>
      <w:bookmarkStart w:id="14" w:name="_Toc497211602"/>
      <w:bookmarkStart w:id="15" w:name="_Toc233188391"/>
      <w:r>
        <w:rPr>
          <w:rFonts w:eastAsia="黑体"/>
          <w:color w:val="000000"/>
          <w:sz w:val="30"/>
          <w:szCs w:val="30"/>
        </w:rPr>
        <w:t>三、技术质量要求</w:t>
      </w:r>
      <w:bookmarkEnd w:id="14"/>
      <w:bookmarkEnd w:id="15"/>
    </w:p>
    <w:p w14:paraId="18483E23" w14:textId="77777777" w:rsidR="00AA10A8" w:rsidRDefault="00AA10A8" w:rsidP="00AA10A8">
      <w:pPr>
        <w:ind w:firstLineChars="192" w:firstLine="424"/>
        <w:outlineLvl w:val="2"/>
        <w:rPr>
          <w:b/>
          <w:sz w:val="22"/>
        </w:rPr>
      </w:pPr>
      <w:bookmarkStart w:id="16" w:name="_Toc497211603"/>
      <w:bookmarkStart w:id="17" w:name="_Toc233188392"/>
      <w:r>
        <w:rPr>
          <w:rFonts w:hint="eastAsia"/>
          <w:b/>
          <w:sz w:val="22"/>
        </w:rPr>
        <w:t>6</w:t>
      </w:r>
      <w:r>
        <w:rPr>
          <w:b/>
          <w:sz w:val="22"/>
        </w:rPr>
        <w:t>适用技术规范与规范性文件</w:t>
      </w:r>
      <w:bookmarkEnd w:id="16"/>
      <w:bookmarkEnd w:id="17"/>
    </w:p>
    <w:p w14:paraId="26847066" w14:textId="77777777" w:rsidR="00AA10A8" w:rsidRDefault="00AA10A8" w:rsidP="00AA10A8">
      <w:pPr>
        <w:pStyle w:val="a9"/>
        <w:ind w:firstLineChars="192" w:firstLine="422"/>
        <w:rPr>
          <w:bCs/>
          <w:sz w:val="22"/>
        </w:rPr>
      </w:pPr>
      <w:r>
        <w:rPr>
          <w:rFonts w:hint="eastAsia"/>
          <w:bCs/>
          <w:sz w:val="22"/>
        </w:rPr>
        <w:t>6</w:t>
      </w:r>
      <w:r>
        <w:rPr>
          <w:bCs/>
          <w:sz w:val="22"/>
        </w:rPr>
        <w:t>.1</w:t>
      </w:r>
    </w:p>
    <w:p w14:paraId="41D8CEEC" w14:textId="77777777" w:rsidR="00AA10A8" w:rsidRDefault="00AA10A8" w:rsidP="00AA10A8">
      <w:pPr>
        <w:numPr>
          <w:ilvl w:val="0"/>
          <w:numId w:val="2"/>
        </w:numPr>
        <w:adjustRightInd w:val="0"/>
        <w:snapToGrid w:val="0"/>
        <w:jc w:val="left"/>
        <w:rPr>
          <w:sz w:val="22"/>
        </w:rPr>
      </w:pPr>
      <w:r>
        <w:rPr>
          <w:sz w:val="22"/>
        </w:rPr>
        <w:t>《计算机软件开发规范》（</w:t>
      </w:r>
      <w:r>
        <w:rPr>
          <w:sz w:val="22"/>
        </w:rPr>
        <w:t>GB8566-88</w:t>
      </w:r>
      <w:r>
        <w:rPr>
          <w:sz w:val="22"/>
        </w:rPr>
        <w:t>）；</w:t>
      </w:r>
    </w:p>
    <w:p w14:paraId="358713B8" w14:textId="77777777" w:rsidR="00AA10A8" w:rsidRDefault="00AA10A8" w:rsidP="00AA10A8">
      <w:pPr>
        <w:numPr>
          <w:ilvl w:val="0"/>
          <w:numId w:val="2"/>
        </w:numPr>
        <w:adjustRightInd w:val="0"/>
        <w:snapToGrid w:val="0"/>
        <w:jc w:val="left"/>
        <w:rPr>
          <w:sz w:val="22"/>
        </w:rPr>
      </w:pPr>
      <w:r>
        <w:rPr>
          <w:sz w:val="22"/>
        </w:rPr>
        <w:t>《计算机软件产品开发文件编制指南》（</w:t>
      </w:r>
      <w:r>
        <w:rPr>
          <w:sz w:val="22"/>
        </w:rPr>
        <w:t>GB8567-88</w:t>
      </w:r>
      <w:r>
        <w:rPr>
          <w:sz w:val="22"/>
        </w:rPr>
        <w:t>）；</w:t>
      </w:r>
    </w:p>
    <w:p w14:paraId="1A0C4779" w14:textId="77777777" w:rsidR="00AA10A8" w:rsidRDefault="00AA10A8" w:rsidP="00AA10A8">
      <w:pPr>
        <w:numPr>
          <w:ilvl w:val="0"/>
          <w:numId w:val="2"/>
        </w:numPr>
        <w:adjustRightInd w:val="0"/>
        <w:snapToGrid w:val="0"/>
        <w:jc w:val="left"/>
        <w:rPr>
          <w:sz w:val="22"/>
        </w:rPr>
      </w:pPr>
      <w:r>
        <w:rPr>
          <w:sz w:val="22"/>
        </w:rPr>
        <w:t>《计算机软件需求说明编制指南》（</w:t>
      </w:r>
      <w:r>
        <w:rPr>
          <w:sz w:val="22"/>
        </w:rPr>
        <w:t>GB9385-88</w:t>
      </w:r>
      <w:r>
        <w:rPr>
          <w:sz w:val="22"/>
        </w:rPr>
        <w:t>）；</w:t>
      </w:r>
    </w:p>
    <w:p w14:paraId="641EA753" w14:textId="77777777" w:rsidR="00AA10A8" w:rsidRDefault="00AA10A8" w:rsidP="00AA10A8">
      <w:pPr>
        <w:numPr>
          <w:ilvl w:val="0"/>
          <w:numId w:val="2"/>
        </w:numPr>
        <w:adjustRightInd w:val="0"/>
        <w:snapToGrid w:val="0"/>
        <w:jc w:val="left"/>
        <w:rPr>
          <w:sz w:val="22"/>
        </w:rPr>
      </w:pPr>
      <w:r>
        <w:rPr>
          <w:sz w:val="22"/>
        </w:rPr>
        <w:t>《计算机软件测试文件编制规范》（</w:t>
      </w:r>
      <w:r>
        <w:rPr>
          <w:sz w:val="22"/>
        </w:rPr>
        <w:t xml:space="preserve"> GB9386-88</w:t>
      </w:r>
      <w:r>
        <w:rPr>
          <w:sz w:val="22"/>
        </w:rPr>
        <w:t>）；</w:t>
      </w:r>
    </w:p>
    <w:p w14:paraId="0706081A" w14:textId="77777777" w:rsidR="00AA10A8" w:rsidRDefault="00AA10A8" w:rsidP="00AA10A8">
      <w:pPr>
        <w:numPr>
          <w:ilvl w:val="0"/>
          <w:numId w:val="2"/>
        </w:numPr>
        <w:adjustRightInd w:val="0"/>
        <w:snapToGrid w:val="0"/>
        <w:jc w:val="left"/>
        <w:rPr>
          <w:sz w:val="22"/>
        </w:rPr>
      </w:pPr>
      <w:r>
        <w:rPr>
          <w:sz w:val="22"/>
        </w:rPr>
        <w:t>《信息处理</w:t>
      </w:r>
      <w:r>
        <w:rPr>
          <w:sz w:val="22"/>
        </w:rPr>
        <w:t>-</w:t>
      </w:r>
      <w:r>
        <w:rPr>
          <w:sz w:val="22"/>
        </w:rPr>
        <w:t>程序构造及其表示法的约定》（</w:t>
      </w:r>
      <w:r>
        <w:rPr>
          <w:sz w:val="22"/>
        </w:rPr>
        <w:t>GB/T 13502-92</w:t>
      </w:r>
      <w:r>
        <w:rPr>
          <w:sz w:val="22"/>
        </w:rPr>
        <w:t>）；</w:t>
      </w:r>
    </w:p>
    <w:p w14:paraId="0D7184F8" w14:textId="77777777" w:rsidR="00AA10A8" w:rsidRDefault="00AA10A8" w:rsidP="00AA10A8">
      <w:pPr>
        <w:numPr>
          <w:ilvl w:val="0"/>
          <w:numId w:val="2"/>
        </w:numPr>
        <w:adjustRightInd w:val="0"/>
        <w:snapToGrid w:val="0"/>
        <w:jc w:val="left"/>
        <w:rPr>
          <w:sz w:val="22"/>
        </w:rPr>
      </w:pPr>
      <w:r>
        <w:rPr>
          <w:sz w:val="22"/>
        </w:rPr>
        <w:t>《计算机软件单元测试》（</w:t>
      </w:r>
      <w:r>
        <w:rPr>
          <w:sz w:val="22"/>
        </w:rPr>
        <w:t>GB/T 15532-95</w:t>
      </w:r>
      <w:r>
        <w:rPr>
          <w:sz w:val="22"/>
        </w:rPr>
        <w:t>）；</w:t>
      </w:r>
    </w:p>
    <w:p w14:paraId="5706E86C" w14:textId="77777777" w:rsidR="00AA10A8" w:rsidRDefault="00AA10A8" w:rsidP="00AA10A8">
      <w:pPr>
        <w:numPr>
          <w:ilvl w:val="0"/>
          <w:numId w:val="2"/>
        </w:numPr>
        <w:adjustRightInd w:val="0"/>
        <w:snapToGrid w:val="0"/>
        <w:jc w:val="left"/>
        <w:rPr>
          <w:sz w:val="22"/>
        </w:rPr>
      </w:pPr>
      <w:r>
        <w:rPr>
          <w:sz w:val="22"/>
        </w:rPr>
        <w:t>《软件维护指南》（</w:t>
      </w:r>
      <w:r>
        <w:rPr>
          <w:sz w:val="22"/>
        </w:rPr>
        <w:t>GB/T 14079-93</w:t>
      </w:r>
      <w:r>
        <w:rPr>
          <w:sz w:val="22"/>
        </w:rPr>
        <w:t>）；</w:t>
      </w:r>
    </w:p>
    <w:p w14:paraId="3F0F5844" w14:textId="77777777" w:rsidR="00AA10A8" w:rsidRDefault="00AA10A8" w:rsidP="00AA10A8">
      <w:pPr>
        <w:numPr>
          <w:ilvl w:val="0"/>
          <w:numId w:val="2"/>
        </w:numPr>
        <w:adjustRightInd w:val="0"/>
        <w:snapToGrid w:val="0"/>
        <w:jc w:val="left"/>
        <w:rPr>
          <w:sz w:val="22"/>
        </w:rPr>
      </w:pPr>
      <w:r>
        <w:rPr>
          <w:sz w:val="22"/>
        </w:rPr>
        <w:t>《计算机软件需求说明编制指南》（</w:t>
      </w:r>
      <w:r>
        <w:rPr>
          <w:sz w:val="22"/>
        </w:rPr>
        <w:t>GB/T 9385-88</w:t>
      </w:r>
      <w:r>
        <w:rPr>
          <w:sz w:val="22"/>
        </w:rPr>
        <w:t>）；</w:t>
      </w:r>
    </w:p>
    <w:p w14:paraId="4ABA0B29" w14:textId="77777777" w:rsidR="00AA10A8" w:rsidRDefault="00AA10A8" w:rsidP="00AA10A8">
      <w:pPr>
        <w:numPr>
          <w:ilvl w:val="0"/>
          <w:numId w:val="2"/>
        </w:numPr>
        <w:adjustRightInd w:val="0"/>
        <w:snapToGrid w:val="0"/>
        <w:jc w:val="left"/>
        <w:rPr>
          <w:sz w:val="22"/>
        </w:rPr>
      </w:pPr>
      <w:r>
        <w:rPr>
          <w:sz w:val="22"/>
        </w:rPr>
        <w:t>《计算机软件测试文件编制指南》（</w:t>
      </w:r>
      <w:r>
        <w:rPr>
          <w:sz w:val="22"/>
        </w:rPr>
        <w:t>GB/T 9386-88</w:t>
      </w:r>
      <w:r>
        <w:rPr>
          <w:sz w:val="22"/>
        </w:rPr>
        <w:t>）；</w:t>
      </w:r>
    </w:p>
    <w:p w14:paraId="5E4AF14B" w14:textId="77777777" w:rsidR="00AA10A8" w:rsidRDefault="00AA10A8" w:rsidP="00AA10A8">
      <w:pPr>
        <w:numPr>
          <w:ilvl w:val="0"/>
          <w:numId w:val="2"/>
        </w:numPr>
        <w:adjustRightInd w:val="0"/>
        <w:snapToGrid w:val="0"/>
        <w:jc w:val="left"/>
        <w:rPr>
          <w:sz w:val="22"/>
        </w:rPr>
      </w:pPr>
      <w:r>
        <w:rPr>
          <w:sz w:val="22"/>
        </w:rPr>
        <w:lastRenderedPageBreak/>
        <w:t>《计算机软件质量保证计划规范》（</w:t>
      </w:r>
      <w:r>
        <w:rPr>
          <w:sz w:val="22"/>
        </w:rPr>
        <w:t>GB/T 12504-90</w:t>
      </w:r>
      <w:r>
        <w:rPr>
          <w:sz w:val="22"/>
        </w:rPr>
        <w:t>）；</w:t>
      </w:r>
    </w:p>
    <w:p w14:paraId="7C17BC6F" w14:textId="77777777" w:rsidR="00AA10A8" w:rsidRDefault="00AA10A8" w:rsidP="00AA10A8">
      <w:pPr>
        <w:numPr>
          <w:ilvl w:val="0"/>
          <w:numId w:val="2"/>
        </w:numPr>
        <w:adjustRightInd w:val="0"/>
        <w:snapToGrid w:val="0"/>
        <w:jc w:val="left"/>
        <w:rPr>
          <w:sz w:val="22"/>
        </w:rPr>
      </w:pPr>
      <w:r>
        <w:rPr>
          <w:sz w:val="22"/>
        </w:rPr>
        <w:t>《计算机软件可靠性和可维护性管理》（</w:t>
      </w:r>
      <w:r>
        <w:rPr>
          <w:sz w:val="22"/>
        </w:rPr>
        <w:t>GB/T 14394-93</w:t>
      </w:r>
      <w:r>
        <w:rPr>
          <w:sz w:val="22"/>
        </w:rPr>
        <w:t>）；</w:t>
      </w:r>
    </w:p>
    <w:p w14:paraId="35A4E7A2" w14:textId="77777777" w:rsidR="00AA10A8" w:rsidRDefault="00AA10A8" w:rsidP="00AA10A8">
      <w:pPr>
        <w:numPr>
          <w:ilvl w:val="0"/>
          <w:numId w:val="2"/>
        </w:numPr>
        <w:adjustRightInd w:val="0"/>
        <w:snapToGrid w:val="0"/>
        <w:jc w:val="left"/>
        <w:rPr>
          <w:sz w:val="22"/>
        </w:rPr>
      </w:pPr>
      <w:r>
        <w:rPr>
          <w:sz w:val="22"/>
        </w:rPr>
        <w:t>《软件产品评价质量特性及其使用指南》（</w:t>
      </w:r>
      <w:r>
        <w:rPr>
          <w:sz w:val="22"/>
        </w:rPr>
        <w:t>GB/T 16260-96</w:t>
      </w:r>
      <w:r>
        <w:rPr>
          <w:sz w:val="22"/>
        </w:rPr>
        <w:t>）。</w:t>
      </w:r>
    </w:p>
    <w:p w14:paraId="0EDAB7F7" w14:textId="77777777" w:rsidR="00AA10A8" w:rsidRDefault="00AA10A8" w:rsidP="00AA10A8">
      <w:pPr>
        <w:snapToGrid w:val="0"/>
        <w:ind w:firstLineChars="200" w:firstLine="440"/>
        <w:jc w:val="left"/>
        <w:rPr>
          <w:sz w:val="22"/>
        </w:rPr>
      </w:pPr>
      <w:r>
        <w:rPr>
          <w:sz w:val="22"/>
        </w:rPr>
        <w:t>各</w:t>
      </w:r>
      <w:r>
        <w:rPr>
          <w:rFonts w:hint="eastAsia"/>
          <w:sz w:val="22"/>
        </w:rPr>
        <w:t>供应商</w:t>
      </w:r>
      <w:r>
        <w:rPr>
          <w:sz w:val="22"/>
        </w:rPr>
        <w:t>应充分注意，凡涉及国家或行业管理部门颁发的相关规范、规程和标准，无论其是否在本</w:t>
      </w:r>
      <w:r>
        <w:rPr>
          <w:rFonts w:hint="eastAsia"/>
          <w:sz w:val="22"/>
        </w:rPr>
        <w:t>磋商</w:t>
      </w:r>
      <w:r>
        <w:rPr>
          <w:sz w:val="22"/>
        </w:rPr>
        <w:t>文件中列明，</w:t>
      </w:r>
      <w:r>
        <w:rPr>
          <w:rFonts w:hint="eastAsia"/>
          <w:sz w:val="22"/>
        </w:rPr>
        <w:t>供应商</w:t>
      </w:r>
      <w:r>
        <w:rPr>
          <w:sz w:val="22"/>
        </w:rPr>
        <w:t>应无条件执行。标准、规范等不一致的，以要求高者为准。</w:t>
      </w:r>
    </w:p>
    <w:p w14:paraId="77D0381F" w14:textId="77777777" w:rsidR="00AA10A8" w:rsidRDefault="00AA10A8" w:rsidP="00AA10A8">
      <w:pPr>
        <w:ind w:firstLineChars="192" w:firstLine="424"/>
        <w:outlineLvl w:val="2"/>
        <w:rPr>
          <w:b/>
          <w:sz w:val="22"/>
        </w:rPr>
      </w:pPr>
      <w:bookmarkStart w:id="18" w:name="_Toc497211604"/>
      <w:bookmarkStart w:id="19" w:name="_Toc233188393"/>
      <w:r>
        <w:rPr>
          <w:rFonts w:hint="eastAsia"/>
          <w:b/>
          <w:sz w:val="22"/>
        </w:rPr>
        <w:t>7</w:t>
      </w:r>
      <w:r>
        <w:rPr>
          <w:rFonts w:hint="eastAsia"/>
          <w:b/>
          <w:sz w:val="22"/>
        </w:rPr>
        <w:t>磋商</w:t>
      </w:r>
      <w:r>
        <w:rPr>
          <w:b/>
          <w:sz w:val="22"/>
        </w:rPr>
        <w:t>内容与要求</w:t>
      </w:r>
      <w:bookmarkEnd w:id="18"/>
      <w:bookmarkEnd w:id="19"/>
    </w:p>
    <w:p w14:paraId="0A0602B6" w14:textId="77777777" w:rsidR="00AA10A8" w:rsidRDefault="00AA10A8" w:rsidP="00AA10A8">
      <w:pPr>
        <w:pStyle w:val="a9"/>
        <w:ind w:firstLineChars="192" w:firstLine="422"/>
        <w:rPr>
          <w:bCs/>
          <w:sz w:val="22"/>
        </w:rPr>
      </w:pPr>
      <w:r>
        <w:rPr>
          <w:rFonts w:hint="eastAsia"/>
          <w:bCs/>
          <w:sz w:val="22"/>
        </w:rPr>
        <w:t>7</w:t>
      </w:r>
      <w:r>
        <w:rPr>
          <w:bCs/>
          <w:sz w:val="22"/>
        </w:rPr>
        <w:t xml:space="preserve">.1 </w:t>
      </w:r>
      <w:r>
        <w:rPr>
          <w:bCs/>
          <w:sz w:val="22"/>
        </w:rPr>
        <w:t>工作目标与总体要求</w:t>
      </w:r>
    </w:p>
    <w:p w14:paraId="23A2C6ED" w14:textId="77777777" w:rsidR="00AA10A8" w:rsidRDefault="00AA10A8" w:rsidP="00AA10A8">
      <w:pPr>
        <w:ind w:firstLineChars="200" w:firstLine="440"/>
        <w:jc w:val="left"/>
        <w:rPr>
          <w:rFonts w:ascii="Times New Roman Regular" w:hAnsi="Times New Roman Regular" w:cs="Times New Roman Regular"/>
          <w:sz w:val="22"/>
        </w:rPr>
      </w:pPr>
      <w:r>
        <w:rPr>
          <w:rFonts w:ascii="Times New Roman Regular" w:hAnsi="Times New Roman Regular" w:cs="Times New Roman Regular"/>
          <w:sz w:val="22"/>
        </w:rPr>
        <w:t>本项目在市局建设指引下拟建出入境咨询助手、矛盾化解助手、公安文件</w:t>
      </w:r>
      <w:r>
        <w:rPr>
          <w:rFonts w:ascii="Times New Roman Regular" w:hAnsi="Times New Roman Regular" w:cs="Times New Roman Regular"/>
          <w:sz w:val="22"/>
        </w:rPr>
        <w:t>AI</w:t>
      </w:r>
      <w:r>
        <w:rPr>
          <w:rFonts w:ascii="Times New Roman Regular" w:hAnsi="Times New Roman Regular" w:cs="Times New Roman Regular"/>
          <w:sz w:val="22"/>
        </w:rPr>
        <w:t>助理大模型应用场景，依据市局标准建设共享应用</w:t>
      </w:r>
      <w:r>
        <w:rPr>
          <w:rFonts w:ascii="Times New Roman Regular" w:hAnsi="Times New Roman Regular" w:cs="Times New Roman Regular" w:hint="eastAsia"/>
          <w:sz w:val="22"/>
        </w:rPr>
        <w:t>，满足公安密码应用要求</w:t>
      </w:r>
      <w:r>
        <w:rPr>
          <w:rFonts w:ascii="Times New Roman Regular" w:hAnsi="Times New Roman Regular" w:cs="Times New Roman Regular"/>
          <w:sz w:val="22"/>
        </w:rPr>
        <w:t>。</w:t>
      </w:r>
    </w:p>
    <w:p w14:paraId="36B63E87" w14:textId="77777777" w:rsidR="00AA10A8" w:rsidRDefault="00AA10A8" w:rsidP="00AA10A8">
      <w:pPr>
        <w:pStyle w:val="a9"/>
        <w:ind w:firstLineChars="192" w:firstLine="422"/>
        <w:rPr>
          <w:bCs/>
          <w:sz w:val="22"/>
        </w:rPr>
      </w:pPr>
      <w:r>
        <w:rPr>
          <w:rFonts w:hint="eastAsia"/>
          <w:bCs/>
          <w:sz w:val="22"/>
        </w:rPr>
        <w:t>7</w:t>
      </w:r>
      <w:r>
        <w:rPr>
          <w:bCs/>
          <w:sz w:val="22"/>
        </w:rPr>
        <w:t xml:space="preserve">.2 </w:t>
      </w:r>
      <w:r>
        <w:rPr>
          <w:bCs/>
          <w:sz w:val="22"/>
        </w:rPr>
        <w:t>本项目</w:t>
      </w:r>
      <w:r>
        <w:rPr>
          <w:rFonts w:hint="eastAsia"/>
          <w:bCs/>
          <w:sz w:val="22"/>
        </w:rPr>
        <w:t>磋商</w:t>
      </w:r>
      <w:r>
        <w:rPr>
          <w:bCs/>
          <w:sz w:val="22"/>
        </w:rPr>
        <w:t>内容与具体质量要求（但不仅限于）详见下表。</w:t>
      </w:r>
    </w:p>
    <w:p w14:paraId="08897F03" w14:textId="77777777" w:rsidR="00AA10A8" w:rsidRDefault="00AA10A8" w:rsidP="00AA10A8">
      <w:pPr>
        <w:jc w:val="center"/>
        <w:rPr>
          <w:b/>
          <w:color w:val="FF0000"/>
          <w:sz w:val="22"/>
        </w:rPr>
      </w:pPr>
      <w:r>
        <w:rPr>
          <w:b/>
          <w:sz w:val="22"/>
        </w:rPr>
        <w:t>服务内容一览表（工作量清单）</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1879"/>
        <w:gridCol w:w="3150"/>
        <w:gridCol w:w="1302"/>
        <w:gridCol w:w="1304"/>
      </w:tblGrid>
      <w:tr w:rsidR="00AA10A8" w:rsidRPr="00422B76" w14:paraId="04606EBC" w14:textId="77777777" w:rsidTr="0065174F">
        <w:trPr>
          <w:trHeight w:val="300"/>
          <w:tblHeader/>
        </w:trPr>
        <w:tc>
          <w:tcPr>
            <w:tcW w:w="334" w:type="pct"/>
            <w:noWrap/>
            <w:vAlign w:val="center"/>
          </w:tcPr>
          <w:p w14:paraId="1DDA51E3" w14:textId="77777777" w:rsidR="00AA10A8" w:rsidRPr="00422B76" w:rsidRDefault="00AA10A8" w:rsidP="0065174F">
            <w:pPr>
              <w:widowControl/>
              <w:jc w:val="center"/>
              <w:textAlignment w:val="center"/>
              <w:rPr>
                <w:b/>
                <w:bCs/>
                <w:color w:val="000000"/>
                <w:sz w:val="22"/>
              </w:rPr>
            </w:pPr>
            <w:r w:rsidRPr="00422B76">
              <w:rPr>
                <w:b/>
                <w:bCs/>
                <w:color w:val="000000"/>
                <w:kern w:val="0"/>
                <w:sz w:val="22"/>
              </w:rPr>
              <w:t>序号</w:t>
            </w:r>
          </w:p>
        </w:tc>
        <w:tc>
          <w:tcPr>
            <w:tcW w:w="947" w:type="pct"/>
            <w:noWrap/>
            <w:vAlign w:val="center"/>
          </w:tcPr>
          <w:p w14:paraId="5B8422FE" w14:textId="77777777" w:rsidR="00AA10A8" w:rsidRPr="00422B76" w:rsidRDefault="00AA10A8" w:rsidP="0065174F">
            <w:pPr>
              <w:widowControl/>
              <w:jc w:val="center"/>
              <w:textAlignment w:val="center"/>
              <w:rPr>
                <w:b/>
                <w:bCs/>
                <w:color w:val="000000"/>
                <w:sz w:val="22"/>
              </w:rPr>
            </w:pPr>
            <w:r w:rsidRPr="00422B76">
              <w:rPr>
                <w:b/>
                <w:bCs/>
                <w:color w:val="000000"/>
                <w:sz w:val="22"/>
              </w:rPr>
              <w:t>模块名称</w:t>
            </w:r>
          </w:p>
        </w:tc>
        <w:tc>
          <w:tcPr>
            <w:tcW w:w="1617" w:type="pct"/>
            <w:noWrap/>
            <w:vAlign w:val="center"/>
          </w:tcPr>
          <w:p w14:paraId="773F4695" w14:textId="77777777" w:rsidR="00AA10A8" w:rsidRPr="00422B76" w:rsidRDefault="00AA10A8" w:rsidP="0065174F">
            <w:pPr>
              <w:widowControl/>
              <w:jc w:val="center"/>
              <w:textAlignment w:val="center"/>
              <w:rPr>
                <w:b/>
                <w:bCs/>
                <w:color w:val="000000"/>
                <w:sz w:val="22"/>
              </w:rPr>
            </w:pPr>
            <w:r w:rsidRPr="00422B76">
              <w:rPr>
                <w:b/>
                <w:bCs/>
                <w:color w:val="000000"/>
                <w:kern w:val="0"/>
                <w:sz w:val="22"/>
              </w:rPr>
              <w:t>功能概述</w:t>
            </w:r>
          </w:p>
        </w:tc>
        <w:tc>
          <w:tcPr>
            <w:tcW w:w="1050" w:type="pct"/>
            <w:noWrap/>
            <w:vAlign w:val="center"/>
          </w:tcPr>
          <w:p w14:paraId="5183B9F0" w14:textId="77777777" w:rsidR="00AA10A8" w:rsidRPr="00422B76" w:rsidRDefault="00AA10A8" w:rsidP="0065174F">
            <w:pPr>
              <w:jc w:val="center"/>
              <w:rPr>
                <w:b/>
                <w:bCs/>
                <w:color w:val="000000"/>
                <w:sz w:val="22"/>
              </w:rPr>
            </w:pPr>
            <w:r w:rsidRPr="00422B76">
              <w:rPr>
                <w:b/>
                <w:bCs/>
                <w:color w:val="000000"/>
                <w:sz w:val="22"/>
              </w:rPr>
              <w:t>数量</w:t>
            </w:r>
          </w:p>
        </w:tc>
        <w:tc>
          <w:tcPr>
            <w:tcW w:w="1051" w:type="pct"/>
            <w:noWrap/>
            <w:vAlign w:val="center"/>
          </w:tcPr>
          <w:p w14:paraId="4581171C" w14:textId="77777777" w:rsidR="00AA10A8" w:rsidRPr="00422B76" w:rsidRDefault="00AA10A8" w:rsidP="0065174F">
            <w:pPr>
              <w:jc w:val="center"/>
              <w:rPr>
                <w:b/>
                <w:bCs/>
                <w:color w:val="000000"/>
                <w:sz w:val="22"/>
              </w:rPr>
            </w:pPr>
            <w:r w:rsidRPr="00422B76">
              <w:rPr>
                <w:b/>
                <w:bCs/>
                <w:color w:val="000000"/>
                <w:sz w:val="22"/>
              </w:rPr>
              <w:t>备注</w:t>
            </w:r>
          </w:p>
        </w:tc>
      </w:tr>
      <w:tr w:rsidR="00AA10A8" w:rsidRPr="00422B76" w14:paraId="1948D3E2" w14:textId="77777777" w:rsidTr="0065174F">
        <w:trPr>
          <w:trHeight w:val="285"/>
        </w:trPr>
        <w:tc>
          <w:tcPr>
            <w:tcW w:w="334" w:type="pct"/>
            <w:vMerge w:val="restart"/>
            <w:noWrap/>
            <w:vAlign w:val="center"/>
          </w:tcPr>
          <w:p w14:paraId="0284C272" w14:textId="77777777" w:rsidR="00AA10A8" w:rsidRPr="00422B76" w:rsidRDefault="00AA10A8" w:rsidP="0065174F">
            <w:pPr>
              <w:widowControl/>
              <w:jc w:val="center"/>
              <w:textAlignment w:val="center"/>
              <w:rPr>
                <w:color w:val="000000"/>
                <w:sz w:val="22"/>
              </w:rPr>
            </w:pPr>
            <w:r w:rsidRPr="00422B76">
              <w:rPr>
                <w:color w:val="000000"/>
                <w:kern w:val="0"/>
                <w:sz w:val="22"/>
              </w:rPr>
              <w:t>1</w:t>
            </w:r>
          </w:p>
        </w:tc>
        <w:tc>
          <w:tcPr>
            <w:tcW w:w="947" w:type="pct"/>
            <w:vMerge w:val="restart"/>
            <w:noWrap/>
            <w:vAlign w:val="center"/>
          </w:tcPr>
          <w:p w14:paraId="3A243FF8" w14:textId="77777777" w:rsidR="00AA10A8" w:rsidRPr="00422B76" w:rsidRDefault="00AA10A8" w:rsidP="0065174F">
            <w:pPr>
              <w:widowControl/>
              <w:jc w:val="center"/>
              <w:textAlignment w:val="center"/>
              <w:rPr>
                <w:color w:val="000000"/>
                <w:sz w:val="22"/>
              </w:rPr>
            </w:pPr>
            <w:r w:rsidRPr="00422B76">
              <w:rPr>
                <w:color w:val="000000"/>
                <w:kern w:val="0"/>
                <w:sz w:val="22"/>
              </w:rPr>
              <w:t>出入境咨询助手</w:t>
            </w:r>
          </w:p>
        </w:tc>
        <w:tc>
          <w:tcPr>
            <w:tcW w:w="1617" w:type="pct"/>
            <w:noWrap/>
            <w:vAlign w:val="center"/>
          </w:tcPr>
          <w:p w14:paraId="1BB6DB8C" w14:textId="77777777" w:rsidR="00AA10A8" w:rsidRPr="00422B76" w:rsidRDefault="00AA10A8" w:rsidP="0065174F">
            <w:pPr>
              <w:widowControl/>
              <w:jc w:val="center"/>
              <w:textAlignment w:val="center"/>
              <w:rPr>
                <w:color w:val="000000"/>
                <w:sz w:val="22"/>
              </w:rPr>
            </w:pPr>
            <w:r w:rsidRPr="00422B76">
              <w:rPr>
                <w:color w:val="000000"/>
                <w:kern w:val="0"/>
                <w:sz w:val="22"/>
              </w:rPr>
              <w:t>出入境业务建模和知识库构建</w:t>
            </w:r>
          </w:p>
        </w:tc>
        <w:tc>
          <w:tcPr>
            <w:tcW w:w="1050" w:type="pct"/>
            <w:noWrap/>
            <w:vAlign w:val="center"/>
          </w:tcPr>
          <w:p w14:paraId="51115B28" w14:textId="77777777" w:rsidR="00AA10A8" w:rsidRPr="00422B76" w:rsidRDefault="00AA10A8" w:rsidP="0065174F">
            <w:pPr>
              <w:widowControl/>
              <w:jc w:val="center"/>
              <w:textAlignment w:val="center"/>
              <w:rPr>
                <w:color w:val="000000"/>
                <w:kern w:val="0"/>
                <w:sz w:val="22"/>
              </w:rPr>
            </w:pPr>
            <w:r w:rsidRPr="00422B76">
              <w:rPr>
                <w:color w:val="000000"/>
                <w:kern w:val="0"/>
                <w:sz w:val="22"/>
              </w:rPr>
              <w:t>1</w:t>
            </w:r>
          </w:p>
        </w:tc>
        <w:tc>
          <w:tcPr>
            <w:tcW w:w="1051" w:type="pct"/>
            <w:noWrap/>
            <w:vAlign w:val="center"/>
          </w:tcPr>
          <w:p w14:paraId="21E2EA72" w14:textId="77777777" w:rsidR="00AA10A8" w:rsidRPr="00422B76" w:rsidRDefault="00AA10A8" w:rsidP="0065174F">
            <w:pPr>
              <w:widowControl/>
              <w:jc w:val="center"/>
              <w:textAlignment w:val="center"/>
              <w:rPr>
                <w:color w:val="000000"/>
                <w:kern w:val="0"/>
                <w:sz w:val="22"/>
              </w:rPr>
            </w:pPr>
          </w:p>
        </w:tc>
      </w:tr>
      <w:tr w:rsidR="00AA10A8" w:rsidRPr="00422B76" w14:paraId="12F62B0D" w14:textId="77777777" w:rsidTr="0065174F">
        <w:trPr>
          <w:trHeight w:val="285"/>
        </w:trPr>
        <w:tc>
          <w:tcPr>
            <w:tcW w:w="334" w:type="pct"/>
            <w:vMerge/>
            <w:noWrap/>
            <w:vAlign w:val="center"/>
          </w:tcPr>
          <w:p w14:paraId="19F54EFC" w14:textId="77777777" w:rsidR="00AA10A8" w:rsidRPr="00422B76" w:rsidRDefault="00AA10A8" w:rsidP="0065174F">
            <w:pPr>
              <w:jc w:val="center"/>
              <w:rPr>
                <w:color w:val="000000"/>
                <w:sz w:val="22"/>
              </w:rPr>
            </w:pPr>
          </w:p>
        </w:tc>
        <w:tc>
          <w:tcPr>
            <w:tcW w:w="947" w:type="pct"/>
            <w:vMerge/>
            <w:noWrap/>
            <w:vAlign w:val="center"/>
          </w:tcPr>
          <w:p w14:paraId="72E3D0C4" w14:textId="77777777" w:rsidR="00AA10A8" w:rsidRPr="00422B76" w:rsidRDefault="00AA10A8" w:rsidP="0065174F">
            <w:pPr>
              <w:jc w:val="center"/>
              <w:rPr>
                <w:color w:val="000000"/>
                <w:sz w:val="22"/>
              </w:rPr>
            </w:pPr>
          </w:p>
        </w:tc>
        <w:tc>
          <w:tcPr>
            <w:tcW w:w="1617" w:type="pct"/>
            <w:noWrap/>
            <w:vAlign w:val="center"/>
          </w:tcPr>
          <w:p w14:paraId="28CCEA63" w14:textId="77777777" w:rsidR="00AA10A8" w:rsidRPr="00422B76" w:rsidRDefault="00AA10A8" w:rsidP="0065174F">
            <w:pPr>
              <w:widowControl/>
              <w:jc w:val="center"/>
              <w:textAlignment w:val="center"/>
              <w:rPr>
                <w:color w:val="000000"/>
                <w:sz w:val="22"/>
              </w:rPr>
            </w:pPr>
            <w:r w:rsidRPr="00422B76">
              <w:rPr>
                <w:color w:val="000000"/>
                <w:kern w:val="0"/>
                <w:sz w:val="22"/>
              </w:rPr>
              <w:t>出入境业务咨询算法</w:t>
            </w:r>
          </w:p>
        </w:tc>
        <w:tc>
          <w:tcPr>
            <w:tcW w:w="1050" w:type="pct"/>
            <w:noWrap/>
            <w:vAlign w:val="center"/>
          </w:tcPr>
          <w:p w14:paraId="5848A31E" w14:textId="77777777" w:rsidR="00AA10A8" w:rsidRPr="00422B76" w:rsidRDefault="00AA10A8" w:rsidP="0065174F">
            <w:pPr>
              <w:widowControl/>
              <w:jc w:val="center"/>
              <w:textAlignment w:val="center"/>
              <w:rPr>
                <w:color w:val="000000"/>
                <w:kern w:val="0"/>
                <w:sz w:val="22"/>
              </w:rPr>
            </w:pPr>
            <w:r w:rsidRPr="00422B76">
              <w:rPr>
                <w:color w:val="000000"/>
                <w:kern w:val="0"/>
                <w:sz w:val="22"/>
              </w:rPr>
              <w:t>1</w:t>
            </w:r>
          </w:p>
        </w:tc>
        <w:tc>
          <w:tcPr>
            <w:tcW w:w="1051" w:type="pct"/>
            <w:noWrap/>
            <w:vAlign w:val="center"/>
          </w:tcPr>
          <w:p w14:paraId="75A696DA" w14:textId="77777777" w:rsidR="00AA10A8" w:rsidRPr="00422B76" w:rsidRDefault="00AA10A8" w:rsidP="0065174F">
            <w:pPr>
              <w:widowControl/>
              <w:jc w:val="center"/>
              <w:textAlignment w:val="center"/>
              <w:rPr>
                <w:color w:val="000000"/>
                <w:kern w:val="0"/>
                <w:sz w:val="22"/>
              </w:rPr>
            </w:pPr>
          </w:p>
        </w:tc>
      </w:tr>
      <w:tr w:rsidR="00AA10A8" w:rsidRPr="00422B76" w14:paraId="2DACB983" w14:textId="77777777" w:rsidTr="0065174F">
        <w:trPr>
          <w:trHeight w:val="285"/>
        </w:trPr>
        <w:tc>
          <w:tcPr>
            <w:tcW w:w="334" w:type="pct"/>
            <w:vMerge/>
            <w:noWrap/>
            <w:vAlign w:val="center"/>
          </w:tcPr>
          <w:p w14:paraId="08DE3CF6" w14:textId="77777777" w:rsidR="00AA10A8" w:rsidRPr="00422B76" w:rsidRDefault="00AA10A8" w:rsidP="0065174F">
            <w:pPr>
              <w:jc w:val="center"/>
              <w:rPr>
                <w:color w:val="000000"/>
                <w:sz w:val="22"/>
              </w:rPr>
            </w:pPr>
          </w:p>
        </w:tc>
        <w:tc>
          <w:tcPr>
            <w:tcW w:w="947" w:type="pct"/>
            <w:vMerge/>
            <w:noWrap/>
            <w:vAlign w:val="center"/>
          </w:tcPr>
          <w:p w14:paraId="50D5556D" w14:textId="77777777" w:rsidR="00AA10A8" w:rsidRPr="00422B76" w:rsidRDefault="00AA10A8" w:rsidP="0065174F">
            <w:pPr>
              <w:jc w:val="center"/>
              <w:rPr>
                <w:color w:val="000000"/>
                <w:sz w:val="22"/>
              </w:rPr>
            </w:pPr>
          </w:p>
        </w:tc>
        <w:tc>
          <w:tcPr>
            <w:tcW w:w="1617" w:type="pct"/>
            <w:noWrap/>
            <w:vAlign w:val="center"/>
          </w:tcPr>
          <w:p w14:paraId="233B08F2" w14:textId="77777777" w:rsidR="00AA10A8" w:rsidRPr="00422B76" w:rsidRDefault="00AA10A8" w:rsidP="0065174F">
            <w:pPr>
              <w:widowControl/>
              <w:jc w:val="center"/>
              <w:textAlignment w:val="center"/>
              <w:rPr>
                <w:color w:val="000000"/>
                <w:sz w:val="22"/>
              </w:rPr>
            </w:pPr>
            <w:r w:rsidRPr="00422B76">
              <w:rPr>
                <w:color w:val="000000"/>
                <w:kern w:val="0"/>
                <w:sz w:val="22"/>
              </w:rPr>
              <w:t>出入境咨询助手</w:t>
            </w:r>
            <w:r w:rsidRPr="00422B76">
              <w:rPr>
                <w:sz w:val="22"/>
              </w:rPr>
              <w:t>-</w:t>
            </w:r>
            <w:r w:rsidRPr="00422B76">
              <w:rPr>
                <w:rStyle w:val="font01"/>
                <w:rFonts w:ascii="Times New Roman" w:hAnsi="Times New Roman" w:cs="Times New Roman" w:hint="default"/>
                <w:sz w:val="22"/>
                <w:szCs w:val="22"/>
              </w:rPr>
              <w:t>问答应用</w:t>
            </w:r>
          </w:p>
        </w:tc>
        <w:tc>
          <w:tcPr>
            <w:tcW w:w="1050" w:type="pct"/>
            <w:noWrap/>
            <w:vAlign w:val="center"/>
          </w:tcPr>
          <w:p w14:paraId="2AD2F74B" w14:textId="77777777" w:rsidR="00AA10A8" w:rsidRPr="00422B76" w:rsidRDefault="00AA10A8" w:rsidP="0065174F">
            <w:pPr>
              <w:widowControl/>
              <w:jc w:val="center"/>
              <w:textAlignment w:val="center"/>
              <w:rPr>
                <w:color w:val="000000"/>
                <w:kern w:val="0"/>
                <w:sz w:val="22"/>
              </w:rPr>
            </w:pPr>
            <w:r w:rsidRPr="00422B76">
              <w:rPr>
                <w:color w:val="000000"/>
                <w:kern w:val="0"/>
                <w:sz w:val="22"/>
              </w:rPr>
              <w:t>1</w:t>
            </w:r>
          </w:p>
        </w:tc>
        <w:tc>
          <w:tcPr>
            <w:tcW w:w="1051" w:type="pct"/>
            <w:noWrap/>
            <w:vAlign w:val="center"/>
          </w:tcPr>
          <w:p w14:paraId="7A65C7BE" w14:textId="77777777" w:rsidR="00AA10A8" w:rsidRPr="00422B76" w:rsidRDefault="00AA10A8" w:rsidP="0065174F">
            <w:pPr>
              <w:widowControl/>
              <w:jc w:val="center"/>
              <w:textAlignment w:val="center"/>
              <w:rPr>
                <w:color w:val="000000"/>
                <w:kern w:val="0"/>
                <w:sz w:val="22"/>
              </w:rPr>
            </w:pPr>
          </w:p>
        </w:tc>
      </w:tr>
      <w:tr w:rsidR="00AA10A8" w:rsidRPr="00422B76" w14:paraId="6AABFBD2" w14:textId="77777777" w:rsidTr="0065174F">
        <w:trPr>
          <w:trHeight w:val="285"/>
        </w:trPr>
        <w:tc>
          <w:tcPr>
            <w:tcW w:w="334" w:type="pct"/>
            <w:vMerge/>
            <w:noWrap/>
            <w:vAlign w:val="center"/>
          </w:tcPr>
          <w:p w14:paraId="5655A93C" w14:textId="77777777" w:rsidR="00AA10A8" w:rsidRPr="00422B76" w:rsidRDefault="00AA10A8" w:rsidP="0065174F">
            <w:pPr>
              <w:jc w:val="center"/>
              <w:rPr>
                <w:color w:val="000000"/>
                <w:sz w:val="22"/>
              </w:rPr>
            </w:pPr>
          </w:p>
        </w:tc>
        <w:tc>
          <w:tcPr>
            <w:tcW w:w="947" w:type="pct"/>
            <w:vMerge/>
            <w:noWrap/>
            <w:vAlign w:val="center"/>
          </w:tcPr>
          <w:p w14:paraId="2F4A4A0D" w14:textId="77777777" w:rsidR="00AA10A8" w:rsidRPr="00422B76" w:rsidRDefault="00AA10A8" w:rsidP="0065174F">
            <w:pPr>
              <w:jc w:val="center"/>
              <w:rPr>
                <w:color w:val="000000"/>
                <w:sz w:val="22"/>
              </w:rPr>
            </w:pPr>
          </w:p>
        </w:tc>
        <w:tc>
          <w:tcPr>
            <w:tcW w:w="1617" w:type="pct"/>
            <w:noWrap/>
            <w:vAlign w:val="center"/>
          </w:tcPr>
          <w:p w14:paraId="500793BD" w14:textId="77777777" w:rsidR="00AA10A8" w:rsidRPr="00422B76" w:rsidRDefault="00AA10A8" w:rsidP="0065174F">
            <w:pPr>
              <w:widowControl/>
              <w:jc w:val="center"/>
              <w:textAlignment w:val="center"/>
              <w:rPr>
                <w:color w:val="000000"/>
                <w:sz w:val="22"/>
              </w:rPr>
            </w:pPr>
            <w:r w:rsidRPr="00422B76">
              <w:rPr>
                <w:color w:val="000000"/>
                <w:kern w:val="0"/>
                <w:sz w:val="22"/>
              </w:rPr>
              <w:t>出入境咨询助手</w:t>
            </w:r>
            <w:r w:rsidRPr="00422B76">
              <w:rPr>
                <w:sz w:val="22"/>
              </w:rPr>
              <w:t>-</w:t>
            </w:r>
            <w:r w:rsidRPr="00422B76">
              <w:rPr>
                <w:rStyle w:val="font01"/>
                <w:rFonts w:ascii="Times New Roman" w:hAnsi="Times New Roman" w:cs="Times New Roman" w:hint="default"/>
                <w:sz w:val="22"/>
                <w:szCs w:val="22"/>
              </w:rPr>
              <w:t>纠错管理</w:t>
            </w:r>
          </w:p>
        </w:tc>
        <w:tc>
          <w:tcPr>
            <w:tcW w:w="1050" w:type="pct"/>
            <w:noWrap/>
            <w:vAlign w:val="center"/>
          </w:tcPr>
          <w:p w14:paraId="4DBB8A48" w14:textId="77777777" w:rsidR="00AA10A8" w:rsidRPr="00422B76" w:rsidRDefault="00AA10A8" w:rsidP="0065174F">
            <w:pPr>
              <w:widowControl/>
              <w:jc w:val="center"/>
              <w:textAlignment w:val="center"/>
              <w:rPr>
                <w:color w:val="000000"/>
                <w:kern w:val="0"/>
                <w:sz w:val="22"/>
              </w:rPr>
            </w:pPr>
            <w:r w:rsidRPr="00422B76">
              <w:rPr>
                <w:color w:val="000000"/>
                <w:kern w:val="0"/>
                <w:sz w:val="22"/>
              </w:rPr>
              <w:t>1</w:t>
            </w:r>
          </w:p>
        </w:tc>
        <w:tc>
          <w:tcPr>
            <w:tcW w:w="1051" w:type="pct"/>
            <w:noWrap/>
            <w:vAlign w:val="center"/>
          </w:tcPr>
          <w:p w14:paraId="2EB4D715" w14:textId="77777777" w:rsidR="00AA10A8" w:rsidRPr="00422B76" w:rsidRDefault="00AA10A8" w:rsidP="0065174F">
            <w:pPr>
              <w:widowControl/>
              <w:jc w:val="center"/>
              <w:textAlignment w:val="center"/>
              <w:rPr>
                <w:color w:val="000000"/>
                <w:kern w:val="0"/>
                <w:sz w:val="22"/>
              </w:rPr>
            </w:pPr>
          </w:p>
        </w:tc>
      </w:tr>
      <w:tr w:rsidR="00AA10A8" w:rsidRPr="00422B76" w14:paraId="28541ECB" w14:textId="77777777" w:rsidTr="0065174F">
        <w:trPr>
          <w:trHeight w:val="285"/>
        </w:trPr>
        <w:tc>
          <w:tcPr>
            <w:tcW w:w="334" w:type="pct"/>
            <w:vMerge/>
            <w:noWrap/>
            <w:vAlign w:val="center"/>
          </w:tcPr>
          <w:p w14:paraId="62E89428" w14:textId="77777777" w:rsidR="00AA10A8" w:rsidRPr="00422B76" w:rsidRDefault="00AA10A8" w:rsidP="0065174F">
            <w:pPr>
              <w:jc w:val="center"/>
              <w:rPr>
                <w:color w:val="000000"/>
                <w:sz w:val="22"/>
              </w:rPr>
            </w:pPr>
          </w:p>
        </w:tc>
        <w:tc>
          <w:tcPr>
            <w:tcW w:w="947" w:type="pct"/>
            <w:vMerge/>
            <w:noWrap/>
            <w:vAlign w:val="center"/>
          </w:tcPr>
          <w:p w14:paraId="0F88BFD1" w14:textId="77777777" w:rsidR="00AA10A8" w:rsidRPr="00422B76" w:rsidRDefault="00AA10A8" w:rsidP="0065174F">
            <w:pPr>
              <w:jc w:val="center"/>
              <w:rPr>
                <w:color w:val="000000"/>
                <w:sz w:val="22"/>
              </w:rPr>
            </w:pPr>
          </w:p>
        </w:tc>
        <w:tc>
          <w:tcPr>
            <w:tcW w:w="1617" w:type="pct"/>
            <w:noWrap/>
            <w:vAlign w:val="center"/>
          </w:tcPr>
          <w:p w14:paraId="0C335D04" w14:textId="77777777" w:rsidR="00AA10A8" w:rsidRPr="00422B76" w:rsidRDefault="00AA10A8" w:rsidP="0065174F">
            <w:pPr>
              <w:widowControl/>
              <w:jc w:val="center"/>
              <w:textAlignment w:val="center"/>
              <w:rPr>
                <w:color w:val="000000"/>
                <w:sz w:val="22"/>
              </w:rPr>
            </w:pPr>
            <w:r w:rsidRPr="00422B76">
              <w:rPr>
                <w:color w:val="000000"/>
                <w:kern w:val="0"/>
                <w:sz w:val="22"/>
              </w:rPr>
              <w:t>出入境咨询助手</w:t>
            </w:r>
            <w:r w:rsidRPr="00422B76">
              <w:rPr>
                <w:sz w:val="22"/>
              </w:rPr>
              <w:t>-</w:t>
            </w:r>
            <w:r w:rsidRPr="00422B76">
              <w:rPr>
                <w:rStyle w:val="font01"/>
                <w:rFonts w:ascii="Times New Roman" w:hAnsi="Times New Roman" w:cs="Times New Roman" w:hint="default"/>
                <w:sz w:val="22"/>
                <w:szCs w:val="22"/>
              </w:rPr>
              <w:t>疑难问题管理</w:t>
            </w:r>
          </w:p>
        </w:tc>
        <w:tc>
          <w:tcPr>
            <w:tcW w:w="1050" w:type="pct"/>
            <w:noWrap/>
            <w:vAlign w:val="center"/>
          </w:tcPr>
          <w:p w14:paraId="29841CC0" w14:textId="77777777" w:rsidR="00AA10A8" w:rsidRPr="00422B76" w:rsidRDefault="00AA10A8" w:rsidP="0065174F">
            <w:pPr>
              <w:widowControl/>
              <w:jc w:val="center"/>
              <w:textAlignment w:val="center"/>
              <w:rPr>
                <w:color w:val="000000"/>
                <w:kern w:val="0"/>
                <w:sz w:val="22"/>
              </w:rPr>
            </w:pPr>
            <w:r w:rsidRPr="00422B76">
              <w:rPr>
                <w:color w:val="000000"/>
                <w:kern w:val="0"/>
                <w:sz w:val="22"/>
              </w:rPr>
              <w:t>1</w:t>
            </w:r>
          </w:p>
        </w:tc>
        <w:tc>
          <w:tcPr>
            <w:tcW w:w="1051" w:type="pct"/>
            <w:noWrap/>
            <w:vAlign w:val="center"/>
          </w:tcPr>
          <w:p w14:paraId="4C4FB15D" w14:textId="77777777" w:rsidR="00AA10A8" w:rsidRPr="00422B76" w:rsidRDefault="00AA10A8" w:rsidP="0065174F">
            <w:pPr>
              <w:widowControl/>
              <w:jc w:val="center"/>
              <w:textAlignment w:val="center"/>
              <w:rPr>
                <w:color w:val="000000"/>
                <w:kern w:val="0"/>
                <w:sz w:val="22"/>
              </w:rPr>
            </w:pPr>
          </w:p>
        </w:tc>
      </w:tr>
      <w:tr w:rsidR="00AA10A8" w:rsidRPr="00422B76" w14:paraId="17610EB6" w14:textId="77777777" w:rsidTr="0065174F">
        <w:trPr>
          <w:trHeight w:val="285"/>
        </w:trPr>
        <w:tc>
          <w:tcPr>
            <w:tcW w:w="334" w:type="pct"/>
            <w:vMerge/>
            <w:noWrap/>
            <w:vAlign w:val="center"/>
          </w:tcPr>
          <w:p w14:paraId="3E2E1BB3" w14:textId="77777777" w:rsidR="00AA10A8" w:rsidRPr="00422B76" w:rsidRDefault="00AA10A8" w:rsidP="0065174F">
            <w:pPr>
              <w:jc w:val="center"/>
              <w:rPr>
                <w:color w:val="000000"/>
                <w:sz w:val="22"/>
              </w:rPr>
            </w:pPr>
          </w:p>
        </w:tc>
        <w:tc>
          <w:tcPr>
            <w:tcW w:w="947" w:type="pct"/>
            <w:vMerge/>
            <w:noWrap/>
            <w:vAlign w:val="center"/>
          </w:tcPr>
          <w:p w14:paraId="09E98696" w14:textId="77777777" w:rsidR="00AA10A8" w:rsidRPr="00422B76" w:rsidRDefault="00AA10A8" w:rsidP="0065174F">
            <w:pPr>
              <w:jc w:val="center"/>
              <w:rPr>
                <w:color w:val="000000"/>
                <w:sz w:val="22"/>
              </w:rPr>
            </w:pPr>
          </w:p>
        </w:tc>
        <w:tc>
          <w:tcPr>
            <w:tcW w:w="1617" w:type="pct"/>
            <w:noWrap/>
            <w:vAlign w:val="center"/>
          </w:tcPr>
          <w:p w14:paraId="5EDCD2D3" w14:textId="77777777" w:rsidR="00AA10A8" w:rsidRPr="00422B76" w:rsidRDefault="00AA10A8" w:rsidP="0065174F">
            <w:pPr>
              <w:widowControl/>
              <w:jc w:val="center"/>
              <w:textAlignment w:val="center"/>
              <w:rPr>
                <w:color w:val="000000"/>
                <w:sz w:val="22"/>
              </w:rPr>
            </w:pPr>
            <w:r w:rsidRPr="00422B76">
              <w:rPr>
                <w:color w:val="000000"/>
                <w:kern w:val="0"/>
                <w:sz w:val="22"/>
              </w:rPr>
              <w:t>出入境咨询助手</w:t>
            </w:r>
            <w:r w:rsidRPr="00422B76">
              <w:rPr>
                <w:sz w:val="22"/>
              </w:rPr>
              <w:t>-</w:t>
            </w:r>
            <w:r w:rsidRPr="00422B76">
              <w:rPr>
                <w:rStyle w:val="font01"/>
                <w:rFonts w:ascii="Times New Roman" w:hAnsi="Times New Roman" w:cs="Times New Roman" w:hint="default"/>
                <w:sz w:val="22"/>
                <w:szCs w:val="22"/>
              </w:rPr>
              <w:t>业务鱼骨图</w:t>
            </w:r>
          </w:p>
        </w:tc>
        <w:tc>
          <w:tcPr>
            <w:tcW w:w="1050" w:type="pct"/>
            <w:noWrap/>
            <w:vAlign w:val="center"/>
          </w:tcPr>
          <w:p w14:paraId="5890DA8B" w14:textId="77777777" w:rsidR="00AA10A8" w:rsidRPr="00422B76" w:rsidRDefault="00AA10A8" w:rsidP="0065174F">
            <w:pPr>
              <w:widowControl/>
              <w:jc w:val="center"/>
              <w:textAlignment w:val="center"/>
              <w:rPr>
                <w:color w:val="000000"/>
                <w:kern w:val="0"/>
                <w:sz w:val="22"/>
              </w:rPr>
            </w:pPr>
            <w:r w:rsidRPr="00422B76">
              <w:rPr>
                <w:color w:val="000000"/>
                <w:kern w:val="0"/>
                <w:sz w:val="22"/>
              </w:rPr>
              <w:t>1</w:t>
            </w:r>
          </w:p>
        </w:tc>
        <w:tc>
          <w:tcPr>
            <w:tcW w:w="1051" w:type="pct"/>
            <w:noWrap/>
            <w:vAlign w:val="center"/>
          </w:tcPr>
          <w:p w14:paraId="481CE3EE" w14:textId="77777777" w:rsidR="00AA10A8" w:rsidRPr="00422B76" w:rsidRDefault="00AA10A8" w:rsidP="0065174F">
            <w:pPr>
              <w:widowControl/>
              <w:jc w:val="center"/>
              <w:textAlignment w:val="center"/>
              <w:rPr>
                <w:color w:val="000000"/>
                <w:kern w:val="0"/>
                <w:sz w:val="22"/>
              </w:rPr>
            </w:pPr>
          </w:p>
        </w:tc>
      </w:tr>
      <w:tr w:rsidR="00AA10A8" w:rsidRPr="00422B76" w14:paraId="198ED40B" w14:textId="77777777" w:rsidTr="0065174F">
        <w:trPr>
          <w:trHeight w:val="285"/>
        </w:trPr>
        <w:tc>
          <w:tcPr>
            <w:tcW w:w="334" w:type="pct"/>
            <w:vMerge/>
            <w:noWrap/>
            <w:vAlign w:val="center"/>
          </w:tcPr>
          <w:p w14:paraId="017E0927" w14:textId="77777777" w:rsidR="00AA10A8" w:rsidRPr="00422B76" w:rsidRDefault="00AA10A8" w:rsidP="0065174F">
            <w:pPr>
              <w:jc w:val="center"/>
              <w:rPr>
                <w:color w:val="000000"/>
                <w:sz w:val="22"/>
              </w:rPr>
            </w:pPr>
          </w:p>
        </w:tc>
        <w:tc>
          <w:tcPr>
            <w:tcW w:w="947" w:type="pct"/>
            <w:vMerge/>
            <w:noWrap/>
            <w:vAlign w:val="center"/>
          </w:tcPr>
          <w:p w14:paraId="5B31D703" w14:textId="77777777" w:rsidR="00AA10A8" w:rsidRPr="00422B76" w:rsidRDefault="00AA10A8" w:rsidP="0065174F">
            <w:pPr>
              <w:jc w:val="center"/>
              <w:rPr>
                <w:color w:val="000000"/>
                <w:sz w:val="22"/>
              </w:rPr>
            </w:pPr>
          </w:p>
        </w:tc>
        <w:tc>
          <w:tcPr>
            <w:tcW w:w="1617" w:type="pct"/>
            <w:noWrap/>
            <w:vAlign w:val="center"/>
          </w:tcPr>
          <w:p w14:paraId="221270A0" w14:textId="77777777" w:rsidR="00AA10A8" w:rsidRPr="00422B76" w:rsidRDefault="00AA10A8" w:rsidP="0065174F">
            <w:pPr>
              <w:widowControl/>
              <w:jc w:val="center"/>
              <w:textAlignment w:val="center"/>
              <w:rPr>
                <w:color w:val="000000"/>
                <w:sz w:val="22"/>
              </w:rPr>
            </w:pPr>
            <w:r w:rsidRPr="00422B76">
              <w:rPr>
                <w:color w:val="000000"/>
                <w:kern w:val="0"/>
                <w:sz w:val="22"/>
              </w:rPr>
              <w:t>出入境咨询助手接口管理</w:t>
            </w:r>
          </w:p>
        </w:tc>
        <w:tc>
          <w:tcPr>
            <w:tcW w:w="1050" w:type="pct"/>
            <w:noWrap/>
            <w:vAlign w:val="center"/>
          </w:tcPr>
          <w:p w14:paraId="38776399" w14:textId="77777777" w:rsidR="00AA10A8" w:rsidRPr="00422B76" w:rsidRDefault="00AA10A8" w:rsidP="0065174F">
            <w:pPr>
              <w:widowControl/>
              <w:jc w:val="center"/>
              <w:textAlignment w:val="center"/>
              <w:rPr>
                <w:color w:val="000000"/>
                <w:kern w:val="0"/>
                <w:sz w:val="22"/>
              </w:rPr>
            </w:pPr>
            <w:r w:rsidRPr="00422B76">
              <w:rPr>
                <w:color w:val="000000"/>
                <w:kern w:val="0"/>
                <w:sz w:val="22"/>
              </w:rPr>
              <w:t>1</w:t>
            </w:r>
          </w:p>
        </w:tc>
        <w:tc>
          <w:tcPr>
            <w:tcW w:w="1051" w:type="pct"/>
            <w:noWrap/>
            <w:vAlign w:val="center"/>
          </w:tcPr>
          <w:p w14:paraId="5734A445" w14:textId="77777777" w:rsidR="00AA10A8" w:rsidRPr="00422B76" w:rsidRDefault="00AA10A8" w:rsidP="0065174F">
            <w:pPr>
              <w:widowControl/>
              <w:jc w:val="center"/>
              <w:textAlignment w:val="center"/>
              <w:rPr>
                <w:color w:val="000000"/>
                <w:kern w:val="0"/>
                <w:sz w:val="22"/>
              </w:rPr>
            </w:pPr>
          </w:p>
        </w:tc>
      </w:tr>
      <w:tr w:rsidR="00AA10A8" w:rsidRPr="00422B76" w14:paraId="75A86219" w14:textId="77777777" w:rsidTr="0065174F">
        <w:trPr>
          <w:trHeight w:val="285"/>
        </w:trPr>
        <w:tc>
          <w:tcPr>
            <w:tcW w:w="334" w:type="pct"/>
            <w:vMerge w:val="restart"/>
            <w:noWrap/>
            <w:vAlign w:val="center"/>
          </w:tcPr>
          <w:p w14:paraId="17696FD5" w14:textId="77777777" w:rsidR="00AA10A8" w:rsidRPr="00422B76" w:rsidRDefault="00AA10A8" w:rsidP="0065174F">
            <w:pPr>
              <w:widowControl/>
              <w:jc w:val="center"/>
              <w:textAlignment w:val="center"/>
              <w:rPr>
                <w:color w:val="000000"/>
                <w:sz w:val="22"/>
              </w:rPr>
            </w:pPr>
            <w:r w:rsidRPr="00422B76">
              <w:rPr>
                <w:color w:val="000000"/>
                <w:kern w:val="0"/>
                <w:sz w:val="22"/>
              </w:rPr>
              <w:t>2</w:t>
            </w:r>
          </w:p>
        </w:tc>
        <w:tc>
          <w:tcPr>
            <w:tcW w:w="947" w:type="pct"/>
            <w:vMerge w:val="restart"/>
            <w:noWrap/>
            <w:vAlign w:val="center"/>
          </w:tcPr>
          <w:p w14:paraId="42F3FCF2" w14:textId="77777777" w:rsidR="00AA10A8" w:rsidRPr="00422B76" w:rsidRDefault="00AA10A8" w:rsidP="0065174F">
            <w:pPr>
              <w:widowControl/>
              <w:jc w:val="center"/>
              <w:textAlignment w:val="center"/>
              <w:rPr>
                <w:color w:val="000000"/>
                <w:sz w:val="22"/>
              </w:rPr>
            </w:pPr>
            <w:r w:rsidRPr="00422B76">
              <w:rPr>
                <w:color w:val="000000"/>
                <w:kern w:val="0"/>
                <w:sz w:val="22"/>
              </w:rPr>
              <w:t>矛盾化解助手</w:t>
            </w:r>
          </w:p>
        </w:tc>
        <w:tc>
          <w:tcPr>
            <w:tcW w:w="1617" w:type="pct"/>
            <w:noWrap/>
            <w:vAlign w:val="center"/>
          </w:tcPr>
          <w:p w14:paraId="253B9D18" w14:textId="77777777" w:rsidR="00AA10A8" w:rsidRPr="00422B76" w:rsidRDefault="00AA10A8" w:rsidP="0065174F">
            <w:pPr>
              <w:widowControl/>
              <w:jc w:val="center"/>
              <w:textAlignment w:val="center"/>
              <w:rPr>
                <w:color w:val="000000"/>
                <w:sz w:val="22"/>
              </w:rPr>
            </w:pPr>
            <w:r w:rsidRPr="00422B76">
              <w:rPr>
                <w:color w:val="000000"/>
                <w:kern w:val="0"/>
                <w:sz w:val="22"/>
              </w:rPr>
              <w:t>矛盾化解数据建模</w:t>
            </w:r>
          </w:p>
        </w:tc>
        <w:tc>
          <w:tcPr>
            <w:tcW w:w="1050" w:type="pct"/>
            <w:noWrap/>
            <w:vAlign w:val="center"/>
          </w:tcPr>
          <w:p w14:paraId="7B0658A3" w14:textId="77777777" w:rsidR="00AA10A8" w:rsidRPr="00422B76" w:rsidRDefault="00AA10A8" w:rsidP="0065174F">
            <w:pPr>
              <w:widowControl/>
              <w:jc w:val="center"/>
              <w:textAlignment w:val="center"/>
              <w:rPr>
                <w:color w:val="000000"/>
                <w:kern w:val="0"/>
                <w:sz w:val="22"/>
              </w:rPr>
            </w:pPr>
            <w:r w:rsidRPr="00422B76">
              <w:rPr>
                <w:color w:val="000000"/>
                <w:kern w:val="0"/>
                <w:sz w:val="22"/>
              </w:rPr>
              <w:t>1</w:t>
            </w:r>
          </w:p>
        </w:tc>
        <w:tc>
          <w:tcPr>
            <w:tcW w:w="1051" w:type="pct"/>
            <w:noWrap/>
            <w:vAlign w:val="center"/>
          </w:tcPr>
          <w:p w14:paraId="3D836AE3" w14:textId="77777777" w:rsidR="00AA10A8" w:rsidRPr="00422B76" w:rsidRDefault="00AA10A8" w:rsidP="0065174F">
            <w:pPr>
              <w:widowControl/>
              <w:jc w:val="center"/>
              <w:textAlignment w:val="center"/>
              <w:rPr>
                <w:color w:val="000000"/>
                <w:kern w:val="0"/>
                <w:sz w:val="22"/>
              </w:rPr>
            </w:pPr>
          </w:p>
        </w:tc>
      </w:tr>
      <w:tr w:rsidR="00AA10A8" w:rsidRPr="00422B76" w14:paraId="3F3D824F" w14:textId="77777777" w:rsidTr="0065174F">
        <w:trPr>
          <w:trHeight w:val="285"/>
        </w:trPr>
        <w:tc>
          <w:tcPr>
            <w:tcW w:w="334" w:type="pct"/>
            <w:vMerge/>
            <w:noWrap/>
            <w:vAlign w:val="center"/>
          </w:tcPr>
          <w:p w14:paraId="57C85EE7" w14:textId="77777777" w:rsidR="00AA10A8" w:rsidRPr="00422B76" w:rsidRDefault="00AA10A8" w:rsidP="0065174F">
            <w:pPr>
              <w:jc w:val="center"/>
              <w:rPr>
                <w:color w:val="000000"/>
                <w:sz w:val="22"/>
              </w:rPr>
            </w:pPr>
          </w:p>
        </w:tc>
        <w:tc>
          <w:tcPr>
            <w:tcW w:w="947" w:type="pct"/>
            <w:vMerge/>
            <w:noWrap/>
            <w:vAlign w:val="center"/>
          </w:tcPr>
          <w:p w14:paraId="3CEDADA4" w14:textId="77777777" w:rsidR="00AA10A8" w:rsidRPr="00422B76" w:rsidRDefault="00AA10A8" w:rsidP="0065174F">
            <w:pPr>
              <w:jc w:val="center"/>
              <w:rPr>
                <w:color w:val="000000"/>
                <w:sz w:val="22"/>
              </w:rPr>
            </w:pPr>
          </w:p>
        </w:tc>
        <w:tc>
          <w:tcPr>
            <w:tcW w:w="1617" w:type="pct"/>
            <w:noWrap/>
            <w:vAlign w:val="center"/>
          </w:tcPr>
          <w:p w14:paraId="052B51BC" w14:textId="77777777" w:rsidR="00AA10A8" w:rsidRPr="00422B76" w:rsidRDefault="00AA10A8" w:rsidP="0065174F">
            <w:pPr>
              <w:widowControl/>
              <w:jc w:val="center"/>
              <w:textAlignment w:val="center"/>
              <w:rPr>
                <w:color w:val="000000"/>
                <w:sz w:val="22"/>
              </w:rPr>
            </w:pPr>
            <w:r w:rsidRPr="00422B76">
              <w:rPr>
                <w:color w:val="000000"/>
                <w:kern w:val="0"/>
                <w:sz w:val="22"/>
              </w:rPr>
              <w:t>矛盾化解</w:t>
            </w:r>
            <w:proofErr w:type="gramStart"/>
            <w:r w:rsidRPr="00422B76">
              <w:rPr>
                <w:color w:val="000000"/>
                <w:kern w:val="0"/>
                <w:sz w:val="22"/>
              </w:rPr>
              <w:t>智能问数</w:t>
            </w:r>
            <w:proofErr w:type="gramEnd"/>
          </w:p>
        </w:tc>
        <w:tc>
          <w:tcPr>
            <w:tcW w:w="1050" w:type="pct"/>
            <w:noWrap/>
            <w:vAlign w:val="center"/>
          </w:tcPr>
          <w:p w14:paraId="69EB5503" w14:textId="77777777" w:rsidR="00AA10A8" w:rsidRPr="00422B76" w:rsidRDefault="00AA10A8" w:rsidP="0065174F">
            <w:pPr>
              <w:widowControl/>
              <w:jc w:val="center"/>
              <w:textAlignment w:val="center"/>
              <w:rPr>
                <w:color w:val="000000"/>
                <w:kern w:val="0"/>
                <w:sz w:val="22"/>
              </w:rPr>
            </w:pPr>
            <w:r w:rsidRPr="00422B76">
              <w:rPr>
                <w:color w:val="000000"/>
                <w:kern w:val="0"/>
                <w:sz w:val="22"/>
              </w:rPr>
              <w:t>1</w:t>
            </w:r>
          </w:p>
        </w:tc>
        <w:tc>
          <w:tcPr>
            <w:tcW w:w="1051" w:type="pct"/>
            <w:noWrap/>
            <w:vAlign w:val="center"/>
          </w:tcPr>
          <w:p w14:paraId="04294B61" w14:textId="77777777" w:rsidR="00AA10A8" w:rsidRPr="00422B76" w:rsidRDefault="00AA10A8" w:rsidP="0065174F">
            <w:pPr>
              <w:widowControl/>
              <w:jc w:val="center"/>
              <w:textAlignment w:val="center"/>
              <w:rPr>
                <w:color w:val="000000"/>
                <w:kern w:val="0"/>
                <w:sz w:val="22"/>
              </w:rPr>
            </w:pPr>
          </w:p>
        </w:tc>
      </w:tr>
      <w:tr w:rsidR="00AA10A8" w:rsidRPr="00422B76" w14:paraId="368DDAB6" w14:textId="77777777" w:rsidTr="0065174F">
        <w:trPr>
          <w:trHeight w:val="285"/>
        </w:trPr>
        <w:tc>
          <w:tcPr>
            <w:tcW w:w="334" w:type="pct"/>
            <w:vMerge/>
            <w:noWrap/>
            <w:vAlign w:val="center"/>
          </w:tcPr>
          <w:p w14:paraId="35BCE1C6" w14:textId="77777777" w:rsidR="00AA10A8" w:rsidRPr="00422B76" w:rsidRDefault="00AA10A8" w:rsidP="0065174F">
            <w:pPr>
              <w:jc w:val="center"/>
              <w:rPr>
                <w:color w:val="000000"/>
                <w:sz w:val="22"/>
              </w:rPr>
            </w:pPr>
          </w:p>
        </w:tc>
        <w:tc>
          <w:tcPr>
            <w:tcW w:w="947" w:type="pct"/>
            <w:vMerge/>
            <w:noWrap/>
            <w:vAlign w:val="center"/>
          </w:tcPr>
          <w:p w14:paraId="2A2E30F0" w14:textId="77777777" w:rsidR="00AA10A8" w:rsidRPr="00422B76" w:rsidRDefault="00AA10A8" w:rsidP="0065174F">
            <w:pPr>
              <w:jc w:val="center"/>
              <w:rPr>
                <w:color w:val="000000"/>
                <w:sz w:val="22"/>
              </w:rPr>
            </w:pPr>
          </w:p>
        </w:tc>
        <w:tc>
          <w:tcPr>
            <w:tcW w:w="1617" w:type="pct"/>
            <w:noWrap/>
            <w:vAlign w:val="center"/>
          </w:tcPr>
          <w:p w14:paraId="49183004" w14:textId="77777777" w:rsidR="00AA10A8" w:rsidRPr="00422B76" w:rsidRDefault="00AA10A8" w:rsidP="0065174F">
            <w:pPr>
              <w:widowControl/>
              <w:jc w:val="center"/>
              <w:textAlignment w:val="center"/>
              <w:rPr>
                <w:color w:val="000000"/>
                <w:sz w:val="22"/>
              </w:rPr>
            </w:pPr>
            <w:r w:rsidRPr="00422B76">
              <w:rPr>
                <w:color w:val="000000"/>
                <w:kern w:val="0"/>
                <w:sz w:val="22"/>
              </w:rPr>
              <w:t>矛盾化解智能洞察</w:t>
            </w:r>
          </w:p>
        </w:tc>
        <w:tc>
          <w:tcPr>
            <w:tcW w:w="1050" w:type="pct"/>
            <w:noWrap/>
            <w:vAlign w:val="center"/>
          </w:tcPr>
          <w:p w14:paraId="3FF6F892" w14:textId="77777777" w:rsidR="00AA10A8" w:rsidRPr="00422B76" w:rsidRDefault="00AA10A8" w:rsidP="0065174F">
            <w:pPr>
              <w:widowControl/>
              <w:jc w:val="center"/>
              <w:textAlignment w:val="center"/>
              <w:rPr>
                <w:color w:val="000000"/>
                <w:kern w:val="0"/>
                <w:sz w:val="22"/>
              </w:rPr>
            </w:pPr>
            <w:r w:rsidRPr="00422B76">
              <w:rPr>
                <w:color w:val="000000"/>
                <w:kern w:val="0"/>
                <w:sz w:val="22"/>
              </w:rPr>
              <w:t>1</w:t>
            </w:r>
          </w:p>
        </w:tc>
        <w:tc>
          <w:tcPr>
            <w:tcW w:w="1051" w:type="pct"/>
            <w:noWrap/>
            <w:vAlign w:val="center"/>
          </w:tcPr>
          <w:p w14:paraId="00AAE132" w14:textId="77777777" w:rsidR="00AA10A8" w:rsidRPr="00422B76" w:rsidRDefault="00AA10A8" w:rsidP="0065174F">
            <w:pPr>
              <w:widowControl/>
              <w:jc w:val="center"/>
              <w:textAlignment w:val="center"/>
              <w:rPr>
                <w:color w:val="000000"/>
                <w:kern w:val="0"/>
                <w:sz w:val="22"/>
              </w:rPr>
            </w:pPr>
          </w:p>
        </w:tc>
      </w:tr>
      <w:tr w:rsidR="00AA10A8" w:rsidRPr="00422B76" w14:paraId="0F59A4A3" w14:textId="77777777" w:rsidTr="0065174F">
        <w:trPr>
          <w:trHeight w:val="285"/>
        </w:trPr>
        <w:tc>
          <w:tcPr>
            <w:tcW w:w="334" w:type="pct"/>
            <w:vMerge/>
            <w:noWrap/>
            <w:vAlign w:val="center"/>
          </w:tcPr>
          <w:p w14:paraId="7B0C3DA6" w14:textId="77777777" w:rsidR="00AA10A8" w:rsidRPr="00422B76" w:rsidRDefault="00AA10A8" w:rsidP="0065174F">
            <w:pPr>
              <w:jc w:val="center"/>
              <w:rPr>
                <w:color w:val="000000"/>
                <w:sz w:val="22"/>
              </w:rPr>
            </w:pPr>
          </w:p>
        </w:tc>
        <w:tc>
          <w:tcPr>
            <w:tcW w:w="947" w:type="pct"/>
            <w:vMerge/>
            <w:noWrap/>
            <w:vAlign w:val="center"/>
          </w:tcPr>
          <w:p w14:paraId="1FA60430" w14:textId="77777777" w:rsidR="00AA10A8" w:rsidRPr="00422B76" w:rsidRDefault="00AA10A8" w:rsidP="0065174F">
            <w:pPr>
              <w:jc w:val="center"/>
              <w:rPr>
                <w:color w:val="000000"/>
                <w:sz w:val="22"/>
              </w:rPr>
            </w:pPr>
          </w:p>
        </w:tc>
        <w:tc>
          <w:tcPr>
            <w:tcW w:w="1617" w:type="pct"/>
            <w:noWrap/>
            <w:vAlign w:val="center"/>
          </w:tcPr>
          <w:p w14:paraId="3EFB7B15" w14:textId="77777777" w:rsidR="00AA10A8" w:rsidRPr="00422B76" w:rsidRDefault="00AA10A8" w:rsidP="0065174F">
            <w:pPr>
              <w:widowControl/>
              <w:jc w:val="center"/>
              <w:textAlignment w:val="center"/>
              <w:rPr>
                <w:color w:val="000000"/>
                <w:sz w:val="22"/>
              </w:rPr>
            </w:pPr>
            <w:r w:rsidRPr="00422B76">
              <w:rPr>
                <w:color w:val="000000"/>
                <w:kern w:val="0"/>
                <w:sz w:val="22"/>
              </w:rPr>
              <w:t>矛盾化解件</w:t>
            </w:r>
            <w:proofErr w:type="gramStart"/>
            <w:r w:rsidRPr="00422B76">
              <w:rPr>
                <w:color w:val="000000"/>
                <w:kern w:val="0"/>
                <w:sz w:val="22"/>
              </w:rPr>
              <w:t>智能核处建议</w:t>
            </w:r>
            <w:proofErr w:type="gramEnd"/>
          </w:p>
        </w:tc>
        <w:tc>
          <w:tcPr>
            <w:tcW w:w="1050" w:type="pct"/>
            <w:noWrap/>
            <w:vAlign w:val="center"/>
          </w:tcPr>
          <w:p w14:paraId="50AD9FB5" w14:textId="77777777" w:rsidR="00AA10A8" w:rsidRPr="00422B76" w:rsidRDefault="00AA10A8" w:rsidP="0065174F">
            <w:pPr>
              <w:widowControl/>
              <w:jc w:val="center"/>
              <w:textAlignment w:val="center"/>
              <w:rPr>
                <w:color w:val="000000"/>
                <w:kern w:val="0"/>
                <w:sz w:val="22"/>
              </w:rPr>
            </w:pPr>
            <w:r w:rsidRPr="00422B76">
              <w:rPr>
                <w:color w:val="000000"/>
                <w:kern w:val="0"/>
                <w:sz w:val="22"/>
              </w:rPr>
              <w:t>1</w:t>
            </w:r>
          </w:p>
        </w:tc>
        <w:tc>
          <w:tcPr>
            <w:tcW w:w="1051" w:type="pct"/>
            <w:noWrap/>
            <w:vAlign w:val="center"/>
          </w:tcPr>
          <w:p w14:paraId="2FD4BCBE" w14:textId="77777777" w:rsidR="00AA10A8" w:rsidRPr="00422B76" w:rsidRDefault="00AA10A8" w:rsidP="0065174F">
            <w:pPr>
              <w:widowControl/>
              <w:jc w:val="center"/>
              <w:textAlignment w:val="center"/>
              <w:rPr>
                <w:color w:val="000000"/>
                <w:kern w:val="0"/>
                <w:sz w:val="22"/>
              </w:rPr>
            </w:pPr>
          </w:p>
        </w:tc>
      </w:tr>
      <w:tr w:rsidR="00AA10A8" w:rsidRPr="00422B76" w14:paraId="2D5447DE" w14:textId="77777777" w:rsidTr="0065174F">
        <w:trPr>
          <w:trHeight w:val="285"/>
        </w:trPr>
        <w:tc>
          <w:tcPr>
            <w:tcW w:w="334" w:type="pct"/>
            <w:vMerge/>
            <w:noWrap/>
            <w:vAlign w:val="center"/>
          </w:tcPr>
          <w:p w14:paraId="7D0DABFF" w14:textId="77777777" w:rsidR="00AA10A8" w:rsidRPr="00422B76" w:rsidRDefault="00AA10A8" w:rsidP="0065174F">
            <w:pPr>
              <w:jc w:val="center"/>
              <w:rPr>
                <w:color w:val="000000"/>
                <w:sz w:val="22"/>
              </w:rPr>
            </w:pPr>
          </w:p>
        </w:tc>
        <w:tc>
          <w:tcPr>
            <w:tcW w:w="947" w:type="pct"/>
            <w:vMerge/>
            <w:noWrap/>
            <w:vAlign w:val="center"/>
          </w:tcPr>
          <w:p w14:paraId="108C4AFA" w14:textId="77777777" w:rsidR="00AA10A8" w:rsidRPr="00422B76" w:rsidRDefault="00AA10A8" w:rsidP="0065174F">
            <w:pPr>
              <w:jc w:val="center"/>
              <w:rPr>
                <w:color w:val="000000"/>
                <w:sz w:val="22"/>
              </w:rPr>
            </w:pPr>
          </w:p>
        </w:tc>
        <w:tc>
          <w:tcPr>
            <w:tcW w:w="1617" w:type="pct"/>
            <w:noWrap/>
            <w:vAlign w:val="center"/>
          </w:tcPr>
          <w:p w14:paraId="71251DAD" w14:textId="77777777" w:rsidR="00AA10A8" w:rsidRPr="00422B76" w:rsidRDefault="00AA10A8" w:rsidP="0065174F">
            <w:pPr>
              <w:widowControl/>
              <w:jc w:val="center"/>
              <w:textAlignment w:val="center"/>
              <w:rPr>
                <w:color w:val="000000"/>
                <w:sz w:val="22"/>
              </w:rPr>
            </w:pPr>
            <w:r w:rsidRPr="00422B76">
              <w:rPr>
                <w:color w:val="000000"/>
                <w:kern w:val="0"/>
                <w:sz w:val="22"/>
              </w:rPr>
              <w:t>矛盾化解助手问答应用</w:t>
            </w:r>
          </w:p>
        </w:tc>
        <w:tc>
          <w:tcPr>
            <w:tcW w:w="1050" w:type="pct"/>
            <w:noWrap/>
            <w:vAlign w:val="center"/>
          </w:tcPr>
          <w:p w14:paraId="37F07347" w14:textId="77777777" w:rsidR="00AA10A8" w:rsidRPr="00422B76" w:rsidRDefault="00AA10A8" w:rsidP="0065174F">
            <w:pPr>
              <w:widowControl/>
              <w:jc w:val="center"/>
              <w:textAlignment w:val="center"/>
              <w:rPr>
                <w:color w:val="000000"/>
                <w:kern w:val="0"/>
                <w:sz w:val="22"/>
              </w:rPr>
            </w:pPr>
            <w:r w:rsidRPr="00422B76">
              <w:rPr>
                <w:color w:val="000000"/>
                <w:kern w:val="0"/>
                <w:sz w:val="22"/>
              </w:rPr>
              <w:t>1</w:t>
            </w:r>
          </w:p>
        </w:tc>
        <w:tc>
          <w:tcPr>
            <w:tcW w:w="1051" w:type="pct"/>
            <w:noWrap/>
            <w:vAlign w:val="center"/>
          </w:tcPr>
          <w:p w14:paraId="1E834755" w14:textId="77777777" w:rsidR="00AA10A8" w:rsidRPr="00422B76" w:rsidRDefault="00AA10A8" w:rsidP="0065174F">
            <w:pPr>
              <w:widowControl/>
              <w:jc w:val="center"/>
              <w:textAlignment w:val="center"/>
              <w:rPr>
                <w:color w:val="000000"/>
                <w:kern w:val="0"/>
                <w:sz w:val="22"/>
              </w:rPr>
            </w:pPr>
          </w:p>
        </w:tc>
      </w:tr>
      <w:tr w:rsidR="00AA10A8" w:rsidRPr="00422B76" w14:paraId="2E171E01" w14:textId="77777777" w:rsidTr="0065174F">
        <w:trPr>
          <w:trHeight w:val="285"/>
        </w:trPr>
        <w:tc>
          <w:tcPr>
            <w:tcW w:w="334" w:type="pct"/>
            <w:vMerge/>
            <w:noWrap/>
            <w:vAlign w:val="center"/>
          </w:tcPr>
          <w:p w14:paraId="1555EE23" w14:textId="77777777" w:rsidR="00AA10A8" w:rsidRPr="00422B76" w:rsidRDefault="00AA10A8" w:rsidP="0065174F">
            <w:pPr>
              <w:jc w:val="center"/>
              <w:rPr>
                <w:color w:val="000000"/>
                <w:sz w:val="22"/>
              </w:rPr>
            </w:pPr>
          </w:p>
        </w:tc>
        <w:tc>
          <w:tcPr>
            <w:tcW w:w="947" w:type="pct"/>
            <w:vMerge/>
            <w:noWrap/>
            <w:vAlign w:val="center"/>
          </w:tcPr>
          <w:p w14:paraId="1C9D6A11" w14:textId="77777777" w:rsidR="00AA10A8" w:rsidRPr="00422B76" w:rsidRDefault="00AA10A8" w:rsidP="0065174F">
            <w:pPr>
              <w:jc w:val="center"/>
              <w:rPr>
                <w:color w:val="000000"/>
                <w:sz w:val="22"/>
              </w:rPr>
            </w:pPr>
          </w:p>
        </w:tc>
        <w:tc>
          <w:tcPr>
            <w:tcW w:w="1617" w:type="pct"/>
            <w:noWrap/>
            <w:vAlign w:val="center"/>
          </w:tcPr>
          <w:p w14:paraId="5DFACE3D" w14:textId="77777777" w:rsidR="00AA10A8" w:rsidRPr="00422B76" w:rsidRDefault="00AA10A8" w:rsidP="0065174F">
            <w:pPr>
              <w:widowControl/>
              <w:jc w:val="center"/>
              <w:textAlignment w:val="center"/>
              <w:rPr>
                <w:color w:val="000000"/>
                <w:sz w:val="22"/>
              </w:rPr>
            </w:pPr>
            <w:r w:rsidRPr="00422B76">
              <w:rPr>
                <w:color w:val="000000"/>
                <w:kern w:val="0"/>
                <w:sz w:val="22"/>
              </w:rPr>
              <w:t>矛盾化解助手接口管理</w:t>
            </w:r>
          </w:p>
        </w:tc>
        <w:tc>
          <w:tcPr>
            <w:tcW w:w="1050" w:type="pct"/>
            <w:noWrap/>
            <w:vAlign w:val="center"/>
          </w:tcPr>
          <w:p w14:paraId="79C6DF9C" w14:textId="77777777" w:rsidR="00AA10A8" w:rsidRPr="00422B76" w:rsidRDefault="00AA10A8" w:rsidP="0065174F">
            <w:pPr>
              <w:widowControl/>
              <w:jc w:val="center"/>
              <w:textAlignment w:val="center"/>
              <w:rPr>
                <w:color w:val="000000"/>
                <w:kern w:val="0"/>
                <w:sz w:val="22"/>
              </w:rPr>
            </w:pPr>
            <w:r w:rsidRPr="00422B76">
              <w:rPr>
                <w:color w:val="000000"/>
                <w:kern w:val="0"/>
                <w:sz w:val="22"/>
              </w:rPr>
              <w:t>1</w:t>
            </w:r>
          </w:p>
        </w:tc>
        <w:tc>
          <w:tcPr>
            <w:tcW w:w="1051" w:type="pct"/>
            <w:noWrap/>
            <w:vAlign w:val="center"/>
          </w:tcPr>
          <w:p w14:paraId="5D7D61A0" w14:textId="77777777" w:rsidR="00AA10A8" w:rsidRPr="00422B76" w:rsidRDefault="00AA10A8" w:rsidP="0065174F">
            <w:pPr>
              <w:widowControl/>
              <w:jc w:val="center"/>
              <w:textAlignment w:val="center"/>
              <w:rPr>
                <w:color w:val="000000"/>
                <w:kern w:val="0"/>
                <w:sz w:val="22"/>
              </w:rPr>
            </w:pPr>
          </w:p>
        </w:tc>
      </w:tr>
      <w:tr w:rsidR="00AA10A8" w:rsidRPr="00422B76" w14:paraId="12D6CF07" w14:textId="77777777" w:rsidTr="0065174F">
        <w:trPr>
          <w:trHeight w:val="285"/>
        </w:trPr>
        <w:tc>
          <w:tcPr>
            <w:tcW w:w="334" w:type="pct"/>
            <w:vMerge w:val="restart"/>
            <w:noWrap/>
            <w:vAlign w:val="center"/>
          </w:tcPr>
          <w:p w14:paraId="47E6CEE6" w14:textId="77777777" w:rsidR="00AA10A8" w:rsidRPr="00422B76" w:rsidRDefault="00AA10A8" w:rsidP="0065174F">
            <w:pPr>
              <w:widowControl/>
              <w:jc w:val="center"/>
              <w:textAlignment w:val="center"/>
              <w:rPr>
                <w:color w:val="000000"/>
                <w:sz w:val="22"/>
              </w:rPr>
            </w:pPr>
            <w:r w:rsidRPr="00422B76">
              <w:rPr>
                <w:color w:val="000000"/>
                <w:kern w:val="0"/>
                <w:sz w:val="22"/>
              </w:rPr>
              <w:t>3</w:t>
            </w:r>
          </w:p>
        </w:tc>
        <w:tc>
          <w:tcPr>
            <w:tcW w:w="947" w:type="pct"/>
            <w:vMerge w:val="restart"/>
            <w:noWrap/>
            <w:vAlign w:val="center"/>
          </w:tcPr>
          <w:p w14:paraId="7C9C32C8" w14:textId="77777777" w:rsidR="00AA10A8" w:rsidRPr="00422B76" w:rsidRDefault="00AA10A8" w:rsidP="0065174F">
            <w:pPr>
              <w:widowControl/>
              <w:jc w:val="center"/>
              <w:textAlignment w:val="center"/>
              <w:rPr>
                <w:color w:val="000000"/>
                <w:sz w:val="22"/>
              </w:rPr>
            </w:pPr>
            <w:r w:rsidRPr="00422B76">
              <w:rPr>
                <w:color w:val="000000"/>
                <w:kern w:val="0"/>
                <w:sz w:val="22"/>
              </w:rPr>
              <w:t>公安文件</w:t>
            </w:r>
            <w:r w:rsidRPr="00422B76">
              <w:rPr>
                <w:sz w:val="22"/>
              </w:rPr>
              <w:t>AI</w:t>
            </w:r>
            <w:r w:rsidRPr="00422B76">
              <w:rPr>
                <w:rStyle w:val="font01"/>
                <w:rFonts w:ascii="Times New Roman" w:hAnsi="Times New Roman" w:cs="Times New Roman" w:hint="default"/>
                <w:sz w:val="22"/>
                <w:szCs w:val="22"/>
              </w:rPr>
              <w:t>助理</w:t>
            </w:r>
          </w:p>
        </w:tc>
        <w:tc>
          <w:tcPr>
            <w:tcW w:w="1617" w:type="pct"/>
            <w:noWrap/>
            <w:vAlign w:val="center"/>
          </w:tcPr>
          <w:p w14:paraId="0F550BB6" w14:textId="77777777" w:rsidR="00AA10A8" w:rsidRPr="00422B76" w:rsidRDefault="00AA10A8" w:rsidP="0065174F">
            <w:pPr>
              <w:widowControl/>
              <w:jc w:val="center"/>
              <w:textAlignment w:val="center"/>
              <w:rPr>
                <w:color w:val="000000"/>
                <w:sz w:val="22"/>
              </w:rPr>
            </w:pPr>
            <w:r w:rsidRPr="00422B76">
              <w:rPr>
                <w:color w:val="000000"/>
                <w:kern w:val="0"/>
                <w:sz w:val="22"/>
              </w:rPr>
              <w:t>智能校对</w:t>
            </w:r>
          </w:p>
        </w:tc>
        <w:tc>
          <w:tcPr>
            <w:tcW w:w="1050" w:type="pct"/>
            <w:noWrap/>
            <w:vAlign w:val="center"/>
          </w:tcPr>
          <w:p w14:paraId="4CAEEBB4" w14:textId="77777777" w:rsidR="00AA10A8" w:rsidRPr="00422B76" w:rsidRDefault="00AA10A8" w:rsidP="0065174F">
            <w:pPr>
              <w:widowControl/>
              <w:jc w:val="center"/>
              <w:textAlignment w:val="center"/>
              <w:rPr>
                <w:color w:val="000000"/>
                <w:kern w:val="0"/>
                <w:sz w:val="22"/>
              </w:rPr>
            </w:pPr>
            <w:r w:rsidRPr="00422B76">
              <w:rPr>
                <w:color w:val="000000"/>
                <w:kern w:val="0"/>
                <w:sz w:val="22"/>
              </w:rPr>
              <w:t>1</w:t>
            </w:r>
          </w:p>
        </w:tc>
        <w:tc>
          <w:tcPr>
            <w:tcW w:w="1051" w:type="pct"/>
            <w:noWrap/>
            <w:vAlign w:val="center"/>
          </w:tcPr>
          <w:p w14:paraId="6D954722" w14:textId="77777777" w:rsidR="00AA10A8" w:rsidRPr="00422B76" w:rsidRDefault="00AA10A8" w:rsidP="0065174F">
            <w:pPr>
              <w:widowControl/>
              <w:jc w:val="center"/>
              <w:textAlignment w:val="center"/>
              <w:rPr>
                <w:color w:val="000000"/>
                <w:kern w:val="0"/>
                <w:sz w:val="22"/>
              </w:rPr>
            </w:pPr>
          </w:p>
        </w:tc>
      </w:tr>
      <w:tr w:rsidR="00AA10A8" w:rsidRPr="00422B76" w14:paraId="08A939C7" w14:textId="77777777" w:rsidTr="0065174F">
        <w:trPr>
          <w:trHeight w:val="285"/>
        </w:trPr>
        <w:tc>
          <w:tcPr>
            <w:tcW w:w="334" w:type="pct"/>
            <w:vMerge/>
            <w:noWrap/>
            <w:vAlign w:val="center"/>
          </w:tcPr>
          <w:p w14:paraId="55D0F3C4" w14:textId="77777777" w:rsidR="00AA10A8" w:rsidRPr="00422B76" w:rsidRDefault="00AA10A8" w:rsidP="0065174F">
            <w:pPr>
              <w:jc w:val="center"/>
              <w:rPr>
                <w:color w:val="000000"/>
                <w:sz w:val="22"/>
              </w:rPr>
            </w:pPr>
          </w:p>
        </w:tc>
        <w:tc>
          <w:tcPr>
            <w:tcW w:w="947" w:type="pct"/>
            <w:vMerge/>
            <w:noWrap/>
            <w:vAlign w:val="center"/>
          </w:tcPr>
          <w:p w14:paraId="4C249732" w14:textId="77777777" w:rsidR="00AA10A8" w:rsidRPr="00422B76" w:rsidRDefault="00AA10A8" w:rsidP="0065174F">
            <w:pPr>
              <w:jc w:val="center"/>
              <w:rPr>
                <w:color w:val="000000"/>
                <w:sz w:val="22"/>
              </w:rPr>
            </w:pPr>
          </w:p>
        </w:tc>
        <w:tc>
          <w:tcPr>
            <w:tcW w:w="1617" w:type="pct"/>
            <w:noWrap/>
            <w:vAlign w:val="center"/>
          </w:tcPr>
          <w:p w14:paraId="32C92FB5" w14:textId="77777777" w:rsidR="00AA10A8" w:rsidRPr="00422B76" w:rsidRDefault="00AA10A8" w:rsidP="0065174F">
            <w:pPr>
              <w:widowControl/>
              <w:jc w:val="center"/>
              <w:textAlignment w:val="center"/>
              <w:rPr>
                <w:color w:val="000000"/>
                <w:sz w:val="22"/>
              </w:rPr>
            </w:pPr>
            <w:r w:rsidRPr="00422B76">
              <w:rPr>
                <w:color w:val="000000"/>
                <w:kern w:val="0"/>
                <w:sz w:val="22"/>
              </w:rPr>
              <w:t>公文生成</w:t>
            </w:r>
          </w:p>
        </w:tc>
        <w:tc>
          <w:tcPr>
            <w:tcW w:w="1050" w:type="pct"/>
            <w:noWrap/>
            <w:vAlign w:val="center"/>
          </w:tcPr>
          <w:p w14:paraId="6B3804B9" w14:textId="77777777" w:rsidR="00AA10A8" w:rsidRPr="00422B76" w:rsidRDefault="00AA10A8" w:rsidP="0065174F">
            <w:pPr>
              <w:widowControl/>
              <w:jc w:val="center"/>
              <w:textAlignment w:val="center"/>
              <w:rPr>
                <w:color w:val="000000"/>
                <w:kern w:val="0"/>
                <w:sz w:val="22"/>
              </w:rPr>
            </w:pPr>
            <w:r w:rsidRPr="00422B76">
              <w:rPr>
                <w:color w:val="000000"/>
                <w:kern w:val="0"/>
                <w:sz w:val="22"/>
              </w:rPr>
              <w:t>1</w:t>
            </w:r>
          </w:p>
        </w:tc>
        <w:tc>
          <w:tcPr>
            <w:tcW w:w="1051" w:type="pct"/>
            <w:noWrap/>
            <w:vAlign w:val="center"/>
          </w:tcPr>
          <w:p w14:paraId="5F1A2278" w14:textId="77777777" w:rsidR="00AA10A8" w:rsidRPr="00422B76" w:rsidRDefault="00AA10A8" w:rsidP="0065174F">
            <w:pPr>
              <w:widowControl/>
              <w:jc w:val="center"/>
              <w:textAlignment w:val="center"/>
              <w:rPr>
                <w:color w:val="000000"/>
                <w:kern w:val="0"/>
                <w:sz w:val="22"/>
              </w:rPr>
            </w:pPr>
          </w:p>
        </w:tc>
      </w:tr>
      <w:tr w:rsidR="00AA10A8" w:rsidRPr="00422B76" w14:paraId="6CBD6F66" w14:textId="77777777" w:rsidTr="0065174F">
        <w:trPr>
          <w:trHeight w:val="285"/>
        </w:trPr>
        <w:tc>
          <w:tcPr>
            <w:tcW w:w="334" w:type="pct"/>
            <w:vMerge/>
            <w:noWrap/>
            <w:vAlign w:val="center"/>
          </w:tcPr>
          <w:p w14:paraId="5F1A3526" w14:textId="77777777" w:rsidR="00AA10A8" w:rsidRPr="00422B76" w:rsidRDefault="00AA10A8" w:rsidP="0065174F">
            <w:pPr>
              <w:jc w:val="center"/>
              <w:rPr>
                <w:color w:val="000000"/>
                <w:sz w:val="22"/>
              </w:rPr>
            </w:pPr>
          </w:p>
        </w:tc>
        <w:tc>
          <w:tcPr>
            <w:tcW w:w="947" w:type="pct"/>
            <w:vMerge/>
            <w:noWrap/>
            <w:vAlign w:val="center"/>
          </w:tcPr>
          <w:p w14:paraId="0B75D2F1" w14:textId="77777777" w:rsidR="00AA10A8" w:rsidRPr="00422B76" w:rsidRDefault="00AA10A8" w:rsidP="0065174F">
            <w:pPr>
              <w:jc w:val="center"/>
              <w:rPr>
                <w:color w:val="000000"/>
                <w:sz w:val="22"/>
              </w:rPr>
            </w:pPr>
          </w:p>
        </w:tc>
        <w:tc>
          <w:tcPr>
            <w:tcW w:w="1617" w:type="pct"/>
            <w:noWrap/>
            <w:vAlign w:val="center"/>
          </w:tcPr>
          <w:p w14:paraId="422A1CC0" w14:textId="77777777" w:rsidR="00AA10A8" w:rsidRPr="00422B76" w:rsidRDefault="00AA10A8" w:rsidP="0065174F">
            <w:pPr>
              <w:widowControl/>
              <w:jc w:val="center"/>
              <w:textAlignment w:val="center"/>
              <w:rPr>
                <w:color w:val="000000"/>
                <w:sz w:val="22"/>
              </w:rPr>
            </w:pPr>
            <w:r w:rsidRPr="00422B76">
              <w:rPr>
                <w:color w:val="000000"/>
                <w:kern w:val="0"/>
                <w:sz w:val="22"/>
              </w:rPr>
              <w:t>自定义词</w:t>
            </w:r>
          </w:p>
        </w:tc>
        <w:tc>
          <w:tcPr>
            <w:tcW w:w="1050" w:type="pct"/>
            <w:noWrap/>
            <w:vAlign w:val="center"/>
          </w:tcPr>
          <w:p w14:paraId="649DCA3D" w14:textId="77777777" w:rsidR="00AA10A8" w:rsidRPr="00422B76" w:rsidRDefault="00AA10A8" w:rsidP="0065174F">
            <w:pPr>
              <w:widowControl/>
              <w:jc w:val="center"/>
              <w:textAlignment w:val="center"/>
              <w:rPr>
                <w:color w:val="000000"/>
                <w:kern w:val="0"/>
                <w:sz w:val="22"/>
              </w:rPr>
            </w:pPr>
            <w:r w:rsidRPr="00422B76">
              <w:rPr>
                <w:color w:val="000000"/>
                <w:kern w:val="0"/>
                <w:sz w:val="22"/>
              </w:rPr>
              <w:t>1</w:t>
            </w:r>
          </w:p>
        </w:tc>
        <w:tc>
          <w:tcPr>
            <w:tcW w:w="1051" w:type="pct"/>
            <w:noWrap/>
            <w:vAlign w:val="center"/>
          </w:tcPr>
          <w:p w14:paraId="146473DC" w14:textId="77777777" w:rsidR="00AA10A8" w:rsidRPr="00422B76" w:rsidRDefault="00AA10A8" w:rsidP="0065174F">
            <w:pPr>
              <w:widowControl/>
              <w:jc w:val="center"/>
              <w:textAlignment w:val="center"/>
              <w:rPr>
                <w:color w:val="000000"/>
                <w:kern w:val="0"/>
                <w:sz w:val="22"/>
              </w:rPr>
            </w:pPr>
          </w:p>
        </w:tc>
      </w:tr>
      <w:tr w:rsidR="00AA10A8" w:rsidRPr="00422B76" w14:paraId="4047BCC5" w14:textId="77777777" w:rsidTr="0065174F">
        <w:trPr>
          <w:trHeight w:val="285"/>
        </w:trPr>
        <w:tc>
          <w:tcPr>
            <w:tcW w:w="334" w:type="pct"/>
            <w:vMerge/>
            <w:noWrap/>
            <w:vAlign w:val="center"/>
          </w:tcPr>
          <w:p w14:paraId="3A6789E6" w14:textId="77777777" w:rsidR="00AA10A8" w:rsidRPr="00422B76" w:rsidRDefault="00AA10A8" w:rsidP="0065174F">
            <w:pPr>
              <w:jc w:val="center"/>
              <w:rPr>
                <w:color w:val="000000"/>
                <w:sz w:val="22"/>
              </w:rPr>
            </w:pPr>
          </w:p>
        </w:tc>
        <w:tc>
          <w:tcPr>
            <w:tcW w:w="947" w:type="pct"/>
            <w:vMerge/>
            <w:noWrap/>
            <w:vAlign w:val="center"/>
          </w:tcPr>
          <w:p w14:paraId="3122217C" w14:textId="77777777" w:rsidR="00AA10A8" w:rsidRPr="00422B76" w:rsidRDefault="00AA10A8" w:rsidP="0065174F">
            <w:pPr>
              <w:jc w:val="center"/>
              <w:rPr>
                <w:color w:val="000000"/>
                <w:sz w:val="22"/>
              </w:rPr>
            </w:pPr>
          </w:p>
        </w:tc>
        <w:tc>
          <w:tcPr>
            <w:tcW w:w="1617" w:type="pct"/>
            <w:noWrap/>
            <w:vAlign w:val="center"/>
          </w:tcPr>
          <w:p w14:paraId="056B5F3A" w14:textId="77777777" w:rsidR="00AA10A8" w:rsidRPr="00422B76" w:rsidRDefault="00AA10A8" w:rsidP="0065174F">
            <w:pPr>
              <w:widowControl/>
              <w:jc w:val="center"/>
              <w:textAlignment w:val="center"/>
              <w:rPr>
                <w:color w:val="000000"/>
                <w:sz w:val="22"/>
              </w:rPr>
            </w:pPr>
            <w:r w:rsidRPr="00422B76">
              <w:rPr>
                <w:color w:val="000000"/>
                <w:kern w:val="0"/>
                <w:sz w:val="22"/>
              </w:rPr>
              <w:t>内容检索</w:t>
            </w:r>
          </w:p>
        </w:tc>
        <w:tc>
          <w:tcPr>
            <w:tcW w:w="1050" w:type="pct"/>
            <w:noWrap/>
            <w:vAlign w:val="center"/>
          </w:tcPr>
          <w:p w14:paraId="0330EAFF" w14:textId="77777777" w:rsidR="00AA10A8" w:rsidRPr="00422B76" w:rsidRDefault="00AA10A8" w:rsidP="0065174F">
            <w:pPr>
              <w:widowControl/>
              <w:jc w:val="center"/>
              <w:textAlignment w:val="center"/>
              <w:rPr>
                <w:color w:val="000000"/>
                <w:kern w:val="0"/>
                <w:sz w:val="22"/>
              </w:rPr>
            </w:pPr>
            <w:r w:rsidRPr="00422B76">
              <w:rPr>
                <w:color w:val="000000"/>
                <w:kern w:val="0"/>
                <w:sz w:val="22"/>
              </w:rPr>
              <w:t>1</w:t>
            </w:r>
          </w:p>
        </w:tc>
        <w:tc>
          <w:tcPr>
            <w:tcW w:w="1051" w:type="pct"/>
            <w:noWrap/>
            <w:vAlign w:val="center"/>
          </w:tcPr>
          <w:p w14:paraId="06B3F196" w14:textId="77777777" w:rsidR="00AA10A8" w:rsidRPr="00422B76" w:rsidRDefault="00AA10A8" w:rsidP="0065174F">
            <w:pPr>
              <w:widowControl/>
              <w:jc w:val="center"/>
              <w:textAlignment w:val="center"/>
              <w:rPr>
                <w:color w:val="000000"/>
                <w:kern w:val="0"/>
                <w:sz w:val="22"/>
              </w:rPr>
            </w:pPr>
          </w:p>
        </w:tc>
      </w:tr>
      <w:tr w:rsidR="00AA10A8" w:rsidRPr="00422B76" w14:paraId="7CE75B36" w14:textId="77777777" w:rsidTr="0065174F">
        <w:trPr>
          <w:trHeight w:val="285"/>
        </w:trPr>
        <w:tc>
          <w:tcPr>
            <w:tcW w:w="334" w:type="pct"/>
            <w:vMerge/>
            <w:noWrap/>
            <w:vAlign w:val="center"/>
          </w:tcPr>
          <w:p w14:paraId="1B21A1A8" w14:textId="77777777" w:rsidR="00AA10A8" w:rsidRPr="00422B76" w:rsidRDefault="00AA10A8" w:rsidP="0065174F">
            <w:pPr>
              <w:jc w:val="center"/>
              <w:rPr>
                <w:color w:val="000000"/>
                <w:sz w:val="22"/>
              </w:rPr>
            </w:pPr>
          </w:p>
        </w:tc>
        <w:tc>
          <w:tcPr>
            <w:tcW w:w="947" w:type="pct"/>
            <w:vMerge/>
            <w:noWrap/>
            <w:vAlign w:val="center"/>
          </w:tcPr>
          <w:p w14:paraId="74437B40" w14:textId="77777777" w:rsidR="00AA10A8" w:rsidRPr="00422B76" w:rsidRDefault="00AA10A8" w:rsidP="0065174F">
            <w:pPr>
              <w:jc w:val="center"/>
              <w:rPr>
                <w:color w:val="000000"/>
                <w:sz w:val="22"/>
              </w:rPr>
            </w:pPr>
          </w:p>
        </w:tc>
        <w:tc>
          <w:tcPr>
            <w:tcW w:w="1617" w:type="pct"/>
            <w:noWrap/>
            <w:vAlign w:val="center"/>
          </w:tcPr>
          <w:p w14:paraId="5BDC428E" w14:textId="77777777" w:rsidR="00AA10A8" w:rsidRPr="00422B76" w:rsidRDefault="00AA10A8" w:rsidP="0065174F">
            <w:pPr>
              <w:widowControl/>
              <w:jc w:val="center"/>
              <w:textAlignment w:val="center"/>
              <w:rPr>
                <w:color w:val="000000"/>
                <w:sz w:val="22"/>
              </w:rPr>
            </w:pPr>
            <w:r w:rsidRPr="00422B76">
              <w:rPr>
                <w:color w:val="000000"/>
                <w:kern w:val="0"/>
                <w:sz w:val="22"/>
              </w:rPr>
              <w:t>文件校对</w:t>
            </w:r>
          </w:p>
        </w:tc>
        <w:tc>
          <w:tcPr>
            <w:tcW w:w="1050" w:type="pct"/>
            <w:noWrap/>
            <w:vAlign w:val="center"/>
          </w:tcPr>
          <w:p w14:paraId="2BF2289D" w14:textId="77777777" w:rsidR="00AA10A8" w:rsidRPr="00422B76" w:rsidRDefault="00AA10A8" w:rsidP="0065174F">
            <w:pPr>
              <w:widowControl/>
              <w:jc w:val="center"/>
              <w:textAlignment w:val="center"/>
              <w:rPr>
                <w:color w:val="000000"/>
                <w:kern w:val="0"/>
                <w:sz w:val="22"/>
              </w:rPr>
            </w:pPr>
            <w:r w:rsidRPr="00422B76">
              <w:rPr>
                <w:color w:val="000000"/>
                <w:kern w:val="0"/>
                <w:sz w:val="22"/>
              </w:rPr>
              <w:t>1</w:t>
            </w:r>
          </w:p>
        </w:tc>
        <w:tc>
          <w:tcPr>
            <w:tcW w:w="1051" w:type="pct"/>
            <w:noWrap/>
            <w:vAlign w:val="center"/>
          </w:tcPr>
          <w:p w14:paraId="040CDF83" w14:textId="77777777" w:rsidR="00AA10A8" w:rsidRPr="00422B76" w:rsidRDefault="00AA10A8" w:rsidP="0065174F">
            <w:pPr>
              <w:widowControl/>
              <w:jc w:val="center"/>
              <w:textAlignment w:val="center"/>
              <w:rPr>
                <w:color w:val="000000"/>
                <w:kern w:val="0"/>
                <w:sz w:val="22"/>
              </w:rPr>
            </w:pPr>
          </w:p>
        </w:tc>
      </w:tr>
      <w:tr w:rsidR="00AA10A8" w:rsidRPr="00422B76" w14:paraId="5437D843" w14:textId="77777777" w:rsidTr="0065174F">
        <w:trPr>
          <w:trHeight w:val="300"/>
        </w:trPr>
        <w:tc>
          <w:tcPr>
            <w:tcW w:w="334" w:type="pct"/>
            <w:vMerge/>
            <w:noWrap/>
            <w:vAlign w:val="center"/>
          </w:tcPr>
          <w:p w14:paraId="52A3106A" w14:textId="77777777" w:rsidR="00AA10A8" w:rsidRPr="00422B76" w:rsidRDefault="00AA10A8" w:rsidP="0065174F">
            <w:pPr>
              <w:jc w:val="center"/>
              <w:rPr>
                <w:color w:val="000000"/>
                <w:sz w:val="22"/>
              </w:rPr>
            </w:pPr>
          </w:p>
        </w:tc>
        <w:tc>
          <w:tcPr>
            <w:tcW w:w="947" w:type="pct"/>
            <w:vMerge/>
            <w:noWrap/>
            <w:vAlign w:val="center"/>
          </w:tcPr>
          <w:p w14:paraId="54B99EA1" w14:textId="77777777" w:rsidR="00AA10A8" w:rsidRPr="00422B76" w:rsidRDefault="00AA10A8" w:rsidP="0065174F">
            <w:pPr>
              <w:jc w:val="center"/>
              <w:rPr>
                <w:color w:val="000000"/>
                <w:sz w:val="22"/>
              </w:rPr>
            </w:pPr>
          </w:p>
        </w:tc>
        <w:tc>
          <w:tcPr>
            <w:tcW w:w="1617" w:type="pct"/>
            <w:noWrap/>
            <w:vAlign w:val="center"/>
          </w:tcPr>
          <w:p w14:paraId="70076472" w14:textId="77777777" w:rsidR="00AA10A8" w:rsidRPr="00422B76" w:rsidRDefault="00AA10A8" w:rsidP="0065174F">
            <w:pPr>
              <w:widowControl/>
              <w:jc w:val="center"/>
              <w:textAlignment w:val="center"/>
              <w:rPr>
                <w:color w:val="000000"/>
                <w:sz w:val="22"/>
              </w:rPr>
            </w:pPr>
            <w:r w:rsidRPr="00422B76">
              <w:rPr>
                <w:color w:val="000000"/>
                <w:kern w:val="0"/>
                <w:sz w:val="22"/>
              </w:rPr>
              <w:t>下载中心</w:t>
            </w:r>
          </w:p>
        </w:tc>
        <w:tc>
          <w:tcPr>
            <w:tcW w:w="1050" w:type="pct"/>
            <w:noWrap/>
            <w:vAlign w:val="center"/>
          </w:tcPr>
          <w:p w14:paraId="66A56113" w14:textId="77777777" w:rsidR="00AA10A8" w:rsidRPr="00422B76" w:rsidRDefault="00AA10A8" w:rsidP="0065174F">
            <w:pPr>
              <w:widowControl/>
              <w:jc w:val="center"/>
              <w:textAlignment w:val="center"/>
              <w:rPr>
                <w:color w:val="000000"/>
                <w:kern w:val="0"/>
                <w:sz w:val="22"/>
              </w:rPr>
            </w:pPr>
            <w:r w:rsidRPr="00422B76">
              <w:rPr>
                <w:color w:val="000000"/>
                <w:kern w:val="0"/>
                <w:sz w:val="22"/>
              </w:rPr>
              <w:t>1</w:t>
            </w:r>
          </w:p>
        </w:tc>
        <w:tc>
          <w:tcPr>
            <w:tcW w:w="1051" w:type="pct"/>
            <w:noWrap/>
            <w:vAlign w:val="center"/>
          </w:tcPr>
          <w:p w14:paraId="7189F2E3" w14:textId="77777777" w:rsidR="00AA10A8" w:rsidRPr="00422B76" w:rsidRDefault="00AA10A8" w:rsidP="0065174F">
            <w:pPr>
              <w:widowControl/>
              <w:jc w:val="center"/>
              <w:textAlignment w:val="center"/>
              <w:rPr>
                <w:color w:val="000000"/>
                <w:kern w:val="0"/>
                <w:sz w:val="22"/>
              </w:rPr>
            </w:pPr>
          </w:p>
        </w:tc>
      </w:tr>
      <w:tr w:rsidR="00AA10A8" w:rsidRPr="00422B76" w14:paraId="5F67792B" w14:textId="77777777" w:rsidTr="0065174F">
        <w:trPr>
          <w:trHeight w:val="285"/>
        </w:trPr>
        <w:tc>
          <w:tcPr>
            <w:tcW w:w="334" w:type="pct"/>
            <w:vMerge/>
            <w:noWrap/>
            <w:vAlign w:val="center"/>
          </w:tcPr>
          <w:p w14:paraId="7D706E75" w14:textId="77777777" w:rsidR="00AA10A8" w:rsidRPr="00422B76" w:rsidRDefault="00AA10A8" w:rsidP="0065174F">
            <w:pPr>
              <w:jc w:val="center"/>
              <w:rPr>
                <w:color w:val="000000"/>
                <w:sz w:val="22"/>
              </w:rPr>
            </w:pPr>
          </w:p>
        </w:tc>
        <w:tc>
          <w:tcPr>
            <w:tcW w:w="947" w:type="pct"/>
            <w:vMerge/>
            <w:noWrap/>
            <w:vAlign w:val="center"/>
          </w:tcPr>
          <w:p w14:paraId="5D4A82D3" w14:textId="77777777" w:rsidR="00AA10A8" w:rsidRPr="00422B76" w:rsidRDefault="00AA10A8" w:rsidP="0065174F">
            <w:pPr>
              <w:jc w:val="center"/>
              <w:rPr>
                <w:color w:val="000000"/>
                <w:sz w:val="22"/>
              </w:rPr>
            </w:pPr>
          </w:p>
        </w:tc>
        <w:tc>
          <w:tcPr>
            <w:tcW w:w="1617" w:type="pct"/>
            <w:noWrap/>
            <w:vAlign w:val="center"/>
          </w:tcPr>
          <w:p w14:paraId="0E89D077" w14:textId="77777777" w:rsidR="00AA10A8" w:rsidRPr="00422B76" w:rsidRDefault="00AA10A8" w:rsidP="0065174F">
            <w:pPr>
              <w:widowControl/>
              <w:jc w:val="center"/>
              <w:textAlignment w:val="center"/>
              <w:rPr>
                <w:color w:val="000000"/>
                <w:sz w:val="22"/>
              </w:rPr>
            </w:pPr>
            <w:r w:rsidRPr="00422B76">
              <w:rPr>
                <w:color w:val="000000"/>
                <w:kern w:val="0"/>
                <w:sz w:val="22"/>
              </w:rPr>
              <w:t>iframe</w:t>
            </w:r>
            <w:r w:rsidRPr="00422B76">
              <w:rPr>
                <w:rStyle w:val="font01"/>
                <w:rFonts w:ascii="Times New Roman" w:hAnsi="Times New Roman" w:cs="Times New Roman" w:hint="default"/>
                <w:sz w:val="22"/>
                <w:szCs w:val="22"/>
              </w:rPr>
              <w:t>嵌入</w:t>
            </w:r>
          </w:p>
        </w:tc>
        <w:tc>
          <w:tcPr>
            <w:tcW w:w="1050" w:type="pct"/>
            <w:noWrap/>
            <w:vAlign w:val="center"/>
          </w:tcPr>
          <w:p w14:paraId="580F29B7" w14:textId="77777777" w:rsidR="00AA10A8" w:rsidRPr="00422B76" w:rsidRDefault="00AA10A8" w:rsidP="0065174F">
            <w:pPr>
              <w:widowControl/>
              <w:jc w:val="center"/>
              <w:textAlignment w:val="center"/>
              <w:rPr>
                <w:color w:val="000000"/>
                <w:kern w:val="0"/>
                <w:sz w:val="22"/>
              </w:rPr>
            </w:pPr>
            <w:r w:rsidRPr="00422B76">
              <w:rPr>
                <w:color w:val="000000"/>
                <w:kern w:val="0"/>
                <w:sz w:val="22"/>
              </w:rPr>
              <w:t>1</w:t>
            </w:r>
          </w:p>
        </w:tc>
        <w:tc>
          <w:tcPr>
            <w:tcW w:w="1051" w:type="pct"/>
            <w:noWrap/>
            <w:vAlign w:val="center"/>
          </w:tcPr>
          <w:p w14:paraId="58C02C11" w14:textId="77777777" w:rsidR="00AA10A8" w:rsidRPr="00422B76" w:rsidRDefault="00AA10A8" w:rsidP="0065174F">
            <w:pPr>
              <w:widowControl/>
              <w:jc w:val="center"/>
              <w:textAlignment w:val="center"/>
              <w:rPr>
                <w:color w:val="000000"/>
                <w:kern w:val="0"/>
                <w:sz w:val="22"/>
              </w:rPr>
            </w:pPr>
          </w:p>
        </w:tc>
      </w:tr>
      <w:tr w:rsidR="00AA10A8" w:rsidRPr="00422B76" w14:paraId="28AECA5D" w14:textId="77777777" w:rsidTr="0065174F">
        <w:trPr>
          <w:trHeight w:val="285"/>
        </w:trPr>
        <w:tc>
          <w:tcPr>
            <w:tcW w:w="334" w:type="pct"/>
            <w:vMerge/>
            <w:noWrap/>
            <w:vAlign w:val="center"/>
          </w:tcPr>
          <w:p w14:paraId="1FA03D2A" w14:textId="77777777" w:rsidR="00AA10A8" w:rsidRPr="00422B76" w:rsidRDefault="00AA10A8" w:rsidP="0065174F">
            <w:pPr>
              <w:jc w:val="center"/>
              <w:rPr>
                <w:color w:val="000000"/>
                <w:sz w:val="22"/>
              </w:rPr>
            </w:pPr>
          </w:p>
        </w:tc>
        <w:tc>
          <w:tcPr>
            <w:tcW w:w="947" w:type="pct"/>
            <w:vMerge/>
            <w:noWrap/>
            <w:vAlign w:val="center"/>
          </w:tcPr>
          <w:p w14:paraId="6157463A" w14:textId="77777777" w:rsidR="00AA10A8" w:rsidRPr="00422B76" w:rsidRDefault="00AA10A8" w:rsidP="0065174F">
            <w:pPr>
              <w:jc w:val="center"/>
              <w:rPr>
                <w:color w:val="000000"/>
                <w:sz w:val="22"/>
              </w:rPr>
            </w:pPr>
          </w:p>
        </w:tc>
        <w:tc>
          <w:tcPr>
            <w:tcW w:w="1617" w:type="pct"/>
            <w:noWrap/>
            <w:vAlign w:val="center"/>
          </w:tcPr>
          <w:p w14:paraId="6C2E1455" w14:textId="77777777" w:rsidR="00AA10A8" w:rsidRPr="00422B76" w:rsidRDefault="00AA10A8" w:rsidP="0065174F">
            <w:pPr>
              <w:widowControl/>
              <w:jc w:val="center"/>
              <w:textAlignment w:val="center"/>
              <w:rPr>
                <w:color w:val="000000"/>
                <w:sz w:val="22"/>
              </w:rPr>
            </w:pPr>
            <w:r w:rsidRPr="00422B76">
              <w:rPr>
                <w:color w:val="000000"/>
                <w:kern w:val="0"/>
                <w:sz w:val="22"/>
              </w:rPr>
              <w:t>RAG</w:t>
            </w:r>
            <w:r w:rsidRPr="00422B76">
              <w:rPr>
                <w:rStyle w:val="font01"/>
                <w:rFonts w:ascii="Times New Roman" w:hAnsi="Times New Roman" w:cs="Times New Roman" w:hint="default"/>
                <w:sz w:val="22"/>
                <w:szCs w:val="22"/>
              </w:rPr>
              <w:t>库调用</w:t>
            </w:r>
          </w:p>
        </w:tc>
        <w:tc>
          <w:tcPr>
            <w:tcW w:w="1050" w:type="pct"/>
            <w:noWrap/>
            <w:vAlign w:val="center"/>
          </w:tcPr>
          <w:p w14:paraId="3ECEE4FC" w14:textId="77777777" w:rsidR="00AA10A8" w:rsidRPr="00422B76" w:rsidRDefault="00AA10A8" w:rsidP="0065174F">
            <w:pPr>
              <w:widowControl/>
              <w:jc w:val="center"/>
              <w:textAlignment w:val="center"/>
              <w:rPr>
                <w:color w:val="000000"/>
                <w:kern w:val="0"/>
                <w:sz w:val="22"/>
              </w:rPr>
            </w:pPr>
            <w:r w:rsidRPr="00422B76">
              <w:rPr>
                <w:color w:val="000000"/>
                <w:kern w:val="0"/>
                <w:sz w:val="22"/>
              </w:rPr>
              <w:t>1</w:t>
            </w:r>
          </w:p>
        </w:tc>
        <w:tc>
          <w:tcPr>
            <w:tcW w:w="1051" w:type="pct"/>
            <w:noWrap/>
            <w:vAlign w:val="center"/>
          </w:tcPr>
          <w:p w14:paraId="223364CD" w14:textId="77777777" w:rsidR="00AA10A8" w:rsidRPr="00422B76" w:rsidRDefault="00AA10A8" w:rsidP="0065174F">
            <w:pPr>
              <w:widowControl/>
              <w:jc w:val="center"/>
              <w:textAlignment w:val="center"/>
              <w:rPr>
                <w:color w:val="000000"/>
                <w:kern w:val="0"/>
                <w:sz w:val="22"/>
              </w:rPr>
            </w:pPr>
          </w:p>
        </w:tc>
      </w:tr>
      <w:tr w:rsidR="00AA10A8" w:rsidRPr="00422B76" w14:paraId="525C8C85" w14:textId="77777777" w:rsidTr="0065174F">
        <w:trPr>
          <w:trHeight w:val="285"/>
        </w:trPr>
        <w:tc>
          <w:tcPr>
            <w:tcW w:w="334" w:type="pct"/>
            <w:vMerge/>
            <w:noWrap/>
            <w:vAlign w:val="center"/>
          </w:tcPr>
          <w:p w14:paraId="54962CF9" w14:textId="77777777" w:rsidR="00AA10A8" w:rsidRPr="00422B76" w:rsidRDefault="00AA10A8" w:rsidP="0065174F">
            <w:pPr>
              <w:jc w:val="center"/>
              <w:rPr>
                <w:color w:val="000000"/>
                <w:sz w:val="22"/>
              </w:rPr>
            </w:pPr>
          </w:p>
        </w:tc>
        <w:tc>
          <w:tcPr>
            <w:tcW w:w="947" w:type="pct"/>
            <w:vMerge/>
            <w:noWrap/>
            <w:vAlign w:val="center"/>
          </w:tcPr>
          <w:p w14:paraId="20482879" w14:textId="77777777" w:rsidR="00AA10A8" w:rsidRPr="00422B76" w:rsidRDefault="00AA10A8" w:rsidP="0065174F">
            <w:pPr>
              <w:jc w:val="center"/>
              <w:rPr>
                <w:color w:val="000000"/>
                <w:sz w:val="22"/>
              </w:rPr>
            </w:pPr>
          </w:p>
        </w:tc>
        <w:tc>
          <w:tcPr>
            <w:tcW w:w="1617" w:type="pct"/>
            <w:noWrap/>
            <w:vAlign w:val="center"/>
          </w:tcPr>
          <w:p w14:paraId="0B455F89" w14:textId="77777777" w:rsidR="00AA10A8" w:rsidRPr="00422B76" w:rsidRDefault="00AA10A8" w:rsidP="0065174F">
            <w:pPr>
              <w:widowControl/>
              <w:jc w:val="center"/>
              <w:textAlignment w:val="center"/>
              <w:rPr>
                <w:color w:val="000000"/>
                <w:sz w:val="22"/>
              </w:rPr>
            </w:pPr>
            <w:r w:rsidRPr="00422B76">
              <w:rPr>
                <w:color w:val="000000"/>
                <w:kern w:val="0"/>
                <w:sz w:val="22"/>
              </w:rPr>
              <w:t>api</w:t>
            </w:r>
            <w:r w:rsidRPr="00422B76">
              <w:rPr>
                <w:rStyle w:val="font01"/>
                <w:rFonts w:ascii="Times New Roman" w:hAnsi="Times New Roman" w:cs="Times New Roman" w:hint="default"/>
                <w:sz w:val="22"/>
                <w:szCs w:val="22"/>
              </w:rPr>
              <w:t>接口对接</w:t>
            </w:r>
          </w:p>
        </w:tc>
        <w:tc>
          <w:tcPr>
            <w:tcW w:w="1050" w:type="pct"/>
            <w:noWrap/>
            <w:vAlign w:val="center"/>
          </w:tcPr>
          <w:p w14:paraId="7F6EB95F" w14:textId="77777777" w:rsidR="00AA10A8" w:rsidRPr="00422B76" w:rsidRDefault="00AA10A8" w:rsidP="0065174F">
            <w:pPr>
              <w:widowControl/>
              <w:jc w:val="center"/>
              <w:textAlignment w:val="center"/>
              <w:rPr>
                <w:color w:val="000000"/>
                <w:kern w:val="0"/>
                <w:sz w:val="22"/>
              </w:rPr>
            </w:pPr>
            <w:r w:rsidRPr="00422B76">
              <w:rPr>
                <w:color w:val="000000"/>
                <w:kern w:val="0"/>
                <w:sz w:val="22"/>
              </w:rPr>
              <w:t>1</w:t>
            </w:r>
          </w:p>
        </w:tc>
        <w:tc>
          <w:tcPr>
            <w:tcW w:w="1051" w:type="pct"/>
            <w:noWrap/>
            <w:vAlign w:val="center"/>
          </w:tcPr>
          <w:p w14:paraId="55CA70F7" w14:textId="77777777" w:rsidR="00AA10A8" w:rsidRPr="00422B76" w:rsidRDefault="00AA10A8" w:rsidP="0065174F">
            <w:pPr>
              <w:widowControl/>
              <w:jc w:val="center"/>
              <w:textAlignment w:val="center"/>
              <w:rPr>
                <w:color w:val="000000"/>
                <w:kern w:val="0"/>
                <w:sz w:val="22"/>
              </w:rPr>
            </w:pPr>
          </w:p>
        </w:tc>
      </w:tr>
      <w:tr w:rsidR="00AA10A8" w:rsidRPr="00422B76" w14:paraId="139AF958" w14:textId="77777777" w:rsidTr="0065174F">
        <w:trPr>
          <w:trHeight w:val="285"/>
        </w:trPr>
        <w:tc>
          <w:tcPr>
            <w:tcW w:w="334" w:type="pct"/>
            <w:noWrap/>
            <w:vAlign w:val="center"/>
          </w:tcPr>
          <w:p w14:paraId="4387AD86" w14:textId="77777777" w:rsidR="00AA10A8" w:rsidRPr="00422B76" w:rsidRDefault="00AA10A8" w:rsidP="0065174F">
            <w:pPr>
              <w:jc w:val="center"/>
              <w:rPr>
                <w:color w:val="000000"/>
                <w:sz w:val="22"/>
              </w:rPr>
            </w:pPr>
            <w:r w:rsidRPr="00422B76">
              <w:rPr>
                <w:color w:val="000000"/>
                <w:sz w:val="22"/>
              </w:rPr>
              <w:lastRenderedPageBreak/>
              <w:t>4</w:t>
            </w:r>
          </w:p>
        </w:tc>
        <w:tc>
          <w:tcPr>
            <w:tcW w:w="947" w:type="pct"/>
            <w:noWrap/>
            <w:vAlign w:val="center"/>
          </w:tcPr>
          <w:p w14:paraId="4718B40A" w14:textId="77777777" w:rsidR="00AA10A8" w:rsidRPr="00422B76" w:rsidRDefault="00AA10A8" w:rsidP="0065174F">
            <w:pPr>
              <w:jc w:val="center"/>
              <w:rPr>
                <w:color w:val="000000"/>
                <w:sz w:val="22"/>
              </w:rPr>
            </w:pPr>
            <w:r w:rsidRPr="00422B76">
              <w:rPr>
                <w:color w:val="000000"/>
                <w:sz w:val="22"/>
              </w:rPr>
              <w:t>密码应用</w:t>
            </w:r>
          </w:p>
        </w:tc>
        <w:tc>
          <w:tcPr>
            <w:tcW w:w="1617" w:type="pct"/>
            <w:noWrap/>
            <w:vAlign w:val="center"/>
          </w:tcPr>
          <w:p w14:paraId="19BFAC9E" w14:textId="77777777" w:rsidR="00AA10A8" w:rsidRPr="00422B76" w:rsidRDefault="00AA10A8" w:rsidP="0065174F">
            <w:pPr>
              <w:widowControl/>
              <w:jc w:val="center"/>
              <w:textAlignment w:val="center"/>
              <w:rPr>
                <w:color w:val="000000"/>
                <w:kern w:val="0"/>
                <w:sz w:val="22"/>
              </w:rPr>
            </w:pPr>
            <w:r w:rsidRPr="00422B76">
              <w:rPr>
                <w:color w:val="000000"/>
                <w:kern w:val="0"/>
                <w:sz w:val="22"/>
              </w:rPr>
              <w:t>密码应用</w:t>
            </w:r>
          </w:p>
        </w:tc>
        <w:tc>
          <w:tcPr>
            <w:tcW w:w="1050" w:type="pct"/>
            <w:noWrap/>
            <w:vAlign w:val="center"/>
          </w:tcPr>
          <w:p w14:paraId="694DD9BA" w14:textId="77777777" w:rsidR="00AA10A8" w:rsidRPr="00422B76" w:rsidRDefault="00AA10A8" w:rsidP="0065174F">
            <w:pPr>
              <w:widowControl/>
              <w:jc w:val="center"/>
              <w:textAlignment w:val="center"/>
              <w:rPr>
                <w:color w:val="000000"/>
                <w:kern w:val="0"/>
                <w:sz w:val="22"/>
              </w:rPr>
            </w:pPr>
            <w:r w:rsidRPr="00422B76">
              <w:rPr>
                <w:color w:val="000000"/>
                <w:kern w:val="0"/>
                <w:sz w:val="22"/>
              </w:rPr>
              <w:t>1</w:t>
            </w:r>
          </w:p>
        </w:tc>
        <w:tc>
          <w:tcPr>
            <w:tcW w:w="1051" w:type="pct"/>
            <w:noWrap/>
            <w:vAlign w:val="center"/>
          </w:tcPr>
          <w:p w14:paraId="6AA6947A" w14:textId="77777777" w:rsidR="00AA10A8" w:rsidRPr="00422B76" w:rsidRDefault="00AA10A8" w:rsidP="0065174F">
            <w:pPr>
              <w:widowControl/>
              <w:jc w:val="center"/>
              <w:textAlignment w:val="center"/>
              <w:rPr>
                <w:color w:val="000000"/>
                <w:kern w:val="0"/>
                <w:sz w:val="22"/>
              </w:rPr>
            </w:pPr>
          </w:p>
        </w:tc>
      </w:tr>
    </w:tbl>
    <w:p w14:paraId="3B5C6376" w14:textId="77777777" w:rsidR="00AA10A8" w:rsidRDefault="00AA10A8" w:rsidP="00AA10A8">
      <w:pPr>
        <w:snapToGrid w:val="0"/>
        <w:ind w:firstLineChars="200" w:firstLine="442"/>
        <w:jc w:val="left"/>
        <w:rPr>
          <w:b/>
          <w:color w:val="0000FF"/>
          <w:sz w:val="22"/>
          <w:u w:val="single"/>
        </w:rPr>
      </w:pPr>
      <w:r>
        <w:rPr>
          <w:b/>
          <w:color w:val="0000FF"/>
          <w:sz w:val="22"/>
          <w:u w:val="single"/>
        </w:rPr>
        <w:t>说明：上表中所列为本次</w:t>
      </w:r>
      <w:r>
        <w:rPr>
          <w:rFonts w:hint="eastAsia"/>
          <w:b/>
          <w:color w:val="0000FF"/>
          <w:sz w:val="22"/>
          <w:u w:val="single"/>
        </w:rPr>
        <w:t>磋商</w:t>
      </w:r>
      <w:r>
        <w:rPr>
          <w:b/>
          <w:color w:val="0000FF"/>
          <w:sz w:val="22"/>
          <w:u w:val="single"/>
        </w:rPr>
        <w:t>的主要工作内容，</w:t>
      </w:r>
      <w:r>
        <w:rPr>
          <w:rFonts w:hint="eastAsia"/>
          <w:b/>
          <w:color w:val="0000FF"/>
          <w:sz w:val="22"/>
          <w:u w:val="single"/>
        </w:rPr>
        <w:t>供应商</w:t>
      </w:r>
      <w:r>
        <w:rPr>
          <w:b/>
          <w:color w:val="0000FF"/>
          <w:sz w:val="22"/>
          <w:u w:val="single"/>
        </w:rPr>
        <w:t>不得</w:t>
      </w:r>
      <w:r>
        <w:rPr>
          <w:rFonts w:hint="eastAsia"/>
          <w:b/>
          <w:color w:val="0000FF"/>
          <w:sz w:val="22"/>
          <w:u w:val="single"/>
        </w:rPr>
        <w:t>缩减</w:t>
      </w:r>
      <w:r>
        <w:rPr>
          <w:b/>
          <w:color w:val="0000FF"/>
          <w:sz w:val="22"/>
          <w:u w:val="single"/>
        </w:rPr>
        <w:t>。</w:t>
      </w:r>
    </w:p>
    <w:p w14:paraId="62606C13" w14:textId="77777777" w:rsidR="00AA10A8" w:rsidRDefault="00AA10A8" w:rsidP="00AA10A8">
      <w:pPr>
        <w:adjustRightInd w:val="0"/>
        <w:snapToGrid w:val="0"/>
        <w:ind w:firstLineChars="200" w:firstLine="440"/>
        <w:jc w:val="left"/>
        <w:rPr>
          <w:sz w:val="22"/>
        </w:rPr>
      </w:pPr>
    </w:p>
    <w:p w14:paraId="281EF650" w14:textId="77777777" w:rsidR="00AA10A8" w:rsidRDefault="00AA10A8" w:rsidP="00AA10A8">
      <w:pPr>
        <w:adjustRightInd w:val="0"/>
        <w:snapToGrid w:val="0"/>
        <w:ind w:firstLineChars="200" w:firstLine="442"/>
        <w:jc w:val="left"/>
        <w:rPr>
          <w:b/>
          <w:bCs/>
          <w:sz w:val="22"/>
        </w:rPr>
      </w:pPr>
      <w:r>
        <w:rPr>
          <w:rFonts w:hint="eastAsia"/>
          <w:b/>
          <w:bCs/>
          <w:sz w:val="22"/>
        </w:rPr>
        <w:t>7.3</w:t>
      </w:r>
      <w:r>
        <w:rPr>
          <w:rFonts w:hint="eastAsia"/>
          <w:b/>
          <w:bCs/>
          <w:sz w:val="22"/>
        </w:rPr>
        <w:t>工作量清单明细</w:t>
      </w: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6"/>
        <w:gridCol w:w="795"/>
        <w:gridCol w:w="1275"/>
        <w:gridCol w:w="3540"/>
        <w:gridCol w:w="1155"/>
        <w:gridCol w:w="921"/>
      </w:tblGrid>
      <w:tr w:rsidR="00AA10A8" w14:paraId="38B8887A" w14:textId="77777777" w:rsidTr="0065174F">
        <w:trPr>
          <w:trHeight w:val="23"/>
          <w:tblHeader/>
        </w:trPr>
        <w:tc>
          <w:tcPr>
            <w:tcW w:w="756" w:type="dxa"/>
            <w:vAlign w:val="center"/>
          </w:tcPr>
          <w:p w14:paraId="46DC13A2" w14:textId="77777777" w:rsidR="00AA10A8" w:rsidRDefault="00AA10A8" w:rsidP="0065174F">
            <w:pPr>
              <w:widowControl/>
              <w:jc w:val="center"/>
              <w:textAlignment w:val="center"/>
              <w:rPr>
                <w:b/>
                <w:bCs/>
                <w:color w:val="000000"/>
                <w:kern w:val="0"/>
                <w:sz w:val="22"/>
              </w:rPr>
            </w:pPr>
            <w:r>
              <w:rPr>
                <w:b/>
                <w:bCs/>
                <w:color w:val="000000"/>
                <w:kern w:val="0"/>
                <w:sz w:val="22"/>
              </w:rPr>
              <w:t>序号</w:t>
            </w:r>
          </w:p>
        </w:tc>
        <w:tc>
          <w:tcPr>
            <w:tcW w:w="2070" w:type="dxa"/>
            <w:gridSpan w:val="2"/>
            <w:vAlign w:val="center"/>
          </w:tcPr>
          <w:p w14:paraId="03EA0D04" w14:textId="77777777" w:rsidR="00AA10A8" w:rsidRDefault="00AA10A8" w:rsidP="0065174F">
            <w:pPr>
              <w:widowControl/>
              <w:jc w:val="center"/>
              <w:textAlignment w:val="center"/>
              <w:rPr>
                <w:b/>
                <w:bCs/>
                <w:color w:val="000000"/>
                <w:sz w:val="22"/>
              </w:rPr>
            </w:pPr>
            <w:r>
              <w:rPr>
                <w:rFonts w:hint="eastAsia"/>
                <w:b/>
                <w:bCs/>
                <w:color w:val="000000"/>
                <w:kern w:val="0"/>
                <w:sz w:val="22"/>
              </w:rPr>
              <w:t>模块名称</w:t>
            </w:r>
          </w:p>
        </w:tc>
        <w:tc>
          <w:tcPr>
            <w:tcW w:w="3540" w:type="dxa"/>
            <w:vAlign w:val="center"/>
          </w:tcPr>
          <w:p w14:paraId="4501F9CA" w14:textId="77777777" w:rsidR="00AA10A8" w:rsidRDefault="00AA10A8" w:rsidP="0065174F">
            <w:pPr>
              <w:widowControl/>
              <w:jc w:val="center"/>
              <w:textAlignment w:val="center"/>
              <w:rPr>
                <w:b/>
                <w:bCs/>
                <w:color w:val="000000"/>
                <w:sz w:val="22"/>
              </w:rPr>
            </w:pPr>
            <w:r>
              <w:rPr>
                <w:rFonts w:hint="eastAsia"/>
                <w:b/>
                <w:bCs/>
                <w:color w:val="000000"/>
                <w:kern w:val="0"/>
                <w:sz w:val="22"/>
              </w:rPr>
              <w:t>功能</w:t>
            </w:r>
          </w:p>
        </w:tc>
        <w:tc>
          <w:tcPr>
            <w:tcW w:w="1155" w:type="dxa"/>
            <w:vAlign w:val="center"/>
          </w:tcPr>
          <w:p w14:paraId="77D8A215" w14:textId="77777777" w:rsidR="00AA10A8" w:rsidRDefault="00AA10A8" w:rsidP="0065174F">
            <w:pPr>
              <w:widowControl/>
              <w:jc w:val="center"/>
              <w:textAlignment w:val="center"/>
              <w:rPr>
                <w:b/>
                <w:bCs/>
                <w:color w:val="000000"/>
                <w:kern w:val="0"/>
                <w:sz w:val="22"/>
              </w:rPr>
            </w:pPr>
            <w:r>
              <w:rPr>
                <w:rFonts w:hint="eastAsia"/>
                <w:b/>
                <w:bCs/>
                <w:color w:val="000000"/>
                <w:kern w:val="0"/>
                <w:sz w:val="22"/>
              </w:rPr>
              <w:t>数量</w:t>
            </w:r>
          </w:p>
        </w:tc>
        <w:tc>
          <w:tcPr>
            <w:tcW w:w="921" w:type="dxa"/>
            <w:vAlign w:val="center"/>
          </w:tcPr>
          <w:p w14:paraId="4CCEE874" w14:textId="77777777" w:rsidR="00AA10A8" w:rsidRDefault="00AA10A8" w:rsidP="0065174F">
            <w:pPr>
              <w:widowControl/>
              <w:jc w:val="center"/>
              <w:textAlignment w:val="center"/>
              <w:rPr>
                <w:b/>
                <w:bCs/>
                <w:color w:val="000000"/>
                <w:kern w:val="0"/>
                <w:sz w:val="22"/>
              </w:rPr>
            </w:pPr>
            <w:r>
              <w:rPr>
                <w:rFonts w:hint="eastAsia"/>
                <w:b/>
                <w:bCs/>
                <w:color w:val="000000"/>
                <w:kern w:val="0"/>
                <w:sz w:val="22"/>
              </w:rPr>
              <w:t>备注</w:t>
            </w:r>
          </w:p>
        </w:tc>
      </w:tr>
      <w:tr w:rsidR="00AA10A8" w14:paraId="39F9FD62" w14:textId="77777777" w:rsidTr="0065174F">
        <w:trPr>
          <w:trHeight w:val="23"/>
        </w:trPr>
        <w:tc>
          <w:tcPr>
            <w:tcW w:w="756" w:type="dxa"/>
            <w:vMerge w:val="restart"/>
            <w:vAlign w:val="center"/>
          </w:tcPr>
          <w:p w14:paraId="1A587E19" w14:textId="77777777" w:rsidR="00AA10A8" w:rsidRDefault="00AA10A8" w:rsidP="0065174F">
            <w:pPr>
              <w:widowControl/>
              <w:jc w:val="center"/>
              <w:textAlignment w:val="center"/>
              <w:rPr>
                <w:color w:val="000000"/>
                <w:kern w:val="0"/>
                <w:sz w:val="22"/>
              </w:rPr>
            </w:pPr>
            <w:r>
              <w:rPr>
                <w:color w:val="000000"/>
                <w:kern w:val="0"/>
                <w:sz w:val="22"/>
              </w:rPr>
              <w:t>1</w:t>
            </w:r>
          </w:p>
        </w:tc>
        <w:tc>
          <w:tcPr>
            <w:tcW w:w="795" w:type="dxa"/>
            <w:vMerge w:val="restart"/>
            <w:vAlign w:val="center"/>
          </w:tcPr>
          <w:p w14:paraId="4FEA4D63" w14:textId="77777777" w:rsidR="00AA10A8" w:rsidRDefault="00AA10A8" w:rsidP="0065174F">
            <w:pPr>
              <w:widowControl/>
              <w:jc w:val="center"/>
              <w:textAlignment w:val="center"/>
              <w:rPr>
                <w:color w:val="000000"/>
                <w:sz w:val="22"/>
              </w:rPr>
            </w:pPr>
            <w:r>
              <w:rPr>
                <w:color w:val="000000"/>
                <w:kern w:val="0"/>
                <w:sz w:val="22"/>
              </w:rPr>
              <w:t>出入境咨询助手</w:t>
            </w:r>
          </w:p>
        </w:tc>
        <w:tc>
          <w:tcPr>
            <w:tcW w:w="1275" w:type="dxa"/>
            <w:vMerge w:val="restart"/>
            <w:vAlign w:val="center"/>
          </w:tcPr>
          <w:p w14:paraId="6AA7B3AB" w14:textId="77777777" w:rsidR="00AA10A8" w:rsidRDefault="00AA10A8" w:rsidP="0065174F">
            <w:pPr>
              <w:widowControl/>
              <w:jc w:val="center"/>
              <w:textAlignment w:val="center"/>
              <w:rPr>
                <w:color w:val="000000"/>
                <w:sz w:val="22"/>
              </w:rPr>
            </w:pPr>
            <w:r>
              <w:rPr>
                <w:color w:val="000000"/>
                <w:kern w:val="0"/>
                <w:sz w:val="22"/>
              </w:rPr>
              <w:t>出入境业务建模和知识库构建</w:t>
            </w:r>
          </w:p>
        </w:tc>
        <w:tc>
          <w:tcPr>
            <w:tcW w:w="3540" w:type="dxa"/>
            <w:vAlign w:val="center"/>
          </w:tcPr>
          <w:p w14:paraId="3EA485C2" w14:textId="77777777" w:rsidR="00AA10A8" w:rsidRDefault="00AA10A8" w:rsidP="0065174F">
            <w:pPr>
              <w:widowControl/>
              <w:jc w:val="center"/>
              <w:textAlignment w:val="center"/>
              <w:rPr>
                <w:color w:val="000000"/>
                <w:sz w:val="22"/>
              </w:rPr>
            </w:pPr>
            <w:r>
              <w:rPr>
                <w:color w:val="000000"/>
                <w:kern w:val="0"/>
                <w:sz w:val="22"/>
              </w:rPr>
              <w:t>知识标注：本市户籍居民及驻地在本市的现役军人办理出入境证件</w:t>
            </w:r>
          </w:p>
        </w:tc>
        <w:tc>
          <w:tcPr>
            <w:tcW w:w="1155" w:type="dxa"/>
            <w:vAlign w:val="center"/>
          </w:tcPr>
          <w:p w14:paraId="48AC26C3"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0F57E507" w14:textId="77777777" w:rsidR="00AA10A8" w:rsidRDefault="00AA10A8" w:rsidP="0065174F">
            <w:pPr>
              <w:widowControl/>
              <w:jc w:val="center"/>
              <w:textAlignment w:val="center"/>
              <w:rPr>
                <w:color w:val="000000"/>
                <w:kern w:val="0"/>
                <w:sz w:val="22"/>
              </w:rPr>
            </w:pPr>
          </w:p>
        </w:tc>
      </w:tr>
      <w:tr w:rsidR="00AA10A8" w14:paraId="6D6BF220" w14:textId="77777777" w:rsidTr="0065174F">
        <w:trPr>
          <w:trHeight w:val="23"/>
        </w:trPr>
        <w:tc>
          <w:tcPr>
            <w:tcW w:w="756" w:type="dxa"/>
            <w:vMerge/>
            <w:vAlign w:val="center"/>
          </w:tcPr>
          <w:p w14:paraId="467A6926" w14:textId="77777777" w:rsidR="00AA10A8" w:rsidRDefault="00AA10A8" w:rsidP="0065174F">
            <w:pPr>
              <w:jc w:val="center"/>
              <w:rPr>
                <w:color w:val="000000"/>
                <w:sz w:val="22"/>
              </w:rPr>
            </w:pPr>
          </w:p>
        </w:tc>
        <w:tc>
          <w:tcPr>
            <w:tcW w:w="795" w:type="dxa"/>
            <w:vMerge/>
            <w:vAlign w:val="center"/>
          </w:tcPr>
          <w:p w14:paraId="6120BAC2" w14:textId="77777777" w:rsidR="00AA10A8" w:rsidRDefault="00AA10A8" w:rsidP="0065174F">
            <w:pPr>
              <w:jc w:val="center"/>
              <w:rPr>
                <w:color w:val="000000"/>
                <w:sz w:val="22"/>
              </w:rPr>
            </w:pPr>
          </w:p>
        </w:tc>
        <w:tc>
          <w:tcPr>
            <w:tcW w:w="1275" w:type="dxa"/>
            <w:vMerge/>
            <w:vAlign w:val="center"/>
          </w:tcPr>
          <w:p w14:paraId="3FA98A28" w14:textId="77777777" w:rsidR="00AA10A8" w:rsidRDefault="00AA10A8" w:rsidP="0065174F">
            <w:pPr>
              <w:jc w:val="center"/>
              <w:rPr>
                <w:color w:val="000000"/>
                <w:sz w:val="22"/>
              </w:rPr>
            </w:pPr>
          </w:p>
        </w:tc>
        <w:tc>
          <w:tcPr>
            <w:tcW w:w="3540" w:type="dxa"/>
            <w:vAlign w:val="center"/>
          </w:tcPr>
          <w:p w14:paraId="6625E6AA" w14:textId="77777777" w:rsidR="00AA10A8" w:rsidRDefault="00AA10A8" w:rsidP="0065174F">
            <w:pPr>
              <w:widowControl/>
              <w:jc w:val="center"/>
              <w:textAlignment w:val="center"/>
              <w:rPr>
                <w:color w:val="000000"/>
                <w:sz w:val="22"/>
              </w:rPr>
            </w:pPr>
            <w:r>
              <w:rPr>
                <w:color w:val="000000"/>
                <w:kern w:val="0"/>
                <w:sz w:val="22"/>
              </w:rPr>
              <w:t>知识标注：持《上海市居住证》的外省市人员办理出入境证件</w:t>
            </w:r>
          </w:p>
        </w:tc>
        <w:tc>
          <w:tcPr>
            <w:tcW w:w="1155" w:type="dxa"/>
            <w:vAlign w:val="center"/>
          </w:tcPr>
          <w:p w14:paraId="570EE232"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71087B37" w14:textId="77777777" w:rsidR="00AA10A8" w:rsidRDefault="00AA10A8" w:rsidP="0065174F">
            <w:pPr>
              <w:widowControl/>
              <w:jc w:val="center"/>
              <w:textAlignment w:val="center"/>
              <w:rPr>
                <w:color w:val="000000"/>
                <w:kern w:val="0"/>
                <w:sz w:val="22"/>
              </w:rPr>
            </w:pPr>
          </w:p>
        </w:tc>
      </w:tr>
      <w:tr w:rsidR="00AA10A8" w14:paraId="5E01BB3F" w14:textId="77777777" w:rsidTr="0065174F">
        <w:trPr>
          <w:trHeight w:val="23"/>
        </w:trPr>
        <w:tc>
          <w:tcPr>
            <w:tcW w:w="756" w:type="dxa"/>
            <w:vMerge/>
            <w:vAlign w:val="center"/>
          </w:tcPr>
          <w:p w14:paraId="6134AD49" w14:textId="77777777" w:rsidR="00AA10A8" w:rsidRDefault="00AA10A8" w:rsidP="0065174F">
            <w:pPr>
              <w:jc w:val="center"/>
              <w:rPr>
                <w:color w:val="000000"/>
                <w:sz w:val="22"/>
              </w:rPr>
            </w:pPr>
          </w:p>
        </w:tc>
        <w:tc>
          <w:tcPr>
            <w:tcW w:w="795" w:type="dxa"/>
            <w:vMerge/>
            <w:vAlign w:val="center"/>
          </w:tcPr>
          <w:p w14:paraId="3CE8A682" w14:textId="77777777" w:rsidR="00AA10A8" w:rsidRDefault="00AA10A8" w:rsidP="0065174F">
            <w:pPr>
              <w:jc w:val="center"/>
              <w:rPr>
                <w:color w:val="000000"/>
                <w:sz w:val="22"/>
              </w:rPr>
            </w:pPr>
          </w:p>
        </w:tc>
        <w:tc>
          <w:tcPr>
            <w:tcW w:w="1275" w:type="dxa"/>
            <w:vMerge/>
            <w:vAlign w:val="center"/>
          </w:tcPr>
          <w:p w14:paraId="44488CA9" w14:textId="77777777" w:rsidR="00AA10A8" w:rsidRDefault="00AA10A8" w:rsidP="0065174F">
            <w:pPr>
              <w:jc w:val="center"/>
              <w:rPr>
                <w:color w:val="000000"/>
                <w:sz w:val="22"/>
              </w:rPr>
            </w:pPr>
          </w:p>
        </w:tc>
        <w:tc>
          <w:tcPr>
            <w:tcW w:w="3540" w:type="dxa"/>
            <w:vAlign w:val="center"/>
          </w:tcPr>
          <w:p w14:paraId="2E491B84" w14:textId="77777777" w:rsidR="00AA10A8" w:rsidRDefault="00AA10A8" w:rsidP="0065174F">
            <w:pPr>
              <w:widowControl/>
              <w:jc w:val="center"/>
              <w:textAlignment w:val="center"/>
              <w:rPr>
                <w:color w:val="000000"/>
                <w:sz w:val="22"/>
              </w:rPr>
            </w:pPr>
            <w:r>
              <w:rPr>
                <w:color w:val="000000"/>
                <w:kern w:val="0"/>
                <w:sz w:val="22"/>
              </w:rPr>
              <w:t>知识标注：在沪就业的外省市人员办理出入境证件</w:t>
            </w:r>
          </w:p>
        </w:tc>
        <w:tc>
          <w:tcPr>
            <w:tcW w:w="1155" w:type="dxa"/>
            <w:vAlign w:val="center"/>
          </w:tcPr>
          <w:p w14:paraId="45B174EA"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43DF064E" w14:textId="77777777" w:rsidR="00AA10A8" w:rsidRDefault="00AA10A8" w:rsidP="0065174F">
            <w:pPr>
              <w:widowControl/>
              <w:jc w:val="center"/>
              <w:textAlignment w:val="center"/>
              <w:rPr>
                <w:color w:val="000000"/>
                <w:kern w:val="0"/>
                <w:sz w:val="22"/>
              </w:rPr>
            </w:pPr>
          </w:p>
        </w:tc>
      </w:tr>
      <w:tr w:rsidR="00AA10A8" w14:paraId="68EFBDD0" w14:textId="77777777" w:rsidTr="0065174F">
        <w:trPr>
          <w:trHeight w:val="23"/>
        </w:trPr>
        <w:tc>
          <w:tcPr>
            <w:tcW w:w="756" w:type="dxa"/>
            <w:vMerge/>
            <w:vAlign w:val="center"/>
          </w:tcPr>
          <w:p w14:paraId="037942B9" w14:textId="77777777" w:rsidR="00AA10A8" w:rsidRDefault="00AA10A8" w:rsidP="0065174F">
            <w:pPr>
              <w:jc w:val="center"/>
              <w:rPr>
                <w:color w:val="000000"/>
                <w:sz w:val="22"/>
              </w:rPr>
            </w:pPr>
          </w:p>
        </w:tc>
        <w:tc>
          <w:tcPr>
            <w:tcW w:w="795" w:type="dxa"/>
            <w:vMerge/>
            <w:vAlign w:val="center"/>
          </w:tcPr>
          <w:p w14:paraId="5E0156B9" w14:textId="77777777" w:rsidR="00AA10A8" w:rsidRDefault="00AA10A8" w:rsidP="0065174F">
            <w:pPr>
              <w:jc w:val="center"/>
              <w:rPr>
                <w:color w:val="000000"/>
                <w:sz w:val="22"/>
              </w:rPr>
            </w:pPr>
          </w:p>
        </w:tc>
        <w:tc>
          <w:tcPr>
            <w:tcW w:w="1275" w:type="dxa"/>
            <w:vMerge/>
            <w:vAlign w:val="center"/>
          </w:tcPr>
          <w:p w14:paraId="7468D4CA" w14:textId="77777777" w:rsidR="00AA10A8" w:rsidRDefault="00AA10A8" w:rsidP="0065174F">
            <w:pPr>
              <w:jc w:val="center"/>
              <w:rPr>
                <w:color w:val="000000"/>
                <w:sz w:val="22"/>
              </w:rPr>
            </w:pPr>
          </w:p>
        </w:tc>
        <w:tc>
          <w:tcPr>
            <w:tcW w:w="3540" w:type="dxa"/>
            <w:vAlign w:val="center"/>
          </w:tcPr>
          <w:p w14:paraId="74B84490" w14:textId="77777777" w:rsidR="00AA10A8" w:rsidRDefault="00AA10A8" w:rsidP="0065174F">
            <w:pPr>
              <w:widowControl/>
              <w:jc w:val="center"/>
              <w:textAlignment w:val="center"/>
              <w:rPr>
                <w:color w:val="000000"/>
                <w:sz w:val="22"/>
              </w:rPr>
            </w:pPr>
            <w:r>
              <w:rPr>
                <w:color w:val="000000"/>
                <w:kern w:val="0"/>
                <w:sz w:val="22"/>
              </w:rPr>
              <w:t>知识标注：在沪全日制高等院校在读的外省市人员办理出入境证件</w:t>
            </w:r>
          </w:p>
        </w:tc>
        <w:tc>
          <w:tcPr>
            <w:tcW w:w="1155" w:type="dxa"/>
            <w:vAlign w:val="center"/>
          </w:tcPr>
          <w:p w14:paraId="5C2B39D4"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01565B0D" w14:textId="77777777" w:rsidR="00AA10A8" w:rsidRDefault="00AA10A8" w:rsidP="0065174F">
            <w:pPr>
              <w:widowControl/>
              <w:jc w:val="center"/>
              <w:textAlignment w:val="center"/>
              <w:rPr>
                <w:color w:val="000000"/>
                <w:kern w:val="0"/>
                <w:sz w:val="22"/>
              </w:rPr>
            </w:pPr>
          </w:p>
        </w:tc>
      </w:tr>
      <w:tr w:rsidR="00AA10A8" w14:paraId="302D726F" w14:textId="77777777" w:rsidTr="0065174F">
        <w:trPr>
          <w:trHeight w:val="23"/>
        </w:trPr>
        <w:tc>
          <w:tcPr>
            <w:tcW w:w="756" w:type="dxa"/>
            <w:vMerge/>
            <w:vAlign w:val="center"/>
          </w:tcPr>
          <w:p w14:paraId="5051C854" w14:textId="77777777" w:rsidR="00AA10A8" w:rsidRDefault="00AA10A8" w:rsidP="0065174F">
            <w:pPr>
              <w:jc w:val="center"/>
              <w:rPr>
                <w:color w:val="000000"/>
                <w:sz w:val="22"/>
              </w:rPr>
            </w:pPr>
          </w:p>
        </w:tc>
        <w:tc>
          <w:tcPr>
            <w:tcW w:w="795" w:type="dxa"/>
            <w:vMerge/>
            <w:vAlign w:val="center"/>
          </w:tcPr>
          <w:p w14:paraId="6C7F15CE" w14:textId="77777777" w:rsidR="00AA10A8" w:rsidRDefault="00AA10A8" w:rsidP="0065174F">
            <w:pPr>
              <w:jc w:val="center"/>
              <w:rPr>
                <w:color w:val="000000"/>
                <w:sz w:val="22"/>
              </w:rPr>
            </w:pPr>
          </w:p>
        </w:tc>
        <w:tc>
          <w:tcPr>
            <w:tcW w:w="1275" w:type="dxa"/>
            <w:vMerge/>
            <w:vAlign w:val="center"/>
          </w:tcPr>
          <w:p w14:paraId="62747120" w14:textId="77777777" w:rsidR="00AA10A8" w:rsidRDefault="00AA10A8" w:rsidP="0065174F">
            <w:pPr>
              <w:jc w:val="center"/>
              <w:rPr>
                <w:color w:val="000000"/>
                <w:sz w:val="22"/>
              </w:rPr>
            </w:pPr>
          </w:p>
        </w:tc>
        <w:tc>
          <w:tcPr>
            <w:tcW w:w="3540" w:type="dxa"/>
            <w:vAlign w:val="center"/>
          </w:tcPr>
          <w:p w14:paraId="2824CB0B" w14:textId="77777777" w:rsidR="00AA10A8" w:rsidRDefault="00AA10A8" w:rsidP="0065174F">
            <w:pPr>
              <w:widowControl/>
              <w:jc w:val="center"/>
              <w:textAlignment w:val="center"/>
              <w:rPr>
                <w:color w:val="000000"/>
                <w:sz w:val="22"/>
              </w:rPr>
            </w:pPr>
            <w:r>
              <w:rPr>
                <w:color w:val="000000"/>
                <w:kern w:val="0"/>
                <w:sz w:val="22"/>
              </w:rPr>
              <w:t>知识标注：本市户籍人员的非本市户籍配偶、子女、父母办理出入境证件</w:t>
            </w:r>
          </w:p>
        </w:tc>
        <w:tc>
          <w:tcPr>
            <w:tcW w:w="1155" w:type="dxa"/>
            <w:vAlign w:val="center"/>
          </w:tcPr>
          <w:p w14:paraId="268E267C"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36673372" w14:textId="77777777" w:rsidR="00AA10A8" w:rsidRDefault="00AA10A8" w:rsidP="0065174F">
            <w:pPr>
              <w:widowControl/>
              <w:jc w:val="center"/>
              <w:textAlignment w:val="center"/>
              <w:rPr>
                <w:color w:val="000000"/>
                <w:kern w:val="0"/>
                <w:sz w:val="22"/>
              </w:rPr>
            </w:pPr>
          </w:p>
        </w:tc>
      </w:tr>
      <w:tr w:rsidR="00AA10A8" w14:paraId="6A8C5C87" w14:textId="77777777" w:rsidTr="0065174F">
        <w:trPr>
          <w:trHeight w:val="23"/>
        </w:trPr>
        <w:tc>
          <w:tcPr>
            <w:tcW w:w="756" w:type="dxa"/>
            <w:vMerge/>
            <w:vAlign w:val="center"/>
          </w:tcPr>
          <w:p w14:paraId="5A8BD3E1" w14:textId="77777777" w:rsidR="00AA10A8" w:rsidRDefault="00AA10A8" w:rsidP="0065174F">
            <w:pPr>
              <w:jc w:val="center"/>
              <w:rPr>
                <w:color w:val="000000"/>
                <w:sz w:val="22"/>
              </w:rPr>
            </w:pPr>
          </w:p>
        </w:tc>
        <w:tc>
          <w:tcPr>
            <w:tcW w:w="795" w:type="dxa"/>
            <w:vMerge/>
            <w:vAlign w:val="center"/>
          </w:tcPr>
          <w:p w14:paraId="414C4A7C" w14:textId="77777777" w:rsidR="00AA10A8" w:rsidRDefault="00AA10A8" w:rsidP="0065174F">
            <w:pPr>
              <w:jc w:val="center"/>
              <w:rPr>
                <w:color w:val="000000"/>
                <w:sz w:val="22"/>
              </w:rPr>
            </w:pPr>
          </w:p>
        </w:tc>
        <w:tc>
          <w:tcPr>
            <w:tcW w:w="1275" w:type="dxa"/>
            <w:vMerge/>
            <w:vAlign w:val="center"/>
          </w:tcPr>
          <w:p w14:paraId="26D25888" w14:textId="77777777" w:rsidR="00AA10A8" w:rsidRDefault="00AA10A8" w:rsidP="0065174F">
            <w:pPr>
              <w:jc w:val="center"/>
              <w:rPr>
                <w:color w:val="000000"/>
                <w:sz w:val="22"/>
              </w:rPr>
            </w:pPr>
          </w:p>
        </w:tc>
        <w:tc>
          <w:tcPr>
            <w:tcW w:w="3540" w:type="dxa"/>
            <w:vAlign w:val="center"/>
          </w:tcPr>
          <w:p w14:paraId="6E9B18F1" w14:textId="77777777" w:rsidR="00AA10A8" w:rsidRDefault="00AA10A8" w:rsidP="0065174F">
            <w:pPr>
              <w:widowControl/>
              <w:jc w:val="center"/>
              <w:textAlignment w:val="center"/>
              <w:rPr>
                <w:color w:val="000000"/>
                <w:sz w:val="22"/>
              </w:rPr>
            </w:pPr>
            <w:r>
              <w:rPr>
                <w:color w:val="000000"/>
                <w:kern w:val="0"/>
                <w:sz w:val="22"/>
              </w:rPr>
              <w:t>知识标注：港澳居民来往内地通行证</w:t>
            </w:r>
          </w:p>
        </w:tc>
        <w:tc>
          <w:tcPr>
            <w:tcW w:w="1155" w:type="dxa"/>
            <w:vAlign w:val="center"/>
          </w:tcPr>
          <w:p w14:paraId="4F18D6F4"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06FB1CCB" w14:textId="77777777" w:rsidR="00AA10A8" w:rsidRDefault="00AA10A8" w:rsidP="0065174F">
            <w:pPr>
              <w:widowControl/>
              <w:jc w:val="center"/>
              <w:textAlignment w:val="center"/>
              <w:rPr>
                <w:color w:val="000000"/>
                <w:kern w:val="0"/>
                <w:sz w:val="22"/>
              </w:rPr>
            </w:pPr>
          </w:p>
        </w:tc>
      </w:tr>
      <w:tr w:rsidR="00AA10A8" w14:paraId="5B4DF951" w14:textId="77777777" w:rsidTr="0065174F">
        <w:trPr>
          <w:trHeight w:val="23"/>
        </w:trPr>
        <w:tc>
          <w:tcPr>
            <w:tcW w:w="756" w:type="dxa"/>
            <w:vMerge/>
            <w:vAlign w:val="center"/>
          </w:tcPr>
          <w:p w14:paraId="25C69D82" w14:textId="77777777" w:rsidR="00AA10A8" w:rsidRDefault="00AA10A8" w:rsidP="0065174F">
            <w:pPr>
              <w:jc w:val="center"/>
              <w:rPr>
                <w:color w:val="000000"/>
                <w:sz w:val="22"/>
              </w:rPr>
            </w:pPr>
          </w:p>
        </w:tc>
        <w:tc>
          <w:tcPr>
            <w:tcW w:w="795" w:type="dxa"/>
            <w:vMerge/>
            <w:vAlign w:val="center"/>
          </w:tcPr>
          <w:p w14:paraId="4F953E5F" w14:textId="77777777" w:rsidR="00AA10A8" w:rsidRDefault="00AA10A8" w:rsidP="0065174F">
            <w:pPr>
              <w:jc w:val="center"/>
              <w:rPr>
                <w:color w:val="000000"/>
                <w:sz w:val="22"/>
              </w:rPr>
            </w:pPr>
          </w:p>
        </w:tc>
        <w:tc>
          <w:tcPr>
            <w:tcW w:w="1275" w:type="dxa"/>
            <w:vMerge/>
            <w:vAlign w:val="center"/>
          </w:tcPr>
          <w:p w14:paraId="2B869A8E" w14:textId="77777777" w:rsidR="00AA10A8" w:rsidRDefault="00AA10A8" w:rsidP="0065174F">
            <w:pPr>
              <w:jc w:val="center"/>
              <w:rPr>
                <w:color w:val="000000"/>
                <w:sz w:val="22"/>
              </w:rPr>
            </w:pPr>
          </w:p>
        </w:tc>
        <w:tc>
          <w:tcPr>
            <w:tcW w:w="3540" w:type="dxa"/>
            <w:vAlign w:val="center"/>
          </w:tcPr>
          <w:p w14:paraId="65E3FD78" w14:textId="77777777" w:rsidR="00AA10A8" w:rsidRDefault="00AA10A8" w:rsidP="0065174F">
            <w:pPr>
              <w:widowControl/>
              <w:jc w:val="center"/>
              <w:textAlignment w:val="center"/>
              <w:rPr>
                <w:color w:val="000000"/>
                <w:sz w:val="22"/>
              </w:rPr>
            </w:pPr>
            <w:r>
              <w:rPr>
                <w:color w:val="000000"/>
                <w:kern w:val="0"/>
                <w:sz w:val="22"/>
              </w:rPr>
              <w:t>知识标注：台湾居民来往大陆通行证</w:t>
            </w:r>
          </w:p>
        </w:tc>
        <w:tc>
          <w:tcPr>
            <w:tcW w:w="1155" w:type="dxa"/>
            <w:vAlign w:val="center"/>
          </w:tcPr>
          <w:p w14:paraId="767FD429"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20FB147E" w14:textId="77777777" w:rsidR="00AA10A8" w:rsidRDefault="00AA10A8" w:rsidP="0065174F">
            <w:pPr>
              <w:widowControl/>
              <w:jc w:val="center"/>
              <w:textAlignment w:val="center"/>
              <w:rPr>
                <w:color w:val="000000"/>
                <w:kern w:val="0"/>
                <w:sz w:val="22"/>
              </w:rPr>
            </w:pPr>
          </w:p>
        </w:tc>
      </w:tr>
      <w:tr w:rsidR="00AA10A8" w14:paraId="3B92DABF" w14:textId="77777777" w:rsidTr="0065174F">
        <w:trPr>
          <w:trHeight w:val="23"/>
        </w:trPr>
        <w:tc>
          <w:tcPr>
            <w:tcW w:w="756" w:type="dxa"/>
            <w:vMerge/>
            <w:vAlign w:val="center"/>
          </w:tcPr>
          <w:p w14:paraId="59628692" w14:textId="77777777" w:rsidR="00AA10A8" w:rsidRDefault="00AA10A8" w:rsidP="0065174F">
            <w:pPr>
              <w:jc w:val="center"/>
              <w:rPr>
                <w:color w:val="000000"/>
                <w:sz w:val="22"/>
              </w:rPr>
            </w:pPr>
          </w:p>
        </w:tc>
        <w:tc>
          <w:tcPr>
            <w:tcW w:w="795" w:type="dxa"/>
            <w:vMerge/>
            <w:vAlign w:val="center"/>
          </w:tcPr>
          <w:p w14:paraId="33D16954" w14:textId="77777777" w:rsidR="00AA10A8" w:rsidRDefault="00AA10A8" w:rsidP="0065174F">
            <w:pPr>
              <w:jc w:val="center"/>
              <w:rPr>
                <w:color w:val="000000"/>
                <w:sz w:val="22"/>
              </w:rPr>
            </w:pPr>
          </w:p>
        </w:tc>
        <w:tc>
          <w:tcPr>
            <w:tcW w:w="1275" w:type="dxa"/>
            <w:vMerge/>
            <w:vAlign w:val="center"/>
          </w:tcPr>
          <w:p w14:paraId="03C290A3" w14:textId="77777777" w:rsidR="00AA10A8" w:rsidRDefault="00AA10A8" w:rsidP="0065174F">
            <w:pPr>
              <w:jc w:val="center"/>
              <w:rPr>
                <w:color w:val="000000"/>
                <w:sz w:val="22"/>
              </w:rPr>
            </w:pPr>
          </w:p>
        </w:tc>
        <w:tc>
          <w:tcPr>
            <w:tcW w:w="3540" w:type="dxa"/>
            <w:vAlign w:val="center"/>
          </w:tcPr>
          <w:p w14:paraId="5A337DE0" w14:textId="77777777" w:rsidR="00AA10A8" w:rsidRDefault="00AA10A8" w:rsidP="0065174F">
            <w:pPr>
              <w:widowControl/>
              <w:jc w:val="center"/>
              <w:textAlignment w:val="center"/>
              <w:rPr>
                <w:color w:val="000000"/>
                <w:sz w:val="22"/>
              </w:rPr>
            </w:pPr>
            <w:r>
              <w:rPr>
                <w:color w:val="000000"/>
                <w:kern w:val="0"/>
                <w:sz w:val="22"/>
              </w:rPr>
              <w:t>知识标注：外省市居民出入境证件及赴港澳台团队旅游签注</w:t>
            </w:r>
            <w:proofErr w:type="gramStart"/>
            <w:r>
              <w:rPr>
                <w:color w:val="000000"/>
                <w:kern w:val="0"/>
                <w:sz w:val="22"/>
              </w:rPr>
              <w:t>全国通办</w:t>
            </w:r>
            <w:proofErr w:type="gramEnd"/>
          </w:p>
        </w:tc>
        <w:tc>
          <w:tcPr>
            <w:tcW w:w="1155" w:type="dxa"/>
            <w:vAlign w:val="center"/>
          </w:tcPr>
          <w:p w14:paraId="0470F137"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7BE2819A" w14:textId="77777777" w:rsidR="00AA10A8" w:rsidRDefault="00AA10A8" w:rsidP="0065174F">
            <w:pPr>
              <w:widowControl/>
              <w:jc w:val="center"/>
              <w:textAlignment w:val="center"/>
              <w:rPr>
                <w:color w:val="000000"/>
                <w:kern w:val="0"/>
                <w:sz w:val="22"/>
              </w:rPr>
            </w:pPr>
          </w:p>
        </w:tc>
      </w:tr>
      <w:tr w:rsidR="00AA10A8" w14:paraId="04AF518F" w14:textId="77777777" w:rsidTr="0065174F">
        <w:trPr>
          <w:trHeight w:val="23"/>
        </w:trPr>
        <w:tc>
          <w:tcPr>
            <w:tcW w:w="756" w:type="dxa"/>
            <w:vMerge/>
            <w:vAlign w:val="center"/>
          </w:tcPr>
          <w:p w14:paraId="0BDE9726" w14:textId="77777777" w:rsidR="00AA10A8" w:rsidRDefault="00AA10A8" w:rsidP="0065174F">
            <w:pPr>
              <w:jc w:val="center"/>
              <w:rPr>
                <w:color w:val="000000"/>
                <w:sz w:val="22"/>
              </w:rPr>
            </w:pPr>
          </w:p>
        </w:tc>
        <w:tc>
          <w:tcPr>
            <w:tcW w:w="795" w:type="dxa"/>
            <w:vMerge/>
            <w:vAlign w:val="center"/>
          </w:tcPr>
          <w:p w14:paraId="75594466" w14:textId="77777777" w:rsidR="00AA10A8" w:rsidRDefault="00AA10A8" w:rsidP="0065174F">
            <w:pPr>
              <w:jc w:val="center"/>
              <w:rPr>
                <w:color w:val="000000"/>
                <w:sz w:val="22"/>
              </w:rPr>
            </w:pPr>
          </w:p>
        </w:tc>
        <w:tc>
          <w:tcPr>
            <w:tcW w:w="1275" w:type="dxa"/>
            <w:vMerge/>
            <w:vAlign w:val="center"/>
          </w:tcPr>
          <w:p w14:paraId="7CA1F4B6" w14:textId="77777777" w:rsidR="00AA10A8" w:rsidRDefault="00AA10A8" w:rsidP="0065174F">
            <w:pPr>
              <w:jc w:val="center"/>
              <w:rPr>
                <w:color w:val="000000"/>
                <w:sz w:val="22"/>
              </w:rPr>
            </w:pPr>
          </w:p>
        </w:tc>
        <w:tc>
          <w:tcPr>
            <w:tcW w:w="3540" w:type="dxa"/>
            <w:vAlign w:val="center"/>
          </w:tcPr>
          <w:p w14:paraId="6C35ED77" w14:textId="77777777" w:rsidR="00AA10A8" w:rsidRDefault="00AA10A8" w:rsidP="0065174F">
            <w:pPr>
              <w:widowControl/>
              <w:jc w:val="center"/>
              <w:textAlignment w:val="center"/>
              <w:rPr>
                <w:color w:val="000000"/>
                <w:sz w:val="22"/>
              </w:rPr>
            </w:pPr>
            <w:r>
              <w:rPr>
                <w:color w:val="000000"/>
                <w:kern w:val="0"/>
                <w:sz w:val="22"/>
              </w:rPr>
              <w:t>知识标注：在本市工作的人才赴港澳人才签注</w:t>
            </w:r>
          </w:p>
        </w:tc>
        <w:tc>
          <w:tcPr>
            <w:tcW w:w="1155" w:type="dxa"/>
            <w:vAlign w:val="center"/>
          </w:tcPr>
          <w:p w14:paraId="6BE3D81A"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1EE6509D" w14:textId="77777777" w:rsidR="00AA10A8" w:rsidRDefault="00AA10A8" w:rsidP="0065174F">
            <w:pPr>
              <w:widowControl/>
              <w:jc w:val="center"/>
              <w:textAlignment w:val="center"/>
              <w:rPr>
                <w:color w:val="000000"/>
                <w:kern w:val="0"/>
                <w:sz w:val="22"/>
              </w:rPr>
            </w:pPr>
          </w:p>
        </w:tc>
      </w:tr>
      <w:tr w:rsidR="00AA10A8" w14:paraId="20913600" w14:textId="77777777" w:rsidTr="0065174F">
        <w:trPr>
          <w:trHeight w:val="23"/>
        </w:trPr>
        <w:tc>
          <w:tcPr>
            <w:tcW w:w="756" w:type="dxa"/>
            <w:vMerge/>
            <w:vAlign w:val="center"/>
          </w:tcPr>
          <w:p w14:paraId="54D8891B" w14:textId="77777777" w:rsidR="00AA10A8" w:rsidRDefault="00AA10A8" w:rsidP="0065174F">
            <w:pPr>
              <w:jc w:val="center"/>
              <w:rPr>
                <w:color w:val="000000"/>
                <w:sz w:val="22"/>
              </w:rPr>
            </w:pPr>
          </w:p>
        </w:tc>
        <w:tc>
          <w:tcPr>
            <w:tcW w:w="795" w:type="dxa"/>
            <w:vMerge/>
            <w:vAlign w:val="center"/>
          </w:tcPr>
          <w:p w14:paraId="1210A674" w14:textId="77777777" w:rsidR="00AA10A8" w:rsidRDefault="00AA10A8" w:rsidP="0065174F">
            <w:pPr>
              <w:jc w:val="center"/>
              <w:rPr>
                <w:color w:val="000000"/>
                <w:sz w:val="22"/>
              </w:rPr>
            </w:pPr>
          </w:p>
        </w:tc>
        <w:tc>
          <w:tcPr>
            <w:tcW w:w="1275" w:type="dxa"/>
            <w:vMerge/>
            <w:vAlign w:val="center"/>
          </w:tcPr>
          <w:p w14:paraId="23CE7B39" w14:textId="77777777" w:rsidR="00AA10A8" w:rsidRDefault="00AA10A8" w:rsidP="0065174F">
            <w:pPr>
              <w:jc w:val="center"/>
              <w:rPr>
                <w:color w:val="000000"/>
                <w:sz w:val="22"/>
              </w:rPr>
            </w:pPr>
          </w:p>
        </w:tc>
        <w:tc>
          <w:tcPr>
            <w:tcW w:w="3540" w:type="dxa"/>
            <w:vAlign w:val="center"/>
          </w:tcPr>
          <w:p w14:paraId="4359ED55" w14:textId="77777777" w:rsidR="00AA10A8" w:rsidRDefault="00AA10A8" w:rsidP="0065174F">
            <w:pPr>
              <w:widowControl/>
              <w:jc w:val="center"/>
              <w:textAlignment w:val="center"/>
              <w:rPr>
                <w:color w:val="000000"/>
                <w:sz w:val="22"/>
              </w:rPr>
            </w:pPr>
            <w:r>
              <w:rPr>
                <w:color w:val="000000"/>
                <w:kern w:val="0"/>
                <w:sz w:val="22"/>
              </w:rPr>
              <w:t>知识标注：港澳商务企业登记备案及签注</w:t>
            </w:r>
          </w:p>
        </w:tc>
        <w:tc>
          <w:tcPr>
            <w:tcW w:w="1155" w:type="dxa"/>
            <w:vAlign w:val="center"/>
          </w:tcPr>
          <w:p w14:paraId="6BF2B57C"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59294D8E" w14:textId="77777777" w:rsidR="00AA10A8" w:rsidRDefault="00AA10A8" w:rsidP="0065174F">
            <w:pPr>
              <w:widowControl/>
              <w:jc w:val="center"/>
              <w:textAlignment w:val="center"/>
              <w:rPr>
                <w:color w:val="000000"/>
                <w:kern w:val="0"/>
                <w:sz w:val="22"/>
              </w:rPr>
            </w:pPr>
          </w:p>
        </w:tc>
      </w:tr>
      <w:tr w:rsidR="00AA10A8" w14:paraId="65A8666B" w14:textId="77777777" w:rsidTr="0065174F">
        <w:trPr>
          <w:trHeight w:val="23"/>
        </w:trPr>
        <w:tc>
          <w:tcPr>
            <w:tcW w:w="756" w:type="dxa"/>
            <w:vMerge/>
            <w:vAlign w:val="center"/>
          </w:tcPr>
          <w:p w14:paraId="7DD169AD" w14:textId="77777777" w:rsidR="00AA10A8" w:rsidRDefault="00AA10A8" w:rsidP="0065174F">
            <w:pPr>
              <w:jc w:val="center"/>
              <w:rPr>
                <w:color w:val="000000"/>
                <w:sz w:val="22"/>
              </w:rPr>
            </w:pPr>
          </w:p>
        </w:tc>
        <w:tc>
          <w:tcPr>
            <w:tcW w:w="795" w:type="dxa"/>
            <w:vMerge/>
            <w:vAlign w:val="center"/>
          </w:tcPr>
          <w:p w14:paraId="65CFFD38" w14:textId="77777777" w:rsidR="00AA10A8" w:rsidRDefault="00AA10A8" w:rsidP="0065174F">
            <w:pPr>
              <w:jc w:val="center"/>
              <w:rPr>
                <w:color w:val="000000"/>
                <w:sz w:val="22"/>
              </w:rPr>
            </w:pPr>
          </w:p>
        </w:tc>
        <w:tc>
          <w:tcPr>
            <w:tcW w:w="1275" w:type="dxa"/>
            <w:vMerge/>
            <w:vAlign w:val="center"/>
          </w:tcPr>
          <w:p w14:paraId="7732326B" w14:textId="77777777" w:rsidR="00AA10A8" w:rsidRDefault="00AA10A8" w:rsidP="0065174F">
            <w:pPr>
              <w:jc w:val="center"/>
              <w:rPr>
                <w:color w:val="000000"/>
                <w:sz w:val="22"/>
              </w:rPr>
            </w:pPr>
          </w:p>
        </w:tc>
        <w:tc>
          <w:tcPr>
            <w:tcW w:w="3540" w:type="dxa"/>
            <w:vAlign w:val="center"/>
          </w:tcPr>
          <w:p w14:paraId="5BC53459" w14:textId="77777777" w:rsidR="00AA10A8" w:rsidRDefault="00AA10A8" w:rsidP="0065174F">
            <w:pPr>
              <w:widowControl/>
              <w:jc w:val="center"/>
              <w:textAlignment w:val="center"/>
              <w:rPr>
                <w:color w:val="000000"/>
                <w:sz w:val="22"/>
              </w:rPr>
            </w:pPr>
            <w:r>
              <w:rPr>
                <w:color w:val="000000"/>
                <w:kern w:val="0"/>
                <w:sz w:val="22"/>
              </w:rPr>
              <w:t>知识标注：本市居民申请前往香港或澳门地区定居通行证</w:t>
            </w:r>
          </w:p>
        </w:tc>
        <w:tc>
          <w:tcPr>
            <w:tcW w:w="1155" w:type="dxa"/>
            <w:vAlign w:val="center"/>
          </w:tcPr>
          <w:p w14:paraId="37760F60"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4738B5EF" w14:textId="77777777" w:rsidR="00AA10A8" w:rsidRDefault="00AA10A8" w:rsidP="0065174F">
            <w:pPr>
              <w:widowControl/>
              <w:jc w:val="center"/>
              <w:textAlignment w:val="center"/>
              <w:rPr>
                <w:color w:val="000000"/>
                <w:kern w:val="0"/>
                <w:sz w:val="22"/>
              </w:rPr>
            </w:pPr>
          </w:p>
        </w:tc>
      </w:tr>
      <w:tr w:rsidR="00AA10A8" w14:paraId="3949D024" w14:textId="77777777" w:rsidTr="0065174F">
        <w:trPr>
          <w:trHeight w:val="23"/>
        </w:trPr>
        <w:tc>
          <w:tcPr>
            <w:tcW w:w="756" w:type="dxa"/>
            <w:vMerge/>
            <w:vAlign w:val="center"/>
          </w:tcPr>
          <w:p w14:paraId="086DF37C" w14:textId="77777777" w:rsidR="00AA10A8" w:rsidRDefault="00AA10A8" w:rsidP="0065174F">
            <w:pPr>
              <w:jc w:val="center"/>
              <w:rPr>
                <w:color w:val="000000"/>
                <w:sz w:val="22"/>
              </w:rPr>
            </w:pPr>
          </w:p>
        </w:tc>
        <w:tc>
          <w:tcPr>
            <w:tcW w:w="795" w:type="dxa"/>
            <w:vMerge/>
            <w:vAlign w:val="center"/>
          </w:tcPr>
          <w:p w14:paraId="7D22A300" w14:textId="77777777" w:rsidR="00AA10A8" w:rsidRDefault="00AA10A8" w:rsidP="0065174F">
            <w:pPr>
              <w:jc w:val="center"/>
              <w:rPr>
                <w:color w:val="000000"/>
                <w:sz w:val="22"/>
              </w:rPr>
            </w:pPr>
          </w:p>
        </w:tc>
        <w:tc>
          <w:tcPr>
            <w:tcW w:w="1275" w:type="dxa"/>
            <w:vMerge/>
            <w:vAlign w:val="center"/>
          </w:tcPr>
          <w:p w14:paraId="34D437BA" w14:textId="77777777" w:rsidR="00AA10A8" w:rsidRDefault="00AA10A8" w:rsidP="0065174F">
            <w:pPr>
              <w:jc w:val="center"/>
              <w:rPr>
                <w:color w:val="000000"/>
                <w:sz w:val="22"/>
              </w:rPr>
            </w:pPr>
          </w:p>
        </w:tc>
        <w:tc>
          <w:tcPr>
            <w:tcW w:w="3540" w:type="dxa"/>
            <w:vAlign w:val="center"/>
          </w:tcPr>
          <w:p w14:paraId="4C6AB6CE" w14:textId="77777777" w:rsidR="00AA10A8" w:rsidRDefault="00AA10A8" w:rsidP="0065174F">
            <w:pPr>
              <w:widowControl/>
              <w:jc w:val="center"/>
              <w:textAlignment w:val="center"/>
              <w:rPr>
                <w:color w:val="000000"/>
                <w:sz w:val="22"/>
              </w:rPr>
            </w:pPr>
            <w:r>
              <w:rPr>
                <w:color w:val="000000"/>
                <w:kern w:val="0"/>
                <w:sz w:val="22"/>
              </w:rPr>
              <w:t>知识标注：口岸签证申请</w:t>
            </w:r>
          </w:p>
        </w:tc>
        <w:tc>
          <w:tcPr>
            <w:tcW w:w="1155" w:type="dxa"/>
            <w:vAlign w:val="center"/>
          </w:tcPr>
          <w:p w14:paraId="34F3EDAE"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0CF1F4D2" w14:textId="77777777" w:rsidR="00AA10A8" w:rsidRDefault="00AA10A8" w:rsidP="0065174F">
            <w:pPr>
              <w:widowControl/>
              <w:jc w:val="center"/>
              <w:textAlignment w:val="center"/>
              <w:rPr>
                <w:color w:val="000000"/>
                <w:kern w:val="0"/>
                <w:sz w:val="22"/>
              </w:rPr>
            </w:pPr>
          </w:p>
        </w:tc>
      </w:tr>
      <w:tr w:rsidR="00AA10A8" w14:paraId="116CF4F9" w14:textId="77777777" w:rsidTr="0065174F">
        <w:trPr>
          <w:trHeight w:val="23"/>
        </w:trPr>
        <w:tc>
          <w:tcPr>
            <w:tcW w:w="756" w:type="dxa"/>
            <w:vMerge/>
            <w:vAlign w:val="center"/>
          </w:tcPr>
          <w:p w14:paraId="5FC2C33A" w14:textId="77777777" w:rsidR="00AA10A8" w:rsidRDefault="00AA10A8" w:rsidP="0065174F">
            <w:pPr>
              <w:jc w:val="center"/>
              <w:rPr>
                <w:color w:val="000000"/>
                <w:sz w:val="22"/>
              </w:rPr>
            </w:pPr>
          </w:p>
        </w:tc>
        <w:tc>
          <w:tcPr>
            <w:tcW w:w="795" w:type="dxa"/>
            <w:vMerge/>
            <w:vAlign w:val="center"/>
          </w:tcPr>
          <w:p w14:paraId="4DC87338" w14:textId="77777777" w:rsidR="00AA10A8" w:rsidRDefault="00AA10A8" w:rsidP="0065174F">
            <w:pPr>
              <w:jc w:val="center"/>
              <w:rPr>
                <w:color w:val="000000"/>
                <w:sz w:val="22"/>
              </w:rPr>
            </w:pPr>
          </w:p>
        </w:tc>
        <w:tc>
          <w:tcPr>
            <w:tcW w:w="1275" w:type="dxa"/>
            <w:vMerge/>
            <w:vAlign w:val="center"/>
          </w:tcPr>
          <w:p w14:paraId="1DF8FB72" w14:textId="77777777" w:rsidR="00AA10A8" w:rsidRDefault="00AA10A8" w:rsidP="0065174F">
            <w:pPr>
              <w:jc w:val="center"/>
              <w:rPr>
                <w:color w:val="000000"/>
                <w:sz w:val="22"/>
              </w:rPr>
            </w:pPr>
          </w:p>
        </w:tc>
        <w:tc>
          <w:tcPr>
            <w:tcW w:w="3540" w:type="dxa"/>
            <w:vAlign w:val="center"/>
          </w:tcPr>
          <w:p w14:paraId="73D2FE8E" w14:textId="77777777" w:rsidR="00AA10A8" w:rsidRDefault="00AA10A8" w:rsidP="0065174F">
            <w:pPr>
              <w:widowControl/>
              <w:jc w:val="center"/>
              <w:textAlignment w:val="center"/>
              <w:rPr>
                <w:color w:val="000000"/>
                <w:sz w:val="22"/>
              </w:rPr>
            </w:pPr>
            <w:r>
              <w:rPr>
                <w:color w:val="000000"/>
                <w:kern w:val="0"/>
                <w:sz w:val="22"/>
              </w:rPr>
              <w:t>知识标注：</w:t>
            </w:r>
            <w:r>
              <w:rPr>
                <w:color w:val="000000"/>
                <w:kern w:val="0"/>
                <w:sz w:val="22"/>
              </w:rPr>
              <w:t>C(</w:t>
            </w:r>
            <w:r>
              <w:rPr>
                <w:color w:val="000000"/>
                <w:kern w:val="0"/>
                <w:sz w:val="22"/>
              </w:rPr>
              <w:t>乘务）签证</w:t>
            </w:r>
          </w:p>
        </w:tc>
        <w:tc>
          <w:tcPr>
            <w:tcW w:w="1155" w:type="dxa"/>
            <w:vAlign w:val="center"/>
          </w:tcPr>
          <w:p w14:paraId="007C8BFF"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4513533C" w14:textId="77777777" w:rsidR="00AA10A8" w:rsidRDefault="00AA10A8" w:rsidP="0065174F">
            <w:pPr>
              <w:widowControl/>
              <w:jc w:val="center"/>
              <w:textAlignment w:val="center"/>
              <w:rPr>
                <w:color w:val="000000"/>
                <w:kern w:val="0"/>
                <w:sz w:val="22"/>
              </w:rPr>
            </w:pPr>
          </w:p>
        </w:tc>
      </w:tr>
      <w:tr w:rsidR="00AA10A8" w14:paraId="13761268" w14:textId="77777777" w:rsidTr="0065174F">
        <w:trPr>
          <w:trHeight w:val="23"/>
        </w:trPr>
        <w:tc>
          <w:tcPr>
            <w:tcW w:w="756" w:type="dxa"/>
            <w:vMerge/>
            <w:vAlign w:val="center"/>
          </w:tcPr>
          <w:p w14:paraId="1BFEC109" w14:textId="77777777" w:rsidR="00AA10A8" w:rsidRDefault="00AA10A8" w:rsidP="0065174F">
            <w:pPr>
              <w:jc w:val="center"/>
              <w:rPr>
                <w:color w:val="000000"/>
                <w:sz w:val="22"/>
              </w:rPr>
            </w:pPr>
          </w:p>
        </w:tc>
        <w:tc>
          <w:tcPr>
            <w:tcW w:w="795" w:type="dxa"/>
            <w:vMerge/>
            <w:vAlign w:val="center"/>
          </w:tcPr>
          <w:p w14:paraId="1740422D" w14:textId="77777777" w:rsidR="00AA10A8" w:rsidRDefault="00AA10A8" w:rsidP="0065174F">
            <w:pPr>
              <w:jc w:val="center"/>
              <w:rPr>
                <w:color w:val="000000"/>
                <w:sz w:val="22"/>
              </w:rPr>
            </w:pPr>
          </w:p>
        </w:tc>
        <w:tc>
          <w:tcPr>
            <w:tcW w:w="1275" w:type="dxa"/>
            <w:vMerge/>
            <w:vAlign w:val="center"/>
          </w:tcPr>
          <w:p w14:paraId="17376BE7" w14:textId="77777777" w:rsidR="00AA10A8" w:rsidRDefault="00AA10A8" w:rsidP="0065174F">
            <w:pPr>
              <w:jc w:val="center"/>
              <w:rPr>
                <w:color w:val="000000"/>
                <w:sz w:val="22"/>
              </w:rPr>
            </w:pPr>
          </w:p>
        </w:tc>
        <w:tc>
          <w:tcPr>
            <w:tcW w:w="3540" w:type="dxa"/>
            <w:vAlign w:val="center"/>
          </w:tcPr>
          <w:p w14:paraId="44332F32" w14:textId="77777777" w:rsidR="00AA10A8" w:rsidRDefault="00AA10A8" w:rsidP="0065174F">
            <w:pPr>
              <w:widowControl/>
              <w:jc w:val="center"/>
              <w:textAlignment w:val="center"/>
              <w:rPr>
                <w:color w:val="000000"/>
                <w:sz w:val="22"/>
              </w:rPr>
            </w:pPr>
            <w:r>
              <w:rPr>
                <w:color w:val="000000"/>
                <w:kern w:val="0"/>
                <w:sz w:val="22"/>
              </w:rPr>
              <w:t>知识标注：</w:t>
            </w:r>
            <w:r>
              <w:rPr>
                <w:color w:val="000000"/>
                <w:kern w:val="0"/>
                <w:sz w:val="22"/>
              </w:rPr>
              <w:t>F(</w:t>
            </w:r>
            <w:r>
              <w:rPr>
                <w:color w:val="000000"/>
                <w:kern w:val="0"/>
                <w:sz w:val="22"/>
              </w:rPr>
              <w:t>访问）签证</w:t>
            </w:r>
          </w:p>
        </w:tc>
        <w:tc>
          <w:tcPr>
            <w:tcW w:w="1155" w:type="dxa"/>
            <w:vAlign w:val="center"/>
          </w:tcPr>
          <w:p w14:paraId="7AA6666E"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5CB47EEC" w14:textId="77777777" w:rsidR="00AA10A8" w:rsidRDefault="00AA10A8" w:rsidP="0065174F">
            <w:pPr>
              <w:widowControl/>
              <w:jc w:val="center"/>
              <w:textAlignment w:val="center"/>
              <w:rPr>
                <w:color w:val="000000"/>
                <w:kern w:val="0"/>
                <w:sz w:val="22"/>
              </w:rPr>
            </w:pPr>
          </w:p>
        </w:tc>
      </w:tr>
      <w:tr w:rsidR="00AA10A8" w14:paraId="33642017" w14:textId="77777777" w:rsidTr="0065174F">
        <w:trPr>
          <w:trHeight w:val="23"/>
        </w:trPr>
        <w:tc>
          <w:tcPr>
            <w:tcW w:w="756" w:type="dxa"/>
            <w:vMerge/>
            <w:vAlign w:val="center"/>
          </w:tcPr>
          <w:p w14:paraId="33ACDE1F" w14:textId="77777777" w:rsidR="00AA10A8" w:rsidRDefault="00AA10A8" w:rsidP="0065174F">
            <w:pPr>
              <w:jc w:val="center"/>
              <w:rPr>
                <w:color w:val="000000"/>
                <w:sz w:val="22"/>
              </w:rPr>
            </w:pPr>
          </w:p>
        </w:tc>
        <w:tc>
          <w:tcPr>
            <w:tcW w:w="795" w:type="dxa"/>
            <w:vMerge/>
            <w:vAlign w:val="center"/>
          </w:tcPr>
          <w:p w14:paraId="09D229E6" w14:textId="77777777" w:rsidR="00AA10A8" w:rsidRDefault="00AA10A8" w:rsidP="0065174F">
            <w:pPr>
              <w:jc w:val="center"/>
              <w:rPr>
                <w:color w:val="000000"/>
                <w:sz w:val="22"/>
              </w:rPr>
            </w:pPr>
          </w:p>
        </w:tc>
        <w:tc>
          <w:tcPr>
            <w:tcW w:w="1275" w:type="dxa"/>
            <w:vMerge/>
            <w:vAlign w:val="center"/>
          </w:tcPr>
          <w:p w14:paraId="5E9E1FD7" w14:textId="77777777" w:rsidR="00AA10A8" w:rsidRDefault="00AA10A8" w:rsidP="0065174F">
            <w:pPr>
              <w:jc w:val="center"/>
              <w:rPr>
                <w:color w:val="000000"/>
                <w:sz w:val="22"/>
              </w:rPr>
            </w:pPr>
          </w:p>
        </w:tc>
        <w:tc>
          <w:tcPr>
            <w:tcW w:w="3540" w:type="dxa"/>
            <w:vAlign w:val="center"/>
          </w:tcPr>
          <w:p w14:paraId="7338594A" w14:textId="77777777" w:rsidR="00AA10A8" w:rsidRDefault="00AA10A8" w:rsidP="0065174F">
            <w:pPr>
              <w:widowControl/>
              <w:jc w:val="center"/>
              <w:textAlignment w:val="center"/>
              <w:rPr>
                <w:color w:val="000000"/>
                <w:sz w:val="22"/>
              </w:rPr>
            </w:pPr>
            <w:r>
              <w:rPr>
                <w:color w:val="000000"/>
                <w:kern w:val="0"/>
                <w:sz w:val="22"/>
              </w:rPr>
              <w:t>知识标注：</w:t>
            </w:r>
            <w:r>
              <w:rPr>
                <w:color w:val="000000"/>
                <w:kern w:val="0"/>
                <w:sz w:val="22"/>
              </w:rPr>
              <w:t>G</w:t>
            </w:r>
            <w:r>
              <w:rPr>
                <w:color w:val="000000"/>
                <w:kern w:val="0"/>
                <w:sz w:val="22"/>
              </w:rPr>
              <w:t>（过境）签证</w:t>
            </w:r>
          </w:p>
        </w:tc>
        <w:tc>
          <w:tcPr>
            <w:tcW w:w="1155" w:type="dxa"/>
            <w:vAlign w:val="center"/>
          </w:tcPr>
          <w:p w14:paraId="53C65216"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7A47E689" w14:textId="77777777" w:rsidR="00AA10A8" w:rsidRDefault="00AA10A8" w:rsidP="0065174F">
            <w:pPr>
              <w:widowControl/>
              <w:jc w:val="center"/>
              <w:textAlignment w:val="center"/>
              <w:rPr>
                <w:color w:val="000000"/>
                <w:kern w:val="0"/>
                <w:sz w:val="22"/>
              </w:rPr>
            </w:pPr>
          </w:p>
        </w:tc>
      </w:tr>
      <w:tr w:rsidR="00AA10A8" w14:paraId="6027D2F6" w14:textId="77777777" w:rsidTr="0065174F">
        <w:trPr>
          <w:trHeight w:val="23"/>
        </w:trPr>
        <w:tc>
          <w:tcPr>
            <w:tcW w:w="756" w:type="dxa"/>
            <w:vMerge/>
            <w:vAlign w:val="center"/>
          </w:tcPr>
          <w:p w14:paraId="232FD1D2" w14:textId="77777777" w:rsidR="00AA10A8" w:rsidRDefault="00AA10A8" w:rsidP="0065174F">
            <w:pPr>
              <w:jc w:val="center"/>
              <w:rPr>
                <w:color w:val="000000"/>
                <w:sz w:val="22"/>
              </w:rPr>
            </w:pPr>
          </w:p>
        </w:tc>
        <w:tc>
          <w:tcPr>
            <w:tcW w:w="795" w:type="dxa"/>
            <w:vMerge/>
            <w:vAlign w:val="center"/>
          </w:tcPr>
          <w:p w14:paraId="7C91395B" w14:textId="77777777" w:rsidR="00AA10A8" w:rsidRDefault="00AA10A8" w:rsidP="0065174F">
            <w:pPr>
              <w:jc w:val="center"/>
              <w:rPr>
                <w:color w:val="000000"/>
                <w:sz w:val="22"/>
              </w:rPr>
            </w:pPr>
          </w:p>
        </w:tc>
        <w:tc>
          <w:tcPr>
            <w:tcW w:w="1275" w:type="dxa"/>
            <w:vMerge/>
            <w:vAlign w:val="center"/>
          </w:tcPr>
          <w:p w14:paraId="6A52509E" w14:textId="77777777" w:rsidR="00AA10A8" w:rsidRDefault="00AA10A8" w:rsidP="0065174F">
            <w:pPr>
              <w:jc w:val="center"/>
              <w:rPr>
                <w:color w:val="000000"/>
                <w:sz w:val="22"/>
              </w:rPr>
            </w:pPr>
          </w:p>
        </w:tc>
        <w:tc>
          <w:tcPr>
            <w:tcW w:w="3540" w:type="dxa"/>
            <w:vAlign w:val="center"/>
          </w:tcPr>
          <w:p w14:paraId="72EBA146" w14:textId="77777777" w:rsidR="00AA10A8" w:rsidRDefault="00AA10A8" w:rsidP="0065174F">
            <w:pPr>
              <w:widowControl/>
              <w:jc w:val="center"/>
              <w:textAlignment w:val="center"/>
              <w:rPr>
                <w:color w:val="000000"/>
                <w:sz w:val="22"/>
              </w:rPr>
            </w:pPr>
            <w:r>
              <w:rPr>
                <w:color w:val="000000"/>
                <w:kern w:val="0"/>
                <w:sz w:val="22"/>
              </w:rPr>
              <w:t>知识标注：</w:t>
            </w:r>
            <w:r>
              <w:rPr>
                <w:color w:val="000000"/>
                <w:kern w:val="0"/>
                <w:sz w:val="22"/>
              </w:rPr>
              <w:t>J-2</w:t>
            </w:r>
            <w:r>
              <w:rPr>
                <w:color w:val="000000"/>
                <w:kern w:val="0"/>
                <w:sz w:val="22"/>
              </w:rPr>
              <w:t>（短期记者）签证</w:t>
            </w:r>
          </w:p>
        </w:tc>
        <w:tc>
          <w:tcPr>
            <w:tcW w:w="1155" w:type="dxa"/>
            <w:vAlign w:val="center"/>
          </w:tcPr>
          <w:p w14:paraId="5496FF80"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3FD4C21E" w14:textId="77777777" w:rsidR="00AA10A8" w:rsidRDefault="00AA10A8" w:rsidP="0065174F">
            <w:pPr>
              <w:widowControl/>
              <w:jc w:val="center"/>
              <w:textAlignment w:val="center"/>
              <w:rPr>
                <w:color w:val="000000"/>
                <w:kern w:val="0"/>
                <w:sz w:val="22"/>
              </w:rPr>
            </w:pPr>
          </w:p>
        </w:tc>
      </w:tr>
      <w:tr w:rsidR="00AA10A8" w14:paraId="7D7E8AC5" w14:textId="77777777" w:rsidTr="0065174F">
        <w:trPr>
          <w:trHeight w:val="23"/>
        </w:trPr>
        <w:tc>
          <w:tcPr>
            <w:tcW w:w="756" w:type="dxa"/>
            <w:vMerge/>
            <w:vAlign w:val="center"/>
          </w:tcPr>
          <w:p w14:paraId="72D50DF1" w14:textId="77777777" w:rsidR="00AA10A8" w:rsidRDefault="00AA10A8" w:rsidP="0065174F">
            <w:pPr>
              <w:jc w:val="center"/>
              <w:rPr>
                <w:color w:val="000000"/>
                <w:sz w:val="22"/>
              </w:rPr>
            </w:pPr>
          </w:p>
        </w:tc>
        <w:tc>
          <w:tcPr>
            <w:tcW w:w="795" w:type="dxa"/>
            <w:vMerge/>
            <w:vAlign w:val="center"/>
          </w:tcPr>
          <w:p w14:paraId="7284C9F0" w14:textId="77777777" w:rsidR="00AA10A8" w:rsidRDefault="00AA10A8" w:rsidP="0065174F">
            <w:pPr>
              <w:jc w:val="center"/>
              <w:rPr>
                <w:color w:val="000000"/>
                <w:sz w:val="22"/>
              </w:rPr>
            </w:pPr>
          </w:p>
        </w:tc>
        <w:tc>
          <w:tcPr>
            <w:tcW w:w="1275" w:type="dxa"/>
            <w:vMerge/>
            <w:vAlign w:val="center"/>
          </w:tcPr>
          <w:p w14:paraId="6B43F1E6" w14:textId="77777777" w:rsidR="00AA10A8" w:rsidRDefault="00AA10A8" w:rsidP="0065174F">
            <w:pPr>
              <w:jc w:val="center"/>
              <w:rPr>
                <w:color w:val="000000"/>
                <w:sz w:val="22"/>
              </w:rPr>
            </w:pPr>
          </w:p>
        </w:tc>
        <w:tc>
          <w:tcPr>
            <w:tcW w:w="3540" w:type="dxa"/>
            <w:vAlign w:val="center"/>
          </w:tcPr>
          <w:p w14:paraId="28A3EC2F" w14:textId="77777777" w:rsidR="00AA10A8" w:rsidRDefault="00AA10A8" w:rsidP="0065174F">
            <w:pPr>
              <w:widowControl/>
              <w:jc w:val="center"/>
              <w:textAlignment w:val="center"/>
              <w:rPr>
                <w:color w:val="000000"/>
                <w:sz w:val="22"/>
              </w:rPr>
            </w:pPr>
            <w:r>
              <w:rPr>
                <w:color w:val="000000"/>
                <w:kern w:val="0"/>
                <w:sz w:val="22"/>
              </w:rPr>
              <w:t>知识标注：</w:t>
            </w:r>
            <w:r>
              <w:rPr>
                <w:color w:val="000000"/>
                <w:kern w:val="0"/>
                <w:sz w:val="22"/>
              </w:rPr>
              <w:t>L (</w:t>
            </w:r>
            <w:r>
              <w:rPr>
                <w:color w:val="000000"/>
                <w:kern w:val="0"/>
                <w:sz w:val="22"/>
              </w:rPr>
              <w:t>旅游）签证</w:t>
            </w:r>
          </w:p>
        </w:tc>
        <w:tc>
          <w:tcPr>
            <w:tcW w:w="1155" w:type="dxa"/>
            <w:vAlign w:val="center"/>
          </w:tcPr>
          <w:p w14:paraId="33A882A5"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62A8B6ED" w14:textId="77777777" w:rsidR="00AA10A8" w:rsidRDefault="00AA10A8" w:rsidP="0065174F">
            <w:pPr>
              <w:widowControl/>
              <w:jc w:val="center"/>
              <w:textAlignment w:val="center"/>
              <w:rPr>
                <w:color w:val="000000"/>
                <w:kern w:val="0"/>
                <w:sz w:val="22"/>
              </w:rPr>
            </w:pPr>
          </w:p>
        </w:tc>
      </w:tr>
      <w:tr w:rsidR="00AA10A8" w14:paraId="2A4FFE3D" w14:textId="77777777" w:rsidTr="0065174F">
        <w:trPr>
          <w:trHeight w:val="23"/>
        </w:trPr>
        <w:tc>
          <w:tcPr>
            <w:tcW w:w="756" w:type="dxa"/>
            <w:vMerge/>
            <w:vAlign w:val="center"/>
          </w:tcPr>
          <w:p w14:paraId="7A9E9E40" w14:textId="77777777" w:rsidR="00AA10A8" w:rsidRDefault="00AA10A8" w:rsidP="0065174F">
            <w:pPr>
              <w:jc w:val="center"/>
              <w:rPr>
                <w:color w:val="000000"/>
                <w:sz w:val="22"/>
              </w:rPr>
            </w:pPr>
          </w:p>
        </w:tc>
        <w:tc>
          <w:tcPr>
            <w:tcW w:w="795" w:type="dxa"/>
            <w:vMerge/>
            <w:vAlign w:val="center"/>
          </w:tcPr>
          <w:p w14:paraId="3229F2AA" w14:textId="77777777" w:rsidR="00AA10A8" w:rsidRDefault="00AA10A8" w:rsidP="0065174F">
            <w:pPr>
              <w:jc w:val="center"/>
              <w:rPr>
                <w:color w:val="000000"/>
                <w:sz w:val="22"/>
              </w:rPr>
            </w:pPr>
          </w:p>
        </w:tc>
        <w:tc>
          <w:tcPr>
            <w:tcW w:w="1275" w:type="dxa"/>
            <w:vMerge/>
            <w:vAlign w:val="center"/>
          </w:tcPr>
          <w:p w14:paraId="0E4F2F84" w14:textId="77777777" w:rsidR="00AA10A8" w:rsidRDefault="00AA10A8" w:rsidP="0065174F">
            <w:pPr>
              <w:jc w:val="center"/>
              <w:rPr>
                <w:color w:val="000000"/>
                <w:sz w:val="22"/>
              </w:rPr>
            </w:pPr>
          </w:p>
        </w:tc>
        <w:tc>
          <w:tcPr>
            <w:tcW w:w="3540" w:type="dxa"/>
            <w:vAlign w:val="center"/>
          </w:tcPr>
          <w:p w14:paraId="0EDE8092" w14:textId="77777777" w:rsidR="00AA10A8" w:rsidRDefault="00AA10A8" w:rsidP="0065174F">
            <w:pPr>
              <w:widowControl/>
              <w:jc w:val="center"/>
              <w:textAlignment w:val="center"/>
              <w:rPr>
                <w:color w:val="000000"/>
                <w:sz w:val="22"/>
              </w:rPr>
            </w:pPr>
            <w:r>
              <w:rPr>
                <w:color w:val="000000"/>
                <w:kern w:val="0"/>
                <w:sz w:val="22"/>
              </w:rPr>
              <w:t>知识标注：</w:t>
            </w:r>
            <w:r>
              <w:rPr>
                <w:color w:val="000000"/>
                <w:kern w:val="0"/>
                <w:sz w:val="22"/>
              </w:rPr>
              <w:t>M(</w:t>
            </w:r>
            <w:r>
              <w:rPr>
                <w:color w:val="000000"/>
                <w:kern w:val="0"/>
                <w:sz w:val="22"/>
              </w:rPr>
              <w:t>贸易）签证</w:t>
            </w:r>
          </w:p>
        </w:tc>
        <w:tc>
          <w:tcPr>
            <w:tcW w:w="1155" w:type="dxa"/>
            <w:vAlign w:val="center"/>
          </w:tcPr>
          <w:p w14:paraId="08F71B90"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0AE91179" w14:textId="77777777" w:rsidR="00AA10A8" w:rsidRDefault="00AA10A8" w:rsidP="0065174F">
            <w:pPr>
              <w:widowControl/>
              <w:jc w:val="center"/>
              <w:textAlignment w:val="center"/>
              <w:rPr>
                <w:color w:val="000000"/>
                <w:kern w:val="0"/>
                <w:sz w:val="22"/>
              </w:rPr>
            </w:pPr>
          </w:p>
        </w:tc>
      </w:tr>
      <w:tr w:rsidR="00AA10A8" w14:paraId="1652CDD2" w14:textId="77777777" w:rsidTr="0065174F">
        <w:trPr>
          <w:trHeight w:val="23"/>
        </w:trPr>
        <w:tc>
          <w:tcPr>
            <w:tcW w:w="756" w:type="dxa"/>
            <w:vMerge/>
            <w:vAlign w:val="center"/>
          </w:tcPr>
          <w:p w14:paraId="59D9353D" w14:textId="77777777" w:rsidR="00AA10A8" w:rsidRDefault="00AA10A8" w:rsidP="0065174F">
            <w:pPr>
              <w:jc w:val="center"/>
              <w:rPr>
                <w:color w:val="000000"/>
                <w:sz w:val="22"/>
              </w:rPr>
            </w:pPr>
          </w:p>
        </w:tc>
        <w:tc>
          <w:tcPr>
            <w:tcW w:w="795" w:type="dxa"/>
            <w:vMerge/>
            <w:vAlign w:val="center"/>
          </w:tcPr>
          <w:p w14:paraId="7CDC3F25" w14:textId="77777777" w:rsidR="00AA10A8" w:rsidRDefault="00AA10A8" w:rsidP="0065174F">
            <w:pPr>
              <w:jc w:val="center"/>
              <w:rPr>
                <w:color w:val="000000"/>
                <w:sz w:val="22"/>
              </w:rPr>
            </w:pPr>
          </w:p>
        </w:tc>
        <w:tc>
          <w:tcPr>
            <w:tcW w:w="1275" w:type="dxa"/>
            <w:vMerge/>
            <w:vAlign w:val="center"/>
          </w:tcPr>
          <w:p w14:paraId="286F746A" w14:textId="77777777" w:rsidR="00AA10A8" w:rsidRDefault="00AA10A8" w:rsidP="0065174F">
            <w:pPr>
              <w:jc w:val="center"/>
              <w:rPr>
                <w:color w:val="000000"/>
                <w:sz w:val="22"/>
              </w:rPr>
            </w:pPr>
          </w:p>
        </w:tc>
        <w:tc>
          <w:tcPr>
            <w:tcW w:w="3540" w:type="dxa"/>
            <w:vAlign w:val="center"/>
          </w:tcPr>
          <w:p w14:paraId="56D1D7A7" w14:textId="77777777" w:rsidR="00AA10A8" w:rsidRDefault="00AA10A8" w:rsidP="0065174F">
            <w:pPr>
              <w:widowControl/>
              <w:jc w:val="center"/>
              <w:textAlignment w:val="center"/>
              <w:rPr>
                <w:color w:val="000000"/>
                <w:sz w:val="22"/>
              </w:rPr>
            </w:pPr>
            <w:r>
              <w:rPr>
                <w:color w:val="000000"/>
                <w:kern w:val="0"/>
                <w:sz w:val="22"/>
              </w:rPr>
              <w:t>知识标注：</w:t>
            </w:r>
            <w:r>
              <w:rPr>
                <w:color w:val="000000"/>
                <w:kern w:val="0"/>
                <w:sz w:val="22"/>
              </w:rPr>
              <w:t>Q2</w:t>
            </w:r>
            <w:r>
              <w:rPr>
                <w:color w:val="000000"/>
                <w:kern w:val="0"/>
                <w:sz w:val="22"/>
              </w:rPr>
              <w:t>（短期团聚）签证</w:t>
            </w:r>
          </w:p>
        </w:tc>
        <w:tc>
          <w:tcPr>
            <w:tcW w:w="1155" w:type="dxa"/>
            <w:vAlign w:val="center"/>
          </w:tcPr>
          <w:p w14:paraId="4B4B1701"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1ABE6C70" w14:textId="77777777" w:rsidR="00AA10A8" w:rsidRDefault="00AA10A8" w:rsidP="0065174F">
            <w:pPr>
              <w:widowControl/>
              <w:jc w:val="center"/>
              <w:textAlignment w:val="center"/>
              <w:rPr>
                <w:color w:val="000000"/>
                <w:kern w:val="0"/>
                <w:sz w:val="22"/>
              </w:rPr>
            </w:pPr>
          </w:p>
        </w:tc>
      </w:tr>
      <w:tr w:rsidR="00AA10A8" w14:paraId="35C4A3E1" w14:textId="77777777" w:rsidTr="0065174F">
        <w:trPr>
          <w:trHeight w:val="23"/>
        </w:trPr>
        <w:tc>
          <w:tcPr>
            <w:tcW w:w="756" w:type="dxa"/>
            <w:vMerge/>
            <w:vAlign w:val="center"/>
          </w:tcPr>
          <w:p w14:paraId="01AEAF8F" w14:textId="77777777" w:rsidR="00AA10A8" w:rsidRDefault="00AA10A8" w:rsidP="0065174F">
            <w:pPr>
              <w:jc w:val="center"/>
              <w:rPr>
                <w:color w:val="000000"/>
                <w:sz w:val="22"/>
              </w:rPr>
            </w:pPr>
          </w:p>
        </w:tc>
        <w:tc>
          <w:tcPr>
            <w:tcW w:w="795" w:type="dxa"/>
            <w:vMerge/>
            <w:vAlign w:val="center"/>
          </w:tcPr>
          <w:p w14:paraId="2591B241" w14:textId="77777777" w:rsidR="00AA10A8" w:rsidRDefault="00AA10A8" w:rsidP="0065174F">
            <w:pPr>
              <w:jc w:val="center"/>
              <w:rPr>
                <w:color w:val="000000"/>
                <w:sz w:val="22"/>
              </w:rPr>
            </w:pPr>
          </w:p>
        </w:tc>
        <w:tc>
          <w:tcPr>
            <w:tcW w:w="1275" w:type="dxa"/>
            <w:vMerge/>
            <w:vAlign w:val="center"/>
          </w:tcPr>
          <w:p w14:paraId="61702F05" w14:textId="77777777" w:rsidR="00AA10A8" w:rsidRDefault="00AA10A8" w:rsidP="0065174F">
            <w:pPr>
              <w:jc w:val="center"/>
              <w:rPr>
                <w:color w:val="000000"/>
                <w:sz w:val="22"/>
              </w:rPr>
            </w:pPr>
          </w:p>
        </w:tc>
        <w:tc>
          <w:tcPr>
            <w:tcW w:w="3540" w:type="dxa"/>
            <w:vAlign w:val="center"/>
          </w:tcPr>
          <w:p w14:paraId="27C8C7A2" w14:textId="77777777" w:rsidR="00AA10A8" w:rsidRDefault="00AA10A8" w:rsidP="0065174F">
            <w:pPr>
              <w:widowControl/>
              <w:jc w:val="center"/>
              <w:textAlignment w:val="center"/>
              <w:rPr>
                <w:color w:val="000000"/>
                <w:sz w:val="22"/>
              </w:rPr>
            </w:pPr>
            <w:r>
              <w:rPr>
                <w:color w:val="000000"/>
                <w:kern w:val="0"/>
                <w:sz w:val="22"/>
              </w:rPr>
              <w:t>知识标注：</w:t>
            </w:r>
            <w:r>
              <w:rPr>
                <w:color w:val="000000"/>
                <w:kern w:val="0"/>
                <w:sz w:val="22"/>
              </w:rPr>
              <w:t>R</w:t>
            </w:r>
            <w:r>
              <w:rPr>
                <w:color w:val="000000"/>
                <w:kern w:val="0"/>
                <w:sz w:val="22"/>
              </w:rPr>
              <w:t>（人才）签证</w:t>
            </w:r>
          </w:p>
        </w:tc>
        <w:tc>
          <w:tcPr>
            <w:tcW w:w="1155" w:type="dxa"/>
            <w:vAlign w:val="center"/>
          </w:tcPr>
          <w:p w14:paraId="5C9F4C25"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66390D6B" w14:textId="77777777" w:rsidR="00AA10A8" w:rsidRDefault="00AA10A8" w:rsidP="0065174F">
            <w:pPr>
              <w:widowControl/>
              <w:jc w:val="center"/>
              <w:textAlignment w:val="center"/>
              <w:rPr>
                <w:color w:val="000000"/>
                <w:kern w:val="0"/>
                <w:sz w:val="22"/>
              </w:rPr>
            </w:pPr>
          </w:p>
        </w:tc>
      </w:tr>
      <w:tr w:rsidR="00AA10A8" w14:paraId="65CABDF4" w14:textId="77777777" w:rsidTr="0065174F">
        <w:trPr>
          <w:trHeight w:val="23"/>
        </w:trPr>
        <w:tc>
          <w:tcPr>
            <w:tcW w:w="756" w:type="dxa"/>
            <w:vMerge/>
            <w:vAlign w:val="center"/>
          </w:tcPr>
          <w:p w14:paraId="53CFB8B1" w14:textId="77777777" w:rsidR="00AA10A8" w:rsidRDefault="00AA10A8" w:rsidP="0065174F">
            <w:pPr>
              <w:jc w:val="center"/>
              <w:rPr>
                <w:color w:val="000000"/>
                <w:sz w:val="22"/>
              </w:rPr>
            </w:pPr>
          </w:p>
        </w:tc>
        <w:tc>
          <w:tcPr>
            <w:tcW w:w="795" w:type="dxa"/>
            <w:vMerge/>
            <w:vAlign w:val="center"/>
          </w:tcPr>
          <w:p w14:paraId="62ED42DA" w14:textId="77777777" w:rsidR="00AA10A8" w:rsidRDefault="00AA10A8" w:rsidP="0065174F">
            <w:pPr>
              <w:jc w:val="center"/>
              <w:rPr>
                <w:color w:val="000000"/>
                <w:sz w:val="22"/>
              </w:rPr>
            </w:pPr>
          </w:p>
        </w:tc>
        <w:tc>
          <w:tcPr>
            <w:tcW w:w="1275" w:type="dxa"/>
            <w:vMerge/>
            <w:vAlign w:val="center"/>
          </w:tcPr>
          <w:p w14:paraId="432A9C42" w14:textId="77777777" w:rsidR="00AA10A8" w:rsidRDefault="00AA10A8" w:rsidP="0065174F">
            <w:pPr>
              <w:jc w:val="center"/>
              <w:rPr>
                <w:color w:val="000000"/>
                <w:sz w:val="22"/>
              </w:rPr>
            </w:pPr>
          </w:p>
        </w:tc>
        <w:tc>
          <w:tcPr>
            <w:tcW w:w="3540" w:type="dxa"/>
            <w:vAlign w:val="center"/>
          </w:tcPr>
          <w:p w14:paraId="54B95B81" w14:textId="77777777" w:rsidR="00AA10A8" w:rsidRDefault="00AA10A8" w:rsidP="0065174F">
            <w:pPr>
              <w:widowControl/>
              <w:jc w:val="center"/>
              <w:textAlignment w:val="center"/>
              <w:rPr>
                <w:color w:val="000000"/>
                <w:sz w:val="22"/>
              </w:rPr>
            </w:pPr>
            <w:r>
              <w:rPr>
                <w:color w:val="000000"/>
                <w:kern w:val="0"/>
                <w:sz w:val="22"/>
              </w:rPr>
              <w:t>知识标注：</w:t>
            </w:r>
            <w:r>
              <w:rPr>
                <w:color w:val="000000"/>
                <w:kern w:val="0"/>
                <w:sz w:val="22"/>
              </w:rPr>
              <w:t>S2</w:t>
            </w:r>
            <w:r>
              <w:rPr>
                <w:color w:val="000000"/>
                <w:kern w:val="0"/>
                <w:sz w:val="22"/>
              </w:rPr>
              <w:t>（短期私人事务）签证</w:t>
            </w:r>
          </w:p>
        </w:tc>
        <w:tc>
          <w:tcPr>
            <w:tcW w:w="1155" w:type="dxa"/>
            <w:vAlign w:val="center"/>
          </w:tcPr>
          <w:p w14:paraId="65F8414C"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7FEDEDDA" w14:textId="77777777" w:rsidR="00AA10A8" w:rsidRDefault="00AA10A8" w:rsidP="0065174F">
            <w:pPr>
              <w:widowControl/>
              <w:jc w:val="center"/>
              <w:textAlignment w:val="center"/>
              <w:rPr>
                <w:color w:val="000000"/>
                <w:kern w:val="0"/>
                <w:sz w:val="22"/>
              </w:rPr>
            </w:pPr>
          </w:p>
        </w:tc>
      </w:tr>
      <w:tr w:rsidR="00AA10A8" w14:paraId="164ABCBF" w14:textId="77777777" w:rsidTr="0065174F">
        <w:trPr>
          <w:trHeight w:val="23"/>
        </w:trPr>
        <w:tc>
          <w:tcPr>
            <w:tcW w:w="756" w:type="dxa"/>
            <w:vMerge/>
            <w:vAlign w:val="center"/>
          </w:tcPr>
          <w:p w14:paraId="2DE619ED" w14:textId="77777777" w:rsidR="00AA10A8" w:rsidRDefault="00AA10A8" w:rsidP="0065174F">
            <w:pPr>
              <w:jc w:val="center"/>
              <w:rPr>
                <w:color w:val="000000"/>
                <w:sz w:val="22"/>
              </w:rPr>
            </w:pPr>
          </w:p>
        </w:tc>
        <w:tc>
          <w:tcPr>
            <w:tcW w:w="795" w:type="dxa"/>
            <w:vMerge/>
            <w:vAlign w:val="center"/>
          </w:tcPr>
          <w:p w14:paraId="6F7D5C3B" w14:textId="77777777" w:rsidR="00AA10A8" w:rsidRDefault="00AA10A8" w:rsidP="0065174F">
            <w:pPr>
              <w:jc w:val="center"/>
              <w:rPr>
                <w:color w:val="000000"/>
                <w:sz w:val="22"/>
              </w:rPr>
            </w:pPr>
          </w:p>
        </w:tc>
        <w:tc>
          <w:tcPr>
            <w:tcW w:w="1275" w:type="dxa"/>
            <w:vMerge/>
            <w:vAlign w:val="center"/>
          </w:tcPr>
          <w:p w14:paraId="37483A0C" w14:textId="77777777" w:rsidR="00AA10A8" w:rsidRDefault="00AA10A8" w:rsidP="0065174F">
            <w:pPr>
              <w:jc w:val="center"/>
              <w:rPr>
                <w:color w:val="000000"/>
                <w:sz w:val="22"/>
              </w:rPr>
            </w:pPr>
          </w:p>
        </w:tc>
        <w:tc>
          <w:tcPr>
            <w:tcW w:w="3540" w:type="dxa"/>
            <w:vAlign w:val="center"/>
          </w:tcPr>
          <w:p w14:paraId="68E7A683" w14:textId="77777777" w:rsidR="00AA10A8" w:rsidRDefault="00AA10A8" w:rsidP="0065174F">
            <w:pPr>
              <w:widowControl/>
              <w:jc w:val="center"/>
              <w:textAlignment w:val="center"/>
              <w:rPr>
                <w:color w:val="000000"/>
                <w:sz w:val="22"/>
              </w:rPr>
            </w:pPr>
            <w:r>
              <w:rPr>
                <w:color w:val="000000"/>
                <w:kern w:val="0"/>
                <w:sz w:val="22"/>
              </w:rPr>
              <w:t>知识标注：</w:t>
            </w:r>
            <w:r>
              <w:rPr>
                <w:color w:val="000000"/>
                <w:kern w:val="0"/>
                <w:sz w:val="22"/>
              </w:rPr>
              <w:t>X2</w:t>
            </w:r>
            <w:r>
              <w:rPr>
                <w:color w:val="000000"/>
                <w:kern w:val="0"/>
                <w:sz w:val="22"/>
              </w:rPr>
              <w:t>（短期学习）签证</w:t>
            </w:r>
          </w:p>
        </w:tc>
        <w:tc>
          <w:tcPr>
            <w:tcW w:w="1155" w:type="dxa"/>
            <w:vAlign w:val="center"/>
          </w:tcPr>
          <w:p w14:paraId="19EBECB9"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0AE535B9" w14:textId="77777777" w:rsidR="00AA10A8" w:rsidRDefault="00AA10A8" w:rsidP="0065174F">
            <w:pPr>
              <w:widowControl/>
              <w:jc w:val="center"/>
              <w:textAlignment w:val="center"/>
              <w:rPr>
                <w:color w:val="000000"/>
                <w:kern w:val="0"/>
                <w:sz w:val="22"/>
              </w:rPr>
            </w:pPr>
          </w:p>
        </w:tc>
      </w:tr>
      <w:tr w:rsidR="00AA10A8" w14:paraId="0778334F" w14:textId="77777777" w:rsidTr="0065174F">
        <w:trPr>
          <w:trHeight w:val="23"/>
        </w:trPr>
        <w:tc>
          <w:tcPr>
            <w:tcW w:w="756" w:type="dxa"/>
            <w:vMerge/>
            <w:vAlign w:val="center"/>
          </w:tcPr>
          <w:p w14:paraId="4C37AA40" w14:textId="77777777" w:rsidR="00AA10A8" w:rsidRDefault="00AA10A8" w:rsidP="0065174F">
            <w:pPr>
              <w:jc w:val="center"/>
              <w:rPr>
                <w:color w:val="000000"/>
                <w:sz w:val="22"/>
              </w:rPr>
            </w:pPr>
          </w:p>
        </w:tc>
        <w:tc>
          <w:tcPr>
            <w:tcW w:w="795" w:type="dxa"/>
            <w:vMerge/>
            <w:vAlign w:val="center"/>
          </w:tcPr>
          <w:p w14:paraId="0E8B424E" w14:textId="77777777" w:rsidR="00AA10A8" w:rsidRDefault="00AA10A8" w:rsidP="0065174F">
            <w:pPr>
              <w:jc w:val="center"/>
              <w:rPr>
                <w:color w:val="000000"/>
                <w:sz w:val="22"/>
              </w:rPr>
            </w:pPr>
          </w:p>
        </w:tc>
        <w:tc>
          <w:tcPr>
            <w:tcW w:w="1275" w:type="dxa"/>
            <w:vMerge/>
            <w:vAlign w:val="center"/>
          </w:tcPr>
          <w:p w14:paraId="0F7B50C7" w14:textId="77777777" w:rsidR="00AA10A8" w:rsidRDefault="00AA10A8" w:rsidP="0065174F">
            <w:pPr>
              <w:jc w:val="center"/>
              <w:rPr>
                <w:color w:val="000000"/>
                <w:sz w:val="22"/>
              </w:rPr>
            </w:pPr>
          </w:p>
        </w:tc>
        <w:tc>
          <w:tcPr>
            <w:tcW w:w="3540" w:type="dxa"/>
            <w:vAlign w:val="center"/>
          </w:tcPr>
          <w:p w14:paraId="08D69CBE" w14:textId="77777777" w:rsidR="00AA10A8" w:rsidRDefault="00AA10A8" w:rsidP="0065174F">
            <w:pPr>
              <w:widowControl/>
              <w:jc w:val="center"/>
              <w:textAlignment w:val="center"/>
              <w:rPr>
                <w:color w:val="000000"/>
                <w:sz w:val="22"/>
              </w:rPr>
            </w:pPr>
            <w:r>
              <w:rPr>
                <w:color w:val="000000"/>
                <w:kern w:val="0"/>
                <w:sz w:val="22"/>
              </w:rPr>
              <w:t>知识标注：工作类居留证件（一年期）</w:t>
            </w:r>
          </w:p>
        </w:tc>
        <w:tc>
          <w:tcPr>
            <w:tcW w:w="1155" w:type="dxa"/>
            <w:vAlign w:val="center"/>
          </w:tcPr>
          <w:p w14:paraId="2C47CC36"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59720D61" w14:textId="77777777" w:rsidR="00AA10A8" w:rsidRDefault="00AA10A8" w:rsidP="0065174F">
            <w:pPr>
              <w:widowControl/>
              <w:jc w:val="center"/>
              <w:textAlignment w:val="center"/>
              <w:rPr>
                <w:color w:val="000000"/>
                <w:kern w:val="0"/>
                <w:sz w:val="22"/>
              </w:rPr>
            </w:pPr>
          </w:p>
        </w:tc>
      </w:tr>
      <w:tr w:rsidR="00AA10A8" w14:paraId="2A700D36" w14:textId="77777777" w:rsidTr="0065174F">
        <w:trPr>
          <w:trHeight w:val="23"/>
        </w:trPr>
        <w:tc>
          <w:tcPr>
            <w:tcW w:w="756" w:type="dxa"/>
            <w:vMerge/>
            <w:vAlign w:val="center"/>
          </w:tcPr>
          <w:p w14:paraId="295514D9" w14:textId="77777777" w:rsidR="00AA10A8" w:rsidRDefault="00AA10A8" w:rsidP="0065174F">
            <w:pPr>
              <w:jc w:val="center"/>
              <w:rPr>
                <w:color w:val="000000"/>
                <w:sz w:val="22"/>
              </w:rPr>
            </w:pPr>
          </w:p>
        </w:tc>
        <w:tc>
          <w:tcPr>
            <w:tcW w:w="795" w:type="dxa"/>
            <w:vMerge/>
            <w:vAlign w:val="center"/>
          </w:tcPr>
          <w:p w14:paraId="400D96AF" w14:textId="77777777" w:rsidR="00AA10A8" w:rsidRDefault="00AA10A8" w:rsidP="0065174F">
            <w:pPr>
              <w:jc w:val="center"/>
              <w:rPr>
                <w:color w:val="000000"/>
                <w:sz w:val="22"/>
              </w:rPr>
            </w:pPr>
          </w:p>
        </w:tc>
        <w:tc>
          <w:tcPr>
            <w:tcW w:w="1275" w:type="dxa"/>
            <w:vMerge/>
            <w:vAlign w:val="center"/>
          </w:tcPr>
          <w:p w14:paraId="645A86D9" w14:textId="77777777" w:rsidR="00AA10A8" w:rsidRDefault="00AA10A8" w:rsidP="0065174F">
            <w:pPr>
              <w:jc w:val="center"/>
              <w:rPr>
                <w:color w:val="000000"/>
                <w:sz w:val="22"/>
              </w:rPr>
            </w:pPr>
          </w:p>
        </w:tc>
        <w:tc>
          <w:tcPr>
            <w:tcW w:w="3540" w:type="dxa"/>
            <w:vAlign w:val="center"/>
          </w:tcPr>
          <w:p w14:paraId="7FF41369" w14:textId="77777777" w:rsidR="00AA10A8" w:rsidRDefault="00AA10A8" w:rsidP="0065174F">
            <w:pPr>
              <w:widowControl/>
              <w:jc w:val="center"/>
              <w:textAlignment w:val="center"/>
              <w:rPr>
                <w:color w:val="000000"/>
                <w:sz w:val="22"/>
              </w:rPr>
            </w:pPr>
            <w:r>
              <w:rPr>
                <w:color w:val="000000"/>
                <w:kern w:val="0"/>
                <w:sz w:val="22"/>
              </w:rPr>
              <w:t>知识标注：工作类居留证件（二年期）</w:t>
            </w:r>
          </w:p>
        </w:tc>
        <w:tc>
          <w:tcPr>
            <w:tcW w:w="1155" w:type="dxa"/>
            <w:vAlign w:val="center"/>
          </w:tcPr>
          <w:p w14:paraId="5199A884"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0EE2B615" w14:textId="77777777" w:rsidR="00AA10A8" w:rsidRDefault="00AA10A8" w:rsidP="0065174F">
            <w:pPr>
              <w:widowControl/>
              <w:jc w:val="center"/>
              <w:textAlignment w:val="center"/>
              <w:rPr>
                <w:color w:val="000000"/>
                <w:kern w:val="0"/>
                <w:sz w:val="22"/>
              </w:rPr>
            </w:pPr>
          </w:p>
        </w:tc>
      </w:tr>
      <w:tr w:rsidR="00AA10A8" w14:paraId="41F3EBCF" w14:textId="77777777" w:rsidTr="0065174F">
        <w:trPr>
          <w:trHeight w:val="23"/>
        </w:trPr>
        <w:tc>
          <w:tcPr>
            <w:tcW w:w="756" w:type="dxa"/>
            <w:vMerge/>
            <w:vAlign w:val="center"/>
          </w:tcPr>
          <w:p w14:paraId="27B79255" w14:textId="77777777" w:rsidR="00AA10A8" w:rsidRDefault="00AA10A8" w:rsidP="0065174F">
            <w:pPr>
              <w:jc w:val="center"/>
              <w:rPr>
                <w:color w:val="000000"/>
                <w:sz w:val="22"/>
              </w:rPr>
            </w:pPr>
          </w:p>
        </w:tc>
        <w:tc>
          <w:tcPr>
            <w:tcW w:w="795" w:type="dxa"/>
            <w:vMerge/>
            <w:vAlign w:val="center"/>
          </w:tcPr>
          <w:p w14:paraId="487585D2" w14:textId="77777777" w:rsidR="00AA10A8" w:rsidRDefault="00AA10A8" w:rsidP="0065174F">
            <w:pPr>
              <w:jc w:val="center"/>
              <w:rPr>
                <w:color w:val="000000"/>
                <w:sz w:val="22"/>
              </w:rPr>
            </w:pPr>
          </w:p>
        </w:tc>
        <w:tc>
          <w:tcPr>
            <w:tcW w:w="1275" w:type="dxa"/>
            <w:vMerge/>
            <w:vAlign w:val="center"/>
          </w:tcPr>
          <w:p w14:paraId="5F9B92F1" w14:textId="77777777" w:rsidR="00AA10A8" w:rsidRDefault="00AA10A8" w:rsidP="0065174F">
            <w:pPr>
              <w:jc w:val="center"/>
              <w:rPr>
                <w:color w:val="000000"/>
                <w:sz w:val="22"/>
              </w:rPr>
            </w:pPr>
          </w:p>
        </w:tc>
        <w:tc>
          <w:tcPr>
            <w:tcW w:w="3540" w:type="dxa"/>
            <w:vAlign w:val="center"/>
          </w:tcPr>
          <w:p w14:paraId="6E611698" w14:textId="77777777" w:rsidR="00AA10A8" w:rsidRDefault="00AA10A8" w:rsidP="0065174F">
            <w:pPr>
              <w:widowControl/>
              <w:jc w:val="center"/>
              <w:textAlignment w:val="center"/>
              <w:rPr>
                <w:color w:val="000000"/>
                <w:sz w:val="22"/>
              </w:rPr>
            </w:pPr>
            <w:r>
              <w:rPr>
                <w:color w:val="000000"/>
                <w:kern w:val="0"/>
                <w:sz w:val="22"/>
              </w:rPr>
              <w:t>知识标注：工作类居留证件（三年期）</w:t>
            </w:r>
          </w:p>
        </w:tc>
        <w:tc>
          <w:tcPr>
            <w:tcW w:w="1155" w:type="dxa"/>
            <w:vAlign w:val="center"/>
          </w:tcPr>
          <w:p w14:paraId="1DACA667"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03788787" w14:textId="77777777" w:rsidR="00AA10A8" w:rsidRDefault="00AA10A8" w:rsidP="0065174F">
            <w:pPr>
              <w:widowControl/>
              <w:jc w:val="center"/>
              <w:textAlignment w:val="center"/>
              <w:rPr>
                <w:color w:val="000000"/>
                <w:kern w:val="0"/>
                <w:sz w:val="22"/>
              </w:rPr>
            </w:pPr>
          </w:p>
        </w:tc>
      </w:tr>
      <w:tr w:rsidR="00AA10A8" w14:paraId="743F1363" w14:textId="77777777" w:rsidTr="0065174F">
        <w:trPr>
          <w:trHeight w:val="23"/>
        </w:trPr>
        <w:tc>
          <w:tcPr>
            <w:tcW w:w="756" w:type="dxa"/>
            <w:vMerge/>
            <w:vAlign w:val="center"/>
          </w:tcPr>
          <w:p w14:paraId="45AA2CA8" w14:textId="77777777" w:rsidR="00AA10A8" w:rsidRDefault="00AA10A8" w:rsidP="0065174F">
            <w:pPr>
              <w:jc w:val="center"/>
              <w:rPr>
                <w:color w:val="000000"/>
                <w:sz w:val="22"/>
              </w:rPr>
            </w:pPr>
          </w:p>
        </w:tc>
        <w:tc>
          <w:tcPr>
            <w:tcW w:w="795" w:type="dxa"/>
            <w:vMerge/>
            <w:vAlign w:val="center"/>
          </w:tcPr>
          <w:p w14:paraId="2C7FF54F" w14:textId="77777777" w:rsidR="00AA10A8" w:rsidRDefault="00AA10A8" w:rsidP="0065174F">
            <w:pPr>
              <w:jc w:val="center"/>
              <w:rPr>
                <w:color w:val="000000"/>
                <w:sz w:val="22"/>
              </w:rPr>
            </w:pPr>
          </w:p>
        </w:tc>
        <w:tc>
          <w:tcPr>
            <w:tcW w:w="1275" w:type="dxa"/>
            <w:vMerge/>
            <w:vAlign w:val="center"/>
          </w:tcPr>
          <w:p w14:paraId="43F2AE17" w14:textId="77777777" w:rsidR="00AA10A8" w:rsidRDefault="00AA10A8" w:rsidP="0065174F">
            <w:pPr>
              <w:jc w:val="center"/>
              <w:rPr>
                <w:color w:val="000000"/>
                <w:sz w:val="22"/>
              </w:rPr>
            </w:pPr>
          </w:p>
        </w:tc>
        <w:tc>
          <w:tcPr>
            <w:tcW w:w="3540" w:type="dxa"/>
            <w:vAlign w:val="center"/>
          </w:tcPr>
          <w:p w14:paraId="500D92C1" w14:textId="77777777" w:rsidR="00AA10A8" w:rsidRDefault="00AA10A8" w:rsidP="0065174F">
            <w:pPr>
              <w:widowControl/>
              <w:jc w:val="center"/>
              <w:textAlignment w:val="center"/>
              <w:rPr>
                <w:color w:val="000000"/>
                <w:sz w:val="22"/>
              </w:rPr>
            </w:pPr>
            <w:r>
              <w:rPr>
                <w:color w:val="000000"/>
                <w:kern w:val="0"/>
                <w:sz w:val="22"/>
              </w:rPr>
              <w:t>知识标注：工作类居留证件（四年期）</w:t>
            </w:r>
          </w:p>
        </w:tc>
        <w:tc>
          <w:tcPr>
            <w:tcW w:w="1155" w:type="dxa"/>
            <w:vAlign w:val="center"/>
          </w:tcPr>
          <w:p w14:paraId="33C3CD42"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79A619F7" w14:textId="77777777" w:rsidR="00AA10A8" w:rsidRDefault="00AA10A8" w:rsidP="0065174F">
            <w:pPr>
              <w:widowControl/>
              <w:jc w:val="center"/>
              <w:textAlignment w:val="center"/>
              <w:rPr>
                <w:color w:val="000000"/>
                <w:kern w:val="0"/>
                <w:sz w:val="22"/>
              </w:rPr>
            </w:pPr>
          </w:p>
        </w:tc>
      </w:tr>
      <w:tr w:rsidR="00AA10A8" w14:paraId="2B47C081" w14:textId="77777777" w:rsidTr="0065174F">
        <w:trPr>
          <w:trHeight w:val="23"/>
        </w:trPr>
        <w:tc>
          <w:tcPr>
            <w:tcW w:w="756" w:type="dxa"/>
            <w:vMerge/>
            <w:vAlign w:val="center"/>
          </w:tcPr>
          <w:p w14:paraId="32D7A424" w14:textId="77777777" w:rsidR="00AA10A8" w:rsidRDefault="00AA10A8" w:rsidP="0065174F">
            <w:pPr>
              <w:jc w:val="center"/>
              <w:rPr>
                <w:color w:val="000000"/>
                <w:sz w:val="22"/>
              </w:rPr>
            </w:pPr>
          </w:p>
        </w:tc>
        <w:tc>
          <w:tcPr>
            <w:tcW w:w="795" w:type="dxa"/>
            <w:vMerge/>
            <w:vAlign w:val="center"/>
          </w:tcPr>
          <w:p w14:paraId="15C0D791" w14:textId="77777777" w:rsidR="00AA10A8" w:rsidRDefault="00AA10A8" w:rsidP="0065174F">
            <w:pPr>
              <w:jc w:val="center"/>
              <w:rPr>
                <w:color w:val="000000"/>
                <w:sz w:val="22"/>
              </w:rPr>
            </w:pPr>
          </w:p>
        </w:tc>
        <w:tc>
          <w:tcPr>
            <w:tcW w:w="1275" w:type="dxa"/>
            <w:vMerge/>
            <w:vAlign w:val="center"/>
          </w:tcPr>
          <w:p w14:paraId="221A8B07" w14:textId="77777777" w:rsidR="00AA10A8" w:rsidRDefault="00AA10A8" w:rsidP="0065174F">
            <w:pPr>
              <w:jc w:val="center"/>
              <w:rPr>
                <w:color w:val="000000"/>
                <w:sz w:val="22"/>
              </w:rPr>
            </w:pPr>
          </w:p>
        </w:tc>
        <w:tc>
          <w:tcPr>
            <w:tcW w:w="3540" w:type="dxa"/>
            <w:vAlign w:val="center"/>
          </w:tcPr>
          <w:p w14:paraId="6F544B9B" w14:textId="77777777" w:rsidR="00AA10A8" w:rsidRDefault="00AA10A8" w:rsidP="0065174F">
            <w:pPr>
              <w:widowControl/>
              <w:jc w:val="center"/>
              <w:textAlignment w:val="center"/>
              <w:rPr>
                <w:color w:val="000000"/>
                <w:sz w:val="22"/>
              </w:rPr>
            </w:pPr>
            <w:r>
              <w:rPr>
                <w:color w:val="000000"/>
                <w:kern w:val="0"/>
                <w:sz w:val="22"/>
              </w:rPr>
              <w:t>知识标注：工作类居留证件（五年期）</w:t>
            </w:r>
          </w:p>
        </w:tc>
        <w:tc>
          <w:tcPr>
            <w:tcW w:w="1155" w:type="dxa"/>
            <w:vAlign w:val="center"/>
          </w:tcPr>
          <w:p w14:paraId="0FE55EC4"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6D713694" w14:textId="77777777" w:rsidR="00AA10A8" w:rsidRDefault="00AA10A8" w:rsidP="0065174F">
            <w:pPr>
              <w:widowControl/>
              <w:jc w:val="center"/>
              <w:textAlignment w:val="center"/>
              <w:rPr>
                <w:color w:val="000000"/>
                <w:kern w:val="0"/>
                <w:sz w:val="22"/>
              </w:rPr>
            </w:pPr>
          </w:p>
        </w:tc>
      </w:tr>
      <w:tr w:rsidR="00AA10A8" w14:paraId="6D1E96C3" w14:textId="77777777" w:rsidTr="0065174F">
        <w:trPr>
          <w:trHeight w:val="23"/>
        </w:trPr>
        <w:tc>
          <w:tcPr>
            <w:tcW w:w="756" w:type="dxa"/>
            <w:vMerge/>
            <w:vAlign w:val="center"/>
          </w:tcPr>
          <w:p w14:paraId="7AB0EEB3" w14:textId="77777777" w:rsidR="00AA10A8" w:rsidRDefault="00AA10A8" w:rsidP="0065174F">
            <w:pPr>
              <w:jc w:val="center"/>
              <w:rPr>
                <w:color w:val="000000"/>
                <w:sz w:val="22"/>
              </w:rPr>
            </w:pPr>
          </w:p>
        </w:tc>
        <w:tc>
          <w:tcPr>
            <w:tcW w:w="795" w:type="dxa"/>
            <w:vMerge/>
            <w:vAlign w:val="center"/>
          </w:tcPr>
          <w:p w14:paraId="70C2410F" w14:textId="77777777" w:rsidR="00AA10A8" w:rsidRDefault="00AA10A8" w:rsidP="0065174F">
            <w:pPr>
              <w:jc w:val="center"/>
              <w:rPr>
                <w:color w:val="000000"/>
                <w:sz w:val="22"/>
              </w:rPr>
            </w:pPr>
          </w:p>
        </w:tc>
        <w:tc>
          <w:tcPr>
            <w:tcW w:w="1275" w:type="dxa"/>
            <w:vMerge/>
            <w:vAlign w:val="center"/>
          </w:tcPr>
          <w:p w14:paraId="6746DC5A" w14:textId="77777777" w:rsidR="00AA10A8" w:rsidRDefault="00AA10A8" w:rsidP="0065174F">
            <w:pPr>
              <w:jc w:val="center"/>
              <w:rPr>
                <w:color w:val="000000"/>
                <w:sz w:val="22"/>
              </w:rPr>
            </w:pPr>
          </w:p>
        </w:tc>
        <w:tc>
          <w:tcPr>
            <w:tcW w:w="3540" w:type="dxa"/>
            <w:vAlign w:val="center"/>
          </w:tcPr>
          <w:p w14:paraId="248044EF" w14:textId="77777777" w:rsidR="00AA10A8" w:rsidRDefault="00AA10A8" w:rsidP="0065174F">
            <w:pPr>
              <w:widowControl/>
              <w:jc w:val="center"/>
              <w:textAlignment w:val="center"/>
              <w:rPr>
                <w:color w:val="000000"/>
                <w:sz w:val="22"/>
              </w:rPr>
            </w:pPr>
            <w:r>
              <w:rPr>
                <w:color w:val="000000"/>
                <w:kern w:val="0"/>
                <w:sz w:val="22"/>
              </w:rPr>
              <w:t>知识标注：工作类居留证件</w:t>
            </w:r>
            <w:r>
              <w:rPr>
                <w:color w:val="000000"/>
                <w:kern w:val="0"/>
                <w:sz w:val="22"/>
              </w:rPr>
              <w:t>(</w:t>
            </w:r>
            <w:r>
              <w:rPr>
                <w:color w:val="000000"/>
                <w:kern w:val="0"/>
                <w:sz w:val="22"/>
              </w:rPr>
              <w:t>加注人才</w:t>
            </w:r>
            <w:r>
              <w:rPr>
                <w:color w:val="000000"/>
                <w:kern w:val="0"/>
                <w:sz w:val="22"/>
              </w:rPr>
              <w:t>)</w:t>
            </w:r>
          </w:p>
        </w:tc>
        <w:tc>
          <w:tcPr>
            <w:tcW w:w="1155" w:type="dxa"/>
            <w:vAlign w:val="center"/>
          </w:tcPr>
          <w:p w14:paraId="67E14F4D"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49AC2BF1" w14:textId="77777777" w:rsidR="00AA10A8" w:rsidRDefault="00AA10A8" w:rsidP="0065174F">
            <w:pPr>
              <w:widowControl/>
              <w:jc w:val="center"/>
              <w:textAlignment w:val="center"/>
              <w:rPr>
                <w:color w:val="000000"/>
                <w:kern w:val="0"/>
                <w:sz w:val="22"/>
              </w:rPr>
            </w:pPr>
          </w:p>
        </w:tc>
      </w:tr>
      <w:tr w:rsidR="00AA10A8" w14:paraId="33900322" w14:textId="77777777" w:rsidTr="0065174F">
        <w:trPr>
          <w:trHeight w:val="23"/>
        </w:trPr>
        <w:tc>
          <w:tcPr>
            <w:tcW w:w="756" w:type="dxa"/>
            <w:vMerge/>
            <w:vAlign w:val="center"/>
          </w:tcPr>
          <w:p w14:paraId="498AAB5A" w14:textId="77777777" w:rsidR="00AA10A8" w:rsidRDefault="00AA10A8" w:rsidP="0065174F">
            <w:pPr>
              <w:jc w:val="center"/>
              <w:rPr>
                <w:color w:val="000000"/>
                <w:sz w:val="22"/>
              </w:rPr>
            </w:pPr>
          </w:p>
        </w:tc>
        <w:tc>
          <w:tcPr>
            <w:tcW w:w="795" w:type="dxa"/>
            <w:vMerge/>
            <w:vAlign w:val="center"/>
          </w:tcPr>
          <w:p w14:paraId="67DC86EA" w14:textId="77777777" w:rsidR="00AA10A8" w:rsidRDefault="00AA10A8" w:rsidP="0065174F">
            <w:pPr>
              <w:jc w:val="center"/>
              <w:rPr>
                <w:color w:val="000000"/>
                <w:sz w:val="22"/>
              </w:rPr>
            </w:pPr>
          </w:p>
        </w:tc>
        <w:tc>
          <w:tcPr>
            <w:tcW w:w="1275" w:type="dxa"/>
            <w:vMerge/>
            <w:vAlign w:val="center"/>
          </w:tcPr>
          <w:p w14:paraId="1230BC71" w14:textId="77777777" w:rsidR="00AA10A8" w:rsidRDefault="00AA10A8" w:rsidP="0065174F">
            <w:pPr>
              <w:jc w:val="center"/>
              <w:rPr>
                <w:color w:val="000000"/>
                <w:sz w:val="22"/>
              </w:rPr>
            </w:pPr>
          </w:p>
        </w:tc>
        <w:tc>
          <w:tcPr>
            <w:tcW w:w="3540" w:type="dxa"/>
            <w:vAlign w:val="center"/>
          </w:tcPr>
          <w:p w14:paraId="72B9F112" w14:textId="77777777" w:rsidR="00AA10A8" w:rsidRDefault="00AA10A8" w:rsidP="0065174F">
            <w:pPr>
              <w:widowControl/>
              <w:jc w:val="center"/>
              <w:textAlignment w:val="center"/>
              <w:rPr>
                <w:color w:val="000000"/>
                <w:sz w:val="22"/>
              </w:rPr>
            </w:pPr>
            <w:r>
              <w:rPr>
                <w:color w:val="000000"/>
                <w:kern w:val="0"/>
                <w:sz w:val="22"/>
              </w:rPr>
              <w:t>知识标注：工作类居留证件</w:t>
            </w:r>
            <w:r>
              <w:rPr>
                <w:color w:val="000000"/>
                <w:kern w:val="0"/>
                <w:sz w:val="22"/>
              </w:rPr>
              <w:t>(</w:t>
            </w:r>
            <w:r>
              <w:rPr>
                <w:color w:val="000000"/>
                <w:kern w:val="0"/>
                <w:sz w:val="22"/>
              </w:rPr>
              <w:t>加注实习</w:t>
            </w:r>
            <w:r>
              <w:rPr>
                <w:color w:val="000000"/>
                <w:kern w:val="0"/>
                <w:sz w:val="22"/>
              </w:rPr>
              <w:t>)</w:t>
            </w:r>
          </w:p>
        </w:tc>
        <w:tc>
          <w:tcPr>
            <w:tcW w:w="1155" w:type="dxa"/>
            <w:vAlign w:val="center"/>
          </w:tcPr>
          <w:p w14:paraId="62623E51"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6DFD9026" w14:textId="77777777" w:rsidR="00AA10A8" w:rsidRDefault="00AA10A8" w:rsidP="0065174F">
            <w:pPr>
              <w:widowControl/>
              <w:jc w:val="center"/>
              <w:textAlignment w:val="center"/>
              <w:rPr>
                <w:color w:val="000000"/>
                <w:kern w:val="0"/>
                <w:sz w:val="22"/>
              </w:rPr>
            </w:pPr>
          </w:p>
        </w:tc>
      </w:tr>
      <w:tr w:rsidR="00AA10A8" w14:paraId="347397BA" w14:textId="77777777" w:rsidTr="0065174F">
        <w:trPr>
          <w:trHeight w:val="23"/>
        </w:trPr>
        <w:tc>
          <w:tcPr>
            <w:tcW w:w="756" w:type="dxa"/>
            <w:vMerge/>
            <w:vAlign w:val="center"/>
          </w:tcPr>
          <w:p w14:paraId="36D4F69C" w14:textId="77777777" w:rsidR="00AA10A8" w:rsidRDefault="00AA10A8" w:rsidP="0065174F">
            <w:pPr>
              <w:jc w:val="center"/>
              <w:rPr>
                <w:color w:val="000000"/>
                <w:sz w:val="22"/>
              </w:rPr>
            </w:pPr>
          </w:p>
        </w:tc>
        <w:tc>
          <w:tcPr>
            <w:tcW w:w="795" w:type="dxa"/>
            <w:vMerge/>
            <w:vAlign w:val="center"/>
          </w:tcPr>
          <w:p w14:paraId="23058E8C" w14:textId="77777777" w:rsidR="00AA10A8" w:rsidRDefault="00AA10A8" w:rsidP="0065174F">
            <w:pPr>
              <w:jc w:val="center"/>
              <w:rPr>
                <w:color w:val="000000"/>
                <w:sz w:val="22"/>
              </w:rPr>
            </w:pPr>
          </w:p>
        </w:tc>
        <w:tc>
          <w:tcPr>
            <w:tcW w:w="1275" w:type="dxa"/>
            <w:vMerge/>
            <w:vAlign w:val="center"/>
          </w:tcPr>
          <w:p w14:paraId="273A5C77" w14:textId="77777777" w:rsidR="00AA10A8" w:rsidRDefault="00AA10A8" w:rsidP="0065174F">
            <w:pPr>
              <w:jc w:val="center"/>
              <w:rPr>
                <w:color w:val="000000"/>
                <w:sz w:val="22"/>
              </w:rPr>
            </w:pPr>
          </w:p>
        </w:tc>
        <w:tc>
          <w:tcPr>
            <w:tcW w:w="3540" w:type="dxa"/>
            <w:vAlign w:val="center"/>
          </w:tcPr>
          <w:p w14:paraId="04F9FF46" w14:textId="77777777" w:rsidR="00AA10A8" w:rsidRDefault="00AA10A8" w:rsidP="0065174F">
            <w:pPr>
              <w:widowControl/>
              <w:jc w:val="center"/>
              <w:textAlignment w:val="center"/>
              <w:rPr>
                <w:color w:val="000000"/>
                <w:sz w:val="22"/>
              </w:rPr>
            </w:pPr>
            <w:r>
              <w:rPr>
                <w:color w:val="000000"/>
                <w:kern w:val="0"/>
                <w:sz w:val="22"/>
              </w:rPr>
              <w:t>知识标注：工作类居留证件</w:t>
            </w:r>
            <w:r>
              <w:rPr>
                <w:color w:val="000000"/>
                <w:kern w:val="0"/>
                <w:sz w:val="22"/>
              </w:rPr>
              <w:t>(</w:t>
            </w:r>
            <w:r>
              <w:rPr>
                <w:color w:val="000000"/>
                <w:kern w:val="0"/>
                <w:sz w:val="22"/>
              </w:rPr>
              <w:t>加注兼职</w:t>
            </w:r>
            <w:r>
              <w:rPr>
                <w:color w:val="000000"/>
                <w:kern w:val="0"/>
                <w:sz w:val="22"/>
              </w:rPr>
              <w:t>)</w:t>
            </w:r>
          </w:p>
        </w:tc>
        <w:tc>
          <w:tcPr>
            <w:tcW w:w="1155" w:type="dxa"/>
            <w:vAlign w:val="center"/>
          </w:tcPr>
          <w:p w14:paraId="05C2E332"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2092A293" w14:textId="77777777" w:rsidR="00AA10A8" w:rsidRDefault="00AA10A8" w:rsidP="0065174F">
            <w:pPr>
              <w:widowControl/>
              <w:jc w:val="center"/>
              <w:textAlignment w:val="center"/>
              <w:rPr>
                <w:color w:val="000000"/>
                <w:kern w:val="0"/>
                <w:sz w:val="22"/>
              </w:rPr>
            </w:pPr>
          </w:p>
        </w:tc>
      </w:tr>
      <w:tr w:rsidR="00AA10A8" w14:paraId="70307DF0" w14:textId="77777777" w:rsidTr="0065174F">
        <w:trPr>
          <w:trHeight w:val="23"/>
        </w:trPr>
        <w:tc>
          <w:tcPr>
            <w:tcW w:w="756" w:type="dxa"/>
            <w:vMerge/>
            <w:vAlign w:val="center"/>
          </w:tcPr>
          <w:p w14:paraId="5190887F" w14:textId="77777777" w:rsidR="00AA10A8" w:rsidRDefault="00AA10A8" w:rsidP="0065174F">
            <w:pPr>
              <w:jc w:val="center"/>
              <w:rPr>
                <w:color w:val="000000"/>
                <w:sz w:val="22"/>
              </w:rPr>
            </w:pPr>
          </w:p>
        </w:tc>
        <w:tc>
          <w:tcPr>
            <w:tcW w:w="795" w:type="dxa"/>
            <w:vMerge/>
            <w:vAlign w:val="center"/>
          </w:tcPr>
          <w:p w14:paraId="30D14661" w14:textId="77777777" w:rsidR="00AA10A8" w:rsidRDefault="00AA10A8" w:rsidP="0065174F">
            <w:pPr>
              <w:jc w:val="center"/>
              <w:rPr>
                <w:color w:val="000000"/>
                <w:sz w:val="22"/>
              </w:rPr>
            </w:pPr>
          </w:p>
        </w:tc>
        <w:tc>
          <w:tcPr>
            <w:tcW w:w="1275" w:type="dxa"/>
            <w:vMerge/>
            <w:vAlign w:val="center"/>
          </w:tcPr>
          <w:p w14:paraId="6785D3B3" w14:textId="77777777" w:rsidR="00AA10A8" w:rsidRDefault="00AA10A8" w:rsidP="0065174F">
            <w:pPr>
              <w:jc w:val="center"/>
              <w:rPr>
                <w:color w:val="000000"/>
                <w:sz w:val="22"/>
              </w:rPr>
            </w:pPr>
          </w:p>
        </w:tc>
        <w:tc>
          <w:tcPr>
            <w:tcW w:w="3540" w:type="dxa"/>
            <w:vAlign w:val="center"/>
          </w:tcPr>
          <w:p w14:paraId="1417596A" w14:textId="77777777" w:rsidR="00AA10A8" w:rsidRDefault="00AA10A8" w:rsidP="0065174F">
            <w:pPr>
              <w:widowControl/>
              <w:jc w:val="center"/>
              <w:textAlignment w:val="center"/>
              <w:rPr>
                <w:color w:val="000000"/>
                <w:sz w:val="22"/>
              </w:rPr>
            </w:pPr>
            <w:r>
              <w:rPr>
                <w:color w:val="000000"/>
                <w:kern w:val="0"/>
                <w:sz w:val="22"/>
              </w:rPr>
              <w:t>知识标注：工作类居留证件</w:t>
            </w:r>
            <w:r>
              <w:rPr>
                <w:color w:val="000000"/>
                <w:kern w:val="0"/>
                <w:sz w:val="22"/>
              </w:rPr>
              <w:t>(</w:t>
            </w:r>
            <w:r>
              <w:rPr>
                <w:color w:val="000000"/>
                <w:kern w:val="0"/>
                <w:sz w:val="22"/>
              </w:rPr>
              <w:t>在职就读</w:t>
            </w:r>
            <w:r>
              <w:rPr>
                <w:color w:val="000000"/>
                <w:kern w:val="0"/>
                <w:sz w:val="22"/>
              </w:rPr>
              <w:t>)</w:t>
            </w:r>
          </w:p>
        </w:tc>
        <w:tc>
          <w:tcPr>
            <w:tcW w:w="1155" w:type="dxa"/>
            <w:vAlign w:val="center"/>
          </w:tcPr>
          <w:p w14:paraId="5ECDF3C0"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1E0CE817" w14:textId="77777777" w:rsidR="00AA10A8" w:rsidRDefault="00AA10A8" w:rsidP="0065174F">
            <w:pPr>
              <w:widowControl/>
              <w:jc w:val="center"/>
              <w:textAlignment w:val="center"/>
              <w:rPr>
                <w:color w:val="000000"/>
                <w:kern w:val="0"/>
                <w:sz w:val="22"/>
              </w:rPr>
            </w:pPr>
          </w:p>
        </w:tc>
      </w:tr>
      <w:tr w:rsidR="00AA10A8" w14:paraId="59DE6840" w14:textId="77777777" w:rsidTr="0065174F">
        <w:trPr>
          <w:trHeight w:val="23"/>
        </w:trPr>
        <w:tc>
          <w:tcPr>
            <w:tcW w:w="756" w:type="dxa"/>
            <w:vMerge/>
            <w:vAlign w:val="center"/>
          </w:tcPr>
          <w:p w14:paraId="0F5C5A40" w14:textId="77777777" w:rsidR="00AA10A8" w:rsidRDefault="00AA10A8" w:rsidP="0065174F">
            <w:pPr>
              <w:jc w:val="center"/>
              <w:rPr>
                <w:color w:val="000000"/>
                <w:sz w:val="22"/>
              </w:rPr>
            </w:pPr>
          </w:p>
        </w:tc>
        <w:tc>
          <w:tcPr>
            <w:tcW w:w="795" w:type="dxa"/>
            <w:vMerge/>
            <w:vAlign w:val="center"/>
          </w:tcPr>
          <w:p w14:paraId="64FEF8AD" w14:textId="77777777" w:rsidR="00AA10A8" w:rsidRDefault="00AA10A8" w:rsidP="0065174F">
            <w:pPr>
              <w:jc w:val="center"/>
              <w:rPr>
                <w:color w:val="000000"/>
                <w:sz w:val="22"/>
              </w:rPr>
            </w:pPr>
          </w:p>
        </w:tc>
        <w:tc>
          <w:tcPr>
            <w:tcW w:w="1275" w:type="dxa"/>
            <w:vMerge/>
            <w:vAlign w:val="center"/>
          </w:tcPr>
          <w:p w14:paraId="2497043A" w14:textId="77777777" w:rsidR="00AA10A8" w:rsidRDefault="00AA10A8" w:rsidP="0065174F">
            <w:pPr>
              <w:jc w:val="center"/>
              <w:rPr>
                <w:color w:val="000000"/>
                <w:sz w:val="22"/>
              </w:rPr>
            </w:pPr>
          </w:p>
        </w:tc>
        <w:tc>
          <w:tcPr>
            <w:tcW w:w="3540" w:type="dxa"/>
            <w:vAlign w:val="center"/>
          </w:tcPr>
          <w:p w14:paraId="5089F6D1" w14:textId="77777777" w:rsidR="00AA10A8" w:rsidRDefault="00AA10A8" w:rsidP="0065174F">
            <w:pPr>
              <w:widowControl/>
              <w:jc w:val="center"/>
              <w:textAlignment w:val="center"/>
              <w:rPr>
                <w:color w:val="000000"/>
                <w:sz w:val="22"/>
              </w:rPr>
            </w:pPr>
            <w:r>
              <w:rPr>
                <w:color w:val="000000"/>
                <w:kern w:val="0"/>
                <w:sz w:val="22"/>
              </w:rPr>
              <w:t>知识标注：短期工作类居留证件</w:t>
            </w:r>
          </w:p>
        </w:tc>
        <w:tc>
          <w:tcPr>
            <w:tcW w:w="1155" w:type="dxa"/>
            <w:vAlign w:val="center"/>
          </w:tcPr>
          <w:p w14:paraId="57CE9048"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2A820AA0" w14:textId="77777777" w:rsidR="00AA10A8" w:rsidRDefault="00AA10A8" w:rsidP="0065174F">
            <w:pPr>
              <w:widowControl/>
              <w:jc w:val="center"/>
              <w:textAlignment w:val="center"/>
              <w:rPr>
                <w:color w:val="000000"/>
                <w:kern w:val="0"/>
                <w:sz w:val="22"/>
              </w:rPr>
            </w:pPr>
          </w:p>
        </w:tc>
      </w:tr>
      <w:tr w:rsidR="00AA10A8" w14:paraId="41E276BD" w14:textId="77777777" w:rsidTr="0065174F">
        <w:trPr>
          <w:trHeight w:val="23"/>
        </w:trPr>
        <w:tc>
          <w:tcPr>
            <w:tcW w:w="756" w:type="dxa"/>
            <w:vMerge/>
            <w:vAlign w:val="center"/>
          </w:tcPr>
          <w:p w14:paraId="44524E12" w14:textId="77777777" w:rsidR="00AA10A8" w:rsidRDefault="00AA10A8" w:rsidP="0065174F">
            <w:pPr>
              <w:jc w:val="center"/>
              <w:rPr>
                <w:color w:val="000000"/>
                <w:sz w:val="22"/>
              </w:rPr>
            </w:pPr>
          </w:p>
        </w:tc>
        <w:tc>
          <w:tcPr>
            <w:tcW w:w="795" w:type="dxa"/>
            <w:vMerge/>
            <w:vAlign w:val="center"/>
          </w:tcPr>
          <w:p w14:paraId="2489D4D1" w14:textId="77777777" w:rsidR="00AA10A8" w:rsidRDefault="00AA10A8" w:rsidP="0065174F">
            <w:pPr>
              <w:jc w:val="center"/>
              <w:rPr>
                <w:color w:val="000000"/>
                <w:sz w:val="22"/>
              </w:rPr>
            </w:pPr>
          </w:p>
        </w:tc>
        <w:tc>
          <w:tcPr>
            <w:tcW w:w="1275" w:type="dxa"/>
            <w:vMerge/>
            <w:vAlign w:val="center"/>
          </w:tcPr>
          <w:p w14:paraId="56B62C51" w14:textId="77777777" w:rsidR="00AA10A8" w:rsidRDefault="00AA10A8" w:rsidP="0065174F">
            <w:pPr>
              <w:jc w:val="center"/>
              <w:rPr>
                <w:color w:val="000000"/>
                <w:sz w:val="22"/>
              </w:rPr>
            </w:pPr>
          </w:p>
        </w:tc>
        <w:tc>
          <w:tcPr>
            <w:tcW w:w="3540" w:type="dxa"/>
            <w:vAlign w:val="center"/>
          </w:tcPr>
          <w:p w14:paraId="25CF09D3" w14:textId="77777777" w:rsidR="00AA10A8" w:rsidRDefault="00AA10A8" w:rsidP="0065174F">
            <w:pPr>
              <w:widowControl/>
              <w:jc w:val="center"/>
              <w:textAlignment w:val="center"/>
              <w:rPr>
                <w:color w:val="000000"/>
                <w:sz w:val="22"/>
              </w:rPr>
            </w:pPr>
            <w:r>
              <w:rPr>
                <w:color w:val="000000"/>
                <w:kern w:val="0"/>
                <w:sz w:val="22"/>
              </w:rPr>
              <w:t>知识标注：学习类居留证件</w:t>
            </w:r>
          </w:p>
        </w:tc>
        <w:tc>
          <w:tcPr>
            <w:tcW w:w="1155" w:type="dxa"/>
            <w:vAlign w:val="center"/>
          </w:tcPr>
          <w:p w14:paraId="12B8BACC"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53E2E11A" w14:textId="77777777" w:rsidR="00AA10A8" w:rsidRDefault="00AA10A8" w:rsidP="0065174F">
            <w:pPr>
              <w:widowControl/>
              <w:jc w:val="center"/>
              <w:textAlignment w:val="center"/>
              <w:rPr>
                <w:color w:val="000000"/>
                <w:kern w:val="0"/>
                <w:sz w:val="22"/>
              </w:rPr>
            </w:pPr>
          </w:p>
        </w:tc>
      </w:tr>
      <w:tr w:rsidR="00AA10A8" w14:paraId="371D53FA" w14:textId="77777777" w:rsidTr="0065174F">
        <w:trPr>
          <w:trHeight w:val="23"/>
        </w:trPr>
        <w:tc>
          <w:tcPr>
            <w:tcW w:w="756" w:type="dxa"/>
            <w:vMerge/>
            <w:vAlign w:val="center"/>
          </w:tcPr>
          <w:p w14:paraId="27F217C3" w14:textId="77777777" w:rsidR="00AA10A8" w:rsidRDefault="00AA10A8" w:rsidP="0065174F">
            <w:pPr>
              <w:jc w:val="center"/>
              <w:rPr>
                <w:color w:val="000000"/>
                <w:sz w:val="22"/>
              </w:rPr>
            </w:pPr>
          </w:p>
        </w:tc>
        <w:tc>
          <w:tcPr>
            <w:tcW w:w="795" w:type="dxa"/>
            <w:vMerge/>
            <w:vAlign w:val="center"/>
          </w:tcPr>
          <w:p w14:paraId="0D866B49" w14:textId="77777777" w:rsidR="00AA10A8" w:rsidRDefault="00AA10A8" w:rsidP="0065174F">
            <w:pPr>
              <w:jc w:val="center"/>
              <w:rPr>
                <w:color w:val="000000"/>
                <w:sz w:val="22"/>
              </w:rPr>
            </w:pPr>
          </w:p>
        </w:tc>
        <w:tc>
          <w:tcPr>
            <w:tcW w:w="1275" w:type="dxa"/>
            <w:vMerge/>
            <w:vAlign w:val="center"/>
          </w:tcPr>
          <w:p w14:paraId="78CE8205" w14:textId="77777777" w:rsidR="00AA10A8" w:rsidRDefault="00AA10A8" w:rsidP="0065174F">
            <w:pPr>
              <w:jc w:val="center"/>
              <w:rPr>
                <w:color w:val="000000"/>
                <w:sz w:val="22"/>
              </w:rPr>
            </w:pPr>
          </w:p>
        </w:tc>
        <w:tc>
          <w:tcPr>
            <w:tcW w:w="3540" w:type="dxa"/>
            <w:vAlign w:val="center"/>
          </w:tcPr>
          <w:p w14:paraId="255EE3FE" w14:textId="77777777" w:rsidR="00AA10A8" w:rsidRDefault="00AA10A8" w:rsidP="0065174F">
            <w:pPr>
              <w:widowControl/>
              <w:jc w:val="center"/>
              <w:textAlignment w:val="center"/>
              <w:rPr>
                <w:color w:val="000000"/>
                <w:sz w:val="22"/>
              </w:rPr>
            </w:pPr>
            <w:r>
              <w:rPr>
                <w:color w:val="000000"/>
                <w:kern w:val="0"/>
                <w:sz w:val="22"/>
              </w:rPr>
              <w:t>知识标注：记者类居留证件</w:t>
            </w:r>
          </w:p>
        </w:tc>
        <w:tc>
          <w:tcPr>
            <w:tcW w:w="1155" w:type="dxa"/>
            <w:vAlign w:val="center"/>
          </w:tcPr>
          <w:p w14:paraId="445D4996"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49DCCFD1" w14:textId="77777777" w:rsidR="00AA10A8" w:rsidRDefault="00AA10A8" w:rsidP="0065174F">
            <w:pPr>
              <w:widowControl/>
              <w:jc w:val="center"/>
              <w:textAlignment w:val="center"/>
              <w:rPr>
                <w:color w:val="000000"/>
                <w:kern w:val="0"/>
                <w:sz w:val="22"/>
              </w:rPr>
            </w:pPr>
          </w:p>
        </w:tc>
      </w:tr>
      <w:tr w:rsidR="00AA10A8" w14:paraId="036701EE" w14:textId="77777777" w:rsidTr="0065174F">
        <w:trPr>
          <w:trHeight w:val="23"/>
        </w:trPr>
        <w:tc>
          <w:tcPr>
            <w:tcW w:w="756" w:type="dxa"/>
            <w:vMerge/>
            <w:vAlign w:val="center"/>
          </w:tcPr>
          <w:p w14:paraId="7B2B697F" w14:textId="77777777" w:rsidR="00AA10A8" w:rsidRDefault="00AA10A8" w:rsidP="0065174F">
            <w:pPr>
              <w:jc w:val="center"/>
              <w:rPr>
                <w:color w:val="000000"/>
                <w:sz w:val="22"/>
              </w:rPr>
            </w:pPr>
          </w:p>
        </w:tc>
        <w:tc>
          <w:tcPr>
            <w:tcW w:w="795" w:type="dxa"/>
            <w:vMerge/>
            <w:vAlign w:val="center"/>
          </w:tcPr>
          <w:p w14:paraId="4B7B1882" w14:textId="77777777" w:rsidR="00AA10A8" w:rsidRDefault="00AA10A8" w:rsidP="0065174F">
            <w:pPr>
              <w:jc w:val="center"/>
              <w:rPr>
                <w:color w:val="000000"/>
                <w:sz w:val="22"/>
              </w:rPr>
            </w:pPr>
          </w:p>
        </w:tc>
        <w:tc>
          <w:tcPr>
            <w:tcW w:w="1275" w:type="dxa"/>
            <w:vMerge/>
            <w:vAlign w:val="center"/>
          </w:tcPr>
          <w:p w14:paraId="4C68184E" w14:textId="77777777" w:rsidR="00AA10A8" w:rsidRDefault="00AA10A8" w:rsidP="0065174F">
            <w:pPr>
              <w:jc w:val="center"/>
              <w:rPr>
                <w:color w:val="000000"/>
                <w:sz w:val="22"/>
              </w:rPr>
            </w:pPr>
          </w:p>
        </w:tc>
        <w:tc>
          <w:tcPr>
            <w:tcW w:w="3540" w:type="dxa"/>
            <w:vAlign w:val="center"/>
          </w:tcPr>
          <w:p w14:paraId="50794373" w14:textId="77777777" w:rsidR="00AA10A8" w:rsidRDefault="00AA10A8" w:rsidP="0065174F">
            <w:pPr>
              <w:widowControl/>
              <w:jc w:val="center"/>
              <w:textAlignment w:val="center"/>
              <w:rPr>
                <w:color w:val="000000"/>
                <w:sz w:val="22"/>
              </w:rPr>
            </w:pPr>
            <w:r>
              <w:rPr>
                <w:color w:val="000000"/>
                <w:kern w:val="0"/>
                <w:sz w:val="22"/>
              </w:rPr>
              <w:t>知识标注：团聚类居留证件（探亲）</w:t>
            </w:r>
          </w:p>
        </w:tc>
        <w:tc>
          <w:tcPr>
            <w:tcW w:w="1155" w:type="dxa"/>
            <w:vAlign w:val="center"/>
          </w:tcPr>
          <w:p w14:paraId="571D67D2"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1E24C359" w14:textId="77777777" w:rsidR="00AA10A8" w:rsidRDefault="00AA10A8" w:rsidP="0065174F">
            <w:pPr>
              <w:widowControl/>
              <w:jc w:val="center"/>
              <w:textAlignment w:val="center"/>
              <w:rPr>
                <w:color w:val="000000"/>
                <w:kern w:val="0"/>
                <w:sz w:val="22"/>
              </w:rPr>
            </w:pPr>
          </w:p>
        </w:tc>
      </w:tr>
      <w:tr w:rsidR="00AA10A8" w14:paraId="76977949" w14:textId="77777777" w:rsidTr="0065174F">
        <w:trPr>
          <w:trHeight w:val="23"/>
        </w:trPr>
        <w:tc>
          <w:tcPr>
            <w:tcW w:w="756" w:type="dxa"/>
            <w:vMerge/>
            <w:vAlign w:val="center"/>
          </w:tcPr>
          <w:p w14:paraId="21C1BDB6" w14:textId="77777777" w:rsidR="00AA10A8" w:rsidRDefault="00AA10A8" w:rsidP="0065174F">
            <w:pPr>
              <w:jc w:val="center"/>
              <w:rPr>
                <w:color w:val="000000"/>
                <w:sz w:val="22"/>
              </w:rPr>
            </w:pPr>
          </w:p>
        </w:tc>
        <w:tc>
          <w:tcPr>
            <w:tcW w:w="795" w:type="dxa"/>
            <w:vMerge/>
            <w:vAlign w:val="center"/>
          </w:tcPr>
          <w:p w14:paraId="2097B614" w14:textId="77777777" w:rsidR="00AA10A8" w:rsidRDefault="00AA10A8" w:rsidP="0065174F">
            <w:pPr>
              <w:jc w:val="center"/>
              <w:rPr>
                <w:color w:val="000000"/>
                <w:sz w:val="22"/>
              </w:rPr>
            </w:pPr>
          </w:p>
        </w:tc>
        <w:tc>
          <w:tcPr>
            <w:tcW w:w="1275" w:type="dxa"/>
            <w:vMerge/>
            <w:vAlign w:val="center"/>
          </w:tcPr>
          <w:p w14:paraId="7730D143" w14:textId="77777777" w:rsidR="00AA10A8" w:rsidRDefault="00AA10A8" w:rsidP="0065174F">
            <w:pPr>
              <w:jc w:val="center"/>
              <w:rPr>
                <w:color w:val="000000"/>
                <w:sz w:val="22"/>
              </w:rPr>
            </w:pPr>
          </w:p>
        </w:tc>
        <w:tc>
          <w:tcPr>
            <w:tcW w:w="3540" w:type="dxa"/>
            <w:vAlign w:val="center"/>
          </w:tcPr>
          <w:p w14:paraId="26D8F9CB" w14:textId="77777777" w:rsidR="00AA10A8" w:rsidRDefault="00AA10A8" w:rsidP="0065174F">
            <w:pPr>
              <w:widowControl/>
              <w:jc w:val="center"/>
              <w:textAlignment w:val="center"/>
              <w:rPr>
                <w:color w:val="000000"/>
                <w:sz w:val="22"/>
              </w:rPr>
            </w:pPr>
            <w:r>
              <w:rPr>
                <w:color w:val="000000"/>
                <w:kern w:val="0"/>
                <w:sz w:val="22"/>
              </w:rPr>
              <w:t>知识标注：团聚类居留证件（寄养）</w:t>
            </w:r>
          </w:p>
        </w:tc>
        <w:tc>
          <w:tcPr>
            <w:tcW w:w="1155" w:type="dxa"/>
            <w:vAlign w:val="center"/>
          </w:tcPr>
          <w:p w14:paraId="6CF39D5C"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58E8D09A" w14:textId="77777777" w:rsidR="00AA10A8" w:rsidRDefault="00AA10A8" w:rsidP="0065174F">
            <w:pPr>
              <w:widowControl/>
              <w:jc w:val="center"/>
              <w:textAlignment w:val="center"/>
              <w:rPr>
                <w:color w:val="000000"/>
                <w:kern w:val="0"/>
                <w:sz w:val="22"/>
              </w:rPr>
            </w:pPr>
          </w:p>
        </w:tc>
      </w:tr>
      <w:tr w:rsidR="00AA10A8" w14:paraId="62CE8465" w14:textId="77777777" w:rsidTr="0065174F">
        <w:trPr>
          <w:trHeight w:val="23"/>
        </w:trPr>
        <w:tc>
          <w:tcPr>
            <w:tcW w:w="756" w:type="dxa"/>
            <w:vMerge/>
            <w:vAlign w:val="center"/>
          </w:tcPr>
          <w:p w14:paraId="2C14E174" w14:textId="77777777" w:rsidR="00AA10A8" w:rsidRDefault="00AA10A8" w:rsidP="0065174F">
            <w:pPr>
              <w:jc w:val="center"/>
              <w:rPr>
                <w:color w:val="000000"/>
                <w:sz w:val="22"/>
              </w:rPr>
            </w:pPr>
          </w:p>
        </w:tc>
        <w:tc>
          <w:tcPr>
            <w:tcW w:w="795" w:type="dxa"/>
            <w:vMerge/>
            <w:vAlign w:val="center"/>
          </w:tcPr>
          <w:p w14:paraId="3819E367" w14:textId="77777777" w:rsidR="00AA10A8" w:rsidRDefault="00AA10A8" w:rsidP="0065174F">
            <w:pPr>
              <w:jc w:val="center"/>
              <w:rPr>
                <w:color w:val="000000"/>
                <w:sz w:val="22"/>
              </w:rPr>
            </w:pPr>
          </w:p>
        </w:tc>
        <w:tc>
          <w:tcPr>
            <w:tcW w:w="1275" w:type="dxa"/>
            <w:vMerge/>
            <w:vAlign w:val="center"/>
          </w:tcPr>
          <w:p w14:paraId="5435AC1A" w14:textId="77777777" w:rsidR="00AA10A8" w:rsidRDefault="00AA10A8" w:rsidP="0065174F">
            <w:pPr>
              <w:jc w:val="center"/>
              <w:rPr>
                <w:color w:val="000000"/>
                <w:sz w:val="22"/>
              </w:rPr>
            </w:pPr>
          </w:p>
        </w:tc>
        <w:tc>
          <w:tcPr>
            <w:tcW w:w="3540" w:type="dxa"/>
            <w:vAlign w:val="center"/>
          </w:tcPr>
          <w:p w14:paraId="2A183870" w14:textId="77777777" w:rsidR="00AA10A8" w:rsidRDefault="00AA10A8" w:rsidP="0065174F">
            <w:pPr>
              <w:widowControl/>
              <w:jc w:val="center"/>
              <w:textAlignment w:val="center"/>
              <w:rPr>
                <w:color w:val="000000"/>
                <w:sz w:val="22"/>
              </w:rPr>
            </w:pPr>
            <w:r>
              <w:rPr>
                <w:color w:val="000000"/>
                <w:kern w:val="0"/>
                <w:sz w:val="22"/>
              </w:rPr>
              <w:t>知识标注：私人事务类居留证件</w:t>
            </w:r>
            <w:r>
              <w:rPr>
                <w:color w:val="000000"/>
                <w:kern w:val="0"/>
                <w:sz w:val="22"/>
              </w:rPr>
              <w:t>(</w:t>
            </w:r>
            <w:r>
              <w:rPr>
                <w:color w:val="000000"/>
                <w:kern w:val="0"/>
                <w:sz w:val="22"/>
              </w:rPr>
              <w:t>探亲</w:t>
            </w:r>
            <w:r>
              <w:rPr>
                <w:color w:val="000000"/>
                <w:kern w:val="0"/>
                <w:sz w:val="22"/>
              </w:rPr>
              <w:t>/</w:t>
            </w:r>
            <w:r>
              <w:rPr>
                <w:color w:val="000000"/>
                <w:kern w:val="0"/>
                <w:sz w:val="22"/>
              </w:rPr>
              <w:t>私事</w:t>
            </w:r>
            <w:r>
              <w:rPr>
                <w:color w:val="000000"/>
                <w:kern w:val="0"/>
                <w:sz w:val="22"/>
              </w:rPr>
              <w:t>)</w:t>
            </w:r>
          </w:p>
        </w:tc>
        <w:tc>
          <w:tcPr>
            <w:tcW w:w="1155" w:type="dxa"/>
            <w:vAlign w:val="center"/>
          </w:tcPr>
          <w:p w14:paraId="7E39F61A"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10A34659" w14:textId="77777777" w:rsidR="00AA10A8" w:rsidRDefault="00AA10A8" w:rsidP="0065174F">
            <w:pPr>
              <w:widowControl/>
              <w:jc w:val="center"/>
              <w:textAlignment w:val="center"/>
              <w:rPr>
                <w:color w:val="000000"/>
                <w:kern w:val="0"/>
                <w:sz w:val="22"/>
              </w:rPr>
            </w:pPr>
          </w:p>
        </w:tc>
      </w:tr>
      <w:tr w:rsidR="00AA10A8" w14:paraId="7CA26B53" w14:textId="77777777" w:rsidTr="0065174F">
        <w:trPr>
          <w:trHeight w:val="23"/>
        </w:trPr>
        <w:tc>
          <w:tcPr>
            <w:tcW w:w="756" w:type="dxa"/>
            <w:vMerge/>
            <w:vAlign w:val="center"/>
          </w:tcPr>
          <w:p w14:paraId="27B9FC25" w14:textId="77777777" w:rsidR="00AA10A8" w:rsidRDefault="00AA10A8" w:rsidP="0065174F">
            <w:pPr>
              <w:jc w:val="center"/>
              <w:rPr>
                <w:color w:val="000000"/>
                <w:sz w:val="22"/>
              </w:rPr>
            </w:pPr>
          </w:p>
        </w:tc>
        <w:tc>
          <w:tcPr>
            <w:tcW w:w="795" w:type="dxa"/>
            <w:vMerge/>
            <w:vAlign w:val="center"/>
          </w:tcPr>
          <w:p w14:paraId="250AEF09" w14:textId="77777777" w:rsidR="00AA10A8" w:rsidRDefault="00AA10A8" w:rsidP="0065174F">
            <w:pPr>
              <w:jc w:val="center"/>
              <w:rPr>
                <w:color w:val="000000"/>
                <w:sz w:val="22"/>
              </w:rPr>
            </w:pPr>
          </w:p>
        </w:tc>
        <w:tc>
          <w:tcPr>
            <w:tcW w:w="1275" w:type="dxa"/>
            <w:vMerge/>
            <w:vAlign w:val="center"/>
          </w:tcPr>
          <w:p w14:paraId="2F80ECB6" w14:textId="77777777" w:rsidR="00AA10A8" w:rsidRDefault="00AA10A8" w:rsidP="0065174F">
            <w:pPr>
              <w:jc w:val="center"/>
              <w:rPr>
                <w:color w:val="000000"/>
                <w:sz w:val="22"/>
              </w:rPr>
            </w:pPr>
          </w:p>
        </w:tc>
        <w:tc>
          <w:tcPr>
            <w:tcW w:w="3540" w:type="dxa"/>
            <w:vAlign w:val="center"/>
          </w:tcPr>
          <w:p w14:paraId="0005BDB0" w14:textId="77777777" w:rsidR="00AA10A8" w:rsidRDefault="00AA10A8" w:rsidP="0065174F">
            <w:pPr>
              <w:widowControl/>
              <w:jc w:val="center"/>
              <w:textAlignment w:val="center"/>
              <w:rPr>
                <w:color w:val="000000"/>
                <w:sz w:val="22"/>
              </w:rPr>
            </w:pPr>
            <w:r>
              <w:rPr>
                <w:color w:val="000000"/>
                <w:kern w:val="0"/>
                <w:sz w:val="22"/>
              </w:rPr>
              <w:t>知识标注：私人事务类居留证件</w:t>
            </w:r>
            <w:r>
              <w:rPr>
                <w:color w:val="000000"/>
                <w:kern w:val="0"/>
                <w:sz w:val="22"/>
              </w:rPr>
              <w:t>(</w:t>
            </w:r>
            <w:r>
              <w:rPr>
                <w:color w:val="000000"/>
                <w:kern w:val="0"/>
                <w:sz w:val="22"/>
              </w:rPr>
              <w:t>加注诊疗</w:t>
            </w:r>
            <w:r>
              <w:rPr>
                <w:color w:val="000000"/>
                <w:kern w:val="0"/>
                <w:sz w:val="22"/>
              </w:rPr>
              <w:t>)</w:t>
            </w:r>
          </w:p>
        </w:tc>
        <w:tc>
          <w:tcPr>
            <w:tcW w:w="1155" w:type="dxa"/>
            <w:vAlign w:val="center"/>
          </w:tcPr>
          <w:p w14:paraId="774ACBEC"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0B7E056A" w14:textId="77777777" w:rsidR="00AA10A8" w:rsidRDefault="00AA10A8" w:rsidP="0065174F">
            <w:pPr>
              <w:widowControl/>
              <w:jc w:val="center"/>
              <w:textAlignment w:val="center"/>
              <w:rPr>
                <w:color w:val="000000"/>
                <w:kern w:val="0"/>
                <w:sz w:val="22"/>
              </w:rPr>
            </w:pPr>
          </w:p>
        </w:tc>
      </w:tr>
      <w:tr w:rsidR="00AA10A8" w14:paraId="133868FD" w14:textId="77777777" w:rsidTr="0065174F">
        <w:trPr>
          <w:trHeight w:val="23"/>
        </w:trPr>
        <w:tc>
          <w:tcPr>
            <w:tcW w:w="756" w:type="dxa"/>
            <w:vMerge/>
            <w:vAlign w:val="center"/>
          </w:tcPr>
          <w:p w14:paraId="7DFC5BB7" w14:textId="77777777" w:rsidR="00AA10A8" w:rsidRDefault="00AA10A8" w:rsidP="0065174F">
            <w:pPr>
              <w:jc w:val="center"/>
              <w:rPr>
                <w:color w:val="000000"/>
                <w:sz w:val="22"/>
              </w:rPr>
            </w:pPr>
          </w:p>
        </w:tc>
        <w:tc>
          <w:tcPr>
            <w:tcW w:w="795" w:type="dxa"/>
            <w:vMerge/>
            <w:vAlign w:val="center"/>
          </w:tcPr>
          <w:p w14:paraId="55577264" w14:textId="77777777" w:rsidR="00AA10A8" w:rsidRDefault="00AA10A8" w:rsidP="0065174F">
            <w:pPr>
              <w:jc w:val="center"/>
              <w:rPr>
                <w:color w:val="000000"/>
                <w:sz w:val="22"/>
              </w:rPr>
            </w:pPr>
          </w:p>
        </w:tc>
        <w:tc>
          <w:tcPr>
            <w:tcW w:w="1275" w:type="dxa"/>
            <w:vMerge/>
            <w:vAlign w:val="center"/>
          </w:tcPr>
          <w:p w14:paraId="16CC4A5C" w14:textId="77777777" w:rsidR="00AA10A8" w:rsidRDefault="00AA10A8" w:rsidP="0065174F">
            <w:pPr>
              <w:jc w:val="center"/>
              <w:rPr>
                <w:color w:val="000000"/>
                <w:sz w:val="22"/>
              </w:rPr>
            </w:pPr>
          </w:p>
        </w:tc>
        <w:tc>
          <w:tcPr>
            <w:tcW w:w="3540" w:type="dxa"/>
            <w:vAlign w:val="center"/>
          </w:tcPr>
          <w:p w14:paraId="364D71B5" w14:textId="77777777" w:rsidR="00AA10A8" w:rsidRDefault="00AA10A8" w:rsidP="0065174F">
            <w:pPr>
              <w:widowControl/>
              <w:jc w:val="center"/>
              <w:textAlignment w:val="center"/>
              <w:rPr>
                <w:color w:val="000000"/>
                <w:sz w:val="22"/>
              </w:rPr>
            </w:pPr>
            <w:r>
              <w:rPr>
                <w:color w:val="000000"/>
                <w:kern w:val="0"/>
                <w:sz w:val="22"/>
              </w:rPr>
              <w:t>知识标注：私人事务类居留证件（置房）</w:t>
            </w:r>
          </w:p>
        </w:tc>
        <w:tc>
          <w:tcPr>
            <w:tcW w:w="1155" w:type="dxa"/>
            <w:vAlign w:val="center"/>
          </w:tcPr>
          <w:p w14:paraId="540FEEC4"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0247B005" w14:textId="77777777" w:rsidR="00AA10A8" w:rsidRDefault="00AA10A8" w:rsidP="0065174F">
            <w:pPr>
              <w:widowControl/>
              <w:jc w:val="center"/>
              <w:textAlignment w:val="center"/>
              <w:rPr>
                <w:color w:val="000000"/>
                <w:kern w:val="0"/>
                <w:sz w:val="22"/>
              </w:rPr>
            </w:pPr>
          </w:p>
        </w:tc>
      </w:tr>
      <w:tr w:rsidR="00AA10A8" w14:paraId="17FE09FE" w14:textId="77777777" w:rsidTr="0065174F">
        <w:trPr>
          <w:trHeight w:val="23"/>
        </w:trPr>
        <w:tc>
          <w:tcPr>
            <w:tcW w:w="756" w:type="dxa"/>
            <w:vMerge/>
            <w:vAlign w:val="center"/>
          </w:tcPr>
          <w:p w14:paraId="76207C17" w14:textId="77777777" w:rsidR="00AA10A8" w:rsidRDefault="00AA10A8" w:rsidP="0065174F">
            <w:pPr>
              <w:jc w:val="center"/>
              <w:rPr>
                <w:color w:val="000000"/>
                <w:sz w:val="22"/>
              </w:rPr>
            </w:pPr>
          </w:p>
        </w:tc>
        <w:tc>
          <w:tcPr>
            <w:tcW w:w="795" w:type="dxa"/>
            <w:vMerge/>
            <w:vAlign w:val="center"/>
          </w:tcPr>
          <w:p w14:paraId="57456874" w14:textId="77777777" w:rsidR="00AA10A8" w:rsidRDefault="00AA10A8" w:rsidP="0065174F">
            <w:pPr>
              <w:jc w:val="center"/>
              <w:rPr>
                <w:color w:val="000000"/>
                <w:sz w:val="22"/>
              </w:rPr>
            </w:pPr>
          </w:p>
        </w:tc>
        <w:tc>
          <w:tcPr>
            <w:tcW w:w="1275" w:type="dxa"/>
            <w:vMerge/>
            <w:vAlign w:val="center"/>
          </w:tcPr>
          <w:p w14:paraId="1CC50BC6" w14:textId="77777777" w:rsidR="00AA10A8" w:rsidRDefault="00AA10A8" w:rsidP="0065174F">
            <w:pPr>
              <w:jc w:val="center"/>
              <w:rPr>
                <w:color w:val="000000"/>
                <w:sz w:val="22"/>
              </w:rPr>
            </w:pPr>
          </w:p>
        </w:tc>
        <w:tc>
          <w:tcPr>
            <w:tcW w:w="3540" w:type="dxa"/>
            <w:vAlign w:val="center"/>
          </w:tcPr>
          <w:p w14:paraId="4E617868" w14:textId="77777777" w:rsidR="00AA10A8" w:rsidRDefault="00AA10A8" w:rsidP="0065174F">
            <w:pPr>
              <w:widowControl/>
              <w:jc w:val="center"/>
              <w:textAlignment w:val="center"/>
              <w:rPr>
                <w:color w:val="000000"/>
                <w:sz w:val="22"/>
              </w:rPr>
            </w:pPr>
            <w:r>
              <w:rPr>
                <w:color w:val="000000"/>
                <w:kern w:val="0"/>
                <w:sz w:val="22"/>
              </w:rPr>
              <w:t>知识标注：私人事务类居留证件</w:t>
            </w:r>
            <w:r>
              <w:rPr>
                <w:color w:val="000000"/>
                <w:kern w:val="0"/>
                <w:sz w:val="22"/>
              </w:rPr>
              <w:t>(</w:t>
            </w:r>
            <w:r>
              <w:rPr>
                <w:color w:val="000000"/>
                <w:kern w:val="0"/>
                <w:sz w:val="22"/>
              </w:rPr>
              <w:t>创新创业</w:t>
            </w:r>
            <w:r>
              <w:rPr>
                <w:color w:val="000000"/>
                <w:kern w:val="0"/>
                <w:sz w:val="22"/>
              </w:rPr>
              <w:t>)</w:t>
            </w:r>
          </w:p>
        </w:tc>
        <w:tc>
          <w:tcPr>
            <w:tcW w:w="1155" w:type="dxa"/>
            <w:vAlign w:val="center"/>
          </w:tcPr>
          <w:p w14:paraId="0C550095"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3403FC97" w14:textId="77777777" w:rsidR="00AA10A8" w:rsidRDefault="00AA10A8" w:rsidP="0065174F">
            <w:pPr>
              <w:widowControl/>
              <w:jc w:val="center"/>
              <w:textAlignment w:val="center"/>
              <w:rPr>
                <w:color w:val="000000"/>
                <w:kern w:val="0"/>
                <w:sz w:val="22"/>
              </w:rPr>
            </w:pPr>
          </w:p>
        </w:tc>
      </w:tr>
      <w:tr w:rsidR="00AA10A8" w14:paraId="778F205D" w14:textId="77777777" w:rsidTr="0065174F">
        <w:trPr>
          <w:trHeight w:val="23"/>
        </w:trPr>
        <w:tc>
          <w:tcPr>
            <w:tcW w:w="756" w:type="dxa"/>
            <w:vMerge/>
            <w:vAlign w:val="center"/>
          </w:tcPr>
          <w:p w14:paraId="07D226A6" w14:textId="77777777" w:rsidR="00AA10A8" w:rsidRDefault="00AA10A8" w:rsidP="0065174F">
            <w:pPr>
              <w:jc w:val="center"/>
              <w:rPr>
                <w:color w:val="000000"/>
                <w:sz w:val="22"/>
              </w:rPr>
            </w:pPr>
          </w:p>
        </w:tc>
        <w:tc>
          <w:tcPr>
            <w:tcW w:w="795" w:type="dxa"/>
            <w:vMerge/>
            <w:vAlign w:val="center"/>
          </w:tcPr>
          <w:p w14:paraId="24216BD3" w14:textId="77777777" w:rsidR="00AA10A8" w:rsidRDefault="00AA10A8" w:rsidP="0065174F">
            <w:pPr>
              <w:jc w:val="center"/>
              <w:rPr>
                <w:color w:val="000000"/>
                <w:sz w:val="22"/>
              </w:rPr>
            </w:pPr>
          </w:p>
        </w:tc>
        <w:tc>
          <w:tcPr>
            <w:tcW w:w="1275" w:type="dxa"/>
            <w:vMerge/>
            <w:vAlign w:val="center"/>
          </w:tcPr>
          <w:p w14:paraId="31323600" w14:textId="77777777" w:rsidR="00AA10A8" w:rsidRDefault="00AA10A8" w:rsidP="0065174F">
            <w:pPr>
              <w:jc w:val="center"/>
              <w:rPr>
                <w:color w:val="000000"/>
                <w:sz w:val="22"/>
              </w:rPr>
            </w:pPr>
          </w:p>
        </w:tc>
        <w:tc>
          <w:tcPr>
            <w:tcW w:w="3540" w:type="dxa"/>
            <w:vAlign w:val="center"/>
          </w:tcPr>
          <w:p w14:paraId="6E4E6840" w14:textId="77777777" w:rsidR="00AA10A8" w:rsidRDefault="00AA10A8" w:rsidP="0065174F">
            <w:pPr>
              <w:widowControl/>
              <w:jc w:val="center"/>
              <w:textAlignment w:val="center"/>
              <w:rPr>
                <w:color w:val="000000"/>
                <w:sz w:val="22"/>
              </w:rPr>
            </w:pPr>
            <w:r>
              <w:rPr>
                <w:color w:val="000000"/>
                <w:kern w:val="0"/>
                <w:sz w:val="22"/>
              </w:rPr>
              <w:t>知识标注：私人事务类居留证件</w:t>
            </w:r>
            <w:r>
              <w:rPr>
                <w:color w:val="000000"/>
                <w:kern w:val="0"/>
                <w:sz w:val="22"/>
              </w:rPr>
              <w:t>(</w:t>
            </w:r>
            <w:r>
              <w:rPr>
                <w:color w:val="000000"/>
                <w:kern w:val="0"/>
                <w:sz w:val="22"/>
              </w:rPr>
              <w:t>加注家政服务</w:t>
            </w:r>
            <w:r>
              <w:rPr>
                <w:color w:val="000000"/>
                <w:kern w:val="0"/>
                <w:sz w:val="22"/>
              </w:rPr>
              <w:t>)</w:t>
            </w:r>
          </w:p>
        </w:tc>
        <w:tc>
          <w:tcPr>
            <w:tcW w:w="1155" w:type="dxa"/>
            <w:vAlign w:val="center"/>
          </w:tcPr>
          <w:p w14:paraId="51025FAD"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631D5693" w14:textId="77777777" w:rsidR="00AA10A8" w:rsidRDefault="00AA10A8" w:rsidP="0065174F">
            <w:pPr>
              <w:widowControl/>
              <w:jc w:val="center"/>
              <w:textAlignment w:val="center"/>
              <w:rPr>
                <w:color w:val="000000"/>
                <w:kern w:val="0"/>
                <w:sz w:val="22"/>
              </w:rPr>
            </w:pPr>
          </w:p>
        </w:tc>
      </w:tr>
      <w:tr w:rsidR="00AA10A8" w14:paraId="0EA903FD" w14:textId="77777777" w:rsidTr="0065174F">
        <w:trPr>
          <w:trHeight w:val="23"/>
        </w:trPr>
        <w:tc>
          <w:tcPr>
            <w:tcW w:w="756" w:type="dxa"/>
            <w:vMerge/>
            <w:vAlign w:val="center"/>
          </w:tcPr>
          <w:p w14:paraId="48D97D41" w14:textId="77777777" w:rsidR="00AA10A8" w:rsidRDefault="00AA10A8" w:rsidP="0065174F">
            <w:pPr>
              <w:jc w:val="center"/>
              <w:rPr>
                <w:color w:val="000000"/>
                <w:sz w:val="22"/>
              </w:rPr>
            </w:pPr>
          </w:p>
        </w:tc>
        <w:tc>
          <w:tcPr>
            <w:tcW w:w="795" w:type="dxa"/>
            <w:vMerge/>
            <w:vAlign w:val="center"/>
          </w:tcPr>
          <w:p w14:paraId="5AA70EFD" w14:textId="77777777" w:rsidR="00AA10A8" w:rsidRDefault="00AA10A8" w:rsidP="0065174F">
            <w:pPr>
              <w:jc w:val="center"/>
              <w:rPr>
                <w:color w:val="000000"/>
                <w:sz w:val="22"/>
              </w:rPr>
            </w:pPr>
          </w:p>
        </w:tc>
        <w:tc>
          <w:tcPr>
            <w:tcW w:w="1275" w:type="dxa"/>
            <w:vMerge/>
            <w:vAlign w:val="center"/>
          </w:tcPr>
          <w:p w14:paraId="55F6DAB9" w14:textId="77777777" w:rsidR="00AA10A8" w:rsidRDefault="00AA10A8" w:rsidP="0065174F">
            <w:pPr>
              <w:jc w:val="center"/>
              <w:rPr>
                <w:color w:val="000000"/>
                <w:sz w:val="22"/>
              </w:rPr>
            </w:pPr>
          </w:p>
        </w:tc>
        <w:tc>
          <w:tcPr>
            <w:tcW w:w="3540" w:type="dxa"/>
            <w:vAlign w:val="center"/>
          </w:tcPr>
          <w:p w14:paraId="7A31CABD" w14:textId="77777777" w:rsidR="00AA10A8" w:rsidRDefault="00AA10A8" w:rsidP="0065174F">
            <w:pPr>
              <w:widowControl/>
              <w:jc w:val="center"/>
              <w:textAlignment w:val="center"/>
              <w:rPr>
                <w:color w:val="000000"/>
                <w:sz w:val="22"/>
              </w:rPr>
            </w:pPr>
            <w:r>
              <w:rPr>
                <w:color w:val="000000"/>
                <w:kern w:val="0"/>
                <w:sz w:val="22"/>
              </w:rPr>
              <w:t>知识标注：居留证件变更</w:t>
            </w:r>
          </w:p>
        </w:tc>
        <w:tc>
          <w:tcPr>
            <w:tcW w:w="1155" w:type="dxa"/>
            <w:vAlign w:val="center"/>
          </w:tcPr>
          <w:p w14:paraId="633BA533"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023D8F24" w14:textId="77777777" w:rsidR="00AA10A8" w:rsidRDefault="00AA10A8" w:rsidP="0065174F">
            <w:pPr>
              <w:widowControl/>
              <w:jc w:val="center"/>
              <w:textAlignment w:val="center"/>
              <w:rPr>
                <w:color w:val="000000"/>
                <w:kern w:val="0"/>
                <w:sz w:val="22"/>
              </w:rPr>
            </w:pPr>
          </w:p>
        </w:tc>
      </w:tr>
      <w:tr w:rsidR="00AA10A8" w14:paraId="72D1F518" w14:textId="77777777" w:rsidTr="0065174F">
        <w:trPr>
          <w:trHeight w:val="23"/>
        </w:trPr>
        <w:tc>
          <w:tcPr>
            <w:tcW w:w="756" w:type="dxa"/>
            <w:vMerge/>
            <w:vAlign w:val="center"/>
          </w:tcPr>
          <w:p w14:paraId="050AC553" w14:textId="77777777" w:rsidR="00AA10A8" w:rsidRDefault="00AA10A8" w:rsidP="0065174F">
            <w:pPr>
              <w:jc w:val="center"/>
              <w:rPr>
                <w:color w:val="000000"/>
                <w:sz w:val="22"/>
              </w:rPr>
            </w:pPr>
          </w:p>
        </w:tc>
        <w:tc>
          <w:tcPr>
            <w:tcW w:w="795" w:type="dxa"/>
            <w:vMerge/>
            <w:vAlign w:val="center"/>
          </w:tcPr>
          <w:p w14:paraId="0940C56A" w14:textId="77777777" w:rsidR="00AA10A8" w:rsidRDefault="00AA10A8" w:rsidP="0065174F">
            <w:pPr>
              <w:jc w:val="center"/>
              <w:rPr>
                <w:color w:val="000000"/>
                <w:sz w:val="22"/>
              </w:rPr>
            </w:pPr>
          </w:p>
        </w:tc>
        <w:tc>
          <w:tcPr>
            <w:tcW w:w="1275" w:type="dxa"/>
            <w:vMerge/>
            <w:vAlign w:val="center"/>
          </w:tcPr>
          <w:p w14:paraId="14E23932" w14:textId="77777777" w:rsidR="00AA10A8" w:rsidRDefault="00AA10A8" w:rsidP="0065174F">
            <w:pPr>
              <w:jc w:val="center"/>
              <w:rPr>
                <w:color w:val="000000"/>
                <w:sz w:val="22"/>
              </w:rPr>
            </w:pPr>
          </w:p>
        </w:tc>
        <w:tc>
          <w:tcPr>
            <w:tcW w:w="3540" w:type="dxa"/>
            <w:vAlign w:val="center"/>
          </w:tcPr>
          <w:p w14:paraId="45B8E3CB" w14:textId="77777777" w:rsidR="00AA10A8" w:rsidRDefault="00AA10A8" w:rsidP="0065174F">
            <w:pPr>
              <w:widowControl/>
              <w:jc w:val="center"/>
              <w:textAlignment w:val="center"/>
              <w:rPr>
                <w:color w:val="000000"/>
                <w:sz w:val="22"/>
              </w:rPr>
            </w:pPr>
            <w:r>
              <w:rPr>
                <w:color w:val="000000"/>
                <w:kern w:val="0"/>
                <w:sz w:val="22"/>
              </w:rPr>
              <w:t>知识标注：自贸区临港新片区就业人员申请永久居留</w:t>
            </w:r>
          </w:p>
        </w:tc>
        <w:tc>
          <w:tcPr>
            <w:tcW w:w="1155" w:type="dxa"/>
            <w:vAlign w:val="center"/>
          </w:tcPr>
          <w:p w14:paraId="6107B82A"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0030FFCC" w14:textId="77777777" w:rsidR="00AA10A8" w:rsidRDefault="00AA10A8" w:rsidP="0065174F">
            <w:pPr>
              <w:widowControl/>
              <w:jc w:val="center"/>
              <w:textAlignment w:val="center"/>
              <w:rPr>
                <w:color w:val="000000"/>
                <w:kern w:val="0"/>
                <w:sz w:val="22"/>
              </w:rPr>
            </w:pPr>
          </w:p>
        </w:tc>
      </w:tr>
      <w:tr w:rsidR="00AA10A8" w14:paraId="6FE1A22E" w14:textId="77777777" w:rsidTr="0065174F">
        <w:trPr>
          <w:trHeight w:val="23"/>
        </w:trPr>
        <w:tc>
          <w:tcPr>
            <w:tcW w:w="756" w:type="dxa"/>
            <w:vMerge/>
            <w:vAlign w:val="center"/>
          </w:tcPr>
          <w:p w14:paraId="7BB49E91" w14:textId="77777777" w:rsidR="00AA10A8" w:rsidRDefault="00AA10A8" w:rsidP="0065174F">
            <w:pPr>
              <w:jc w:val="center"/>
              <w:rPr>
                <w:color w:val="000000"/>
                <w:sz w:val="22"/>
              </w:rPr>
            </w:pPr>
          </w:p>
        </w:tc>
        <w:tc>
          <w:tcPr>
            <w:tcW w:w="795" w:type="dxa"/>
            <w:vMerge/>
            <w:vAlign w:val="center"/>
          </w:tcPr>
          <w:p w14:paraId="5B340AD9" w14:textId="77777777" w:rsidR="00AA10A8" w:rsidRDefault="00AA10A8" w:rsidP="0065174F">
            <w:pPr>
              <w:jc w:val="center"/>
              <w:rPr>
                <w:color w:val="000000"/>
                <w:sz w:val="22"/>
              </w:rPr>
            </w:pPr>
          </w:p>
        </w:tc>
        <w:tc>
          <w:tcPr>
            <w:tcW w:w="1275" w:type="dxa"/>
            <w:vMerge/>
            <w:vAlign w:val="center"/>
          </w:tcPr>
          <w:p w14:paraId="76910F81" w14:textId="77777777" w:rsidR="00AA10A8" w:rsidRDefault="00AA10A8" w:rsidP="0065174F">
            <w:pPr>
              <w:jc w:val="center"/>
              <w:rPr>
                <w:color w:val="000000"/>
                <w:sz w:val="22"/>
              </w:rPr>
            </w:pPr>
          </w:p>
        </w:tc>
        <w:tc>
          <w:tcPr>
            <w:tcW w:w="3540" w:type="dxa"/>
            <w:vAlign w:val="center"/>
          </w:tcPr>
          <w:p w14:paraId="360CBE8D" w14:textId="77777777" w:rsidR="00AA10A8" w:rsidRDefault="00AA10A8" w:rsidP="0065174F">
            <w:pPr>
              <w:widowControl/>
              <w:jc w:val="center"/>
              <w:textAlignment w:val="center"/>
              <w:rPr>
                <w:color w:val="000000"/>
                <w:sz w:val="22"/>
              </w:rPr>
            </w:pPr>
            <w:r>
              <w:rPr>
                <w:color w:val="000000"/>
                <w:kern w:val="0"/>
                <w:sz w:val="22"/>
              </w:rPr>
              <w:t>知识标注：特殊人员申请永久居留证</w:t>
            </w:r>
          </w:p>
        </w:tc>
        <w:tc>
          <w:tcPr>
            <w:tcW w:w="1155" w:type="dxa"/>
            <w:vAlign w:val="center"/>
          </w:tcPr>
          <w:p w14:paraId="21F6F646"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1A52A71C" w14:textId="77777777" w:rsidR="00AA10A8" w:rsidRDefault="00AA10A8" w:rsidP="0065174F">
            <w:pPr>
              <w:widowControl/>
              <w:jc w:val="center"/>
              <w:textAlignment w:val="center"/>
              <w:rPr>
                <w:color w:val="000000"/>
                <w:kern w:val="0"/>
                <w:sz w:val="22"/>
              </w:rPr>
            </w:pPr>
          </w:p>
        </w:tc>
      </w:tr>
      <w:tr w:rsidR="00AA10A8" w14:paraId="28685508" w14:textId="77777777" w:rsidTr="0065174F">
        <w:trPr>
          <w:trHeight w:val="23"/>
        </w:trPr>
        <w:tc>
          <w:tcPr>
            <w:tcW w:w="756" w:type="dxa"/>
            <w:vMerge/>
            <w:vAlign w:val="center"/>
          </w:tcPr>
          <w:p w14:paraId="3E17A3B7" w14:textId="77777777" w:rsidR="00AA10A8" w:rsidRDefault="00AA10A8" w:rsidP="0065174F">
            <w:pPr>
              <w:jc w:val="center"/>
              <w:rPr>
                <w:color w:val="000000"/>
                <w:sz w:val="22"/>
              </w:rPr>
            </w:pPr>
          </w:p>
        </w:tc>
        <w:tc>
          <w:tcPr>
            <w:tcW w:w="795" w:type="dxa"/>
            <w:vMerge/>
            <w:vAlign w:val="center"/>
          </w:tcPr>
          <w:p w14:paraId="2BF077A0" w14:textId="77777777" w:rsidR="00AA10A8" w:rsidRDefault="00AA10A8" w:rsidP="0065174F">
            <w:pPr>
              <w:jc w:val="center"/>
              <w:rPr>
                <w:color w:val="000000"/>
                <w:sz w:val="22"/>
              </w:rPr>
            </w:pPr>
          </w:p>
        </w:tc>
        <w:tc>
          <w:tcPr>
            <w:tcW w:w="1275" w:type="dxa"/>
            <w:vMerge/>
            <w:vAlign w:val="center"/>
          </w:tcPr>
          <w:p w14:paraId="432A0E4A" w14:textId="77777777" w:rsidR="00AA10A8" w:rsidRDefault="00AA10A8" w:rsidP="0065174F">
            <w:pPr>
              <w:jc w:val="center"/>
              <w:rPr>
                <w:color w:val="000000"/>
                <w:sz w:val="22"/>
              </w:rPr>
            </w:pPr>
          </w:p>
        </w:tc>
        <w:tc>
          <w:tcPr>
            <w:tcW w:w="3540" w:type="dxa"/>
            <w:vAlign w:val="center"/>
          </w:tcPr>
          <w:p w14:paraId="3F730C91" w14:textId="77777777" w:rsidR="00AA10A8" w:rsidRDefault="00AA10A8" w:rsidP="0065174F">
            <w:pPr>
              <w:widowControl/>
              <w:jc w:val="center"/>
              <w:textAlignment w:val="center"/>
              <w:rPr>
                <w:color w:val="000000"/>
                <w:sz w:val="22"/>
              </w:rPr>
            </w:pPr>
            <w:r>
              <w:rPr>
                <w:color w:val="000000"/>
                <w:kern w:val="0"/>
                <w:sz w:val="22"/>
              </w:rPr>
              <w:t>知识标注：夫妻团聚人员申请永久居留证</w:t>
            </w:r>
          </w:p>
        </w:tc>
        <w:tc>
          <w:tcPr>
            <w:tcW w:w="1155" w:type="dxa"/>
            <w:vAlign w:val="center"/>
          </w:tcPr>
          <w:p w14:paraId="3BB5EECB"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4D96AC99" w14:textId="77777777" w:rsidR="00AA10A8" w:rsidRDefault="00AA10A8" w:rsidP="0065174F">
            <w:pPr>
              <w:widowControl/>
              <w:jc w:val="center"/>
              <w:textAlignment w:val="center"/>
              <w:rPr>
                <w:color w:val="000000"/>
                <w:kern w:val="0"/>
                <w:sz w:val="22"/>
              </w:rPr>
            </w:pPr>
          </w:p>
        </w:tc>
      </w:tr>
      <w:tr w:rsidR="00AA10A8" w14:paraId="40AFC632" w14:textId="77777777" w:rsidTr="0065174F">
        <w:trPr>
          <w:trHeight w:val="23"/>
        </w:trPr>
        <w:tc>
          <w:tcPr>
            <w:tcW w:w="756" w:type="dxa"/>
            <w:vMerge/>
            <w:vAlign w:val="center"/>
          </w:tcPr>
          <w:p w14:paraId="4592D984" w14:textId="77777777" w:rsidR="00AA10A8" w:rsidRDefault="00AA10A8" w:rsidP="0065174F">
            <w:pPr>
              <w:jc w:val="center"/>
              <w:rPr>
                <w:color w:val="000000"/>
                <w:sz w:val="22"/>
              </w:rPr>
            </w:pPr>
          </w:p>
        </w:tc>
        <w:tc>
          <w:tcPr>
            <w:tcW w:w="795" w:type="dxa"/>
            <w:vMerge/>
            <w:vAlign w:val="center"/>
          </w:tcPr>
          <w:p w14:paraId="2DAF6CFA" w14:textId="77777777" w:rsidR="00AA10A8" w:rsidRDefault="00AA10A8" w:rsidP="0065174F">
            <w:pPr>
              <w:jc w:val="center"/>
              <w:rPr>
                <w:color w:val="000000"/>
                <w:sz w:val="22"/>
              </w:rPr>
            </w:pPr>
          </w:p>
        </w:tc>
        <w:tc>
          <w:tcPr>
            <w:tcW w:w="1275" w:type="dxa"/>
            <w:vMerge/>
            <w:vAlign w:val="center"/>
          </w:tcPr>
          <w:p w14:paraId="3DF48C5C" w14:textId="77777777" w:rsidR="00AA10A8" w:rsidRDefault="00AA10A8" w:rsidP="0065174F">
            <w:pPr>
              <w:jc w:val="center"/>
              <w:rPr>
                <w:color w:val="000000"/>
                <w:sz w:val="22"/>
              </w:rPr>
            </w:pPr>
          </w:p>
        </w:tc>
        <w:tc>
          <w:tcPr>
            <w:tcW w:w="3540" w:type="dxa"/>
            <w:vAlign w:val="center"/>
          </w:tcPr>
          <w:p w14:paraId="69B98195" w14:textId="77777777" w:rsidR="00AA10A8" w:rsidRDefault="00AA10A8" w:rsidP="0065174F">
            <w:pPr>
              <w:widowControl/>
              <w:jc w:val="center"/>
              <w:textAlignment w:val="center"/>
              <w:rPr>
                <w:color w:val="000000"/>
                <w:sz w:val="22"/>
              </w:rPr>
            </w:pPr>
            <w:r>
              <w:rPr>
                <w:color w:val="000000"/>
                <w:kern w:val="0"/>
                <w:sz w:val="22"/>
              </w:rPr>
              <w:t>知识标注：任职人员申请永久居留证</w:t>
            </w:r>
          </w:p>
        </w:tc>
        <w:tc>
          <w:tcPr>
            <w:tcW w:w="1155" w:type="dxa"/>
            <w:vAlign w:val="center"/>
          </w:tcPr>
          <w:p w14:paraId="0CAD1B02"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67F1C216" w14:textId="77777777" w:rsidR="00AA10A8" w:rsidRDefault="00AA10A8" w:rsidP="0065174F">
            <w:pPr>
              <w:widowControl/>
              <w:jc w:val="center"/>
              <w:textAlignment w:val="center"/>
              <w:rPr>
                <w:color w:val="000000"/>
                <w:kern w:val="0"/>
                <w:sz w:val="22"/>
              </w:rPr>
            </w:pPr>
          </w:p>
        </w:tc>
      </w:tr>
      <w:tr w:rsidR="00AA10A8" w14:paraId="0184DD83" w14:textId="77777777" w:rsidTr="0065174F">
        <w:trPr>
          <w:trHeight w:val="23"/>
        </w:trPr>
        <w:tc>
          <w:tcPr>
            <w:tcW w:w="756" w:type="dxa"/>
            <w:vMerge/>
            <w:vAlign w:val="center"/>
          </w:tcPr>
          <w:p w14:paraId="32533DD6" w14:textId="77777777" w:rsidR="00AA10A8" w:rsidRDefault="00AA10A8" w:rsidP="0065174F">
            <w:pPr>
              <w:jc w:val="center"/>
              <w:rPr>
                <w:color w:val="000000"/>
                <w:sz w:val="22"/>
              </w:rPr>
            </w:pPr>
          </w:p>
        </w:tc>
        <w:tc>
          <w:tcPr>
            <w:tcW w:w="795" w:type="dxa"/>
            <w:vMerge/>
            <w:vAlign w:val="center"/>
          </w:tcPr>
          <w:p w14:paraId="3E781422" w14:textId="77777777" w:rsidR="00AA10A8" w:rsidRDefault="00AA10A8" w:rsidP="0065174F">
            <w:pPr>
              <w:jc w:val="center"/>
              <w:rPr>
                <w:color w:val="000000"/>
                <w:sz w:val="22"/>
              </w:rPr>
            </w:pPr>
          </w:p>
        </w:tc>
        <w:tc>
          <w:tcPr>
            <w:tcW w:w="1275" w:type="dxa"/>
            <w:vMerge/>
            <w:vAlign w:val="center"/>
          </w:tcPr>
          <w:p w14:paraId="1FA92A94" w14:textId="77777777" w:rsidR="00AA10A8" w:rsidRDefault="00AA10A8" w:rsidP="0065174F">
            <w:pPr>
              <w:jc w:val="center"/>
              <w:rPr>
                <w:color w:val="000000"/>
                <w:sz w:val="22"/>
              </w:rPr>
            </w:pPr>
          </w:p>
        </w:tc>
        <w:tc>
          <w:tcPr>
            <w:tcW w:w="3540" w:type="dxa"/>
            <w:vAlign w:val="center"/>
          </w:tcPr>
          <w:p w14:paraId="37D33B85" w14:textId="77777777" w:rsidR="00AA10A8" w:rsidRDefault="00AA10A8" w:rsidP="0065174F">
            <w:pPr>
              <w:widowControl/>
              <w:jc w:val="center"/>
              <w:textAlignment w:val="center"/>
              <w:rPr>
                <w:color w:val="000000"/>
                <w:sz w:val="22"/>
              </w:rPr>
            </w:pPr>
            <w:r>
              <w:rPr>
                <w:color w:val="000000"/>
                <w:kern w:val="0"/>
                <w:sz w:val="22"/>
              </w:rPr>
              <w:t>知识标注：投资人员申请永久居留证</w:t>
            </w:r>
          </w:p>
        </w:tc>
        <w:tc>
          <w:tcPr>
            <w:tcW w:w="1155" w:type="dxa"/>
            <w:vAlign w:val="center"/>
          </w:tcPr>
          <w:p w14:paraId="3D9F294B"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1E000321" w14:textId="77777777" w:rsidR="00AA10A8" w:rsidRDefault="00AA10A8" w:rsidP="0065174F">
            <w:pPr>
              <w:widowControl/>
              <w:jc w:val="center"/>
              <w:textAlignment w:val="center"/>
              <w:rPr>
                <w:color w:val="000000"/>
                <w:kern w:val="0"/>
                <w:sz w:val="22"/>
              </w:rPr>
            </w:pPr>
          </w:p>
        </w:tc>
      </w:tr>
      <w:tr w:rsidR="00AA10A8" w14:paraId="0536971F" w14:textId="77777777" w:rsidTr="0065174F">
        <w:trPr>
          <w:trHeight w:val="23"/>
        </w:trPr>
        <w:tc>
          <w:tcPr>
            <w:tcW w:w="756" w:type="dxa"/>
            <w:vMerge/>
            <w:vAlign w:val="center"/>
          </w:tcPr>
          <w:p w14:paraId="613299DE" w14:textId="77777777" w:rsidR="00AA10A8" w:rsidRDefault="00AA10A8" w:rsidP="0065174F">
            <w:pPr>
              <w:jc w:val="center"/>
              <w:rPr>
                <w:color w:val="000000"/>
                <w:sz w:val="22"/>
              </w:rPr>
            </w:pPr>
          </w:p>
        </w:tc>
        <w:tc>
          <w:tcPr>
            <w:tcW w:w="795" w:type="dxa"/>
            <w:vMerge/>
            <w:vAlign w:val="center"/>
          </w:tcPr>
          <w:p w14:paraId="6D45CB17" w14:textId="77777777" w:rsidR="00AA10A8" w:rsidRDefault="00AA10A8" w:rsidP="0065174F">
            <w:pPr>
              <w:jc w:val="center"/>
              <w:rPr>
                <w:color w:val="000000"/>
                <w:sz w:val="22"/>
              </w:rPr>
            </w:pPr>
          </w:p>
        </w:tc>
        <w:tc>
          <w:tcPr>
            <w:tcW w:w="1275" w:type="dxa"/>
            <w:vMerge/>
            <w:vAlign w:val="center"/>
          </w:tcPr>
          <w:p w14:paraId="298D16CF" w14:textId="77777777" w:rsidR="00AA10A8" w:rsidRDefault="00AA10A8" w:rsidP="0065174F">
            <w:pPr>
              <w:jc w:val="center"/>
              <w:rPr>
                <w:color w:val="000000"/>
                <w:sz w:val="22"/>
              </w:rPr>
            </w:pPr>
          </w:p>
        </w:tc>
        <w:tc>
          <w:tcPr>
            <w:tcW w:w="3540" w:type="dxa"/>
            <w:vAlign w:val="center"/>
          </w:tcPr>
          <w:p w14:paraId="24B0DAF1" w14:textId="77777777" w:rsidR="00AA10A8" w:rsidRDefault="00AA10A8" w:rsidP="0065174F">
            <w:pPr>
              <w:widowControl/>
              <w:jc w:val="center"/>
              <w:textAlignment w:val="center"/>
              <w:rPr>
                <w:color w:val="000000"/>
                <w:sz w:val="22"/>
              </w:rPr>
            </w:pPr>
            <w:r>
              <w:rPr>
                <w:color w:val="000000"/>
                <w:kern w:val="0"/>
                <w:sz w:val="22"/>
              </w:rPr>
              <w:t>知识标注：亲子团聚人员申请永久居留证</w:t>
            </w:r>
          </w:p>
        </w:tc>
        <w:tc>
          <w:tcPr>
            <w:tcW w:w="1155" w:type="dxa"/>
            <w:vAlign w:val="center"/>
          </w:tcPr>
          <w:p w14:paraId="2FCC1DED"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44A4E6C9" w14:textId="77777777" w:rsidR="00AA10A8" w:rsidRDefault="00AA10A8" w:rsidP="0065174F">
            <w:pPr>
              <w:widowControl/>
              <w:jc w:val="center"/>
              <w:textAlignment w:val="center"/>
              <w:rPr>
                <w:color w:val="000000"/>
                <w:kern w:val="0"/>
                <w:sz w:val="22"/>
              </w:rPr>
            </w:pPr>
          </w:p>
        </w:tc>
      </w:tr>
      <w:tr w:rsidR="00AA10A8" w14:paraId="6550B5C4" w14:textId="77777777" w:rsidTr="0065174F">
        <w:trPr>
          <w:trHeight w:val="23"/>
        </w:trPr>
        <w:tc>
          <w:tcPr>
            <w:tcW w:w="756" w:type="dxa"/>
            <w:vMerge/>
            <w:vAlign w:val="center"/>
          </w:tcPr>
          <w:p w14:paraId="1A503B88" w14:textId="77777777" w:rsidR="00AA10A8" w:rsidRDefault="00AA10A8" w:rsidP="0065174F">
            <w:pPr>
              <w:jc w:val="center"/>
              <w:rPr>
                <w:color w:val="000000"/>
                <w:sz w:val="22"/>
              </w:rPr>
            </w:pPr>
          </w:p>
        </w:tc>
        <w:tc>
          <w:tcPr>
            <w:tcW w:w="795" w:type="dxa"/>
            <w:vMerge/>
            <w:vAlign w:val="center"/>
          </w:tcPr>
          <w:p w14:paraId="13089DE3" w14:textId="77777777" w:rsidR="00AA10A8" w:rsidRDefault="00AA10A8" w:rsidP="0065174F">
            <w:pPr>
              <w:jc w:val="center"/>
              <w:rPr>
                <w:color w:val="000000"/>
                <w:sz w:val="22"/>
              </w:rPr>
            </w:pPr>
          </w:p>
        </w:tc>
        <w:tc>
          <w:tcPr>
            <w:tcW w:w="1275" w:type="dxa"/>
            <w:vMerge/>
            <w:vAlign w:val="center"/>
          </w:tcPr>
          <w:p w14:paraId="4C9DB9E6" w14:textId="77777777" w:rsidR="00AA10A8" w:rsidRDefault="00AA10A8" w:rsidP="0065174F">
            <w:pPr>
              <w:jc w:val="center"/>
              <w:rPr>
                <w:color w:val="000000"/>
                <w:sz w:val="22"/>
              </w:rPr>
            </w:pPr>
          </w:p>
        </w:tc>
        <w:tc>
          <w:tcPr>
            <w:tcW w:w="3540" w:type="dxa"/>
            <w:vAlign w:val="center"/>
          </w:tcPr>
          <w:p w14:paraId="59F17B61" w14:textId="77777777" w:rsidR="00AA10A8" w:rsidRDefault="00AA10A8" w:rsidP="0065174F">
            <w:pPr>
              <w:widowControl/>
              <w:jc w:val="center"/>
              <w:textAlignment w:val="center"/>
              <w:rPr>
                <w:color w:val="000000"/>
                <w:sz w:val="22"/>
              </w:rPr>
            </w:pPr>
            <w:r>
              <w:rPr>
                <w:color w:val="000000"/>
                <w:kern w:val="0"/>
                <w:sz w:val="22"/>
              </w:rPr>
              <w:t>知识标注：亲属投靠人员申请永久居留证</w:t>
            </w:r>
          </w:p>
        </w:tc>
        <w:tc>
          <w:tcPr>
            <w:tcW w:w="1155" w:type="dxa"/>
            <w:vAlign w:val="center"/>
          </w:tcPr>
          <w:p w14:paraId="20171560"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309BD540" w14:textId="77777777" w:rsidR="00AA10A8" w:rsidRDefault="00AA10A8" w:rsidP="0065174F">
            <w:pPr>
              <w:widowControl/>
              <w:jc w:val="center"/>
              <w:textAlignment w:val="center"/>
              <w:rPr>
                <w:color w:val="000000"/>
                <w:kern w:val="0"/>
                <w:sz w:val="22"/>
              </w:rPr>
            </w:pPr>
          </w:p>
        </w:tc>
      </w:tr>
      <w:tr w:rsidR="00AA10A8" w14:paraId="0659CDC5" w14:textId="77777777" w:rsidTr="0065174F">
        <w:trPr>
          <w:trHeight w:val="23"/>
        </w:trPr>
        <w:tc>
          <w:tcPr>
            <w:tcW w:w="756" w:type="dxa"/>
            <w:vMerge/>
            <w:vAlign w:val="center"/>
          </w:tcPr>
          <w:p w14:paraId="6459FEE9" w14:textId="77777777" w:rsidR="00AA10A8" w:rsidRDefault="00AA10A8" w:rsidP="0065174F">
            <w:pPr>
              <w:jc w:val="center"/>
              <w:rPr>
                <w:color w:val="000000"/>
                <w:sz w:val="22"/>
              </w:rPr>
            </w:pPr>
          </w:p>
        </w:tc>
        <w:tc>
          <w:tcPr>
            <w:tcW w:w="795" w:type="dxa"/>
            <w:vMerge/>
            <w:vAlign w:val="center"/>
          </w:tcPr>
          <w:p w14:paraId="6B952142" w14:textId="77777777" w:rsidR="00AA10A8" w:rsidRDefault="00AA10A8" w:rsidP="0065174F">
            <w:pPr>
              <w:jc w:val="center"/>
              <w:rPr>
                <w:color w:val="000000"/>
                <w:sz w:val="22"/>
              </w:rPr>
            </w:pPr>
          </w:p>
        </w:tc>
        <w:tc>
          <w:tcPr>
            <w:tcW w:w="1275" w:type="dxa"/>
            <w:vMerge/>
            <w:vAlign w:val="center"/>
          </w:tcPr>
          <w:p w14:paraId="5329E167" w14:textId="77777777" w:rsidR="00AA10A8" w:rsidRDefault="00AA10A8" w:rsidP="0065174F">
            <w:pPr>
              <w:jc w:val="center"/>
              <w:rPr>
                <w:color w:val="000000"/>
                <w:sz w:val="22"/>
              </w:rPr>
            </w:pPr>
          </w:p>
        </w:tc>
        <w:tc>
          <w:tcPr>
            <w:tcW w:w="3540" w:type="dxa"/>
            <w:vAlign w:val="center"/>
          </w:tcPr>
          <w:p w14:paraId="08B91326" w14:textId="77777777" w:rsidR="00AA10A8" w:rsidRDefault="00AA10A8" w:rsidP="0065174F">
            <w:pPr>
              <w:widowControl/>
              <w:jc w:val="center"/>
              <w:textAlignment w:val="center"/>
              <w:rPr>
                <w:color w:val="000000"/>
                <w:sz w:val="22"/>
              </w:rPr>
            </w:pPr>
            <w:r>
              <w:rPr>
                <w:color w:val="000000"/>
                <w:kern w:val="0"/>
                <w:sz w:val="22"/>
              </w:rPr>
              <w:t>知识标注：就业人员申请永久居留证</w:t>
            </w:r>
          </w:p>
        </w:tc>
        <w:tc>
          <w:tcPr>
            <w:tcW w:w="1155" w:type="dxa"/>
            <w:vAlign w:val="center"/>
          </w:tcPr>
          <w:p w14:paraId="3F204D68"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554655E3" w14:textId="77777777" w:rsidR="00AA10A8" w:rsidRDefault="00AA10A8" w:rsidP="0065174F">
            <w:pPr>
              <w:widowControl/>
              <w:jc w:val="center"/>
              <w:textAlignment w:val="center"/>
              <w:rPr>
                <w:color w:val="000000"/>
                <w:kern w:val="0"/>
                <w:sz w:val="22"/>
              </w:rPr>
            </w:pPr>
          </w:p>
        </w:tc>
      </w:tr>
      <w:tr w:rsidR="00AA10A8" w14:paraId="50739F2A" w14:textId="77777777" w:rsidTr="0065174F">
        <w:trPr>
          <w:trHeight w:val="23"/>
        </w:trPr>
        <w:tc>
          <w:tcPr>
            <w:tcW w:w="756" w:type="dxa"/>
            <w:vMerge/>
            <w:vAlign w:val="center"/>
          </w:tcPr>
          <w:p w14:paraId="3E37AC0C" w14:textId="77777777" w:rsidR="00AA10A8" w:rsidRDefault="00AA10A8" w:rsidP="0065174F">
            <w:pPr>
              <w:jc w:val="center"/>
              <w:rPr>
                <w:color w:val="000000"/>
                <w:sz w:val="22"/>
              </w:rPr>
            </w:pPr>
          </w:p>
        </w:tc>
        <w:tc>
          <w:tcPr>
            <w:tcW w:w="795" w:type="dxa"/>
            <w:vMerge/>
            <w:vAlign w:val="center"/>
          </w:tcPr>
          <w:p w14:paraId="78D02C03" w14:textId="77777777" w:rsidR="00AA10A8" w:rsidRDefault="00AA10A8" w:rsidP="0065174F">
            <w:pPr>
              <w:jc w:val="center"/>
              <w:rPr>
                <w:color w:val="000000"/>
                <w:sz w:val="22"/>
              </w:rPr>
            </w:pPr>
          </w:p>
        </w:tc>
        <w:tc>
          <w:tcPr>
            <w:tcW w:w="1275" w:type="dxa"/>
            <w:vMerge/>
            <w:vAlign w:val="center"/>
          </w:tcPr>
          <w:p w14:paraId="65355F41" w14:textId="77777777" w:rsidR="00AA10A8" w:rsidRDefault="00AA10A8" w:rsidP="0065174F">
            <w:pPr>
              <w:jc w:val="center"/>
              <w:rPr>
                <w:color w:val="000000"/>
                <w:sz w:val="22"/>
              </w:rPr>
            </w:pPr>
          </w:p>
        </w:tc>
        <w:tc>
          <w:tcPr>
            <w:tcW w:w="3540" w:type="dxa"/>
            <w:vAlign w:val="center"/>
          </w:tcPr>
          <w:p w14:paraId="4B943DAB" w14:textId="77777777" w:rsidR="00AA10A8" w:rsidRDefault="00AA10A8" w:rsidP="0065174F">
            <w:pPr>
              <w:widowControl/>
              <w:jc w:val="center"/>
              <w:textAlignment w:val="center"/>
              <w:rPr>
                <w:color w:val="000000"/>
                <w:sz w:val="22"/>
              </w:rPr>
            </w:pPr>
            <w:r>
              <w:rPr>
                <w:color w:val="000000"/>
                <w:kern w:val="0"/>
                <w:sz w:val="22"/>
              </w:rPr>
              <w:t>知识标注：外籍博士申请永久居留</w:t>
            </w:r>
          </w:p>
        </w:tc>
        <w:tc>
          <w:tcPr>
            <w:tcW w:w="1155" w:type="dxa"/>
            <w:vAlign w:val="center"/>
          </w:tcPr>
          <w:p w14:paraId="110EA908"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7A775E8F" w14:textId="77777777" w:rsidR="00AA10A8" w:rsidRDefault="00AA10A8" w:rsidP="0065174F">
            <w:pPr>
              <w:widowControl/>
              <w:jc w:val="center"/>
              <w:textAlignment w:val="center"/>
              <w:rPr>
                <w:color w:val="000000"/>
                <w:kern w:val="0"/>
                <w:sz w:val="22"/>
              </w:rPr>
            </w:pPr>
          </w:p>
        </w:tc>
      </w:tr>
      <w:tr w:rsidR="00AA10A8" w14:paraId="115B288E" w14:textId="77777777" w:rsidTr="0065174F">
        <w:trPr>
          <w:trHeight w:val="23"/>
        </w:trPr>
        <w:tc>
          <w:tcPr>
            <w:tcW w:w="756" w:type="dxa"/>
            <w:vMerge/>
            <w:vAlign w:val="center"/>
          </w:tcPr>
          <w:p w14:paraId="7EADFAFA" w14:textId="77777777" w:rsidR="00AA10A8" w:rsidRDefault="00AA10A8" w:rsidP="0065174F">
            <w:pPr>
              <w:jc w:val="center"/>
              <w:rPr>
                <w:color w:val="000000"/>
                <w:sz w:val="22"/>
              </w:rPr>
            </w:pPr>
          </w:p>
        </w:tc>
        <w:tc>
          <w:tcPr>
            <w:tcW w:w="795" w:type="dxa"/>
            <w:vMerge/>
            <w:vAlign w:val="center"/>
          </w:tcPr>
          <w:p w14:paraId="73823829" w14:textId="77777777" w:rsidR="00AA10A8" w:rsidRDefault="00AA10A8" w:rsidP="0065174F">
            <w:pPr>
              <w:jc w:val="center"/>
              <w:rPr>
                <w:color w:val="000000"/>
                <w:sz w:val="22"/>
              </w:rPr>
            </w:pPr>
          </w:p>
        </w:tc>
        <w:tc>
          <w:tcPr>
            <w:tcW w:w="1275" w:type="dxa"/>
            <w:vMerge/>
            <w:vAlign w:val="center"/>
          </w:tcPr>
          <w:p w14:paraId="65B17A19" w14:textId="77777777" w:rsidR="00AA10A8" w:rsidRDefault="00AA10A8" w:rsidP="0065174F">
            <w:pPr>
              <w:jc w:val="center"/>
              <w:rPr>
                <w:color w:val="000000"/>
                <w:sz w:val="22"/>
              </w:rPr>
            </w:pPr>
          </w:p>
        </w:tc>
        <w:tc>
          <w:tcPr>
            <w:tcW w:w="3540" w:type="dxa"/>
            <w:vAlign w:val="center"/>
          </w:tcPr>
          <w:p w14:paraId="64A5FF00" w14:textId="77777777" w:rsidR="00AA10A8" w:rsidRDefault="00AA10A8" w:rsidP="0065174F">
            <w:pPr>
              <w:widowControl/>
              <w:jc w:val="center"/>
              <w:textAlignment w:val="center"/>
              <w:rPr>
                <w:color w:val="000000"/>
                <w:sz w:val="22"/>
              </w:rPr>
            </w:pPr>
            <w:r>
              <w:rPr>
                <w:color w:val="000000"/>
                <w:kern w:val="0"/>
                <w:sz w:val="22"/>
              </w:rPr>
              <w:t>知识标注：在国家重点发展区域和双创区工作的外籍华人申请永久居留</w:t>
            </w:r>
          </w:p>
        </w:tc>
        <w:tc>
          <w:tcPr>
            <w:tcW w:w="1155" w:type="dxa"/>
            <w:vAlign w:val="center"/>
          </w:tcPr>
          <w:p w14:paraId="4F348EBF"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2E5516DF" w14:textId="77777777" w:rsidR="00AA10A8" w:rsidRDefault="00AA10A8" w:rsidP="0065174F">
            <w:pPr>
              <w:widowControl/>
              <w:jc w:val="center"/>
              <w:textAlignment w:val="center"/>
              <w:rPr>
                <w:color w:val="000000"/>
                <w:kern w:val="0"/>
                <w:sz w:val="22"/>
              </w:rPr>
            </w:pPr>
          </w:p>
        </w:tc>
      </w:tr>
      <w:tr w:rsidR="00AA10A8" w14:paraId="69D18604" w14:textId="77777777" w:rsidTr="0065174F">
        <w:trPr>
          <w:trHeight w:val="23"/>
        </w:trPr>
        <w:tc>
          <w:tcPr>
            <w:tcW w:w="756" w:type="dxa"/>
            <w:vMerge/>
            <w:vAlign w:val="center"/>
          </w:tcPr>
          <w:p w14:paraId="712F8442" w14:textId="77777777" w:rsidR="00AA10A8" w:rsidRDefault="00AA10A8" w:rsidP="0065174F">
            <w:pPr>
              <w:jc w:val="center"/>
              <w:rPr>
                <w:color w:val="000000"/>
                <w:sz w:val="22"/>
              </w:rPr>
            </w:pPr>
          </w:p>
        </w:tc>
        <w:tc>
          <w:tcPr>
            <w:tcW w:w="795" w:type="dxa"/>
            <w:vMerge/>
            <w:vAlign w:val="center"/>
          </w:tcPr>
          <w:p w14:paraId="46F1CC6A" w14:textId="77777777" w:rsidR="00AA10A8" w:rsidRDefault="00AA10A8" w:rsidP="0065174F">
            <w:pPr>
              <w:jc w:val="center"/>
              <w:rPr>
                <w:color w:val="000000"/>
                <w:sz w:val="22"/>
              </w:rPr>
            </w:pPr>
          </w:p>
        </w:tc>
        <w:tc>
          <w:tcPr>
            <w:tcW w:w="1275" w:type="dxa"/>
            <w:vMerge/>
            <w:vAlign w:val="center"/>
          </w:tcPr>
          <w:p w14:paraId="453BE2D6" w14:textId="77777777" w:rsidR="00AA10A8" w:rsidRDefault="00AA10A8" w:rsidP="0065174F">
            <w:pPr>
              <w:jc w:val="center"/>
              <w:rPr>
                <w:color w:val="000000"/>
                <w:sz w:val="22"/>
              </w:rPr>
            </w:pPr>
          </w:p>
        </w:tc>
        <w:tc>
          <w:tcPr>
            <w:tcW w:w="3540" w:type="dxa"/>
            <w:vAlign w:val="center"/>
          </w:tcPr>
          <w:p w14:paraId="257A0DE6" w14:textId="77777777" w:rsidR="00AA10A8" w:rsidRDefault="00AA10A8" w:rsidP="0065174F">
            <w:pPr>
              <w:widowControl/>
              <w:jc w:val="center"/>
              <w:textAlignment w:val="center"/>
              <w:rPr>
                <w:color w:val="000000"/>
                <w:sz w:val="22"/>
              </w:rPr>
            </w:pPr>
            <w:r>
              <w:rPr>
                <w:color w:val="000000"/>
                <w:kern w:val="0"/>
                <w:sz w:val="22"/>
              </w:rPr>
              <w:t>知识标注：持加注人才类居留许可人员申请永久居留</w:t>
            </w:r>
          </w:p>
        </w:tc>
        <w:tc>
          <w:tcPr>
            <w:tcW w:w="1155" w:type="dxa"/>
            <w:vAlign w:val="center"/>
          </w:tcPr>
          <w:p w14:paraId="56740872"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3C74D9BA" w14:textId="77777777" w:rsidR="00AA10A8" w:rsidRDefault="00AA10A8" w:rsidP="0065174F">
            <w:pPr>
              <w:widowControl/>
              <w:jc w:val="center"/>
              <w:textAlignment w:val="center"/>
              <w:rPr>
                <w:color w:val="000000"/>
                <w:kern w:val="0"/>
                <w:sz w:val="22"/>
              </w:rPr>
            </w:pPr>
          </w:p>
        </w:tc>
      </w:tr>
      <w:tr w:rsidR="00AA10A8" w14:paraId="4FFE0586" w14:textId="77777777" w:rsidTr="0065174F">
        <w:trPr>
          <w:trHeight w:val="23"/>
        </w:trPr>
        <w:tc>
          <w:tcPr>
            <w:tcW w:w="756" w:type="dxa"/>
            <w:vMerge/>
            <w:vAlign w:val="center"/>
          </w:tcPr>
          <w:p w14:paraId="260F324E" w14:textId="77777777" w:rsidR="00AA10A8" w:rsidRDefault="00AA10A8" w:rsidP="0065174F">
            <w:pPr>
              <w:jc w:val="center"/>
              <w:rPr>
                <w:color w:val="000000"/>
                <w:sz w:val="22"/>
              </w:rPr>
            </w:pPr>
          </w:p>
        </w:tc>
        <w:tc>
          <w:tcPr>
            <w:tcW w:w="795" w:type="dxa"/>
            <w:vMerge/>
            <w:vAlign w:val="center"/>
          </w:tcPr>
          <w:p w14:paraId="30098E90" w14:textId="77777777" w:rsidR="00AA10A8" w:rsidRDefault="00AA10A8" w:rsidP="0065174F">
            <w:pPr>
              <w:jc w:val="center"/>
              <w:rPr>
                <w:color w:val="000000"/>
                <w:sz w:val="22"/>
              </w:rPr>
            </w:pPr>
          </w:p>
        </w:tc>
        <w:tc>
          <w:tcPr>
            <w:tcW w:w="1275" w:type="dxa"/>
            <w:vMerge/>
            <w:vAlign w:val="center"/>
          </w:tcPr>
          <w:p w14:paraId="79AEF4F0" w14:textId="77777777" w:rsidR="00AA10A8" w:rsidRDefault="00AA10A8" w:rsidP="0065174F">
            <w:pPr>
              <w:jc w:val="center"/>
              <w:rPr>
                <w:color w:val="000000"/>
                <w:sz w:val="22"/>
              </w:rPr>
            </w:pPr>
          </w:p>
        </w:tc>
        <w:tc>
          <w:tcPr>
            <w:tcW w:w="3540" w:type="dxa"/>
            <w:vAlign w:val="center"/>
          </w:tcPr>
          <w:p w14:paraId="47F79818" w14:textId="77777777" w:rsidR="00AA10A8" w:rsidRDefault="00AA10A8" w:rsidP="0065174F">
            <w:pPr>
              <w:widowControl/>
              <w:jc w:val="center"/>
              <w:textAlignment w:val="center"/>
              <w:rPr>
                <w:color w:val="000000"/>
                <w:sz w:val="22"/>
              </w:rPr>
            </w:pPr>
            <w:r>
              <w:rPr>
                <w:color w:val="000000"/>
                <w:kern w:val="0"/>
                <w:sz w:val="22"/>
              </w:rPr>
              <w:t>知识标注：换发、补发外国人永久居留证</w:t>
            </w:r>
          </w:p>
        </w:tc>
        <w:tc>
          <w:tcPr>
            <w:tcW w:w="1155" w:type="dxa"/>
            <w:vAlign w:val="center"/>
          </w:tcPr>
          <w:p w14:paraId="0092A2C5"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147B0F13" w14:textId="77777777" w:rsidR="00AA10A8" w:rsidRDefault="00AA10A8" w:rsidP="0065174F">
            <w:pPr>
              <w:widowControl/>
              <w:jc w:val="center"/>
              <w:textAlignment w:val="center"/>
              <w:rPr>
                <w:color w:val="000000"/>
                <w:kern w:val="0"/>
                <w:sz w:val="22"/>
              </w:rPr>
            </w:pPr>
          </w:p>
        </w:tc>
      </w:tr>
      <w:tr w:rsidR="00AA10A8" w14:paraId="3C24D984" w14:textId="77777777" w:rsidTr="0065174F">
        <w:trPr>
          <w:trHeight w:val="23"/>
        </w:trPr>
        <w:tc>
          <w:tcPr>
            <w:tcW w:w="756" w:type="dxa"/>
            <w:vMerge/>
            <w:vAlign w:val="center"/>
          </w:tcPr>
          <w:p w14:paraId="5F26BECE" w14:textId="77777777" w:rsidR="00AA10A8" w:rsidRDefault="00AA10A8" w:rsidP="0065174F">
            <w:pPr>
              <w:jc w:val="center"/>
              <w:rPr>
                <w:color w:val="000000"/>
                <w:sz w:val="22"/>
              </w:rPr>
            </w:pPr>
          </w:p>
        </w:tc>
        <w:tc>
          <w:tcPr>
            <w:tcW w:w="795" w:type="dxa"/>
            <w:vMerge/>
            <w:vAlign w:val="center"/>
          </w:tcPr>
          <w:p w14:paraId="6C72D42D" w14:textId="77777777" w:rsidR="00AA10A8" w:rsidRDefault="00AA10A8" w:rsidP="0065174F">
            <w:pPr>
              <w:jc w:val="center"/>
              <w:rPr>
                <w:color w:val="000000"/>
                <w:sz w:val="22"/>
              </w:rPr>
            </w:pPr>
          </w:p>
        </w:tc>
        <w:tc>
          <w:tcPr>
            <w:tcW w:w="1275" w:type="dxa"/>
            <w:vMerge w:val="restart"/>
            <w:vAlign w:val="center"/>
          </w:tcPr>
          <w:p w14:paraId="0C42BF68" w14:textId="77777777" w:rsidR="00AA10A8" w:rsidRDefault="00AA10A8" w:rsidP="0065174F">
            <w:pPr>
              <w:widowControl/>
              <w:jc w:val="center"/>
              <w:textAlignment w:val="center"/>
              <w:rPr>
                <w:color w:val="000000"/>
                <w:sz w:val="22"/>
              </w:rPr>
            </w:pPr>
            <w:r>
              <w:rPr>
                <w:color w:val="000000"/>
                <w:kern w:val="0"/>
                <w:sz w:val="22"/>
              </w:rPr>
              <w:t>出入境业务咨询算法</w:t>
            </w:r>
          </w:p>
        </w:tc>
        <w:tc>
          <w:tcPr>
            <w:tcW w:w="3540" w:type="dxa"/>
            <w:vAlign w:val="center"/>
          </w:tcPr>
          <w:p w14:paraId="77B5B266" w14:textId="77777777" w:rsidR="00AA10A8" w:rsidRDefault="00AA10A8" w:rsidP="0065174F">
            <w:pPr>
              <w:widowControl/>
              <w:jc w:val="center"/>
              <w:textAlignment w:val="center"/>
              <w:rPr>
                <w:color w:val="000000"/>
                <w:sz w:val="22"/>
              </w:rPr>
            </w:pPr>
            <w:r>
              <w:rPr>
                <w:color w:val="000000"/>
                <w:kern w:val="0"/>
                <w:sz w:val="22"/>
              </w:rPr>
              <w:t>常识性问题判断与解答</w:t>
            </w:r>
          </w:p>
        </w:tc>
        <w:tc>
          <w:tcPr>
            <w:tcW w:w="1155" w:type="dxa"/>
            <w:vAlign w:val="center"/>
          </w:tcPr>
          <w:p w14:paraId="1089E70C"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157171BB" w14:textId="77777777" w:rsidR="00AA10A8" w:rsidRDefault="00AA10A8" w:rsidP="0065174F">
            <w:pPr>
              <w:widowControl/>
              <w:jc w:val="center"/>
              <w:textAlignment w:val="center"/>
              <w:rPr>
                <w:color w:val="000000"/>
                <w:kern w:val="0"/>
                <w:sz w:val="22"/>
              </w:rPr>
            </w:pPr>
          </w:p>
        </w:tc>
      </w:tr>
      <w:tr w:rsidR="00AA10A8" w14:paraId="48DBCE10" w14:textId="77777777" w:rsidTr="0065174F">
        <w:trPr>
          <w:trHeight w:val="23"/>
        </w:trPr>
        <w:tc>
          <w:tcPr>
            <w:tcW w:w="756" w:type="dxa"/>
            <w:vMerge/>
            <w:vAlign w:val="center"/>
          </w:tcPr>
          <w:p w14:paraId="6CB97AD6" w14:textId="77777777" w:rsidR="00AA10A8" w:rsidRDefault="00AA10A8" w:rsidP="0065174F">
            <w:pPr>
              <w:jc w:val="center"/>
              <w:rPr>
                <w:color w:val="000000"/>
                <w:sz w:val="22"/>
              </w:rPr>
            </w:pPr>
          </w:p>
        </w:tc>
        <w:tc>
          <w:tcPr>
            <w:tcW w:w="795" w:type="dxa"/>
            <w:vMerge/>
            <w:vAlign w:val="center"/>
          </w:tcPr>
          <w:p w14:paraId="22AA5470" w14:textId="77777777" w:rsidR="00AA10A8" w:rsidRDefault="00AA10A8" w:rsidP="0065174F">
            <w:pPr>
              <w:jc w:val="center"/>
              <w:rPr>
                <w:color w:val="000000"/>
                <w:sz w:val="22"/>
              </w:rPr>
            </w:pPr>
          </w:p>
        </w:tc>
        <w:tc>
          <w:tcPr>
            <w:tcW w:w="1275" w:type="dxa"/>
            <w:vMerge/>
            <w:vAlign w:val="center"/>
          </w:tcPr>
          <w:p w14:paraId="7B76075A" w14:textId="77777777" w:rsidR="00AA10A8" w:rsidRDefault="00AA10A8" w:rsidP="0065174F">
            <w:pPr>
              <w:jc w:val="center"/>
              <w:rPr>
                <w:color w:val="000000"/>
                <w:sz w:val="22"/>
              </w:rPr>
            </w:pPr>
          </w:p>
        </w:tc>
        <w:tc>
          <w:tcPr>
            <w:tcW w:w="3540" w:type="dxa"/>
            <w:vAlign w:val="center"/>
          </w:tcPr>
          <w:p w14:paraId="7A051083" w14:textId="77777777" w:rsidR="00AA10A8" w:rsidRDefault="00AA10A8" w:rsidP="0065174F">
            <w:pPr>
              <w:widowControl/>
              <w:jc w:val="center"/>
              <w:textAlignment w:val="center"/>
              <w:rPr>
                <w:color w:val="000000"/>
                <w:sz w:val="22"/>
              </w:rPr>
            </w:pPr>
            <w:r>
              <w:rPr>
                <w:color w:val="000000"/>
                <w:kern w:val="0"/>
                <w:sz w:val="22"/>
              </w:rPr>
              <w:t>告知</w:t>
            </w:r>
            <w:proofErr w:type="gramStart"/>
            <w:r>
              <w:rPr>
                <w:color w:val="000000"/>
                <w:kern w:val="0"/>
                <w:sz w:val="22"/>
              </w:rPr>
              <w:t>单问题</w:t>
            </w:r>
            <w:proofErr w:type="gramEnd"/>
            <w:r>
              <w:rPr>
                <w:color w:val="000000"/>
                <w:kern w:val="0"/>
                <w:sz w:val="22"/>
              </w:rPr>
              <w:t>意图识别与补全</w:t>
            </w:r>
          </w:p>
        </w:tc>
        <w:tc>
          <w:tcPr>
            <w:tcW w:w="1155" w:type="dxa"/>
            <w:vAlign w:val="center"/>
          </w:tcPr>
          <w:p w14:paraId="2F576581"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46DDDFB4" w14:textId="77777777" w:rsidR="00AA10A8" w:rsidRDefault="00AA10A8" w:rsidP="0065174F">
            <w:pPr>
              <w:widowControl/>
              <w:jc w:val="center"/>
              <w:textAlignment w:val="center"/>
              <w:rPr>
                <w:color w:val="000000"/>
                <w:kern w:val="0"/>
                <w:sz w:val="22"/>
              </w:rPr>
            </w:pPr>
          </w:p>
        </w:tc>
      </w:tr>
      <w:tr w:rsidR="00AA10A8" w14:paraId="22752869" w14:textId="77777777" w:rsidTr="0065174F">
        <w:trPr>
          <w:trHeight w:val="23"/>
        </w:trPr>
        <w:tc>
          <w:tcPr>
            <w:tcW w:w="756" w:type="dxa"/>
            <w:vMerge/>
            <w:vAlign w:val="center"/>
          </w:tcPr>
          <w:p w14:paraId="337D1534" w14:textId="77777777" w:rsidR="00AA10A8" w:rsidRDefault="00AA10A8" w:rsidP="0065174F">
            <w:pPr>
              <w:jc w:val="center"/>
              <w:rPr>
                <w:color w:val="000000"/>
                <w:sz w:val="22"/>
              </w:rPr>
            </w:pPr>
          </w:p>
        </w:tc>
        <w:tc>
          <w:tcPr>
            <w:tcW w:w="795" w:type="dxa"/>
            <w:vMerge/>
            <w:vAlign w:val="center"/>
          </w:tcPr>
          <w:p w14:paraId="60A33A1D" w14:textId="77777777" w:rsidR="00AA10A8" w:rsidRDefault="00AA10A8" w:rsidP="0065174F">
            <w:pPr>
              <w:jc w:val="center"/>
              <w:rPr>
                <w:color w:val="000000"/>
                <w:sz w:val="22"/>
              </w:rPr>
            </w:pPr>
          </w:p>
        </w:tc>
        <w:tc>
          <w:tcPr>
            <w:tcW w:w="1275" w:type="dxa"/>
            <w:vMerge/>
            <w:vAlign w:val="center"/>
          </w:tcPr>
          <w:p w14:paraId="70F95CA6" w14:textId="77777777" w:rsidR="00AA10A8" w:rsidRDefault="00AA10A8" w:rsidP="0065174F">
            <w:pPr>
              <w:jc w:val="center"/>
              <w:rPr>
                <w:color w:val="000000"/>
                <w:sz w:val="22"/>
              </w:rPr>
            </w:pPr>
          </w:p>
        </w:tc>
        <w:tc>
          <w:tcPr>
            <w:tcW w:w="3540" w:type="dxa"/>
            <w:vAlign w:val="center"/>
          </w:tcPr>
          <w:p w14:paraId="29643EA6" w14:textId="77777777" w:rsidR="00AA10A8" w:rsidRDefault="00AA10A8" w:rsidP="0065174F">
            <w:pPr>
              <w:widowControl/>
              <w:jc w:val="center"/>
              <w:textAlignment w:val="center"/>
              <w:rPr>
                <w:color w:val="000000"/>
                <w:sz w:val="22"/>
              </w:rPr>
            </w:pPr>
            <w:r>
              <w:rPr>
                <w:color w:val="000000"/>
                <w:kern w:val="0"/>
                <w:sz w:val="22"/>
              </w:rPr>
              <w:t>告知</w:t>
            </w:r>
            <w:proofErr w:type="gramStart"/>
            <w:r>
              <w:rPr>
                <w:color w:val="000000"/>
                <w:kern w:val="0"/>
                <w:sz w:val="22"/>
              </w:rPr>
              <w:t>单问题</w:t>
            </w:r>
            <w:proofErr w:type="gramEnd"/>
            <w:r>
              <w:rPr>
                <w:color w:val="000000"/>
                <w:kern w:val="0"/>
                <w:sz w:val="22"/>
              </w:rPr>
              <w:t>解答总结</w:t>
            </w:r>
          </w:p>
        </w:tc>
        <w:tc>
          <w:tcPr>
            <w:tcW w:w="1155" w:type="dxa"/>
            <w:vAlign w:val="center"/>
          </w:tcPr>
          <w:p w14:paraId="05C420FA"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5031D2EA" w14:textId="77777777" w:rsidR="00AA10A8" w:rsidRDefault="00AA10A8" w:rsidP="0065174F">
            <w:pPr>
              <w:widowControl/>
              <w:jc w:val="center"/>
              <w:textAlignment w:val="center"/>
              <w:rPr>
                <w:color w:val="000000"/>
                <w:kern w:val="0"/>
                <w:sz w:val="22"/>
              </w:rPr>
            </w:pPr>
          </w:p>
        </w:tc>
      </w:tr>
      <w:tr w:rsidR="00AA10A8" w14:paraId="5A3258F8" w14:textId="77777777" w:rsidTr="0065174F">
        <w:trPr>
          <w:trHeight w:val="23"/>
        </w:trPr>
        <w:tc>
          <w:tcPr>
            <w:tcW w:w="756" w:type="dxa"/>
            <w:vMerge/>
            <w:vAlign w:val="center"/>
          </w:tcPr>
          <w:p w14:paraId="039C0FFA" w14:textId="77777777" w:rsidR="00AA10A8" w:rsidRDefault="00AA10A8" w:rsidP="0065174F">
            <w:pPr>
              <w:jc w:val="center"/>
              <w:rPr>
                <w:color w:val="000000"/>
                <w:sz w:val="22"/>
              </w:rPr>
            </w:pPr>
          </w:p>
        </w:tc>
        <w:tc>
          <w:tcPr>
            <w:tcW w:w="795" w:type="dxa"/>
            <w:vMerge/>
            <w:vAlign w:val="center"/>
          </w:tcPr>
          <w:p w14:paraId="151D9668" w14:textId="77777777" w:rsidR="00AA10A8" w:rsidRDefault="00AA10A8" w:rsidP="0065174F">
            <w:pPr>
              <w:jc w:val="center"/>
              <w:rPr>
                <w:color w:val="000000"/>
                <w:sz w:val="22"/>
              </w:rPr>
            </w:pPr>
          </w:p>
        </w:tc>
        <w:tc>
          <w:tcPr>
            <w:tcW w:w="1275" w:type="dxa"/>
            <w:vMerge/>
            <w:vAlign w:val="center"/>
          </w:tcPr>
          <w:p w14:paraId="2B1FCA2E" w14:textId="77777777" w:rsidR="00AA10A8" w:rsidRDefault="00AA10A8" w:rsidP="0065174F">
            <w:pPr>
              <w:jc w:val="center"/>
              <w:rPr>
                <w:color w:val="000000"/>
                <w:sz w:val="22"/>
              </w:rPr>
            </w:pPr>
          </w:p>
        </w:tc>
        <w:tc>
          <w:tcPr>
            <w:tcW w:w="3540" w:type="dxa"/>
            <w:vAlign w:val="center"/>
          </w:tcPr>
          <w:p w14:paraId="7D9C1B9A" w14:textId="77777777" w:rsidR="00AA10A8" w:rsidRDefault="00AA10A8" w:rsidP="0065174F">
            <w:pPr>
              <w:widowControl/>
              <w:jc w:val="center"/>
              <w:textAlignment w:val="center"/>
              <w:rPr>
                <w:color w:val="000000"/>
                <w:sz w:val="22"/>
              </w:rPr>
            </w:pPr>
            <w:r>
              <w:rPr>
                <w:color w:val="000000"/>
                <w:kern w:val="0"/>
                <w:sz w:val="22"/>
              </w:rPr>
              <w:t>底线答复管理</w:t>
            </w:r>
          </w:p>
        </w:tc>
        <w:tc>
          <w:tcPr>
            <w:tcW w:w="1155" w:type="dxa"/>
            <w:vAlign w:val="center"/>
          </w:tcPr>
          <w:p w14:paraId="68DBDB6E"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557DE7CC" w14:textId="77777777" w:rsidR="00AA10A8" w:rsidRDefault="00AA10A8" w:rsidP="0065174F">
            <w:pPr>
              <w:widowControl/>
              <w:jc w:val="center"/>
              <w:textAlignment w:val="center"/>
              <w:rPr>
                <w:color w:val="000000"/>
                <w:kern w:val="0"/>
                <w:sz w:val="22"/>
              </w:rPr>
            </w:pPr>
          </w:p>
        </w:tc>
      </w:tr>
      <w:tr w:rsidR="00AA10A8" w14:paraId="180D8944" w14:textId="77777777" w:rsidTr="0065174F">
        <w:trPr>
          <w:trHeight w:val="23"/>
        </w:trPr>
        <w:tc>
          <w:tcPr>
            <w:tcW w:w="756" w:type="dxa"/>
            <w:vMerge/>
            <w:vAlign w:val="center"/>
          </w:tcPr>
          <w:p w14:paraId="588C1675" w14:textId="77777777" w:rsidR="00AA10A8" w:rsidRDefault="00AA10A8" w:rsidP="0065174F">
            <w:pPr>
              <w:jc w:val="center"/>
              <w:rPr>
                <w:color w:val="000000"/>
                <w:sz w:val="22"/>
              </w:rPr>
            </w:pPr>
          </w:p>
        </w:tc>
        <w:tc>
          <w:tcPr>
            <w:tcW w:w="795" w:type="dxa"/>
            <w:vMerge/>
            <w:vAlign w:val="center"/>
          </w:tcPr>
          <w:p w14:paraId="114663B8" w14:textId="77777777" w:rsidR="00AA10A8" w:rsidRDefault="00AA10A8" w:rsidP="0065174F">
            <w:pPr>
              <w:jc w:val="center"/>
              <w:rPr>
                <w:color w:val="000000"/>
                <w:sz w:val="22"/>
              </w:rPr>
            </w:pPr>
          </w:p>
        </w:tc>
        <w:tc>
          <w:tcPr>
            <w:tcW w:w="1275" w:type="dxa"/>
            <w:vMerge w:val="restart"/>
            <w:vAlign w:val="center"/>
          </w:tcPr>
          <w:p w14:paraId="546C3BD2" w14:textId="77777777" w:rsidR="00AA10A8" w:rsidRDefault="00AA10A8" w:rsidP="0065174F">
            <w:pPr>
              <w:widowControl/>
              <w:jc w:val="center"/>
              <w:textAlignment w:val="center"/>
              <w:rPr>
                <w:color w:val="000000"/>
                <w:sz w:val="22"/>
              </w:rPr>
            </w:pPr>
            <w:r>
              <w:rPr>
                <w:color w:val="000000"/>
                <w:kern w:val="0"/>
                <w:sz w:val="22"/>
              </w:rPr>
              <w:t>出入境咨询助手</w:t>
            </w:r>
            <w:r>
              <w:rPr>
                <w:color w:val="000000"/>
                <w:kern w:val="0"/>
                <w:sz w:val="22"/>
              </w:rPr>
              <w:t>-</w:t>
            </w:r>
            <w:r>
              <w:rPr>
                <w:color w:val="000000"/>
                <w:kern w:val="0"/>
                <w:sz w:val="22"/>
              </w:rPr>
              <w:t>问答应用</w:t>
            </w:r>
          </w:p>
        </w:tc>
        <w:tc>
          <w:tcPr>
            <w:tcW w:w="3540" w:type="dxa"/>
            <w:vAlign w:val="center"/>
          </w:tcPr>
          <w:p w14:paraId="573FC70C" w14:textId="77777777" w:rsidR="00AA10A8" w:rsidRDefault="00AA10A8" w:rsidP="0065174F">
            <w:pPr>
              <w:widowControl/>
              <w:jc w:val="center"/>
              <w:textAlignment w:val="center"/>
              <w:rPr>
                <w:color w:val="000000"/>
                <w:sz w:val="22"/>
              </w:rPr>
            </w:pPr>
            <w:r>
              <w:rPr>
                <w:color w:val="000000"/>
                <w:kern w:val="0"/>
                <w:sz w:val="22"/>
              </w:rPr>
              <w:t>安全登录与权限配置</w:t>
            </w:r>
          </w:p>
        </w:tc>
        <w:tc>
          <w:tcPr>
            <w:tcW w:w="1155" w:type="dxa"/>
            <w:vAlign w:val="center"/>
          </w:tcPr>
          <w:p w14:paraId="44C3F672"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2CD23A26" w14:textId="77777777" w:rsidR="00AA10A8" w:rsidRDefault="00AA10A8" w:rsidP="0065174F">
            <w:pPr>
              <w:widowControl/>
              <w:jc w:val="center"/>
              <w:textAlignment w:val="center"/>
              <w:rPr>
                <w:color w:val="000000"/>
                <w:kern w:val="0"/>
                <w:sz w:val="22"/>
              </w:rPr>
            </w:pPr>
          </w:p>
        </w:tc>
      </w:tr>
      <w:tr w:rsidR="00AA10A8" w14:paraId="058C4BDC" w14:textId="77777777" w:rsidTr="0065174F">
        <w:trPr>
          <w:trHeight w:val="23"/>
        </w:trPr>
        <w:tc>
          <w:tcPr>
            <w:tcW w:w="756" w:type="dxa"/>
            <w:vMerge/>
            <w:vAlign w:val="center"/>
          </w:tcPr>
          <w:p w14:paraId="5A57B7CA" w14:textId="77777777" w:rsidR="00AA10A8" w:rsidRDefault="00AA10A8" w:rsidP="0065174F">
            <w:pPr>
              <w:jc w:val="center"/>
              <w:rPr>
                <w:color w:val="000000"/>
                <w:sz w:val="22"/>
              </w:rPr>
            </w:pPr>
          </w:p>
        </w:tc>
        <w:tc>
          <w:tcPr>
            <w:tcW w:w="795" w:type="dxa"/>
            <w:vMerge/>
            <w:vAlign w:val="center"/>
          </w:tcPr>
          <w:p w14:paraId="7232A229" w14:textId="77777777" w:rsidR="00AA10A8" w:rsidRDefault="00AA10A8" w:rsidP="0065174F">
            <w:pPr>
              <w:jc w:val="center"/>
              <w:rPr>
                <w:color w:val="000000"/>
                <w:sz w:val="22"/>
              </w:rPr>
            </w:pPr>
          </w:p>
        </w:tc>
        <w:tc>
          <w:tcPr>
            <w:tcW w:w="1275" w:type="dxa"/>
            <w:vMerge/>
            <w:vAlign w:val="center"/>
          </w:tcPr>
          <w:p w14:paraId="1B8400AC" w14:textId="77777777" w:rsidR="00AA10A8" w:rsidRDefault="00AA10A8" w:rsidP="0065174F">
            <w:pPr>
              <w:jc w:val="center"/>
              <w:rPr>
                <w:color w:val="000000"/>
                <w:sz w:val="22"/>
              </w:rPr>
            </w:pPr>
          </w:p>
        </w:tc>
        <w:tc>
          <w:tcPr>
            <w:tcW w:w="3540" w:type="dxa"/>
            <w:vAlign w:val="center"/>
          </w:tcPr>
          <w:p w14:paraId="321A910A" w14:textId="77777777" w:rsidR="00AA10A8" w:rsidRDefault="00AA10A8" w:rsidP="0065174F">
            <w:pPr>
              <w:widowControl/>
              <w:jc w:val="center"/>
              <w:textAlignment w:val="center"/>
              <w:rPr>
                <w:color w:val="000000"/>
                <w:sz w:val="22"/>
              </w:rPr>
            </w:pPr>
            <w:r>
              <w:rPr>
                <w:color w:val="000000"/>
                <w:kern w:val="0"/>
                <w:sz w:val="22"/>
              </w:rPr>
              <w:t>文本输入提问</w:t>
            </w:r>
          </w:p>
        </w:tc>
        <w:tc>
          <w:tcPr>
            <w:tcW w:w="1155" w:type="dxa"/>
            <w:vAlign w:val="center"/>
          </w:tcPr>
          <w:p w14:paraId="403AFC35"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31EA5359" w14:textId="77777777" w:rsidR="00AA10A8" w:rsidRDefault="00AA10A8" w:rsidP="0065174F">
            <w:pPr>
              <w:widowControl/>
              <w:jc w:val="center"/>
              <w:textAlignment w:val="center"/>
              <w:rPr>
                <w:color w:val="000000"/>
                <w:kern w:val="0"/>
                <w:sz w:val="22"/>
              </w:rPr>
            </w:pPr>
          </w:p>
        </w:tc>
      </w:tr>
      <w:tr w:rsidR="00AA10A8" w14:paraId="065C975E" w14:textId="77777777" w:rsidTr="0065174F">
        <w:trPr>
          <w:trHeight w:val="23"/>
        </w:trPr>
        <w:tc>
          <w:tcPr>
            <w:tcW w:w="756" w:type="dxa"/>
            <w:vMerge/>
            <w:vAlign w:val="center"/>
          </w:tcPr>
          <w:p w14:paraId="7246F82F" w14:textId="77777777" w:rsidR="00AA10A8" w:rsidRDefault="00AA10A8" w:rsidP="0065174F">
            <w:pPr>
              <w:jc w:val="center"/>
              <w:rPr>
                <w:color w:val="000000"/>
                <w:sz w:val="22"/>
              </w:rPr>
            </w:pPr>
          </w:p>
        </w:tc>
        <w:tc>
          <w:tcPr>
            <w:tcW w:w="795" w:type="dxa"/>
            <w:vMerge/>
            <w:vAlign w:val="center"/>
          </w:tcPr>
          <w:p w14:paraId="27AC04EF" w14:textId="77777777" w:rsidR="00AA10A8" w:rsidRDefault="00AA10A8" w:rsidP="0065174F">
            <w:pPr>
              <w:jc w:val="center"/>
              <w:rPr>
                <w:color w:val="000000"/>
                <w:sz w:val="22"/>
              </w:rPr>
            </w:pPr>
          </w:p>
        </w:tc>
        <w:tc>
          <w:tcPr>
            <w:tcW w:w="1275" w:type="dxa"/>
            <w:vMerge/>
            <w:vAlign w:val="center"/>
          </w:tcPr>
          <w:p w14:paraId="0D4600FF" w14:textId="77777777" w:rsidR="00AA10A8" w:rsidRDefault="00AA10A8" w:rsidP="0065174F">
            <w:pPr>
              <w:jc w:val="center"/>
              <w:rPr>
                <w:color w:val="000000"/>
                <w:sz w:val="22"/>
              </w:rPr>
            </w:pPr>
          </w:p>
        </w:tc>
        <w:tc>
          <w:tcPr>
            <w:tcW w:w="3540" w:type="dxa"/>
            <w:vAlign w:val="center"/>
          </w:tcPr>
          <w:p w14:paraId="51A0E4A4" w14:textId="77777777" w:rsidR="00AA10A8" w:rsidRDefault="00AA10A8" w:rsidP="0065174F">
            <w:pPr>
              <w:widowControl/>
              <w:jc w:val="center"/>
              <w:textAlignment w:val="center"/>
              <w:rPr>
                <w:color w:val="000000"/>
                <w:sz w:val="22"/>
              </w:rPr>
            </w:pPr>
            <w:r>
              <w:rPr>
                <w:color w:val="000000"/>
                <w:kern w:val="0"/>
                <w:sz w:val="22"/>
              </w:rPr>
              <w:t>常见提问显示与切换</w:t>
            </w:r>
          </w:p>
        </w:tc>
        <w:tc>
          <w:tcPr>
            <w:tcW w:w="1155" w:type="dxa"/>
            <w:vAlign w:val="center"/>
          </w:tcPr>
          <w:p w14:paraId="247055A6"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049294A1" w14:textId="77777777" w:rsidR="00AA10A8" w:rsidRDefault="00AA10A8" w:rsidP="0065174F">
            <w:pPr>
              <w:widowControl/>
              <w:jc w:val="center"/>
              <w:textAlignment w:val="center"/>
              <w:rPr>
                <w:color w:val="000000"/>
                <w:kern w:val="0"/>
                <w:sz w:val="22"/>
              </w:rPr>
            </w:pPr>
          </w:p>
        </w:tc>
      </w:tr>
      <w:tr w:rsidR="00AA10A8" w14:paraId="247084BF" w14:textId="77777777" w:rsidTr="0065174F">
        <w:trPr>
          <w:trHeight w:val="23"/>
        </w:trPr>
        <w:tc>
          <w:tcPr>
            <w:tcW w:w="756" w:type="dxa"/>
            <w:vMerge/>
            <w:vAlign w:val="center"/>
          </w:tcPr>
          <w:p w14:paraId="2927B170" w14:textId="77777777" w:rsidR="00AA10A8" w:rsidRDefault="00AA10A8" w:rsidP="0065174F">
            <w:pPr>
              <w:jc w:val="center"/>
              <w:rPr>
                <w:color w:val="000000"/>
                <w:sz w:val="22"/>
              </w:rPr>
            </w:pPr>
          </w:p>
        </w:tc>
        <w:tc>
          <w:tcPr>
            <w:tcW w:w="795" w:type="dxa"/>
            <w:vMerge/>
            <w:vAlign w:val="center"/>
          </w:tcPr>
          <w:p w14:paraId="72CEE9AE" w14:textId="77777777" w:rsidR="00AA10A8" w:rsidRDefault="00AA10A8" w:rsidP="0065174F">
            <w:pPr>
              <w:jc w:val="center"/>
              <w:rPr>
                <w:color w:val="000000"/>
                <w:sz w:val="22"/>
              </w:rPr>
            </w:pPr>
          </w:p>
        </w:tc>
        <w:tc>
          <w:tcPr>
            <w:tcW w:w="1275" w:type="dxa"/>
            <w:vMerge/>
            <w:vAlign w:val="center"/>
          </w:tcPr>
          <w:p w14:paraId="06E7A9CE" w14:textId="77777777" w:rsidR="00AA10A8" w:rsidRDefault="00AA10A8" w:rsidP="0065174F">
            <w:pPr>
              <w:jc w:val="center"/>
              <w:rPr>
                <w:color w:val="000000"/>
                <w:sz w:val="22"/>
              </w:rPr>
            </w:pPr>
          </w:p>
        </w:tc>
        <w:tc>
          <w:tcPr>
            <w:tcW w:w="3540" w:type="dxa"/>
            <w:vAlign w:val="center"/>
          </w:tcPr>
          <w:p w14:paraId="006A0567" w14:textId="77777777" w:rsidR="00AA10A8" w:rsidRDefault="00AA10A8" w:rsidP="0065174F">
            <w:pPr>
              <w:widowControl/>
              <w:jc w:val="center"/>
              <w:textAlignment w:val="center"/>
              <w:rPr>
                <w:color w:val="000000"/>
                <w:sz w:val="22"/>
              </w:rPr>
            </w:pPr>
            <w:r>
              <w:rPr>
                <w:color w:val="000000"/>
                <w:kern w:val="0"/>
                <w:sz w:val="22"/>
              </w:rPr>
              <w:t>问答内容再编辑</w:t>
            </w:r>
          </w:p>
        </w:tc>
        <w:tc>
          <w:tcPr>
            <w:tcW w:w="1155" w:type="dxa"/>
            <w:vAlign w:val="center"/>
          </w:tcPr>
          <w:p w14:paraId="7E5DF16B"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75038E21" w14:textId="77777777" w:rsidR="00AA10A8" w:rsidRDefault="00AA10A8" w:rsidP="0065174F">
            <w:pPr>
              <w:widowControl/>
              <w:jc w:val="center"/>
              <w:textAlignment w:val="center"/>
              <w:rPr>
                <w:color w:val="000000"/>
                <w:kern w:val="0"/>
                <w:sz w:val="22"/>
              </w:rPr>
            </w:pPr>
          </w:p>
        </w:tc>
      </w:tr>
      <w:tr w:rsidR="00AA10A8" w14:paraId="00F6261F" w14:textId="77777777" w:rsidTr="0065174F">
        <w:trPr>
          <w:trHeight w:val="23"/>
        </w:trPr>
        <w:tc>
          <w:tcPr>
            <w:tcW w:w="756" w:type="dxa"/>
            <w:vMerge/>
            <w:vAlign w:val="center"/>
          </w:tcPr>
          <w:p w14:paraId="0BA15780" w14:textId="77777777" w:rsidR="00AA10A8" w:rsidRDefault="00AA10A8" w:rsidP="0065174F">
            <w:pPr>
              <w:jc w:val="center"/>
              <w:rPr>
                <w:color w:val="000000"/>
                <w:sz w:val="22"/>
              </w:rPr>
            </w:pPr>
          </w:p>
        </w:tc>
        <w:tc>
          <w:tcPr>
            <w:tcW w:w="795" w:type="dxa"/>
            <w:vMerge/>
            <w:vAlign w:val="center"/>
          </w:tcPr>
          <w:p w14:paraId="47A6813F" w14:textId="77777777" w:rsidR="00AA10A8" w:rsidRDefault="00AA10A8" w:rsidP="0065174F">
            <w:pPr>
              <w:jc w:val="center"/>
              <w:rPr>
                <w:color w:val="000000"/>
                <w:sz w:val="22"/>
              </w:rPr>
            </w:pPr>
          </w:p>
        </w:tc>
        <w:tc>
          <w:tcPr>
            <w:tcW w:w="1275" w:type="dxa"/>
            <w:vMerge/>
            <w:vAlign w:val="center"/>
          </w:tcPr>
          <w:p w14:paraId="59B92D1F" w14:textId="77777777" w:rsidR="00AA10A8" w:rsidRDefault="00AA10A8" w:rsidP="0065174F">
            <w:pPr>
              <w:jc w:val="center"/>
              <w:rPr>
                <w:color w:val="000000"/>
                <w:sz w:val="22"/>
              </w:rPr>
            </w:pPr>
          </w:p>
        </w:tc>
        <w:tc>
          <w:tcPr>
            <w:tcW w:w="3540" w:type="dxa"/>
            <w:vAlign w:val="center"/>
          </w:tcPr>
          <w:p w14:paraId="3004D2EF" w14:textId="77777777" w:rsidR="00AA10A8" w:rsidRDefault="00AA10A8" w:rsidP="0065174F">
            <w:pPr>
              <w:widowControl/>
              <w:jc w:val="center"/>
              <w:textAlignment w:val="center"/>
              <w:rPr>
                <w:color w:val="000000"/>
                <w:sz w:val="22"/>
              </w:rPr>
            </w:pPr>
            <w:r>
              <w:rPr>
                <w:color w:val="000000"/>
                <w:kern w:val="0"/>
                <w:sz w:val="22"/>
              </w:rPr>
              <w:t>推荐追问机制</w:t>
            </w:r>
          </w:p>
        </w:tc>
        <w:tc>
          <w:tcPr>
            <w:tcW w:w="1155" w:type="dxa"/>
            <w:vAlign w:val="center"/>
          </w:tcPr>
          <w:p w14:paraId="441CD80A"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2198E0D6" w14:textId="77777777" w:rsidR="00AA10A8" w:rsidRDefault="00AA10A8" w:rsidP="0065174F">
            <w:pPr>
              <w:widowControl/>
              <w:jc w:val="center"/>
              <w:textAlignment w:val="center"/>
              <w:rPr>
                <w:color w:val="000000"/>
                <w:kern w:val="0"/>
                <w:sz w:val="22"/>
              </w:rPr>
            </w:pPr>
          </w:p>
        </w:tc>
      </w:tr>
      <w:tr w:rsidR="00AA10A8" w14:paraId="7FBC0445" w14:textId="77777777" w:rsidTr="0065174F">
        <w:trPr>
          <w:trHeight w:val="23"/>
        </w:trPr>
        <w:tc>
          <w:tcPr>
            <w:tcW w:w="756" w:type="dxa"/>
            <w:vMerge/>
            <w:vAlign w:val="center"/>
          </w:tcPr>
          <w:p w14:paraId="7E212576" w14:textId="77777777" w:rsidR="00AA10A8" w:rsidRDefault="00AA10A8" w:rsidP="0065174F">
            <w:pPr>
              <w:jc w:val="center"/>
              <w:rPr>
                <w:color w:val="000000"/>
                <w:sz w:val="22"/>
              </w:rPr>
            </w:pPr>
          </w:p>
        </w:tc>
        <w:tc>
          <w:tcPr>
            <w:tcW w:w="795" w:type="dxa"/>
            <w:vMerge/>
            <w:vAlign w:val="center"/>
          </w:tcPr>
          <w:p w14:paraId="58A71488" w14:textId="77777777" w:rsidR="00AA10A8" w:rsidRDefault="00AA10A8" w:rsidP="0065174F">
            <w:pPr>
              <w:jc w:val="center"/>
              <w:rPr>
                <w:color w:val="000000"/>
                <w:sz w:val="22"/>
              </w:rPr>
            </w:pPr>
          </w:p>
        </w:tc>
        <w:tc>
          <w:tcPr>
            <w:tcW w:w="1275" w:type="dxa"/>
            <w:vMerge/>
            <w:vAlign w:val="center"/>
          </w:tcPr>
          <w:p w14:paraId="1CCB83BE" w14:textId="77777777" w:rsidR="00AA10A8" w:rsidRDefault="00AA10A8" w:rsidP="0065174F">
            <w:pPr>
              <w:jc w:val="center"/>
              <w:rPr>
                <w:color w:val="000000"/>
                <w:sz w:val="22"/>
              </w:rPr>
            </w:pPr>
          </w:p>
        </w:tc>
        <w:tc>
          <w:tcPr>
            <w:tcW w:w="3540" w:type="dxa"/>
            <w:vAlign w:val="center"/>
          </w:tcPr>
          <w:p w14:paraId="4689DDCD" w14:textId="77777777" w:rsidR="00AA10A8" w:rsidRDefault="00AA10A8" w:rsidP="0065174F">
            <w:pPr>
              <w:widowControl/>
              <w:jc w:val="center"/>
              <w:textAlignment w:val="center"/>
              <w:rPr>
                <w:color w:val="000000"/>
                <w:sz w:val="22"/>
              </w:rPr>
            </w:pPr>
            <w:r>
              <w:rPr>
                <w:color w:val="000000"/>
                <w:kern w:val="0"/>
                <w:sz w:val="22"/>
              </w:rPr>
              <w:t>知识库来源索引</w:t>
            </w:r>
          </w:p>
        </w:tc>
        <w:tc>
          <w:tcPr>
            <w:tcW w:w="1155" w:type="dxa"/>
            <w:vAlign w:val="center"/>
          </w:tcPr>
          <w:p w14:paraId="320EC9C8"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7C5FBBFE" w14:textId="77777777" w:rsidR="00AA10A8" w:rsidRDefault="00AA10A8" w:rsidP="0065174F">
            <w:pPr>
              <w:widowControl/>
              <w:jc w:val="center"/>
              <w:textAlignment w:val="center"/>
              <w:rPr>
                <w:color w:val="000000"/>
                <w:kern w:val="0"/>
                <w:sz w:val="22"/>
              </w:rPr>
            </w:pPr>
          </w:p>
        </w:tc>
      </w:tr>
      <w:tr w:rsidR="00AA10A8" w14:paraId="30862E20" w14:textId="77777777" w:rsidTr="0065174F">
        <w:trPr>
          <w:trHeight w:val="23"/>
        </w:trPr>
        <w:tc>
          <w:tcPr>
            <w:tcW w:w="756" w:type="dxa"/>
            <w:vMerge/>
            <w:vAlign w:val="center"/>
          </w:tcPr>
          <w:p w14:paraId="6AFCB4CA" w14:textId="77777777" w:rsidR="00AA10A8" w:rsidRDefault="00AA10A8" w:rsidP="0065174F">
            <w:pPr>
              <w:jc w:val="center"/>
              <w:rPr>
                <w:color w:val="000000"/>
                <w:sz w:val="22"/>
              </w:rPr>
            </w:pPr>
          </w:p>
        </w:tc>
        <w:tc>
          <w:tcPr>
            <w:tcW w:w="795" w:type="dxa"/>
            <w:vMerge/>
            <w:vAlign w:val="center"/>
          </w:tcPr>
          <w:p w14:paraId="7BB08E9C" w14:textId="77777777" w:rsidR="00AA10A8" w:rsidRDefault="00AA10A8" w:rsidP="0065174F">
            <w:pPr>
              <w:jc w:val="center"/>
              <w:rPr>
                <w:color w:val="000000"/>
                <w:sz w:val="22"/>
              </w:rPr>
            </w:pPr>
          </w:p>
        </w:tc>
        <w:tc>
          <w:tcPr>
            <w:tcW w:w="1275" w:type="dxa"/>
            <w:vMerge w:val="restart"/>
            <w:vAlign w:val="center"/>
          </w:tcPr>
          <w:p w14:paraId="3F5BDFCC" w14:textId="77777777" w:rsidR="00AA10A8" w:rsidRDefault="00AA10A8" w:rsidP="0065174F">
            <w:pPr>
              <w:widowControl/>
              <w:jc w:val="center"/>
              <w:textAlignment w:val="center"/>
              <w:rPr>
                <w:color w:val="000000"/>
                <w:sz w:val="22"/>
              </w:rPr>
            </w:pPr>
            <w:r>
              <w:rPr>
                <w:color w:val="000000"/>
                <w:kern w:val="0"/>
                <w:sz w:val="22"/>
              </w:rPr>
              <w:t>出入境咨询助手</w:t>
            </w:r>
            <w:r>
              <w:rPr>
                <w:color w:val="000000"/>
                <w:kern w:val="0"/>
                <w:sz w:val="22"/>
              </w:rPr>
              <w:t>-</w:t>
            </w:r>
            <w:r>
              <w:rPr>
                <w:color w:val="000000"/>
                <w:kern w:val="0"/>
                <w:sz w:val="22"/>
              </w:rPr>
              <w:t>纠错管理</w:t>
            </w:r>
          </w:p>
        </w:tc>
        <w:tc>
          <w:tcPr>
            <w:tcW w:w="3540" w:type="dxa"/>
            <w:vAlign w:val="center"/>
          </w:tcPr>
          <w:p w14:paraId="42A568F4" w14:textId="77777777" w:rsidR="00AA10A8" w:rsidRDefault="00AA10A8" w:rsidP="0065174F">
            <w:pPr>
              <w:widowControl/>
              <w:jc w:val="center"/>
              <w:textAlignment w:val="center"/>
              <w:rPr>
                <w:color w:val="000000"/>
                <w:sz w:val="22"/>
              </w:rPr>
            </w:pPr>
            <w:r>
              <w:rPr>
                <w:color w:val="000000"/>
                <w:kern w:val="0"/>
                <w:sz w:val="22"/>
              </w:rPr>
              <w:t>纠错记录</w:t>
            </w:r>
          </w:p>
        </w:tc>
        <w:tc>
          <w:tcPr>
            <w:tcW w:w="1155" w:type="dxa"/>
            <w:vAlign w:val="center"/>
          </w:tcPr>
          <w:p w14:paraId="5EB83C4B"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5CEDF96A" w14:textId="77777777" w:rsidR="00AA10A8" w:rsidRDefault="00AA10A8" w:rsidP="0065174F">
            <w:pPr>
              <w:widowControl/>
              <w:jc w:val="center"/>
              <w:textAlignment w:val="center"/>
              <w:rPr>
                <w:color w:val="000000"/>
                <w:kern w:val="0"/>
                <w:sz w:val="22"/>
              </w:rPr>
            </w:pPr>
          </w:p>
        </w:tc>
      </w:tr>
      <w:tr w:rsidR="00AA10A8" w14:paraId="100AA504" w14:textId="77777777" w:rsidTr="0065174F">
        <w:trPr>
          <w:trHeight w:val="23"/>
        </w:trPr>
        <w:tc>
          <w:tcPr>
            <w:tcW w:w="756" w:type="dxa"/>
            <w:vMerge/>
            <w:vAlign w:val="center"/>
          </w:tcPr>
          <w:p w14:paraId="26A45A91" w14:textId="77777777" w:rsidR="00AA10A8" w:rsidRDefault="00AA10A8" w:rsidP="0065174F">
            <w:pPr>
              <w:jc w:val="center"/>
              <w:rPr>
                <w:color w:val="000000"/>
                <w:sz w:val="22"/>
              </w:rPr>
            </w:pPr>
          </w:p>
        </w:tc>
        <w:tc>
          <w:tcPr>
            <w:tcW w:w="795" w:type="dxa"/>
            <w:vMerge/>
            <w:vAlign w:val="center"/>
          </w:tcPr>
          <w:p w14:paraId="0A333775" w14:textId="77777777" w:rsidR="00AA10A8" w:rsidRDefault="00AA10A8" w:rsidP="0065174F">
            <w:pPr>
              <w:jc w:val="center"/>
              <w:rPr>
                <w:color w:val="000000"/>
                <w:sz w:val="22"/>
              </w:rPr>
            </w:pPr>
          </w:p>
        </w:tc>
        <w:tc>
          <w:tcPr>
            <w:tcW w:w="1275" w:type="dxa"/>
            <w:vMerge/>
            <w:vAlign w:val="center"/>
          </w:tcPr>
          <w:p w14:paraId="69E3419E" w14:textId="77777777" w:rsidR="00AA10A8" w:rsidRDefault="00AA10A8" w:rsidP="0065174F">
            <w:pPr>
              <w:jc w:val="center"/>
              <w:rPr>
                <w:color w:val="000000"/>
                <w:sz w:val="22"/>
              </w:rPr>
            </w:pPr>
          </w:p>
        </w:tc>
        <w:tc>
          <w:tcPr>
            <w:tcW w:w="3540" w:type="dxa"/>
            <w:vAlign w:val="center"/>
          </w:tcPr>
          <w:p w14:paraId="4E593A7E" w14:textId="77777777" w:rsidR="00AA10A8" w:rsidRDefault="00AA10A8" w:rsidP="0065174F">
            <w:pPr>
              <w:widowControl/>
              <w:jc w:val="center"/>
              <w:textAlignment w:val="center"/>
              <w:rPr>
                <w:color w:val="000000"/>
                <w:sz w:val="22"/>
              </w:rPr>
            </w:pPr>
            <w:r>
              <w:rPr>
                <w:color w:val="000000"/>
                <w:kern w:val="0"/>
                <w:sz w:val="22"/>
              </w:rPr>
              <w:t>问题纠错管理</w:t>
            </w:r>
          </w:p>
        </w:tc>
        <w:tc>
          <w:tcPr>
            <w:tcW w:w="1155" w:type="dxa"/>
            <w:vAlign w:val="center"/>
          </w:tcPr>
          <w:p w14:paraId="5025C36C"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53C6E34B" w14:textId="77777777" w:rsidR="00AA10A8" w:rsidRDefault="00AA10A8" w:rsidP="0065174F">
            <w:pPr>
              <w:widowControl/>
              <w:jc w:val="center"/>
              <w:textAlignment w:val="center"/>
              <w:rPr>
                <w:color w:val="000000"/>
                <w:kern w:val="0"/>
                <w:sz w:val="22"/>
              </w:rPr>
            </w:pPr>
          </w:p>
        </w:tc>
      </w:tr>
      <w:tr w:rsidR="00AA10A8" w14:paraId="2B425BFA" w14:textId="77777777" w:rsidTr="0065174F">
        <w:trPr>
          <w:trHeight w:val="23"/>
        </w:trPr>
        <w:tc>
          <w:tcPr>
            <w:tcW w:w="756" w:type="dxa"/>
            <w:vMerge/>
            <w:vAlign w:val="center"/>
          </w:tcPr>
          <w:p w14:paraId="03694C18" w14:textId="77777777" w:rsidR="00AA10A8" w:rsidRDefault="00AA10A8" w:rsidP="0065174F">
            <w:pPr>
              <w:jc w:val="center"/>
              <w:rPr>
                <w:color w:val="000000"/>
                <w:sz w:val="22"/>
              </w:rPr>
            </w:pPr>
          </w:p>
        </w:tc>
        <w:tc>
          <w:tcPr>
            <w:tcW w:w="795" w:type="dxa"/>
            <w:vMerge/>
            <w:vAlign w:val="center"/>
          </w:tcPr>
          <w:p w14:paraId="7998ECB0" w14:textId="77777777" w:rsidR="00AA10A8" w:rsidRDefault="00AA10A8" w:rsidP="0065174F">
            <w:pPr>
              <w:jc w:val="center"/>
              <w:rPr>
                <w:color w:val="000000"/>
                <w:sz w:val="22"/>
              </w:rPr>
            </w:pPr>
          </w:p>
        </w:tc>
        <w:tc>
          <w:tcPr>
            <w:tcW w:w="1275" w:type="dxa"/>
            <w:vMerge/>
            <w:vAlign w:val="center"/>
          </w:tcPr>
          <w:p w14:paraId="7ABD1013" w14:textId="77777777" w:rsidR="00AA10A8" w:rsidRDefault="00AA10A8" w:rsidP="0065174F">
            <w:pPr>
              <w:jc w:val="center"/>
              <w:rPr>
                <w:color w:val="000000"/>
                <w:sz w:val="22"/>
              </w:rPr>
            </w:pPr>
          </w:p>
        </w:tc>
        <w:tc>
          <w:tcPr>
            <w:tcW w:w="3540" w:type="dxa"/>
            <w:vAlign w:val="center"/>
          </w:tcPr>
          <w:p w14:paraId="421E97B9" w14:textId="77777777" w:rsidR="00AA10A8" w:rsidRDefault="00AA10A8" w:rsidP="0065174F">
            <w:pPr>
              <w:widowControl/>
              <w:jc w:val="center"/>
              <w:textAlignment w:val="center"/>
              <w:rPr>
                <w:color w:val="000000"/>
                <w:sz w:val="22"/>
              </w:rPr>
            </w:pPr>
            <w:r>
              <w:rPr>
                <w:color w:val="000000"/>
                <w:kern w:val="0"/>
                <w:sz w:val="22"/>
              </w:rPr>
              <w:t>纠错对话批量导出</w:t>
            </w:r>
          </w:p>
        </w:tc>
        <w:tc>
          <w:tcPr>
            <w:tcW w:w="1155" w:type="dxa"/>
            <w:vAlign w:val="center"/>
          </w:tcPr>
          <w:p w14:paraId="2AAF6090"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25182B50" w14:textId="77777777" w:rsidR="00AA10A8" w:rsidRDefault="00AA10A8" w:rsidP="0065174F">
            <w:pPr>
              <w:widowControl/>
              <w:jc w:val="center"/>
              <w:textAlignment w:val="center"/>
              <w:rPr>
                <w:color w:val="000000"/>
                <w:kern w:val="0"/>
                <w:sz w:val="22"/>
              </w:rPr>
            </w:pPr>
          </w:p>
        </w:tc>
      </w:tr>
      <w:tr w:rsidR="00AA10A8" w14:paraId="68166AF6" w14:textId="77777777" w:rsidTr="0065174F">
        <w:trPr>
          <w:trHeight w:val="23"/>
        </w:trPr>
        <w:tc>
          <w:tcPr>
            <w:tcW w:w="756" w:type="dxa"/>
            <w:vMerge/>
            <w:vAlign w:val="center"/>
          </w:tcPr>
          <w:p w14:paraId="2BCF5D57" w14:textId="77777777" w:rsidR="00AA10A8" w:rsidRDefault="00AA10A8" w:rsidP="0065174F">
            <w:pPr>
              <w:jc w:val="center"/>
              <w:rPr>
                <w:color w:val="000000"/>
                <w:sz w:val="22"/>
              </w:rPr>
            </w:pPr>
          </w:p>
        </w:tc>
        <w:tc>
          <w:tcPr>
            <w:tcW w:w="795" w:type="dxa"/>
            <w:vMerge/>
            <w:vAlign w:val="center"/>
          </w:tcPr>
          <w:p w14:paraId="4D3C8C13" w14:textId="77777777" w:rsidR="00AA10A8" w:rsidRDefault="00AA10A8" w:rsidP="0065174F">
            <w:pPr>
              <w:jc w:val="center"/>
              <w:rPr>
                <w:color w:val="000000"/>
                <w:sz w:val="22"/>
              </w:rPr>
            </w:pPr>
          </w:p>
        </w:tc>
        <w:tc>
          <w:tcPr>
            <w:tcW w:w="1275" w:type="dxa"/>
            <w:vMerge/>
            <w:vAlign w:val="center"/>
          </w:tcPr>
          <w:p w14:paraId="26D69AF5" w14:textId="77777777" w:rsidR="00AA10A8" w:rsidRDefault="00AA10A8" w:rsidP="0065174F">
            <w:pPr>
              <w:jc w:val="center"/>
              <w:rPr>
                <w:color w:val="000000"/>
                <w:sz w:val="22"/>
              </w:rPr>
            </w:pPr>
          </w:p>
        </w:tc>
        <w:tc>
          <w:tcPr>
            <w:tcW w:w="3540" w:type="dxa"/>
            <w:vAlign w:val="center"/>
          </w:tcPr>
          <w:p w14:paraId="12036B9E" w14:textId="77777777" w:rsidR="00AA10A8" w:rsidRDefault="00AA10A8" w:rsidP="0065174F">
            <w:pPr>
              <w:widowControl/>
              <w:jc w:val="center"/>
              <w:textAlignment w:val="center"/>
              <w:rPr>
                <w:color w:val="000000"/>
                <w:sz w:val="22"/>
              </w:rPr>
            </w:pPr>
            <w:r>
              <w:rPr>
                <w:color w:val="000000"/>
                <w:kern w:val="0"/>
                <w:sz w:val="22"/>
              </w:rPr>
              <w:t>纠错录入</w:t>
            </w:r>
          </w:p>
        </w:tc>
        <w:tc>
          <w:tcPr>
            <w:tcW w:w="1155" w:type="dxa"/>
            <w:vAlign w:val="center"/>
          </w:tcPr>
          <w:p w14:paraId="2844523C"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6013865C" w14:textId="77777777" w:rsidR="00AA10A8" w:rsidRDefault="00AA10A8" w:rsidP="0065174F">
            <w:pPr>
              <w:widowControl/>
              <w:jc w:val="center"/>
              <w:textAlignment w:val="center"/>
              <w:rPr>
                <w:color w:val="000000"/>
                <w:kern w:val="0"/>
                <w:sz w:val="22"/>
              </w:rPr>
            </w:pPr>
          </w:p>
        </w:tc>
      </w:tr>
      <w:tr w:rsidR="00AA10A8" w14:paraId="35593587" w14:textId="77777777" w:rsidTr="0065174F">
        <w:trPr>
          <w:trHeight w:val="23"/>
        </w:trPr>
        <w:tc>
          <w:tcPr>
            <w:tcW w:w="756" w:type="dxa"/>
            <w:vMerge/>
            <w:vAlign w:val="center"/>
          </w:tcPr>
          <w:p w14:paraId="3F123CA7" w14:textId="77777777" w:rsidR="00AA10A8" w:rsidRDefault="00AA10A8" w:rsidP="0065174F">
            <w:pPr>
              <w:jc w:val="center"/>
              <w:rPr>
                <w:color w:val="000000"/>
                <w:sz w:val="22"/>
              </w:rPr>
            </w:pPr>
          </w:p>
        </w:tc>
        <w:tc>
          <w:tcPr>
            <w:tcW w:w="795" w:type="dxa"/>
            <w:vMerge/>
            <w:vAlign w:val="center"/>
          </w:tcPr>
          <w:p w14:paraId="39ADB1FA" w14:textId="77777777" w:rsidR="00AA10A8" w:rsidRDefault="00AA10A8" w:rsidP="0065174F">
            <w:pPr>
              <w:jc w:val="center"/>
              <w:rPr>
                <w:color w:val="000000"/>
                <w:sz w:val="22"/>
              </w:rPr>
            </w:pPr>
          </w:p>
        </w:tc>
        <w:tc>
          <w:tcPr>
            <w:tcW w:w="1275" w:type="dxa"/>
            <w:vMerge w:val="restart"/>
            <w:vAlign w:val="center"/>
          </w:tcPr>
          <w:p w14:paraId="57919F75" w14:textId="77777777" w:rsidR="00AA10A8" w:rsidRDefault="00AA10A8" w:rsidP="0065174F">
            <w:pPr>
              <w:widowControl/>
              <w:jc w:val="center"/>
              <w:textAlignment w:val="center"/>
              <w:rPr>
                <w:color w:val="000000"/>
                <w:sz w:val="22"/>
              </w:rPr>
            </w:pPr>
            <w:r>
              <w:rPr>
                <w:color w:val="000000"/>
                <w:kern w:val="0"/>
                <w:sz w:val="22"/>
              </w:rPr>
              <w:t>出入境咨询助手</w:t>
            </w:r>
            <w:r>
              <w:rPr>
                <w:color w:val="000000"/>
                <w:kern w:val="0"/>
                <w:sz w:val="22"/>
              </w:rPr>
              <w:t>-</w:t>
            </w:r>
            <w:r>
              <w:rPr>
                <w:color w:val="000000"/>
                <w:kern w:val="0"/>
                <w:sz w:val="22"/>
              </w:rPr>
              <w:t>疑难问题管理</w:t>
            </w:r>
          </w:p>
        </w:tc>
        <w:tc>
          <w:tcPr>
            <w:tcW w:w="3540" w:type="dxa"/>
            <w:vAlign w:val="center"/>
          </w:tcPr>
          <w:p w14:paraId="089F2AF7" w14:textId="77777777" w:rsidR="00AA10A8" w:rsidRDefault="00AA10A8" w:rsidP="0065174F">
            <w:pPr>
              <w:widowControl/>
              <w:jc w:val="center"/>
              <w:textAlignment w:val="center"/>
              <w:rPr>
                <w:color w:val="000000"/>
                <w:sz w:val="22"/>
              </w:rPr>
            </w:pPr>
            <w:r>
              <w:rPr>
                <w:color w:val="000000"/>
                <w:kern w:val="0"/>
                <w:sz w:val="22"/>
              </w:rPr>
              <w:t>疑难问题提交</w:t>
            </w:r>
          </w:p>
        </w:tc>
        <w:tc>
          <w:tcPr>
            <w:tcW w:w="1155" w:type="dxa"/>
            <w:vAlign w:val="center"/>
          </w:tcPr>
          <w:p w14:paraId="5D4008F1"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7CA3DCC4" w14:textId="77777777" w:rsidR="00AA10A8" w:rsidRDefault="00AA10A8" w:rsidP="0065174F">
            <w:pPr>
              <w:widowControl/>
              <w:jc w:val="center"/>
              <w:textAlignment w:val="center"/>
              <w:rPr>
                <w:color w:val="000000"/>
                <w:kern w:val="0"/>
                <w:sz w:val="22"/>
              </w:rPr>
            </w:pPr>
          </w:p>
        </w:tc>
      </w:tr>
      <w:tr w:rsidR="00AA10A8" w14:paraId="01BED77F" w14:textId="77777777" w:rsidTr="0065174F">
        <w:trPr>
          <w:trHeight w:val="23"/>
        </w:trPr>
        <w:tc>
          <w:tcPr>
            <w:tcW w:w="756" w:type="dxa"/>
            <w:vMerge/>
            <w:vAlign w:val="center"/>
          </w:tcPr>
          <w:p w14:paraId="3A674C4B" w14:textId="77777777" w:rsidR="00AA10A8" w:rsidRDefault="00AA10A8" w:rsidP="0065174F">
            <w:pPr>
              <w:jc w:val="center"/>
              <w:rPr>
                <w:color w:val="000000"/>
                <w:sz w:val="22"/>
              </w:rPr>
            </w:pPr>
          </w:p>
        </w:tc>
        <w:tc>
          <w:tcPr>
            <w:tcW w:w="795" w:type="dxa"/>
            <w:vMerge/>
            <w:vAlign w:val="center"/>
          </w:tcPr>
          <w:p w14:paraId="27E6A154" w14:textId="77777777" w:rsidR="00AA10A8" w:rsidRDefault="00AA10A8" w:rsidP="0065174F">
            <w:pPr>
              <w:jc w:val="center"/>
              <w:rPr>
                <w:color w:val="000000"/>
                <w:sz w:val="22"/>
              </w:rPr>
            </w:pPr>
          </w:p>
        </w:tc>
        <w:tc>
          <w:tcPr>
            <w:tcW w:w="1275" w:type="dxa"/>
            <w:vMerge/>
            <w:vAlign w:val="center"/>
          </w:tcPr>
          <w:p w14:paraId="55C7E350" w14:textId="77777777" w:rsidR="00AA10A8" w:rsidRDefault="00AA10A8" w:rsidP="0065174F">
            <w:pPr>
              <w:jc w:val="center"/>
              <w:rPr>
                <w:color w:val="000000"/>
                <w:sz w:val="22"/>
              </w:rPr>
            </w:pPr>
          </w:p>
        </w:tc>
        <w:tc>
          <w:tcPr>
            <w:tcW w:w="3540" w:type="dxa"/>
            <w:vAlign w:val="center"/>
          </w:tcPr>
          <w:p w14:paraId="70685F0F" w14:textId="77777777" w:rsidR="00AA10A8" w:rsidRDefault="00AA10A8" w:rsidP="0065174F">
            <w:pPr>
              <w:widowControl/>
              <w:jc w:val="center"/>
              <w:textAlignment w:val="center"/>
              <w:rPr>
                <w:color w:val="000000"/>
                <w:sz w:val="22"/>
              </w:rPr>
            </w:pPr>
            <w:r>
              <w:rPr>
                <w:color w:val="000000"/>
                <w:kern w:val="0"/>
                <w:sz w:val="22"/>
              </w:rPr>
              <w:t>疑难问题查询列表</w:t>
            </w:r>
          </w:p>
        </w:tc>
        <w:tc>
          <w:tcPr>
            <w:tcW w:w="1155" w:type="dxa"/>
            <w:vAlign w:val="center"/>
          </w:tcPr>
          <w:p w14:paraId="6F13AAF9"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6092FB48" w14:textId="77777777" w:rsidR="00AA10A8" w:rsidRDefault="00AA10A8" w:rsidP="0065174F">
            <w:pPr>
              <w:widowControl/>
              <w:jc w:val="center"/>
              <w:textAlignment w:val="center"/>
              <w:rPr>
                <w:color w:val="000000"/>
                <w:kern w:val="0"/>
                <w:sz w:val="22"/>
              </w:rPr>
            </w:pPr>
          </w:p>
        </w:tc>
      </w:tr>
      <w:tr w:rsidR="00AA10A8" w14:paraId="42C2FAFE" w14:textId="77777777" w:rsidTr="0065174F">
        <w:trPr>
          <w:trHeight w:val="23"/>
        </w:trPr>
        <w:tc>
          <w:tcPr>
            <w:tcW w:w="756" w:type="dxa"/>
            <w:vMerge/>
            <w:vAlign w:val="center"/>
          </w:tcPr>
          <w:p w14:paraId="115DCA8D" w14:textId="77777777" w:rsidR="00AA10A8" w:rsidRDefault="00AA10A8" w:rsidP="0065174F">
            <w:pPr>
              <w:jc w:val="center"/>
              <w:rPr>
                <w:color w:val="000000"/>
                <w:sz w:val="22"/>
              </w:rPr>
            </w:pPr>
          </w:p>
        </w:tc>
        <w:tc>
          <w:tcPr>
            <w:tcW w:w="795" w:type="dxa"/>
            <w:vMerge/>
            <w:vAlign w:val="center"/>
          </w:tcPr>
          <w:p w14:paraId="56304B88" w14:textId="77777777" w:rsidR="00AA10A8" w:rsidRDefault="00AA10A8" w:rsidP="0065174F">
            <w:pPr>
              <w:jc w:val="center"/>
              <w:rPr>
                <w:color w:val="000000"/>
                <w:sz w:val="22"/>
              </w:rPr>
            </w:pPr>
          </w:p>
        </w:tc>
        <w:tc>
          <w:tcPr>
            <w:tcW w:w="1275" w:type="dxa"/>
            <w:vMerge/>
            <w:vAlign w:val="center"/>
          </w:tcPr>
          <w:p w14:paraId="15CE75C1" w14:textId="77777777" w:rsidR="00AA10A8" w:rsidRDefault="00AA10A8" w:rsidP="0065174F">
            <w:pPr>
              <w:jc w:val="center"/>
              <w:rPr>
                <w:color w:val="000000"/>
                <w:sz w:val="22"/>
              </w:rPr>
            </w:pPr>
          </w:p>
        </w:tc>
        <w:tc>
          <w:tcPr>
            <w:tcW w:w="3540" w:type="dxa"/>
            <w:vAlign w:val="center"/>
          </w:tcPr>
          <w:p w14:paraId="2C881C52" w14:textId="77777777" w:rsidR="00AA10A8" w:rsidRDefault="00AA10A8" w:rsidP="0065174F">
            <w:pPr>
              <w:widowControl/>
              <w:jc w:val="center"/>
              <w:textAlignment w:val="center"/>
              <w:rPr>
                <w:color w:val="000000"/>
                <w:sz w:val="22"/>
              </w:rPr>
            </w:pPr>
            <w:r>
              <w:rPr>
                <w:color w:val="000000"/>
                <w:kern w:val="0"/>
                <w:sz w:val="22"/>
              </w:rPr>
              <w:t>疑难问题批量导出</w:t>
            </w:r>
          </w:p>
        </w:tc>
        <w:tc>
          <w:tcPr>
            <w:tcW w:w="1155" w:type="dxa"/>
            <w:vAlign w:val="center"/>
          </w:tcPr>
          <w:p w14:paraId="7CB339E5"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02C10AAB" w14:textId="77777777" w:rsidR="00AA10A8" w:rsidRDefault="00AA10A8" w:rsidP="0065174F">
            <w:pPr>
              <w:widowControl/>
              <w:jc w:val="center"/>
              <w:textAlignment w:val="center"/>
              <w:rPr>
                <w:color w:val="000000"/>
                <w:kern w:val="0"/>
                <w:sz w:val="22"/>
              </w:rPr>
            </w:pPr>
          </w:p>
        </w:tc>
      </w:tr>
      <w:tr w:rsidR="00AA10A8" w14:paraId="2BD622F1" w14:textId="77777777" w:rsidTr="0065174F">
        <w:trPr>
          <w:trHeight w:val="23"/>
        </w:trPr>
        <w:tc>
          <w:tcPr>
            <w:tcW w:w="756" w:type="dxa"/>
            <w:vMerge/>
            <w:vAlign w:val="center"/>
          </w:tcPr>
          <w:p w14:paraId="4D23B6F2" w14:textId="77777777" w:rsidR="00AA10A8" w:rsidRDefault="00AA10A8" w:rsidP="0065174F">
            <w:pPr>
              <w:jc w:val="center"/>
              <w:rPr>
                <w:color w:val="000000"/>
                <w:sz w:val="22"/>
              </w:rPr>
            </w:pPr>
          </w:p>
        </w:tc>
        <w:tc>
          <w:tcPr>
            <w:tcW w:w="795" w:type="dxa"/>
            <w:vMerge/>
            <w:vAlign w:val="center"/>
          </w:tcPr>
          <w:p w14:paraId="6E2E3622" w14:textId="77777777" w:rsidR="00AA10A8" w:rsidRDefault="00AA10A8" w:rsidP="0065174F">
            <w:pPr>
              <w:jc w:val="center"/>
              <w:rPr>
                <w:color w:val="000000"/>
                <w:sz w:val="22"/>
              </w:rPr>
            </w:pPr>
          </w:p>
        </w:tc>
        <w:tc>
          <w:tcPr>
            <w:tcW w:w="1275" w:type="dxa"/>
            <w:vMerge/>
            <w:vAlign w:val="center"/>
          </w:tcPr>
          <w:p w14:paraId="7DDF967B" w14:textId="77777777" w:rsidR="00AA10A8" w:rsidRDefault="00AA10A8" w:rsidP="0065174F">
            <w:pPr>
              <w:jc w:val="center"/>
              <w:rPr>
                <w:color w:val="000000"/>
                <w:sz w:val="22"/>
              </w:rPr>
            </w:pPr>
          </w:p>
        </w:tc>
        <w:tc>
          <w:tcPr>
            <w:tcW w:w="3540" w:type="dxa"/>
            <w:vAlign w:val="center"/>
          </w:tcPr>
          <w:p w14:paraId="059CEEB0" w14:textId="77777777" w:rsidR="00AA10A8" w:rsidRDefault="00AA10A8" w:rsidP="0065174F">
            <w:pPr>
              <w:widowControl/>
              <w:jc w:val="center"/>
              <w:textAlignment w:val="center"/>
              <w:rPr>
                <w:color w:val="000000"/>
                <w:sz w:val="22"/>
              </w:rPr>
            </w:pPr>
            <w:r>
              <w:rPr>
                <w:color w:val="000000"/>
                <w:kern w:val="0"/>
                <w:sz w:val="22"/>
              </w:rPr>
              <w:t>疑难问题处理与回复</w:t>
            </w:r>
          </w:p>
        </w:tc>
        <w:tc>
          <w:tcPr>
            <w:tcW w:w="1155" w:type="dxa"/>
            <w:vAlign w:val="center"/>
          </w:tcPr>
          <w:p w14:paraId="707D8F1B"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1BE7EF5A" w14:textId="77777777" w:rsidR="00AA10A8" w:rsidRDefault="00AA10A8" w:rsidP="0065174F">
            <w:pPr>
              <w:widowControl/>
              <w:jc w:val="center"/>
              <w:textAlignment w:val="center"/>
              <w:rPr>
                <w:color w:val="000000"/>
                <w:kern w:val="0"/>
                <w:sz w:val="22"/>
              </w:rPr>
            </w:pPr>
          </w:p>
        </w:tc>
      </w:tr>
      <w:tr w:rsidR="00AA10A8" w14:paraId="716F6B69" w14:textId="77777777" w:rsidTr="0065174F">
        <w:trPr>
          <w:trHeight w:val="23"/>
        </w:trPr>
        <w:tc>
          <w:tcPr>
            <w:tcW w:w="756" w:type="dxa"/>
            <w:vMerge/>
            <w:vAlign w:val="center"/>
          </w:tcPr>
          <w:p w14:paraId="510749D2" w14:textId="77777777" w:rsidR="00AA10A8" w:rsidRDefault="00AA10A8" w:rsidP="0065174F">
            <w:pPr>
              <w:jc w:val="center"/>
              <w:rPr>
                <w:color w:val="000000"/>
                <w:sz w:val="22"/>
              </w:rPr>
            </w:pPr>
          </w:p>
        </w:tc>
        <w:tc>
          <w:tcPr>
            <w:tcW w:w="795" w:type="dxa"/>
            <w:vMerge/>
            <w:vAlign w:val="center"/>
          </w:tcPr>
          <w:p w14:paraId="1FA7E810" w14:textId="77777777" w:rsidR="00AA10A8" w:rsidRDefault="00AA10A8" w:rsidP="0065174F">
            <w:pPr>
              <w:jc w:val="center"/>
              <w:rPr>
                <w:color w:val="000000"/>
                <w:sz w:val="22"/>
              </w:rPr>
            </w:pPr>
          </w:p>
        </w:tc>
        <w:tc>
          <w:tcPr>
            <w:tcW w:w="1275" w:type="dxa"/>
            <w:vMerge w:val="restart"/>
            <w:vAlign w:val="center"/>
          </w:tcPr>
          <w:p w14:paraId="077E8170" w14:textId="77777777" w:rsidR="00AA10A8" w:rsidRDefault="00AA10A8" w:rsidP="0065174F">
            <w:pPr>
              <w:widowControl/>
              <w:jc w:val="center"/>
              <w:textAlignment w:val="center"/>
              <w:rPr>
                <w:color w:val="000000"/>
                <w:sz w:val="22"/>
              </w:rPr>
            </w:pPr>
            <w:r>
              <w:rPr>
                <w:color w:val="000000"/>
                <w:kern w:val="0"/>
                <w:sz w:val="22"/>
              </w:rPr>
              <w:t>出入境咨询助手</w:t>
            </w:r>
            <w:r>
              <w:rPr>
                <w:color w:val="000000"/>
                <w:kern w:val="0"/>
                <w:sz w:val="22"/>
              </w:rPr>
              <w:t>-</w:t>
            </w:r>
            <w:r>
              <w:rPr>
                <w:color w:val="000000"/>
                <w:kern w:val="0"/>
                <w:sz w:val="22"/>
              </w:rPr>
              <w:t>业务鱼骨图</w:t>
            </w:r>
          </w:p>
        </w:tc>
        <w:tc>
          <w:tcPr>
            <w:tcW w:w="3540" w:type="dxa"/>
            <w:vAlign w:val="center"/>
          </w:tcPr>
          <w:p w14:paraId="1B384E14" w14:textId="77777777" w:rsidR="00AA10A8" w:rsidRDefault="00AA10A8" w:rsidP="0065174F">
            <w:pPr>
              <w:widowControl/>
              <w:jc w:val="center"/>
              <w:textAlignment w:val="center"/>
              <w:rPr>
                <w:color w:val="000000"/>
                <w:sz w:val="22"/>
              </w:rPr>
            </w:pPr>
            <w:r>
              <w:rPr>
                <w:color w:val="000000"/>
                <w:kern w:val="0"/>
                <w:sz w:val="22"/>
              </w:rPr>
              <w:t>出入境总体业务流程图</w:t>
            </w:r>
          </w:p>
        </w:tc>
        <w:tc>
          <w:tcPr>
            <w:tcW w:w="1155" w:type="dxa"/>
            <w:vAlign w:val="center"/>
          </w:tcPr>
          <w:p w14:paraId="5A180512"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66875908" w14:textId="77777777" w:rsidR="00AA10A8" w:rsidRDefault="00AA10A8" w:rsidP="0065174F">
            <w:pPr>
              <w:widowControl/>
              <w:jc w:val="center"/>
              <w:textAlignment w:val="center"/>
              <w:rPr>
                <w:color w:val="000000"/>
                <w:kern w:val="0"/>
                <w:sz w:val="22"/>
              </w:rPr>
            </w:pPr>
          </w:p>
        </w:tc>
      </w:tr>
      <w:tr w:rsidR="00AA10A8" w14:paraId="19098910" w14:textId="77777777" w:rsidTr="0065174F">
        <w:trPr>
          <w:trHeight w:val="23"/>
        </w:trPr>
        <w:tc>
          <w:tcPr>
            <w:tcW w:w="756" w:type="dxa"/>
            <w:vMerge/>
            <w:vAlign w:val="center"/>
          </w:tcPr>
          <w:p w14:paraId="5A787D60" w14:textId="77777777" w:rsidR="00AA10A8" w:rsidRDefault="00AA10A8" w:rsidP="0065174F">
            <w:pPr>
              <w:jc w:val="center"/>
              <w:rPr>
                <w:color w:val="000000"/>
                <w:sz w:val="22"/>
              </w:rPr>
            </w:pPr>
          </w:p>
        </w:tc>
        <w:tc>
          <w:tcPr>
            <w:tcW w:w="795" w:type="dxa"/>
            <w:vMerge/>
            <w:vAlign w:val="center"/>
          </w:tcPr>
          <w:p w14:paraId="5B6EAACF" w14:textId="77777777" w:rsidR="00AA10A8" w:rsidRDefault="00AA10A8" w:rsidP="0065174F">
            <w:pPr>
              <w:jc w:val="center"/>
              <w:rPr>
                <w:color w:val="000000"/>
                <w:sz w:val="22"/>
              </w:rPr>
            </w:pPr>
          </w:p>
        </w:tc>
        <w:tc>
          <w:tcPr>
            <w:tcW w:w="1275" w:type="dxa"/>
            <w:vMerge/>
            <w:vAlign w:val="center"/>
          </w:tcPr>
          <w:p w14:paraId="3F9BA65C" w14:textId="77777777" w:rsidR="00AA10A8" w:rsidRDefault="00AA10A8" w:rsidP="0065174F">
            <w:pPr>
              <w:jc w:val="center"/>
              <w:rPr>
                <w:color w:val="000000"/>
                <w:sz w:val="22"/>
              </w:rPr>
            </w:pPr>
          </w:p>
        </w:tc>
        <w:tc>
          <w:tcPr>
            <w:tcW w:w="3540" w:type="dxa"/>
            <w:vAlign w:val="center"/>
          </w:tcPr>
          <w:p w14:paraId="5149E51F" w14:textId="77777777" w:rsidR="00AA10A8" w:rsidRDefault="00AA10A8" w:rsidP="0065174F">
            <w:pPr>
              <w:widowControl/>
              <w:jc w:val="center"/>
              <w:textAlignment w:val="center"/>
              <w:rPr>
                <w:color w:val="000000"/>
                <w:sz w:val="22"/>
              </w:rPr>
            </w:pPr>
            <w:r>
              <w:rPr>
                <w:color w:val="000000"/>
                <w:kern w:val="0"/>
                <w:sz w:val="22"/>
              </w:rPr>
              <w:t>业务节点常见</w:t>
            </w:r>
            <w:r>
              <w:rPr>
                <w:color w:val="000000"/>
                <w:kern w:val="0"/>
                <w:sz w:val="22"/>
              </w:rPr>
              <w:t>QA</w:t>
            </w:r>
          </w:p>
        </w:tc>
        <w:tc>
          <w:tcPr>
            <w:tcW w:w="1155" w:type="dxa"/>
            <w:vAlign w:val="center"/>
          </w:tcPr>
          <w:p w14:paraId="1AE7BDF7"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476F6F31" w14:textId="77777777" w:rsidR="00AA10A8" w:rsidRDefault="00AA10A8" w:rsidP="0065174F">
            <w:pPr>
              <w:widowControl/>
              <w:jc w:val="center"/>
              <w:textAlignment w:val="center"/>
              <w:rPr>
                <w:color w:val="000000"/>
                <w:kern w:val="0"/>
                <w:sz w:val="22"/>
              </w:rPr>
            </w:pPr>
          </w:p>
        </w:tc>
      </w:tr>
      <w:tr w:rsidR="00AA10A8" w14:paraId="3A438553" w14:textId="77777777" w:rsidTr="0065174F">
        <w:trPr>
          <w:trHeight w:val="23"/>
        </w:trPr>
        <w:tc>
          <w:tcPr>
            <w:tcW w:w="756" w:type="dxa"/>
            <w:vMerge/>
            <w:vAlign w:val="center"/>
          </w:tcPr>
          <w:p w14:paraId="1DDBF19F" w14:textId="77777777" w:rsidR="00AA10A8" w:rsidRDefault="00AA10A8" w:rsidP="0065174F">
            <w:pPr>
              <w:jc w:val="center"/>
              <w:rPr>
                <w:color w:val="000000"/>
                <w:sz w:val="22"/>
              </w:rPr>
            </w:pPr>
          </w:p>
        </w:tc>
        <w:tc>
          <w:tcPr>
            <w:tcW w:w="795" w:type="dxa"/>
            <w:vMerge/>
            <w:vAlign w:val="center"/>
          </w:tcPr>
          <w:p w14:paraId="19D12D31" w14:textId="77777777" w:rsidR="00AA10A8" w:rsidRDefault="00AA10A8" w:rsidP="0065174F">
            <w:pPr>
              <w:jc w:val="center"/>
              <w:rPr>
                <w:color w:val="000000"/>
                <w:sz w:val="22"/>
              </w:rPr>
            </w:pPr>
          </w:p>
        </w:tc>
        <w:tc>
          <w:tcPr>
            <w:tcW w:w="1275" w:type="dxa"/>
            <w:vMerge w:val="restart"/>
            <w:vAlign w:val="center"/>
          </w:tcPr>
          <w:p w14:paraId="08BF6EC5" w14:textId="77777777" w:rsidR="00AA10A8" w:rsidRDefault="00AA10A8" w:rsidP="0065174F">
            <w:pPr>
              <w:widowControl/>
              <w:jc w:val="center"/>
              <w:textAlignment w:val="center"/>
              <w:rPr>
                <w:color w:val="000000"/>
                <w:sz w:val="22"/>
              </w:rPr>
            </w:pPr>
            <w:r>
              <w:rPr>
                <w:color w:val="000000"/>
                <w:kern w:val="0"/>
                <w:sz w:val="22"/>
              </w:rPr>
              <w:t>出入境咨询助手接口管理</w:t>
            </w:r>
          </w:p>
        </w:tc>
        <w:tc>
          <w:tcPr>
            <w:tcW w:w="3540" w:type="dxa"/>
            <w:vAlign w:val="center"/>
          </w:tcPr>
          <w:p w14:paraId="3309375C" w14:textId="77777777" w:rsidR="00AA10A8" w:rsidRDefault="00AA10A8" w:rsidP="0065174F">
            <w:pPr>
              <w:widowControl/>
              <w:jc w:val="center"/>
              <w:textAlignment w:val="center"/>
              <w:rPr>
                <w:color w:val="000000"/>
                <w:sz w:val="22"/>
              </w:rPr>
            </w:pPr>
            <w:proofErr w:type="gramStart"/>
            <w:r>
              <w:rPr>
                <w:color w:val="000000"/>
                <w:kern w:val="0"/>
                <w:sz w:val="22"/>
              </w:rPr>
              <w:t>对接市</w:t>
            </w:r>
            <w:proofErr w:type="gramEnd"/>
            <w:r>
              <w:rPr>
                <w:color w:val="000000"/>
                <w:kern w:val="0"/>
                <w:sz w:val="22"/>
              </w:rPr>
              <w:t>知识库平台接口</w:t>
            </w:r>
          </w:p>
        </w:tc>
        <w:tc>
          <w:tcPr>
            <w:tcW w:w="1155" w:type="dxa"/>
            <w:vAlign w:val="center"/>
          </w:tcPr>
          <w:p w14:paraId="039D9C51"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50828560" w14:textId="77777777" w:rsidR="00AA10A8" w:rsidRDefault="00AA10A8" w:rsidP="0065174F">
            <w:pPr>
              <w:widowControl/>
              <w:jc w:val="center"/>
              <w:textAlignment w:val="center"/>
              <w:rPr>
                <w:color w:val="000000"/>
                <w:kern w:val="0"/>
                <w:sz w:val="22"/>
              </w:rPr>
            </w:pPr>
          </w:p>
        </w:tc>
      </w:tr>
      <w:tr w:rsidR="00AA10A8" w14:paraId="4DDA9F08" w14:textId="77777777" w:rsidTr="0065174F">
        <w:trPr>
          <w:trHeight w:val="23"/>
        </w:trPr>
        <w:tc>
          <w:tcPr>
            <w:tcW w:w="756" w:type="dxa"/>
            <w:vMerge/>
            <w:vAlign w:val="center"/>
          </w:tcPr>
          <w:p w14:paraId="4B5E85A3" w14:textId="77777777" w:rsidR="00AA10A8" w:rsidRDefault="00AA10A8" w:rsidP="0065174F">
            <w:pPr>
              <w:jc w:val="center"/>
              <w:rPr>
                <w:color w:val="000000"/>
                <w:sz w:val="22"/>
              </w:rPr>
            </w:pPr>
          </w:p>
        </w:tc>
        <w:tc>
          <w:tcPr>
            <w:tcW w:w="795" w:type="dxa"/>
            <w:vMerge/>
            <w:vAlign w:val="center"/>
          </w:tcPr>
          <w:p w14:paraId="043998CF" w14:textId="77777777" w:rsidR="00AA10A8" w:rsidRDefault="00AA10A8" w:rsidP="0065174F">
            <w:pPr>
              <w:jc w:val="center"/>
              <w:rPr>
                <w:color w:val="000000"/>
                <w:sz w:val="22"/>
              </w:rPr>
            </w:pPr>
          </w:p>
        </w:tc>
        <w:tc>
          <w:tcPr>
            <w:tcW w:w="1275" w:type="dxa"/>
            <w:vMerge/>
            <w:vAlign w:val="center"/>
          </w:tcPr>
          <w:p w14:paraId="30A7E177" w14:textId="77777777" w:rsidR="00AA10A8" w:rsidRDefault="00AA10A8" w:rsidP="0065174F">
            <w:pPr>
              <w:jc w:val="center"/>
              <w:rPr>
                <w:color w:val="000000"/>
                <w:sz w:val="22"/>
              </w:rPr>
            </w:pPr>
          </w:p>
        </w:tc>
        <w:tc>
          <w:tcPr>
            <w:tcW w:w="3540" w:type="dxa"/>
            <w:vAlign w:val="center"/>
          </w:tcPr>
          <w:p w14:paraId="338168C6" w14:textId="77777777" w:rsidR="00AA10A8" w:rsidRDefault="00AA10A8" w:rsidP="0065174F">
            <w:pPr>
              <w:widowControl/>
              <w:jc w:val="center"/>
              <w:textAlignment w:val="center"/>
              <w:rPr>
                <w:color w:val="000000"/>
                <w:sz w:val="22"/>
              </w:rPr>
            </w:pPr>
            <w:proofErr w:type="gramStart"/>
            <w:r>
              <w:rPr>
                <w:color w:val="000000"/>
                <w:kern w:val="0"/>
                <w:sz w:val="22"/>
              </w:rPr>
              <w:t>对接市</w:t>
            </w:r>
            <w:proofErr w:type="gramEnd"/>
            <w:r>
              <w:rPr>
                <w:color w:val="000000"/>
                <w:kern w:val="0"/>
                <w:sz w:val="22"/>
              </w:rPr>
              <w:t>大模型接口</w:t>
            </w:r>
          </w:p>
        </w:tc>
        <w:tc>
          <w:tcPr>
            <w:tcW w:w="1155" w:type="dxa"/>
            <w:vAlign w:val="center"/>
          </w:tcPr>
          <w:p w14:paraId="069D45E8"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5A8F7DD1" w14:textId="77777777" w:rsidR="00AA10A8" w:rsidRDefault="00AA10A8" w:rsidP="0065174F">
            <w:pPr>
              <w:widowControl/>
              <w:jc w:val="center"/>
              <w:textAlignment w:val="center"/>
              <w:rPr>
                <w:color w:val="000000"/>
                <w:kern w:val="0"/>
                <w:sz w:val="22"/>
              </w:rPr>
            </w:pPr>
          </w:p>
        </w:tc>
      </w:tr>
      <w:tr w:rsidR="00AA10A8" w14:paraId="222A67F4" w14:textId="77777777" w:rsidTr="0065174F">
        <w:trPr>
          <w:trHeight w:val="23"/>
        </w:trPr>
        <w:tc>
          <w:tcPr>
            <w:tcW w:w="756" w:type="dxa"/>
            <w:vMerge/>
            <w:vAlign w:val="center"/>
          </w:tcPr>
          <w:p w14:paraId="5713C328" w14:textId="77777777" w:rsidR="00AA10A8" w:rsidRDefault="00AA10A8" w:rsidP="0065174F">
            <w:pPr>
              <w:jc w:val="center"/>
              <w:rPr>
                <w:color w:val="000000"/>
                <w:sz w:val="22"/>
              </w:rPr>
            </w:pPr>
          </w:p>
        </w:tc>
        <w:tc>
          <w:tcPr>
            <w:tcW w:w="795" w:type="dxa"/>
            <w:vMerge/>
            <w:vAlign w:val="center"/>
          </w:tcPr>
          <w:p w14:paraId="2C32B9C9" w14:textId="77777777" w:rsidR="00AA10A8" w:rsidRDefault="00AA10A8" w:rsidP="0065174F">
            <w:pPr>
              <w:jc w:val="center"/>
              <w:rPr>
                <w:color w:val="000000"/>
                <w:sz w:val="22"/>
              </w:rPr>
            </w:pPr>
          </w:p>
        </w:tc>
        <w:tc>
          <w:tcPr>
            <w:tcW w:w="1275" w:type="dxa"/>
            <w:vMerge/>
            <w:vAlign w:val="center"/>
          </w:tcPr>
          <w:p w14:paraId="310E2F35" w14:textId="77777777" w:rsidR="00AA10A8" w:rsidRDefault="00AA10A8" w:rsidP="0065174F">
            <w:pPr>
              <w:jc w:val="center"/>
              <w:rPr>
                <w:color w:val="000000"/>
                <w:sz w:val="22"/>
              </w:rPr>
            </w:pPr>
          </w:p>
        </w:tc>
        <w:tc>
          <w:tcPr>
            <w:tcW w:w="3540" w:type="dxa"/>
            <w:vAlign w:val="center"/>
          </w:tcPr>
          <w:p w14:paraId="0835E045" w14:textId="77777777" w:rsidR="00AA10A8" w:rsidRDefault="00AA10A8" w:rsidP="0065174F">
            <w:pPr>
              <w:widowControl/>
              <w:jc w:val="center"/>
              <w:textAlignment w:val="center"/>
              <w:rPr>
                <w:color w:val="000000"/>
                <w:sz w:val="22"/>
              </w:rPr>
            </w:pPr>
            <w:r>
              <w:rPr>
                <w:color w:val="000000"/>
                <w:kern w:val="0"/>
                <w:sz w:val="22"/>
              </w:rPr>
              <w:t>对接移动总线接口</w:t>
            </w:r>
          </w:p>
        </w:tc>
        <w:tc>
          <w:tcPr>
            <w:tcW w:w="1155" w:type="dxa"/>
            <w:vAlign w:val="center"/>
          </w:tcPr>
          <w:p w14:paraId="15E96CA5"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36F9A48C" w14:textId="77777777" w:rsidR="00AA10A8" w:rsidRDefault="00AA10A8" w:rsidP="0065174F">
            <w:pPr>
              <w:widowControl/>
              <w:jc w:val="center"/>
              <w:textAlignment w:val="center"/>
              <w:rPr>
                <w:color w:val="000000"/>
                <w:kern w:val="0"/>
                <w:sz w:val="22"/>
              </w:rPr>
            </w:pPr>
          </w:p>
        </w:tc>
      </w:tr>
      <w:tr w:rsidR="00AA10A8" w14:paraId="539D3FEF" w14:textId="77777777" w:rsidTr="0065174F">
        <w:trPr>
          <w:trHeight w:val="23"/>
        </w:trPr>
        <w:tc>
          <w:tcPr>
            <w:tcW w:w="756" w:type="dxa"/>
            <w:vMerge/>
            <w:vAlign w:val="center"/>
          </w:tcPr>
          <w:p w14:paraId="4FE2ADFE" w14:textId="77777777" w:rsidR="00AA10A8" w:rsidRDefault="00AA10A8" w:rsidP="0065174F">
            <w:pPr>
              <w:jc w:val="center"/>
              <w:rPr>
                <w:color w:val="000000"/>
                <w:sz w:val="22"/>
              </w:rPr>
            </w:pPr>
          </w:p>
        </w:tc>
        <w:tc>
          <w:tcPr>
            <w:tcW w:w="795" w:type="dxa"/>
            <w:vMerge/>
            <w:vAlign w:val="center"/>
          </w:tcPr>
          <w:p w14:paraId="4639C583" w14:textId="77777777" w:rsidR="00AA10A8" w:rsidRDefault="00AA10A8" w:rsidP="0065174F">
            <w:pPr>
              <w:jc w:val="center"/>
              <w:rPr>
                <w:color w:val="000000"/>
                <w:sz w:val="22"/>
              </w:rPr>
            </w:pPr>
          </w:p>
        </w:tc>
        <w:tc>
          <w:tcPr>
            <w:tcW w:w="1275" w:type="dxa"/>
            <w:vMerge/>
            <w:vAlign w:val="center"/>
          </w:tcPr>
          <w:p w14:paraId="315AFD12" w14:textId="77777777" w:rsidR="00AA10A8" w:rsidRDefault="00AA10A8" w:rsidP="0065174F">
            <w:pPr>
              <w:jc w:val="center"/>
              <w:rPr>
                <w:color w:val="000000"/>
                <w:sz w:val="22"/>
              </w:rPr>
            </w:pPr>
          </w:p>
        </w:tc>
        <w:tc>
          <w:tcPr>
            <w:tcW w:w="3540" w:type="dxa"/>
            <w:vAlign w:val="center"/>
          </w:tcPr>
          <w:p w14:paraId="0AAB6426" w14:textId="77777777" w:rsidR="00AA10A8" w:rsidRDefault="00AA10A8" w:rsidP="0065174F">
            <w:pPr>
              <w:widowControl/>
              <w:jc w:val="center"/>
              <w:textAlignment w:val="center"/>
              <w:rPr>
                <w:color w:val="000000"/>
                <w:sz w:val="22"/>
              </w:rPr>
            </w:pPr>
            <w:r>
              <w:rPr>
                <w:color w:val="000000"/>
                <w:kern w:val="0"/>
                <w:sz w:val="22"/>
              </w:rPr>
              <w:t>调用警小帮接口</w:t>
            </w:r>
          </w:p>
        </w:tc>
        <w:tc>
          <w:tcPr>
            <w:tcW w:w="1155" w:type="dxa"/>
            <w:vAlign w:val="center"/>
          </w:tcPr>
          <w:p w14:paraId="6C2DB9A7"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3138302F" w14:textId="77777777" w:rsidR="00AA10A8" w:rsidRDefault="00AA10A8" w:rsidP="0065174F">
            <w:pPr>
              <w:widowControl/>
              <w:jc w:val="center"/>
              <w:textAlignment w:val="center"/>
              <w:rPr>
                <w:color w:val="000000"/>
                <w:kern w:val="0"/>
                <w:sz w:val="22"/>
              </w:rPr>
            </w:pPr>
          </w:p>
        </w:tc>
      </w:tr>
      <w:tr w:rsidR="00AA10A8" w14:paraId="18ECF7E0" w14:textId="77777777" w:rsidTr="0065174F">
        <w:trPr>
          <w:trHeight w:val="23"/>
        </w:trPr>
        <w:tc>
          <w:tcPr>
            <w:tcW w:w="756" w:type="dxa"/>
            <w:vMerge/>
            <w:vAlign w:val="center"/>
          </w:tcPr>
          <w:p w14:paraId="52AA8AE4" w14:textId="77777777" w:rsidR="00AA10A8" w:rsidRDefault="00AA10A8" w:rsidP="0065174F">
            <w:pPr>
              <w:jc w:val="center"/>
              <w:rPr>
                <w:color w:val="000000"/>
                <w:sz w:val="22"/>
              </w:rPr>
            </w:pPr>
          </w:p>
        </w:tc>
        <w:tc>
          <w:tcPr>
            <w:tcW w:w="795" w:type="dxa"/>
            <w:vMerge/>
            <w:vAlign w:val="center"/>
          </w:tcPr>
          <w:p w14:paraId="739F2936" w14:textId="77777777" w:rsidR="00AA10A8" w:rsidRDefault="00AA10A8" w:rsidP="0065174F">
            <w:pPr>
              <w:jc w:val="center"/>
              <w:rPr>
                <w:color w:val="000000"/>
                <w:sz w:val="22"/>
              </w:rPr>
            </w:pPr>
          </w:p>
        </w:tc>
        <w:tc>
          <w:tcPr>
            <w:tcW w:w="1275" w:type="dxa"/>
            <w:vMerge/>
            <w:vAlign w:val="center"/>
          </w:tcPr>
          <w:p w14:paraId="3BFCFB65" w14:textId="77777777" w:rsidR="00AA10A8" w:rsidRDefault="00AA10A8" w:rsidP="0065174F">
            <w:pPr>
              <w:jc w:val="center"/>
              <w:rPr>
                <w:color w:val="000000"/>
                <w:sz w:val="22"/>
              </w:rPr>
            </w:pPr>
          </w:p>
        </w:tc>
        <w:tc>
          <w:tcPr>
            <w:tcW w:w="3540" w:type="dxa"/>
            <w:vAlign w:val="center"/>
          </w:tcPr>
          <w:p w14:paraId="7345386A" w14:textId="77777777" w:rsidR="00AA10A8" w:rsidRDefault="00AA10A8" w:rsidP="0065174F">
            <w:pPr>
              <w:widowControl/>
              <w:jc w:val="center"/>
              <w:textAlignment w:val="center"/>
              <w:rPr>
                <w:color w:val="000000"/>
                <w:sz w:val="22"/>
              </w:rPr>
            </w:pPr>
            <w:r>
              <w:rPr>
                <w:color w:val="000000"/>
                <w:kern w:val="0"/>
                <w:sz w:val="22"/>
              </w:rPr>
              <w:t>调用</w:t>
            </w:r>
            <w:r>
              <w:rPr>
                <w:color w:val="000000"/>
                <w:kern w:val="0"/>
                <w:sz w:val="22"/>
              </w:rPr>
              <w:t>“</w:t>
            </w:r>
            <w:r>
              <w:rPr>
                <w:color w:val="000000"/>
                <w:kern w:val="0"/>
                <w:sz w:val="22"/>
              </w:rPr>
              <w:t>创空间</w:t>
            </w:r>
            <w:r>
              <w:rPr>
                <w:color w:val="000000"/>
                <w:kern w:val="0"/>
                <w:sz w:val="22"/>
              </w:rPr>
              <w:t>”</w:t>
            </w:r>
            <w:r>
              <w:rPr>
                <w:color w:val="000000"/>
                <w:kern w:val="0"/>
                <w:sz w:val="22"/>
              </w:rPr>
              <w:t>接口</w:t>
            </w:r>
          </w:p>
        </w:tc>
        <w:tc>
          <w:tcPr>
            <w:tcW w:w="1155" w:type="dxa"/>
            <w:vAlign w:val="center"/>
          </w:tcPr>
          <w:p w14:paraId="41923BD6"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220E4800" w14:textId="77777777" w:rsidR="00AA10A8" w:rsidRDefault="00AA10A8" w:rsidP="0065174F">
            <w:pPr>
              <w:widowControl/>
              <w:jc w:val="center"/>
              <w:textAlignment w:val="center"/>
              <w:rPr>
                <w:color w:val="000000"/>
                <w:kern w:val="0"/>
                <w:sz w:val="22"/>
              </w:rPr>
            </w:pPr>
          </w:p>
        </w:tc>
      </w:tr>
      <w:tr w:rsidR="00AA10A8" w14:paraId="644DD645" w14:textId="77777777" w:rsidTr="0065174F">
        <w:trPr>
          <w:trHeight w:val="23"/>
        </w:trPr>
        <w:tc>
          <w:tcPr>
            <w:tcW w:w="756" w:type="dxa"/>
            <w:vMerge/>
            <w:vAlign w:val="center"/>
          </w:tcPr>
          <w:p w14:paraId="55EE17FA" w14:textId="77777777" w:rsidR="00AA10A8" w:rsidRDefault="00AA10A8" w:rsidP="0065174F">
            <w:pPr>
              <w:jc w:val="center"/>
              <w:rPr>
                <w:color w:val="000000"/>
                <w:sz w:val="22"/>
              </w:rPr>
            </w:pPr>
          </w:p>
        </w:tc>
        <w:tc>
          <w:tcPr>
            <w:tcW w:w="795" w:type="dxa"/>
            <w:vMerge/>
            <w:vAlign w:val="center"/>
          </w:tcPr>
          <w:p w14:paraId="2A1AB63A" w14:textId="77777777" w:rsidR="00AA10A8" w:rsidRDefault="00AA10A8" w:rsidP="0065174F">
            <w:pPr>
              <w:jc w:val="center"/>
              <w:rPr>
                <w:color w:val="000000"/>
                <w:sz w:val="22"/>
              </w:rPr>
            </w:pPr>
          </w:p>
        </w:tc>
        <w:tc>
          <w:tcPr>
            <w:tcW w:w="1275" w:type="dxa"/>
            <w:vMerge/>
            <w:vAlign w:val="center"/>
          </w:tcPr>
          <w:p w14:paraId="5DCD91D4" w14:textId="77777777" w:rsidR="00AA10A8" w:rsidRDefault="00AA10A8" w:rsidP="0065174F">
            <w:pPr>
              <w:jc w:val="center"/>
              <w:rPr>
                <w:color w:val="000000"/>
                <w:sz w:val="22"/>
              </w:rPr>
            </w:pPr>
          </w:p>
        </w:tc>
        <w:tc>
          <w:tcPr>
            <w:tcW w:w="3540" w:type="dxa"/>
            <w:vAlign w:val="center"/>
          </w:tcPr>
          <w:p w14:paraId="32606C26" w14:textId="77777777" w:rsidR="00AA10A8" w:rsidRDefault="00AA10A8" w:rsidP="0065174F">
            <w:pPr>
              <w:widowControl/>
              <w:jc w:val="center"/>
              <w:textAlignment w:val="center"/>
              <w:rPr>
                <w:color w:val="000000"/>
                <w:sz w:val="22"/>
              </w:rPr>
            </w:pPr>
            <w:r>
              <w:rPr>
                <w:color w:val="000000"/>
                <w:kern w:val="0"/>
                <w:sz w:val="22"/>
              </w:rPr>
              <w:t>接口审计日志</w:t>
            </w:r>
          </w:p>
        </w:tc>
        <w:tc>
          <w:tcPr>
            <w:tcW w:w="1155" w:type="dxa"/>
            <w:vAlign w:val="center"/>
          </w:tcPr>
          <w:p w14:paraId="3821CA7E"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036211B4" w14:textId="77777777" w:rsidR="00AA10A8" w:rsidRDefault="00AA10A8" w:rsidP="0065174F">
            <w:pPr>
              <w:widowControl/>
              <w:jc w:val="center"/>
              <w:textAlignment w:val="center"/>
              <w:rPr>
                <w:color w:val="000000"/>
                <w:kern w:val="0"/>
                <w:sz w:val="22"/>
              </w:rPr>
            </w:pPr>
          </w:p>
        </w:tc>
      </w:tr>
      <w:tr w:rsidR="00AA10A8" w14:paraId="72E48C32" w14:textId="77777777" w:rsidTr="0065174F">
        <w:trPr>
          <w:trHeight w:val="23"/>
        </w:trPr>
        <w:tc>
          <w:tcPr>
            <w:tcW w:w="756" w:type="dxa"/>
            <w:vMerge w:val="restart"/>
            <w:vAlign w:val="center"/>
          </w:tcPr>
          <w:p w14:paraId="1921F188" w14:textId="77777777" w:rsidR="00AA10A8" w:rsidRDefault="00AA10A8" w:rsidP="0065174F">
            <w:pPr>
              <w:jc w:val="center"/>
              <w:rPr>
                <w:color w:val="000000"/>
                <w:sz w:val="22"/>
              </w:rPr>
            </w:pPr>
            <w:r>
              <w:rPr>
                <w:color w:val="000000"/>
                <w:sz w:val="22"/>
              </w:rPr>
              <w:t>2</w:t>
            </w:r>
          </w:p>
        </w:tc>
        <w:tc>
          <w:tcPr>
            <w:tcW w:w="795" w:type="dxa"/>
            <w:vMerge w:val="restart"/>
            <w:vAlign w:val="center"/>
          </w:tcPr>
          <w:p w14:paraId="463BA76D" w14:textId="77777777" w:rsidR="00AA10A8" w:rsidRDefault="00AA10A8" w:rsidP="0065174F">
            <w:pPr>
              <w:widowControl/>
              <w:jc w:val="center"/>
              <w:textAlignment w:val="center"/>
              <w:rPr>
                <w:color w:val="000000"/>
                <w:sz w:val="22"/>
              </w:rPr>
            </w:pPr>
            <w:r>
              <w:rPr>
                <w:color w:val="000000"/>
                <w:kern w:val="0"/>
                <w:sz w:val="22"/>
              </w:rPr>
              <w:t>矛盾化解助手</w:t>
            </w:r>
          </w:p>
        </w:tc>
        <w:tc>
          <w:tcPr>
            <w:tcW w:w="1275" w:type="dxa"/>
            <w:vMerge w:val="restart"/>
            <w:vAlign w:val="center"/>
          </w:tcPr>
          <w:p w14:paraId="7992E333" w14:textId="77777777" w:rsidR="00AA10A8" w:rsidRDefault="00AA10A8" w:rsidP="0065174F">
            <w:pPr>
              <w:widowControl/>
              <w:jc w:val="center"/>
              <w:textAlignment w:val="center"/>
              <w:rPr>
                <w:color w:val="000000"/>
                <w:sz w:val="22"/>
              </w:rPr>
            </w:pPr>
            <w:r>
              <w:rPr>
                <w:color w:val="000000"/>
                <w:kern w:val="0"/>
                <w:sz w:val="22"/>
              </w:rPr>
              <w:t>矛盾化解数据建模</w:t>
            </w:r>
          </w:p>
        </w:tc>
        <w:tc>
          <w:tcPr>
            <w:tcW w:w="3540" w:type="dxa"/>
            <w:vAlign w:val="center"/>
          </w:tcPr>
          <w:p w14:paraId="13231D3B" w14:textId="77777777" w:rsidR="00AA10A8" w:rsidRDefault="00AA10A8" w:rsidP="0065174F">
            <w:pPr>
              <w:widowControl/>
              <w:jc w:val="center"/>
              <w:textAlignment w:val="center"/>
              <w:rPr>
                <w:color w:val="000000"/>
                <w:sz w:val="22"/>
              </w:rPr>
            </w:pPr>
            <w:r>
              <w:rPr>
                <w:color w:val="000000"/>
                <w:kern w:val="0"/>
                <w:sz w:val="22"/>
              </w:rPr>
              <w:t>数据清洗与同步</w:t>
            </w:r>
          </w:p>
        </w:tc>
        <w:tc>
          <w:tcPr>
            <w:tcW w:w="1155" w:type="dxa"/>
            <w:vAlign w:val="center"/>
          </w:tcPr>
          <w:p w14:paraId="45252418"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3CE68762" w14:textId="77777777" w:rsidR="00AA10A8" w:rsidRDefault="00AA10A8" w:rsidP="0065174F">
            <w:pPr>
              <w:widowControl/>
              <w:jc w:val="center"/>
              <w:textAlignment w:val="center"/>
              <w:rPr>
                <w:color w:val="000000"/>
                <w:kern w:val="0"/>
                <w:sz w:val="22"/>
              </w:rPr>
            </w:pPr>
          </w:p>
        </w:tc>
      </w:tr>
      <w:tr w:rsidR="00AA10A8" w14:paraId="6142EC22" w14:textId="77777777" w:rsidTr="0065174F">
        <w:trPr>
          <w:trHeight w:val="23"/>
        </w:trPr>
        <w:tc>
          <w:tcPr>
            <w:tcW w:w="756" w:type="dxa"/>
            <w:vMerge/>
            <w:vAlign w:val="center"/>
          </w:tcPr>
          <w:p w14:paraId="44E352F3" w14:textId="77777777" w:rsidR="00AA10A8" w:rsidRDefault="00AA10A8" w:rsidP="0065174F">
            <w:pPr>
              <w:jc w:val="center"/>
              <w:rPr>
                <w:color w:val="000000"/>
                <w:sz w:val="22"/>
              </w:rPr>
            </w:pPr>
          </w:p>
        </w:tc>
        <w:tc>
          <w:tcPr>
            <w:tcW w:w="795" w:type="dxa"/>
            <w:vMerge/>
            <w:vAlign w:val="center"/>
          </w:tcPr>
          <w:p w14:paraId="5FF2069F" w14:textId="77777777" w:rsidR="00AA10A8" w:rsidRDefault="00AA10A8" w:rsidP="0065174F">
            <w:pPr>
              <w:jc w:val="center"/>
              <w:rPr>
                <w:color w:val="000000"/>
                <w:sz w:val="22"/>
              </w:rPr>
            </w:pPr>
          </w:p>
        </w:tc>
        <w:tc>
          <w:tcPr>
            <w:tcW w:w="1275" w:type="dxa"/>
            <w:vMerge/>
            <w:vAlign w:val="center"/>
          </w:tcPr>
          <w:p w14:paraId="62F4F380" w14:textId="77777777" w:rsidR="00AA10A8" w:rsidRDefault="00AA10A8" w:rsidP="0065174F">
            <w:pPr>
              <w:jc w:val="center"/>
              <w:rPr>
                <w:color w:val="000000"/>
                <w:sz w:val="22"/>
              </w:rPr>
            </w:pPr>
          </w:p>
        </w:tc>
        <w:tc>
          <w:tcPr>
            <w:tcW w:w="3540" w:type="dxa"/>
            <w:vAlign w:val="center"/>
          </w:tcPr>
          <w:p w14:paraId="6A2E6B5C" w14:textId="77777777" w:rsidR="00AA10A8" w:rsidRDefault="00AA10A8" w:rsidP="0065174F">
            <w:pPr>
              <w:widowControl/>
              <w:jc w:val="center"/>
              <w:textAlignment w:val="center"/>
              <w:rPr>
                <w:color w:val="000000"/>
                <w:sz w:val="22"/>
              </w:rPr>
            </w:pPr>
            <w:r>
              <w:rPr>
                <w:color w:val="000000"/>
                <w:kern w:val="0"/>
                <w:sz w:val="22"/>
              </w:rPr>
              <w:t>数据备份与恢复</w:t>
            </w:r>
          </w:p>
        </w:tc>
        <w:tc>
          <w:tcPr>
            <w:tcW w:w="1155" w:type="dxa"/>
            <w:vAlign w:val="center"/>
          </w:tcPr>
          <w:p w14:paraId="11D99DEA"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648BC64A" w14:textId="77777777" w:rsidR="00AA10A8" w:rsidRDefault="00AA10A8" w:rsidP="0065174F">
            <w:pPr>
              <w:widowControl/>
              <w:jc w:val="center"/>
              <w:textAlignment w:val="center"/>
              <w:rPr>
                <w:color w:val="000000"/>
                <w:kern w:val="0"/>
                <w:sz w:val="22"/>
              </w:rPr>
            </w:pPr>
          </w:p>
        </w:tc>
      </w:tr>
      <w:tr w:rsidR="00AA10A8" w14:paraId="73E9C318" w14:textId="77777777" w:rsidTr="0065174F">
        <w:trPr>
          <w:trHeight w:val="23"/>
        </w:trPr>
        <w:tc>
          <w:tcPr>
            <w:tcW w:w="756" w:type="dxa"/>
            <w:vMerge/>
            <w:vAlign w:val="center"/>
          </w:tcPr>
          <w:p w14:paraId="5F69B9BA" w14:textId="77777777" w:rsidR="00AA10A8" w:rsidRDefault="00AA10A8" w:rsidP="0065174F">
            <w:pPr>
              <w:jc w:val="center"/>
              <w:rPr>
                <w:color w:val="000000"/>
                <w:sz w:val="22"/>
              </w:rPr>
            </w:pPr>
          </w:p>
        </w:tc>
        <w:tc>
          <w:tcPr>
            <w:tcW w:w="795" w:type="dxa"/>
            <w:vMerge/>
            <w:vAlign w:val="center"/>
          </w:tcPr>
          <w:p w14:paraId="76070B8E" w14:textId="77777777" w:rsidR="00AA10A8" w:rsidRDefault="00AA10A8" w:rsidP="0065174F">
            <w:pPr>
              <w:jc w:val="center"/>
              <w:rPr>
                <w:color w:val="000000"/>
                <w:sz w:val="22"/>
              </w:rPr>
            </w:pPr>
          </w:p>
        </w:tc>
        <w:tc>
          <w:tcPr>
            <w:tcW w:w="1275" w:type="dxa"/>
            <w:vMerge w:val="restart"/>
            <w:vAlign w:val="center"/>
          </w:tcPr>
          <w:p w14:paraId="07533183" w14:textId="77777777" w:rsidR="00AA10A8" w:rsidRDefault="00AA10A8" w:rsidP="0065174F">
            <w:pPr>
              <w:widowControl/>
              <w:jc w:val="center"/>
              <w:textAlignment w:val="center"/>
              <w:rPr>
                <w:color w:val="000000"/>
                <w:sz w:val="22"/>
              </w:rPr>
            </w:pPr>
            <w:r>
              <w:rPr>
                <w:color w:val="000000"/>
                <w:kern w:val="0"/>
                <w:sz w:val="22"/>
              </w:rPr>
              <w:t>矛盾化解</w:t>
            </w:r>
            <w:proofErr w:type="gramStart"/>
            <w:r>
              <w:rPr>
                <w:color w:val="000000"/>
                <w:kern w:val="0"/>
                <w:sz w:val="22"/>
              </w:rPr>
              <w:t>智能问数</w:t>
            </w:r>
            <w:proofErr w:type="gramEnd"/>
          </w:p>
        </w:tc>
        <w:tc>
          <w:tcPr>
            <w:tcW w:w="3540" w:type="dxa"/>
            <w:vAlign w:val="center"/>
          </w:tcPr>
          <w:p w14:paraId="1D9F29DC" w14:textId="77777777" w:rsidR="00AA10A8" w:rsidRDefault="00AA10A8" w:rsidP="0065174F">
            <w:pPr>
              <w:widowControl/>
              <w:jc w:val="center"/>
              <w:textAlignment w:val="center"/>
              <w:rPr>
                <w:color w:val="000000"/>
                <w:sz w:val="22"/>
              </w:rPr>
            </w:pPr>
            <w:proofErr w:type="gramStart"/>
            <w:r>
              <w:rPr>
                <w:color w:val="000000"/>
                <w:kern w:val="0"/>
                <w:sz w:val="22"/>
              </w:rPr>
              <w:t>用户问数提问</w:t>
            </w:r>
            <w:proofErr w:type="gramEnd"/>
            <w:r>
              <w:rPr>
                <w:color w:val="000000"/>
                <w:kern w:val="0"/>
                <w:sz w:val="22"/>
              </w:rPr>
              <w:t>意图识别与补全</w:t>
            </w:r>
          </w:p>
        </w:tc>
        <w:tc>
          <w:tcPr>
            <w:tcW w:w="1155" w:type="dxa"/>
            <w:vAlign w:val="center"/>
          </w:tcPr>
          <w:p w14:paraId="7E15AA65"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2036DDDA" w14:textId="77777777" w:rsidR="00AA10A8" w:rsidRDefault="00AA10A8" w:rsidP="0065174F">
            <w:pPr>
              <w:widowControl/>
              <w:jc w:val="center"/>
              <w:textAlignment w:val="center"/>
              <w:rPr>
                <w:color w:val="000000"/>
                <w:kern w:val="0"/>
                <w:sz w:val="22"/>
              </w:rPr>
            </w:pPr>
          </w:p>
        </w:tc>
      </w:tr>
      <w:tr w:rsidR="00AA10A8" w14:paraId="2FDADCC7" w14:textId="77777777" w:rsidTr="0065174F">
        <w:trPr>
          <w:trHeight w:val="23"/>
        </w:trPr>
        <w:tc>
          <w:tcPr>
            <w:tcW w:w="756" w:type="dxa"/>
            <w:vMerge/>
            <w:vAlign w:val="center"/>
          </w:tcPr>
          <w:p w14:paraId="69EE53D2" w14:textId="77777777" w:rsidR="00AA10A8" w:rsidRDefault="00AA10A8" w:rsidP="0065174F">
            <w:pPr>
              <w:jc w:val="center"/>
              <w:rPr>
                <w:color w:val="000000"/>
                <w:sz w:val="22"/>
              </w:rPr>
            </w:pPr>
          </w:p>
        </w:tc>
        <w:tc>
          <w:tcPr>
            <w:tcW w:w="795" w:type="dxa"/>
            <w:vMerge/>
            <w:vAlign w:val="center"/>
          </w:tcPr>
          <w:p w14:paraId="771292E6" w14:textId="77777777" w:rsidR="00AA10A8" w:rsidRDefault="00AA10A8" w:rsidP="0065174F">
            <w:pPr>
              <w:jc w:val="center"/>
              <w:rPr>
                <w:color w:val="000000"/>
                <w:sz w:val="22"/>
              </w:rPr>
            </w:pPr>
          </w:p>
        </w:tc>
        <w:tc>
          <w:tcPr>
            <w:tcW w:w="1275" w:type="dxa"/>
            <w:vMerge/>
            <w:vAlign w:val="center"/>
          </w:tcPr>
          <w:p w14:paraId="1E9A8C2D" w14:textId="77777777" w:rsidR="00AA10A8" w:rsidRDefault="00AA10A8" w:rsidP="0065174F">
            <w:pPr>
              <w:jc w:val="center"/>
              <w:rPr>
                <w:color w:val="000000"/>
                <w:sz w:val="22"/>
              </w:rPr>
            </w:pPr>
          </w:p>
        </w:tc>
        <w:tc>
          <w:tcPr>
            <w:tcW w:w="3540" w:type="dxa"/>
            <w:vAlign w:val="center"/>
          </w:tcPr>
          <w:p w14:paraId="2A004F53" w14:textId="77777777" w:rsidR="00AA10A8" w:rsidRDefault="00AA10A8" w:rsidP="0065174F">
            <w:pPr>
              <w:widowControl/>
              <w:jc w:val="center"/>
              <w:textAlignment w:val="center"/>
              <w:rPr>
                <w:color w:val="000000"/>
                <w:sz w:val="22"/>
              </w:rPr>
            </w:pPr>
            <w:r>
              <w:rPr>
                <w:color w:val="000000"/>
                <w:kern w:val="0"/>
                <w:sz w:val="22"/>
              </w:rPr>
              <w:t>自然语言查询业务数据</w:t>
            </w:r>
          </w:p>
        </w:tc>
        <w:tc>
          <w:tcPr>
            <w:tcW w:w="1155" w:type="dxa"/>
            <w:vAlign w:val="center"/>
          </w:tcPr>
          <w:p w14:paraId="68EFE6BC"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5673B45B" w14:textId="77777777" w:rsidR="00AA10A8" w:rsidRDefault="00AA10A8" w:rsidP="0065174F">
            <w:pPr>
              <w:widowControl/>
              <w:jc w:val="center"/>
              <w:textAlignment w:val="center"/>
              <w:rPr>
                <w:color w:val="000000"/>
                <w:kern w:val="0"/>
                <w:sz w:val="22"/>
              </w:rPr>
            </w:pPr>
          </w:p>
        </w:tc>
      </w:tr>
      <w:tr w:rsidR="00AA10A8" w14:paraId="08320231" w14:textId="77777777" w:rsidTr="0065174F">
        <w:trPr>
          <w:trHeight w:val="23"/>
        </w:trPr>
        <w:tc>
          <w:tcPr>
            <w:tcW w:w="756" w:type="dxa"/>
            <w:vMerge/>
            <w:vAlign w:val="center"/>
          </w:tcPr>
          <w:p w14:paraId="7A549056" w14:textId="77777777" w:rsidR="00AA10A8" w:rsidRDefault="00AA10A8" w:rsidP="0065174F">
            <w:pPr>
              <w:jc w:val="center"/>
              <w:rPr>
                <w:color w:val="000000"/>
                <w:sz w:val="22"/>
              </w:rPr>
            </w:pPr>
          </w:p>
        </w:tc>
        <w:tc>
          <w:tcPr>
            <w:tcW w:w="795" w:type="dxa"/>
            <w:vMerge/>
            <w:vAlign w:val="center"/>
          </w:tcPr>
          <w:p w14:paraId="19322F7A" w14:textId="77777777" w:rsidR="00AA10A8" w:rsidRDefault="00AA10A8" w:rsidP="0065174F">
            <w:pPr>
              <w:jc w:val="center"/>
              <w:rPr>
                <w:color w:val="000000"/>
                <w:sz w:val="22"/>
              </w:rPr>
            </w:pPr>
          </w:p>
        </w:tc>
        <w:tc>
          <w:tcPr>
            <w:tcW w:w="1275" w:type="dxa"/>
            <w:vMerge/>
            <w:vAlign w:val="center"/>
          </w:tcPr>
          <w:p w14:paraId="35541517" w14:textId="77777777" w:rsidR="00AA10A8" w:rsidRDefault="00AA10A8" w:rsidP="0065174F">
            <w:pPr>
              <w:jc w:val="center"/>
              <w:rPr>
                <w:color w:val="000000"/>
                <w:sz w:val="22"/>
              </w:rPr>
            </w:pPr>
          </w:p>
        </w:tc>
        <w:tc>
          <w:tcPr>
            <w:tcW w:w="3540" w:type="dxa"/>
            <w:vAlign w:val="center"/>
          </w:tcPr>
          <w:p w14:paraId="75B9EEEA" w14:textId="77777777" w:rsidR="00AA10A8" w:rsidRDefault="00AA10A8" w:rsidP="0065174F">
            <w:pPr>
              <w:widowControl/>
              <w:jc w:val="center"/>
              <w:textAlignment w:val="center"/>
              <w:rPr>
                <w:color w:val="000000"/>
                <w:sz w:val="22"/>
              </w:rPr>
            </w:pPr>
            <w:proofErr w:type="gramStart"/>
            <w:r>
              <w:rPr>
                <w:color w:val="000000"/>
                <w:kern w:val="0"/>
                <w:sz w:val="22"/>
              </w:rPr>
              <w:t>研</w:t>
            </w:r>
            <w:proofErr w:type="gramEnd"/>
            <w:r>
              <w:rPr>
                <w:color w:val="000000"/>
                <w:kern w:val="0"/>
                <w:sz w:val="22"/>
              </w:rPr>
              <w:t>判思路的内容设计</w:t>
            </w:r>
          </w:p>
        </w:tc>
        <w:tc>
          <w:tcPr>
            <w:tcW w:w="1155" w:type="dxa"/>
            <w:vAlign w:val="center"/>
          </w:tcPr>
          <w:p w14:paraId="790F85DC"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638F36B1" w14:textId="77777777" w:rsidR="00AA10A8" w:rsidRDefault="00AA10A8" w:rsidP="0065174F">
            <w:pPr>
              <w:widowControl/>
              <w:jc w:val="center"/>
              <w:textAlignment w:val="center"/>
              <w:rPr>
                <w:color w:val="000000"/>
                <w:kern w:val="0"/>
                <w:sz w:val="22"/>
              </w:rPr>
            </w:pPr>
          </w:p>
        </w:tc>
      </w:tr>
      <w:tr w:rsidR="00AA10A8" w14:paraId="17618B3C" w14:textId="77777777" w:rsidTr="0065174F">
        <w:trPr>
          <w:trHeight w:val="23"/>
        </w:trPr>
        <w:tc>
          <w:tcPr>
            <w:tcW w:w="756" w:type="dxa"/>
            <w:vMerge/>
            <w:vAlign w:val="center"/>
          </w:tcPr>
          <w:p w14:paraId="018AB5C5" w14:textId="77777777" w:rsidR="00AA10A8" w:rsidRDefault="00AA10A8" w:rsidP="0065174F">
            <w:pPr>
              <w:jc w:val="center"/>
              <w:rPr>
                <w:color w:val="000000"/>
                <w:sz w:val="22"/>
              </w:rPr>
            </w:pPr>
          </w:p>
        </w:tc>
        <w:tc>
          <w:tcPr>
            <w:tcW w:w="795" w:type="dxa"/>
            <w:vMerge/>
            <w:vAlign w:val="center"/>
          </w:tcPr>
          <w:p w14:paraId="416C013C" w14:textId="77777777" w:rsidR="00AA10A8" w:rsidRDefault="00AA10A8" w:rsidP="0065174F">
            <w:pPr>
              <w:jc w:val="center"/>
              <w:rPr>
                <w:color w:val="000000"/>
                <w:sz w:val="22"/>
              </w:rPr>
            </w:pPr>
          </w:p>
        </w:tc>
        <w:tc>
          <w:tcPr>
            <w:tcW w:w="1275" w:type="dxa"/>
            <w:vMerge/>
            <w:vAlign w:val="center"/>
          </w:tcPr>
          <w:p w14:paraId="67783D40" w14:textId="77777777" w:rsidR="00AA10A8" w:rsidRDefault="00AA10A8" w:rsidP="0065174F">
            <w:pPr>
              <w:jc w:val="center"/>
              <w:rPr>
                <w:color w:val="000000"/>
                <w:sz w:val="22"/>
              </w:rPr>
            </w:pPr>
          </w:p>
        </w:tc>
        <w:tc>
          <w:tcPr>
            <w:tcW w:w="3540" w:type="dxa"/>
            <w:vAlign w:val="center"/>
          </w:tcPr>
          <w:p w14:paraId="0AD2BF7B" w14:textId="77777777" w:rsidR="00AA10A8" w:rsidRDefault="00AA10A8" w:rsidP="0065174F">
            <w:pPr>
              <w:widowControl/>
              <w:jc w:val="center"/>
              <w:textAlignment w:val="center"/>
              <w:rPr>
                <w:color w:val="000000"/>
                <w:sz w:val="22"/>
              </w:rPr>
            </w:pPr>
            <w:proofErr w:type="gramStart"/>
            <w:r>
              <w:rPr>
                <w:color w:val="000000"/>
                <w:kern w:val="0"/>
                <w:sz w:val="22"/>
              </w:rPr>
              <w:t>研</w:t>
            </w:r>
            <w:proofErr w:type="gramEnd"/>
            <w:r>
              <w:rPr>
                <w:color w:val="000000"/>
                <w:kern w:val="0"/>
                <w:sz w:val="22"/>
              </w:rPr>
              <w:t>判思路可读性设计</w:t>
            </w:r>
          </w:p>
        </w:tc>
        <w:tc>
          <w:tcPr>
            <w:tcW w:w="1155" w:type="dxa"/>
            <w:vAlign w:val="center"/>
          </w:tcPr>
          <w:p w14:paraId="5208957E"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2E5BEB60" w14:textId="77777777" w:rsidR="00AA10A8" w:rsidRDefault="00AA10A8" w:rsidP="0065174F">
            <w:pPr>
              <w:widowControl/>
              <w:jc w:val="center"/>
              <w:textAlignment w:val="center"/>
              <w:rPr>
                <w:color w:val="000000"/>
                <w:kern w:val="0"/>
                <w:sz w:val="22"/>
              </w:rPr>
            </w:pPr>
          </w:p>
        </w:tc>
      </w:tr>
      <w:tr w:rsidR="00AA10A8" w14:paraId="0D06D157" w14:textId="77777777" w:rsidTr="0065174F">
        <w:trPr>
          <w:trHeight w:val="23"/>
        </w:trPr>
        <w:tc>
          <w:tcPr>
            <w:tcW w:w="756" w:type="dxa"/>
            <w:vMerge/>
            <w:vAlign w:val="center"/>
          </w:tcPr>
          <w:p w14:paraId="1427299B" w14:textId="77777777" w:rsidR="00AA10A8" w:rsidRDefault="00AA10A8" w:rsidP="0065174F">
            <w:pPr>
              <w:jc w:val="center"/>
              <w:rPr>
                <w:color w:val="000000"/>
                <w:sz w:val="22"/>
              </w:rPr>
            </w:pPr>
          </w:p>
        </w:tc>
        <w:tc>
          <w:tcPr>
            <w:tcW w:w="795" w:type="dxa"/>
            <w:vMerge/>
            <w:vAlign w:val="center"/>
          </w:tcPr>
          <w:p w14:paraId="3D73EA9D" w14:textId="77777777" w:rsidR="00AA10A8" w:rsidRDefault="00AA10A8" w:rsidP="0065174F">
            <w:pPr>
              <w:jc w:val="center"/>
              <w:rPr>
                <w:color w:val="000000"/>
                <w:sz w:val="22"/>
              </w:rPr>
            </w:pPr>
          </w:p>
        </w:tc>
        <w:tc>
          <w:tcPr>
            <w:tcW w:w="1275" w:type="dxa"/>
            <w:vMerge/>
            <w:vAlign w:val="center"/>
          </w:tcPr>
          <w:p w14:paraId="22FC5191" w14:textId="77777777" w:rsidR="00AA10A8" w:rsidRDefault="00AA10A8" w:rsidP="0065174F">
            <w:pPr>
              <w:jc w:val="center"/>
              <w:rPr>
                <w:color w:val="000000"/>
                <w:sz w:val="22"/>
              </w:rPr>
            </w:pPr>
          </w:p>
        </w:tc>
        <w:tc>
          <w:tcPr>
            <w:tcW w:w="3540" w:type="dxa"/>
            <w:vAlign w:val="center"/>
          </w:tcPr>
          <w:p w14:paraId="44D1FAEC" w14:textId="77777777" w:rsidR="00AA10A8" w:rsidRDefault="00AA10A8" w:rsidP="0065174F">
            <w:pPr>
              <w:widowControl/>
              <w:jc w:val="center"/>
              <w:textAlignment w:val="center"/>
              <w:rPr>
                <w:color w:val="000000"/>
                <w:sz w:val="22"/>
              </w:rPr>
            </w:pPr>
            <w:r>
              <w:rPr>
                <w:color w:val="000000"/>
                <w:kern w:val="0"/>
                <w:sz w:val="22"/>
              </w:rPr>
              <w:t>查询结果图表分类</w:t>
            </w:r>
          </w:p>
        </w:tc>
        <w:tc>
          <w:tcPr>
            <w:tcW w:w="1155" w:type="dxa"/>
            <w:vAlign w:val="center"/>
          </w:tcPr>
          <w:p w14:paraId="46940201"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371DCB23" w14:textId="77777777" w:rsidR="00AA10A8" w:rsidRDefault="00AA10A8" w:rsidP="0065174F">
            <w:pPr>
              <w:widowControl/>
              <w:jc w:val="center"/>
              <w:textAlignment w:val="center"/>
              <w:rPr>
                <w:color w:val="000000"/>
                <w:kern w:val="0"/>
                <w:sz w:val="22"/>
              </w:rPr>
            </w:pPr>
          </w:p>
        </w:tc>
      </w:tr>
      <w:tr w:rsidR="00AA10A8" w14:paraId="3A3BEDA4" w14:textId="77777777" w:rsidTr="0065174F">
        <w:trPr>
          <w:trHeight w:val="23"/>
        </w:trPr>
        <w:tc>
          <w:tcPr>
            <w:tcW w:w="756" w:type="dxa"/>
            <w:vMerge/>
            <w:vAlign w:val="center"/>
          </w:tcPr>
          <w:p w14:paraId="59999EFE" w14:textId="77777777" w:rsidR="00AA10A8" w:rsidRDefault="00AA10A8" w:rsidP="0065174F">
            <w:pPr>
              <w:jc w:val="center"/>
              <w:rPr>
                <w:color w:val="000000"/>
                <w:sz w:val="22"/>
              </w:rPr>
            </w:pPr>
          </w:p>
        </w:tc>
        <w:tc>
          <w:tcPr>
            <w:tcW w:w="795" w:type="dxa"/>
            <w:vMerge/>
            <w:vAlign w:val="center"/>
          </w:tcPr>
          <w:p w14:paraId="75754C70" w14:textId="77777777" w:rsidR="00AA10A8" w:rsidRDefault="00AA10A8" w:rsidP="0065174F">
            <w:pPr>
              <w:jc w:val="center"/>
              <w:rPr>
                <w:color w:val="000000"/>
                <w:sz w:val="22"/>
              </w:rPr>
            </w:pPr>
          </w:p>
        </w:tc>
        <w:tc>
          <w:tcPr>
            <w:tcW w:w="1275" w:type="dxa"/>
            <w:vMerge/>
            <w:vAlign w:val="center"/>
          </w:tcPr>
          <w:p w14:paraId="3002608C" w14:textId="77777777" w:rsidR="00AA10A8" w:rsidRDefault="00AA10A8" w:rsidP="0065174F">
            <w:pPr>
              <w:jc w:val="center"/>
              <w:rPr>
                <w:color w:val="000000"/>
                <w:sz w:val="22"/>
              </w:rPr>
            </w:pPr>
          </w:p>
        </w:tc>
        <w:tc>
          <w:tcPr>
            <w:tcW w:w="3540" w:type="dxa"/>
            <w:vAlign w:val="center"/>
          </w:tcPr>
          <w:p w14:paraId="663E9813" w14:textId="77777777" w:rsidR="00AA10A8" w:rsidRDefault="00AA10A8" w:rsidP="0065174F">
            <w:pPr>
              <w:widowControl/>
              <w:jc w:val="center"/>
              <w:textAlignment w:val="center"/>
              <w:rPr>
                <w:color w:val="000000"/>
                <w:sz w:val="22"/>
              </w:rPr>
            </w:pPr>
            <w:r>
              <w:rPr>
                <w:color w:val="000000"/>
                <w:kern w:val="0"/>
                <w:sz w:val="22"/>
              </w:rPr>
              <w:t>问答柱状图定制</w:t>
            </w:r>
          </w:p>
        </w:tc>
        <w:tc>
          <w:tcPr>
            <w:tcW w:w="1155" w:type="dxa"/>
            <w:vAlign w:val="center"/>
          </w:tcPr>
          <w:p w14:paraId="0A5CFA1B"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2BF3922F" w14:textId="77777777" w:rsidR="00AA10A8" w:rsidRDefault="00AA10A8" w:rsidP="0065174F">
            <w:pPr>
              <w:widowControl/>
              <w:jc w:val="center"/>
              <w:textAlignment w:val="center"/>
              <w:rPr>
                <w:color w:val="000000"/>
                <w:kern w:val="0"/>
                <w:sz w:val="22"/>
              </w:rPr>
            </w:pPr>
          </w:p>
        </w:tc>
      </w:tr>
      <w:tr w:rsidR="00AA10A8" w14:paraId="6F1754B0" w14:textId="77777777" w:rsidTr="0065174F">
        <w:trPr>
          <w:trHeight w:val="23"/>
        </w:trPr>
        <w:tc>
          <w:tcPr>
            <w:tcW w:w="756" w:type="dxa"/>
            <w:vMerge/>
            <w:vAlign w:val="center"/>
          </w:tcPr>
          <w:p w14:paraId="28187AE1" w14:textId="77777777" w:rsidR="00AA10A8" w:rsidRDefault="00AA10A8" w:rsidP="0065174F">
            <w:pPr>
              <w:jc w:val="center"/>
              <w:rPr>
                <w:color w:val="000000"/>
                <w:sz w:val="22"/>
              </w:rPr>
            </w:pPr>
          </w:p>
        </w:tc>
        <w:tc>
          <w:tcPr>
            <w:tcW w:w="795" w:type="dxa"/>
            <w:vMerge/>
            <w:vAlign w:val="center"/>
          </w:tcPr>
          <w:p w14:paraId="4E2EDC75" w14:textId="77777777" w:rsidR="00AA10A8" w:rsidRDefault="00AA10A8" w:rsidP="0065174F">
            <w:pPr>
              <w:jc w:val="center"/>
              <w:rPr>
                <w:color w:val="000000"/>
                <w:sz w:val="22"/>
              </w:rPr>
            </w:pPr>
          </w:p>
        </w:tc>
        <w:tc>
          <w:tcPr>
            <w:tcW w:w="1275" w:type="dxa"/>
            <w:vMerge/>
            <w:vAlign w:val="center"/>
          </w:tcPr>
          <w:p w14:paraId="76CC62B8" w14:textId="77777777" w:rsidR="00AA10A8" w:rsidRDefault="00AA10A8" w:rsidP="0065174F">
            <w:pPr>
              <w:jc w:val="center"/>
              <w:rPr>
                <w:color w:val="000000"/>
                <w:sz w:val="22"/>
              </w:rPr>
            </w:pPr>
          </w:p>
        </w:tc>
        <w:tc>
          <w:tcPr>
            <w:tcW w:w="3540" w:type="dxa"/>
            <w:vAlign w:val="center"/>
          </w:tcPr>
          <w:p w14:paraId="19F43477" w14:textId="77777777" w:rsidR="00AA10A8" w:rsidRDefault="00AA10A8" w:rsidP="0065174F">
            <w:pPr>
              <w:widowControl/>
              <w:jc w:val="center"/>
              <w:textAlignment w:val="center"/>
              <w:rPr>
                <w:color w:val="000000"/>
                <w:sz w:val="22"/>
              </w:rPr>
            </w:pPr>
            <w:r>
              <w:rPr>
                <w:color w:val="000000"/>
                <w:kern w:val="0"/>
                <w:sz w:val="22"/>
              </w:rPr>
              <w:t>问答折线图定制</w:t>
            </w:r>
          </w:p>
        </w:tc>
        <w:tc>
          <w:tcPr>
            <w:tcW w:w="1155" w:type="dxa"/>
            <w:vAlign w:val="center"/>
          </w:tcPr>
          <w:p w14:paraId="488D8A61"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79027A36" w14:textId="77777777" w:rsidR="00AA10A8" w:rsidRDefault="00AA10A8" w:rsidP="0065174F">
            <w:pPr>
              <w:widowControl/>
              <w:jc w:val="center"/>
              <w:textAlignment w:val="center"/>
              <w:rPr>
                <w:color w:val="000000"/>
                <w:kern w:val="0"/>
                <w:sz w:val="22"/>
              </w:rPr>
            </w:pPr>
          </w:p>
        </w:tc>
      </w:tr>
      <w:tr w:rsidR="00AA10A8" w14:paraId="59A757F3" w14:textId="77777777" w:rsidTr="0065174F">
        <w:trPr>
          <w:trHeight w:val="23"/>
        </w:trPr>
        <w:tc>
          <w:tcPr>
            <w:tcW w:w="756" w:type="dxa"/>
            <w:vMerge/>
            <w:vAlign w:val="center"/>
          </w:tcPr>
          <w:p w14:paraId="6D18D381" w14:textId="77777777" w:rsidR="00AA10A8" w:rsidRDefault="00AA10A8" w:rsidP="0065174F">
            <w:pPr>
              <w:jc w:val="center"/>
              <w:rPr>
                <w:color w:val="000000"/>
                <w:sz w:val="22"/>
              </w:rPr>
            </w:pPr>
          </w:p>
        </w:tc>
        <w:tc>
          <w:tcPr>
            <w:tcW w:w="795" w:type="dxa"/>
            <w:vMerge/>
            <w:vAlign w:val="center"/>
          </w:tcPr>
          <w:p w14:paraId="6C76E788" w14:textId="77777777" w:rsidR="00AA10A8" w:rsidRDefault="00AA10A8" w:rsidP="0065174F">
            <w:pPr>
              <w:jc w:val="center"/>
              <w:rPr>
                <w:color w:val="000000"/>
                <w:sz w:val="22"/>
              </w:rPr>
            </w:pPr>
          </w:p>
        </w:tc>
        <w:tc>
          <w:tcPr>
            <w:tcW w:w="1275" w:type="dxa"/>
            <w:vMerge/>
            <w:vAlign w:val="center"/>
          </w:tcPr>
          <w:p w14:paraId="289D4D5C" w14:textId="77777777" w:rsidR="00AA10A8" w:rsidRDefault="00AA10A8" w:rsidP="0065174F">
            <w:pPr>
              <w:jc w:val="center"/>
              <w:rPr>
                <w:color w:val="000000"/>
                <w:sz w:val="22"/>
              </w:rPr>
            </w:pPr>
          </w:p>
        </w:tc>
        <w:tc>
          <w:tcPr>
            <w:tcW w:w="3540" w:type="dxa"/>
            <w:vAlign w:val="center"/>
          </w:tcPr>
          <w:p w14:paraId="35AD8D20" w14:textId="77777777" w:rsidR="00AA10A8" w:rsidRDefault="00AA10A8" w:rsidP="0065174F">
            <w:pPr>
              <w:widowControl/>
              <w:jc w:val="center"/>
              <w:textAlignment w:val="center"/>
              <w:rPr>
                <w:color w:val="000000"/>
                <w:sz w:val="22"/>
              </w:rPr>
            </w:pPr>
            <w:proofErr w:type="gramStart"/>
            <w:r>
              <w:rPr>
                <w:color w:val="000000"/>
                <w:kern w:val="0"/>
                <w:sz w:val="22"/>
              </w:rPr>
              <w:t>问答饼图定制</w:t>
            </w:r>
            <w:proofErr w:type="gramEnd"/>
          </w:p>
        </w:tc>
        <w:tc>
          <w:tcPr>
            <w:tcW w:w="1155" w:type="dxa"/>
            <w:vAlign w:val="center"/>
          </w:tcPr>
          <w:p w14:paraId="5E0BE222"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08EF2692" w14:textId="77777777" w:rsidR="00AA10A8" w:rsidRDefault="00AA10A8" w:rsidP="0065174F">
            <w:pPr>
              <w:widowControl/>
              <w:jc w:val="center"/>
              <w:textAlignment w:val="center"/>
              <w:rPr>
                <w:color w:val="000000"/>
                <w:kern w:val="0"/>
                <w:sz w:val="22"/>
              </w:rPr>
            </w:pPr>
          </w:p>
        </w:tc>
      </w:tr>
      <w:tr w:rsidR="00AA10A8" w14:paraId="46FF73BA" w14:textId="77777777" w:rsidTr="0065174F">
        <w:trPr>
          <w:trHeight w:val="23"/>
        </w:trPr>
        <w:tc>
          <w:tcPr>
            <w:tcW w:w="756" w:type="dxa"/>
            <w:vMerge/>
            <w:vAlign w:val="center"/>
          </w:tcPr>
          <w:p w14:paraId="03E5E5DD" w14:textId="77777777" w:rsidR="00AA10A8" w:rsidRDefault="00AA10A8" w:rsidP="0065174F">
            <w:pPr>
              <w:jc w:val="center"/>
              <w:rPr>
                <w:color w:val="000000"/>
                <w:sz w:val="22"/>
              </w:rPr>
            </w:pPr>
          </w:p>
        </w:tc>
        <w:tc>
          <w:tcPr>
            <w:tcW w:w="795" w:type="dxa"/>
            <w:vMerge/>
            <w:vAlign w:val="center"/>
          </w:tcPr>
          <w:p w14:paraId="25B007EF" w14:textId="77777777" w:rsidR="00AA10A8" w:rsidRDefault="00AA10A8" w:rsidP="0065174F">
            <w:pPr>
              <w:jc w:val="center"/>
              <w:rPr>
                <w:color w:val="000000"/>
                <w:sz w:val="22"/>
              </w:rPr>
            </w:pPr>
          </w:p>
        </w:tc>
        <w:tc>
          <w:tcPr>
            <w:tcW w:w="1275" w:type="dxa"/>
            <w:vMerge/>
            <w:vAlign w:val="center"/>
          </w:tcPr>
          <w:p w14:paraId="6D2D1B96" w14:textId="77777777" w:rsidR="00AA10A8" w:rsidRDefault="00AA10A8" w:rsidP="0065174F">
            <w:pPr>
              <w:jc w:val="center"/>
              <w:rPr>
                <w:color w:val="000000"/>
                <w:sz w:val="22"/>
              </w:rPr>
            </w:pPr>
          </w:p>
        </w:tc>
        <w:tc>
          <w:tcPr>
            <w:tcW w:w="3540" w:type="dxa"/>
            <w:vAlign w:val="center"/>
          </w:tcPr>
          <w:p w14:paraId="7688396F" w14:textId="77777777" w:rsidR="00AA10A8" w:rsidRDefault="00AA10A8" w:rsidP="0065174F">
            <w:pPr>
              <w:widowControl/>
              <w:jc w:val="center"/>
              <w:textAlignment w:val="center"/>
              <w:rPr>
                <w:color w:val="000000"/>
                <w:sz w:val="22"/>
              </w:rPr>
            </w:pPr>
            <w:r>
              <w:rPr>
                <w:color w:val="000000"/>
                <w:kern w:val="0"/>
                <w:sz w:val="22"/>
              </w:rPr>
              <w:t>问答表格定制</w:t>
            </w:r>
          </w:p>
        </w:tc>
        <w:tc>
          <w:tcPr>
            <w:tcW w:w="1155" w:type="dxa"/>
            <w:vAlign w:val="center"/>
          </w:tcPr>
          <w:p w14:paraId="63103F8C"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0162D12E" w14:textId="77777777" w:rsidR="00AA10A8" w:rsidRDefault="00AA10A8" w:rsidP="0065174F">
            <w:pPr>
              <w:widowControl/>
              <w:jc w:val="center"/>
              <w:textAlignment w:val="center"/>
              <w:rPr>
                <w:color w:val="000000"/>
                <w:kern w:val="0"/>
                <w:sz w:val="22"/>
              </w:rPr>
            </w:pPr>
          </w:p>
        </w:tc>
      </w:tr>
      <w:tr w:rsidR="00AA10A8" w14:paraId="42D99AF1" w14:textId="77777777" w:rsidTr="0065174F">
        <w:trPr>
          <w:trHeight w:val="23"/>
        </w:trPr>
        <w:tc>
          <w:tcPr>
            <w:tcW w:w="756" w:type="dxa"/>
            <w:vMerge/>
            <w:vAlign w:val="center"/>
          </w:tcPr>
          <w:p w14:paraId="5107923E" w14:textId="77777777" w:rsidR="00AA10A8" w:rsidRDefault="00AA10A8" w:rsidP="0065174F">
            <w:pPr>
              <w:jc w:val="center"/>
              <w:rPr>
                <w:color w:val="000000"/>
                <w:sz w:val="22"/>
              </w:rPr>
            </w:pPr>
          </w:p>
        </w:tc>
        <w:tc>
          <w:tcPr>
            <w:tcW w:w="795" w:type="dxa"/>
            <w:vMerge/>
            <w:vAlign w:val="center"/>
          </w:tcPr>
          <w:p w14:paraId="2A823A81" w14:textId="77777777" w:rsidR="00AA10A8" w:rsidRDefault="00AA10A8" w:rsidP="0065174F">
            <w:pPr>
              <w:jc w:val="center"/>
              <w:rPr>
                <w:color w:val="000000"/>
                <w:sz w:val="22"/>
              </w:rPr>
            </w:pPr>
          </w:p>
        </w:tc>
        <w:tc>
          <w:tcPr>
            <w:tcW w:w="1275" w:type="dxa"/>
            <w:vMerge w:val="restart"/>
            <w:vAlign w:val="center"/>
          </w:tcPr>
          <w:p w14:paraId="610B2281" w14:textId="77777777" w:rsidR="00AA10A8" w:rsidRDefault="00AA10A8" w:rsidP="0065174F">
            <w:pPr>
              <w:widowControl/>
              <w:jc w:val="center"/>
              <w:textAlignment w:val="center"/>
              <w:rPr>
                <w:color w:val="000000"/>
                <w:sz w:val="22"/>
              </w:rPr>
            </w:pPr>
            <w:r>
              <w:rPr>
                <w:color w:val="000000"/>
                <w:kern w:val="0"/>
                <w:sz w:val="22"/>
              </w:rPr>
              <w:t>矛盾化解智能洞察</w:t>
            </w:r>
          </w:p>
        </w:tc>
        <w:tc>
          <w:tcPr>
            <w:tcW w:w="3540" w:type="dxa"/>
            <w:vAlign w:val="center"/>
          </w:tcPr>
          <w:p w14:paraId="03379F2F" w14:textId="77777777" w:rsidR="00AA10A8" w:rsidRDefault="00AA10A8" w:rsidP="0065174F">
            <w:pPr>
              <w:widowControl/>
              <w:jc w:val="center"/>
              <w:textAlignment w:val="center"/>
              <w:rPr>
                <w:color w:val="000000"/>
                <w:sz w:val="22"/>
              </w:rPr>
            </w:pPr>
            <w:r>
              <w:rPr>
                <w:color w:val="000000"/>
                <w:kern w:val="0"/>
                <w:sz w:val="22"/>
              </w:rPr>
              <w:t>每日矛盾化解动态唤醒意图识别与补全</w:t>
            </w:r>
          </w:p>
        </w:tc>
        <w:tc>
          <w:tcPr>
            <w:tcW w:w="1155" w:type="dxa"/>
            <w:vAlign w:val="center"/>
          </w:tcPr>
          <w:p w14:paraId="07E28C45"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192BDD68" w14:textId="77777777" w:rsidR="00AA10A8" w:rsidRDefault="00AA10A8" w:rsidP="0065174F">
            <w:pPr>
              <w:widowControl/>
              <w:jc w:val="center"/>
              <w:textAlignment w:val="center"/>
              <w:rPr>
                <w:color w:val="000000"/>
                <w:kern w:val="0"/>
                <w:sz w:val="22"/>
              </w:rPr>
            </w:pPr>
          </w:p>
        </w:tc>
      </w:tr>
      <w:tr w:rsidR="00AA10A8" w14:paraId="06C95D7D" w14:textId="77777777" w:rsidTr="0065174F">
        <w:trPr>
          <w:trHeight w:val="23"/>
        </w:trPr>
        <w:tc>
          <w:tcPr>
            <w:tcW w:w="756" w:type="dxa"/>
            <w:vMerge/>
            <w:vAlign w:val="center"/>
          </w:tcPr>
          <w:p w14:paraId="3119D4AC" w14:textId="77777777" w:rsidR="00AA10A8" w:rsidRDefault="00AA10A8" w:rsidP="0065174F">
            <w:pPr>
              <w:jc w:val="center"/>
              <w:rPr>
                <w:color w:val="000000"/>
                <w:sz w:val="22"/>
              </w:rPr>
            </w:pPr>
          </w:p>
        </w:tc>
        <w:tc>
          <w:tcPr>
            <w:tcW w:w="795" w:type="dxa"/>
            <w:vMerge/>
            <w:vAlign w:val="center"/>
          </w:tcPr>
          <w:p w14:paraId="4700A6CC" w14:textId="77777777" w:rsidR="00AA10A8" w:rsidRDefault="00AA10A8" w:rsidP="0065174F">
            <w:pPr>
              <w:jc w:val="center"/>
              <w:rPr>
                <w:color w:val="000000"/>
                <w:sz w:val="22"/>
              </w:rPr>
            </w:pPr>
          </w:p>
        </w:tc>
        <w:tc>
          <w:tcPr>
            <w:tcW w:w="1275" w:type="dxa"/>
            <w:vMerge/>
            <w:vAlign w:val="center"/>
          </w:tcPr>
          <w:p w14:paraId="7F0BB18E" w14:textId="77777777" w:rsidR="00AA10A8" w:rsidRDefault="00AA10A8" w:rsidP="0065174F">
            <w:pPr>
              <w:jc w:val="center"/>
              <w:rPr>
                <w:color w:val="000000"/>
                <w:sz w:val="22"/>
              </w:rPr>
            </w:pPr>
          </w:p>
        </w:tc>
        <w:tc>
          <w:tcPr>
            <w:tcW w:w="3540" w:type="dxa"/>
            <w:vAlign w:val="center"/>
          </w:tcPr>
          <w:p w14:paraId="7EA77F6E" w14:textId="77777777" w:rsidR="00AA10A8" w:rsidRDefault="00AA10A8" w:rsidP="0065174F">
            <w:pPr>
              <w:widowControl/>
              <w:jc w:val="center"/>
              <w:textAlignment w:val="center"/>
              <w:rPr>
                <w:color w:val="000000"/>
                <w:sz w:val="22"/>
              </w:rPr>
            </w:pPr>
            <w:r>
              <w:rPr>
                <w:color w:val="000000"/>
                <w:kern w:val="0"/>
                <w:sz w:val="22"/>
              </w:rPr>
              <w:t>每日矛盾化解动态总体概况总结</w:t>
            </w:r>
          </w:p>
        </w:tc>
        <w:tc>
          <w:tcPr>
            <w:tcW w:w="1155" w:type="dxa"/>
            <w:vAlign w:val="center"/>
          </w:tcPr>
          <w:p w14:paraId="7AD0A00F"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30995E74" w14:textId="77777777" w:rsidR="00AA10A8" w:rsidRDefault="00AA10A8" w:rsidP="0065174F">
            <w:pPr>
              <w:widowControl/>
              <w:jc w:val="center"/>
              <w:textAlignment w:val="center"/>
              <w:rPr>
                <w:color w:val="000000"/>
                <w:kern w:val="0"/>
                <w:sz w:val="22"/>
              </w:rPr>
            </w:pPr>
          </w:p>
        </w:tc>
      </w:tr>
      <w:tr w:rsidR="00AA10A8" w14:paraId="2EC62696" w14:textId="77777777" w:rsidTr="0065174F">
        <w:trPr>
          <w:trHeight w:val="23"/>
        </w:trPr>
        <w:tc>
          <w:tcPr>
            <w:tcW w:w="756" w:type="dxa"/>
            <w:vMerge/>
            <w:vAlign w:val="center"/>
          </w:tcPr>
          <w:p w14:paraId="7614339D" w14:textId="77777777" w:rsidR="00AA10A8" w:rsidRDefault="00AA10A8" w:rsidP="0065174F">
            <w:pPr>
              <w:jc w:val="center"/>
              <w:rPr>
                <w:color w:val="000000"/>
                <w:sz w:val="22"/>
              </w:rPr>
            </w:pPr>
          </w:p>
        </w:tc>
        <w:tc>
          <w:tcPr>
            <w:tcW w:w="795" w:type="dxa"/>
            <w:vMerge/>
            <w:vAlign w:val="center"/>
          </w:tcPr>
          <w:p w14:paraId="000CF883" w14:textId="77777777" w:rsidR="00AA10A8" w:rsidRDefault="00AA10A8" w:rsidP="0065174F">
            <w:pPr>
              <w:jc w:val="center"/>
              <w:rPr>
                <w:color w:val="000000"/>
                <w:sz w:val="22"/>
              </w:rPr>
            </w:pPr>
          </w:p>
        </w:tc>
        <w:tc>
          <w:tcPr>
            <w:tcW w:w="1275" w:type="dxa"/>
            <w:vMerge/>
            <w:vAlign w:val="center"/>
          </w:tcPr>
          <w:p w14:paraId="0CA6716A" w14:textId="77777777" w:rsidR="00AA10A8" w:rsidRDefault="00AA10A8" w:rsidP="0065174F">
            <w:pPr>
              <w:jc w:val="center"/>
              <w:rPr>
                <w:color w:val="000000"/>
                <w:sz w:val="22"/>
              </w:rPr>
            </w:pPr>
          </w:p>
        </w:tc>
        <w:tc>
          <w:tcPr>
            <w:tcW w:w="3540" w:type="dxa"/>
            <w:shd w:val="clear" w:color="auto" w:fill="FFFFFF"/>
            <w:vAlign w:val="center"/>
          </w:tcPr>
          <w:p w14:paraId="6859AF59" w14:textId="77777777" w:rsidR="00AA10A8" w:rsidRDefault="00AA10A8" w:rsidP="0065174F">
            <w:pPr>
              <w:widowControl/>
              <w:jc w:val="center"/>
              <w:textAlignment w:val="center"/>
              <w:rPr>
                <w:color w:val="000000"/>
                <w:sz w:val="22"/>
              </w:rPr>
            </w:pPr>
            <w:r>
              <w:rPr>
                <w:color w:val="000000"/>
                <w:kern w:val="0"/>
                <w:sz w:val="22"/>
              </w:rPr>
              <w:t>每日矛盾化解动态突出情况</w:t>
            </w:r>
          </w:p>
        </w:tc>
        <w:tc>
          <w:tcPr>
            <w:tcW w:w="1155" w:type="dxa"/>
            <w:shd w:val="clear" w:color="auto" w:fill="FFFFFF"/>
            <w:vAlign w:val="center"/>
          </w:tcPr>
          <w:p w14:paraId="53A8C789"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shd w:val="clear" w:color="auto" w:fill="FFFFFF"/>
            <w:vAlign w:val="center"/>
          </w:tcPr>
          <w:p w14:paraId="0CFBB11C" w14:textId="77777777" w:rsidR="00AA10A8" w:rsidRDefault="00AA10A8" w:rsidP="0065174F">
            <w:pPr>
              <w:widowControl/>
              <w:jc w:val="center"/>
              <w:textAlignment w:val="center"/>
              <w:rPr>
                <w:color w:val="000000"/>
                <w:kern w:val="0"/>
                <w:sz w:val="22"/>
              </w:rPr>
            </w:pPr>
          </w:p>
        </w:tc>
      </w:tr>
      <w:tr w:rsidR="00AA10A8" w14:paraId="027BFCA8" w14:textId="77777777" w:rsidTr="0065174F">
        <w:trPr>
          <w:trHeight w:val="23"/>
        </w:trPr>
        <w:tc>
          <w:tcPr>
            <w:tcW w:w="756" w:type="dxa"/>
            <w:vMerge/>
            <w:vAlign w:val="center"/>
          </w:tcPr>
          <w:p w14:paraId="02C310CD" w14:textId="77777777" w:rsidR="00AA10A8" w:rsidRDefault="00AA10A8" w:rsidP="0065174F">
            <w:pPr>
              <w:jc w:val="center"/>
              <w:rPr>
                <w:color w:val="000000"/>
                <w:sz w:val="22"/>
              </w:rPr>
            </w:pPr>
          </w:p>
        </w:tc>
        <w:tc>
          <w:tcPr>
            <w:tcW w:w="795" w:type="dxa"/>
            <w:vMerge/>
            <w:vAlign w:val="center"/>
          </w:tcPr>
          <w:p w14:paraId="106846D1" w14:textId="77777777" w:rsidR="00AA10A8" w:rsidRDefault="00AA10A8" w:rsidP="0065174F">
            <w:pPr>
              <w:jc w:val="center"/>
              <w:rPr>
                <w:color w:val="000000"/>
                <w:sz w:val="22"/>
              </w:rPr>
            </w:pPr>
          </w:p>
        </w:tc>
        <w:tc>
          <w:tcPr>
            <w:tcW w:w="1275" w:type="dxa"/>
            <w:vMerge/>
            <w:vAlign w:val="center"/>
          </w:tcPr>
          <w:p w14:paraId="0B717834" w14:textId="77777777" w:rsidR="00AA10A8" w:rsidRDefault="00AA10A8" w:rsidP="0065174F">
            <w:pPr>
              <w:jc w:val="center"/>
              <w:rPr>
                <w:color w:val="000000"/>
                <w:sz w:val="22"/>
              </w:rPr>
            </w:pPr>
          </w:p>
        </w:tc>
        <w:tc>
          <w:tcPr>
            <w:tcW w:w="3540" w:type="dxa"/>
            <w:shd w:val="clear" w:color="auto" w:fill="FFFFFF"/>
            <w:vAlign w:val="center"/>
          </w:tcPr>
          <w:p w14:paraId="1B1D16D2" w14:textId="77777777" w:rsidR="00AA10A8" w:rsidRDefault="00AA10A8" w:rsidP="0065174F">
            <w:pPr>
              <w:widowControl/>
              <w:jc w:val="center"/>
              <w:textAlignment w:val="center"/>
              <w:rPr>
                <w:color w:val="000000"/>
                <w:sz w:val="22"/>
              </w:rPr>
            </w:pPr>
            <w:r>
              <w:rPr>
                <w:color w:val="000000"/>
                <w:kern w:val="0"/>
                <w:sz w:val="22"/>
              </w:rPr>
              <w:t>每日矛盾化解动态重点情况</w:t>
            </w:r>
          </w:p>
        </w:tc>
        <w:tc>
          <w:tcPr>
            <w:tcW w:w="1155" w:type="dxa"/>
            <w:shd w:val="clear" w:color="auto" w:fill="FFFFFF"/>
            <w:vAlign w:val="center"/>
          </w:tcPr>
          <w:p w14:paraId="4601250B"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shd w:val="clear" w:color="auto" w:fill="FFFFFF"/>
            <w:vAlign w:val="center"/>
          </w:tcPr>
          <w:p w14:paraId="34F6FE06" w14:textId="77777777" w:rsidR="00AA10A8" w:rsidRDefault="00AA10A8" w:rsidP="0065174F">
            <w:pPr>
              <w:widowControl/>
              <w:jc w:val="center"/>
              <w:textAlignment w:val="center"/>
              <w:rPr>
                <w:color w:val="000000"/>
                <w:kern w:val="0"/>
                <w:sz w:val="22"/>
              </w:rPr>
            </w:pPr>
          </w:p>
        </w:tc>
      </w:tr>
      <w:tr w:rsidR="00AA10A8" w14:paraId="6FB30DC8" w14:textId="77777777" w:rsidTr="0065174F">
        <w:trPr>
          <w:trHeight w:val="23"/>
        </w:trPr>
        <w:tc>
          <w:tcPr>
            <w:tcW w:w="756" w:type="dxa"/>
            <w:vMerge/>
            <w:vAlign w:val="center"/>
          </w:tcPr>
          <w:p w14:paraId="69986FA7" w14:textId="77777777" w:rsidR="00AA10A8" w:rsidRDefault="00AA10A8" w:rsidP="0065174F">
            <w:pPr>
              <w:jc w:val="center"/>
              <w:rPr>
                <w:color w:val="000000"/>
                <w:sz w:val="22"/>
              </w:rPr>
            </w:pPr>
          </w:p>
        </w:tc>
        <w:tc>
          <w:tcPr>
            <w:tcW w:w="795" w:type="dxa"/>
            <w:vMerge/>
            <w:vAlign w:val="center"/>
          </w:tcPr>
          <w:p w14:paraId="18004379" w14:textId="77777777" w:rsidR="00AA10A8" w:rsidRDefault="00AA10A8" w:rsidP="0065174F">
            <w:pPr>
              <w:jc w:val="center"/>
              <w:rPr>
                <w:color w:val="000000"/>
                <w:sz w:val="22"/>
              </w:rPr>
            </w:pPr>
          </w:p>
        </w:tc>
        <w:tc>
          <w:tcPr>
            <w:tcW w:w="1275" w:type="dxa"/>
            <w:vMerge/>
            <w:vAlign w:val="center"/>
          </w:tcPr>
          <w:p w14:paraId="5D292F5B" w14:textId="77777777" w:rsidR="00AA10A8" w:rsidRDefault="00AA10A8" w:rsidP="0065174F">
            <w:pPr>
              <w:jc w:val="center"/>
              <w:rPr>
                <w:color w:val="000000"/>
                <w:sz w:val="22"/>
              </w:rPr>
            </w:pPr>
          </w:p>
        </w:tc>
        <w:tc>
          <w:tcPr>
            <w:tcW w:w="3540" w:type="dxa"/>
            <w:vAlign w:val="center"/>
          </w:tcPr>
          <w:p w14:paraId="100A8AF5" w14:textId="77777777" w:rsidR="00AA10A8" w:rsidRDefault="00AA10A8" w:rsidP="0065174F">
            <w:pPr>
              <w:widowControl/>
              <w:jc w:val="center"/>
              <w:textAlignment w:val="center"/>
              <w:rPr>
                <w:color w:val="000000"/>
                <w:sz w:val="22"/>
              </w:rPr>
            </w:pPr>
            <w:r>
              <w:rPr>
                <w:color w:val="000000"/>
                <w:kern w:val="0"/>
                <w:sz w:val="22"/>
              </w:rPr>
              <w:t>月度态势分析唤醒意图识别与补全</w:t>
            </w:r>
          </w:p>
        </w:tc>
        <w:tc>
          <w:tcPr>
            <w:tcW w:w="1155" w:type="dxa"/>
            <w:vAlign w:val="center"/>
          </w:tcPr>
          <w:p w14:paraId="7F8184C2"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26CF09AE" w14:textId="77777777" w:rsidR="00AA10A8" w:rsidRDefault="00AA10A8" w:rsidP="0065174F">
            <w:pPr>
              <w:widowControl/>
              <w:jc w:val="center"/>
              <w:textAlignment w:val="center"/>
              <w:rPr>
                <w:color w:val="000000"/>
                <w:kern w:val="0"/>
                <w:sz w:val="22"/>
              </w:rPr>
            </w:pPr>
          </w:p>
        </w:tc>
      </w:tr>
      <w:tr w:rsidR="00AA10A8" w14:paraId="195782E9" w14:textId="77777777" w:rsidTr="0065174F">
        <w:trPr>
          <w:trHeight w:val="23"/>
        </w:trPr>
        <w:tc>
          <w:tcPr>
            <w:tcW w:w="756" w:type="dxa"/>
            <w:vMerge/>
            <w:vAlign w:val="center"/>
          </w:tcPr>
          <w:p w14:paraId="4324ACFD" w14:textId="77777777" w:rsidR="00AA10A8" w:rsidRDefault="00AA10A8" w:rsidP="0065174F">
            <w:pPr>
              <w:jc w:val="center"/>
              <w:rPr>
                <w:color w:val="000000"/>
                <w:sz w:val="22"/>
              </w:rPr>
            </w:pPr>
          </w:p>
        </w:tc>
        <w:tc>
          <w:tcPr>
            <w:tcW w:w="795" w:type="dxa"/>
            <w:vMerge/>
            <w:vAlign w:val="center"/>
          </w:tcPr>
          <w:p w14:paraId="710D3F26" w14:textId="77777777" w:rsidR="00AA10A8" w:rsidRDefault="00AA10A8" w:rsidP="0065174F">
            <w:pPr>
              <w:jc w:val="center"/>
              <w:rPr>
                <w:color w:val="000000"/>
                <w:sz w:val="22"/>
              </w:rPr>
            </w:pPr>
          </w:p>
        </w:tc>
        <w:tc>
          <w:tcPr>
            <w:tcW w:w="1275" w:type="dxa"/>
            <w:vMerge/>
            <w:vAlign w:val="center"/>
          </w:tcPr>
          <w:p w14:paraId="243C7B75" w14:textId="77777777" w:rsidR="00AA10A8" w:rsidRDefault="00AA10A8" w:rsidP="0065174F">
            <w:pPr>
              <w:jc w:val="center"/>
              <w:rPr>
                <w:color w:val="000000"/>
                <w:sz w:val="22"/>
              </w:rPr>
            </w:pPr>
          </w:p>
        </w:tc>
        <w:tc>
          <w:tcPr>
            <w:tcW w:w="3540" w:type="dxa"/>
            <w:vAlign w:val="center"/>
          </w:tcPr>
          <w:p w14:paraId="3F590BA6" w14:textId="77777777" w:rsidR="00AA10A8" w:rsidRDefault="00AA10A8" w:rsidP="0065174F">
            <w:pPr>
              <w:widowControl/>
              <w:jc w:val="center"/>
              <w:textAlignment w:val="center"/>
              <w:rPr>
                <w:color w:val="000000"/>
                <w:sz w:val="22"/>
              </w:rPr>
            </w:pPr>
            <w:r>
              <w:rPr>
                <w:color w:val="000000"/>
                <w:kern w:val="0"/>
                <w:sz w:val="22"/>
              </w:rPr>
              <w:t>月度总体矛盾化解数据情况</w:t>
            </w:r>
          </w:p>
        </w:tc>
        <w:tc>
          <w:tcPr>
            <w:tcW w:w="1155" w:type="dxa"/>
            <w:vAlign w:val="center"/>
          </w:tcPr>
          <w:p w14:paraId="5620B878"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4051B347" w14:textId="77777777" w:rsidR="00AA10A8" w:rsidRDefault="00AA10A8" w:rsidP="0065174F">
            <w:pPr>
              <w:widowControl/>
              <w:jc w:val="center"/>
              <w:textAlignment w:val="center"/>
              <w:rPr>
                <w:color w:val="000000"/>
                <w:kern w:val="0"/>
                <w:sz w:val="22"/>
              </w:rPr>
            </w:pPr>
          </w:p>
        </w:tc>
      </w:tr>
      <w:tr w:rsidR="00AA10A8" w14:paraId="74A38376" w14:textId="77777777" w:rsidTr="0065174F">
        <w:trPr>
          <w:trHeight w:val="23"/>
        </w:trPr>
        <w:tc>
          <w:tcPr>
            <w:tcW w:w="756" w:type="dxa"/>
            <w:vMerge/>
            <w:vAlign w:val="center"/>
          </w:tcPr>
          <w:p w14:paraId="4D45EF7F" w14:textId="77777777" w:rsidR="00AA10A8" w:rsidRDefault="00AA10A8" w:rsidP="0065174F">
            <w:pPr>
              <w:jc w:val="center"/>
              <w:rPr>
                <w:color w:val="000000"/>
                <w:sz w:val="22"/>
              </w:rPr>
            </w:pPr>
          </w:p>
        </w:tc>
        <w:tc>
          <w:tcPr>
            <w:tcW w:w="795" w:type="dxa"/>
            <w:vMerge/>
            <w:vAlign w:val="center"/>
          </w:tcPr>
          <w:p w14:paraId="0F01C696" w14:textId="77777777" w:rsidR="00AA10A8" w:rsidRDefault="00AA10A8" w:rsidP="0065174F">
            <w:pPr>
              <w:jc w:val="center"/>
              <w:rPr>
                <w:color w:val="000000"/>
                <w:sz w:val="22"/>
              </w:rPr>
            </w:pPr>
          </w:p>
        </w:tc>
        <w:tc>
          <w:tcPr>
            <w:tcW w:w="1275" w:type="dxa"/>
            <w:vMerge/>
            <w:vAlign w:val="center"/>
          </w:tcPr>
          <w:p w14:paraId="522C2E1A" w14:textId="77777777" w:rsidR="00AA10A8" w:rsidRDefault="00AA10A8" w:rsidP="0065174F">
            <w:pPr>
              <w:jc w:val="center"/>
              <w:rPr>
                <w:color w:val="000000"/>
                <w:sz w:val="22"/>
              </w:rPr>
            </w:pPr>
          </w:p>
        </w:tc>
        <w:tc>
          <w:tcPr>
            <w:tcW w:w="3540" w:type="dxa"/>
            <w:vAlign w:val="center"/>
          </w:tcPr>
          <w:p w14:paraId="03F16B79" w14:textId="77777777" w:rsidR="00AA10A8" w:rsidRDefault="00AA10A8" w:rsidP="0065174F">
            <w:pPr>
              <w:widowControl/>
              <w:jc w:val="center"/>
              <w:textAlignment w:val="center"/>
              <w:rPr>
                <w:color w:val="000000"/>
                <w:sz w:val="22"/>
              </w:rPr>
            </w:pPr>
            <w:r>
              <w:rPr>
                <w:color w:val="000000"/>
                <w:kern w:val="0"/>
                <w:sz w:val="22"/>
              </w:rPr>
              <w:t>涉及一级问题类别矛盾化解分析</w:t>
            </w:r>
          </w:p>
        </w:tc>
        <w:tc>
          <w:tcPr>
            <w:tcW w:w="1155" w:type="dxa"/>
            <w:vAlign w:val="center"/>
          </w:tcPr>
          <w:p w14:paraId="5FB4B422"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326F5884" w14:textId="77777777" w:rsidR="00AA10A8" w:rsidRDefault="00AA10A8" w:rsidP="0065174F">
            <w:pPr>
              <w:widowControl/>
              <w:jc w:val="center"/>
              <w:textAlignment w:val="center"/>
              <w:rPr>
                <w:color w:val="000000"/>
                <w:kern w:val="0"/>
                <w:sz w:val="22"/>
              </w:rPr>
            </w:pPr>
          </w:p>
        </w:tc>
      </w:tr>
      <w:tr w:rsidR="00AA10A8" w14:paraId="701224F9" w14:textId="77777777" w:rsidTr="0065174F">
        <w:trPr>
          <w:trHeight w:val="23"/>
        </w:trPr>
        <w:tc>
          <w:tcPr>
            <w:tcW w:w="756" w:type="dxa"/>
            <w:vMerge/>
            <w:vAlign w:val="center"/>
          </w:tcPr>
          <w:p w14:paraId="3FF738F5" w14:textId="77777777" w:rsidR="00AA10A8" w:rsidRDefault="00AA10A8" w:rsidP="0065174F">
            <w:pPr>
              <w:jc w:val="center"/>
              <w:rPr>
                <w:color w:val="000000"/>
                <w:sz w:val="22"/>
              </w:rPr>
            </w:pPr>
          </w:p>
        </w:tc>
        <w:tc>
          <w:tcPr>
            <w:tcW w:w="795" w:type="dxa"/>
            <w:vMerge/>
            <w:vAlign w:val="center"/>
          </w:tcPr>
          <w:p w14:paraId="0A50E8D9" w14:textId="77777777" w:rsidR="00AA10A8" w:rsidRDefault="00AA10A8" w:rsidP="0065174F">
            <w:pPr>
              <w:jc w:val="center"/>
              <w:rPr>
                <w:color w:val="000000"/>
                <w:sz w:val="22"/>
              </w:rPr>
            </w:pPr>
          </w:p>
        </w:tc>
        <w:tc>
          <w:tcPr>
            <w:tcW w:w="1275" w:type="dxa"/>
            <w:vMerge/>
            <w:vAlign w:val="center"/>
          </w:tcPr>
          <w:p w14:paraId="5D017824" w14:textId="77777777" w:rsidR="00AA10A8" w:rsidRDefault="00AA10A8" w:rsidP="0065174F">
            <w:pPr>
              <w:jc w:val="center"/>
              <w:rPr>
                <w:color w:val="000000"/>
                <w:sz w:val="22"/>
              </w:rPr>
            </w:pPr>
          </w:p>
        </w:tc>
        <w:tc>
          <w:tcPr>
            <w:tcW w:w="3540" w:type="dxa"/>
            <w:vAlign w:val="center"/>
          </w:tcPr>
          <w:p w14:paraId="1C6AD678" w14:textId="77777777" w:rsidR="00AA10A8" w:rsidRDefault="00AA10A8" w:rsidP="0065174F">
            <w:pPr>
              <w:widowControl/>
              <w:jc w:val="center"/>
              <w:textAlignment w:val="center"/>
              <w:rPr>
                <w:color w:val="000000"/>
                <w:sz w:val="22"/>
              </w:rPr>
            </w:pPr>
            <w:r>
              <w:rPr>
                <w:color w:val="000000"/>
                <w:kern w:val="0"/>
                <w:sz w:val="22"/>
              </w:rPr>
              <w:t>涉及专项分类的矛盾化解分析</w:t>
            </w:r>
          </w:p>
        </w:tc>
        <w:tc>
          <w:tcPr>
            <w:tcW w:w="1155" w:type="dxa"/>
            <w:vAlign w:val="center"/>
          </w:tcPr>
          <w:p w14:paraId="49B287D2"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61114F0A" w14:textId="77777777" w:rsidR="00AA10A8" w:rsidRDefault="00AA10A8" w:rsidP="0065174F">
            <w:pPr>
              <w:widowControl/>
              <w:jc w:val="center"/>
              <w:textAlignment w:val="center"/>
              <w:rPr>
                <w:color w:val="000000"/>
                <w:kern w:val="0"/>
                <w:sz w:val="22"/>
              </w:rPr>
            </w:pPr>
          </w:p>
        </w:tc>
      </w:tr>
      <w:tr w:rsidR="00AA10A8" w14:paraId="58B7BD36" w14:textId="77777777" w:rsidTr="0065174F">
        <w:trPr>
          <w:trHeight w:val="23"/>
        </w:trPr>
        <w:tc>
          <w:tcPr>
            <w:tcW w:w="756" w:type="dxa"/>
            <w:vMerge/>
            <w:vAlign w:val="center"/>
          </w:tcPr>
          <w:p w14:paraId="03214558" w14:textId="77777777" w:rsidR="00AA10A8" w:rsidRDefault="00AA10A8" w:rsidP="0065174F">
            <w:pPr>
              <w:jc w:val="center"/>
              <w:rPr>
                <w:color w:val="000000"/>
                <w:sz w:val="22"/>
              </w:rPr>
            </w:pPr>
          </w:p>
        </w:tc>
        <w:tc>
          <w:tcPr>
            <w:tcW w:w="795" w:type="dxa"/>
            <w:vMerge/>
            <w:vAlign w:val="center"/>
          </w:tcPr>
          <w:p w14:paraId="2E6DEF33" w14:textId="77777777" w:rsidR="00AA10A8" w:rsidRDefault="00AA10A8" w:rsidP="0065174F">
            <w:pPr>
              <w:jc w:val="center"/>
              <w:rPr>
                <w:color w:val="000000"/>
                <w:sz w:val="22"/>
              </w:rPr>
            </w:pPr>
          </w:p>
        </w:tc>
        <w:tc>
          <w:tcPr>
            <w:tcW w:w="1275" w:type="dxa"/>
            <w:vMerge/>
            <w:vAlign w:val="center"/>
          </w:tcPr>
          <w:p w14:paraId="4A7E5424" w14:textId="77777777" w:rsidR="00AA10A8" w:rsidRDefault="00AA10A8" w:rsidP="0065174F">
            <w:pPr>
              <w:jc w:val="center"/>
              <w:rPr>
                <w:color w:val="000000"/>
                <w:sz w:val="22"/>
              </w:rPr>
            </w:pPr>
          </w:p>
        </w:tc>
        <w:tc>
          <w:tcPr>
            <w:tcW w:w="3540" w:type="dxa"/>
            <w:vAlign w:val="center"/>
          </w:tcPr>
          <w:p w14:paraId="6B6EC709" w14:textId="77777777" w:rsidR="00AA10A8" w:rsidRDefault="00AA10A8" w:rsidP="0065174F">
            <w:pPr>
              <w:widowControl/>
              <w:jc w:val="center"/>
              <w:textAlignment w:val="center"/>
              <w:rPr>
                <w:color w:val="000000"/>
                <w:sz w:val="22"/>
              </w:rPr>
            </w:pPr>
            <w:r>
              <w:rPr>
                <w:color w:val="000000"/>
                <w:kern w:val="0"/>
                <w:sz w:val="22"/>
              </w:rPr>
              <w:t>涉及来源是上级的矛盾化解分析</w:t>
            </w:r>
          </w:p>
        </w:tc>
        <w:tc>
          <w:tcPr>
            <w:tcW w:w="1155" w:type="dxa"/>
            <w:vAlign w:val="center"/>
          </w:tcPr>
          <w:p w14:paraId="13D69BEF"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2B28D673" w14:textId="77777777" w:rsidR="00AA10A8" w:rsidRDefault="00AA10A8" w:rsidP="0065174F">
            <w:pPr>
              <w:widowControl/>
              <w:jc w:val="center"/>
              <w:textAlignment w:val="center"/>
              <w:rPr>
                <w:color w:val="000000"/>
                <w:kern w:val="0"/>
                <w:sz w:val="22"/>
              </w:rPr>
            </w:pPr>
          </w:p>
        </w:tc>
      </w:tr>
      <w:tr w:rsidR="00AA10A8" w14:paraId="4D03535C" w14:textId="77777777" w:rsidTr="0065174F">
        <w:trPr>
          <w:trHeight w:val="23"/>
        </w:trPr>
        <w:tc>
          <w:tcPr>
            <w:tcW w:w="756" w:type="dxa"/>
            <w:vMerge/>
            <w:vAlign w:val="center"/>
          </w:tcPr>
          <w:p w14:paraId="1BE2ACBE" w14:textId="77777777" w:rsidR="00AA10A8" w:rsidRDefault="00AA10A8" w:rsidP="0065174F">
            <w:pPr>
              <w:jc w:val="center"/>
              <w:rPr>
                <w:color w:val="000000"/>
                <w:sz w:val="22"/>
              </w:rPr>
            </w:pPr>
          </w:p>
        </w:tc>
        <w:tc>
          <w:tcPr>
            <w:tcW w:w="795" w:type="dxa"/>
            <w:vMerge/>
            <w:vAlign w:val="center"/>
          </w:tcPr>
          <w:p w14:paraId="6209AC9E" w14:textId="77777777" w:rsidR="00AA10A8" w:rsidRDefault="00AA10A8" w:rsidP="0065174F">
            <w:pPr>
              <w:jc w:val="center"/>
              <w:rPr>
                <w:color w:val="000000"/>
                <w:sz w:val="22"/>
              </w:rPr>
            </w:pPr>
          </w:p>
        </w:tc>
        <w:tc>
          <w:tcPr>
            <w:tcW w:w="1275" w:type="dxa"/>
            <w:vMerge w:val="restart"/>
            <w:vAlign w:val="center"/>
          </w:tcPr>
          <w:p w14:paraId="28302110" w14:textId="77777777" w:rsidR="00AA10A8" w:rsidRDefault="00AA10A8" w:rsidP="0065174F">
            <w:pPr>
              <w:widowControl/>
              <w:jc w:val="center"/>
              <w:textAlignment w:val="center"/>
              <w:rPr>
                <w:color w:val="000000"/>
                <w:sz w:val="22"/>
              </w:rPr>
            </w:pPr>
            <w:r>
              <w:rPr>
                <w:color w:val="000000"/>
                <w:kern w:val="0"/>
                <w:sz w:val="22"/>
              </w:rPr>
              <w:t>矛盾化解件</w:t>
            </w:r>
            <w:proofErr w:type="gramStart"/>
            <w:r>
              <w:rPr>
                <w:color w:val="000000"/>
                <w:kern w:val="0"/>
                <w:sz w:val="22"/>
              </w:rPr>
              <w:t>智能核处建议</w:t>
            </w:r>
            <w:proofErr w:type="gramEnd"/>
          </w:p>
        </w:tc>
        <w:tc>
          <w:tcPr>
            <w:tcW w:w="3540" w:type="dxa"/>
            <w:vAlign w:val="center"/>
          </w:tcPr>
          <w:p w14:paraId="5971195C" w14:textId="77777777" w:rsidR="00AA10A8" w:rsidRDefault="00AA10A8" w:rsidP="0065174F">
            <w:pPr>
              <w:widowControl/>
              <w:jc w:val="center"/>
              <w:textAlignment w:val="center"/>
              <w:rPr>
                <w:color w:val="000000"/>
                <w:sz w:val="22"/>
              </w:rPr>
            </w:pPr>
            <w:proofErr w:type="gramStart"/>
            <w:r>
              <w:rPr>
                <w:color w:val="000000"/>
                <w:kern w:val="0"/>
                <w:sz w:val="22"/>
              </w:rPr>
              <w:t>智能核处建议</w:t>
            </w:r>
            <w:proofErr w:type="gramEnd"/>
            <w:r>
              <w:rPr>
                <w:color w:val="000000"/>
                <w:kern w:val="0"/>
                <w:sz w:val="22"/>
              </w:rPr>
              <w:t>的唤醒意图识别与补全</w:t>
            </w:r>
          </w:p>
        </w:tc>
        <w:tc>
          <w:tcPr>
            <w:tcW w:w="1155" w:type="dxa"/>
            <w:vAlign w:val="center"/>
          </w:tcPr>
          <w:p w14:paraId="62E6C140"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4990A47E" w14:textId="77777777" w:rsidR="00AA10A8" w:rsidRDefault="00AA10A8" w:rsidP="0065174F">
            <w:pPr>
              <w:widowControl/>
              <w:jc w:val="center"/>
              <w:textAlignment w:val="center"/>
              <w:rPr>
                <w:color w:val="000000"/>
                <w:kern w:val="0"/>
                <w:sz w:val="22"/>
              </w:rPr>
            </w:pPr>
          </w:p>
        </w:tc>
      </w:tr>
      <w:tr w:rsidR="00AA10A8" w14:paraId="4D56EE70" w14:textId="77777777" w:rsidTr="0065174F">
        <w:trPr>
          <w:trHeight w:val="23"/>
        </w:trPr>
        <w:tc>
          <w:tcPr>
            <w:tcW w:w="756" w:type="dxa"/>
            <w:vMerge/>
            <w:vAlign w:val="center"/>
          </w:tcPr>
          <w:p w14:paraId="13A1C53E" w14:textId="77777777" w:rsidR="00AA10A8" w:rsidRDefault="00AA10A8" w:rsidP="0065174F">
            <w:pPr>
              <w:jc w:val="center"/>
              <w:rPr>
                <w:color w:val="000000"/>
                <w:sz w:val="22"/>
              </w:rPr>
            </w:pPr>
          </w:p>
        </w:tc>
        <w:tc>
          <w:tcPr>
            <w:tcW w:w="795" w:type="dxa"/>
            <w:vMerge/>
            <w:vAlign w:val="center"/>
          </w:tcPr>
          <w:p w14:paraId="4018A6AD" w14:textId="77777777" w:rsidR="00AA10A8" w:rsidRDefault="00AA10A8" w:rsidP="0065174F">
            <w:pPr>
              <w:jc w:val="center"/>
              <w:rPr>
                <w:color w:val="000000"/>
                <w:sz w:val="22"/>
              </w:rPr>
            </w:pPr>
          </w:p>
        </w:tc>
        <w:tc>
          <w:tcPr>
            <w:tcW w:w="1275" w:type="dxa"/>
            <w:vMerge/>
            <w:vAlign w:val="center"/>
          </w:tcPr>
          <w:p w14:paraId="0CBF1BCF" w14:textId="77777777" w:rsidR="00AA10A8" w:rsidRDefault="00AA10A8" w:rsidP="0065174F">
            <w:pPr>
              <w:jc w:val="center"/>
              <w:rPr>
                <w:color w:val="000000"/>
                <w:sz w:val="22"/>
              </w:rPr>
            </w:pPr>
          </w:p>
        </w:tc>
        <w:tc>
          <w:tcPr>
            <w:tcW w:w="3540" w:type="dxa"/>
            <w:vAlign w:val="center"/>
          </w:tcPr>
          <w:p w14:paraId="1A9A8953" w14:textId="77777777" w:rsidR="00AA10A8" w:rsidRDefault="00AA10A8" w:rsidP="0065174F">
            <w:pPr>
              <w:widowControl/>
              <w:jc w:val="center"/>
              <w:textAlignment w:val="center"/>
              <w:rPr>
                <w:color w:val="000000"/>
                <w:sz w:val="22"/>
              </w:rPr>
            </w:pPr>
            <w:r>
              <w:rPr>
                <w:color w:val="000000"/>
                <w:kern w:val="0"/>
                <w:sz w:val="22"/>
              </w:rPr>
              <w:t>相似矛盾化解件多路搜索</w:t>
            </w:r>
          </w:p>
        </w:tc>
        <w:tc>
          <w:tcPr>
            <w:tcW w:w="1155" w:type="dxa"/>
            <w:vAlign w:val="center"/>
          </w:tcPr>
          <w:p w14:paraId="359306AD"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6473E64C" w14:textId="77777777" w:rsidR="00AA10A8" w:rsidRDefault="00AA10A8" w:rsidP="0065174F">
            <w:pPr>
              <w:widowControl/>
              <w:jc w:val="center"/>
              <w:textAlignment w:val="center"/>
              <w:rPr>
                <w:color w:val="000000"/>
                <w:kern w:val="0"/>
                <w:sz w:val="22"/>
              </w:rPr>
            </w:pPr>
          </w:p>
        </w:tc>
      </w:tr>
      <w:tr w:rsidR="00AA10A8" w14:paraId="0CEFCDEF" w14:textId="77777777" w:rsidTr="0065174F">
        <w:trPr>
          <w:trHeight w:val="23"/>
        </w:trPr>
        <w:tc>
          <w:tcPr>
            <w:tcW w:w="756" w:type="dxa"/>
            <w:vMerge/>
            <w:vAlign w:val="center"/>
          </w:tcPr>
          <w:p w14:paraId="1B06300E" w14:textId="77777777" w:rsidR="00AA10A8" w:rsidRDefault="00AA10A8" w:rsidP="0065174F">
            <w:pPr>
              <w:jc w:val="center"/>
              <w:rPr>
                <w:color w:val="000000"/>
                <w:sz w:val="22"/>
              </w:rPr>
            </w:pPr>
          </w:p>
        </w:tc>
        <w:tc>
          <w:tcPr>
            <w:tcW w:w="795" w:type="dxa"/>
            <w:vMerge/>
            <w:vAlign w:val="center"/>
          </w:tcPr>
          <w:p w14:paraId="576E5C1B" w14:textId="77777777" w:rsidR="00AA10A8" w:rsidRDefault="00AA10A8" w:rsidP="0065174F">
            <w:pPr>
              <w:jc w:val="center"/>
              <w:rPr>
                <w:color w:val="000000"/>
                <w:sz w:val="22"/>
              </w:rPr>
            </w:pPr>
          </w:p>
        </w:tc>
        <w:tc>
          <w:tcPr>
            <w:tcW w:w="1275" w:type="dxa"/>
            <w:vMerge/>
            <w:vAlign w:val="center"/>
          </w:tcPr>
          <w:p w14:paraId="3FD05B8A" w14:textId="77777777" w:rsidR="00AA10A8" w:rsidRDefault="00AA10A8" w:rsidP="0065174F">
            <w:pPr>
              <w:jc w:val="center"/>
              <w:rPr>
                <w:color w:val="000000"/>
                <w:sz w:val="22"/>
              </w:rPr>
            </w:pPr>
          </w:p>
        </w:tc>
        <w:tc>
          <w:tcPr>
            <w:tcW w:w="3540" w:type="dxa"/>
            <w:vAlign w:val="center"/>
          </w:tcPr>
          <w:p w14:paraId="37548DE8" w14:textId="77777777" w:rsidR="00AA10A8" w:rsidRDefault="00AA10A8" w:rsidP="0065174F">
            <w:pPr>
              <w:widowControl/>
              <w:jc w:val="center"/>
              <w:textAlignment w:val="center"/>
              <w:rPr>
                <w:color w:val="000000"/>
                <w:sz w:val="22"/>
              </w:rPr>
            </w:pPr>
            <w:r>
              <w:rPr>
                <w:color w:val="000000"/>
                <w:kern w:val="0"/>
                <w:sz w:val="22"/>
              </w:rPr>
              <w:t>新矛盾化解件主要诉求总结</w:t>
            </w:r>
          </w:p>
        </w:tc>
        <w:tc>
          <w:tcPr>
            <w:tcW w:w="1155" w:type="dxa"/>
            <w:vAlign w:val="center"/>
          </w:tcPr>
          <w:p w14:paraId="41D4CFC7"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1C33DE9C" w14:textId="77777777" w:rsidR="00AA10A8" w:rsidRDefault="00AA10A8" w:rsidP="0065174F">
            <w:pPr>
              <w:widowControl/>
              <w:jc w:val="center"/>
              <w:textAlignment w:val="center"/>
              <w:rPr>
                <w:color w:val="000000"/>
                <w:kern w:val="0"/>
                <w:sz w:val="22"/>
              </w:rPr>
            </w:pPr>
          </w:p>
        </w:tc>
      </w:tr>
      <w:tr w:rsidR="00AA10A8" w14:paraId="637CEA1C" w14:textId="77777777" w:rsidTr="0065174F">
        <w:trPr>
          <w:trHeight w:val="23"/>
        </w:trPr>
        <w:tc>
          <w:tcPr>
            <w:tcW w:w="756" w:type="dxa"/>
            <w:vMerge/>
            <w:vAlign w:val="center"/>
          </w:tcPr>
          <w:p w14:paraId="66BBF355" w14:textId="77777777" w:rsidR="00AA10A8" w:rsidRDefault="00AA10A8" w:rsidP="0065174F">
            <w:pPr>
              <w:jc w:val="center"/>
              <w:rPr>
                <w:color w:val="000000"/>
                <w:sz w:val="22"/>
              </w:rPr>
            </w:pPr>
          </w:p>
        </w:tc>
        <w:tc>
          <w:tcPr>
            <w:tcW w:w="795" w:type="dxa"/>
            <w:vMerge/>
            <w:vAlign w:val="center"/>
          </w:tcPr>
          <w:p w14:paraId="5372F5D8" w14:textId="77777777" w:rsidR="00AA10A8" w:rsidRDefault="00AA10A8" w:rsidP="0065174F">
            <w:pPr>
              <w:jc w:val="center"/>
              <w:rPr>
                <w:color w:val="000000"/>
                <w:sz w:val="22"/>
              </w:rPr>
            </w:pPr>
          </w:p>
        </w:tc>
        <w:tc>
          <w:tcPr>
            <w:tcW w:w="1275" w:type="dxa"/>
            <w:vMerge/>
            <w:vAlign w:val="center"/>
          </w:tcPr>
          <w:p w14:paraId="7C4E43DF" w14:textId="77777777" w:rsidR="00AA10A8" w:rsidRDefault="00AA10A8" w:rsidP="0065174F">
            <w:pPr>
              <w:jc w:val="center"/>
              <w:rPr>
                <w:color w:val="000000"/>
                <w:sz w:val="22"/>
              </w:rPr>
            </w:pPr>
          </w:p>
        </w:tc>
        <w:tc>
          <w:tcPr>
            <w:tcW w:w="3540" w:type="dxa"/>
            <w:vAlign w:val="center"/>
          </w:tcPr>
          <w:p w14:paraId="618EAB22" w14:textId="77777777" w:rsidR="00AA10A8" w:rsidRDefault="00AA10A8" w:rsidP="0065174F">
            <w:pPr>
              <w:widowControl/>
              <w:jc w:val="center"/>
              <w:textAlignment w:val="center"/>
              <w:rPr>
                <w:color w:val="000000"/>
                <w:sz w:val="22"/>
              </w:rPr>
            </w:pPr>
            <w:r>
              <w:rPr>
                <w:color w:val="000000"/>
                <w:kern w:val="0"/>
                <w:sz w:val="22"/>
              </w:rPr>
              <w:t>新矛盾化解件调处建议和指导动作</w:t>
            </w:r>
            <w:proofErr w:type="gramStart"/>
            <w:r>
              <w:rPr>
                <w:color w:val="000000"/>
                <w:kern w:val="0"/>
                <w:sz w:val="22"/>
              </w:rPr>
              <w:t>研</w:t>
            </w:r>
            <w:proofErr w:type="gramEnd"/>
            <w:r>
              <w:rPr>
                <w:color w:val="000000"/>
                <w:kern w:val="0"/>
                <w:sz w:val="22"/>
              </w:rPr>
              <w:t>判</w:t>
            </w:r>
          </w:p>
        </w:tc>
        <w:tc>
          <w:tcPr>
            <w:tcW w:w="1155" w:type="dxa"/>
            <w:vAlign w:val="center"/>
          </w:tcPr>
          <w:p w14:paraId="3948318F"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21A21E9B" w14:textId="77777777" w:rsidR="00AA10A8" w:rsidRDefault="00AA10A8" w:rsidP="0065174F">
            <w:pPr>
              <w:widowControl/>
              <w:jc w:val="center"/>
              <w:textAlignment w:val="center"/>
              <w:rPr>
                <w:color w:val="000000"/>
                <w:kern w:val="0"/>
                <w:sz w:val="22"/>
              </w:rPr>
            </w:pPr>
          </w:p>
        </w:tc>
      </w:tr>
      <w:tr w:rsidR="00AA10A8" w14:paraId="7E47DEFA" w14:textId="77777777" w:rsidTr="0065174F">
        <w:trPr>
          <w:trHeight w:val="23"/>
        </w:trPr>
        <w:tc>
          <w:tcPr>
            <w:tcW w:w="756" w:type="dxa"/>
            <w:vMerge/>
            <w:vAlign w:val="center"/>
          </w:tcPr>
          <w:p w14:paraId="4A2E3127" w14:textId="77777777" w:rsidR="00AA10A8" w:rsidRDefault="00AA10A8" w:rsidP="0065174F">
            <w:pPr>
              <w:jc w:val="center"/>
              <w:rPr>
                <w:color w:val="000000"/>
                <w:sz w:val="22"/>
              </w:rPr>
            </w:pPr>
          </w:p>
        </w:tc>
        <w:tc>
          <w:tcPr>
            <w:tcW w:w="795" w:type="dxa"/>
            <w:vMerge/>
            <w:vAlign w:val="center"/>
          </w:tcPr>
          <w:p w14:paraId="69207E1B" w14:textId="77777777" w:rsidR="00AA10A8" w:rsidRDefault="00AA10A8" w:rsidP="0065174F">
            <w:pPr>
              <w:jc w:val="center"/>
              <w:rPr>
                <w:color w:val="000000"/>
                <w:sz w:val="22"/>
              </w:rPr>
            </w:pPr>
          </w:p>
        </w:tc>
        <w:tc>
          <w:tcPr>
            <w:tcW w:w="1275" w:type="dxa"/>
            <w:vMerge/>
            <w:vAlign w:val="center"/>
          </w:tcPr>
          <w:p w14:paraId="1E92C2F4" w14:textId="77777777" w:rsidR="00AA10A8" w:rsidRDefault="00AA10A8" w:rsidP="0065174F">
            <w:pPr>
              <w:jc w:val="center"/>
              <w:rPr>
                <w:color w:val="000000"/>
                <w:sz w:val="22"/>
              </w:rPr>
            </w:pPr>
          </w:p>
        </w:tc>
        <w:tc>
          <w:tcPr>
            <w:tcW w:w="3540" w:type="dxa"/>
            <w:vAlign w:val="center"/>
          </w:tcPr>
          <w:p w14:paraId="7F4DC8C1" w14:textId="77777777" w:rsidR="00AA10A8" w:rsidRDefault="00AA10A8" w:rsidP="0065174F">
            <w:pPr>
              <w:widowControl/>
              <w:jc w:val="center"/>
              <w:textAlignment w:val="center"/>
              <w:rPr>
                <w:color w:val="000000"/>
                <w:sz w:val="22"/>
              </w:rPr>
            </w:pPr>
            <w:r>
              <w:rPr>
                <w:color w:val="000000"/>
                <w:kern w:val="0"/>
                <w:sz w:val="22"/>
              </w:rPr>
              <w:t>新矛盾化解</w:t>
            </w:r>
            <w:proofErr w:type="gramStart"/>
            <w:r>
              <w:rPr>
                <w:color w:val="000000"/>
                <w:kern w:val="0"/>
                <w:sz w:val="22"/>
              </w:rPr>
              <w:t>件注意事项研</w:t>
            </w:r>
            <w:proofErr w:type="gramEnd"/>
            <w:r>
              <w:rPr>
                <w:color w:val="000000"/>
                <w:kern w:val="0"/>
                <w:sz w:val="22"/>
              </w:rPr>
              <w:t>判</w:t>
            </w:r>
          </w:p>
        </w:tc>
        <w:tc>
          <w:tcPr>
            <w:tcW w:w="1155" w:type="dxa"/>
            <w:vAlign w:val="center"/>
          </w:tcPr>
          <w:p w14:paraId="661B8434"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48ABB4E7" w14:textId="77777777" w:rsidR="00AA10A8" w:rsidRDefault="00AA10A8" w:rsidP="0065174F">
            <w:pPr>
              <w:widowControl/>
              <w:jc w:val="center"/>
              <w:textAlignment w:val="center"/>
              <w:rPr>
                <w:color w:val="000000"/>
                <w:kern w:val="0"/>
                <w:sz w:val="22"/>
              </w:rPr>
            </w:pPr>
          </w:p>
        </w:tc>
      </w:tr>
      <w:tr w:rsidR="00AA10A8" w14:paraId="39AE60EC" w14:textId="77777777" w:rsidTr="0065174F">
        <w:trPr>
          <w:trHeight w:val="23"/>
        </w:trPr>
        <w:tc>
          <w:tcPr>
            <w:tcW w:w="756" w:type="dxa"/>
            <w:vMerge/>
            <w:vAlign w:val="center"/>
          </w:tcPr>
          <w:p w14:paraId="26420D97" w14:textId="77777777" w:rsidR="00AA10A8" w:rsidRDefault="00AA10A8" w:rsidP="0065174F">
            <w:pPr>
              <w:jc w:val="center"/>
              <w:rPr>
                <w:color w:val="000000"/>
                <w:sz w:val="22"/>
              </w:rPr>
            </w:pPr>
          </w:p>
        </w:tc>
        <w:tc>
          <w:tcPr>
            <w:tcW w:w="795" w:type="dxa"/>
            <w:vMerge/>
            <w:vAlign w:val="center"/>
          </w:tcPr>
          <w:p w14:paraId="4F101B91" w14:textId="77777777" w:rsidR="00AA10A8" w:rsidRDefault="00AA10A8" w:rsidP="0065174F">
            <w:pPr>
              <w:jc w:val="center"/>
              <w:rPr>
                <w:color w:val="000000"/>
                <w:sz w:val="22"/>
              </w:rPr>
            </w:pPr>
          </w:p>
        </w:tc>
        <w:tc>
          <w:tcPr>
            <w:tcW w:w="1275" w:type="dxa"/>
            <w:vMerge/>
            <w:vAlign w:val="center"/>
          </w:tcPr>
          <w:p w14:paraId="37FE6EFB" w14:textId="77777777" w:rsidR="00AA10A8" w:rsidRDefault="00AA10A8" w:rsidP="0065174F">
            <w:pPr>
              <w:jc w:val="center"/>
              <w:rPr>
                <w:color w:val="000000"/>
                <w:sz w:val="22"/>
              </w:rPr>
            </w:pPr>
          </w:p>
        </w:tc>
        <w:tc>
          <w:tcPr>
            <w:tcW w:w="3540" w:type="dxa"/>
            <w:vAlign w:val="center"/>
          </w:tcPr>
          <w:p w14:paraId="36F45CD7" w14:textId="77777777" w:rsidR="00AA10A8" w:rsidRDefault="00AA10A8" w:rsidP="0065174F">
            <w:pPr>
              <w:widowControl/>
              <w:jc w:val="center"/>
              <w:textAlignment w:val="center"/>
              <w:rPr>
                <w:color w:val="000000"/>
                <w:sz w:val="22"/>
              </w:rPr>
            </w:pPr>
            <w:proofErr w:type="gramStart"/>
            <w:r>
              <w:rPr>
                <w:color w:val="000000"/>
                <w:kern w:val="0"/>
                <w:sz w:val="22"/>
              </w:rPr>
              <w:t>核处建议</w:t>
            </w:r>
            <w:proofErr w:type="gramEnd"/>
            <w:r>
              <w:rPr>
                <w:color w:val="000000"/>
                <w:kern w:val="0"/>
                <w:sz w:val="22"/>
              </w:rPr>
              <w:t>方案的内部法规引用</w:t>
            </w:r>
          </w:p>
        </w:tc>
        <w:tc>
          <w:tcPr>
            <w:tcW w:w="1155" w:type="dxa"/>
            <w:vAlign w:val="center"/>
          </w:tcPr>
          <w:p w14:paraId="579A6CC9"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5A4C3C33" w14:textId="77777777" w:rsidR="00AA10A8" w:rsidRDefault="00AA10A8" w:rsidP="0065174F">
            <w:pPr>
              <w:widowControl/>
              <w:jc w:val="center"/>
              <w:textAlignment w:val="center"/>
              <w:rPr>
                <w:color w:val="000000"/>
                <w:kern w:val="0"/>
                <w:sz w:val="22"/>
              </w:rPr>
            </w:pPr>
          </w:p>
        </w:tc>
      </w:tr>
      <w:tr w:rsidR="00AA10A8" w14:paraId="69E22994" w14:textId="77777777" w:rsidTr="0065174F">
        <w:trPr>
          <w:trHeight w:val="23"/>
        </w:trPr>
        <w:tc>
          <w:tcPr>
            <w:tcW w:w="756" w:type="dxa"/>
            <w:vMerge/>
            <w:vAlign w:val="center"/>
          </w:tcPr>
          <w:p w14:paraId="71C902E4" w14:textId="77777777" w:rsidR="00AA10A8" w:rsidRDefault="00AA10A8" w:rsidP="0065174F">
            <w:pPr>
              <w:jc w:val="center"/>
              <w:rPr>
                <w:color w:val="000000"/>
                <w:sz w:val="22"/>
              </w:rPr>
            </w:pPr>
          </w:p>
        </w:tc>
        <w:tc>
          <w:tcPr>
            <w:tcW w:w="795" w:type="dxa"/>
            <w:vMerge/>
            <w:vAlign w:val="center"/>
          </w:tcPr>
          <w:p w14:paraId="4780D7C5" w14:textId="77777777" w:rsidR="00AA10A8" w:rsidRDefault="00AA10A8" w:rsidP="0065174F">
            <w:pPr>
              <w:jc w:val="center"/>
              <w:rPr>
                <w:color w:val="000000"/>
                <w:sz w:val="22"/>
              </w:rPr>
            </w:pPr>
          </w:p>
        </w:tc>
        <w:tc>
          <w:tcPr>
            <w:tcW w:w="1275" w:type="dxa"/>
            <w:vMerge/>
            <w:vAlign w:val="center"/>
          </w:tcPr>
          <w:p w14:paraId="34E26C9F" w14:textId="77777777" w:rsidR="00AA10A8" w:rsidRDefault="00AA10A8" w:rsidP="0065174F">
            <w:pPr>
              <w:jc w:val="center"/>
              <w:rPr>
                <w:color w:val="000000"/>
                <w:sz w:val="22"/>
              </w:rPr>
            </w:pPr>
          </w:p>
        </w:tc>
        <w:tc>
          <w:tcPr>
            <w:tcW w:w="3540" w:type="dxa"/>
            <w:vAlign w:val="center"/>
          </w:tcPr>
          <w:p w14:paraId="6D6DD13F" w14:textId="77777777" w:rsidR="00AA10A8" w:rsidRDefault="00AA10A8" w:rsidP="0065174F">
            <w:pPr>
              <w:widowControl/>
              <w:jc w:val="center"/>
              <w:textAlignment w:val="center"/>
              <w:rPr>
                <w:color w:val="000000"/>
                <w:sz w:val="22"/>
              </w:rPr>
            </w:pPr>
            <w:proofErr w:type="gramStart"/>
            <w:r>
              <w:rPr>
                <w:color w:val="000000"/>
                <w:kern w:val="0"/>
                <w:sz w:val="22"/>
              </w:rPr>
              <w:t>核处建议</w:t>
            </w:r>
            <w:proofErr w:type="gramEnd"/>
            <w:r>
              <w:rPr>
                <w:color w:val="000000"/>
                <w:kern w:val="0"/>
                <w:sz w:val="22"/>
              </w:rPr>
              <w:t>生成</w:t>
            </w:r>
          </w:p>
        </w:tc>
        <w:tc>
          <w:tcPr>
            <w:tcW w:w="1155" w:type="dxa"/>
            <w:vAlign w:val="center"/>
          </w:tcPr>
          <w:p w14:paraId="290154A6"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33193A66" w14:textId="77777777" w:rsidR="00AA10A8" w:rsidRDefault="00AA10A8" w:rsidP="0065174F">
            <w:pPr>
              <w:widowControl/>
              <w:jc w:val="center"/>
              <w:textAlignment w:val="center"/>
              <w:rPr>
                <w:color w:val="000000"/>
                <w:kern w:val="0"/>
                <w:sz w:val="22"/>
              </w:rPr>
            </w:pPr>
          </w:p>
        </w:tc>
      </w:tr>
      <w:tr w:rsidR="00AA10A8" w14:paraId="31122FCE" w14:textId="77777777" w:rsidTr="0065174F">
        <w:trPr>
          <w:trHeight w:val="23"/>
        </w:trPr>
        <w:tc>
          <w:tcPr>
            <w:tcW w:w="756" w:type="dxa"/>
            <w:vMerge/>
            <w:vAlign w:val="center"/>
          </w:tcPr>
          <w:p w14:paraId="2461FA65" w14:textId="77777777" w:rsidR="00AA10A8" w:rsidRDefault="00AA10A8" w:rsidP="0065174F">
            <w:pPr>
              <w:jc w:val="center"/>
              <w:rPr>
                <w:color w:val="000000"/>
                <w:sz w:val="22"/>
              </w:rPr>
            </w:pPr>
          </w:p>
        </w:tc>
        <w:tc>
          <w:tcPr>
            <w:tcW w:w="795" w:type="dxa"/>
            <w:vMerge/>
            <w:vAlign w:val="center"/>
          </w:tcPr>
          <w:p w14:paraId="5DCFB02F" w14:textId="77777777" w:rsidR="00AA10A8" w:rsidRDefault="00AA10A8" w:rsidP="0065174F">
            <w:pPr>
              <w:jc w:val="center"/>
              <w:rPr>
                <w:color w:val="000000"/>
                <w:sz w:val="22"/>
              </w:rPr>
            </w:pPr>
          </w:p>
        </w:tc>
        <w:tc>
          <w:tcPr>
            <w:tcW w:w="1275" w:type="dxa"/>
            <w:vMerge w:val="restart"/>
            <w:vAlign w:val="center"/>
          </w:tcPr>
          <w:p w14:paraId="03A6DD76" w14:textId="77777777" w:rsidR="00AA10A8" w:rsidRDefault="00AA10A8" w:rsidP="0065174F">
            <w:pPr>
              <w:widowControl/>
              <w:jc w:val="center"/>
              <w:textAlignment w:val="center"/>
              <w:rPr>
                <w:color w:val="000000"/>
                <w:sz w:val="22"/>
              </w:rPr>
            </w:pPr>
            <w:r>
              <w:rPr>
                <w:color w:val="000000"/>
                <w:kern w:val="0"/>
                <w:sz w:val="22"/>
              </w:rPr>
              <w:t>矛盾化解助手问答应用</w:t>
            </w:r>
          </w:p>
        </w:tc>
        <w:tc>
          <w:tcPr>
            <w:tcW w:w="3540" w:type="dxa"/>
            <w:vAlign w:val="center"/>
          </w:tcPr>
          <w:p w14:paraId="338A97F0" w14:textId="77777777" w:rsidR="00AA10A8" w:rsidRDefault="00AA10A8" w:rsidP="0065174F">
            <w:pPr>
              <w:widowControl/>
              <w:jc w:val="center"/>
              <w:textAlignment w:val="center"/>
              <w:rPr>
                <w:color w:val="000000"/>
                <w:sz w:val="22"/>
              </w:rPr>
            </w:pPr>
            <w:r>
              <w:rPr>
                <w:color w:val="000000"/>
                <w:kern w:val="0"/>
                <w:sz w:val="22"/>
              </w:rPr>
              <w:t>问答语音和文本输入</w:t>
            </w:r>
          </w:p>
        </w:tc>
        <w:tc>
          <w:tcPr>
            <w:tcW w:w="1155" w:type="dxa"/>
            <w:vAlign w:val="center"/>
          </w:tcPr>
          <w:p w14:paraId="66F3A222"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2B9FEB4A" w14:textId="77777777" w:rsidR="00AA10A8" w:rsidRDefault="00AA10A8" w:rsidP="0065174F">
            <w:pPr>
              <w:widowControl/>
              <w:jc w:val="center"/>
              <w:textAlignment w:val="center"/>
              <w:rPr>
                <w:color w:val="000000"/>
                <w:kern w:val="0"/>
                <w:sz w:val="22"/>
              </w:rPr>
            </w:pPr>
          </w:p>
        </w:tc>
      </w:tr>
      <w:tr w:rsidR="00AA10A8" w14:paraId="115417CA" w14:textId="77777777" w:rsidTr="0065174F">
        <w:trPr>
          <w:trHeight w:val="23"/>
        </w:trPr>
        <w:tc>
          <w:tcPr>
            <w:tcW w:w="756" w:type="dxa"/>
            <w:vMerge/>
            <w:vAlign w:val="center"/>
          </w:tcPr>
          <w:p w14:paraId="21C0B4F9" w14:textId="77777777" w:rsidR="00AA10A8" w:rsidRDefault="00AA10A8" w:rsidP="0065174F">
            <w:pPr>
              <w:jc w:val="center"/>
              <w:rPr>
                <w:color w:val="000000"/>
                <w:sz w:val="22"/>
              </w:rPr>
            </w:pPr>
          </w:p>
        </w:tc>
        <w:tc>
          <w:tcPr>
            <w:tcW w:w="795" w:type="dxa"/>
            <w:vMerge/>
            <w:vAlign w:val="center"/>
          </w:tcPr>
          <w:p w14:paraId="78EB84B4" w14:textId="77777777" w:rsidR="00AA10A8" w:rsidRDefault="00AA10A8" w:rsidP="0065174F">
            <w:pPr>
              <w:jc w:val="center"/>
              <w:rPr>
                <w:color w:val="000000"/>
                <w:sz w:val="22"/>
              </w:rPr>
            </w:pPr>
          </w:p>
        </w:tc>
        <w:tc>
          <w:tcPr>
            <w:tcW w:w="1275" w:type="dxa"/>
            <w:vMerge/>
            <w:vAlign w:val="center"/>
          </w:tcPr>
          <w:p w14:paraId="7E4EDBD5" w14:textId="77777777" w:rsidR="00AA10A8" w:rsidRDefault="00AA10A8" w:rsidP="0065174F">
            <w:pPr>
              <w:jc w:val="center"/>
              <w:rPr>
                <w:color w:val="000000"/>
                <w:sz w:val="22"/>
              </w:rPr>
            </w:pPr>
          </w:p>
        </w:tc>
        <w:tc>
          <w:tcPr>
            <w:tcW w:w="3540" w:type="dxa"/>
            <w:vAlign w:val="center"/>
          </w:tcPr>
          <w:p w14:paraId="325470B1" w14:textId="77777777" w:rsidR="00AA10A8" w:rsidRDefault="00AA10A8" w:rsidP="0065174F">
            <w:pPr>
              <w:widowControl/>
              <w:jc w:val="center"/>
              <w:textAlignment w:val="center"/>
              <w:rPr>
                <w:color w:val="000000"/>
                <w:sz w:val="22"/>
              </w:rPr>
            </w:pPr>
            <w:r>
              <w:rPr>
                <w:color w:val="000000"/>
                <w:kern w:val="0"/>
                <w:sz w:val="22"/>
              </w:rPr>
              <w:t>语音</w:t>
            </w:r>
            <w:proofErr w:type="gramStart"/>
            <w:r>
              <w:rPr>
                <w:color w:val="000000"/>
                <w:kern w:val="0"/>
                <w:sz w:val="22"/>
              </w:rPr>
              <w:t>热词管理</w:t>
            </w:r>
            <w:proofErr w:type="gramEnd"/>
          </w:p>
        </w:tc>
        <w:tc>
          <w:tcPr>
            <w:tcW w:w="1155" w:type="dxa"/>
            <w:vAlign w:val="center"/>
          </w:tcPr>
          <w:p w14:paraId="6C7408F2"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3A88132A" w14:textId="77777777" w:rsidR="00AA10A8" w:rsidRDefault="00AA10A8" w:rsidP="0065174F">
            <w:pPr>
              <w:widowControl/>
              <w:jc w:val="center"/>
              <w:textAlignment w:val="center"/>
              <w:rPr>
                <w:color w:val="000000"/>
                <w:kern w:val="0"/>
                <w:sz w:val="22"/>
              </w:rPr>
            </w:pPr>
          </w:p>
        </w:tc>
      </w:tr>
      <w:tr w:rsidR="00AA10A8" w14:paraId="6EE4AC59" w14:textId="77777777" w:rsidTr="0065174F">
        <w:trPr>
          <w:trHeight w:val="23"/>
        </w:trPr>
        <w:tc>
          <w:tcPr>
            <w:tcW w:w="756" w:type="dxa"/>
            <w:vMerge/>
            <w:vAlign w:val="center"/>
          </w:tcPr>
          <w:p w14:paraId="62215894" w14:textId="77777777" w:rsidR="00AA10A8" w:rsidRDefault="00AA10A8" w:rsidP="0065174F">
            <w:pPr>
              <w:jc w:val="center"/>
              <w:rPr>
                <w:color w:val="000000"/>
                <w:sz w:val="22"/>
              </w:rPr>
            </w:pPr>
          </w:p>
        </w:tc>
        <w:tc>
          <w:tcPr>
            <w:tcW w:w="795" w:type="dxa"/>
            <w:vMerge/>
            <w:vAlign w:val="center"/>
          </w:tcPr>
          <w:p w14:paraId="34500872" w14:textId="77777777" w:rsidR="00AA10A8" w:rsidRDefault="00AA10A8" w:rsidP="0065174F">
            <w:pPr>
              <w:jc w:val="center"/>
              <w:rPr>
                <w:color w:val="000000"/>
                <w:sz w:val="22"/>
              </w:rPr>
            </w:pPr>
          </w:p>
        </w:tc>
        <w:tc>
          <w:tcPr>
            <w:tcW w:w="1275" w:type="dxa"/>
            <w:vMerge/>
            <w:vAlign w:val="center"/>
          </w:tcPr>
          <w:p w14:paraId="7D60DFB7" w14:textId="77777777" w:rsidR="00AA10A8" w:rsidRDefault="00AA10A8" w:rsidP="0065174F">
            <w:pPr>
              <w:jc w:val="center"/>
              <w:rPr>
                <w:color w:val="000000"/>
                <w:sz w:val="22"/>
              </w:rPr>
            </w:pPr>
          </w:p>
        </w:tc>
        <w:tc>
          <w:tcPr>
            <w:tcW w:w="3540" w:type="dxa"/>
            <w:vAlign w:val="center"/>
          </w:tcPr>
          <w:p w14:paraId="08737BAD" w14:textId="77777777" w:rsidR="00AA10A8" w:rsidRDefault="00AA10A8" w:rsidP="0065174F">
            <w:pPr>
              <w:widowControl/>
              <w:jc w:val="center"/>
              <w:textAlignment w:val="center"/>
              <w:rPr>
                <w:color w:val="000000"/>
                <w:sz w:val="22"/>
              </w:rPr>
            </w:pPr>
            <w:r>
              <w:rPr>
                <w:color w:val="000000"/>
                <w:kern w:val="0"/>
                <w:sz w:val="22"/>
              </w:rPr>
              <w:t>常见提问显示与切换</w:t>
            </w:r>
          </w:p>
        </w:tc>
        <w:tc>
          <w:tcPr>
            <w:tcW w:w="1155" w:type="dxa"/>
            <w:vAlign w:val="center"/>
          </w:tcPr>
          <w:p w14:paraId="515C49A1"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5C817EA7" w14:textId="77777777" w:rsidR="00AA10A8" w:rsidRDefault="00AA10A8" w:rsidP="0065174F">
            <w:pPr>
              <w:widowControl/>
              <w:jc w:val="center"/>
              <w:textAlignment w:val="center"/>
              <w:rPr>
                <w:color w:val="000000"/>
                <w:kern w:val="0"/>
                <w:sz w:val="22"/>
              </w:rPr>
            </w:pPr>
          </w:p>
        </w:tc>
      </w:tr>
      <w:tr w:rsidR="00AA10A8" w14:paraId="6223EDD5" w14:textId="77777777" w:rsidTr="0065174F">
        <w:trPr>
          <w:trHeight w:val="23"/>
        </w:trPr>
        <w:tc>
          <w:tcPr>
            <w:tcW w:w="756" w:type="dxa"/>
            <w:vMerge/>
            <w:vAlign w:val="center"/>
          </w:tcPr>
          <w:p w14:paraId="55B4D0CF" w14:textId="77777777" w:rsidR="00AA10A8" w:rsidRDefault="00AA10A8" w:rsidP="0065174F">
            <w:pPr>
              <w:jc w:val="center"/>
              <w:rPr>
                <w:color w:val="000000"/>
                <w:sz w:val="22"/>
              </w:rPr>
            </w:pPr>
          </w:p>
        </w:tc>
        <w:tc>
          <w:tcPr>
            <w:tcW w:w="795" w:type="dxa"/>
            <w:vMerge/>
            <w:vAlign w:val="center"/>
          </w:tcPr>
          <w:p w14:paraId="14BB866B" w14:textId="77777777" w:rsidR="00AA10A8" w:rsidRDefault="00AA10A8" w:rsidP="0065174F">
            <w:pPr>
              <w:jc w:val="center"/>
              <w:rPr>
                <w:color w:val="000000"/>
                <w:sz w:val="22"/>
              </w:rPr>
            </w:pPr>
          </w:p>
        </w:tc>
        <w:tc>
          <w:tcPr>
            <w:tcW w:w="1275" w:type="dxa"/>
            <w:vMerge/>
            <w:vAlign w:val="center"/>
          </w:tcPr>
          <w:p w14:paraId="79207BF4" w14:textId="77777777" w:rsidR="00AA10A8" w:rsidRDefault="00AA10A8" w:rsidP="0065174F">
            <w:pPr>
              <w:jc w:val="center"/>
              <w:rPr>
                <w:color w:val="000000"/>
                <w:sz w:val="22"/>
              </w:rPr>
            </w:pPr>
          </w:p>
        </w:tc>
        <w:tc>
          <w:tcPr>
            <w:tcW w:w="3540" w:type="dxa"/>
            <w:vAlign w:val="center"/>
          </w:tcPr>
          <w:p w14:paraId="6E402B9C" w14:textId="77777777" w:rsidR="00AA10A8" w:rsidRDefault="00AA10A8" w:rsidP="0065174F">
            <w:pPr>
              <w:widowControl/>
              <w:jc w:val="center"/>
              <w:textAlignment w:val="center"/>
              <w:rPr>
                <w:color w:val="000000"/>
                <w:sz w:val="22"/>
              </w:rPr>
            </w:pPr>
            <w:r>
              <w:rPr>
                <w:color w:val="000000"/>
                <w:kern w:val="0"/>
                <w:sz w:val="22"/>
              </w:rPr>
              <w:t>回答内容再编辑</w:t>
            </w:r>
          </w:p>
        </w:tc>
        <w:tc>
          <w:tcPr>
            <w:tcW w:w="1155" w:type="dxa"/>
            <w:vAlign w:val="center"/>
          </w:tcPr>
          <w:p w14:paraId="2ED5F623"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615056EF" w14:textId="77777777" w:rsidR="00AA10A8" w:rsidRDefault="00AA10A8" w:rsidP="0065174F">
            <w:pPr>
              <w:widowControl/>
              <w:jc w:val="center"/>
              <w:textAlignment w:val="center"/>
              <w:rPr>
                <w:color w:val="000000"/>
                <w:kern w:val="0"/>
                <w:sz w:val="22"/>
              </w:rPr>
            </w:pPr>
          </w:p>
        </w:tc>
      </w:tr>
      <w:tr w:rsidR="00AA10A8" w14:paraId="45E8550C" w14:textId="77777777" w:rsidTr="0065174F">
        <w:trPr>
          <w:trHeight w:val="23"/>
        </w:trPr>
        <w:tc>
          <w:tcPr>
            <w:tcW w:w="756" w:type="dxa"/>
            <w:vMerge/>
            <w:vAlign w:val="center"/>
          </w:tcPr>
          <w:p w14:paraId="1767EA82" w14:textId="77777777" w:rsidR="00AA10A8" w:rsidRDefault="00AA10A8" w:rsidP="0065174F">
            <w:pPr>
              <w:jc w:val="center"/>
              <w:rPr>
                <w:color w:val="000000"/>
                <w:sz w:val="22"/>
              </w:rPr>
            </w:pPr>
          </w:p>
        </w:tc>
        <w:tc>
          <w:tcPr>
            <w:tcW w:w="795" w:type="dxa"/>
            <w:vMerge/>
            <w:vAlign w:val="center"/>
          </w:tcPr>
          <w:p w14:paraId="089C46CF" w14:textId="77777777" w:rsidR="00AA10A8" w:rsidRDefault="00AA10A8" w:rsidP="0065174F">
            <w:pPr>
              <w:jc w:val="center"/>
              <w:rPr>
                <w:color w:val="000000"/>
                <w:sz w:val="22"/>
              </w:rPr>
            </w:pPr>
          </w:p>
        </w:tc>
        <w:tc>
          <w:tcPr>
            <w:tcW w:w="1275" w:type="dxa"/>
            <w:vMerge/>
            <w:vAlign w:val="center"/>
          </w:tcPr>
          <w:p w14:paraId="6E5534E9" w14:textId="77777777" w:rsidR="00AA10A8" w:rsidRDefault="00AA10A8" w:rsidP="0065174F">
            <w:pPr>
              <w:jc w:val="center"/>
              <w:rPr>
                <w:color w:val="000000"/>
                <w:sz w:val="22"/>
              </w:rPr>
            </w:pPr>
          </w:p>
        </w:tc>
        <w:tc>
          <w:tcPr>
            <w:tcW w:w="3540" w:type="dxa"/>
            <w:vAlign w:val="center"/>
          </w:tcPr>
          <w:p w14:paraId="55DBB3F2" w14:textId="77777777" w:rsidR="00AA10A8" w:rsidRDefault="00AA10A8" w:rsidP="0065174F">
            <w:pPr>
              <w:widowControl/>
              <w:jc w:val="center"/>
              <w:textAlignment w:val="center"/>
              <w:rPr>
                <w:color w:val="000000"/>
                <w:sz w:val="22"/>
              </w:rPr>
            </w:pPr>
            <w:r>
              <w:rPr>
                <w:color w:val="000000"/>
                <w:kern w:val="0"/>
                <w:sz w:val="22"/>
              </w:rPr>
              <w:t>问答对话周期管理</w:t>
            </w:r>
          </w:p>
        </w:tc>
        <w:tc>
          <w:tcPr>
            <w:tcW w:w="1155" w:type="dxa"/>
            <w:vAlign w:val="center"/>
          </w:tcPr>
          <w:p w14:paraId="68933AEE"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7348AB80" w14:textId="77777777" w:rsidR="00AA10A8" w:rsidRDefault="00AA10A8" w:rsidP="0065174F">
            <w:pPr>
              <w:widowControl/>
              <w:jc w:val="center"/>
              <w:textAlignment w:val="center"/>
              <w:rPr>
                <w:color w:val="000000"/>
                <w:kern w:val="0"/>
                <w:sz w:val="22"/>
              </w:rPr>
            </w:pPr>
          </w:p>
        </w:tc>
      </w:tr>
      <w:tr w:rsidR="00AA10A8" w14:paraId="2E5A5C12" w14:textId="77777777" w:rsidTr="0065174F">
        <w:trPr>
          <w:trHeight w:val="23"/>
        </w:trPr>
        <w:tc>
          <w:tcPr>
            <w:tcW w:w="756" w:type="dxa"/>
            <w:vMerge/>
            <w:vAlign w:val="center"/>
          </w:tcPr>
          <w:p w14:paraId="7D137776" w14:textId="77777777" w:rsidR="00AA10A8" w:rsidRDefault="00AA10A8" w:rsidP="0065174F">
            <w:pPr>
              <w:jc w:val="center"/>
              <w:rPr>
                <w:color w:val="000000"/>
                <w:sz w:val="22"/>
              </w:rPr>
            </w:pPr>
          </w:p>
        </w:tc>
        <w:tc>
          <w:tcPr>
            <w:tcW w:w="795" w:type="dxa"/>
            <w:vMerge/>
            <w:vAlign w:val="center"/>
          </w:tcPr>
          <w:p w14:paraId="6EDADC5B" w14:textId="77777777" w:rsidR="00AA10A8" w:rsidRDefault="00AA10A8" w:rsidP="0065174F">
            <w:pPr>
              <w:jc w:val="center"/>
              <w:rPr>
                <w:color w:val="000000"/>
                <w:sz w:val="22"/>
              </w:rPr>
            </w:pPr>
          </w:p>
        </w:tc>
        <w:tc>
          <w:tcPr>
            <w:tcW w:w="1275" w:type="dxa"/>
            <w:vMerge/>
            <w:vAlign w:val="center"/>
          </w:tcPr>
          <w:p w14:paraId="5D447DE0" w14:textId="77777777" w:rsidR="00AA10A8" w:rsidRDefault="00AA10A8" w:rsidP="0065174F">
            <w:pPr>
              <w:jc w:val="center"/>
              <w:rPr>
                <w:color w:val="000000"/>
                <w:sz w:val="22"/>
              </w:rPr>
            </w:pPr>
          </w:p>
        </w:tc>
        <w:tc>
          <w:tcPr>
            <w:tcW w:w="3540" w:type="dxa"/>
            <w:vAlign w:val="center"/>
          </w:tcPr>
          <w:p w14:paraId="279DED18" w14:textId="77777777" w:rsidR="00AA10A8" w:rsidRDefault="00AA10A8" w:rsidP="0065174F">
            <w:pPr>
              <w:widowControl/>
              <w:jc w:val="center"/>
              <w:textAlignment w:val="center"/>
              <w:rPr>
                <w:color w:val="000000"/>
                <w:sz w:val="22"/>
              </w:rPr>
            </w:pPr>
            <w:proofErr w:type="gramStart"/>
            <w:r>
              <w:rPr>
                <w:color w:val="000000"/>
                <w:kern w:val="0"/>
                <w:sz w:val="22"/>
              </w:rPr>
              <w:t>问数持久</w:t>
            </w:r>
            <w:proofErr w:type="gramEnd"/>
            <w:r>
              <w:rPr>
                <w:color w:val="000000"/>
                <w:kern w:val="0"/>
                <w:sz w:val="22"/>
              </w:rPr>
              <w:t>化管理</w:t>
            </w:r>
          </w:p>
        </w:tc>
        <w:tc>
          <w:tcPr>
            <w:tcW w:w="1155" w:type="dxa"/>
            <w:vAlign w:val="center"/>
          </w:tcPr>
          <w:p w14:paraId="709D68B7"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61C71AC1" w14:textId="77777777" w:rsidR="00AA10A8" w:rsidRDefault="00AA10A8" w:rsidP="0065174F">
            <w:pPr>
              <w:widowControl/>
              <w:jc w:val="center"/>
              <w:textAlignment w:val="center"/>
              <w:rPr>
                <w:color w:val="000000"/>
                <w:kern w:val="0"/>
                <w:sz w:val="22"/>
              </w:rPr>
            </w:pPr>
          </w:p>
        </w:tc>
      </w:tr>
      <w:tr w:rsidR="00AA10A8" w14:paraId="54FDAFA7" w14:textId="77777777" w:rsidTr="0065174F">
        <w:trPr>
          <w:trHeight w:val="23"/>
        </w:trPr>
        <w:tc>
          <w:tcPr>
            <w:tcW w:w="756" w:type="dxa"/>
            <w:vMerge/>
            <w:vAlign w:val="center"/>
          </w:tcPr>
          <w:p w14:paraId="5B8ADEFA" w14:textId="77777777" w:rsidR="00AA10A8" w:rsidRDefault="00AA10A8" w:rsidP="0065174F">
            <w:pPr>
              <w:jc w:val="center"/>
              <w:rPr>
                <w:color w:val="000000"/>
                <w:sz w:val="22"/>
              </w:rPr>
            </w:pPr>
          </w:p>
        </w:tc>
        <w:tc>
          <w:tcPr>
            <w:tcW w:w="795" w:type="dxa"/>
            <w:vMerge/>
            <w:vAlign w:val="center"/>
          </w:tcPr>
          <w:p w14:paraId="7998FEC0" w14:textId="77777777" w:rsidR="00AA10A8" w:rsidRDefault="00AA10A8" w:rsidP="0065174F">
            <w:pPr>
              <w:jc w:val="center"/>
              <w:rPr>
                <w:color w:val="000000"/>
                <w:sz w:val="22"/>
              </w:rPr>
            </w:pPr>
          </w:p>
        </w:tc>
        <w:tc>
          <w:tcPr>
            <w:tcW w:w="1275" w:type="dxa"/>
            <w:vMerge/>
            <w:vAlign w:val="center"/>
          </w:tcPr>
          <w:p w14:paraId="7D71F519" w14:textId="77777777" w:rsidR="00AA10A8" w:rsidRDefault="00AA10A8" w:rsidP="0065174F">
            <w:pPr>
              <w:jc w:val="center"/>
              <w:rPr>
                <w:color w:val="000000"/>
                <w:sz w:val="22"/>
              </w:rPr>
            </w:pPr>
          </w:p>
        </w:tc>
        <w:tc>
          <w:tcPr>
            <w:tcW w:w="3540" w:type="dxa"/>
            <w:vAlign w:val="center"/>
          </w:tcPr>
          <w:p w14:paraId="17D4A8E9" w14:textId="77777777" w:rsidR="00AA10A8" w:rsidRDefault="00AA10A8" w:rsidP="0065174F">
            <w:pPr>
              <w:widowControl/>
              <w:jc w:val="center"/>
              <w:textAlignment w:val="center"/>
              <w:rPr>
                <w:color w:val="000000"/>
                <w:sz w:val="22"/>
              </w:rPr>
            </w:pPr>
            <w:r>
              <w:rPr>
                <w:color w:val="000000"/>
                <w:kern w:val="0"/>
                <w:sz w:val="22"/>
              </w:rPr>
              <w:t>历史记录删除</w:t>
            </w:r>
          </w:p>
        </w:tc>
        <w:tc>
          <w:tcPr>
            <w:tcW w:w="1155" w:type="dxa"/>
            <w:vAlign w:val="center"/>
          </w:tcPr>
          <w:p w14:paraId="5460AA9D"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1B7E3D2D" w14:textId="77777777" w:rsidR="00AA10A8" w:rsidRDefault="00AA10A8" w:rsidP="0065174F">
            <w:pPr>
              <w:widowControl/>
              <w:jc w:val="center"/>
              <w:textAlignment w:val="center"/>
              <w:rPr>
                <w:color w:val="000000"/>
                <w:kern w:val="0"/>
                <w:sz w:val="22"/>
              </w:rPr>
            </w:pPr>
          </w:p>
        </w:tc>
      </w:tr>
      <w:tr w:rsidR="00AA10A8" w14:paraId="4D0AC656" w14:textId="77777777" w:rsidTr="0065174F">
        <w:trPr>
          <w:trHeight w:val="23"/>
        </w:trPr>
        <w:tc>
          <w:tcPr>
            <w:tcW w:w="756" w:type="dxa"/>
            <w:vMerge/>
            <w:vAlign w:val="center"/>
          </w:tcPr>
          <w:p w14:paraId="23487E60" w14:textId="77777777" w:rsidR="00AA10A8" w:rsidRDefault="00AA10A8" w:rsidP="0065174F">
            <w:pPr>
              <w:jc w:val="center"/>
              <w:rPr>
                <w:color w:val="000000"/>
                <w:sz w:val="22"/>
              </w:rPr>
            </w:pPr>
          </w:p>
        </w:tc>
        <w:tc>
          <w:tcPr>
            <w:tcW w:w="795" w:type="dxa"/>
            <w:vMerge/>
            <w:vAlign w:val="center"/>
          </w:tcPr>
          <w:p w14:paraId="2F24E126" w14:textId="77777777" w:rsidR="00AA10A8" w:rsidRDefault="00AA10A8" w:rsidP="0065174F">
            <w:pPr>
              <w:jc w:val="center"/>
              <w:rPr>
                <w:color w:val="000000"/>
                <w:sz w:val="22"/>
              </w:rPr>
            </w:pPr>
          </w:p>
        </w:tc>
        <w:tc>
          <w:tcPr>
            <w:tcW w:w="1275" w:type="dxa"/>
            <w:vMerge/>
            <w:vAlign w:val="center"/>
          </w:tcPr>
          <w:p w14:paraId="34DE3217" w14:textId="77777777" w:rsidR="00AA10A8" w:rsidRDefault="00AA10A8" w:rsidP="0065174F">
            <w:pPr>
              <w:jc w:val="center"/>
              <w:rPr>
                <w:color w:val="000000"/>
                <w:sz w:val="22"/>
              </w:rPr>
            </w:pPr>
          </w:p>
        </w:tc>
        <w:tc>
          <w:tcPr>
            <w:tcW w:w="3540" w:type="dxa"/>
            <w:vAlign w:val="center"/>
          </w:tcPr>
          <w:p w14:paraId="4B347A8A" w14:textId="77777777" w:rsidR="00AA10A8" w:rsidRDefault="00AA10A8" w:rsidP="0065174F">
            <w:pPr>
              <w:widowControl/>
              <w:jc w:val="center"/>
              <w:textAlignment w:val="center"/>
              <w:rPr>
                <w:color w:val="000000"/>
                <w:sz w:val="22"/>
              </w:rPr>
            </w:pPr>
            <w:r>
              <w:rPr>
                <w:color w:val="000000"/>
                <w:kern w:val="0"/>
                <w:sz w:val="22"/>
              </w:rPr>
              <w:t>嵌入式问答</w:t>
            </w:r>
          </w:p>
        </w:tc>
        <w:tc>
          <w:tcPr>
            <w:tcW w:w="1155" w:type="dxa"/>
            <w:vAlign w:val="center"/>
          </w:tcPr>
          <w:p w14:paraId="374DE656"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428A41CA" w14:textId="77777777" w:rsidR="00AA10A8" w:rsidRDefault="00AA10A8" w:rsidP="0065174F">
            <w:pPr>
              <w:widowControl/>
              <w:jc w:val="center"/>
              <w:textAlignment w:val="center"/>
              <w:rPr>
                <w:color w:val="000000"/>
                <w:kern w:val="0"/>
                <w:sz w:val="22"/>
              </w:rPr>
            </w:pPr>
          </w:p>
        </w:tc>
      </w:tr>
      <w:tr w:rsidR="00AA10A8" w14:paraId="51F7B5E7" w14:textId="77777777" w:rsidTr="0065174F">
        <w:trPr>
          <w:trHeight w:val="23"/>
        </w:trPr>
        <w:tc>
          <w:tcPr>
            <w:tcW w:w="756" w:type="dxa"/>
            <w:vMerge/>
            <w:vAlign w:val="center"/>
          </w:tcPr>
          <w:p w14:paraId="3167B6EC" w14:textId="77777777" w:rsidR="00AA10A8" w:rsidRDefault="00AA10A8" w:rsidP="0065174F">
            <w:pPr>
              <w:jc w:val="center"/>
              <w:rPr>
                <w:color w:val="000000"/>
                <w:sz w:val="22"/>
              </w:rPr>
            </w:pPr>
          </w:p>
        </w:tc>
        <w:tc>
          <w:tcPr>
            <w:tcW w:w="795" w:type="dxa"/>
            <w:vMerge/>
            <w:vAlign w:val="center"/>
          </w:tcPr>
          <w:p w14:paraId="72E141DD" w14:textId="77777777" w:rsidR="00AA10A8" w:rsidRDefault="00AA10A8" w:rsidP="0065174F">
            <w:pPr>
              <w:jc w:val="center"/>
              <w:rPr>
                <w:color w:val="000000"/>
                <w:sz w:val="22"/>
              </w:rPr>
            </w:pPr>
          </w:p>
        </w:tc>
        <w:tc>
          <w:tcPr>
            <w:tcW w:w="1275" w:type="dxa"/>
            <w:vMerge w:val="restart"/>
            <w:vAlign w:val="center"/>
          </w:tcPr>
          <w:p w14:paraId="46A8BC16" w14:textId="77777777" w:rsidR="00AA10A8" w:rsidRDefault="00AA10A8" w:rsidP="0065174F">
            <w:pPr>
              <w:widowControl/>
              <w:jc w:val="center"/>
              <w:textAlignment w:val="center"/>
              <w:rPr>
                <w:color w:val="000000"/>
                <w:sz w:val="22"/>
              </w:rPr>
            </w:pPr>
            <w:r>
              <w:rPr>
                <w:color w:val="000000"/>
                <w:kern w:val="0"/>
                <w:sz w:val="22"/>
              </w:rPr>
              <w:t>矛盾化解助手接口管理</w:t>
            </w:r>
          </w:p>
        </w:tc>
        <w:tc>
          <w:tcPr>
            <w:tcW w:w="3540" w:type="dxa"/>
            <w:vAlign w:val="center"/>
          </w:tcPr>
          <w:p w14:paraId="52447B1F" w14:textId="77777777" w:rsidR="00AA10A8" w:rsidRDefault="00AA10A8" w:rsidP="0065174F">
            <w:pPr>
              <w:widowControl/>
              <w:jc w:val="center"/>
              <w:textAlignment w:val="center"/>
              <w:rPr>
                <w:color w:val="000000"/>
                <w:sz w:val="22"/>
              </w:rPr>
            </w:pPr>
            <w:r>
              <w:rPr>
                <w:color w:val="000000"/>
                <w:kern w:val="0"/>
                <w:sz w:val="22"/>
              </w:rPr>
              <w:t>矛盾化解助手唤醒接口</w:t>
            </w:r>
          </w:p>
        </w:tc>
        <w:tc>
          <w:tcPr>
            <w:tcW w:w="1155" w:type="dxa"/>
            <w:vAlign w:val="center"/>
          </w:tcPr>
          <w:p w14:paraId="28343A04"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76A2788D" w14:textId="77777777" w:rsidR="00AA10A8" w:rsidRDefault="00AA10A8" w:rsidP="0065174F">
            <w:pPr>
              <w:widowControl/>
              <w:jc w:val="center"/>
              <w:textAlignment w:val="center"/>
              <w:rPr>
                <w:color w:val="000000"/>
                <w:kern w:val="0"/>
                <w:sz w:val="22"/>
              </w:rPr>
            </w:pPr>
          </w:p>
        </w:tc>
      </w:tr>
      <w:tr w:rsidR="00AA10A8" w14:paraId="691A46F6" w14:textId="77777777" w:rsidTr="0065174F">
        <w:trPr>
          <w:trHeight w:val="23"/>
        </w:trPr>
        <w:tc>
          <w:tcPr>
            <w:tcW w:w="756" w:type="dxa"/>
            <w:vMerge/>
            <w:vAlign w:val="center"/>
          </w:tcPr>
          <w:p w14:paraId="270A425A" w14:textId="77777777" w:rsidR="00AA10A8" w:rsidRDefault="00AA10A8" w:rsidP="0065174F">
            <w:pPr>
              <w:jc w:val="center"/>
              <w:rPr>
                <w:color w:val="000000"/>
                <w:sz w:val="22"/>
              </w:rPr>
            </w:pPr>
          </w:p>
        </w:tc>
        <w:tc>
          <w:tcPr>
            <w:tcW w:w="795" w:type="dxa"/>
            <w:vMerge/>
            <w:vAlign w:val="center"/>
          </w:tcPr>
          <w:p w14:paraId="4FA02B98" w14:textId="77777777" w:rsidR="00AA10A8" w:rsidRDefault="00AA10A8" w:rsidP="0065174F">
            <w:pPr>
              <w:jc w:val="center"/>
              <w:rPr>
                <w:color w:val="000000"/>
                <w:sz w:val="22"/>
              </w:rPr>
            </w:pPr>
          </w:p>
        </w:tc>
        <w:tc>
          <w:tcPr>
            <w:tcW w:w="1275" w:type="dxa"/>
            <w:vMerge/>
            <w:vAlign w:val="center"/>
          </w:tcPr>
          <w:p w14:paraId="4EB54933" w14:textId="77777777" w:rsidR="00AA10A8" w:rsidRDefault="00AA10A8" w:rsidP="0065174F">
            <w:pPr>
              <w:jc w:val="center"/>
              <w:rPr>
                <w:color w:val="000000"/>
                <w:sz w:val="22"/>
              </w:rPr>
            </w:pPr>
          </w:p>
        </w:tc>
        <w:tc>
          <w:tcPr>
            <w:tcW w:w="3540" w:type="dxa"/>
            <w:vAlign w:val="center"/>
          </w:tcPr>
          <w:p w14:paraId="1BC60159" w14:textId="77777777" w:rsidR="00AA10A8" w:rsidRDefault="00AA10A8" w:rsidP="0065174F">
            <w:pPr>
              <w:widowControl/>
              <w:jc w:val="center"/>
              <w:textAlignment w:val="center"/>
              <w:rPr>
                <w:color w:val="000000"/>
                <w:sz w:val="22"/>
              </w:rPr>
            </w:pPr>
            <w:r>
              <w:rPr>
                <w:color w:val="000000"/>
                <w:kern w:val="0"/>
                <w:sz w:val="22"/>
              </w:rPr>
              <w:t>矛盾化解</w:t>
            </w:r>
            <w:proofErr w:type="gramStart"/>
            <w:r>
              <w:rPr>
                <w:color w:val="000000"/>
                <w:kern w:val="0"/>
                <w:sz w:val="22"/>
              </w:rPr>
              <w:t>系统核处建议</w:t>
            </w:r>
            <w:proofErr w:type="gramEnd"/>
            <w:r>
              <w:rPr>
                <w:color w:val="000000"/>
                <w:kern w:val="0"/>
                <w:sz w:val="22"/>
              </w:rPr>
              <w:t>回传接口</w:t>
            </w:r>
          </w:p>
        </w:tc>
        <w:tc>
          <w:tcPr>
            <w:tcW w:w="1155" w:type="dxa"/>
            <w:vAlign w:val="center"/>
          </w:tcPr>
          <w:p w14:paraId="162E6251"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0C7E6CA2" w14:textId="77777777" w:rsidR="00AA10A8" w:rsidRDefault="00AA10A8" w:rsidP="0065174F">
            <w:pPr>
              <w:widowControl/>
              <w:jc w:val="center"/>
              <w:textAlignment w:val="center"/>
              <w:rPr>
                <w:color w:val="000000"/>
                <w:kern w:val="0"/>
                <w:sz w:val="22"/>
              </w:rPr>
            </w:pPr>
          </w:p>
        </w:tc>
      </w:tr>
      <w:tr w:rsidR="00AA10A8" w14:paraId="03E37FD0" w14:textId="77777777" w:rsidTr="0065174F">
        <w:trPr>
          <w:trHeight w:val="23"/>
        </w:trPr>
        <w:tc>
          <w:tcPr>
            <w:tcW w:w="756" w:type="dxa"/>
            <w:vMerge/>
            <w:vAlign w:val="center"/>
          </w:tcPr>
          <w:p w14:paraId="3021297A" w14:textId="77777777" w:rsidR="00AA10A8" w:rsidRDefault="00AA10A8" w:rsidP="0065174F">
            <w:pPr>
              <w:jc w:val="center"/>
              <w:rPr>
                <w:color w:val="000000"/>
                <w:sz w:val="22"/>
              </w:rPr>
            </w:pPr>
          </w:p>
        </w:tc>
        <w:tc>
          <w:tcPr>
            <w:tcW w:w="795" w:type="dxa"/>
            <w:vMerge/>
            <w:vAlign w:val="center"/>
          </w:tcPr>
          <w:p w14:paraId="03410C8F" w14:textId="77777777" w:rsidR="00AA10A8" w:rsidRDefault="00AA10A8" w:rsidP="0065174F">
            <w:pPr>
              <w:jc w:val="center"/>
              <w:rPr>
                <w:color w:val="000000"/>
                <w:sz w:val="22"/>
              </w:rPr>
            </w:pPr>
          </w:p>
        </w:tc>
        <w:tc>
          <w:tcPr>
            <w:tcW w:w="1275" w:type="dxa"/>
            <w:vMerge/>
            <w:vAlign w:val="center"/>
          </w:tcPr>
          <w:p w14:paraId="718B7841" w14:textId="77777777" w:rsidR="00AA10A8" w:rsidRDefault="00AA10A8" w:rsidP="0065174F">
            <w:pPr>
              <w:jc w:val="center"/>
              <w:rPr>
                <w:color w:val="000000"/>
                <w:sz w:val="22"/>
              </w:rPr>
            </w:pPr>
          </w:p>
        </w:tc>
        <w:tc>
          <w:tcPr>
            <w:tcW w:w="3540" w:type="dxa"/>
            <w:vAlign w:val="center"/>
          </w:tcPr>
          <w:p w14:paraId="0E913933" w14:textId="77777777" w:rsidR="00AA10A8" w:rsidRDefault="00AA10A8" w:rsidP="0065174F">
            <w:pPr>
              <w:widowControl/>
              <w:jc w:val="center"/>
              <w:textAlignment w:val="center"/>
              <w:rPr>
                <w:color w:val="000000"/>
                <w:sz w:val="22"/>
              </w:rPr>
            </w:pPr>
            <w:r>
              <w:rPr>
                <w:color w:val="000000"/>
                <w:kern w:val="0"/>
                <w:sz w:val="22"/>
              </w:rPr>
              <w:t>矛盾化解系统案件详情接口</w:t>
            </w:r>
          </w:p>
        </w:tc>
        <w:tc>
          <w:tcPr>
            <w:tcW w:w="1155" w:type="dxa"/>
            <w:vAlign w:val="center"/>
          </w:tcPr>
          <w:p w14:paraId="744C0D00"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249BB10A" w14:textId="77777777" w:rsidR="00AA10A8" w:rsidRDefault="00AA10A8" w:rsidP="0065174F">
            <w:pPr>
              <w:widowControl/>
              <w:jc w:val="center"/>
              <w:textAlignment w:val="center"/>
              <w:rPr>
                <w:color w:val="000000"/>
                <w:kern w:val="0"/>
                <w:sz w:val="22"/>
              </w:rPr>
            </w:pPr>
          </w:p>
        </w:tc>
      </w:tr>
      <w:tr w:rsidR="00AA10A8" w14:paraId="2C2CE9C6" w14:textId="77777777" w:rsidTr="0065174F">
        <w:trPr>
          <w:trHeight w:val="23"/>
        </w:trPr>
        <w:tc>
          <w:tcPr>
            <w:tcW w:w="756" w:type="dxa"/>
            <w:vMerge/>
            <w:vAlign w:val="center"/>
          </w:tcPr>
          <w:p w14:paraId="49AB045C" w14:textId="77777777" w:rsidR="00AA10A8" w:rsidRDefault="00AA10A8" w:rsidP="0065174F">
            <w:pPr>
              <w:jc w:val="center"/>
              <w:rPr>
                <w:color w:val="000000"/>
                <w:sz w:val="22"/>
              </w:rPr>
            </w:pPr>
          </w:p>
        </w:tc>
        <w:tc>
          <w:tcPr>
            <w:tcW w:w="795" w:type="dxa"/>
            <w:vMerge/>
            <w:vAlign w:val="center"/>
          </w:tcPr>
          <w:p w14:paraId="40D3274C" w14:textId="77777777" w:rsidR="00AA10A8" w:rsidRDefault="00AA10A8" w:rsidP="0065174F">
            <w:pPr>
              <w:jc w:val="center"/>
              <w:rPr>
                <w:color w:val="000000"/>
                <w:sz w:val="22"/>
              </w:rPr>
            </w:pPr>
          </w:p>
        </w:tc>
        <w:tc>
          <w:tcPr>
            <w:tcW w:w="1275" w:type="dxa"/>
            <w:vMerge/>
            <w:vAlign w:val="center"/>
          </w:tcPr>
          <w:p w14:paraId="7F975B55" w14:textId="77777777" w:rsidR="00AA10A8" w:rsidRDefault="00AA10A8" w:rsidP="0065174F">
            <w:pPr>
              <w:jc w:val="center"/>
              <w:rPr>
                <w:color w:val="000000"/>
                <w:sz w:val="22"/>
              </w:rPr>
            </w:pPr>
          </w:p>
        </w:tc>
        <w:tc>
          <w:tcPr>
            <w:tcW w:w="3540" w:type="dxa"/>
            <w:vAlign w:val="center"/>
          </w:tcPr>
          <w:p w14:paraId="6C97CC14" w14:textId="77777777" w:rsidR="00AA10A8" w:rsidRDefault="00AA10A8" w:rsidP="0065174F">
            <w:pPr>
              <w:widowControl/>
              <w:jc w:val="center"/>
              <w:textAlignment w:val="center"/>
              <w:rPr>
                <w:color w:val="000000"/>
                <w:sz w:val="22"/>
              </w:rPr>
            </w:pPr>
            <w:proofErr w:type="gramStart"/>
            <w:r>
              <w:rPr>
                <w:color w:val="000000"/>
                <w:kern w:val="0"/>
                <w:sz w:val="22"/>
              </w:rPr>
              <w:t>调用市</w:t>
            </w:r>
            <w:proofErr w:type="gramEnd"/>
            <w:r>
              <w:rPr>
                <w:color w:val="000000"/>
                <w:kern w:val="0"/>
                <w:sz w:val="22"/>
              </w:rPr>
              <w:t>大模型接口</w:t>
            </w:r>
          </w:p>
        </w:tc>
        <w:tc>
          <w:tcPr>
            <w:tcW w:w="1155" w:type="dxa"/>
            <w:vAlign w:val="center"/>
          </w:tcPr>
          <w:p w14:paraId="167D1361"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575D2A4E" w14:textId="77777777" w:rsidR="00AA10A8" w:rsidRDefault="00AA10A8" w:rsidP="0065174F">
            <w:pPr>
              <w:widowControl/>
              <w:jc w:val="center"/>
              <w:textAlignment w:val="center"/>
              <w:rPr>
                <w:color w:val="000000"/>
                <w:kern w:val="0"/>
                <w:sz w:val="22"/>
              </w:rPr>
            </w:pPr>
          </w:p>
        </w:tc>
      </w:tr>
      <w:tr w:rsidR="00AA10A8" w14:paraId="6C9AF0EC" w14:textId="77777777" w:rsidTr="0065174F">
        <w:trPr>
          <w:trHeight w:val="23"/>
        </w:trPr>
        <w:tc>
          <w:tcPr>
            <w:tcW w:w="756" w:type="dxa"/>
            <w:vMerge/>
            <w:vAlign w:val="center"/>
          </w:tcPr>
          <w:p w14:paraId="521118EF" w14:textId="77777777" w:rsidR="00AA10A8" w:rsidRDefault="00AA10A8" w:rsidP="0065174F">
            <w:pPr>
              <w:jc w:val="center"/>
              <w:rPr>
                <w:color w:val="000000"/>
                <w:sz w:val="22"/>
              </w:rPr>
            </w:pPr>
          </w:p>
        </w:tc>
        <w:tc>
          <w:tcPr>
            <w:tcW w:w="795" w:type="dxa"/>
            <w:vMerge/>
            <w:vAlign w:val="center"/>
          </w:tcPr>
          <w:p w14:paraId="74F67804" w14:textId="77777777" w:rsidR="00AA10A8" w:rsidRDefault="00AA10A8" w:rsidP="0065174F">
            <w:pPr>
              <w:jc w:val="center"/>
              <w:rPr>
                <w:color w:val="000000"/>
                <w:sz w:val="22"/>
              </w:rPr>
            </w:pPr>
          </w:p>
        </w:tc>
        <w:tc>
          <w:tcPr>
            <w:tcW w:w="1275" w:type="dxa"/>
            <w:vMerge/>
            <w:vAlign w:val="center"/>
          </w:tcPr>
          <w:p w14:paraId="2E672093" w14:textId="77777777" w:rsidR="00AA10A8" w:rsidRDefault="00AA10A8" w:rsidP="0065174F">
            <w:pPr>
              <w:jc w:val="center"/>
              <w:rPr>
                <w:color w:val="000000"/>
                <w:sz w:val="22"/>
              </w:rPr>
            </w:pPr>
          </w:p>
        </w:tc>
        <w:tc>
          <w:tcPr>
            <w:tcW w:w="3540" w:type="dxa"/>
            <w:vAlign w:val="center"/>
          </w:tcPr>
          <w:p w14:paraId="45596944" w14:textId="77777777" w:rsidR="00AA10A8" w:rsidRDefault="00AA10A8" w:rsidP="0065174F">
            <w:pPr>
              <w:widowControl/>
              <w:jc w:val="center"/>
              <w:textAlignment w:val="center"/>
              <w:rPr>
                <w:color w:val="000000"/>
                <w:sz w:val="22"/>
              </w:rPr>
            </w:pPr>
            <w:r>
              <w:rPr>
                <w:color w:val="000000"/>
                <w:kern w:val="0"/>
                <w:sz w:val="22"/>
              </w:rPr>
              <w:t>接口审计日志</w:t>
            </w:r>
          </w:p>
        </w:tc>
        <w:tc>
          <w:tcPr>
            <w:tcW w:w="1155" w:type="dxa"/>
            <w:vAlign w:val="center"/>
          </w:tcPr>
          <w:p w14:paraId="12282295"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28C36F8B" w14:textId="77777777" w:rsidR="00AA10A8" w:rsidRDefault="00AA10A8" w:rsidP="0065174F">
            <w:pPr>
              <w:widowControl/>
              <w:jc w:val="center"/>
              <w:textAlignment w:val="center"/>
              <w:rPr>
                <w:color w:val="000000"/>
                <w:kern w:val="0"/>
                <w:sz w:val="22"/>
              </w:rPr>
            </w:pPr>
          </w:p>
        </w:tc>
      </w:tr>
      <w:tr w:rsidR="00AA10A8" w14:paraId="1B0E2836" w14:textId="77777777" w:rsidTr="0065174F">
        <w:trPr>
          <w:trHeight w:val="23"/>
        </w:trPr>
        <w:tc>
          <w:tcPr>
            <w:tcW w:w="756" w:type="dxa"/>
            <w:vMerge w:val="restart"/>
            <w:vAlign w:val="center"/>
          </w:tcPr>
          <w:p w14:paraId="0F198E3D" w14:textId="77777777" w:rsidR="00AA10A8" w:rsidRDefault="00AA10A8" w:rsidP="0065174F">
            <w:pPr>
              <w:jc w:val="center"/>
              <w:rPr>
                <w:color w:val="000000"/>
                <w:sz w:val="22"/>
              </w:rPr>
            </w:pPr>
            <w:r>
              <w:rPr>
                <w:color w:val="000000"/>
                <w:sz w:val="22"/>
              </w:rPr>
              <w:t>3</w:t>
            </w:r>
          </w:p>
        </w:tc>
        <w:tc>
          <w:tcPr>
            <w:tcW w:w="795" w:type="dxa"/>
            <w:vMerge w:val="restart"/>
            <w:vAlign w:val="center"/>
          </w:tcPr>
          <w:p w14:paraId="6272816A" w14:textId="77777777" w:rsidR="00AA10A8" w:rsidRDefault="00AA10A8" w:rsidP="0065174F">
            <w:pPr>
              <w:widowControl/>
              <w:jc w:val="center"/>
              <w:textAlignment w:val="center"/>
              <w:rPr>
                <w:color w:val="000000"/>
                <w:sz w:val="22"/>
              </w:rPr>
            </w:pPr>
            <w:r>
              <w:rPr>
                <w:color w:val="000000"/>
                <w:kern w:val="0"/>
                <w:sz w:val="22"/>
              </w:rPr>
              <w:t>公安文件</w:t>
            </w:r>
            <w:r>
              <w:rPr>
                <w:color w:val="000000"/>
                <w:kern w:val="0"/>
                <w:sz w:val="22"/>
              </w:rPr>
              <w:t>AI</w:t>
            </w:r>
            <w:r>
              <w:rPr>
                <w:color w:val="000000"/>
                <w:kern w:val="0"/>
                <w:sz w:val="22"/>
              </w:rPr>
              <w:t>助理</w:t>
            </w:r>
          </w:p>
        </w:tc>
        <w:tc>
          <w:tcPr>
            <w:tcW w:w="1275" w:type="dxa"/>
            <w:vMerge w:val="restart"/>
            <w:vAlign w:val="center"/>
          </w:tcPr>
          <w:p w14:paraId="5DDBB5BE" w14:textId="77777777" w:rsidR="00AA10A8" w:rsidRDefault="00AA10A8" w:rsidP="0065174F">
            <w:pPr>
              <w:widowControl/>
              <w:jc w:val="center"/>
              <w:textAlignment w:val="center"/>
              <w:rPr>
                <w:color w:val="000000"/>
                <w:sz w:val="22"/>
              </w:rPr>
            </w:pPr>
            <w:r>
              <w:rPr>
                <w:color w:val="000000"/>
                <w:kern w:val="0"/>
                <w:sz w:val="22"/>
              </w:rPr>
              <w:t>智能校对</w:t>
            </w:r>
          </w:p>
        </w:tc>
        <w:tc>
          <w:tcPr>
            <w:tcW w:w="3540" w:type="dxa"/>
            <w:vAlign w:val="center"/>
          </w:tcPr>
          <w:p w14:paraId="50D82BFD" w14:textId="77777777" w:rsidR="00AA10A8" w:rsidRDefault="00AA10A8" w:rsidP="0065174F">
            <w:pPr>
              <w:widowControl/>
              <w:jc w:val="center"/>
              <w:textAlignment w:val="center"/>
              <w:rPr>
                <w:color w:val="000000"/>
                <w:sz w:val="22"/>
              </w:rPr>
            </w:pPr>
            <w:r>
              <w:rPr>
                <w:color w:val="000000"/>
                <w:kern w:val="0"/>
                <w:sz w:val="22"/>
              </w:rPr>
              <w:t>文修基座模型</w:t>
            </w:r>
          </w:p>
        </w:tc>
        <w:tc>
          <w:tcPr>
            <w:tcW w:w="1155" w:type="dxa"/>
            <w:vAlign w:val="center"/>
          </w:tcPr>
          <w:p w14:paraId="101C6D51"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2D9A7F30" w14:textId="77777777" w:rsidR="00AA10A8" w:rsidRDefault="00AA10A8" w:rsidP="0065174F">
            <w:pPr>
              <w:widowControl/>
              <w:jc w:val="center"/>
              <w:textAlignment w:val="center"/>
              <w:rPr>
                <w:color w:val="000000"/>
                <w:kern w:val="0"/>
                <w:sz w:val="22"/>
              </w:rPr>
            </w:pPr>
          </w:p>
        </w:tc>
      </w:tr>
      <w:tr w:rsidR="00AA10A8" w14:paraId="34EC2B76" w14:textId="77777777" w:rsidTr="0065174F">
        <w:trPr>
          <w:trHeight w:val="23"/>
        </w:trPr>
        <w:tc>
          <w:tcPr>
            <w:tcW w:w="756" w:type="dxa"/>
            <w:vMerge/>
            <w:vAlign w:val="center"/>
          </w:tcPr>
          <w:p w14:paraId="092955F2" w14:textId="77777777" w:rsidR="00AA10A8" w:rsidRDefault="00AA10A8" w:rsidP="0065174F">
            <w:pPr>
              <w:jc w:val="center"/>
              <w:rPr>
                <w:color w:val="000000"/>
                <w:sz w:val="22"/>
              </w:rPr>
            </w:pPr>
          </w:p>
        </w:tc>
        <w:tc>
          <w:tcPr>
            <w:tcW w:w="795" w:type="dxa"/>
            <w:vMerge/>
            <w:vAlign w:val="center"/>
          </w:tcPr>
          <w:p w14:paraId="11D2CC7B" w14:textId="77777777" w:rsidR="00AA10A8" w:rsidRDefault="00AA10A8" w:rsidP="0065174F">
            <w:pPr>
              <w:jc w:val="center"/>
              <w:rPr>
                <w:color w:val="000000"/>
                <w:sz w:val="22"/>
              </w:rPr>
            </w:pPr>
          </w:p>
        </w:tc>
        <w:tc>
          <w:tcPr>
            <w:tcW w:w="1275" w:type="dxa"/>
            <w:vMerge/>
            <w:vAlign w:val="center"/>
          </w:tcPr>
          <w:p w14:paraId="5EFB3A90" w14:textId="77777777" w:rsidR="00AA10A8" w:rsidRDefault="00AA10A8" w:rsidP="0065174F">
            <w:pPr>
              <w:jc w:val="center"/>
              <w:rPr>
                <w:color w:val="000000"/>
                <w:sz w:val="22"/>
              </w:rPr>
            </w:pPr>
          </w:p>
        </w:tc>
        <w:tc>
          <w:tcPr>
            <w:tcW w:w="3540" w:type="dxa"/>
            <w:vAlign w:val="center"/>
          </w:tcPr>
          <w:p w14:paraId="670282C6" w14:textId="77777777" w:rsidR="00AA10A8" w:rsidRDefault="00AA10A8" w:rsidP="0065174F">
            <w:pPr>
              <w:widowControl/>
              <w:jc w:val="center"/>
              <w:textAlignment w:val="center"/>
              <w:rPr>
                <w:color w:val="000000"/>
                <w:sz w:val="22"/>
              </w:rPr>
            </w:pPr>
            <w:r>
              <w:rPr>
                <w:color w:val="000000"/>
                <w:kern w:val="0"/>
                <w:sz w:val="22"/>
              </w:rPr>
              <w:t>AI</w:t>
            </w:r>
            <w:r>
              <w:rPr>
                <w:color w:val="000000"/>
                <w:kern w:val="0"/>
                <w:sz w:val="22"/>
              </w:rPr>
              <w:t>算法模型</w:t>
            </w:r>
          </w:p>
        </w:tc>
        <w:tc>
          <w:tcPr>
            <w:tcW w:w="1155" w:type="dxa"/>
            <w:vAlign w:val="center"/>
          </w:tcPr>
          <w:p w14:paraId="665FC550"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032170AC" w14:textId="77777777" w:rsidR="00AA10A8" w:rsidRDefault="00AA10A8" w:rsidP="0065174F">
            <w:pPr>
              <w:widowControl/>
              <w:jc w:val="center"/>
              <w:textAlignment w:val="center"/>
              <w:rPr>
                <w:color w:val="000000"/>
                <w:kern w:val="0"/>
                <w:sz w:val="22"/>
              </w:rPr>
            </w:pPr>
          </w:p>
        </w:tc>
      </w:tr>
      <w:tr w:rsidR="00AA10A8" w14:paraId="266A9788" w14:textId="77777777" w:rsidTr="0065174F">
        <w:trPr>
          <w:trHeight w:val="23"/>
        </w:trPr>
        <w:tc>
          <w:tcPr>
            <w:tcW w:w="756" w:type="dxa"/>
            <w:vMerge/>
            <w:vAlign w:val="center"/>
          </w:tcPr>
          <w:p w14:paraId="634C1174" w14:textId="77777777" w:rsidR="00AA10A8" w:rsidRDefault="00AA10A8" w:rsidP="0065174F">
            <w:pPr>
              <w:jc w:val="center"/>
              <w:rPr>
                <w:color w:val="000000"/>
                <w:sz w:val="22"/>
              </w:rPr>
            </w:pPr>
          </w:p>
        </w:tc>
        <w:tc>
          <w:tcPr>
            <w:tcW w:w="795" w:type="dxa"/>
            <w:vMerge/>
            <w:vAlign w:val="center"/>
          </w:tcPr>
          <w:p w14:paraId="784679D6" w14:textId="77777777" w:rsidR="00AA10A8" w:rsidRDefault="00AA10A8" w:rsidP="0065174F">
            <w:pPr>
              <w:jc w:val="center"/>
              <w:rPr>
                <w:color w:val="000000"/>
                <w:sz w:val="22"/>
              </w:rPr>
            </w:pPr>
          </w:p>
        </w:tc>
        <w:tc>
          <w:tcPr>
            <w:tcW w:w="1275" w:type="dxa"/>
            <w:vMerge/>
            <w:vAlign w:val="center"/>
          </w:tcPr>
          <w:p w14:paraId="42BCF9C2" w14:textId="77777777" w:rsidR="00AA10A8" w:rsidRDefault="00AA10A8" w:rsidP="0065174F">
            <w:pPr>
              <w:jc w:val="center"/>
              <w:rPr>
                <w:color w:val="000000"/>
                <w:sz w:val="22"/>
              </w:rPr>
            </w:pPr>
          </w:p>
        </w:tc>
        <w:tc>
          <w:tcPr>
            <w:tcW w:w="3540" w:type="dxa"/>
            <w:vAlign w:val="center"/>
          </w:tcPr>
          <w:p w14:paraId="66C65A6C" w14:textId="77777777" w:rsidR="00AA10A8" w:rsidRDefault="00AA10A8" w:rsidP="0065174F">
            <w:pPr>
              <w:widowControl/>
              <w:jc w:val="center"/>
              <w:textAlignment w:val="center"/>
              <w:rPr>
                <w:color w:val="000000"/>
                <w:sz w:val="22"/>
              </w:rPr>
            </w:pPr>
            <w:r>
              <w:rPr>
                <w:color w:val="000000"/>
                <w:kern w:val="0"/>
                <w:sz w:val="22"/>
              </w:rPr>
              <w:t>模块中台</w:t>
            </w:r>
          </w:p>
        </w:tc>
        <w:tc>
          <w:tcPr>
            <w:tcW w:w="1155" w:type="dxa"/>
            <w:vAlign w:val="center"/>
          </w:tcPr>
          <w:p w14:paraId="6287BDFE"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0C90B489" w14:textId="77777777" w:rsidR="00AA10A8" w:rsidRDefault="00AA10A8" w:rsidP="0065174F">
            <w:pPr>
              <w:widowControl/>
              <w:jc w:val="center"/>
              <w:textAlignment w:val="center"/>
              <w:rPr>
                <w:color w:val="000000"/>
                <w:kern w:val="0"/>
                <w:sz w:val="22"/>
              </w:rPr>
            </w:pPr>
          </w:p>
        </w:tc>
      </w:tr>
      <w:tr w:rsidR="00AA10A8" w14:paraId="6B051B7E" w14:textId="77777777" w:rsidTr="0065174F">
        <w:trPr>
          <w:trHeight w:val="23"/>
        </w:trPr>
        <w:tc>
          <w:tcPr>
            <w:tcW w:w="756" w:type="dxa"/>
            <w:vMerge/>
            <w:vAlign w:val="center"/>
          </w:tcPr>
          <w:p w14:paraId="6243F2E1" w14:textId="77777777" w:rsidR="00AA10A8" w:rsidRDefault="00AA10A8" w:rsidP="0065174F">
            <w:pPr>
              <w:jc w:val="center"/>
              <w:rPr>
                <w:color w:val="000000"/>
                <w:sz w:val="22"/>
              </w:rPr>
            </w:pPr>
          </w:p>
        </w:tc>
        <w:tc>
          <w:tcPr>
            <w:tcW w:w="795" w:type="dxa"/>
            <w:vMerge/>
            <w:vAlign w:val="center"/>
          </w:tcPr>
          <w:p w14:paraId="63C97D99" w14:textId="77777777" w:rsidR="00AA10A8" w:rsidRDefault="00AA10A8" w:rsidP="0065174F">
            <w:pPr>
              <w:jc w:val="center"/>
              <w:rPr>
                <w:color w:val="000000"/>
                <w:sz w:val="22"/>
              </w:rPr>
            </w:pPr>
          </w:p>
        </w:tc>
        <w:tc>
          <w:tcPr>
            <w:tcW w:w="1275" w:type="dxa"/>
            <w:vMerge/>
            <w:vAlign w:val="center"/>
          </w:tcPr>
          <w:p w14:paraId="43E44AF2" w14:textId="77777777" w:rsidR="00AA10A8" w:rsidRDefault="00AA10A8" w:rsidP="0065174F">
            <w:pPr>
              <w:jc w:val="center"/>
              <w:rPr>
                <w:color w:val="000000"/>
                <w:sz w:val="22"/>
              </w:rPr>
            </w:pPr>
          </w:p>
        </w:tc>
        <w:tc>
          <w:tcPr>
            <w:tcW w:w="3540" w:type="dxa"/>
            <w:vAlign w:val="center"/>
          </w:tcPr>
          <w:p w14:paraId="281C0320" w14:textId="77777777" w:rsidR="00AA10A8" w:rsidRDefault="00AA10A8" w:rsidP="0065174F">
            <w:pPr>
              <w:widowControl/>
              <w:jc w:val="center"/>
              <w:textAlignment w:val="center"/>
              <w:rPr>
                <w:color w:val="000000"/>
                <w:sz w:val="22"/>
              </w:rPr>
            </w:pPr>
            <w:r>
              <w:rPr>
                <w:color w:val="000000"/>
                <w:kern w:val="0"/>
                <w:sz w:val="22"/>
              </w:rPr>
              <w:t>知识引擎模块</w:t>
            </w:r>
          </w:p>
        </w:tc>
        <w:tc>
          <w:tcPr>
            <w:tcW w:w="1155" w:type="dxa"/>
            <w:vAlign w:val="center"/>
          </w:tcPr>
          <w:p w14:paraId="55B0BAF7"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7801757C" w14:textId="77777777" w:rsidR="00AA10A8" w:rsidRDefault="00AA10A8" w:rsidP="0065174F">
            <w:pPr>
              <w:widowControl/>
              <w:jc w:val="center"/>
              <w:textAlignment w:val="center"/>
              <w:rPr>
                <w:color w:val="000000"/>
                <w:kern w:val="0"/>
                <w:sz w:val="22"/>
              </w:rPr>
            </w:pPr>
          </w:p>
        </w:tc>
      </w:tr>
      <w:tr w:rsidR="00AA10A8" w14:paraId="5CFD0C55" w14:textId="77777777" w:rsidTr="0065174F">
        <w:trPr>
          <w:trHeight w:val="23"/>
        </w:trPr>
        <w:tc>
          <w:tcPr>
            <w:tcW w:w="756" w:type="dxa"/>
            <w:vMerge/>
            <w:vAlign w:val="center"/>
          </w:tcPr>
          <w:p w14:paraId="3DFC9DF2" w14:textId="77777777" w:rsidR="00AA10A8" w:rsidRDefault="00AA10A8" w:rsidP="0065174F">
            <w:pPr>
              <w:jc w:val="center"/>
              <w:rPr>
                <w:color w:val="000000"/>
                <w:sz w:val="22"/>
              </w:rPr>
            </w:pPr>
          </w:p>
        </w:tc>
        <w:tc>
          <w:tcPr>
            <w:tcW w:w="795" w:type="dxa"/>
            <w:vMerge/>
            <w:vAlign w:val="center"/>
          </w:tcPr>
          <w:p w14:paraId="1F44196B" w14:textId="77777777" w:rsidR="00AA10A8" w:rsidRDefault="00AA10A8" w:rsidP="0065174F">
            <w:pPr>
              <w:jc w:val="center"/>
              <w:rPr>
                <w:color w:val="000000"/>
                <w:sz w:val="22"/>
              </w:rPr>
            </w:pPr>
          </w:p>
        </w:tc>
        <w:tc>
          <w:tcPr>
            <w:tcW w:w="1275" w:type="dxa"/>
            <w:vMerge w:val="restart"/>
            <w:vAlign w:val="center"/>
          </w:tcPr>
          <w:p w14:paraId="128FE2CF" w14:textId="77777777" w:rsidR="00AA10A8" w:rsidRDefault="00AA10A8" w:rsidP="0065174F">
            <w:pPr>
              <w:widowControl/>
              <w:jc w:val="center"/>
              <w:textAlignment w:val="center"/>
              <w:rPr>
                <w:color w:val="000000"/>
                <w:sz w:val="22"/>
              </w:rPr>
            </w:pPr>
            <w:r>
              <w:rPr>
                <w:color w:val="000000"/>
                <w:kern w:val="0"/>
                <w:sz w:val="22"/>
              </w:rPr>
              <w:t>公文生成</w:t>
            </w:r>
          </w:p>
        </w:tc>
        <w:tc>
          <w:tcPr>
            <w:tcW w:w="3540" w:type="dxa"/>
            <w:vAlign w:val="center"/>
          </w:tcPr>
          <w:p w14:paraId="34FCD6DF" w14:textId="77777777" w:rsidR="00AA10A8" w:rsidRDefault="00AA10A8" w:rsidP="0065174F">
            <w:pPr>
              <w:widowControl/>
              <w:jc w:val="center"/>
              <w:textAlignment w:val="center"/>
              <w:rPr>
                <w:color w:val="000000"/>
                <w:sz w:val="22"/>
              </w:rPr>
            </w:pPr>
            <w:r>
              <w:rPr>
                <w:color w:val="000000"/>
                <w:kern w:val="0"/>
                <w:sz w:val="22"/>
              </w:rPr>
              <w:t>AI</w:t>
            </w:r>
            <w:r>
              <w:rPr>
                <w:color w:val="000000"/>
                <w:kern w:val="0"/>
                <w:sz w:val="22"/>
              </w:rPr>
              <w:t>公文写作</w:t>
            </w:r>
          </w:p>
        </w:tc>
        <w:tc>
          <w:tcPr>
            <w:tcW w:w="1155" w:type="dxa"/>
            <w:vAlign w:val="center"/>
          </w:tcPr>
          <w:p w14:paraId="62CC0147"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4759D995" w14:textId="77777777" w:rsidR="00AA10A8" w:rsidRDefault="00AA10A8" w:rsidP="0065174F">
            <w:pPr>
              <w:widowControl/>
              <w:jc w:val="center"/>
              <w:textAlignment w:val="center"/>
              <w:rPr>
                <w:color w:val="000000"/>
                <w:kern w:val="0"/>
                <w:sz w:val="22"/>
              </w:rPr>
            </w:pPr>
          </w:p>
        </w:tc>
      </w:tr>
      <w:tr w:rsidR="00AA10A8" w14:paraId="78ACF90B" w14:textId="77777777" w:rsidTr="0065174F">
        <w:trPr>
          <w:trHeight w:val="23"/>
        </w:trPr>
        <w:tc>
          <w:tcPr>
            <w:tcW w:w="756" w:type="dxa"/>
            <w:vMerge/>
            <w:vAlign w:val="center"/>
          </w:tcPr>
          <w:p w14:paraId="72CF0599" w14:textId="77777777" w:rsidR="00AA10A8" w:rsidRDefault="00AA10A8" w:rsidP="0065174F">
            <w:pPr>
              <w:jc w:val="center"/>
              <w:rPr>
                <w:color w:val="000000"/>
                <w:sz w:val="22"/>
              </w:rPr>
            </w:pPr>
          </w:p>
        </w:tc>
        <w:tc>
          <w:tcPr>
            <w:tcW w:w="795" w:type="dxa"/>
            <w:vMerge/>
            <w:vAlign w:val="center"/>
          </w:tcPr>
          <w:p w14:paraId="0B16ADEE" w14:textId="77777777" w:rsidR="00AA10A8" w:rsidRDefault="00AA10A8" w:rsidP="0065174F">
            <w:pPr>
              <w:jc w:val="center"/>
              <w:rPr>
                <w:color w:val="000000"/>
                <w:sz w:val="22"/>
              </w:rPr>
            </w:pPr>
          </w:p>
        </w:tc>
        <w:tc>
          <w:tcPr>
            <w:tcW w:w="1275" w:type="dxa"/>
            <w:vMerge/>
            <w:vAlign w:val="center"/>
          </w:tcPr>
          <w:p w14:paraId="001B33F2" w14:textId="77777777" w:rsidR="00AA10A8" w:rsidRDefault="00AA10A8" w:rsidP="0065174F">
            <w:pPr>
              <w:jc w:val="center"/>
              <w:rPr>
                <w:color w:val="000000"/>
                <w:sz w:val="22"/>
              </w:rPr>
            </w:pPr>
          </w:p>
        </w:tc>
        <w:tc>
          <w:tcPr>
            <w:tcW w:w="3540" w:type="dxa"/>
            <w:vAlign w:val="center"/>
          </w:tcPr>
          <w:p w14:paraId="2EA46C09" w14:textId="77777777" w:rsidR="00AA10A8" w:rsidRDefault="00AA10A8" w:rsidP="0065174F">
            <w:pPr>
              <w:widowControl/>
              <w:jc w:val="center"/>
              <w:textAlignment w:val="center"/>
              <w:rPr>
                <w:color w:val="000000"/>
                <w:sz w:val="22"/>
              </w:rPr>
            </w:pPr>
            <w:r>
              <w:rPr>
                <w:color w:val="000000"/>
                <w:kern w:val="0"/>
                <w:sz w:val="22"/>
              </w:rPr>
              <w:t>AI</w:t>
            </w:r>
            <w:r>
              <w:rPr>
                <w:color w:val="000000"/>
                <w:kern w:val="0"/>
                <w:sz w:val="22"/>
              </w:rPr>
              <w:t>风格仿写</w:t>
            </w:r>
          </w:p>
        </w:tc>
        <w:tc>
          <w:tcPr>
            <w:tcW w:w="1155" w:type="dxa"/>
            <w:vAlign w:val="center"/>
          </w:tcPr>
          <w:p w14:paraId="74D153AF"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1D845491" w14:textId="77777777" w:rsidR="00AA10A8" w:rsidRDefault="00AA10A8" w:rsidP="0065174F">
            <w:pPr>
              <w:widowControl/>
              <w:jc w:val="center"/>
              <w:textAlignment w:val="center"/>
              <w:rPr>
                <w:color w:val="000000"/>
                <w:kern w:val="0"/>
                <w:sz w:val="22"/>
              </w:rPr>
            </w:pPr>
          </w:p>
        </w:tc>
      </w:tr>
      <w:tr w:rsidR="00AA10A8" w14:paraId="7BC8BE57" w14:textId="77777777" w:rsidTr="0065174F">
        <w:trPr>
          <w:trHeight w:val="23"/>
        </w:trPr>
        <w:tc>
          <w:tcPr>
            <w:tcW w:w="756" w:type="dxa"/>
            <w:vMerge/>
            <w:vAlign w:val="center"/>
          </w:tcPr>
          <w:p w14:paraId="1EDB07F2" w14:textId="77777777" w:rsidR="00AA10A8" w:rsidRDefault="00AA10A8" w:rsidP="0065174F">
            <w:pPr>
              <w:jc w:val="center"/>
              <w:rPr>
                <w:color w:val="000000"/>
                <w:sz w:val="22"/>
              </w:rPr>
            </w:pPr>
          </w:p>
        </w:tc>
        <w:tc>
          <w:tcPr>
            <w:tcW w:w="795" w:type="dxa"/>
            <w:vMerge/>
            <w:vAlign w:val="center"/>
          </w:tcPr>
          <w:p w14:paraId="53CC8696" w14:textId="77777777" w:rsidR="00AA10A8" w:rsidRDefault="00AA10A8" w:rsidP="0065174F">
            <w:pPr>
              <w:jc w:val="center"/>
              <w:rPr>
                <w:color w:val="000000"/>
                <w:sz w:val="22"/>
              </w:rPr>
            </w:pPr>
          </w:p>
        </w:tc>
        <w:tc>
          <w:tcPr>
            <w:tcW w:w="1275" w:type="dxa"/>
            <w:vMerge/>
            <w:vAlign w:val="center"/>
          </w:tcPr>
          <w:p w14:paraId="685400C1" w14:textId="77777777" w:rsidR="00AA10A8" w:rsidRDefault="00AA10A8" w:rsidP="0065174F">
            <w:pPr>
              <w:jc w:val="center"/>
              <w:rPr>
                <w:color w:val="000000"/>
                <w:sz w:val="22"/>
              </w:rPr>
            </w:pPr>
          </w:p>
        </w:tc>
        <w:tc>
          <w:tcPr>
            <w:tcW w:w="3540" w:type="dxa"/>
            <w:vAlign w:val="center"/>
          </w:tcPr>
          <w:p w14:paraId="79ADEB43" w14:textId="77777777" w:rsidR="00AA10A8" w:rsidRDefault="00AA10A8" w:rsidP="0065174F">
            <w:pPr>
              <w:widowControl/>
              <w:jc w:val="center"/>
              <w:textAlignment w:val="center"/>
              <w:rPr>
                <w:color w:val="000000"/>
                <w:sz w:val="22"/>
              </w:rPr>
            </w:pPr>
            <w:r>
              <w:rPr>
                <w:color w:val="000000"/>
                <w:kern w:val="0"/>
                <w:sz w:val="22"/>
              </w:rPr>
              <w:t>AI</w:t>
            </w:r>
            <w:r>
              <w:rPr>
                <w:color w:val="000000"/>
                <w:kern w:val="0"/>
                <w:sz w:val="22"/>
              </w:rPr>
              <w:t>快速写作</w:t>
            </w:r>
          </w:p>
        </w:tc>
        <w:tc>
          <w:tcPr>
            <w:tcW w:w="1155" w:type="dxa"/>
            <w:vAlign w:val="center"/>
          </w:tcPr>
          <w:p w14:paraId="202772E9"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24701B01" w14:textId="77777777" w:rsidR="00AA10A8" w:rsidRDefault="00AA10A8" w:rsidP="0065174F">
            <w:pPr>
              <w:widowControl/>
              <w:jc w:val="center"/>
              <w:textAlignment w:val="center"/>
              <w:rPr>
                <w:color w:val="000000"/>
                <w:kern w:val="0"/>
                <w:sz w:val="22"/>
              </w:rPr>
            </w:pPr>
          </w:p>
        </w:tc>
      </w:tr>
      <w:tr w:rsidR="00AA10A8" w14:paraId="2542C9A5" w14:textId="77777777" w:rsidTr="0065174F">
        <w:trPr>
          <w:trHeight w:val="23"/>
        </w:trPr>
        <w:tc>
          <w:tcPr>
            <w:tcW w:w="756" w:type="dxa"/>
            <w:vMerge/>
            <w:vAlign w:val="center"/>
          </w:tcPr>
          <w:p w14:paraId="5F3B0CA9" w14:textId="77777777" w:rsidR="00AA10A8" w:rsidRDefault="00AA10A8" w:rsidP="0065174F">
            <w:pPr>
              <w:jc w:val="center"/>
              <w:rPr>
                <w:color w:val="000000"/>
                <w:sz w:val="22"/>
              </w:rPr>
            </w:pPr>
          </w:p>
        </w:tc>
        <w:tc>
          <w:tcPr>
            <w:tcW w:w="795" w:type="dxa"/>
            <w:vMerge/>
            <w:vAlign w:val="center"/>
          </w:tcPr>
          <w:p w14:paraId="77618F60" w14:textId="77777777" w:rsidR="00AA10A8" w:rsidRDefault="00AA10A8" w:rsidP="0065174F">
            <w:pPr>
              <w:jc w:val="center"/>
              <w:rPr>
                <w:color w:val="000000"/>
                <w:sz w:val="22"/>
              </w:rPr>
            </w:pPr>
          </w:p>
        </w:tc>
        <w:tc>
          <w:tcPr>
            <w:tcW w:w="1275" w:type="dxa"/>
            <w:vAlign w:val="center"/>
          </w:tcPr>
          <w:p w14:paraId="74C649DC" w14:textId="77777777" w:rsidR="00AA10A8" w:rsidRDefault="00AA10A8" w:rsidP="0065174F">
            <w:pPr>
              <w:widowControl/>
              <w:jc w:val="center"/>
              <w:textAlignment w:val="center"/>
              <w:rPr>
                <w:color w:val="000000"/>
                <w:sz w:val="22"/>
              </w:rPr>
            </w:pPr>
            <w:r>
              <w:rPr>
                <w:color w:val="000000"/>
                <w:kern w:val="0"/>
                <w:sz w:val="22"/>
              </w:rPr>
              <w:t>自定义词</w:t>
            </w:r>
          </w:p>
        </w:tc>
        <w:tc>
          <w:tcPr>
            <w:tcW w:w="3540" w:type="dxa"/>
            <w:vAlign w:val="center"/>
          </w:tcPr>
          <w:p w14:paraId="760C8404" w14:textId="77777777" w:rsidR="00AA10A8" w:rsidRDefault="00AA10A8" w:rsidP="0065174F">
            <w:pPr>
              <w:widowControl/>
              <w:jc w:val="center"/>
              <w:textAlignment w:val="center"/>
              <w:rPr>
                <w:color w:val="000000"/>
                <w:sz w:val="22"/>
              </w:rPr>
            </w:pPr>
            <w:r>
              <w:rPr>
                <w:color w:val="000000"/>
                <w:kern w:val="0"/>
                <w:sz w:val="22"/>
              </w:rPr>
              <w:t>自定义词</w:t>
            </w:r>
          </w:p>
        </w:tc>
        <w:tc>
          <w:tcPr>
            <w:tcW w:w="1155" w:type="dxa"/>
            <w:vAlign w:val="center"/>
          </w:tcPr>
          <w:p w14:paraId="59317A79"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5A3458E2" w14:textId="77777777" w:rsidR="00AA10A8" w:rsidRDefault="00AA10A8" w:rsidP="0065174F">
            <w:pPr>
              <w:widowControl/>
              <w:jc w:val="center"/>
              <w:textAlignment w:val="center"/>
              <w:rPr>
                <w:color w:val="000000"/>
                <w:kern w:val="0"/>
                <w:sz w:val="22"/>
              </w:rPr>
            </w:pPr>
          </w:p>
        </w:tc>
      </w:tr>
      <w:tr w:rsidR="00AA10A8" w14:paraId="2034ABCD" w14:textId="77777777" w:rsidTr="0065174F">
        <w:trPr>
          <w:trHeight w:val="23"/>
        </w:trPr>
        <w:tc>
          <w:tcPr>
            <w:tcW w:w="756" w:type="dxa"/>
            <w:vMerge/>
            <w:vAlign w:val="center"/>
          </w:tcPr>
          <w:p w14:paraId="0E3E75DE" w14:textId="77777777" w:rsidR="00AA10A8" w:rsidRDefault="00AA10A8" w:rsidP="0065174F">
            <w:pPr>
              <w:jc w:val="center"/>
              <w:rPr>
                <w:color w:val="000000"/>
                <w:sz w:val="22"/>
              </w:rPr>
            </w:pPr>
          </w:p>
        </w:tc>
        <w:tc>
          <w:tcPr>
            <w:tcW w:w="795" w:type="dxa"/>
            <w:vMerge/>
            <w:vAlign w:val="center"/>
          </w:tcPr>
          <w:p w14:paraId="0D3C7E99" w14:textId="77777777" w:rsidR="00AA10A8" w:rsidRDefault="00AA10A8" w:rsidP="0065174F">
            <w:pPr>
              <w:jc w:val="center"/>
              <w:rPr>
                <w:color w:val="000000"/>
                <w:sz w:val="22"/>
              </w:rPr>
            </w:pPr>
          </w:p>
        </w:tc>
        <w:tc>
          <w:tcPr>
            <w:tcW w:w="1275" w:type="dxa"/>
            <w:vAlign w:val="center"/>
          </w:tcPr>
          <w:p w14:paraId="64D168DB" w14:textId="77777777" w:rsidR="00AA10A8" w:rsidRDefault="00AA10A8" w:rsidP="0065174F">
            <w:pPr>
              <w:widowControl/>
              <w:jc w:val="center"/>
              <w:textAlignment w:val="center"/>
              <w:rPr>
                <w:color w:val="000000"/>
                <w:sz w:val="22"/>
              </w:rPr>
            </w:pPr>
            <w:r>
              <w:rPr>
                <w:color w:val="000000"/>
                <w:kern w:val="0"/>
                <w:sz w:val="22"/>
              </w:rPr>
              <w:t>内容检索</w:t>
            </w:r>
          </w:p>
        </w:tc>
        <w:tc>
          <w:tcPr>
            <w:tcW w:w="3540" w:type="dxa"/>
            <w:vAlign w:val="center"/>
          </w:tcPr>
          <w:p w14:paraId="50B07904" w14:textId="77777777" w:rsidR="00AA10A8" w:rsidRDefault="00AA10A8" w:rsidP="0065174F">
            <w:pPr>
              <w:widowControl/>
              <w:jc w:val="center"/>
              <w:textAlignment w:val="center"/>
              <w:rPr>
                <w:color w:val="000000"/>
                <w:sz w:val="22"/>
              </w:rPr>
            </w:pPr>
            <w:r>
              <w:rPr>
                <w:color w:val="000000"/>
                <w:kern w:val="0"/>
                <w:sz w:val="22"/>
              </w:rPr>
              <w:t>内容检索</w:t>
            </w:r>
          </w:p>
        </w:tc>
        <w:tc>
          <w:tcPr>
            <w:tcW w:w="1155" w:type="dxa"/>
            <w:vAlign w:val="center"/>
          </w:tcPr>
          <w:p w14:paraId="1D1F7808"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5B4C7BC2" w14:textId="77777777" w:rsidR="00AA10A8" w:rsidRDefault="00AA10A8" w:rsidP="0065174F">
            <w:pPr>
              <w:widowControl/>
              <w:jc w:val="center"/>
              <w:textAlignment w:val="center"/>
              <w:rPr>
                <w:color w:val="000000"/>
                <w:kern w:val="0"/>
                <w:sz w:val="22"/>
              </w:rPr>
            </w:pPr>
          </w:p>
        </w:tc>
      </w:tr>
      <w:tr w:rsidR="00AA10A8" w14:paraId="5D2D44DF" w14:textId="77777777" w:rsidTr="0065174F">
        <w:trPr>
          <w:trHeight w:val="23"/>
        </w:trPr>
        <w:tc>
          <w:tcPr>
            <w:tcW w:w="756" w:type="dxa"/>
            <w:vMerge/>
            <w:vAlign w:val="center"/>
          </w:tcPr>
          <w:p w14:paraId="1FAFA7A6" w14:textId="77777777" w:rsidR="00AA10A8" w:rsidRDefault="00AA10A8" w:rsidP="0065174F">
            <w:pPr>
              <w:jc w:val="center"/>
              <w:rPr>
                <w:color w:val="000000"/>
                <w:sz w:val="22"/>
              </w:rPr>
            </w:pPr>
          </w:p>
        </w:tc>
        <w:tc>
          <w:tcPr>
            <w:tcW w:w="795" w:type="dxa"/>
            <w:vMerge/>
            <w:vAlign w:val="center"/>
          </w:tcPr>
          <w:p w14:paraId="30BF4C6B" w14:textId="77777777" w:rsidR="00AA10A8" w:rsidRDefault="00AA10A8" w:rsidP="0065174F">
            <w:pPr>
              <w:jc w:val="center"/>
              <w:rPr>
                <w:color w:val="000000"/>
                <w:sz w:val="22"/>
              </w:rPr>
            </w:pPr>
          </w:p>
        </w:tc>
        <w:tc>
          <w:tcPr>
            <w:tcW w:w="1275" w:type="dxa"/>
            <w:vAlign w:val="center"/>
          </w:tcPr>
          <w:p w14:paraId="35E378CB" w14:textId="77777777" w:rsidR="00AA10A8" w:rsidRDefault="00AA10A8" w:rsidP="0065174F">
            <w:pPr>
              <w:widowControl/>
              <w:jc w:val="center"/>
              <w:textAlignment w:val="center"/>
              <w:rPr>
                <w:color w:val="000000"/>
                <w:sz w:val="22"/>
              </w:rPr>
            </w:pPr>
            <w:r>
              <w:rPr>
                <w:color w:val="000000"/>
                <w:kern w:val="0"/>
                <w:sz w:val="22"/>
              </w:rPr>
              <w:t>文件校对</w:t>
            </w:r>
          </w:p>
        </w:tc>
        <w:tc>
          <w:tcPr>
            <w:tcW w:w="3540" w:type="dxa"/>
            <w:vAlign w:val="center"/>
          </w:tcPr>
          <w:p w14:paraId="729DC801" w14:textId="77777777" w:rsidR="00AA10A8" w:rsidRDefault="00AA10A8" w:rsidP="0065174F">
            <w:pPr>
              <w:widowControl/>
              <w:jc w:val="center"/>
              <w:textAlignment w:val="center"/>
              <w:rPr>
                <w:color w:val="000000"/>
                <w:sz w:val="22"/>
              </w:rPr>
            </w:pPr>
            <w:r>
              <w:rPr>
                <w:color w:val="000000"/>
                <w:kern w:val="0"/>
                <w:sz w:val="22"/>
              </w:rPr>
              <w:t>文件校对</w:t>
            </w:r>
          </w:p>
        </w:tc>
        <w:tc>
          <w:tcPr>
            <w:tcW w:w="1155" w:type="dxa"/>
            <w:vAlign w:val="center"/>
          </w:tcPr>
          <w:p w14:paraId="2A0EBA69"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1212254A" w14:textId="77777777" w:rsidR="00AA10A8" w:rsidRDefault="00AA10A8" w:rsidP="0065174F">
            <w:pPr>
              <w:widowControl/>
              <w:jc w:val="center"/>
              <w:textAlignment w:val="center"/>
              <w:rPr>
                <w:color w:val="000000"/>
                <w:kern w:val="0"/>
                <w:sz w:val="22"/>
              </w:rPr>
            </w:pPr>
          </w:p>
        </w:tc>
      </w:tr>
      <w:tr w:rsidR="00AA10A8" w14:paraId="1ABE3930" w14:textId="77777777" w:rsidTr="0065174F">
        <w:trPr>
          <w:trHeight w:val="23"/>
        </w:trPr>
        <w:tc>
          <w:tcPr>
            <w:tcW w:w="756" w:type="dxa"/>
            <w:vMerge/>
            <w:vAlign w:val="center"/>
          </w:tcPr>
          <w:p w14:paraId="2CB819AC" w14:textId="77777777" w:rsidR="00AA10A8" w:rsidRDefault="00AA10A8" w:rsidP="0065174F">
            <w:pPr>
              <w:jc w:val="center"/>
              <w:rPr>
                <w:color w:val="000000"/>
                <w:sz w:val="22"/>
              </w:rPr>
            </w:pPr>
          </w:p>
        </w:tc>
        <w:tc>
          <w:tcPr>
            <w:tcW w:w="795" w:type="dxa"/>
            <w:vMerge/>
            <w:vAlign w:val="center"/>
          </w:tcPr>
          <w:p w14:paraId="2DBD9C39" w14:textId="77777777" w:rsidR="00AA10A8" w:rsidRDefault="00AA10A8" w:rsidP="0065174F">
            <w:pPr>
              <w:jc w:val="center"/>
              <w:rPr>
                <w:color w:val="000000"/>
                <w:sz w:val="22"/>
              </w:rPr>
            </w:pPr>
          </w:p>
        </w:tc>
        <w:tc>
          <w:tcPr>
            <w:tcW w:w="1275" w:type="dxa"/>
            <w:vAlign w:val="center"/>
          </w:tcPr>
          <w:p w14:paraId="5E1F0E26" w14:textId="77777777" w:rsidR="00AA10A8" w:rsidRDefault="00AA10A8" w:rsidP="0065174F">
            <w:pPr>
              <w:widowControl/>
              <w:jc w:val="center"/>
              <w:textAlignment w:val="center"/>
              <w:rPr>
                <w:color w:val="000000"/>
                <w:sz w:val="22"/>
              </w:rPr>
            </w:pPr>
            <w:r>
              <w:rPr>
                <w:color w:val="000000"/>
                <w:kern w:val="0"/>
                <w:sz w:val="22"/>
              </w:rPr>
              <w:t>下载中心</w:t>
            </w:r>
          </w:p>
        </w:tc>
        <w:tc>
          <w:tcPr>
            <w:tcW w:w="3540" w:type="dxa"/>
            <w:vAlign w:val="center"/>
          </w:tcPr>
          <w:p w14:paraId="686EA0AB" w14:textId="77777777" w:rsidR="00AA10A8" w:rsidRDefault="00AA10A8" w:rsidP="0065174F">
            <w:pPr>
              <w:widowControl/>
              <w:jc w:val="center"/>
              <w:textAlignment w:val="center"/>
              <w:rPr>
                <w:color w:val="000000"/>
                <w:sz w:val="22"/>
              </w:rPr>
            </w:pPr>
            <w:r>
              <w:rPr>
                <w:color w:val="000000"/>
                <w:kern w:val="0"/>
                <w:sz w:val="22"/>
              </w:rPr>
              <w:t>下载中心</w:t>
            </w:r>
          </w:p>
        </w:tc>
        <w:tc>
          <w:tcPr>
            <w:tcW w:w="1155" w:type="dxa"/>
            <w:vAlign w:val="center"/>
          </w:tcPr>
          <w:p w14:paraId="7716AA4B"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3B8FE7D9" w14:textId="77777777" w:rsidR="00AA10A8" w:rsidRDefault="00AA10A8" w:rsidP="0065174F">
            <w:pPr>
              <w:widowControl/>
              <w:jc w:val="center"/>
              <w:textAlignment w:val="center"/>
              <w:rPr>
                <w:color w:val="000000"/>
                <w:kern w:val="0"/>
                <w:sz w:val="22"/>
              </w:rPr>
            </w:pPr>
          </w:p>
        </w:tc>
      </w:tr>
      <w:tr w:rsidR="00AA10A8" w14:paraId="1318FB32" w14:textId="77777777" w:rsidTr="0065174F">
        <w:trPr>
          <w:trHeight w:val="23"/>
        </w:trPr>
        <w:tc>
          <w:tcPr>
            <w:tcW w:w="756" w:type="dxa"/>
            <w:vMerge/>
            <w:vAlign w:val="center"/>
          </w:tcPr>
          <w:p w14:paraId="0EA4B99C" w14:textId="77777777" w:rsidR="00AA10A8" w:rsidRDefault="00AA10A8" w:rsidP="0065174F">
            <w:pPr>
              <w:jc w:val="center"/>
              <w:rPr>
                <w:color w:val="000000"/>
                <w:sz w:val="22"/>
              </w:rPr>
            </w:pPr>
          </w:p>
        </w:tc>
        <w:tc>
          <w:tcPr>
            <w:tcW w:w="795" w:type="dxa"/>
            <w:vMerge/>
            <w:vAlign w:val="center"/>
          </w:tcPr>
          <w:p w14:paraId="607160F9" w14:textId="77777777" w:rsidR="00AA10A8" w:rsidRDefault="00AA10A8" w:rsidP="0065174F">
            <w:pPr>
              <w:jc w:val="center"/>
              <w:rPr>
                <w:color w:val="000000"/>
                <w:sz w:val="22"/>
              </w:rPr>
            </w:pPr>
          </w:p>
        </w:tc>
        <w:tc>
          <w:tcPr>
            <w:tcW w:w="1275" w:type="dxa"/>
            <w:vMerge w:val="restart"/>
            <w:vAlign w:val="center"/>
          </w:tcPr>
          <w:p w14:paraId="78A21F59" w14:textId="77777777" w:rsidR="00AA10A8" w:rsidRDefault="00AA10A8" w:rsidP="0065174F">
            <w:pPr>
              <w:widowControl/>
              <w:jc w:val="center"/>
              <w:textAlignment w:val="center"/>
              <w:rPr>
                <w:color w:val="000000"/>
                <w:sz w:val="22"/>
              </w:rPr>
            </w:pPr>
            <w:r>
              <w:rPr>
                <w:color w:val="000000"/>
                <w:kern w:val="0"/>
                <w:sz w:val="22"/>
              </w:rPr>
              <w:t>iframe</w:t>
            </w:r>
            <w:r>
              <w:rPr>
                <w:color w:val="000000"/>
                <w:kern w:val="0"/>
                <w:sz w:val="22"/>
              </w:rPr>
              <w:t>嵌入</w:t>
            </w:r>
          </w:p>
        </w:tc>
        <w:tc>
          <w:tcPr>
            <w:tcW w:w="3540" w:type="dxa"/>
            <w:vAlign w:val="center"/>
          </w:tcPr>
          <w:p w14:paraId="7E9992F0" w14:textId="77777777" w:rsidR="00AA10A8" w:rsidRDefault="00AA10A8" w:rsidP="0065174F">
            <w:pPr>
              <w:widowControl/>
              <w:jc w:val="center"/>
              <w:textAlignment w:val="center"/>
              <w:rPr>
                <w:color w:val="000000"/>
                <w:sz w:val="22"/>
              </w:rPr>
            </w:pPr>
            <w:r>
              <w:rPr>
                <w:color w:val="000000"/>
                <w:kern w:val="0"/>
                <w:sz w:val="22"/>
              </w:rPr>
              <w:t>管理后台</w:t>
            </w:r>
          </w:p>
        </w:tc>
        <w:tc>
          <w:tcPr>
            <w:tcW w:w="1155" w:type="dxa"/>
            <w:vAlign w:val="center"/>
          </w:tcPr>
          <w:p w14:paraId="64A6F9E5"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74CDB801" w14:textId="77777777" w:rsidR="00AA10A8" w:rsidRDefault="00AA10A8" w:rsidP="0065174F">
            <w:pPr>
              <w:widowControl/>
              <w:jc w:val="center"/>
              <w:textAlignment w:val="center"/>
              <w:rPr>
                <w:color w:val="000000"/>
                <w:kern w:val="0"/>
                <w:sz w:val="22"/>
              </w:rPr>
            </w:pPr>
          </w:p>
        </w:tc>
      </w:tr>
      <w:tr w:rsidR="00AA10A8" w14:paraId="6773E911" w14:textId="77777777" w:rsidTr="0065174F">
        <w:trPr>
          <w:trHeight w:val="23"/>
        </w:trPr>
        <w:tc>
          <w:tcPr>
            <w:tcW w:w="756" w:type="dxa"/>
            <w:vMerge/>
            <w:vAlign w:val="center"/>
          </w:tcPr>
          <w:p w14:paraId="40697851" w14:textId="77777777" w:rsidR="00AA10A8" w:rsidRDefault="00AA10A8" w:rsidP="0065174F">
            <w:pPr>
              <w:jc w:val="center"/>
              <w:rPr>
                <w:color w:val="000000"/>
                <w:sz w:val="22"/>
              </w:rPr>
            </w:pPr>
          </w:p>
        </w:tc>
        <w:tc>
          <w:tcPr>
            <w:tcW w:w="795" w:type="dxa"/>
            <w:vMerge/>
            <w:vAlign w:val="center"/>
          </w:tcPr>
          <w:p w14:paraId="29399C62" w14:textId="77777777" w:rsidR="00AA10A8" w:rsidRDefault="00AA10A8" w:rsidP="0065174F">
            <w:pPr>
              <w:jc w:val="center"/>
              <w:rPr>
                <w:color w:val="000000"/>
                <w:sz w:val="22"/>
              </w:rPr>
            </w:pPr>
          </w:p>
        </w:tc>
        <w:tc>
          <w:tcPr>
            <w:tcW w:w="1275" w:type="dxa"/>
            <w:vMerge/>
            <w:vAlign w:val="center"/>
          </w:tcPr>
          <w:p w14:paraId="22313717" w14:textId="77777777" w:rsidR="00AA10A8" w:rsidRDefault="00AA10A8" w:rsidP="0065174F">
            <w:pPr>
              <w:jc w:val="center"/>
              <w:rPr>
                <w:color w:val="000000"/>
                <w:sz w:val="22"/>
              </w:rPr>
            </w:pPr>
          </w:p>
        </w:tc>
        <w:tc>
          <w:tcPr>
            <w:tcW w:w="3540" w:type="dxa"/>
            <w:vAlign w:val="center"/>
          </w:tcPr>
          <w:p w14:paraId="551B3EE0" w14:textId="77777777" w:rsidR="00AA10A8" w:rsidRDefault="00AA10A8" w:rsidP="0065174F">
            <w:pPr>
              <w:widowControl/>
              <w:jc w:val="center"/>
              <w:textAlignment w:val="center"/>
              <w:rPr>
                <w:color w:val="000000"/>
                <w:sz w:val="22"/>
              </w:rPr>
            </w:pPr>
            <w:r>
              <w:rPr>
                <w:color w:val="000000"/>
                <w:kern w:val="0"/>
                <w:sz w:val="22"/>
              </w:rPr>
              <w:t>市局能力对接</w:t>
            </w:r>
          </w:p>
        </w:tc>
        <w:tc>
          <w:tcPr>
            <w:tcW w:w="1155" w:type="dxa"/>
            <w:vAlign w:val="center"/>
          </w:tcPr>
          <w:p w14:paraId="11480932"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13957345" w14:textId="77777777" w:rsidR="00AA10A8" w:rsidRDefault="00AA10A8" w:rsidP="0065174F">
            <w:pPr>
              <w:widowControl/>
              <w:jc w:val="center"/>
              <w:textAlignment w:val="center"/>
              <w:rPr>
                <w:color w:val="000000"/>
                <w:kern w:val="0"/>
                <w:sz w:val="22"/>
              </w:rPr>
            </w:pPr>
          </w:p>
        </w:tc>
      </w:tr>
      <w:tr w:rsidR="00AA10A8" w14:paraId="2DD45CAA" w14:textId="77777777" w:rsidTr="0065174F">
        <w:trPr>
          <w:trHeight w:val="23"/>
        </w:trPr>
        <w:tc>
          <w:tcPr>
            <w:tcW w:w="756" w:type="dxa"/>
            <w:vMerge/>
            <w:vAlign w:val="center"/>
          </w:tcPr>
          <w:p w14:paraId="64C12A8F" w14:textId="77777777" w:rsidR="00AA10A8" w:rsidRDefault="00AA10A8" w:rsidP="0065174F">
            <w:pPr>
              <w:jc w:val="center"/>
              <w:rPr>
                <w:color w:val="000000"/>
                <w:sz w:val="22"/>
              </w:rPr>
            </w:pPr>
          </w:p>
        </w:tc>
        <w:tc>
          <w:tcPr>
            <w:tcW w:w="795" w:type="dxa"/>
            <w:vMerge/>
            <w:vAlign w:val="center"/>
          </w:tcPr>
          <w:p w14:paraId="618A93AD" w14:textId="77777777" w:rsidR="00AA10A8" w:rsidRDefault="00AA10A8" w:rsidP="0065174F">
            <w:pPr>
              <w:jc w:val="center"/>
              <w:rPr>
                <w:color w:val="000000"/>
                <w:sz w:val="22"/>
              </w:rPr>
            </w:pPr>
          </w:p>
        </w:tc>
        <w:tc>
          <w:tcPr>
            <w:tcW w:w="1275" w:type="dxa"/>
            <w:vAlign w:val="center"/>
          </w:tcPr>
          <w:p w14:paraId="1C504AFC" w14:textId="77777777" w:rsidR="00AA10A8" w:rsidRDefault="00AA10A8" w:rsidP="0065174F">
            <w:pPr>
              <w:widowControl/>
              <w:jc w:val="center"/>
              <w:textAlignment w:val="center"/>
              <w:rPr>
                <w:color w:val="000000"/>
                <w:sz w:val="22"/>
              </w:rPr>
            </w:pPr>
            <w:r>
              <w:rPr>
                <w:color w:val="000000"/>
                <w:kern w:val="0"/>
                <w:sz w:val="22"/>
              </w:rPr>
              <w:t>RAG</w:t>
            </w:r>
            <w:r>
              <w:rPr>
                <w:color w:val="000000"/>
                <w:kern w:val="0"/>
                <w:sz w:val="22"/>
              </w:rPr>
              <w:t>库调用</w:t>
            </w:r>
          </w:p>
        </w:tc>
        <w:tc>
          <w:tcPr>
            <w:tcW w:w="3540" w:type="dxa"/>
            <w:vAlign w:val="center"/>
          </w:tcPr>
          <w:p w14:paraId="4F59780B" w14:textId="77777777" w:rsidR="00AA10A8" w:rsidRDefault="00AA10A8" w:rsidP="0065174F">
            <w:pPr>
              <w:widowControl/>
              <w:jc w:val="center"/>
              <w:textAlignment w:val="center"/>
              <w:rPr>
                <w:color w:val="000000"/>
                <w:sz w:val="22"/>
              </w:rPr>
            </w:pPr>
            <w:r>
              <w:rPr>
                <w:color w:val="000000"/>
                <w:kern w:val="0"/>
                <w:sz w:val="22"/>
              </w:rPr>
              <w:t>RAG</w:t>
            </w:r>
            <w:r>
              <w:rPr>
                <w:color w:val="000000"/>
                <w:kern w:val="0"/>
                <w:sz w:val="22"/>
              </w:rPr>
              <w:t>库调用</w:t>
            </w:r>
          </w:p>
        </w:tc>
        <w:tc>
          <w:tcPr>
            <w:tcW w:w="1155" w:type="dxa"/>
            <w:vAlign w:val="center"/>
          </w:tcPr>
          <w:p w14:paraId="365F1750"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790E1F51" w14:textId="77777777" w:rsidR="00AA10A8" w:rsidRDefault="00AA10A8" w:rsidP="0065174F">
            <w:pPr>
              <w:widowControl/>
              <w:jc w:val="center"/>
              <w:textAlignment w:val="center"/>
              <w:rPr>
                <w:color w:val="000000"/>
                <w:kern w:val="0"/>
                <w:sz w:val="22"/>
              </w:rPr>
            </w:pPr>
          </w:p>
        </w:tc>
      </w:tr>
      <w:tr w:rsidR="00AA10A8" w14:paraId="388CF126" w14:textId="77777777" w:rsidTr="0065174F">
        <w:trPr>
          <w:trHeight w:val="23"/>
        </w:trPr>
        <w:tc>
          <w:tcPr>
            <w:tcW w:w="756" w:type="dxa"/>
            <w:vMerge/>
            <w:vAlign w:val="center"/>
          </w:tcPr>
          <w:p w14:paraId="46F3B183" w14:textId="77777777" w:rsidR="00AA10A8" w:rsidRDefault="00AA10A8" w:rsidP="0065174F">
            <w:pPr>
              <w:jc w:val="center"/>
              <w:rPr>
                <w:color w:val="000000"/>
                <w:sz w:val="22"/>
              </w:rPr>
            </w:pPr>
          </w:p>
        </w:tc>
        <w:tc>
          <w:tcPr>
            <w:tcW w:w="795" w:type="dxa"/>
            <w:vMerge/>
            <w:vAlign w:val="center"/>
          </w:tcPr>
          <w:p w14:paraId="0DEDBA92" w14:textId="77777777" w:rsidR="00AA10A8" w:rsidRDefault="00AA10A8" w:rsidP="0065174F">
            <w:pPr>
              <w:jc w:val="center"/>
              <w:rPr>
                <w:color w:val="000000"/>
                <w:sz w:val="22"/>
              </w:rPr>
            </w:pPr>
          </w:p>
        </w:tc>
        <w:tc>
          <w:tcPr>
            <w:tcW w:w="1275" w:type="dxa"/>
            <w:vAlign w:val="center"/>
          </w:tcPr>
          <w:p w14:paraId="741B2D8E" w14:textId="77777777" w:rsidR="00AA10A8" w:rsidRDefault="00AA10A8" w:rsidP="0065174F">
            <w:pPr>
              <w:widowControl/>
              <w:jc w:val="center"/>
              <w:textAlignment w:val="center"/>
              <w:rPr>
                <w:color w:val="000000"/>
                <w:sz w:val="22"/>
              </w:rPr>
            </w:pPr>
            <w:r>
              <w:rPr>
                <w:color w:val="000000"/>
                <w:kern w:val="0"/>
                <w:sz w:val="22"/>
              </w:rPr>
              <w:t>api</w:t>
            </w:r>
            <w:r>
              <w:rPr>
                <w:color w:val="000000"/>
                <w:kern w:val="0"/>
                <w:sz w:val="22"/>
              </w:rPr>
              <w:t>接口对接</w:t>
            </w:r>
          </w:p>
        </w:tc>
        <w:tc>
          <w:tcPr>
            <w:tcW w:w="3540" w:type="dxa"/>
            <w:vAlign w:val="center"/>
          </w:tcPr>
          <w:p w14:paraId="51AF9B78" w14:textId="77777777" w:rsidR="00AA10A8" w:rsidRDefault="00AA10A8" w:rsidP="0065174F">
            <w:pPr>
              <w:widowControl/>
              <w:jc w:val="center"/>
              <w:textAlignment w:val="center"/>
              <w:rPr>
                <w:color w:val="000000"/>
                <w:sz w:val="22"/>
              </w:rPr>
            </w:pPr>
            <w:r>
              <w:rPr>
                <w:color w:val="000000"/>
                <w:kern w:val="0"/>
                <w:sz w:val="22"/>
              </w:rPr>
              <w:t>api</w:t>
            </w:r>
            <w:r>
              <w:rPr>
                <w:color w:val="000000"/>
                <w:kern w:val="0"/>
                <w:sz w:val="22"/>
              </w:rPr>
              <w:t>接口对接</w:t>
            </w:r>
          </w:p>
        </w:tc>
        <w:tc>
          <w:tcPr>
            <w:tcW w:w="1155" w:type="dxa"/>
            <w:vAlign w:val="center"/>
          </w:tcPr>
          <w:p w14:paraId="58EC203C" w14:textId="77777777" w:rsidR="00AA10A8" w:rsidRDefault="00AA10A8" w:rsidP="0065174F">
            <w:pPr>
              <w:widowControl/>
              <w:jc w:val="center"/>
              <w:textAlignment w:val="center"/>
              <w:rPr>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759D8F3C" w14:textId="77777777" w:rsidR="00AA10A8" w:rsidRDefault="00AA10A8" w:rsidP="0065174F">
            <w:pPr>
              <w:widowControl/>
              <w:jc w:val="center"/>
              <w:textAlignment w:val="center"/>
              <w:rPr>
                <w:color w:val="000000"/>
                <w:kern w:val="0"/>
                <w:sz w:val="22"/>
              </w:rPr>
            </w:pPr>
          </w:p>
        </w:tc>
      </w:tr>
      <w:tr w:rsidR="00AA10A8" w14:paraId="173CBE5B" w14:textId="77777777" w:rsidTr="0065174F">
        <w:trPr>
          <w:trHeight w:val="23"/>
        </w:trPr>
        <w:tc>
          <w:tcPr>
            <w:tcW w:w="756" w:type="dxa"/>
            <w:vAlign w:val="center"/>
          </w:tcPr>
          <w:p w14:paraId="120C1E7E" w14:textId="77777777" w:rsidR="00AA10A8" w:rsidRDefault="00AA10A8" w:rsidP="0065174F">
            <w:pPr>
              <w:jc w:val="center"/>
              <w:rPr>
                <w:color w:val="000000"/>
                <w:sz w:val="22"/>
              </w:rPr>
            </w:pPr>
            <w:r>
              <w:rPr>
                <w:rFonts w:hint="eastAsia"/>
                <w:color w:val="000000"/>
                <w:sz w:val="22"/>
              </w:rPr>
              <w:t>4</w:t>
            </w:r>
          </w:p>
        </w:tc>
        <w:tc>
          <w:tcPr>
            <w:tcW w:w="2070" w:type="dxa"/>
            <w:gridSpan w:val="2"/>
            <w:vAlign w:val="center"/>
          </w:tcPr>
          <w:p w14:paraId="75FA7986" w14:textId="77777777" w:rsidR="00AA10A8" w:rsidRDefault="00AA10A8" w:rsidP="0065174F">
            <w:pPr>
              <w:widowControl/>
              <w:jc w:val="center"/>
              <w:textAlignment w:val="center"/>
              <w:rPr>
                <w:rFonts w:asciiTheme="minorEastAsia" w:eastAsiaTheme="minorEastAsia" w:hAnsiTheme="minorEastAsia" w:cstheme="minorEastAsia" w:hint="eastAsia"/>
                <w:color w:val="000000"/>
                <w:kern w:val="0"/>
                <w:sz w:val="22"/>
              </w:rPr>
            </w:pPr>
            <w:r>
              <w:rPr>
                <w:rFonts w:asciiTheme="minorEastAsia" w:eastAsiaTheme="minorEastAsia" w:hAnsiTheme="minorEastAsia" w:cstheme="minorEastAsia" w:hint="eastAsia"/>
                <w:color w:val="000000"/>
                <w:sz w:val="22"/>
              </w:rPr>
              <w:t>密码应用</w:t>
            </w:r>
          </w:p>
        </w:tc>
        <w:tc>
          <w:tcPr>
            <w:tcW w:w="3540" w:type="dxa"/>
            <w:vAlign w:val="center"/>
          </w:tcPr>
          <w:p w14:paraId="2514FAE6" w14:textId="77777777" w:rsidR="00AA10A8" w:rsidRDefault="00AA10A8" w:rsidP="0065174F">
            <w:pPr>
              <w:widowControl/>
              <w:jc w:val="center"/>
              <w:textAlignment w:val="center"/>
              <w:rPr>
                <w:rFonts w:asciiTheme="minorEastAsia" w:eastAsiaTheme="minorEastAsia" w:hAnsiTheme="minorEastAsia" w:cstheme="minorEastAsia" w:hint="eastAsia"/>
                <w:color w:val="000000"/>
                <w:kern w:val="0"/>
                <w:sz w:val="22"/>
              </w:rPr>
            </w:pPr>
            <w:r>
              <w:rPr>
                <w:rFonts w:asciiTheme="minorEastAsia" w:eastAsiaTheme="minorEastAsia" w:hAnsiTheme="minorEastAsia" w:cstheme="minorEastAsia" w:hint="eastAsia"/>
                <w:color w:val="000000"/>
                <w:kern w:val="0"/>
                <w:sz w:val="22"/>
              </w:rPr>
              <w:t>密码应用</w:t>
            </w:r>
          </w:p>
        </w:tc>
        <w:tc>
          <w:tcPr>
            <w:tcW w:w="1155" w:type="dxa"/>
            <w:vAlign w:val="center"/>
          </w:tcPr>
          <w:p w14:paraId="30EA0EB7" w14:textId="77777777" w:rsidR="00AA10A8" w:rsidRDefault="00AA10A8" w:rsidP="0065174F">
            <w:pPr>
              <w:widowControl/>
              <w:jc w:val="center"/>
              <w:textAlignment w:val="center"/>
              <w:rPr>
                <w:rFonts w:asciiTheme="minorEastAsia" w:eastAsiaTheme="minorEastAsia" w:hAnsiTheme="minorEastAsia" w:cstheme="minorEastAsia" w:hint="eastAsia"/>
                <w:color w:val="000000"/>
                <w:kern w:val="0"/>
                <w:sz w:val="22"/>
              </w:rPr>
            </w:pPr>
            <w:r>
              <w:rPr>
                <w:rFonts w:asciiTheme="minorEastAsia" w:eastAsiaTheme="minorEastAsia" w:hAnsiTheme="minorEastAsia" w:cstheme="minorEastAsia" w:hint="eastAsia"/>
                <w:color w:val="000000"/>
                <w:kern w:val="0"/>
                <w:sz w:val="22"/>
              </w:rPr>
              <w:t>1</w:t>
            </w:r>
          </w:p>
        </w:tc>
        <w:tc>
          <w:tcPr>
            <w:tcW w:w="921" w:type="dxa"/>
            <w:vAlign w:val="center"/>
          </w:tcPr>
          <w:p w14:paraId="1E434F0F" w14:textId="77777777" w:rsidR="00AA10A8" w:rsidRDefault="00AA10A8" w:rsidP="0065174F">
            <w:pPr>
              <w:widowControl/>
              <w:jc w:val="center"/>
              <w:textAlignment w:val="center"/>
              <w:rPr>
                <w:color w:val="000000"/>
                <w:kern w:val="0"/>
                <w:sz w:val="22"/>
              </w:rPr>
            </w:pPr>
          </w:p>
        </w:tc>
      </w:tr>
    </w:tbl>
    <w:p w14:paraId="105F5C9D" w14:textId="77777777" w:rsidR="00AA10A8" w:rsidRDefault="00AA10A8" w:rsidP="00AA10A8">
      <w:pPr>
        <w:snapToGrid w:val="0"/>
        <w:jc w:val="left"/>
        <w:rPr>
          <w:rFonts w:ascii="Times New Roman Regular" w:hAnsi="Times New Roman Regular" w:cs="Times New Roman Regular"/>
          <w:b/>
          <w:color w:val="0000FF"/>
          <w:sz w:val="22"/>
          <w:u w:val="single"/>
        </w:rPr>
      </w:pPr>
    </w:p>
    <w:p w14:paraId="3570A550" w14:textId="77777777" w:rsidR="00AA10A8" w:rsidRDefault="00AA10A8" w:rsidP="00AA10A8">
      <w:pPr>
        <w:adjustRightInd w:val="0"/>
        <w:snapToGrid w:val="0"/>
        <w:ind w:firstLineChars="200" w:firstLine="442"/>
        <w:jc w:val="left"/>
        <w:rPr>
          <w:b/>
          <w:bCs/>
          <w:sz w:val="22"/>
        </w:rPr>
      </w:pPr>
      <w:r>
        <w:rPr>
          <w:rFonts w:hint="eastAsia"/>
          <w:b/>
          <w:bCs/>
          <w:sz w:val="22"/>
        </w:rPr>
        <w:t>7.4</w:t>
      </w:r>
      <w:r>
        <w:rPr>
          <w:b/>
          <w:bCs/>
          <w:sz w:val="22"/>
        </w:rPr>
        <w:t>具体技术质量需求</w:t>
      </w:r>
    </w:p>
    <w:p w14:paraId="3D82C355" w14:textId="77777777" w:rsidR="00AA10A8" w:rsidRDefault="00AA10A8" w:rsidP="00AA10A8">
      <w:pPr>
        <w:adjustRightInd w:val="0"/>
        <w:snapToGrid w:val="0"/>
        <w:ind w:firstLineChars="200" w:firstLine="442"/>
        <w:jc w:val="left"/>
        <w:rPr>
          <w:b/>
          <w:bCs/>
          <w:sz w:val="22"/>
        </w:rPr>
      </w:pPr>
      <w:r>
        <w:rPr>
          <w:rFonts w:hint="eastAsia"/>
          <w:b/>
          <w:bCs/>
          <w:sz w:val="22"/>
        </w:rPr>
        <w:t>7.4.1</w:t>
      </w:r>
      <w:r>
        <w:rPr>
          <w:rFonts w:hint="eastAsia"/>
          <w:b/>
          <w:bCs/>
          <w:sz w:val="22"/>
        </w:rPr>
        <w:t>建设需求</w:t>
      </w:r>
    </w:p>
    <w:p w14:paraId="5C8C627A" w14:textId="77777777" w:rsidR="00AA10A8" w:rsidRDefault="00AA10A8" w:rsidP="00AA10A8">
      <w:pPr>
        <w:ind w:firstLine="482"/>
        <w:jc w:val="left"/>
        <w:rPr>
          <w:rFonts w:ascii="宋体" w:hAnsi="宋体" w:cs="宋体" w:hint="eastAsia"/>
          <w:b/>
          <w:bCs/>
          <w:sz w:val="22"/>
        </w:rPr>
      </w:pPr>
      <w:bookmarkStart w:id="20" w:name="_Toc170290883"/>
      <w:r>
        <w:rPr>
          <w:rFonts w:ascii="宋体" w:hAnsi="宋体" w:cs="宋体" w:hint="eastAsia"/>
          <w:b/>
          <w:bCs/>
          <w:sz w:val="22"/>
        </w:rPr>
        <w:t>1）提升出入境办理效率</w:t>
      </w:r>
      <w:bookmarkEnd w:id="20"/>
    </w:p>
    <w:p w14:paraId="10AAD0EB" w14:textId="77777777" w:rsidR="00AA10A8" w:rsidRDefault="00AA10A8" w:rsidP="00AA10A8">
      <w:pPr>
        <w:tabs>
          <w:tab w:val="left" w:pos="473"/>
        </w:tabs>
        <w:ind w:firstLine="480"/>
        <w:jc w:val="left"/>
        <w:rPr>
          <w:rFonts w:ascii="宋体" w:hAnsi="宋体" w:cs="宋体" w:hint="eastAsia"/>
          <w:sz w:val="22"/>
          <w:shd w:val="clear" w:color="auto" w:fill="FFFFFF"/>
        </w:rPr>
      </w:pPr>
      <w:r>
        <w:rPr>
          <w:rFonts w:ascii="宋体" w:hAnsi="宋体" w:cs="宋体" w:hint="eastAsia"/>
          <w:sz w:val="22"/>
          <w:shd w:val="clear" w:color="auto" w:fill="FFFFFF"/>
        </w:rPr>
        <w:t>据统计，2024年上海边检总站共查验入境外籍人员456万人次。2025年以来截至4月16日，上海机场边检站在浦东国际机场口岸查验出入境人员总量已</w:t>
      </w:r>
    </w:p>
    <w:p w14:paraId="041D7EBF" w14:textId="77777777" w:rsidR="00AA10A8" w:rsidRDefault="00AA10A8" w:rsidP="00AA10A8">
      <w:pPr>
        <w:tabs>
          <w:tab w:val="left" w:pos="473"/>
        </w:tabs>
        <w:ind w:firstLine="480"/>
        <w:jc w:val="left"/>
        <w:rPr>
          <w:rFonts w:ascii="宋体" w:hAnsi="宋体" w:cs="宋体" w:hint="eastAsia"/>
          <w:sz w:val="22"/>
          <w:shd w:val="clear" w:color="auto" w:fill="FFFFFF"/>
        </w:rPr>
      </w:pPr>
      <w:r>
        <w:rPr>
          <w:rFonts w:ascii="宋体" w:hAnsi="宋体" w:cs="宋体" w:hint="eastAsia"/>
          <w:sz w:val="22"/>
          <w:shd w:val="clear" w:color="auto" w:fill="FFFFFF"/>
        </w:rPr>
        <w:t>突破1000万人次，较2024年同期增长24%。随着全球化进程加速及出入境人员流动规模持续扩大，公众对政务服务的便捷性、精准性需求日益提升，出入境业务高效办理是提升外国人“中国游”“上海游·浦东游”关键环节。当前出入境管理工作中，101、102、105等高频告知单的解读、公开性政策查询及内部规范调取仍高度依赖人工窗口或传统文档检索，存在信息分散、更新滞后、响应效率低等问题：办事群众常因政策理解偏差或信息获取不便导致材料重复提交；一线工作人员面对海量政策文件时，难以快速匹配适用条款，影响业务办理质效。与此同时，跨部门政策协同与内</w:t>
      </w:r>
      <w:r>
        <w:rPr>
          <w:rFonts w:ascii="宋体" w:hAnsi="宋体" w:cs="宋体" w:hint="eastAsia"/>
          <w:sz w:val="22"/>
          <w:shd w:val="clear" w:color="auto" w:fill="FFFFFF"/>
        </w:rPr>
        <w:lastRenderedPageBreak/>
        <w:t>部知识沉淀的不足，进一步制约了政务服务数字化水平的提升。</w:t>
      </w:r>
    </w:p>
    <w:p w14:paraId="7A9421C7" w14:textId="77777777" w:rsidR="00AA10A8" w:rsidRDefault="00AA10A8" w:rsidP="00AA10A8">
      <w:pPr>
        <w:ind w:firstLine="482"/>
        <w:jc w:val="left"/>
        <w:rPr>
          <w:rFonts w:ascii="宋体" w:hAnsi="宋体" w:cs="宋体" w:hint="eastAsia"/>
          <w:b/>
          <w:bCs/>
          <w:sz w:val="22"/>
        </w:rPr>
      </w:pPr>
      <w:bookmarkStart w:id="21" w:name="_Toc170290884"/>
      <w:r>
        <w:rPr>
          <w:rFonts w:ascii="宋体" w:hAnsi="宋体" w:cs="宋体" w:hint="eastAsia"/>
          <w:b/>
          <w:bCs/>
          <w:sz w:val="22"/>
        </w:rPr>
        <w:t>2）推动警务工作转型</w:t>
      </w:r>
      <w:bookmarkEnd w:id="21"/>
    </w:p>
    <w:p w14:paraId="1FE0B892" w14:textId="77777777" w:rsidR="00AA10A8" w:rsidRDefault="00AA10A8" w:rsidP="00AA10A8">
      <w:pPr>
        <w:ind w:firstLine="480"/>
        <w:jc w:val="left"/>
        <w:rPr>
          <w:rFonts w:ascii="宋体" w:hAnsi="宋体" w:cs="宋体" w:hint="eastAsia"/>
          <w:sz w:val="22"/>
        </w:rPr>
      </w:pPr>
      <w:r>
        <w:rPr>
          <w:rFonts w:ascii="宋体" w:hAnsi="宋体" w:cs="宋体" w:hint="eastAsia"/>
          <w:sz w:val="22"/>
        </w:rPr>
        <w:t>随着科学技术的发展，警情分析</w:t>
      </w:r>
      <w:proofErr w:type="gramStart"/>
      <w:r>
        <w:rPr>
          <w:rFonts w:ascii="宋体" w:hAnsi="宋体" w:cs="宋体" w:hint="eastAsia"/>
          <w:sz w:val="22"/>
        </w:rPr>
        <w:t>研</w:t>
      </w:r>
      <w:proofErr w:type="gramEnd"/>
      <w:r>
        <w:rPr>
          <w:rFonts w:ascii="宋体" w:hAnsi="宋体" w:cs="宋体" w:hint="eastAsia"/>
          <w:sz w:val="22"/>
        </w:rPr>
        <w:t>判对公安机关的警力部署以及案件的处理有着极其重要的作用。本项目通过建设矛盾化解助手模块，实现对警务信息的科学归类统计，积极开展</w:t>
      </w:r>
      <w:proofErr w:type="gramStart"/>
      <w:r>
        <w:rPr>
          <w:rFonts w:ascii="宋体" w:hAnsi="宋体" w:cs="宋体" w:hint="eastAsia"/>
          <w:sz w:val="22"/>
        </w:rPr>
        <w:t>研</w:t>
      </w:r>
      <w:proofErr w:type="gramEnd"/>
      <w:r>
        <w:rPr>
          <w:rFonts w:ascii="宋体" w:hAnsi="宋体" w:cs="宋体" w:hint="eastAsia"/>
          <w:sz w:val="22"/>
        </w:rPr>
        <w:t>判工作，对苗头性、倾向性、规律性的信息进行梳理分析，能够不断提高驾驭复杂社会治安形势的能力。将警力投向矛盾化解案件中复杂案件中，可以切实做到警力跟着警情走。</w:t>
      </w:r>
    </w:p>
    <w:p w14:paraId="0B157476" w14:textId="77777777" w:rsidR="00AA10A8" w:rsidRDefault="00AA10A8" w:rsidP="00AA10A8">
      <w:pPr>
        <w:ind w:firstLine="482"/>
        <w:jc w:val="left"/>
        <w:rPr>
          <w:rFonts w:ascii="宋体" w:hAnsi="宋体" w:cs="宋体" w:hint="eastAsia"/>
          <w:b/>
          <w:bCs/>
          <w:sz w:val="22"/>
        </w:rPr>
      </w:pPr>
      <w:bookmarkStart w:id="22" w:name="_Toc906859975"/>
      <w:bookmarkStart w:id="23" w:name="_Toc170290890"/>
      <w:r>
        <w:rPr>
          <w:rFonts w:ascii="宋体" w:hAnsi="宋体" w:cs="宋体" w:hint="eastAsia"/>
          <w:b/>
          <w:bCs/>
          <w:sz w:val="22"/>
        </w:rPr>
        <w:t>3）优化警务资源配置</w:t>
      </w:r>
      <w:bookmarkEnd w:id="22"/>
      <w:bookmarkEnd w:id="23"/>
    </w:p>
    <w:p w14:paraId="512187EA" w14:textId="77777777" w:rsidR="00AA10A8" w:rsidRDefault="00AA10A8" w:rsidP="00AA10A8">
      <w:pPr>
        <w:ind w:firstLine="480"/>
        <w:jc w:val="left"/>
        <w:rPr>
          <w:rFonts w:ascii="宋体" w:hAnsi="宋体" w:cs="宋体" w:hint="eastAsia"/>
          <w:sz w:val="22"/>
        </w:rPr>
      </w:pPr>
      <w:r>
        <w:rPr>
          <w:rFonts w:ascii="宋体" w:hAnsi="宋体" w:cs="宋体" w:hint="eastAsia"/>
          <w:sz w:val="22"/>
        </w:rPr>
        <w:t>通过AI服务应用管理平台，可以实现公安警力、物力、技术等资源的有效整合和协同，提高资源利用效率和配置精度，缩短处置响应时间，增强事故应对的能力和规模。</w:t>
      </w:r>
    </w:p>
    <w:p w14:paraId="0E680CEE" w14:textId="77777777" w:rsidR="00AA10A8" w:rsidRDefault="00AA10A8" w:rsidP="00AA10A8">
      <w:pPr>
        <w:adjustRightInd w:val="0"/>
        <w:snapToGrid w:val="0"/>
        <w:ind w:firstLineChars="200" w:firstLine="442"/>
        <w:jc w:val="left"/>
        <w:rPr>
          <w:b/>
          <w:bCs/>
          <w:sz w:val="22"/>
        </w:rPr>
      </w:pPr>
      <w:r>
        <w:rPr>
          <w:rFonts w:hint="eastAsia"/>
          <w:b/>
          <w:bCs/>
          <w:sz w:val="22"/>
        </w:rPr>
        <w:t>7.4</w:t>
      </w:r>
      <w:r>
        <w:rPr>
          <w:b/>
          <w:bCs/>
          <w:sz w:val="22"/>
        </w:rPr>
        <w:t>.</w:t>
      </w:r>
      <w:r>
        <w:rPr>
          <w:rFonts w:hint="eastAsia"/>
          <w:b/>
          <w:bCs/>
          <w:sz w:val="22"/>
        </w:rPr>
        <w:t>2</w:t>
      </w:r>
      <w:r>
        <w:rPr>
          <w:b/>
          <w:bCs/>
          <w:sz w:val="22"/>
        </w:rPr>
        <w:t>整体架构概述</w:t>
      </w:r>
    </w:p>
    <w:p w14:paraId="48C4AFAC" w14:textId="77777777" w:rsidR="00AA10A8" w:rsidRDefault="00AA10A8" w:rsidP="00AA10A8">
      <w:pPr>
        <w:adjustRightInd w:val="0"/>
        <w:snapToGrid w:val="0"/>
        <w:ind w:firstLineChars="200" w:firstLine="440"/>
        <w:jc w:val="left"/>
        <w:rPr>
          <w:sz w:val="22"/>
        </w:rPr>
      </w:pPr>
      <w:r>
        <w:rPr>
          <w:rFonts w:hint="eastAsia"/>
          <w:sz w:val="22"/>
        </w:rPr>
        <w:t>本项目整体架构分为六部分：资源层、数据层、能力层、应用层、展示层、用户层。</w:t>
      </w:r>
    </w:p>
    <w:p w14:paraId="3C942F94" w14:textId="77777777" w:rsidR="00AA10A8" w:rsidRDefault="00AA10A8" w:rsidP="00AA10A8">
      <w:pPr>
        <w:adjustRightInd w:val="0"/>
        <w:snapToGrid w:val="0"/>
        <w:ind w:firstLineChars="200" w:firstLine="440"/>
        <w:jc w:val="left"/>
        <w:rPr>
          <w:sz w:val="22"/>
        </w:rPr>
      </w:pPr>
      <w:r>
        <w:rPr>
          <w:rFonts w:hint="eastAsia"/>
          <w:sz w:val="22"/>
        </w:rPr>
        <w:t>资源层：本次项目资源</w:t>
      </w:r>
      <w:proofErr w:type="gramStart"/>
      <w:r>
        <w:rPr>
          <w:rFonts w:hint="eastAsia"/>
          <w:sz w:val="22"/>
        </w:rPr>
        <w:t>利旧分局</w:t>
      </w:r>
      <w:proofErr w:type="gramEnd"/>
      <w:r>
        <w:rPr>
          <w:rFonts w:hint="eastAsia"/>
          <w:sz w:val="22"/>
        </w:rPr>
        <w:t>现有资源，同时申请市局大模型相关资源。</w:t>
      </w:r>
    </w:p>
    <w:p w14:paraId="1BF20F4B" w14:textId="77777777" w:rsidR="00AA10A8" w:rsidRDefault="00AA10A8" w:rsidP="00AA10A8">
      <w:pPr>
        <w:adjustRightInd w:val="0"/>
        <w:snapToGrid w:val="0"/>
        <w:ind w:firstLineChars="200" w:firstLine="440"/>
        <w:jc w:val="left"/>
        <w:rPr>
          <w:sz w:val="22"/>
        </w:rPr>
      </w:pPr>
      <w:r>
        <w:rPr>
          <w:rFonts w:hint="eastAsia"/>
          <w:sz w:val="22"/>
        </w:rPr>
        <w:t>数据层：本次项目涉及大模型应用，需要实现出入境、矛盾化解数据建模、知识库构造。</w:t>
      </w:r>
    </w:p>
    <w:p w14:paraId="30417183" w14:textId="77777777" w:rsidR="00AA10A8" w:rsidRDefault="00AA10A8" w:rsidP="00AA10A8">
      <w:pPr>
        <w:adjustRightInd w:val="0"/>
        <w:snapToGrid w:val="0"/>
        <w:ind w:firstLineChars="200" w:firstLine="440"/>
        <w:jc w:val="left"/>
        <w:rPr>
          <w:sz w:val="22"/>
        </w:rPr>
      </w:pPr>
      <w:r>
        <w:rPr>
          <w:rFonts w:hint="eastAsia"/>
          <w:sz w:val="22"/>
        </w:rPr>
        <w:t>能力层：支持构建出入境应用算法、矛盾化解</w:t>
      </w:r>
      <w:proofErr w:type="gramStart"/>
      <w:r>
        <w:rPr>
          <w:rFonts w:hint="eastAsia"/>
          <w:sz w:val="22"/>
        </w:rPr>
        <w:t>智能问数</w:t>
      </w:r>
      <w:proofErr w:type="gramEnd"/>
      <w:r>
        <w:rPr>
          <w:rFonts w:hint="eastAsia"/>
          <w:sz w:val="22"/>
        </w:rPr>
        <w:t>/</w:t>
      </w:r>
      <w:r>
        <w:rPr>
          <w:rFonts w:hint="eastAsia"/>
          <w:sz w:val="22"/>
        </w:rPr>
        <w:t>智能洞察</w:t>
      </w:r>
      <w:r>
        <w:rPr>
          <w:rFonts w:hint="eastAsia"/>
          <w:sz w:val="22"/>
        </w:rPr>
        <w:t>/</w:t>
      </w:r>
      <w:proofErr w:type="gramStart"/>
      <w:r>
        <w:rPr>
          <w:rFonts w:hint="eastAsia"/>
          <w:sz w:val="22"/>
        </w:rPr>
        <w:t>核处建议</w:t>
      </w:r>
      <w:proofErr w:type="gramEnd"/>
      <w:r>
        <w:rPr>
          <w:rFonts w:hint="eastAsia"/>
          <w:sz w:val="22"/>
        </w:rPr>
        <w:t>、公安文件</w:t>
      </w:r>
      <w:r>
        <w:rPr>
          <w:rFonts w:hint="eastAsia"/>
          <w:sz w:val="22"/>
        </w:rPr>
        <w:t>AI</w:t>
      </w:r>
      <w:r>
        <w:rPr>
          <w:rFonts w:hint="eastAsia"/>
          <w:sz w:val="22"/>
        </w:rPr>
        <w:t>助理以及接口管理。</w:t>
      </w:r>
    </w:p>
    <w:p w14:paraId="59AC6A15" w14:textId="77777777" w:rsidR="00AA10A8" w:rsidRDefault="00AA10A8" w:rsidP="00AA10A8">
      <w:pPr>
        <w:adjustRightInd w:val="0"/>
        <w:snapToGrid w:val="0"/>
        <w:ind w:firstLineChars="200" w:firstLine="440"/>
        <w:jc w:val="left"/>
        <w:rPr>
          <w:sz w:val="22"/>
        </w:rPr>
      </w:pPr>
      <w:r>
        <w:rPr>
          <w:rFonts w:hint="eastAsia"/>
          <w:sz w:val="22"/>
        </w:rPr>
        <w:t>应用层：出入境咨询助手、矛盾化解助手、公安文件</w:t>
      </w:r>
      <w:r>
        <w:rPr>
          <w:rFonts w:hint="eastAsia"/>
          <w:sz w:val="22"/>
        </w:rPr>
        <w:t>AI</w:t>
      </w:r>
      <w:r>
        <w:rPr>
          <w:rFonts w:hint="eastAsia"/>
          <w:sz w:val="22"/>
        </w:rPr>
        <w:t>助理三个应用。</w:t>
      </w:r>
    </w:p>
    <w:p w14:paraId="466E8A02" w14:textId="77777777" w:rsidR="00AA10A8" w:rsidRDefault="00AA10A8" w:rsidP="00AA10A8">
      <w:pPr>
        <w:adjustRightInd w:val="0"/>
        <w:snapToGrid w:val="0"/>
        <w:ind w:firstLineChars="200" w:firstLine="440"/>
        <w:jc w:val="left"/>
        <w:rPr>
          <w:sz w:val="22"/>
        </w:rPr>
      </w:pPr>
      <w:r>
        <w:rPr>
          <w:rFonts w:hint="eastAsia"/>
          <w:sz w:val="22"/>
        </w:rPr>
        <w:t>展示层：面向公安内部办公浏览器、矛盾化解</w:t>
      </w:r>
      <w:proofErr w:type="gramStart"/>
      <w:r>
        <w:rPr>
          <w:rFonts w:hint="eastAsia"/>
          <w:sz w:val="22"/>
        </w:rPr>
        <w:t>研</w:t>
      </w:r>
      <w:proofErr w:type="gramEnd"/>
      <w:r>
        <w:rPr>
          <w:rFonts w:hint="eastAsia"/>
          <w:sz w:val="22"/>
        </w:rPr>
        <w:t>判大屏、</w:t>
      </w:r>
      <w:r>
        <w:rPr>
          <w:rFonts w:hint="eastAsia"/>
          <w:sz w:val="22"/>
        </w:rPr>
        <w:t>APP</w:t>
      </w:r>
      <w:r>
        <w:rPr>
          <w:rFonts w:hint="eastAsia"/>
          <w:sz w:val="22"/>
        </w:rPr>
        <w:t>等展示应用。</w:t>
      </w:r>
    </w:p>
    <w:p w14:paraId="19B15B86" w14:textId="77777777" w:rsidR="00AA10A8" w:rsidRDefault="00AA10A8" w:rsidP="00AA10A8">
      <w:pPr>
        <w:adjustRightInd w:val="0"/>
        <w:snapToGrid w:val="0"/>
        <w:ind w:firstLineChars="200" w:firstLine="440"/>
        <w:jc w:val="left"/>
        <w:rPr>
          <w:sz w:val="22"/>
        </w:rPr>
      </w:pPr>
      <w:r>
        <w:rPr>
          <w:rFonts w:hint="eastAsia"/>
          <w:sz w:val="22"/>
        </w:rPr>
        <w:t>用户层：本次项目主要用户对象：派出所民警、社区民警、公安出入境民警、公安矛盾化解等民警。</w:t>
      </w:r>
    </w:p>
    <w:p w14:paraId="4410F3A1" w14:textId="77777777" w:rsidR="00AA10A8" w:rsidRDefault="00AA10A8" w:rsidP="00AA10A8">
      <w:pPr>
        <w:ind w:firstLine="480"/>
        <w:jc w:val="left"/>
        <w:rPr>
          <w:rFonts w:ascii="宋体" w:hAnsi="宋体" w:cs="宋体" w:hint="eastAsia"/>
          <w:sz w:val="22"/>
        </w:rPr>
      </w:pPr>
    </w:p>
    <w:p w14:paraId="595F3A0F" w14:textId="77777777" w:rsidR="00AA10A8" w:rsidRDefault="00AA10A8" w:rsidP="00AA10A8">
      <w:pPr>
        <w:adjustRightInd w:val="0"/>
        <w:snapToGrid w:val="0"/>
        <w:ind w:firstLineChars="200" w:firstLine="442"/>
        <w:jc w:val="left"/>
        <w:rPr>
          <w:b/>
          <w:bCs/>
          <w:sz w:val="22"/>
        </w:rPr>
      </w:pPr>
      <w:r>
        <w:rPr>
          <w:rFonts w:hint="eastAsia"/>
          <w:b/>
          <w:bCs/>
          <w:sz w:val="22"/>
        </w:rPr>
        <w:t>7.5</w:t>
      </w:r>
      <w:proofErr w:type="gramStart"/>
      <w:r>
        <w:rPr>
          <w:rFonts w:hint="eastAsia"/>
          <w:b/>
          <w:bCs/>
          <w:sz w:val="22"/>
        </w:rPr>
        <w:t>各</w:t>
      </w:r>
      <w:proofErr w:type="gramEnd"/>
      <w:r>
        <w:rPr>
          <w:rFonts w:hint="eastAsia"/>
          <w:b/>
          <w:bCs/>
          <w:sz w:val="22"/>
        </w:rPr>
        <w:t>模块具体要求</w:t>
      </w:r>
    </w:p>
    <w:p w14:paraId="354331BC" w14:textId="77777777" w:rsidR="00AA10A8" w:rsidRDefault="00AA10A8" w:rsidP="00AA10A8">
      <w:pPr>
        <w:adjustRightInd w:val="0"/>
        <w:snapToGrid w:val="0"/>
        <w:ind w:firstLineChars="200" w:firstLine="442"/>
        <w:jc w:val="left"/>
        <w:rPr>
          <w:b/>
          <w:bCs/>
          <w:sz w:val="22"/>
        </w:rPr>
      </w:pPr>
      <w:r>
        <w:rPr>
          <w:rFonts w:hint="eastAsia"/>
          <w:b/>
          <w:bCs/>
          <w:sz w:val="22"/>
        </w:rPr>
        <w:t>7.5.1</w:t>
      </w:r>
      <w:r>
        <w:rPr>
          <w:rFonts w:hint="eastAsia"/>
          <w:b/>
          <w:bCs/>
          <w:sz w:val="22"/>
        </w:rPr>
        <w:t>出入境咨询助手</w:t>
      </w:r>
    </w:p>
    <w:p w14:paraId="6DD7BC6E" w14:textId="77777777" w:rsidR="00AA10A8" w:rsidRDefault="00AA10A8" w:rsidP="00AA10A8">
      <w:pPr>
        <w:ind w:firstLine="480"/>
        <w:jc w:val="left"/>
        <w:rPr>
          <w:rFonts w:ascii="宋体" w:hAnsi="宋体" w:cs="宋体" w:hint="eastAsia"/>
          <w:sz w:val="22"/>
          <w:shd w:val="clear" w:color="auto" w:fill="FFFFFF"/>
        </w:rPr>
      </w:pPr>
      <w:r>
        <w:rPr>
          <w:rFonts w:ascii="宋体" w:hAnsi="宋体" w:cs="宋体" w:hint="eastAsia"/>
          <w:sz w:val="22"/>
          <w:shd w:val="clear" w:color="auto" w:fill="FFFFFF"/>
        </w:rPr>
        <w:t>出入境咨询助手</w:t>
      </w:r>
      <w:r>
        <w:rPr>
          <w:rFonts w:ascii="宋体" w:hAnsi="宋体" w:cs="宋体"/>
          <w:sz w:val="22"/>
          <w:shd w:val="clear" w:color="auto" w:fill="FFFFFF"/>
        </w:rPr>
        <w:t>聚焦出入境管理数字化升级，以智能化知识服务为核心，打造三大能力体系：一是构建标准化、动态化的政策知识库，整合101、102、105等高频告知单、公开政务信息及内部政策规范，通过知识图谱与自然语言处理（NLP）技术实现多</w:t>
      </w:r>
      <w:proofErr w:type="gramStart"/>
      <w:r>
        <w:rPr>
          <w:rFonts w:ascii="宋体" w:hAnsi="宋体" w:cs="宋体"/>
          <w:sz w:val="22"/>
          <w:shd w:val="clear" w:color="auto" w:fill="FFFFFF"/>
        </w:rPr>
        <w:t>源数据</w:t>
      </w:r>
      <w:proofErr w:type="gramEnd"/>
      <w:r>
        <w:rPr>
          <w:rFonts w:ascii="宋体" w:hAnsi="宋体" w:cs="宋体"/>
          <w:sz w:val="22"/>
          <w:shd w:val="clear" w:color="auto" w:fill="FFFFFF"/>
        </w:rPr>
        <w:t>的结构化解析、智能标签化与实时更新，确保政策条款的准确性与时效性</w:t>
      </w:r>
      <w:r>
        <w:rPr>
          <w:rFonts w:ascii="宋体" w:hAnsi="宋体" w:cs="宋体" w:hint="eastAsia"/>
          <w:sz w:val="22"/>
          <w:shd w:val="clear" w:color="auto" w:fill="FFFFFF"/>
        </w:rPr>
        <w:t>；</w:t>
      </w:r>
      <w:r>
        <w:rPr>
          <w:rFonts w:ascii="宋体" w:hAnsi="宋体" w:cs="宋体"/>
          <w:sz w:val="22"/>
          <w:shd w:val="clear" w:color="auto" w:fill="FFFFFF"/>
        </w:rPr>
        <w:t>二是开发场景驱动的智能问答系统，支持多模态交互（文本、语音），覆盖公众咨询、窗口服务及内部培训场景，实现政策条款的精准语义匹配与即时解答，提升常见问题应答准确率，减少群众因信息偏差导致的重复办理</w:t>
      </w:r>
      <w:r>
        <w:rPr>
          <w:rFonts w:ascii="宋体" w:hAnsi="宋体" w:cs="宋体" w:hint="eastAsia"/>
          <w:sz w:val="22"/>
          <w:shd w:val="clear" w:color="auto" w:fill="FFFFFF"/>
        </w:rPr>
        <w:t>；</w:t>
      </w:r>
      <w:r>
        <w:rPr>
          <w:rFonts w:ascii="宋体" w:hAnsi="宋体" w:cs="宋体"/>
          <w:sz w:val="22"/>
          <w:shd w:val="clear" w:color="auto" w:fill="FFFFFF"/>
        </w:rPr>
        <w:t>三是建立跨部门协同知识中枢，通过智能检索与条款关联分析，辅助一线人员快速定位跨业</w:t>
      </w:r>
      <w:proofErr w:type="gramStart"/>
      <w:r>
        <w:rPr>
          <w:rFonts w:ascii="宋体" w:hAnsi="宋体" w:cs="宋体"/>
          <w:sz w:val="22"/>
          <w:shd w:val="clear" w:color="auto" w:fill="FFFFFF"/>
        </w:rPr>
        <w:t>务</w:t>
      </w:r>
      <w:proofErr w:type="gramEnd"/>
      <w:r>
        <w:rPr>
          <w:rFonts w:ascii="宋体" w:hAnsi="宋体" w:cs="宋体"/>
          <w:sz w:val="22"/>
          <w:shd w:val="clear" w:color="auto" w:fill="FFFFFF"/>
        </w:rPr>
        <w:t>政策依据，缩短</w:t>
      </w:r>
      <w:r>
        <w:rPr>
          <w:rFonts w:ascii="宋体" w:hAnsi="宋体" w:cs="宋体" w:hint="eastAsia"/>
          <w:sz w:val="22"/>
          <w:shd w:val="clear" w:color="auto" w:fill="FFFFFF"/>
        </w:rPr>
        <w:t>出入境</w:t>
      </w:r>
      <w:r>
        <w:rPr>
          <w:rFonts w:ascii="宋体" w:hAnsi="宋体" w:cs="宋体"/>
          <w:sz w:val="22"/>
          <w:shd w:val="clear" w:color="auto" w:fill="FFFFFF"/>
        </w:rPr>
        <w:t>业务办理时长，同步沉淀高频问答数据优化服务模型，推动出入境服务从“被动查询”向“主动指引”转型，全面提升“一网通办”服务质效，助力法治化、国际化营商环境建设。</w:t>
      </w:r>
    </w:p>
    <w:p w14:paraId="0864BE93" w14:textId="77777777" w:rsidR="00AA10A8" w:rsidRDefault="00AA10A8" w:rsidP="00AA10A8">
      <w:pPr>
        <w:ind w:firstLineChars="200" w:firstLine="440"/>
        <w:jc w:val="left"/>
        <w:rPr>
          <w:rFonts w:ascii="宋体" w:hAnsi="宋体" w:cs="宋体" w:hint="eastAsia"/>
          <w:sz w:val="22"/>
          <w:shd w:val="clear" w:color="auto" w:fill="FFFFFF"/>
        </w:rPr>
      </w:pPr>
      <w:r>
        <w:rPr>
          <w:rFonts w:ascii="Times New Roman Regular" w:hAnsi="Times New Roman Regular" w:cs="Times New Roman Regular" w:hint="eastAsia"/>
          <w:sz w:val="22"/>
        </w:rPr>
        <w:lastRenderedPageBreak/>
        <w:t>主要实现如下功能：</w:t>
      </w:r>
    </w:p>
    <w:p w14:paraId="1BEFD590" w14:textId="77777777" w:rsidR="00AA10A8" w:rsidRDefault="00AA10A8" w:rsidP="00AA10A8">
      <w:pPr>
        <w:ind w:firstLineChars="200" w:firstLine="440"/>
        <w:jc w:val="left"/>
        <w:rPr>
          <w:sz w:val="22"/>
        </w:rPr>
      </w:pPr>
      <w:r>
        <w:rPr>
          <w:rFonts w:hint="eastAsia"/>
          <w:sz w:val="22"/>
        </w:rPr>
        <w:t>（</w:t>
      </w:r>
      <w:r>
        <w:rPr>
          <w:rFonts w:hint="eastAsia"/>
          <w:sz w:val="22"/>
        </w:rPr>
        <w:t>1</w:t>
      </w:r>
      <w:r>
        <w:rPr>
          <w:rFonts w:hint="eastAsia"/>
          <w:sz w:val="22"/>
        </w:rPr>
        <w:t>）实现助手的出入境业务建模和知识库构建</w:t>
      </w:r>
    </w:p>
    <w:p w14:paraId="5AE0A5B7"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实现本市户籍居民及驻地在本市的现役军人办理出入境证件业务知识标注：针对本市户籍居民及驻地在本市的现役军人，完成各类出入境证件办理所涉政策、流程及材料的精准知识标注。</w:t>
      </w:r>
    </w:p>
    <w:p w14:paraId="7742445B"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实现持《上海市居住证》的外省市人员办理出入境证件业务知识标注：对持《上海市居住证》的外省市人员办理出入境证件的适用条件、材料要求及办理规则进行系统知识标注。</w:t>
      </w:r>
    </w:p>
    <w:p w14:paraId="44453FF5"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实现在沪就业的外省市人员办理出入境证件业务知识标注：围绕在沪就业的外省市人员办理出入境证件所涉及的就业证明、社保缴纳等核心政策要素开展知识标注。</w:t>
      </w:r>
    </w:p>
    <w:p w14:paraId="2FB37F3C"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实现在沪全日制高等院校在读的外省市人员办理出入境证件业务知识标注：针对在沪全日制高校在读外省市人员的学籍证明、在校状态等关键信息，完成出入境证件办理业务知识标注。</w:t>
      </w:r>
    </w:p>
    <w:p w14:paraId="1424E37C"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实现本市户籍人员的非本市户籍配偶、子女、父母办理出入境证件业务知识标注：对本市户籍人员的非本市户籍亲属（配偶、子女、父母）办理出入境证件的亲属关系认定及证明材料要求进行知识标注。</w:t>
      </w:r>
    </w:p>
    <w:p w14:paraId="6637D8D9"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实现港澳居民来往内地通行证业务知识标注：针对港澳居民申领、换发、补发来往内地通行证的办理条件、申请材料及审批流程完成知识标注。</w:t>
      </w:r>
    </w:p>
    <w:p w14:paraId="0786DDA5"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实现台湾居民来往大陆通行证业务知识标注：围绕台湾居民来往大陆通行证的申办、延期、换补发等业务环节，实现政策要点与操作规范的知识标注。</w:t>
      </w:r>
    </w:p>
    <w:p w14:paraId="5BF1AA21"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实现外省市居民出入境证件及赴港澳台团队旅游签注</w:t>
      </w:r>
      <w:proofErr w:type="gramStart"/>
      <w:r>
        <w:rPr>
          <w:rFonts w:ascii="Times New Roman Regular" w:hAnsi="Times New Roman Regular" w:cs="Times New Roman Regular" w:hint="eastAsia"/>
          <w:sz w:val="22"/>
        </w:rPr>
        <w:t>全国通办业务</w:t>
      </w:r>
      <w:proofErr w:type="gramEnd"/>
      <w:r>
        <w:rPr>
          <w:rFonts w:ascii="Times New Roman Regular" w:hAnsi="Times New Roman Regular" w:cs="Times New Roman Regular" w:hint="eastAsia"/>
          <w:sz w:val="22"/>
        </w:rPr>
        <w:t>知识标注：对外省市居民在全国</w:t>
      </w:r>
      <w:proofErr w:type="gramStart"/>
      <w:r>
        <w:rPr>
          <w:rFonts w:ascii="Times New Roman Regular" w:hAnsi="Times New Roman Regular" w:cs="Times New Roman Regular" w:hint="eastAsia"/>
          <w:sz w:val="22"/>
        </w:rPr>
        <w:t>通办模式</w:t>
      </w:r>
      <w:proofErr w:type="gramEnd"/>
      <w:r>
        <w:rPr>
          <w:rFonts w:ascii="Times New Roman Regular" w:hAnsi="Times New Roman Regular" w:cs="Times New Roman Regular" w:hint="eastAsia"/>
          <w:sz w:val="22"/>
        </w:rPr>
        <w:t>下办理出入境证件及赴港澳台团队旅游签注的通用规则、异地办理要求进行知识标注。</w:t>
      </w:r>
    </w:p>
    <w:p w14:paraId="61188DC0"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实现在本市工作的人才赴港澳人才签注业务知识标注：针对在本市工作并符合人才认定标准的人员申请赴港澳人才签注的资格条件、材料清单及签注类型完成知识标注。</w:t>
      </w:r>
    </w:p>
    <w:p w14:paraId="0602EFD2"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实现港澳商务企业登记备案及签注业务知识标注：围绕企业申请港澳商务备案的资质要求、备案流程及商务签注的申办规则开展知识标注。</w:t>
      </w:r>
    </w:p>
    <w:p w14:paraId="39B70270"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实现本市居民申请前往香港或澳门地区定居通行证业务知识标注：对本市居民申请赴港澳定居通行证的法定条件、评分标准及审批流程进行知识标注。</w:t>
      </w:r>
    </w:p>
    <w:p w14:paraId="3CE5508A"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实现口岸签证申请业务知识标注：针对口岸签证的适用情形、紧急事由认定及申请材料要求，完成口岸签证业务知识的系统标注。</w:t>
      </w:r>
    </w:p>
    <w:p w14:paraId="444F8D68"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实现</w:t>
      </w:r>
      <w:r>
        <w:rPr>
          <w:rFonts w:ascii="Times New Roman Regular" w:hAnsi="Times New Roman Regular" w:cs="Times New Roman Regular" w:hint="eastAsia"/>
          <w:sz w:val="22"/>
        </w:rPr>
        <w:t>C</w:t>
      </w:r>
      <w:r>
        <w:rPr>
          <w:rFonts w:ascii="Times New Roman Regular" w:hAnsi="Times New Roman Regular" w:cs="Times New Roman Regular" w:hint="eastAsia"/>
          <w:sz w:val="22"/>
        </w:rPr>
        <w:t>签证业务知识标注：围绕乘务、航空、航运等国际交通工具服务人员申办</w:t>
      </w:r>
      <w:r>
        <w:rPr>
          <w:rFonts w:ascii="Times New Roman Regular" w:hAnsi="Times New Roman Regular" w:cs="Times New Roman Regular" w:hint="eastAsia"/>
          <w:sz w:val="22"/>
        </w:rPr>
        <w:t>C</w:t>
      </w:r>
      <w:r>
        <w:rPr>
          <w:rFonts w:ascii="Times New Roman Regular" w:hAnsi="Times New Roman Regular" w:cs="Times New Roman Regular" w:hint="eastAsia"/>
          <w:sz w:val="22"/>
        </w:rPr>
        <w:t>签证的资格条件、停留期限及材料规范进行知识标注。</w:t>
      </w:r>
    </w:p>
    <w:p w14:paraId="3AF0AF5D"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lastRenderedPageBreak/>
        <w:t>实现</w:t>
      </w:r>
      <w:r>
        <w:rPr>
          <w:rFonts w:ascii="Times New Roman Regular" w:hAnsi="Times New Roman Regular" w:cs="Times New Roman Regular" w:hint="eastAsia"/>
          <w:sz w:val="22"/>
        </w:rPr>
        <w:t>F</w:t>
      </w:r>
      <w:r>
        <w:rPr>
          <w:rFonts w:ascii="Times New Roman Regular" w:hAnsi="Times New Roman Regular" w:cs="Times New Roman Regular" w:hint="eastAsia"/>
          <w:sz w:val="22"/>
        </w:rPr>
        <w:t>签证业务知识标注：针对来华从事交流、访问、考察等非商业活动人员申办</w:t>
      </w:r>
      <w:r>
        <w:rPr>
          <w:rFonts w:ascii="Times New Roman Regular" w:hAnsi="Times New Roman Regular" w:cs="Times New Roman Regular" w:hint="eastAsia"/>
          <w:sz w:val="22"/>
        </w:rPr>
        <w:t>F</w:t>
      </w:r>
      <w:r>
        <w:rPr>
          <w:rFonts w:ascii="Times New Roman Regular" w:hAnsi="Times New Roman Regular" w:cs="Times New Roman Regular" w:hint="eastAsia"/>
          <w:sz w:val="22"/>
        </w:rPr>
        <w:t>签证的邀请单位、活动说明及延期规则完成知识标注。</w:t>
      </w:r>
    </w:p>
    <w:p w14:paraId="3E8461CB"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实现</w:t>
      </w:r>
      <w:r>
        <w:rPr>
          <w:rFonts w:ascii="Times New Roman Regular" w:hAnsi="Times New Roman Regular" w:cs="Times New Roman Regular" w:hint="eastAsia"/>
          <w:sz w:val="22"/>
        </w:rPr>
        <w:t>G</w:t>
      </w:r>
      <w:r>
        <w:rPr>
          <w:rFonts w:ascii="Times New Roman Regular" w:hAnsi="Times New Roman Regular" w:cs="Times New Roman Regular" w:hint="eastAsia"/>
          <w:sz w:val="22"/>
        </w:rPr>
        <w:t>签证业务知识标注：对经中国过境人员的</w:t>
      </w:r>
      <w:r>
        <w:rPr>
          <w:rFonts w:ascii="Times New Roman Regular" w:hAnsi="Times New Roman Regular" w:cs="Times New Roman Regular" w:hint="eastAsia"/>
          <w:sz w:val="22"/>
        </w:rPr>
        <w:t>G</w:t>
      </w:r>
      <w:r>
        <w:rPr>
          <w:rFonts w:ascii="Times New Roman Regular" w:hAnsi="Times New Roman Regular" w:cs="Times New Roman Regular" w:hint="eastAsia"/>
          <w:sz w:val="22"/>
        </w:rPr>
        <w:t>签证申请条件、过境停留期限及所需联程客票等核心要素进行知识标注。</w:t>
      </w:r>
    </w:p>
    <w:p w14:paraId="77A88EDF"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实现</w:t>
      </w:r>
      <w:r>
        <w:rPr>
          <w:rFonts w:ascii="Times New Roman Regular" w:hAnsi="Times New Roman Regular" w:cs="Times New Roman Regular" w:hint="eastAsia"/>
          <w:sz w:val="22"/>
        </w:rPr>
        <w:t>J-2</w:t>
      </w:r>
      <w:r>
        <w:rPr>
          <w:rFonts w:ascii="Times New Roman Regular" w:hAnsi="Times New Roman Regular" w:cs="Times New Roman Regular" w:hint="eastAsia"/>
          <w:sz w:val="22"/>
        </w:rPr>
        <w:t>签证业务知识标注：围绕外国常驻或临时来华新闻记者申办</w:t>
      </w:r>
      <w:r>
        <w:rPr>
          <w:rFonts w:ascii="Times New Roman Regular" w:hAnsi="Times New Roman Regular" w:cs="Times New Roman Regular" w:hint="eastAsia"/>
          <w:sz w:val="22"/>
        </w:rPr>
        <w:t>J-2</w:t>
      </w:r>
      <w:r>
        <w:rPr>
          <w:rFonts w:ascii="Times New Roman Regular" w:hAnsi="Times New Roman Regular" w:cs="Times New Roman Regular" w:hint="eastAsia"/>
          <w:sz w:val="22"/>
        </w:rPr>
        <w:t>签证的记者身份证明、采访计划及主管部门审批要求开展知识标注。</w:t>
      </w:r>
    </w:p>
    <w:p w14:paraId="187DF0F5"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实现</w:t>
      </w:r>
      <w:r>
        <w:rPr>
          <w:rFonts w:ascii="Times New Roman Regular" w:hAnsi="Times New Roman Regular" w:cs="Times New Roman Regular" w:hint="eastAsia"/>
          <w:sz w:val="22"/>
        </w:rPr>
        <w:t>L</w:t>
      </w:r>
      <w:r>
        <w:rPr>
          <w:rFonts w:ascii="Times New Roman Regular" w:hAnsi="Times New Roman Regular" w:cs="Times New Roman Regular" w:hint="eastAsia"/>
          <w:sz w:val="22"/>
        </w:rPr>
        <w:t>签证业务知识标注：针对来华旅游人员的</w:t>
      </w:r>
      <w:r>
        <w:rPr>
          <w:rFonts w:ascii="Times New Roman Regular" w:hAnsi="Times New Roman Regular" w:cs="Times New Roman Regular" w:hint="eastAsia"/>
          <w:sz w:val="22"/>
        </w:rPr>
        <w:t>L</w:t>
      </w:r>
      <w:r>
        <w:rPr>
          <w:rFonts w:ascii="Times New Roman Regular" w:hAnsi="Times New Roman Regular" w:cs="Times New Roman Regular" w:hint="eastAsia"/>
          <w:sz w:val="22"/>
        </w:rPr>
        <w:t>签证申请材料、行程安排及团体旅游签证的办理规则进行知识标注。</w:t>
      </w:r>
    </w:p>
    <w:p w14:paraId="3291A8DE"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实现</w:t>
      </w:r>
      <w:r>
        <w:rPr>
          <w:rFonts w:ascii="Times New Roman Regular" w:hAnsi="Times New Roman Regular" w:cs="Times New Roman Regular" w:hint="eastAsia"/>
          <w:sz w:val="22"/>
        </w:rPr>
        <w:t>M</w:t>
      </w:r>
      <w:r>
        <w:rPr>
          <w:rFonts w:ascii="Times New Roman Regular" w:hAnsi="Times New Roman Regular" w:cs="Times New Roman Regular" w:hint="eastAsia"/>
          <w:sz w:val="22"/>
        </w:rPr>
        <w:t>签证业务知识标注：围绕来华从事商业贸易活动人员申办</w:t>
      </w:r>
      <w:r>
        <w:rPr>
          <w:rFonts w:ascii="Times New Roman Regular" w:hAnsi="Times New Roman Regular" w:cs="Times New Roman Regular" w:hint="eastAsia"/>
          <w:sz w:val="22"/>
        </w:rPr>
        <w:t>M</w:t>
      </w:r>
      <w:r>
        <w:rPr>
          <w:rFonts w:ascii="Times New Roman Regular" w:hAnsi="Times New Roman Regular" w:cs="Times New Roman Regular" w:hint="eastAsia"/>
          <w:sz w:val="22"/>
        </w:rPr>
        <w:t>签证的贸易证明、邀请单位资质及签证有效期管理完成知识标注。</w:t>
      </w:r>
    </w:p>
    <w:p w14:paraId="19081987"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实现</w:t>
      </w:r>
      <w:r>
        <w:rPr>
          <w:rFonts w:ascii="Times New Roman Regular" w:hAnsi="Times New Roman Regular" w:cs="Times New Roman Regular" w:hint="eastAsia"/>
          <w:sz w:val="22"/>
        </w:rPr>
        <w:t>Q2</w:t>
      </w:r>
      <w:r>
        <w:rPr>
          <w:rFonts w:ascii="Times New Roman Regular" w:hAnsi="Times New Roman Regular" w:cs="Times New Roman Regular" w:hint="eastAsia"/>
          <w:sz w:val="22"/>
        </w:rPr>
        <w:t>签证业务知识标注：对短期探亲、寄养等事由来华的</w:t>
      </w:r>
      <w:r>
        <w:rPr>
          <w:rFonts w:ascii="Times New Roman Regular" w:hAnsi="Times New Roman Regular" w:cs="Times New Roman Regular" w:hint="eastAsia"/>
          <w:sz w:val="22"/>
        </w:rPr>
        <w:t>Q2</w:t>
      </w:r>
      <w:r>
        <w:rPr>
          <w:rFonts w:ascii="Times New Roman Regular" w:hAnsi="Times New Roman Regular" w:cs="Times New Roman Regular" w:hint="eastAsia"/>
          <w:sz w:val="22"/>
        </w:rPr>
        <w:t>签证申请条件、亲属关系证明及停留期限进行知识标注。</w:t>
      </w:r>
    </w:p>
    <w:p w14:paraId="66C81174"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实现</w:t>
      </w:r>
      <w:r>
        <w:rPr>
          <w:rFonts w:ascii="Times New Roman Regular" w:hAnsi="Times New Roman Regular" w:cs="Times New Roman Regular" w:hint="eastAsia"/>
          <w:sz w:val="22"/>
        </w:rPr>
        <w:t>R</w:t>
      </w:r>
      <w:r>
        <w:rPr>
          <w:rFonts w:ascii="Times New Roman Regular" w:hAnsi="Times New Roman Regular" w:cs="Times New Roman Regular" w:hint="eastAsia"/>
          <w:sz w:val="22"/>
        </w:rPr>
        <w:t>签证业务知识标注：针对高层次人才和急需紧缺专门</w:t>
      </w:r>
      <w:proofErr w:type="gramStart"/>
      <w:r>
        <w:rPr>
          <w:rFonts w:ascii="Times New Roman Regular" w:hAnsi="Times New Roman Regular" w:cs="Times New Roman Regular" w:hint="eastAsia"/>
          <w:sz w:val="22"/>
        </w:rPr>
        <w:t>人才申办</w:t>
      </w:r>
      <w:proofErr w:type="gramEnd"/>
      <w:r>
        <w:rPr>
          <w:rFonts w:ascii="Times New Roman Regular" w:hAnsi="Times New Roman Regular" w:cs="Times New Roman Regular" w:hint="eastAsia"/>
          <w:sz w:val="22"/>
        </w:rPr>
        <w:t>R</w:t>
      </w:r>
      <w:r>
        <w:rPr>
          <w:rFonts w:ascii="Times New Roman Regular" w:hAnsi="Times New Roman Regular" w:cs="Times New Roman Regular" w:hint="eastAsia"/>
          <w:sz w:val="22"/>
        </w:rPr>
        <w:t>签证的人才认定标准、快速通道流程及随行家属政策完成知识标注。</w:t>
      </w:r>
    </w:p>
    <w:p w14:paraId="24527EF0"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实现</w:t>
      </w:r>
      <w:r>
        <w:rPr>
          <w:rFonts w:ascii="Times New Roman Regular" w:hAnsi="Times New Roman Regular" w:cs="Times New Roman Regular" w:hint="eastAsia"/>
          <w:sz w:val="22"/>
        </w:rPr>
        <w:t>S2</w:t>
      </w:r>
      <w:r>
        <w:rPr>
          <w:rFonts w:ascii="Times New Roman Regular" w:hAnsi="Times New Roman Regular" w:cs="Times New Roman Regular" w:hint="eastAsia"/>
          <w:sz w:val="22"/>
        </w:rPr>
        <w:t>签证业务知识标注：围绕短期私人事务（如就医、处理财产等）来华的</w:t>
      </w:r>
      <w:r>
        <w:rPr>
          <w:rFonts w:ascii="Times New Roman Regular" w:hAnsi="Times New Roman Regular" w:cs="Times New Roman Regular" w:hint="eastAsia"/>
          <w:sz w:val="22"/>
        </w:rPr>
        <w:t>S2</w:t>
      </w:r>
      <w:r>
        <w:rPr>
          <w:rFonts w:ascii="Times New Roman Regular" w:hAnsi="Times New Roman Regular" w:cs="Times New Roman Regular" w:hint="eastAsia"/>
          <w:sz w:val="22"/>
        </w:rPr>
        <w:t>签证申请材料、事由证明及停留规则开展知识标注。</w:t>
      </w:r>
    </w:p>
    <w:p w14:paraId="0BDC70F7"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实现</w:t>
      </w:r>
      <w:r>
        <w:rPr>
          <w:rFonts w:ascii="Times New Roman Regular" w:hAnsi="Times New Roman Regular" w:cs="Times New Roman Regular" w:hint="eastAsia"/>
          <w:sz w:val="22"/>
        </w:rPr>
        <w:t>X2</w:t>
      </w:r>
      <w:r>
        <w:rPr>
          <w:rFonts w:ascii="Times New Roman Regular" w:hAnsi="Times New Roman Regular" w:cs="Times New Roman Regular" w:hint="eastAsia"/>
          <w:sz w:val="22"/>
        </w:rPr>
        <w:t>签证业务知识标注：针对短期来华学习（不超过</w:t>
      </w:r>
      <w:r>
        <w:rPr>
          <w:rFonts w:ascii="Times New Roman Regular" w:hAnsi="Times New Roman Regular" w:cs="Times New Roman Regular" w:hint="eastAsia"/>
          <w:sz w:val="22"/>
        </w:rPr>
        <w:t>180</w:t>
      </w:r>
      <w:r>
        <w:rPr>
          <w:rFonts w:ascii="Times New Roman Regular" w:hAnsi="Times New Roman Regular" w:cs="Times New Roman Regular" w:hint="eastAsia"/>
          <w:sz w:val="22"/>
        </w:rPr>
        <w:t>天）人员申办</w:t>
      </w:r>
      <w:r>
        <w:rPr>
          <w:rFonts w:ascii="Times New Roman Regular" w:hAnsi="Times New Roman Regular" w:cs="Times New Roman Regular" w:hint="eastAsia"/>
          <w:sz w:val="22"/>
        </w:rPr>
        <w:t>X2</w:t>
      </w:r>
      <w:r>
        <w:rPr>
          <w:rFonts w:ascii="Times New Roman Regular" w:hAnsi="Times New Roman Regular" w:cs="Times New Roman Regular" w:hint="eastAsia"/>
          <w:sz w:val="22"/>
        </w:rPr>
        <w:t>签证的入学证明、课程计划及签证延期条件进行知识标注。</w:t>
      </w:r>
    </w:p>
    <w:p w14:paraId="22E67AEA"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实现工作类居留证件（一年期）业务知识标注：对申请一年期工作类居留证件的外国人，就聘用单位资质、工作岗位证明及居留期限核发规则完成知识标注。</w:t>
      </w:r>
    </w:p>
    <w:p w14:paraId="7F062BE9"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实现工作类居留证件（二年期）业务知识标注：围绕二年期工作类居留证件的适用对象（如连续聘用或高级人才）、延期条件及材料要求进行知识标注。</w:t>
      </w:r>
    </w:p>
    <w:p w14:paraId="2ACF7FBC"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实现工作类居留证件（三年期）业务知识标注：针对三年期工作类居留证件的申请条件（如长期稳定雇佣或特殊贡献）及审批标准开展知识标注。</w:t>
      </w:r>
    </w:p>
    <w:p w14:paraId="75640CF6"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实现工作类居留证件（四年期）业务知识标注：对四年期工作类居留证件的政策依据（如重点项目引进人才）及与劳动合同期限的匹配规则进行知识标注。</w:t>
      </w:r>
    </w:p>
    <w:p w14:paraId="1A522604"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实现工作类居留证件（五年期）业务知识标注：围绕五年期工作类居留证件的最高期限适用对象（如高端外籍专家）、续签要求及权利差异完成知识标注。</w:t>
      </w:r>
    </w:p>
    <w:p w14:paraId="5C89299D"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实现工作类居留证件（加注人才）业务知识标注：针对工作类居留证件上加注“人才”标识的认定标准、便利待遇及申请材料进行知识标注。</w:t>
      </w:r>
    </w:p>
    <w:p w14:paraId="150E54CA"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实现工作类居留证件（加注实习）业务知识标注：围绕工作类居留证件上加注“实习”的适用情形（如外籍学生毕业实习）、实习单位证明及期限限制开展知识标注。</w:t>
      </w:r>
    </w:p>
    <w:p w14:paraId="61D77A4F"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实现工作类居留证件（加注兼职）业务知识标注：对工作类居留证件上加注“兼职”的允许范围、兼职单位备案及不影响</w:t>
      </w:r>
      <w:proofErr w:type="gramStart"/>
      <w:r>
        <w:rPr>
          <w:rFonts w:ascii="Times New Roman Regular" w:hAnsi="Times New Roman Regular" w:cs="Times New Roman Regular" w:hint="eastAsia"/>
          <w:sz w:val="22"/>
        </w:rPr>
        <w:t>主职工</w:t>
      </w:r>
      <w:proofErr w:type="gramEnd"/>
      <w:r>
        <w:rPr>
          <w:rFonts w:ascii="Times New Roman Regular" w:hAnsi="Times New Roman Regular" w:cs="Times New Roman Regular" w:hint="eastAsia"/>
          <w:sz w:val="22"/>
        </w:rPr>
        <w:t>作的管理要求进行知识标注。</w:t>
      </w:r>
    </w:p>
    <w:p w14:paraId="227C19FE"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lastRenderedPageBreak/>
        <w:t>实现工作类居留证件（在职就读）业务知识标注：针对工作类居留证件持有人申请加注“在职就读”的学校录取证明、学习时间与工作时间协调规则完成知识标注。</w:t>
      </w:r>
    </w:p>
    <w:p w14:paraId="0DFDF154"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实现短期工作类居留证件业务知识标注：围绕短期（</w:t>
      </w:r>
      <w:r>
        <w:rPr>
          <w:rFonts w:ascii="Times New Roman Regular" w:hAnsi="Times New Roman Regular" w:cs="Times New Roman Regular" w:hint="eastAsia"/>
          <w:sz w:val="22"/>
        </w:rPr>
        <w:t>90</w:t>
      </w:r>
      <w:r>
        <w:rPr>
          <w:rFonts w:ascii="Times New Roman Regular" w:hAnsi="Times New Roman Regular" w:cs="Times New Roman Regular" w:hint="eastAsia"/>
          <w:sz w:val="22"/>
        </w:rPr>
        <w:t>日以内）来华工作但不符合</w:t>
      </w:r>
      <w:r>
        <w:rPr>
          <w:rFonts w:ascii="Times New Roman Regular" w:hAnsi="Times New Roman Regular" w:cs="Times New Roman Regular" w:hint="eastAsia"/>
          <w:sz w:val="22"/>
        </w:rPr>
        <w:t>Z</w:t>
      </w:r>
      <w:r>
        <w:rPr>
          <w:rFonts w:ascii="Times New Roman Regular" w:hAnsi="Times New Roman Regular" w:cs="Times New Roman Regular" w:hint="eastAsia"/>
          <w:sz w:val="22"/>
        </w:rPr>
        <w:t>签证条件的人员申办短期工作类居留证件的岗位性质、停留期限及延期条件进行知识标注。</w:t>
      </w:r>
    </w:p>
    <w:p w14:paraId="621FE500"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实现学习类居留证件业务知识标注：对长期（超过</w:t>
      </w:r>
      <w:r>
        <w:rPr>
          <w:rFonts w:ascii="Times New Roman Regular" w:hAnsi="Times New Roman Regular" w:cs="Times New Roman Regular" w:hint="eastAsia"/>
          <w:sz w:val="22"/>
        </w:rPr>
        <w:t>180</w:t>
      </w:r>
      <w:r>
        <w:rPr>
          <w:rFonts w:ascii="Times New Roman Regular" w:hAnsi="Times New Roman Regular" w:cs="Times New Roman Regular" w:hint="eastAsia"/>
          <w:sz w:val="22"/>
        </w:rPr>
        <w:t>天）来华学习人员申办学习类居留证件的录取证明、出勤考核及校外实习许可要求完成知识标注。</w:t>
      </w:r>
    </w:p>
    <w:p w14:paraId="7CA127C2"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实现记者类居留证件业务知识标注：针对外国常驻</w:t>
      </w:r>
      <w:proofErr w:type="gramStart"/>
      <w:r>
        <w:rPr>
          <w:rFonts w:ascii="Times New Roman Regular" w:hAnsi="Times New Roman Regular" w:cs="Times New Roman Regular" w:hint="eastAsia"/>
          <w:sz w:val="22"/>
        </w:rPr>
        <w:t>记者申办</w:t>
      </w:r>
      <w:proofErr w:type="gramEnd"/>
      <w:r>
        <w:rPr>
          <w:rFonts w:ascii="Times New Roman Regular" w:hAnsi="Times New Roman Regular" w:cs="Times New Roman Regular" w:hint="eastAsia"/>
          <w:sz w:val="22"/>
        </w:rPr>
        <w:t>记者类居留证件的新闻机构派驻证明、外交部新闻司批准函及证件延期规则进行知识标注。</w:t>
      </w:r>
    </w:p>
    <w:p w14:paraId="4D7F39DB"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实现团聚类居留证件（探亲）业务知识标注：围绕以探亲事由申请团聚类居留证件的亲属关系证明、被探望人的居留状态及居住保障条件开展知识标注。</w:t>
      </w:r>
    </w:p>
    <w:p w14:paraId="24DB747B"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实现团聚类居留证件（寄养）业务知识标注：对寄养在中国境内的外籍未成年人申办团聚类居留证件的监护人公证、寄养协议及定期反馈要求进行知识标注。</w:t>
      </w:r>
    </w:p>
    <w:p w14:paraId="12105812"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实现私人事务类居留证件（探亲</w:t>
      </w:r>
      <w:r>
        <w:rPr>
          <w:rFonts w:ascii="Times New Roman Regular" w:hAnsi="Times New Roman Regular" w:cs="Times New Roman Regular" w:hint="eastAsia"/>
          <w:sz w:val="22"/>
        </w:rPr>
        <w:t>/</w:t>
      </w:r>
      <w:r>
        <w:rPr>
          <w:rFonts w:ascii="Times New Roman Regular" w:hAnsi="Times New Roman Regular" w:cs="Times New Roman Regular" w:hint="eastAsia"/>
          <w:sz w:val="22"/>
        </w:rPr>
        <w:t>私事）业务知识标注：针对私人事务类居留证件中的探亲及私事（如继承、财产处置）子类，分别完成对应事由证明材料的系统标注。</w:t>
      </w:r>
    </w:p>
    <w:p w14:paraId="180F65A9"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实现私人事务类居留证件（加注诊疗）业务知识标注：围绕私人事务类居留证件加注“诊疗”的医疗机构诊断证明、治疗周期及陪同家属居留安排完成知识标注。</w:t>
      </w:r>
    </w:p>
    <w:p w14:paraId="21BBC3F0"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实现私人事务类居留证件（置房）业务知识标注：对因在华购置房产申请私人事务类居留证件的外国人，就购房凭证、资产证明及居留期限关联规则进行知识标注。</w:t>
      </w:r>
    </w:p>
    <w:p w14:paraId="3B5882DD"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实现私人事务类居留证件（创新创业）业务知识标注：针对以创新创业事由申请私人事务类居留证件的人员，就创业计划、孵化机构证明及知识产权归属要求开展知识标注。</w:t>
      </w:r>
    </w:p>
    <w:p w14:paraId="4DA1265C"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实现私人事务类居留证件（加注家政服务）业务知识标注：围绕私人事务类居留证件加注“家政服务”的雇主担保、雇佣合同及服务范围（如外籍家政工）进行知识标注。</w:t>
      </w:r>
    </w:p>
    <w:p w14:paraId="3A497B9A"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实现居留证件变更业务知识标注：对外国人居留证件的关键信息（如住址、护照号、就读或工作单位）变更的申报时限、所需材料及换发流程完成知识标注。</w:t>
      </w:r>
    </w:p>
    <w:p w14:paraId="3017972A"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实现自贸区临港新片区就业人员申请永久居留业务知识标注：针对自贸区临港新片区内稳定就业的外国人申请永久居留的年限要求、工资纳税门槛及推荐机制进行知识标注。</w:t>
      </w:r>
    </w:p>
    <w:p w14:paraId="140F0665"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实现特殊人员申请永久居留证业务知识标注：围绕对我国有重大突出贡献或国家</w:t>
      </w:r>
      <w:r>
        <w:rPr>
          <w:rFonts w:ascii="Times New Roman Regular" w:hAnsi="Times New Roman Regular" w:cs="Times New Roman Regular" w:hint="eastAsia"/>
          <w:sz w:val="22"/>
        </w:rPr>
        <w:lastRenderedPageBreak/>
        <w:t>特别需要的外国人申请永久居留的认定标准、推荐程序及简化材料要求完成知识标注。</w:t>
      </w:r>
    </w:p>
    <w:p w14:paraId="1F7505E5"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实现夫妻团聚人员申请永久居留证业务知识标注：对以夫妻团聚事由申请永久居留证的外国人，就婚姻存续年限、配偶为中国公民或永久居民的身份及共同居住证明进行知识标注。</w:t>
      </w:r>
    </w:p>
    <w:p w14:paraId="676FD451"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实现任职人员申请永久居留证业务知识标注：针对在中国连续任职满四年且纳税记录良好的外籍管理人员或技术人员，就任职单位类型、职务级别及居留年限要求完成知识标注。</w:t>
      </w:r>
    </w:p>
    <w:p w14:paraId="4831151F"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实现投资人员申请永久居留证业务知识标注：围绕外籍投资者申请永久居留证的投资数额、公司注册地、实际运营年限及纳税贡献度进行知识标注。</w:t>
      </w:r>
    </w:p>
    <w:p w14:paraId="1E041D1B"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实现亲子团聚人员申请永久居留证业务知识标注：对未满</w:t>
      </w:r>
      <w:r>
        <w:rPr>
          <w:rFonts w:ascii="Times New Roman Regular" w:hAnsi="Times New Roman Regular" w:cs="Times New Roman Regular" w:hint="eastAsia"/>
          <w:sz w:val="22"/>
        </w:rPr>
        <w:t>18</w:t>
      </w:r>
      <w:r>
        <w:rPr>
          <w:rFonts w:ascii="Times New Roman Regular" w:hAnsi="Times New Roman Regular" w:cs="Times New Roman Regular" w:hint="eastAsia"/>
          <w:sz w:val="22"/>
        </w:rPr>
        <w:t>周岁的外籍未成年人因亲子团聚申请永久居留证的监护人资格、出生证明及定居认定规则开展知识标注。</w:t>
      </w:r>
    </w:p>
    <w:p w14:paraId="1EDD5C4B"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实现亲属投靠人员申请永久居留证业务知识标注：针对无依靠外籍老人投靠中国境内直系亲属的永久居留申请条件、亲属关系证明及投靠人的经济供养能力进行知识标注。</w:t>
      </w:r>
    </w:p>
    <w:p w14:paraId="2D2A67AA"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实现就业人员申请永久居留证业务知识标注：围绕一般就业人员（非特殊人才）申请永久居留证的连续工作年限、纳税金额、持居留证件类型及居住时长要求完成知识标注。</w:t>
      </w:r>
    </w:p>
    <w:p w14:paraId="4ED7A3FF"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实现外籍博士申请永久居留业务知识标注：对外籍博士学历持有者申请永久居留的学位证书认证、在华工作单位及政策减免的工作年限要求进行知识标注。</w:t>
      </w:r>
    </w:p>
    <w:p w14:paraId="41BB532A"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实现在国家重点发展区域和双创区工作的外籍华人申请永久居留业务知识标注：针对在国家重点发展区域或双创示范区内工作的外籍华人，就区域认定标准、工作签证类型及居留年限优惠条件完成知识标注。</w:t>
      </w:r>
    </w:p>
    <w:p w14:paraId="4A7250D1"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实现持加注人才类居留许可人员申请永久居留业务知识标注：围绕已获得加注“人才”类居留许可的外国人申请永久居留的快速转换通道、任职单位持续经营及纳税核查要求开展知识标注。</w:t>
      </w:r>
    </w:p>
    <w:p w14:paraId="1E93449C"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实现换发、补发外国人永久居留证业务知识标注：对永久居留证件的换发（如信息变更、损坏）及补发（遗失、被盗）的申请材料、公告程序及制发时限进行知识标注。</w:t>
      </w:r>
    </w:p>
    <w:p w14:paraId="12BBD09E" w14:textId="77777777" w:rsidR="00AA10A8" w:rsidRDefault="00AA10A8" w:rsidP="00AA10A8">
      <w:pPr>
        <w:ind w:firstLineChars="200" w:firstLine="440"/>
        <w:jc w:val="left"/>
        <w:rPr>
          <w:kern w:val="0"/>
          <w:sz w:val="22"/>
        </w:rPr>
      </w:pPr>
      <w:r>
        <w:rPr>
          <w:rFonts w:hint="eastAsia"/>
          <w:kern w:val="0"/>
          <w:sz w:val="22"/>
        </w:rPr>
        <w:t>（</w:t>
      </w:r>
      <w:r>
        <w:rPr>
          <w:rFonts w:hint="eastAsia"/>
          <w:kern w:val="0"/>
          <w:sz w:val="22"/>
        </w:rPr>
        <w:t>2</w:t>
      </w:r>
      <w:r>
        <w:rPr>
          <w:rFonts w:hint="eastAsia"/>
          <w:kern w:val="0"/>
          <w:sz w:val="22"/>
        </w:rPr>
        <w:t>）实现助手出入境业务咨询算法</w:t>
      </w:r>
    </w:p>
    <w:p w14:paraId="4A3EFCDD" w14:textId="77777777" w:rsidR="00AA10A8" w:rsidRDefault="00AA10A8" w:rsidP="00AA10A8">
      <w:pPr>
        <w:numPr>
          <w:ilvl w:val="0"/>
          <w:numId w:val="3"/>
        </w:numPr>
        <w:jc w:val="left"/>
        <w:rPr>
          <w:kern w:val="0"/>
          <w:sz w:val="22"/>
        </w:rPr>
      </w:pPr>
      <w:r>
        <w:rPr>
          <w:rFonts w:hint="eastAsia"/>
          <w:kern w:val="0"/>
          <w:sz w:val="22"/>
        </w:rPr>
        <w:t>支持常识性问题判断与解答：能够自动识别用户提出的通用性、常识类出入境问题，并基于内置知识库给出准确、合</w:t>
      </w:r>
      <w:proofErr w:type="gramStart"/>
      <w:r>
        <w:rPr>
          <w:rFonts w:hint="eastAsia"/>
          <w:kern w:val="0"/>
          <w:sz w:val="22"/>
        </w:rPr>
        <w:t>规</w:t>
      </w:r>
      <w:proofErr w:type="gramEnd"/>
      <w:r>
        <w:rPr>
          <w:rFonts w:hint="eastAsia"/>
          <w:kern w:val="0"/>
          <w:sz w:val="22"/>
        </w:rPr>
        <w:t>的标准解答。</w:t>
      </w:r>
    </w:p>
    <w:p w14:paraId="6D777E5A" w14:textId="77777777" w:rsidR="00AA10A8" w:rsidRDefault="00AA10A8" w:rsidP="00AA10A8">
      <w:pPr>
        <w:numPr>
          <w:ilvl w:val="0"/>
          <w:numId w:val="3"/>
        </w:numPr>
        <w:jc w:val="left"/>
        <w:rPr>
          <w:kern w:val="0"/>
          <w:sz w:val="22"/>
        </w:rPr>
      </w:pPr>
      <w:r>
        <w:rPr>
          <w:rFonts w:hint="eastAsia"/>
          <w:kern w:val="0"/>
          <w:sz w:val="22"/>
        </w:rPr>
        <w:t>支持告知</w:t>
      </w:r>
      <w:proofErr w:type="gramStart"/>
      <w:r>
        <w:rPr>
          <w:rFonts w:hint="eastAsia"/>
          <w:kern w:val="0"/>
          <w:sz w:val="22"/>
        </w:rPr>
        <w:t>单问题</w:t>
      </w:r>
      <w:proofErr w:type="gramEnd"/>
      <w:r>
        <w:rPr>
          <w:rFonts w:hint="eastAsia"/>
          <w:kern w:val="0"/>
          <w:sz w:val="22"/>
        </w:rPr>
        <w:t>意图识别与补全：具备对用户提问中涉及</w:t>
      </w:r>
      <w:proofErr w:type="gramStart"/>
      <w:r>
        <w:rPr>
          <w:rFonts w:hint="eastAsia"/>
          <w:kern w:val="0"/>
          <w:sz w:val="22"/>
        </w:rPr>
        <w:t>告知单类业务</w:t>
      </w:r>
      <w:proofErr w:type="gramEnd"/>
      <w:r>
        <w:rPr>
          <w:rFonts w:hint="eastAsia"/>
          <w:kern w:val="0"/>
          <w:sz w:val="22"/>
        </w:rPr>
        <w:t>（如材料清单、办理流程）的意图识别能力，并能智能补全缺失的关键要素以形成完整问</w:t>
      </w:r>
      <w:r>
        <w:rPr>
          <w:rFonts w:hint="eastAsia"/>
          <w:kern w:val="0"/>
          <w:sz w:val="22"/>
        </w:rPr>
        <w:lastRenderedPageBreak/>
        <w:t>答。</w:t>
      </w:r>
    </w:p>
    <w:p w14:paraId="1C373B42" w14:textId="77777777" w:rsidR="00AA10A8" w:rsidRDefault="00AA10A8" w:rsidP="00AA10A8">
      <w:pPr>
        <w:numPr>
          <w:ilvl w:val="0"/>
          <w:numId w:val="3"/>
        </w:numPr>
        <w:jc w:val="left"/>
        <w:rPr>
          <w:kern w:val="0"/>
          <w:sz w:val="22"/>
        </w:rPr>
      </w:pPr>
      <w:r>
        <w:rPr>
          <w:rFonts w:hint="eastAsia"/>
          <w:kern w:val="0"/>
          <w:sz w:val="22"/>
        </w:rPr>
        <w:t>支持告知</w:t>
      </w:r>
      <w:proofErr w:type="gramStart"/>
      <w:r>
        <w:rPr>
          <w:rFonts w:hint="eastAsia"/>
          <w:kern w:val="0"/>
          <w:sz w:val="22"/>
        </w:rPr>
        <w:t>单问题</w:t>
      </w:r>
      <w:proofErr w:type="gramEnd"/>
      <w:r>
        <w:rPr>
          <w:rFonts w:hint="eastAsia"/>
          <w:kern w:val="0"/>
          <w:sz w:val="22"/>
        </w:rPr>
        <w:t>解答总结：针对</w:t>
      </w:r>
      <w:proofErr w:type="gramStart"/>
      <w:r>
        <w:rPr>
          <w:rFonts w:hint="eastAsia"/>
          <w:kern w:val="0"/>
          <w:sz w:val="22"/>
        </w:rPr>
        <w:t>告知单类问题</w:t>
      </w:r>
      <w:proofErr w:type="gramEnd"/>
      <w:r>
        <w:rPr>
          <w:rFonts w:hint="eastAsia"/>
          <w:kern w:val="0"/>
          <w:sz w:val="22"/>
        </w:rPr>
        <w:t>，能够从知识库中提取核心信息，生成条理清晰、重点突出的总结性答复。</w:t>
      </w:r>
    </w:p>
    <w:p w14:paraId="0DE9107F" w14:textId="77777777" w:rsidR="00AA10A8" w:rsidRDefault="00AA10A8" w:rsidP="00AA10A8">
      <w:pPr>
        <w:numPr>
          <w:ilvl w:val="0"/>
          <w:numId w:val="3"/>
        </w:numPr>
        <w:jc w:val="left"/>
        <w:rPr>
          <w:kern w:val="0"/>
          <w:sz w:val="22"/>
        </w:rPr>
      </w:pPr>
      <w:r>
        <w:rPr>
          <w:rFonts w:hint="eastAsia"/>
          <w:kern w:val="0"/>
          <w:sz w:val="22"/>
        </w:rPr>
        <w:t>支持底线答复管理：建立底线应答机制，对于超出业务范围或违反政策规定的问题，能统一输出合</w:t>
      </w:r>
      <w:proofErr w:type="gramStart"/>
      <w:r>
        <w:rPr>
          <w:rFonts w:hint="eastAsia"/>
          <w:kern w:val="0"/>
          <w:sz w:val="22"/>
        </w:rPr>
        <w:t>规</w:t>
      </w:r>
      <w:proofErr w:type="gramEnd"/>
      <w:r>
        <w:rPr>
          <w:rFonts w:hint="eastAsia"/>
          <w:kern w:val="0"/>
          <w:sz w:val="22"/>
        </w:rPr>
        <w:t>、安全的拒绝或引导性答复。</w:t>
      </w:r>
    </w:p>
    <w:p w14:paraId="412A907C" w14:textId="77777777" w:rsidR="00AA10A8" w:rsidRDefault="00AA10A8" w:rsidP="00AA10A8">
      <w:pPr>
        <w:ind w:firstLineChars="200" w:firstLine="440"/>
        <w:jc w:val="left"/>
        <w:rPr>
          <w:kern w:val="0"/>
          <w:sz w:val="22"/>
        </w:rPr>
      </w:pPr>
      <w:r>
        <w:rPr>
          <w:rFonts w:hint="eastAsia"/>
          <w:kern w:val="0"/>
          <w:sz w:val="22"/>
        </w:rPr>
        <w:t>（</w:t>
      </w:r>
      <w:r>
        <w:rPr>
          <w:rFonts w:hint="eastAsia"/>
          <w:kern w:val="0"/>
          <w:sz w:val="22"/>
        </w:rPr>
        <w:t>3</w:t>
      </w:r>
      <w:r>
        <w:rPr>
          <w:rFonts w:hint="eastAsia"/>
          <w:kern w:val="0"/>
          <w:sz w:val="22"/>
        </w:rPr>
        <w:t>）实现助手问答应用</w:t>
      </w:r>
    </w:p>
    <w:p w14:paraId="18F5AF4E" w14:textId="77777777" w:rsidR="00AA10A8" w:rsidRDefault="00AA10A8" w:rsidP="00AA10A8">
      <w:pPr>
        <w:numPr>
          <w:ilvl w:val="0"/>
          <w:numId w:val="3"/>
        </w:numPr>
        <w:jc w:val="left"/>
        <w:rPr>
          <w:kern w:val="0"/>
          <w:sz w:val="22"/>
        </w:rPr>
      </w:pPr>
      <w:r>
        <w:rPr>
          <w:rFonts w:hint="eastAsia"/>
          <w:kern w:val="0"/>
          <w:sz w:val="22"/>
        </w:rPr>
        <w:t>支持安全登录与权限配置：实现统一的身份认证与角色权限管理，确保不同用户（如管理员、普通咨询者）仅能访问授权范围内的功能与数据。</w:t>
      </w:r>
    </w:p>
    <w:p w14:paraId="2452F70A" w14:textId="77777777" w:rsidR="00AA10A8" w:rsidRDefault="00AA10A8" w:rsidP="00AA10A8">
      <w:pPr>
        <w:numPr>
          <w:ilvl w:val="0"/>
          <w:numId w:val="3"/>
        </w:numPr>
        <w:jc w:val="left"/>
        <w:rPr>
          <w:kern w:val="0"/>
          <w:sz w:val="22"/>
        </w:rPr>
      </w:pPr>
      <w:r>
        <w:rPr>
          <w:rFonts w:hint="eastAsia"/>
          <w:kern w:val="0"/>
          <w:sz w:val="22"/>
        </w:rPr>
        <w:t>支持文本输入提问：提供标准的文本输入框，支持用户以自然语言方式输入出入境业务相关问题，并实时提交至问答引擎处理。</w:t>
      </w:r>
    </w:p>
    <w:p w14:paraId="1DDBFAD9" w14:textId="77777777" w:rsidR="00AA10A8" w:rsidRDefault="00AA10A8" w:rsidP="00AA10A8">
      <w:pPr>
        <w:numPr>
          <w:ilvl w:val="0"/>
          <w:numId w:val="3"/>
        </w:numPr>
        <w:jc w:val="left"/>
        <w:rPr>
          <w:kern w:val="0"/>
          <w:sz w:val="22"/>
        </w:rPr>
      </w:pPr>
      <w:r>
        <w:rPr>
          <w:rFonts w:hint="eastAsia"/>
          <w:kern w:val="0"/>
          <w:sz w:val="22"/>
        </w:rPr>
        <w:t>支持常见提问显示与切换：在交互界面预置高频业务问题列表，支持用户一键点击提问。</w:t>
      </w:r>
    </w:p>
    <w:p w14:paraId="1B3323DC" w14:textId="77777777" w:rsidR="00AA10A8" w:rsidRDefault="00AA10A8" w:rsidP="00AA10A8">
      <w:pPr>
        <w:numPr>
          <w:ilvl w:val="0"/>
          <w:numId w:val="3"/>
        </w:numPr>
        <w:jc w:val="left"/>
        <w:rPr>
          <w:kern w:val="0"/>
          <w:sz w:val="22"/>
        </w:rPr>
      </w:pPr>
      <w:r>
        <w:rPr>
          <w:rFonts w:hint="eastAsia"/>
          <w:kern w:val="0"/>
          <w:sz w:val="22"/>
        </w:rPr>
        <w:t>支持问答内容再编辑：允许用户（如知识库维护人员）对已生成的问答结果进行编辑修正，并将修改内容同步</w:t>
      </w:r>
      <w:proofErr w:type="gramStart"/>
      <w:r>
        <w:rPr>
          <w:rFonts w:hint="eastAsia"/>
          <w:kern w:val="0"/>
          <w:sz w:val="22"/>
        </w:rPr>
        <w:t>回知识</w:t>
      </w:r>
      <w:proofErr w:type="gramEnd"/>
      <w:r>
        <w:rPr>
          <w:rFonts w:hint="eastAsia"/>
          <w:kern w:val="0"/>
          <w:sz w:val="22"/>
        </w:rPr>
        <w:t>标注系统。</w:t>
      </w:r>
    </w:p>
    <w:p w14:paraId="13F37E46" w14:textId="77777777" w:rsidR="00AA10A8" w:rsidRDefault="00AA10A8" w:rsidP="00AA10A8">
      <w:pPr>
        <w:numPr>
          <w:ilvl w:val="0"/>
          <w:numId w:val="3"/>
        </w:numPr>
        <w:jc w:val="left"/>
        <w:rPr>
          <w:kern w:val="0"/>
          <w:sz w:val="22"/>
        </w:rPr>
      </w:pPr>
      <w:r>
        <w:rPr>
          <w:rFonts w:hint="eastAsia"/>
          <w:kern w:val="0"/>
          <w:sz w:val="22"/>
        </w:rPr>
        <w:t>支持推荐追问机制：根据当前问答内容，智能生成若干关联性追问建议（如“是否需要代办？”、“签注有效期多久？”），引导用户深化咨询。</w:t>
      </w:r>
    </w:p>
    <w:p w14:paraId="7F40049D" w14:textId="77777777" w:rsidR="00AA10A8" w:rsidRDefault="00AA10A8" w:rsidP="00AA10A8">
      <w:pPr>
        <w:numPr>
          <w:ilvl w:val="0"/>
          <w:numId w:val="3"/>
        </w:numPr>
        <w:jc w:val="left"/>
        <w:rPr>
          <w:kern w:val="0"/>
          <w:sz w:val="22"/>
        </w:rPr>
      </w:pPr>
      <w:r>
        <w:rPr>
          <w:rFonts w:hint="eastAsia"/>
          <w:kern w:val="0"/>
          <w:sz w:val="22"/>
        </w:rPr>
        <w:t>支持知识库来源索引：在每条问答结果中明确展示所引用的知识标注来源（如政策文件编号、知识节点</w:t>
      </w:r>
      <w:r>
        <w:rPr>
          <w:rFonts w:hint="eastAsia"/>
          <w:kern w:val="0"/>
          <w:sz w:val="22"/>
        </w:rPr>
        <w:t>ID</w:t>
      </w:r>
      <w:r>
        <w:rPr>
          <w:rFonts w:hint="eastAsia"/>
          <w:kern w:val="0"/>
          <w:sz w:val="22"/>
        </w:rPr>
        <w:t>），便于用户核验与追溯。</w:t>
      </w:r>
    </w:p>
    <w:p w14:paraId="55FDFC49" w14:textId="77777777" w:rsidR="00AA10A8" w:rsidRDefault="00AA10A8" w:rsidP="00AA10A8">
      <w:pPr>
        <w:ind w:firstLineChars="200" w:firstLine="440"/>
        <w:jc w:val="left"/>
        <w:rPr>
          <w:kern w:val="0"/>
          <w:sz w:val="22"/>
        </w:rPr>
      </w:pPr>
      <w:r>
        <w:rPr>
          <w:rFonts w:hint="eastAsia"/>
          <w:kern w:val="0"/>
          <w:sz w:val="22"/>
        </w:rPr>
        <w:t>（</w:t>
      </w:r>
      <w:r>
        <w:rPr>
          <w:rFonts w:hint="eastAsia"/>
          <w:kern w:val="0"/>
          <w:sz w:val="22"/>
        </w:rPr>
        <w:t>4</w:t>
      </w:r>
      <w:r>
        <w:rPr>
          <w:rFonts w:hint="eastAsia"/>
          <w:kern w:val="0"/>
          <w:sz w:val="22"/>
        </w:rPr>
        <w:t>）实现助手纠错管理</w:t>
      </w:r>
    </w:p>
    <w:p w14:paraId="0BC4631A" w14:textId="77777777" w:rsidR="00AA10A8" w:rsidRDefault="00AA10A8" w:rsidP="00AA10A8">
      <w:pPr>
        <w:numPr>
          <w:ilvl w:val="0"/>
          <w:numId w:val="3"/>
        </w:numPr>
        <w:jc w:val="left"/>
        <w:rPr>
          <w:kern w:val="0"/>
          <w:sz w:val="22"/>
        </w:rPr>
      </w:pPr>
      <w:r>
        <w:rPr>
          <w:rFonts w:hint="eastAsia"/>
          <w:kern w:val="0"/>
          <w:sz w:val="22"/>
        </w:rPr>
        <w:t>支持纠错记录：记录用户反馈或系统检测到的问答错误信息，包括错误内容、发生时间、所属业务类型等关键字段。</w:t>
      </w:r>
    </w:p>
    <w:p w14:paraId="081A831D" w14:textId="77777777" w:rsidR="00AA10A8" w:rsidRDefault="00AA10A8" w:rsidP="00AA10A8">
      <w:pPr>
        <w:numPr>
          <w:ilvl w:val="0"/>
          <w:numId w:val="3"/>
        </w:numPr>
        <w:jc w:val="left"/>
        <w:rPr>
          <w:kern w:val="0"/>
          <w:sz w:val="22"/>
        </w:rPr>
      </w:pPr>
      <w:r>
        <w:rPr>
          <w:rFonts w:hint="eastAsia"/>
          <w:kern w:val="0"/>
          <w:sz w:val="22"/>
        </w:rPr>
        <w:t>支持问题纠错管理：提供专门的纠错管理界面，支持管理员对已记录的纠错事项进行状态跟踪、原因分析及修正。</w:t>
      </w:r>
    </w:p>
    <w:p w14:paraId="7C249885" w14:textId="77777777" w:rsidR="00AA10A8" w:rsidRDefault="00AA10A8" w:rsidP="00AA10A8">
      <w:pPr>
        <w:numPr>
          <w:ilvl w:val="0"/>
          <w:numId w:val="3"/>
        </w:numPr>
        <w:jc w:val="left"/>
        <w:rPr>
          <w:kern w:val="0"/>
          <w:sz w:val="22"/>
        </w:rPr>
      </w:pPr>
      <w:r>
        <w:rPr>
          <w:rFonts w:hint="eastAsia"/>
          <w:kern w:val="0"/>
          <w:sz w:val="22"/>
        </w:rPr>
        <w:t>支持纠错对话批量导出：支持按照时间段、业务类别等条件筛选纠错记录，并批量导出为</w:t>
      </w:r>
      <w:r>
        <w:rPr>
          <w:rFonts w:hint="eastAsia"/>
          <w:kern w:val="0"/>
          <w:sz w:val="22"/>
        </w:rPr>
        <w:t>Excel</w:t>
      </w:r>
      <w:r>
        <w:rPr>
          <w:rFonts w:hint="eastAsia"/>
          <w:kern w:val="0"/>
          <w:sz w:val="22"/>
        </w:rPr>
        <w:t>格式文件，用于离线分析。</w:t>
      </w:r>
    </w:p>
    <w:p w14:paraId="22FC0DDF" w14:textId="77777777" w:rsidR="00AA10A8" w:rsidRDefault="00AA10A8" w:rsidP="00AA10A8">
      <w:pPr>
        <w:numPr>
          <w:ilvl w:val="0"/>
          <w:numId w:val="3"/>
        </w:numPr>
        <w:jc w:val="left"/>
        <w:rPr>
          <w:kern w:val="0"/>
          <w:sz w:val="22"/>
        </w:rPr>
      </w:pPr>
      <w:r>
        <w:rPr>
          <w:rFonts w:hint="eastAsia"/>
          <w:kern w:val="0"/>
          <w:sz w:val="22"/>
        </w:rPr>
        <w:t>支持纠错录入：允许知识库管理人员手动录入通过其他渠道（如人工质检、用户投诉）发现的问答错误，补充到纠错管理库中。</w:t>
      </w:r>
    </w:p>
    <w:p w14:paraId="3AACD8B0" w14:textId="77777777" w:rsidR="00AA10A8" w:rsidRDefault="00AA10A8" w:rsidP="00AA10A8">
      <w:pPr>
        <w:ind w:firstLineChars="200" w:firstLine="440"/>
        <w:jc w:val="left"/>
        <w:rPr>
          <w:kern w:val="0"/>
          <w:sz w:val="22"/>
        </w:rPr>
      </w:pPr>
      <w:r>
        <w:rPr>
          <w:rFonts w:hint="eastAsia"/>
          <w:kern w:val="0"/>
          <w:sz w:val="22"/>
        </w:rPr>
        <w:t>（</w:t>
      </w:r>
      <w:r>
        <w:rPr>
          <w:rFonts w:hint="eastAsia"/>
          <w:kern w:val="0"/>
          <w:sz w:val="22"/>
        </w:rPr>
        <w:t>5</w:t>
      </w:r>
      <w:r>
        <w:rPr>
          <w:rFonts w:hint="eastAsia"/>
          <w:kern w:val="0"/>
          <w:sz w:val="22"/>
        </w:rPr>
        <w:t>）实现助手疑难问题管理</w:t>
      </w:r>
    </w:p>
    <w:p w14:paraId="1401A604" w14:textId="77777777" w:rsidR="00AA10A8" w:rsidRDefault="00AA10A8" w:rsidP="00AA10A8">
      <w:pPr>
        <w:numPr>
          <w:ilvl w:val="0"/>
          <w:numId w:val="3"/>
        </w:numPr>
        <w:jc w:val="left"/>
        <w:rPr>
          <w:kern w:val="0"/>
          <w:sz w:val="22"/>
        </w:rPr>
      </w:pPr>
      <w:r>
        <w:rPr>
          <w:rFonts w:hint="eastAsia"/>
          <w:kern w:val="0"/>
          <w:sz w:val="22"/>
        </w:rPr>
        <w:t>支持疑难问题提交：允许工作人员将系统无法作答或答案置信度较低的问题标记为“疑难问题”，并提交至疑难库等待处理。</w:t>
      </w:r>
    </w:p>
    <w:p w14:paraId="1E4AA545" w14:textId="77777777" w:rsidR="00AA10A8" w:rsidRDefault="00AA10A8" w:rsidP="00AA10A8">
      <w:pPr>
        <w:numPr>
          <w:ilvl w:val="0"/>
          <w:numId w:val="3"/>
        </w:numPr>
        <w:jc w:val="left"/>
        <w:rPr>
          <w:kern w:val="0"/>
          <w:sz w:val="22"/>
        </w:rPr>
      </w:pPr>
      <w:r>
        <w:rPr>
          <w:rFonts w:hint="eastAsia"/>
          <w:kern w:val="0"/>
          <w:sz w:val="22"/>
        </w:rPr>
        <w:t>支持疑难问题查询列表：以列表形式集中展示所有已提交的疑难问题，支持按业务类型、提交时间、处理状态等多维度检索与排序。</w:t>
      </w:r>
    </w:p>
    <w:p w14:paraId="30B31C49" w14:textId="77777777" w:rsidR="00AA10A8" w:rsidRDefault="00AA10A8" w:rsidP="00AA10A8">
      <w:pPr>
        <w:numPr>
          <w:ilvl w:val="0"/>
          <w:numId w:val="3"/>
        </w:numPr>
        <w:jc w:val="left"/>
        <w:rPr>
          <w:kern w:val="0"/>
          <w:sz w:val="22"/>
        </w:rPr>
      </w:pPr>
      <w:r>
        <w:rPr>
          <w:rFonts w:hint="eastAsia"/>
          <w:kern w:val="0"/>
          <w:sz w:val="22"/>
        </w:rPr>
        <w:t>支持疑难问题批量导出：提供批量导出功能，可将疑难问题清单及关联信息（如问题描述、提交人、提交时间）导出为结构化文件。</w:t>
      </w:r>
    </w:p>
    <w:p w14:paraId="6250FCA7" w14:textId="77777777" w:rsidR="00AA10A8" w:rsidRDefault="00AA10A8" w:rsidP="00AA10A8">
      <w:pPr>
        <w:numPr>
          <w:ilvl w:val="0"/>
          <w:numId w:val="3"/>
        </w:numPr>
        <w:jc w:val="left"/>
        <w:rPr>
          <w:kern w:val="0"/>
          <w:sz w:val="22"/>
        </w:rPr>
      </w:pPr>
      <w:r>
        <w:rPr>
          <w:rFonts w:hint="eastAsia"/>
          <w:kern w:val="0"/>
          <w:sz w:val="22"/>
        </w:rPr>
        <w:t>支持疑难问题处理与回复：支持管理员对疑难问题进行人工答复编写、知识补</w:t>
      </w:r>
      <w:r>
        <w:rPr>
          <w:rFonts w:hint="eastAsia"/>
          <w:kern w:val="0"/>
          <w:sz w:val="22"/>
        </w:rPr>
        <w:lastRenderedPageBreak/>
        <w:t>充。</w:t>
      </w:r>
    </w:p>
    <w:p w14:paraId="57F96E3B" w14:textId="77777777" w:rsidR="00AA10A8" w:rsidRDefault="00AA10A8" w:rsidP="00AA10A8">
      <w:pPr>
        <w:ind w:firstLineChars="200" w:firstLine="440"/>
        <w:jc w:val="left"/>
        <w:rPr>
          <w:kern w:val="0"/>
          <w:sz w:val="22"/>
        </w:rPr>
      </w:pPr>
      <w:r>
        <w:rPr>
          <w:rFonts w:hint="eastAsia"/>
          <w:kern w:val="0"/>
          <w:sz w:val="22"/>
        </w:rPr>
        <w:t>（</w:t>
      </w:r>
      <w:r>
        <w:rPr>
          <w:rFonts w:hint="eastAsia"/>
          <w:kern w:val="0"/>
          <w:sz w:val="22"/>
        </w:rPr>
        <w:t>6</w:t>
      </w:r>
      <w:r>
        <w:rPr>
          <w:rFonts w:hint="eastAsia"/>
          <w:kern w:val="0"/>
          <w:sz w:val="22"/>
        </w:rPr>
        <w:t>）实现助手业务鱼骨图</w:t>
      </w:r>
    </w:p>
    <w:p w14:paraId="1706A5ED" w14:textId="77777777" w:rsidR="00AA10A8" w:rsidRDefault="00AA10A8" w:rsidP="00AA10A8">
      <w:pPr>
        <w:numPr>
          <w:ilvl w:val="0"/>
          <w:numId w:val="3"/>
        </w:numPr>
        <w:jc w:val="left"/>
        <w:rPr>
          <w:kern w:val="0"/>
          <w:sz w:val="22"/>
        </w:rPr>
      </w:pPr>
      <w:r>
        <w:rPr>
          <w:rFonts w:hint="eastAsia"/>
          <w:kern w:val="0"/>
          <w:sz w:val="22"/>
        </w:rPr>
        <w:t>支持出入境总体业务流程图：以鱼骨图或类似可视化方式，完整展示出入境证件办理、居留许可、签证申请等核心业务的主干流程与关键节点。</w:t>
      </w:r>
    </w:p>
    <w:p w14:paraId="75183C6D" w14:textId="77777777" w:rsidR="00AA10A8" w:rsidRDefault="00AA10A8" w:rsidP="00AA10A8">
      <w:pPr>
        <w:numPr>
          <w:ilvl w:val="0"/>
          <w:numId w:val="3"/>
        </w:numPr>
        <w:jc w:val="left"/>
        <w:rPr>
          <w:kern w:val="0"/>
          <w:sz w:val="22"/>
        </w:rPr>
      </w:pPr>
      <w:r>
        <w:rPr>
          <w:rFonts w:hint="eastAsia"/>
          <w:kern w:val="0"/>
          <w:sz w:val="22"/>
        </w:rPr>
        <w:t>支持业务节点常见</w:t>
      </w:r>
      <w:r>
        <w:rPr>
          <w:rFonts w:hint="eastAsia"/>
          <w:kern w:val="0"/>
          <w:sz w:val="22"/>
        </w:rPr>
        <w:t>QA</w:t>
      </w:r>
      <w:r>
        <w:rPr>
          <w:rFonts w:hint="eastAsia"/>
          <w:kern w:val="0"/>
          <w:sz w:val="22"/>
        </w:rPr>
        <w:t>：在鱼骨图的每个业务节点上，关联展示该节点常见的高频问答知识点，实现流程导航与知识查询的融合。</w:t>
      </w:r>
    </w:p>
    <w:p w14:paraId="3DD31ECE" w14:textId="77777777" w:rsidR="00AA10A8" w:rsidRDefault="00AA10A8" w:rsidP="00AA10A8">
      <w:pPr>
        <w:ind w:firstLineChars="200" w:firstLine="440"/>
        <w:jc w:val="left"/>
        <w:rPr>
          <w:kern w:val="0"/>
          <w:sz w:val="22"/>
        </w:rPr>
      </w:pPr>
      <w:r>
        <w:rPr>
          <w:rFonts w:hint="eastAsia"/>
          <w:kern w:val="0"/>
          <w:sz w:val="22"/>
        </w:rPr>
        <w:t>（</w:t>
      </w:r>
      <w:r>
        <w:rPr>
          <w:rFonts w:hint="eastAsia"/>
          <w:kern w:val="0"/>
          <w:sz w:val="22"/>
        </w:rPr>
        <w:t>7</w:t>
      </w:r>
      <w:r>
        <w:rPr>
          <w:rFonts w:hint="eastAsia"/>
          <w:kern w:val="0"/>
          <w:sz w:val="22"/>
        </w:rPr>
        <w:t>）实现助手接口管理</w:t>
      </w:r>
    </w:p>
    <w:p w14:paraId="67518C64" w14:textId="77777777" w:rsidR="00AA10A8" w:rsidRDefault="00AA10A8" w:rsidP="00AA10A8">
      <w:pPr>
        <w:numPr>
          <w:ilvl w:val="0"/>
          <w:numId w:val="3"/>
        </w:numPr>
        <w:jc w:val="left"/>
        <w:rPr>
          <w:kern w:val="0"/>
          <w:sz w:val="22"/>
        </w:rPr>
      </w:pPr>
      <w:r>
        <w:rPr>
          <w:rFonts w:hint="eastAsia"/>
          <w:kern w:val="0"/>
          <w:sz w:val="22"/>
        </w:rPr>
        <w:t>支持</w:t>
      </w:r>
      <w:proofErr w:type="gramStart"/>
      <w:r>
        <w:rPr>
          <w:rFonts w:hint="eastAsia"/>
          <w:kern w:val="0"/>
          <w:sz w:val="22"/>
        </w:rPr>
        <w:t>对接市</w:t>
      </w:r>
      <w:proofErr w:type="gramEnd"/>
      <w:r>
        <w:rPr>
          <w:rFonts w:hint="eastAsia"/>
          <w:kern w:val="0"/>
          <w:sz w:val="22"/>
        </w:rPr>
        <w:t>知识库平台接口：提供标准化接口服务，实现与统一知识库平台的数据同步与知识库更新拉取。</w:t>
      </w:r>
    </w:p>
    <w:p w14:paraId="3E83C413" w14:textId="77777777" w:rsidR="00AA10A8" w:rsidRDefault="00AA10A8" w:rsidP="00AA10A8">
      <w:pPr>
        <w:numPr>
          <w:ilvl w:val="0"/>
          <w:numId w:val="3"/>
        </w:numPr>
        <w:jc w:val="left"/>
        <w:rPr>
          <w:kern w:val="0"/>
          <w:sz w:val="22"/>
        </w:rPr>
      </w:pPr>
      <w:r>
        <w:rPr>
          <w:rFonts w:hint="eastAsia"/>
          <w:kern w:val="0"/>
          <w:sz w:val="22"/>
        </w:rPr>
        <w:t>支持</w:t>
      </w:r>
      <w:proofErr w:type="gramStart"/>
      <w:r>
        <w:rPr>
          <w:rFonts w:hint="eastAsia"/>
          <w:kern w:val="0"/>
          <w:sz w:val="22"/>
        </w:rPr>
        <w:t>对接市</w:t>
      </w:r>
      <w:proofErr w:type="gramEnd"/>
      <w:r>
        <w:rPr>
          <w:rFonts w:hint="eastAsia"/>
          <w:kern w:val="0"/>
          <w:sz w:val="22"/>
        </w:rPr>
        <w:t>大模型接口：封装</w:t>
      </w:r>
      <w:proofErr w:type="gramStart"/>
      <w:r>
        <w:rPr>
          <w:rFonts w:hint="eastAsia"/>
          <w:kern w:val="0"/>
          <w:sz w:val="22"/>
        </w:rPr>
        <w:t>调用市</w:t>
      </w:r>
      <w:proofErr w:type="gramEnd"/>
      <w:r>
        <w:rPr>
          <w:rFonts w:hint="eastAsia"/>
          <w:kern w:val="0"/>
          <w:sz w:val="22"/>
        </w:rPr>
        <w:t>大模型服务的接口，用于增强问答的语义理解、生成及多轮对话能力。</w:t>
      </w:r>
    </w:p>
    <w:p w14:paraId="6005EE62" w14:textId="77777777" w:rsidR="00AA10A8" w:rsidRDefault="00AA10A8" w:rsidP="00AA10A8">
      <w:pPr>
        <w:numPr>
          <w:ilvl w:val="0"/>
          <w:numId w:val="3"/>
        </w:numPr>
        <w:jc w:val="left"/>
        <w:rPr>
          <w:kern w:val="0"/>
          <w:sz w:val="22"/>
        </w:rPr>
      </w:pPr>
      <w:r>
        <w:rPr>
          <w:rFonts w:hint="eastAsia"/>
          <w:kern w:val="0"/>
          <w:sz w:val="22"/>
        </w:rPr>
        <w:t>支持对接移动总线接口：通过移动服务总线与移动端对接，实现移动渠道的出入境问答调用。</w:t>
      </w:r>
    </w:p>
    <w:p w14:paraId="5E970B81" w14:textId="77777777" w:rsidR="00AA10A8" w:rsidRDefault="00AA10A8" w:rsidP="00AA10A8">
      <w:pPr>
        <w:numPr>
          <w:ilvl w:val="0"/>
          <w:numId w:val="3"/>
        </w:numPr>
        <w:jc w:val="left"/>
        <w:rPr>
          <w:kern w:val="0"/>
          <w:sz w:val="22"/>
        </w:rPr>
      </w:pPr>
      <w:r>
        <w:rPr>
          <w:rFonts w:hint="eastAsia"/>
          <w:kern w:val="0"/>
          <w:sz w:val="22"/>
        </w:rPr>
        <w:t>支持调用公安移动应用接口：按照公安移动应用平台的接口规范，实现助手问答的数据交互。</w:t>
      </w:r>
    </w:p>
    <w:p w14:paraId="63A12EE6" w14:textId="77777777" w:rsidR="00AA10A8" w:rsidRDefault="00AA10A8" w:rsidP="00AA10A8">
      <w:pPr>
        <w:numPr>
          <w:ilvl w:val="0"/>
          <w:numId w:val="3"/>
        </w:numPr>
        <w:jc w:val="left"/>
        <w:rPr>
          <w:kern w:val="0"/>
          <w:sz w:val="22"/>
        </w:rPr>
      </w:pPr>
      <w:r>
        <w:rPr>
          <w:rFonts w:hint="eastAsia"/>
          <w:kern w:val="0"/>
          <w:sz w:val="22"/>
        </w:rPr>
        <w:t>支持调用“创空间”接口：对接</w:t>
      </w:r>
      <w:proofErr w:type="gramStart"/>
      <w:r>
        <w:rPr>
          <w:rFonts w:hint="eastAsia"/>
          <w:kern w:val="0"/>
          <w:sz w:val="22"/>
        </w:rPr>
        <w:t>创空间</w:t>
      </w:r>
      <w:proofErr w:type="gramEnd"/>
      <w:r>
        <w:rPr>
          <w:rFonts w:hint="eastAsia"/>
          <w:kern w:val="0"/>
          <w:sz w:val="22"/>
        </w:rPr>
        <w:t>相关接口，实现智能体与前端页面相关数据的交互。</w:t>
      </w:r>
    </w:p>
    <w:p w14:paraId="399121FE" w14:textId="77777777" w:rsidR="00AA10A8" w:rsidRDefault="00AA10A8" w:rsidP="00AA10A8">
      <w:pPr>
        <w:numPr>
          <w:ilvl w:val="0"/>
          <w:numId w:val="3"/>
        </w:numPr>
        <w:jc w:val="left"/>
        <w:rPr>
          <w:kern w:val="0"/>
          <w:sz w:val="22"/>
        </w:rPr>
      </w:pPr>
      <w:r>
        <w:rPr>
          <w:rFonts w:hint="eastAsia"/>
          <w:kern w:val="0"/>
          <w:sz w:val="22"/>
        </w:rPr>
        <w:t>支持接口审计日志：对所有外部接口调用行为（包括调用方、时间、请求参数、返回结果）进行日志记录，满足安全审计与问题回溯需求。</w:t>
      </w:r>
    </w:p>
    <w:p w14:paraId="0FD1F175" w14:textId="77777777" w:rsidR="00AA10A8" w:rsidRDefault="00AA10A8" w:rsidP="00AA10A8">
      <w:pPr>
        <w:adjustRightInd w:val="0"/>
        <w:snapToGrid w:val="0"/>
        <w:ind w:firstLineChars="200" w:firstLine="442"/>
        <w:jc w:val="left"/>
        <w:rPr>
          <w:b/>
          <w:bCs/>
          <w:sz w:val="22"/>
        </w:rPr>
      </w:pPr>
      <w:r>
        <w:rPr>
          <w:rFonts w:hint="eastAsia"/>
          <w:b/>
          <w:bCs/>
          <w:sz w:val="22"/>
        </w:rPr>
        <w:t>7.5.2</w:t>
      </w:r>
      <w:r>
        <w:rPr>
          <w:b/>
          <w:bCs/>
          <w:sz w:val="22"/>
        </w:rPr>
        <w:t>矛盾化解助手</w:t>
      </w:r>
    </w:p>
    <w:p w14:paraId="0428C35D" w14:textId="77777777" w:rsidR="00AA10A8" w:rsidRDefault="00AA10A8" w:rsidP="00AA10A8">
      <w:pPr>
        <w:ind w:firstLine="480"/>
        <w:jc w:val="left"/>
        <w:rPr>
          <w:rFonts w:ascii="宋体" w:hAnsi="宋体" w:cs="宋体" w:hint="eastAsia"/>
          <w:sz w:val="22"/>
          <w:shd w:val="clear" w:color="auto" w:fill="FFFFFF"/>
        </w:rPr>
      </w:pPr>
      <w:r>
        <w:rPr>
          <w:rFonts w:ascii="宋体" w:hAnsi="宋体" w:cs="宋体" w:hint="eastAsia"/>
          <w:sz w:val="22"/>
          <w:shd w:val="clear" w:color="auto" w:fill="FFFFFF"/>
        </w:rPr>
        <w:t>矛盾化解助手部分</w:t>
      </w:r>
      <w:r>
        <w:rPr>
          <w:rFonts w:ascii="宋体" w:hAnsi="宋体" w:cs="宋体"/>
          <w:sz w:val="22"/>
          <w:shd w:val="clear" w:color="auto" w:fill="FFFFFF"/>
        </w:rPr>
        <w:t>旨在通过</w:t>
      </w:r>
      <w:r>
        <w:rPr>
          <w:rFonts w:ascii="宋体" w:hAnsi="宋体" w:cs="宋体" w:hint="eastAsia"/>
          <w:sz w:val="22"/>
          <w:shd w:val="clear" w:color="auto" w:fill="FFFFFF"/>
        </w:rPr>
        <w:t>矛盾化解</w:t>
      </w:r>
      <w:r>
        <w:rPr>
          <w:rFonts w:ascii="宋体" w:hAnsi="宋体" w:cs="宋体"/>
          <w:sz w:val="22"/>
          <w:shd w:val="clear" w:color="auto" w:fill="FFFFFF"/>
        </w:rPr>
        <w:t>信息化改造，构建智能化数据管理与决策支持体系，实现</w:t>
      </w:r>
      <w:r>
        <w:rPr>
          <w:rFonts w:ascii="宋体" w:hAnsi="宋体" w:cs="宋体" w:hint="eastAsia"/>
          <w:sz w:val="22"/>
          <w:shd w:val="clear" w:color="auto" w:fill="FFFFFF"/>
        </w:rPr>
        <w:t>两</w:t>
      </w:r>
      <w:r>
        <w:rPr>
          <w:rFonts w:ascii="宋体" w:hAnsi="宋体" w:cs="宋体"/>
          <w:sz w:val="22"/>
          <w:shd w:val="clear" w:color="auto" w:fill="FFFFFF"/>
        </w:rPr>
        <w:t>大核心目标：一是基于自然语言处理与自动化报表引擎，实现</w:t>
      </w:r>
      <w:r>
        <w:rPr>
          <w:rFonts w:ascii="宋体" w:hAnsi="宋体" w:cs="宋体" w:hint="eastAsia"/>
          <w:sz w:val="22"/>
          <w:shd w:val="clear" w:color="auto" w:fill="FFFFFF"/>
        </w:rPr>
        <w:t>矛盾化解</w:t>
      </w:r>
      <w:r>
        <w:rPr>
          <w:rFonts w:ascii="宋体" w:hAnsi="宋体" w:cs="宋体"/>
          <w:sz w:val="22"/>
          <w:shd w:val="clear" w:color="auto" w:fill="FFFFFF"/>
        </w:rPr>
        <w:t>日报、月报的智能生成与动态分析，降低人工统计耗时</w:t>
      </w:r>
      <w:r>
        <w:rPr>
          <w:rFonts w:ascii="宋体" w:hAnsi="宋体" w:cs="宋体" w:hint="eastAsia"/>
          <w:sz w:val="22"/>
          <w:shd w:val="clear" w:color="auto" w:fill="FFFFFF"/>
        </w:rPr>
        <w:t>，</w:t>
      </w:r>
      <w:r>
        <w:rPr>
          <w:rFonts w:ascii="宋体" w:hAnsi="宋体" w:cs="宋体"/>
          <w:sz w:val="22"/>
          <w:shd w:val="clear" w:color="auto" w:fill="FFFFFF"/>
        </w:rPr>
        <w:t>精准识别高频诉求与矛盾焦点</w:t>
      </w:r>
      <w:r>
        <w:rPr>
          <w:rFonts w:ascii="宋体" w:hAnsi="宋体" w:cs="宋体" w:hint="eastAsia"/>
          <w:sz w:val="22"/>
          <w:shd w:val="clear" w:color="auto" w:fill="FFFFFF"/>
        </w:rPr>
        <w:t>；</w:t>
      </w:r>
      <w:r>
        <w:rPr>
          <w:rFonts w:ascii="宋体" w:hAnsi="宋体" w:cs="宋体"/>
          <w:sz w:val="22"/>
          <w:shd w:val="clear" w:color="auto" w:fill="FFFFFF"/>
        </w:rPr>
        <w:t>二是依托知识图谱与语义匹配技术，建立跨年度、多维度</w:t>
      </w:r>
      <w:r>
        <w:rPr>
          <w:rFonts w:ascii="宋体" w:hAnsi="宋体" w:cs="宋体" w:hint="eastAsia"/>
          <w:sz w:val="22"/>
          <w:shd w:val="clear" w:color="auto" w:fill="FFFFFF"/>
        </w:rPr>
        <w:t>矛盾化解</w:t>
      </w:r>
      <w:r>
        <w:rPr>
          <w:rFonts w:ascii="宋体" w:hAnsi="宋体" w:cs="宋体"/>
          <w:sz w:val="22"/>
          <w:shd w:val="clear" w:color="auto" w:fill="FFFFFF"/>
        </w:rPr>
        <w:t>案例库，支持相似案例的智能检索与关联分析，快速调取同类问题的处置方案、政策依据及经验案例，辅助工作人员优化调解策略、统一处理标准，推动</w:t>
      </w:r>
      <w:r>
        <w:rPr>
          <w:rFonts w:ascii="宋体" w:hAnsi="宋体" w:cs="宋体" w:hint="eastAsia"/>
          <w:sz w:val="22"/>
          <w:shd w:val="clear" w:color="auto" w:fill="FFFFFF"/>
        </w:rPr>
        <w:t>实现矛盾化解</w:t>
      </w:r>
      <w:r>
        <w:rPr>
          <w:rFonts w:ascii="宋体" w:hAnsi="宋体" w:cs="宋体"/>
          <w:sz w:val="22"/>
          <w:shd w:val="clear" w:color="auto" w:fill="FFFFFF"/>
        </w:rPr>
        <w:t>工作业务流程标准化、分析</w:t>
      </w:r>
      <w:proofErr w:type="gramStart"/>
      <w:r>
        <w:rPr>
          <w:rFonts w:ascii="宋体" w:hAnsi="宋体" w:cs="宋体"/>
          <w:sz w:val="22"/>
          <w:shd w:val="clear" w:color="auto" w:fill="FFFFFF"/>
        </w:rPr>
        <w:t>研</w:t>
      </w:r>
      <w:proofErr w:type="gramEnd"/>
      <w:r>
        <w:rPr>
          <w:rFonts w:ascii="宋体" w:hAnsi="宋体" w:cs="宋体"/>
          <w:sz w:val="22"/>
          <w:shd w:val="clear" w:color="auto" w:fill="FFFFFF"/>
        </w:rPr>
        <w:t>判智能化、决策支撑科学化的目标</w:t>
      </w:r>
      <w:r>
        <w:rPr>
          <w:rFonts w:ascii="宋体" w:hAnsi="宋体" w:cs="宋体" w:hint="eastAsia"/>
          <w:sz w:val="22"/>
          <w:shd w:val="clear" w:color="auto" w:fill="FFFFFF"/>
        </w:rPr>
        <w:t>。</w:t>
      </w:r>
      <w:r>
        <w:rPr>
          <w:rFonts w:ascii="宋体" w:hAnsi="宋体" w:cs="宋体"/>
          <w:sz w:val="22"/>
          <w:shd w:val="clear" w:color="auto" w:fill="FFFFFF"/>
        </w:rPr>
        <w:t>通过信息化手段全面优化</w:t>
      </w:r>
      <w:r>
        <w:rPr>
          <w:rFonts w:ascii="宋体" w:hAnsi="宋体" w:cs="宋体" w:hint="eastAsia"/>
          <w:sz w:val="22"/>
          <w:shd w:val="clear" w:color="auto" w:fill="FFFFFF"/>
        </w:rPr>
        <w:t>矛盾化解</w:t>
      </w:r>
      <w:r>
        <w:rPr>
          <w:rFonts w:ascii="宋体" w:hAnsi="宋体" w:cs="宋体"/>
          <w:sz w:val="22"/>
          <w:shd w:val="clear" w:color="auto" w:fill="FFFFFF"/>
        </w:rPr>
        <w:t>业务效能，</w:t>
      </w:r>
      <w:r>
        <w:rPr>
          <w:rFonts w:ascii="宋体" w:hAnsi="宋体" w:cs="宋体" w:hint="eastAsia"/>
          <w:sz w:val="22"/>
          <w:shd w:val="clear" w:color="auto" w:fill="FFFFFF"/>
        </w:rPr>
        <w:t>通过</w:t>
      </w:r>
      <w:r>
        <w:rPr>
          <w:rFonts w:ascii="宋体" w:hAnsi="宋体" w:cs="宋体"/>
          <w:sz w:val="22"/>
          <w:shd w:val="clear" w:color="auto" w:fill="FFFFFF"/>
        </w:rPr>
        <w:t>"数据说话+案例参照"的决策模式，降低人工重复劳动，提升群众满意度，推动社会矛盾源头化解与长效治理能力升级。</w:t>
      </w:r>
    </w:p>
    <w:p w14:paraId="2ADB808E" w14:textId="77777777" w:rsidR="00AA10A8" w:rsidRDefault="00AA10A8" w:rsidP="00AA10A8">
      <w:pPr>
        <w:ind w:firstLineChars="200" w:firstLine="442"/>
        <w:jc w:val="left"/>
        <w:rPr>
          <w:rFonts w:ascii="Times New Roman Regular" w:hAnsi="Times New Roman Regular" w:cs="Times New Roman Regular"/>
          <w:b/>
          <w:bCs/>
          <w:sz w:val="22"/>
        </w:rPr>
      </w:pPr>
      <w:r>
        <w:rPr>
          <w:rFonts w:ascii="Times New Roman Regular" w:hAnsi="Times New Roman Regular" w:cs="Times New Roman Regular" w:hint="eastAsia"/>
          <w:b/>
          <w:bCs/>
          <w:sz w:val="22"/>
        </w:rPr>
        <w:t>主要实现如下功能：</w:t>
      </w:r>
    </w:p>
    <w:p w14:paraId="41DFA326" w14:textId="77777777" w:rsidR="00AA10A8" w:rsidRDefault="00AA10A8" w:rsidP="00AA10A8">
      <w:pPr>
        <w:ind w:firstLineChars="200" w:firstLine="440"/>
        <w:jc w:val="left"/>
        <w:rPr>
          <w:rFonts w:ascii="Times New Roman Regular" w:hAnsi="Times New Roman Regular" w:cs="Times New Roman Regular"/>
          <w:sz w:val="22"/>
        </w:rPr>
      </w:pPr>
      <w:r>
        <w:rPr>
          <w:rFonts w:ascii="Times New Roman Regular" w:hAnsi="Times New Roman Regular" w:cs="Times New Roman Regular" w:hint="eastAsia"/>
          <w:sz w:val="22"/>
        </w:rPr>
        <w:t>（</w:t>
      </w:r>
      <w:r>
        <w:rPr>
          <w:rFonts w:ascii="Times New Roman Regular" w:hAnsi="Times New Roman Regular" w:cs="Times New Roman Regular" w:hint="eastAsia"/>
          <w:sz w:val="22"/>
        </w:rPr>
        <w:t>1</w:t>
      </w:r>
      <w:r>
        <w:rPr>
          <w:rFonts w:ascii="Times New Roman Regular" w:hAnsi="Times New Roman Regular" w:cs="Times New Roman Regular" w:hint="eastAsia"/>
          <w:sz w:val="22"/>
        </w:rPr>
        <w:t>）实现助手矛盾化解数据建模</w:t>
      </w:r>
    </w:p>
    <w:p w14:paraId="3B82C14C"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支持数据清洗与同步：通过自动化数据清洗与同步机制，确保矛盾化解相关数据的准确性与实时性，为后续分析提供高质量基础。</w:t>
      </w:r>
    </w:p>
    <w:p w14:paraId="223E47F1"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支持数据备份与恢复：建立可靠的数据备份与恢复策略，保障矛盾化解历史数据的安全性与可追溯性，防止数据丢失风险。</w:t>
      </w:r>
    </w:p>
    <w:p w14:paraId="4A5ABF64" w14:textId="77777777" w:rsidR="00AA10A8" w:rsidRDefault="00AA10A8" w:rsidP="00AA10A8">
      <w:pPr>
        <w:ind w:firstLineChars="200" w:firstLine="440"/>
        <w:jc w:val="left"/>
        <w:rPr>
          <w:rFonts w:ascii="Times New Roman Regular" w:hAnsi="Times New Roman Regular" w:cs="Times New Roman Regular"/>
          <w:sz w:val="22"/>
        </w:rPr>
      </w:pPr>
      <w:r>
        <w:rPr>
          <w:rFonts w:ascii="Times New Roman Regular" w:hAnsi="Times New Roman Regular" w:cs="Times New Roman Regular" w:hint="eastAsia"/>
          <w:sz w:val="22"/>
        </w:rPr>
        <w:t>（</w:t>
      </w:r>
      <w:r>
        <w:rPr>
          <w:rFonts w:ascii="Times New Roman Regular" w:hAnsi="Times New Roman Regular" w:cs="Times New Roman Regular" w:hint="eastAsia"/>
          <w:sz w:val="22"/>
        </w:rPr>
        <w:t>2</w:t>
      </w:r>
      <w:r>
        <w:rPr>
          <w:rFonts w:ascii="Times New Roman Regular" w:hAnsi="Times New Roman Regular" w:cs="Times New Roman Regular" w:hint="eastAsia"/>
          <w:sz w:val="22"/>
        </w:rPr>
        <w:t>）实现助手矛盾化解智能问数</w:t>
      </w:r>
    </w:p>
    <w:p w14:paraId="166D4D2D"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lastRenderedPageBreak/>
        <w:t>支持</w:t>
      </w:r>
      <w:proofErr w:type="gramStart"/>
      <w:r>
        <w:rPr>
          <w:rFonts w:ascii="Times New Roman Regular" w:hAnsi="Times New Roman Regular" w:cs="Times New Roman Regular" w:hint="eastAsia"/>
          <w:sz w:val="22"/>
        </w:rPr>
        <w:t>用户问数提问</w:t>
      </w:r>
      <w:proofErr w:type="gramEnd"/>
      <w:r>
        <w:rPr>
          <w:rFonts w:ascii="Times New Roman Regular" w:hAnsi="Times New Roman Regular" w:cs="Times New Roman Regular" w:hint="eastAsia"/>
          <w:sz w:val="22"/>
        </w:rPr>
        <w:t>意图识别与补全：利用自然语言处理技术准确识别用户提问意图并智能补全查询条件，</w:t>
      </w:r>
      <w:proofErr w:type="gramStart"/>
      <w:r>
        <w:rPr>
          <w:rFonts w:ascii="Times New Roman Regular" w:hAnsi="Times New Roman Regular" w:cs="Times New Roman Regular" w:hint="eastAsia"/>
          <w:sz w:val="22"/>
        </w:rPr>
        <w:t>提升问数</w:t>
      </w:r>
      <w:proofErr w:type="gramEnd"/>
      <w:r>
        <w:rPr>
          <w:rFonts w:ascii="Times New Roman Regular" w:hAnsi="Times New Roman Regular" w:cs="Times New Roman Regular" w:hint="eastAsia"/>
          <w:sz w:val="22"/>
        </w:rPr>
        <w:t>交互效率与体验。</w:t>
      </w:r>
    </w:p>
    <w:p w14:paraId="7A3675C2"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支持自然语言查询业务数据：允许用户以日常自然语言直接查询矛盾化解业务数据，降低使用门槛，实现“想问即所得”。</w:t>
      </w:r>
    </w:p>
    <w:p w14:paraId="16509F72"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支持</w:t>
      </w:r>
      <w:proofErr w:type="gramStart"/>
      <w:r>
        <w:rPr>
          <w:rFonts w:ascii="Times New Roman Regular" w:hAnsi="Times New Roman Regular" w:cs="Times New Roman Regular" w:hint="eastAsia"/>
          <w:sz w:val="22"/>
        </w:rPr>
        <w:t>研</w:t>
      </w:r>
      <w:proofErr w:type="gramEnd"/>
      <w:r>
        <w:rPr>
          <w:rFonts w:ascii="Times New Roman Regular" w:hAnsi="Times New Roman Regular" w:cs="Times New Roman Regular" w:hint="eastAsia"/>
          <w:sz w:val="22"/>
        </w:rPr>
        <w:t>判思路的内容设计：辅助设计标准化的</w:t>
      </w:r>
      <w:proofErr w:type="gramStart"/>
      <w:r>
        <w:rPr>
          <w:rFonts w:ascii="Times New Roman Regular" w:hAnsi="Times New Roman Regular" w:cs="Times New Roman Regular" w:hint="eastAsia"/>
          <w:sz w:val="22"/>
        </w:rPr>
        <w:t>研</w:t>
      </w:r>
      <w:proofErr w:type="gramEnd"/>
      <w:r>
        <w:rPr>
          <w:rFonts w:ascii="Times New Roman Regular" w:hAnsi="Times New Roman Regular" w:cs="Times New Roman Regular" w:hint="eastAsia"/>
          <w:sz w:val="22"/>
        </w:rPr>
        <w:t>判思路框架，引导用户系统化分析矛盾数据，提升决策逻辑严谨性。</w:t>
      </w:r>
    </w:p>
    <w:p w14:paraId="2E019794"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支持</w:t>
      </w:r>
      <w:proofErr w:type="gramStart"/>
      <w:r>
        <w:rPr>
          <w:rFonts w:ascii="Times New Roman Regular" w:hAnsi="Times New Roman Regular" w:cs="Times New Roman Regular" w:hint="eastAsia"/>
          <w:sz w:val="22"/>
        </w:rPr>
        <w:t>研</w:t>
      </w:r>
      <w:proofErr w:type="gramEnd"/>
      <w:r>
        <w:rPr>
          <w:rFonts w:ascii="Times New Roman Regular" w:hAnsi="Times New Roman Regular" w:cs="Times New Roman Regular" w:hint="eastAsia"/>
          <w:sz w:val="22"/>
        </w:rPr>
        <w:t>判思路可读性设计：优化</w:t>
      </w:r>
      <w:proofErr w:type="gramStart"/>
      <w:r>
        <w:rPr>
          <w:rFonts w:ascii="Times New Roman Regular" w:hAnsi="Times New Roman Regular" w:cs="Times New Roman Regular" w:hint="eastAsia"/>
          <w:sz w:val="22"/>
        </w:rPr>
        <w:t>研</w:t>
      </w:r>
      <w:proofErr w:type="gramEnd"/>
      <w:r>
        <w:rPr>
          <w:rFonts w:ascii="Times New Roman Regular" w:hAnsi="Times New Roman Regular" w:cs="Times New Roman Regular" w:hint="eastAsia"/>
          <w:sz w:val="22"/>
        </w:rPr>
        <w:t>判思路的可视化呈现与语言表达，使分析逻辑清晰易懂，便于阅读和理解。</w:t>
      </w:r>
    </w:p>
    <w:p w14:paraId="0E20E754"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支持查询结果图表分类：对查询结果自动识别并推荐合适的图表类型分类，匹配不同数据特征与展示需求。</w:t>
      </w:r>
    </w:p>
    <w:p w14:paraId="1F573DD6"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支持问答柱状图定制：根据问答内容动态生成可自定义的柱状图，直观对比不同类别矛盾化解数据。</w:t>
      </w:r>
    </w:p>
    <w:p w14:paraId="70EBF6AF"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支持问答折线图定制：支持折线图定制，便于展现矛盾化解数量随时间的变化趋势，辅助态势</w:t>
      </w:r>
      <w:proofErr w:type="gramStart"/>
      <w:r>
        <w:rPr>
          <w:rFonts w:ascii="Times New Roman Regular" w:hAnsi="Times New Roman Regular" w:cs="Times New Roman Regular" w:hint="eastAsia"/>
          <w:sz w:val="22"/>
        </w:rPr>
        <w:t>研</w:t>
      </w:r>
      <w:proofErr w:type="gramEnd"/>
      <w:r>
        <w:rPr>
          <w:rFonts w:ascii="Times New Roman Regular" w:hAnsi="Times New Roman Regular" w:cs="Times New Roman Regular" w:hint="eastAsia"/>
          <w:sz w:val="22"/>
        </w:rPr>
        <w:t>判。</w:t>
      </w:r>
    </w:p>
    <w:p w14:paraId="27637D67"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支持</w:t>
      </w:r>
      <w:proofErr w:type="gramStart"/>
      <w:r>
        <w:rPr>
          <w:rFonts w:ascii="Times New Roman Regular" w:hAnsi="Times New Roman Regular" w:cs="Times New Roman Regular" w:hint="eastAsia"/>
          <w:sz w:val="22"/>
        </w:rPr>
        <w:t>问答饼图定制</w:t>
      </w:r>
      <w:proofErr w:type="gramEnd"/>
      <w:r>
        <w:rPr>
          <w:rFonts w:ascii="Times New Roman Regular" w:hAnsi="Times New Roman Regular" w:cs="Times New Roman Regular" w:hint="eastAsia"/>
          <w:sz w:val="22"/>
        </w:rPr>
        <w:t>：</w:t>
      </w:r>
      <w:proofErr w:type="gramStart"/>
      <w:r>
        <w:rPr>
          <w:rFonts w:ascii="Times New Roman Regular" w:hAnsi="Times New Roman Regular" w:cs="Times New Roman Regular" w:hint="eastAsia"/>
          <w:sz w:val="22"/>
        </w:rPr>
        <w:t>支持饼图定制</w:t>
      </w:r>
      <w:proofErr w:type="gramEnd"/>
      <w:r>
        <w:rPr>
          <w:rFonts w:ascii="Times New Roman Regular" w:hAnsi="Times New Roman Regular" w:cs="Times New Roman Regular" w:hint="eastAsia"/>
          <w:sz w:val="22"/>
        </w:rPr>
        <w:t>，清晰展示各类矛盾诉求或处理结果的构成比例。</w:t>
      </w:r>
    </w:p>
    <w:p w14:paraId="2ECEAC90"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支持问答表格定制：支持结构化表格定制，提供详细数据明细，满足深度查询与导出需求。</w:t>
      </w:r>
    </w:p>
    <w:p w14:paraId="49BEE97A" w14:textId="77777777" w:rsidR="00AA10A8" w:rsidRDefault="00AA10A8" w:rsidP="00AA10A8">
      <w:pPr>
        <w:ind w:firstLineChars="200" w:firstLine="440"/>
        <w:jc w:val="left"/>
        <w:rPr>
          <w:rFonts w:ascii="Times New Roman Regular" w:hAnsi="Times New Roman Regular" w:cs="Times New Roman Regular"/>
          <w:sz w:val="22"/>
        </w:rPr>
      </w:pPr>
      <w:r>
        <w:rPr>
          <w:rFonts w:ascii="Times New Roman Regular" w:hAnsi="Times New Roman Regular" w:cs="Times New Roman Regular" w:hint="eastAsia"/>
          <w:sz w:val="22"/>
        </w:rPr>
        <w:t>（</w:t>
      </w:r>
      <w:r>
        <w:rPr>
          <w:rFonts w:ascii="Times New Roman Regular" w:hAnsi="Times New Roman Regular" w:cs="Times New Roman Regular" w:hint="eastAsia"/>
          <w:sz w:val="22"/>
        </w:rPr>
        <w:t>3</w:t>
      </w:r>
      <w:r>
        <w:rPr>
          <w:rFonts w:ascii="Times New Roman Regular" w:hAnsi="Times New Roman Regular" w:cs="Times New Roman Regular" w:hint="eastAsia"/>
          <w:sz w:val="22"/>
        </w:rPr>
        <w:t>）实现助手矛盾化解智能洞察</w:t>
      </w:r>
    </w:p>
    <w:p w14:paraId="3C0FCD01"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支持每日矛盾化解动态唤醒意图识别与补全：通过意图识别技术快速激活每日矛盾化解动态分析功能，并智能补全分析参数。</w:t>
      </w:r>
    </w:p>
    <w:p w14:paraId="4538777B"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支持每日矛盾化解动态总体概况总结：自动提炼当日矛盾化解工作的总量、办结率、热点等关键指标，生成概要性总结。</w:t>
      </w:r>
    </w:p>
    <w:p w14:paraId="224C748A"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支持每日矛盾化解动态突出情况：识别并高亮显示当日矛盾化解中的异常波动、突发诉求或显著成效等突出情况。</w:t>
      </w:r>
    </w:p>
    <w:p w14:paraId="6A1F9737"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支持每日矛盾化解动态重点情况：聚焦当日涉及重点领域、重点人群或重点区域的矛盾化解动态，提供针对性洞察。</w:t>
      </w:r>
    </w:p>
    <w:p w14:paraId="58F904F3"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支持月度态势分析唤醒意图识别与补全：精准识别用户启动月度态势分析的意图，并自动补全分析周期与维度。</w:t>
      </w:r>
    </w:p>
    <w:p w14:paraId="643FD4AA"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支持月度总体矛盾化解数据情况：汇总月度矛盾化解总量、环比变化、平均办理时长等核心指标，形成整体评估。</w:t>
      </w:r>
    </w:p>
    <w:p w14:paraId="7FCE574B"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支持涉及一级问题类别矛盾化解分析：按一级问题类别（如民生、物业、劳资等）分层分析矛盾化解数据，定位主要矛盾领域。</w:t>
      </w:r>
    </w:p>
    <w:p w14:paraId="29F7DAC6"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支持涉及专项分类的矛盾化解分析：针对特定专项工作（如矛盾化解积案、涉</w:t>
      </w:r>
      <w:proofErr w:type="gramStart"/>
      <w:r>
        <w:rPr>
          <w:rFonts w:ascii="Times New Roman Regular" w:hAnsi="Times New Roman Regular" w:cs="Times New Roman Regular" w:hint="eastAsia"/>
          <w:sz w:val="22"/>
        </w:rPr>
        <w:t>疫</w:t>
      </w:r>
      <w:proofErr w:type="gramEnd"/>
      <w:r>
        <w:rPr>
          <w:rFonts w:ascii="Times New Roman Regular" w:hAnsi="Times New Roman Regular" w:cs="Times New Roman Regular" w:hint="eastAsia"/>
          <w:sz w:val="22"/>
        </w:rPr>
        <w:t>矛盾等）进行独立分析，评估专项治理成效。</w:t>
      </w:r>
    </w:p>
    <w:p w14:paraId="2490A198"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lastRenderedPageBreak/>
        <w:t>支持涉及来源是上级的矛盾化解分析：专门筛选并分析上级交办、督办或关注的矛盾化解件，</w:t>
      </w:r>
      <w:proofErr w:type="gramStart"/>
      <w:r>
        <w:rPr>
          <w:rFonts w:ascii="Times New Roman Regular" w:hAnsi="Times New Roman Regular" w:cs="Times New Roman Regular" w:hint="eastAsia"/>
          <w:sz w:val="22"/>
        </w:rPr>
        <w:t>研判落实</w:t>
      </w:r>
      <w:proofErr w:type="gramEnd"/>
      <w:r>
        <w:rPr>
          <w:rFonts w:ascii="Times New Roman Regular" w:hAnsi="Times New Roman Regular" w:cs="Times New Roman Regular" w:hint="eastAsia"/>
          <w:sz w:val="22"/>
        </w:rPr>
        <w:t>与反馈质量。</w:t>
      </w:r>
    </w:p>
    <w:p w14:paraId="5B93F884" w14:textId="77777777" w:rsidR="00AA10A8" w:rsidRDefault="00AA10A8" w:rsidP="00AA10A8">
      <w:pPr>
        <w:ind w:firstLineChars="200" w:firstLine="440"/>
        <w:jc w:val="left"/>
        <w:rPr>
          <w:rFonts w:ascii="Times New Roman Regular" w:hAnsi="Times New Roman Regular" w:cs="Times New Roman Regular"/>
          <w:sz w:val="22"/>
        </w:rPr>
      </w:pPr>
      <w:r>
        <w:rPr>
          <w:rFonts w:ascii="Times New Roman Regular" w:hAnsi="Times New Roman Regular" w:cs="Times New Roman Regular" w:hint="eastAsia"/>
          <w:sz w:val="22"/>
        </w:rPr>
        <w:t>（</w:t>
      </w:r>
      <w:r>
        <w:rPr>
          <w:rFonts w:ascii="Times New Roman Regular" w:hAnsi="Times New Roman Regular" w:cs="Times New Roman Regular" w:hint="eastAsia"/>
          <w:sz w:val="22"/>
        </w:rPr>
        <w:t>4</w:t>
      </w:r>
      <w:r>
        <w:rPr>
          <w:rFonts w:ascii="Times New Roman Regular" w:hAnsi="Times New Roman Regular" w:cs="Times New Roman Regular" w:hint="eastAsia"/>
          <w:sz w:val="22"/>
        </w:rPr>
        <w:t>）实现助手矛盾化解件</w:t>
      </w:r>
      <w:proofErr w:type="gramStart"/>
      <w:r>
        <w:rPr>
          <w:rFonts w:ascii="Times New Roman Regular" w:hAnsi="Times New Roman Regular" w:cs="Times New Roman Regular" w:hint="eastAsia"/>
          <w:sz w:val="22"/>
        </w:rPr>
        <w:t>智能核处建议</w:t>
      </w:r>
      <w:proofErr w:type="gramEnd"/>
    </w:p>
    <w:p w14:paraId="56B1D7EA"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支持</w:t>
      </w:r>
      <w:proofErr w:type="gramStart"/>
      <w:r>
        <w:rPr>
          <w:rFonts w:ascii="Times New Roman Regular" w:hAnsi="Times New Roman Regular" w:cs="Times New Roman Regular" w:hint="eastAsia"/>
          <w:sz w:val="22"/>
        </w:rPr>
        <w:t>智能核处建议</w:t>
      </w:r>
      <w:proofErr w:type="gramEnd"/>
      <w:r>
        <w:rPr>
          <w:rFonts w:ascii="Times New Roman Regular" w:hAnsi="Times New Roman Regular" w:cs="Times New Roman Regular" w:hint="eastAsia"/>
          <w:sz w:val="22"/>
        </w:rPr>
        <w:t>的唤醒意图识别与补全：通过意图识别精准触发</w:t>
      </w:r>
      <w:proofErr w:type="gramStart"/>
      <w:r>
        <w:rPr>
          <w:rFonts w:ascii="Times New Roman Regular" w:hAnsi="Times New Roman Regular" w:cs="Times New Roman Regular" w:hint="eastAsia"/>
          <w:sz w:val="22"/>
        </w:rPr>
        <w:t>智能核处建议</w:t>
      </w:r>
      <w:proofErr w:type="gramEnd"/>
      <w:r>
        <w:rPr>
          <w:rFonts w:ascii="Times New Roman Regular" w:hAnsi="Times New Roman Regular" w:cs="Times New Roman Regular" w:hint="eastAsia"/>
          <w:sz w:val="22"/>
        </w:rPr>
        <w:t>流程，并自动补全新</w:t>
      </w:r>
      <w:proofErr w:type="gramStart"/>
      <w:r>
        <w:rPr>
          <w:rFonts w:ascii="Times New Roman Regular" w:hAnsi="Times New Roman Regular" w:cs="Times New Roman Regular" w:hint="eastAsia"/>
          <w:sz w:val="22"/>
        </w:rPr>
        <w:t>件关键</w:t>
      </w:r>
      <w:proofErr w:type="gramEnd"/>
      <w:r>
        <w:rPr>
          <w:rFonts w:ascii="Times New Roman Regular" w:hAnsi="Times New Roman Regular" w:cs="Times New Roman Regular" w:hint="eastAsia"/>
          <w:sz w:val="22"/>
        </w:rPr>
        <w:t>信息。</w:t>
      </w:r>
    </w:p>
    <w:p w14:paraId="7FB4FE6D"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支持相似矛盾化解件多路搜索：采用多路搜索技术从历史案例库中并行检索与新件最相似的矛盾化解件，提高召回准确率。</w:t>
      </w:r>
    </w:p>
    <w:p w14:paraId="5D91944E"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支持新矛盾化解件主要诉求总结：自动抽取并精炼新矛盾化解件中的核心诉求与关键事实，辅助快速理解案情。</w:t>
      </w:r>
    </w:p>
    <w:p w14:paraId="34F36627"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支持新矛盾化解件调处建议和指导动作</w:t>
      </w:r>
      <w:proofErr w:type="gramStart"/>
      <w:r>
        <w:rPr>
          <w:rFonts w:ascii="Times New Roman Regular" w:hAnsi="Times New Roman Regular" w:cs="Times New Roman Regular" w:hint="eastAsia"/>
          <w:sz w:val="22"/>
        </w:rPr>
        <w:t>研</w:t>
      </w:r>
      <w:proofErr w:type="gramEnd"/>
      <w:r>
        <w:rPr>
          <w:rFonts w:ascii="Times New Roman Regular" w:hAnsi="Times New Roman Regular" w:cs="Times New Roman Regular" w:hint="eastAsia"/>
          <w:sz w:val="22"/>
        </w:rPr>
        <w:t>判：基于相似案例与政策知识库，</w:t>
      </w:r>
      <w:proofErr w:type="gramStart"/>
      <w:r>
        <w:rPr>
          <w:rFonts w:ascii="Times New Roman Regular" w:hAnsi="Times New Roman Regular" w:cs="Times New Roman Regular" w:hint="eastAsia"/>
          <w:sz w:val="22"/>
        </w:rPr>
        <w:t>研判并</w:t>
      </w:r>
      <w:proofErr w:type="gramEnd"/>
      <w:r>
        <w:rPr>
          <w:rFonts w:ascii="Times New Roman Regular" w:hAnsi="Times New Roman Regular" w:cs="Times New Roman Regular" w:hint="eastAsia"/>
          <w:sz w:val="22"/>
        </w:rPr>
        <w:t>提出具体调处建议及可操作的指导动作。</w:t>
      </w:r>
    </w:p>
    <w:p w14:paraId="78A2BCA2"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支持新矛盾化解</w:t>
      </w:r>
      <w:proofErr w:type="gramStart"/>
      <w:r>
        <w:rPr>
          <w:rFonts w:ascii="Times New Roman Regular" w:hAnsi="Times New Roman Regular" w:cs="Times New Roman Regular" w:hint="eastAsia"/>
          <w:sz w:val="22"/>
        </w:rPr>
        <w:t>件注意事项研</w:t>
      </w:r>
      <w:proofErr w:type="gramEnd"/>
      <w:r>
        <w:rPr>
          <w:rFonts w:ascii="Times New Roman Regular" w:hAnsi="Times New Roman Regular" w:cs="Times New Roman Regular" w:hint="eastAsia"/>
          <w:sz w:val="22"/>
        </w:rPr>
        <w:t>判：识别新件处理过程中需特别关注的风险点、敏感因素或程序</w:t>
      </w:r>
      <w:proofErr w:type="gramStart"/>
      <w:r>
        <w:rPr>
          <w:rFonts w:ascii="Times New Roman Regular" w:hAnsi="Times New Roman Regular" w:cs="Times New Roman Regular" w:hint="eastAsia"/>
          <w:sz w:val="22"/>
        </w:rPr>
        <w:t>性注意</w:t>
      </w:r>
      <w:proofErr w:type="gramEnd"/>
      <w:r>
        <w:rPr>
          <w:rFonts w:ascii="Times New Roman Regular" w:hAnsi="Times New Roman Regular" w:cs="Times New Roman Regular" w:hint="eastAsia"/>
          <w:sz w:val="22"/>
        </w:rPr>
        <w:t>事项。</w:t>
      </w:r>
    </w:p>
    <w:p w14:paraId="162B8439" w14:textId="77777777" w:rsidR="00AA10A8" w:rsidRDefault="00AA10A8" w:rsidP="00AA10A8">
      <w:pPr>
        <w:numPr>
          <w:ilvl w:val="0"/>
          <w:numId w:val="3"/>
        </w:numPr>
        <w:jc w:val="left"/>
        <w:rPr>
          <w:rFonts w:ascii="Times New Roman Regular" w:hAnsi="Times New Roman Regular" w:cs="Times New Roman Regular"/>
          <w:sz w:val="22"/>
        </w:rPr>
      </w:pPr>
      <w:proofErr w:type="gramStart"/>
      <w:r>
        <w:rPr>
          <w:rFonts w:ascii="Times New Roman Regular" w:hAnsi="Times New Roman Regular" w:cs="Times New Roman Regular" w:hint="eastAsia"/>
          <w:sz w:val="22"/>
        </w:rPr>
        <w:t>支持核处建议</w:t>
      </w:r>
      <w:proofErr w:type="gramEnd"/>
      <w:r>
        <w:rPr>
          <w:rFonts w:ascii="Times New Roman Regular" w:hAnsi="Times New Roman Regular" w:cs="Times New Roman Regular" w:hint="eastAsia"/>
          <w:sz w:val="22"/>
        </w:rPr>
        <w:t>方案的内部法规引用：在生成</w:t>
      </w:r>
      <w:proofErr w:type="gramStart"/>
      <w:r>
        <w:rPr>
          <w:rFonts w:ascii="Times New Roman Regular" w:hAnsi="Times New Roman Regular" w:cs="Times New Roman Regular" w:hint="eastAsia"/>
          <w:sz w:val="22"/>
        </w:rPr>
        <w:t>的核处建议</w:t>
      </w:r>
      <w:proofErr w:type="gramEnd"/>
      <w:r>
        <w:rPr>
          <w:rFonts w:ascii="Times New Roman Regular" w:hAnsi="Times New Roman Regular" w:cs="Times New Roman Regular" w:hint="eastAsia"/>
          <w:sz w:val="22"/>
        </w:rPr>
        <w:t>中自动关联并引用内部法规、政策依据或标准处置规程。</w:t>
      </w:r>
    </w:p>
    <w:p w14:paraId="1E7C2B71" w14:textId="77777777" w:rsidR="00AA10A8" w:rsidRDefault="00AA10A8" w:rsidP="00AA10A8">
      <w:pPr>
        <w:numPr>
          <w:ilvl w:val="0"/>
          <w:numId w:val="3"/>
        </w:numPr>
        <w:jc w:val="left"/>
        <w:rPr>
          <w:rFonts w:ascii="Times New Roman Regular" w:hAnsi="Times New Roman Regular" w:cs="Times New Roman Regular"/>
          <w:sz w:val="22"/>
        </w:rPr>
      </w:pPr>
      <w:proofErr w:type="gramStart"/>
      <w:r>
        <w:rPr>
          <w:rFonts w:ascii="Times New Roman Regular" w:hAnsi="Times New Roman Regular" w:cs="Times New Roman Regular" w:hint="eastAsia"/>
          <w:sz w:val="22"/>
        </w:rPr>
        <w:t>支持核处建议</w:t>
      </w:r>
      <w:proofErr w:type="gramEnd"/>
      <w:r>
        <w:rPr>
          <w:rFonts w:ascii="Times New Roman Regular" w:hAnsi="Times New Roman Regular" w:cs="Times New Roman Regular" w:hint="eastAsia"/>
          <w:sz w:val="22"/>
        </w:rPr>
        <w:t>生成：整合诉求总结、相似案例、调处建议及法规依据，一键生成完整、规范</w:t>
      </w:r>
      <w:proofErr w:type="gramStart"/>
      <w:r>
        <w:rPr>
          <w:rFonts w:ascii="Times New Roman Regular" w:hAnsi="Times New Roman Regular" w:cs="Times New Roman Regular" w:hint="eastAsia"/>
          <w:sz w:val="22"/>
        </w:rPr>
        <w:t>的核处建议</w:t>
      </w:r>
      <w:proofErr w:type="gramEnd"/>
      <w:r>
        <w:rPr>
          <w:rFonts w:ascii="Times New Roman Regular" w:hAnsi="Times New Roman Regular" w:cs="Times New Roman Regular" w:hint="eastAsia"/>
          <w:sz w:val="22"/>
        </w:rPr>
        <w:t>方案。</w:t>
      </w:r>
    </w:p>
    <w:p w14:paraId="1C9B5263" w14:textId="77777777" w:rsidR="00AA10A8" w:rsidRDefault="00AA10A8" w:rsidP="00AA10A8">
      <w:pPr>
        <w:ind w:firstLineChars="200" w:firstLine="440"/>
        <w:jc w:val="left"/>
        <w:rPr>
          <w:rFonts w:ascii="Times New Roman Regular" w:hAnsi="Times New Roman Regular" w:cs="Times New Roman Regular"/>
          <w:sz w:val="22"/>
        </w:rPr>
      </w:pPr>
      <w:r>
        <w:rPr>
          <w:rFonts w:ascii="Times New Roman Regular" w:hAnsi="Times New Roman Regular" w:cs="Times New Roman Regular" w:hint="eastAsia"/>
          <w:sz w:val="22"/>
        </w:rPr>
        <w:t>（</w:t>
      </w:r>
      <w:r>
        <w:rPr>
          <w:rFonts w:ascii="Times New Roman Regular" w:hAnsi="Times New Roman Regular" w:cs="Times New Roman Regular" w:hint="eastAsia"/>
          <w:sz w:val="22"/>
        </w:rPr>
        <w:t>5</w:t>
      </w:r>
      <w:r>
        <w:rPr>
          <w:rFonts w:ascii="Times New Roman Regular" w:hAnsi="Times New Roman Regular" w:cs="Times New Roman Regular" w:hint="eastAsia"/>
          <w:sz w:val="22"/>
        </w:rPr>
        <w:t>）实现助手矛盾化解助手问答应用</w:t>
      </w:r>
    </w:p>
    <w:p w14:paraId="0DB46C9F"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支持问答语音和文本输入：提供语音与</w:t>
      </w:r>
      <w:proofErr w:type="gramStart"/>
      <w:r>
        <w:rPr>
          <w:rFonts w:ascii="Times New Roman Regular" w:hAnsi="Times New Roman Regular" w:cs="Times New Roman Regular" w:hint="eastAsia"/>
          <w:sz w:val="22"/>
        </w:rPr>
        <w:t>文本双</w:t>
      </w:r>
      <w:proofErr w:type="gramEnd"/>
      <w:r>
        <w:rPr>
          <w:rFonts w:ascii="Times New Roman Regular" w:hAnsi="Times New Roman Regular" w:cs="Times New Roman Regular" w:hint="eastAsia"/>
          <w:sz w:val="22"/>
        </w:rPr>
        <w:t>模态输入方式，满足现场办公、移动端等多场景下的便捷交互需求。</w:t>
      </w:r>
    </w:p>
    <w:p w14:paraId="5DB7BC45"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支持</w:t>
      </w:r>
      <w:proofErr w:type="gramStart"/>
      <w:r>
        <w:rPr>
          <w:rFonts w:ascii="Times New Roman Regular" w:hAnsi="Times New Roman Regular" w:cs="Times New Roman Regular" w:hint="eastAsia"/>
          <w:sz w:val="22"/>
        </w:rPr>
        <w:t>语音热词管理</w:t>
      </w:r>
      <w:proofErr w:type="gramEnd"/>
      <w:r>
        <w:rPr>
          <w:rFonts w:ascii="Times New Roman Regular" w:hAnsi="Times New Roman Regular" w:cs="Times New Roman Regular" w:hint="eastAsia"/>
          <w:sz w:val="22"/>
        </w:rPr>
        <w:t>：支持对矛盾化解领域专业术语、高频公司名</w:t>
      </w:r>
      <w:proofErr w:type="gramStart"/>
      <w:r>
        <w:rPr>
          <w:rFonts w:ascii="Times New Roman Regular" w:hAnsi="Times New Roman Regular" w:cs="Times New Roman Regular" w:hint="eastAsia"/>
          <w:sz w:val="22"/>
        </w:rPr>
        <w:t>等热词进行</w:t>
      </w:r>
      <w:proofErr w:type="gramEnd"/>
      <w:r>
        <w:rPr>
          <w:rFonts w:ascii="Times New Roman Regular" w:hAnsi="Times New Roman Regular" w:cs="Times New Roman Regular" w:hint="eastAsia"/>
          <w:sz w:val="22"/>
        </w:rPr>
        <w:t>自定义管理，提升语音识别准确率。</w:t>
      </w:r>
    </w:p>
    <w:p w14:paraId="6CBE78DB"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支持常见提问显示与切换：在交互界面展示常见问题示例并支持一键切换，引导用户高效提问，降低学习成本。</w:t>
      </w:r>
    </w:p>
    <w:p w14:paraId="622F68EF"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支持回答内容再编辑：允许用户对系统生成的回答内容进行人工修正与补充，确保最终输出符合实际业务需要。</w:t>
      </w:r>
    </w:p>
    <w:p w14:paraId="4FD990EF"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支持问答对话周期管理：对单次问答会话进行全生命周期管理，支持上下文关联与状态维护。</w:t>
      </w:r>
    </w:p>
    <w:p w14:paraId="689A012E" w14:textId="77777777" w:rsidR="00AA10A8" w:rsidRDefault="00AA10A8" w:rsidP="00AA10A8">
      <w:pPr>
        <w:numPr>
          <w:ilvl w:val="0"/>
          <w:numId w:val="3"/>
        </w:numPr>
        <w:jc w:val="left"/>
        <w:rPr>
          <w:rFonts w:ascii="Times New Roman Regular" w:hAnsi="Times New Roman Regular" w:cs="Times New Roman Regular"/>
          <w:sz w:val="22"/>
        </w:rPr>
      </w:pPr>
      <w:proofErr w:type="gramStart"/>
      <w:r>
        <w:rPr>
          <w:rFonts w:ascii="Times New Roman Regular" w:hAnsi="Times New Roman Regular" w:cs="Times New Roman Regular" w:hint="eastAsia"/>
          <w:sz w:val="22"/>
        </w:rPr>
        <w:t>支持问数持久</w:t>
      </w:r>
      <w:proofErr w:type="gramEnd"/>
      <w:r>
        <w:rPr>
          <w:rFonts w:ascii="Times New Roman Regular" w:hAnsi="Times New Roman Regular" w:cs="Times New Roman Regular" w:hint="eastAsia"/>
          <w:sz w:val="22"/>
        </w:rPr>
        <w:t>化管理：将常用</w:t>
      </w:r>
      <w:proofErr w:type="gramStart"/>
      <w:r>
        <w:rPr>
          <w:rFonts w:ascii="Times New Roman Regular" w:hAnsi="Times New Roman Regular" w:cs="Times New Roman Regular" w:hint="eastAsia"/>
          <w:sz w:val="22"/>
        </w:rPr>
        <w:t>的问数配置</w:t>
      </w:r>
      <w:proofErr w:type="gramEnd"/>
      <w:r>
        <w:rPr>
          <w:rFonts w:ascii="Times New Roman Regular" w:hAnsi="Times New Roman Regular" w:cs="Times New Roman Regular" w:hint="eastAsia"/>
          <w:sz w:val="22"/>
        </w:rPr>
        <w:t>、查询条件及结果模板进行持久化存储，便于重复使用与分享。</w:t>
      </w:r>
    </w:p>
    <w:p w14:paraId="772C322D"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支持历史记录删除：提供用户自主删除历史问答记录的功能，保障数据隐私与系统整洁性。</w:t>
      </w:r>
    </w:p>
    <w:p w14:paraId="758DDAD6"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支持嵌入式问答：支持以组件或</w:t>
      </w:r>
      <w:r>
        <w:rPr>
          <w:rFonts w:ascii="Times New Roman Regular" w:hAnsi="Times New Roman Regular" w:cs="Times New Roman Regular" w:hint="eastAsia"/>
          <w:sz w:val="22"/>
        </w:rPr>
        <w:t>SDK</w:t>
      </w:r>
      <w:r>
        <w:rPr>
          <w:rFonts w:ascii="Times New Roman Regular" w:hAnsi="Times New Roman Regular" w:cs="Times New Roman Regular" w:hint="eastAsia"/>
          <w:sz w:val="22"/>
        </w:rPr>
        <w:t>形式将问答能力嵌入到其他业务系统中，实现跨平台赋能。</w:t>
      </w:r>
    </w:p>
    <w:p w14:paraId="5E11328F" w14:textId="77777777" w:rsidR="00AA10A8" w:rsidRDefault="00AA10A8" w:rsidP="00AA10A8">
      <w:pPr>
        <w:ind w:firstLineChars="200" w:firstLine="440"/>
        <w:jc w:val="left"/>
        <w:rPr>
          <w:rFonts w:ascii="Times New Roman Regular" w:hAnsi="Times New Roman Regular" w:cs="Times New Roman Regular"/>
          <w:sz w:val="22"/>
        </w:rPr>
      </w:pPr>
      <w:r>
        <w:rPr>
          <w:rFonts w:ascii="Times New Roman Regular" w:hAnsi="Times New Roman Regular" w:cs="Times New Roman Regular" w:hint="eastAsia"/>
          <w:sz w:val="22"/>
        </w:rPr>
        <w:t>（</w:t>
      </w:r>
      <w:r>
        <w:rPr>
          <w:rFonts w:ascii="Times New Roman Regular" w:hAnsi="Times New Roman Regular" w:cs="Times New Roman Regular" w:hint="eastAsia"/>
          <w:sz w:val="22"/>
        </w:rPr>
        <w:t>6</w:t>
      </w:r>
      <w:r>
        <w:rPr>
          <w:rFonts w:ascii="Times New Roman Regular" w:hAnsi="Times New Roman Regular" w:cs="Times New Roman Regular" w:hint="eastAsia"/>
          <w:sz w:val="22"/>
        </w:rPr>
        <w:t>）实现助手接口管理</w:t>
      </w:r>
    </w:p>
    <w:p w14:paraId="54CD8AAA"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lastRenderedPageBreak/>
        <w:t>支持矛盾化解助手唤醒接口：提供标准化外部调用接口，用于从第三</w:t>
      </w:r>
      <w:proofErr w:type="gramStart"/>
      <w:r>
        <w:rPr>
          <w:rFonts w:ascii="Times New Roman Regular" w:hAnsi="Times New Roman Regular" w:cs="Times New Roman Regular" w:hint="eastAsia"/>
          <w:sz w:val="22"/>
        </w:rPr>
        <w:t>方业务</w:t>
      </w:r>
      <w:proofErr w:type="gramEnd"/>
      <w:r>
        <w:rPr>
          <w:rFonts w:ascii="Times New Roman Regular" w:hAnsi="Times New Roman Regular" w:cs="Times New Roman Regular" w:hint="eastAsia"/>
          <w:sz w:val="22"/>
        </w:rPr>
        <w:t>系统唤醒矛盾化解助手并传递初始参数。</w:t>
      </w:r>
    </w:p>
    <w:p w14:paraId="6C4D791E"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支持矛盾化解</w:t>
      </w:r>
      <w:proofErr w:type="gramStart"/>
      <w:r>
        <w:rPr>
          <w:rFonts w:ascii="Times New Roman Regular" w:hAnsi="Times New Roman Regular" w:cs="Times New Roman Regular" w:hint="eastAsia"/>
          <w:sz w:val="22"/>
        </w:rPr>
        <w:t>系统核处建议</w:t>
      </w:r>
      <w:proofErr w:type="gramEnd"/>
      <w:r>
        <w:rPr>
          <w:rFonts w:ascii="Times New Roman Regular" w:hAnsi="Times New Roman Regular" w:cs="Times New Roman Regular" w:hint="eastAsia"/>
          <w:sz w:val="22"/>
        </w:rPr>
        <w:t>回传接口：</w:t>
      </w:r>
      <w:proofErr w:type="gramStart"/>
      <w:r>
        <w:rPr>
          <w:rFonts w:ascii="Times New Roman Regular" w:hAnsi="Times New Roman Regular" w:cs="Times New Roman Regular" w:hint="eastAsia"/>
          <w:sz w:val="22"/>
        </w:rPr>
        <w:t>实现核处建议</w:t>
      </w:r>
      <w:proofErr w:type="gramEnd"/>
      <w:r>
        <w:rPr>
          <w:rFonts w:ascii="Times New Roman Regular" w:hAnsi="Times New Roman Regular" w:cs="Times New Roman Regular" w:hint="eastAsia"/>
          <w:sz w:val="22"/>
        </w:rPr>
        <w:t>结果向矛盾化解业务系统的自动回传。</w:t>
      </w:r>
    </w:p>
    <w:p w14:paraId="732C5A2C"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支持矛盾化解系统案件详情接口：封装获取矛盾化解系统内案件详情的接口，供助手在分析过程中按需调用。</w:t>
      </w:r>
    </w:p>
    <w:p w14:paraId="078C47F1"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支持</w:t>
      </w:r>
      <w:proofErr w:type="gramStart"/>
      <w:r>
        <w:rPr>
          <w:rFonts w:ascii="Times New Roman Regular" w:hAnsi="Times New Roman Regular" w:cs="Times New Roman Regular" w:hint="eastAsia"/>
          <w:sz w:val="22"/>
        </w:rPr>
        <w:t>调用市</w:t>
      </w:r>
      <w:proofErr w:type="gramEnd"/>
      <w:r>
        <w:rPr>
          <w:rFonts w:ascii="Times New Roman Regular" w:hAnsi="Times New Roman Regular" w:cs="Times New Roman Regular" w:hint="eastAsia"/>
          <w:sz w:val="22"/>
        </w:rPr>
        <w:t>大模型接口：集成并封装市级大模型接口调用能力，增强文本理解、生成及推理分析水平。</w:t>
      </w:r>
    </w:p>
    <w:p w14:paraId="2BB0A911" w14:textId="77777777" w:rsidR="00AA10A8" w:rsidRDefault="00AA10A8" w:rsidP="00AA10A8">
      <w:pPr>
        <w:numPr>
          <w:ilvl w:val="0"/>
          <w:numId w:val="3"/>
        </w:numPr>
        <w:jc w:val="left"/>
        <w:rPr>
          <w:rFonts w:ascii="Times New Roman Regular" w:hAnsi="Times New Roman Regular" w:cs="Times New Roman Regular"/>
          <w:sz w:val="22"/>
        </w:rPr>
      </w:pPr>
      <w:r>
        <w:rPr>
          <w:rFonts w:ascii="Times New Roman Regular" w:hAnsi="Times New Roman Regular" w:cs="Times New Roman Regular" w:hint="eastAsia"/>
          <w:sz w:val="22"/>
        </w:rPr>
        <w:t>支持接口审计日志：对接口调用请求进行日志记录，包括时间、来源、参数及返回状态，便于安全审计与问题追溯。</w:t>
      </w:r>
    </w:p>
    <w:p w14:paraId="3352B3B7" w14:textId="77777777" w:rsidR="00AA10A8" w:rsidRDefault="00AA10A8" w:rsidP="00AA10A8">
      <w:pPr>
        <w:adjustRightInd w:val="0"/>
        <w:snapToGrid w:val="0"/>
        <w:ind w:firstLineChars="200" w:firstLine="442"/>
        <w:jc w:val="left"/>
        <w:rPr>
          <w:sz w:val="22"/>
        </w:rPr>
      </w:pPr>
      <w:r>
        <w:rPr>
          <w:rFonts w:hint="eastAsia"/>
          <w:b/>
          <w:bCs/>
          <w:sz w:val="22"/>
        </w:rPr>
        <w:t>9.3.3</w:t>
      </w:r>
      <w:r>
        <w:rPr>
          <w:rFonts w:hint="eastAsia"/>
          <w:b/>
          <w:bCs/>
          <w:sz w:val="22"/>
        </w:rPr>
        <w:t>公安文件</w:t>
      </w:r>
      <w:r>
        <w:rPr>
          <w:rFonts w:hint="eastAsia"/>
          <w:b/>
          <w:bCs/>
          <w:sz w:val="22"/>
        </w:rPr>
        <w:t>AI</w:t>
      </w:r>
      <w:r>
        <w:rPr>
          <w:rFonts w:hint="eastAsia"/>
          <w:b/>
          <w:bCs/>
          <w:sz w:val="22"/>
        </w:rPr>
        <w:t>助理</w:t>
      </w:r>
    </w:p>
    <w:p w14:paraId="06C53259" w14:textId="77777777" w:rsidR="00AA10A8" w:rsidRDefault="00AA10A8" w:rsidP="00AA10A8">
      <w:pPr>
        <w:ind w:firstLine="480"/>
        <w:jc w:val="left"/>
        <w:rPr>
          <w:rFonts w:ascii="宋体" w:hAnsi="宋体" w:cs="宋体" w:hint="eastAsia"/>
          <w:sz w:val="22"/>
          <w:shd w:val="clear" w:color="auto" w:fill="FFFFFF"/>
        </w:rPr>
      </w:pPr>
      <w:r>
        <w:rPr>
          <w:rFonts w:ascii="宋体" w:hAnsi="宋体" w:cs="宋体" w:hint="eastAsia"/>
          <w:sz w:val="22"/>
          <w:shd w:val="clear" w:color="auto" w:fill="FFFFFF"/>
        </w:rPr>
        <w:t>公安文件AI助理部分旨在构建智能化公文校对系统，通过技术创新赋能公安部门公文处理流程，实现"提质、增效、降错"三位一体的政务办公升级。一是破解人工校对效率瓶颈，通过智能算法实现文本内容的多维</w:t>
      </w:r>
      <w:proofErr w:type="gramStart"/>
      <w:r>
        <w:rPr>
          <w:rFonts w:ascii="宋体" w:hAnsi="宋体" w:cs="宋体" w:hint="eastAsia"/>
          <w:sz w:val="22"/>
          <w:shd w:val="clear" w:color="auto" w:fill="FFFFFF"/>
        </w:rPr>
        <w:t>度快速</w:t>
      </w:r>
      <w:proofErr w:type="gramEnd"/>
      <w:r>
        <w:rPr>
          <w:rFonts w:ascii="宋体" w:hAnsi="宋体" w:cs="宋体" w:hint="eastAsia"/>
          <w:sz w:val="22"/>
          <w:shd w:val="clear" w:color="auto" w:fill="FFFFFF"/>
        </w:rPr>
        <w:t>校验，提升校对效率；二是构建标准化的格式规范库，确保公文严格遵循公文格式规范要求；三是实现对不同类型文本的全面校对，包括但不限于拼写错误、语法不当、逻辑矛盾和专业术语误用的识别和修正，降低差错率。通过构建系统化、模块化的校对流程，显著提升公安机关公文处理的规范化水平和运转效能，为推进智慧警务建设提供强有力的文本质量保障。</w:t>
      </w:r>
    </w:p>
    <w:p w14:paraId="56294304" w14:textId="77777777" w:rsidR="00AA10A8" w:rsidRDefault="00AA10A8" w:rsidP="00AA10A8">
      <w:pPr>
        <w:ind w:firstLineChars="200" w:firstLine="440"/>
        <w:jc w:val="left"/>
        <w:rPr>
          <w:rFonts w:ascii="Times New Roman Regular" w:hAnsi="Times New Roman Regular" w:cs="Times New Roman Regular"/>
          <w:sz w:val="22"/>
        </w:rPr>
      </w:pPr>
      <w:r>
        <w:rPr>
          <w:rFonts w:ascii="Times New Roman Regular" w:hAnsi="Times New Roman Regular" w:cs="Times New Roman Regular" w:hint="eastAsia"/>
          <w:sz w:val="22"/>
        </w:rPr>
        <w:t>主要实现如下功能：</w:t>
      </w:r>
    </w:p>
    <w:p w14:paraId="07FCE39F" w14:textId="77777777" w:rsidR="00AA10A8" w:rsidRDefault="00AA10A8" w:rsidP="00AA10A8">
      <w:pPr>
        <w:numPr>
          <w:ilvl w:val="0"/>
          <w:numId w:val="4"/>
        </w:numPr>
        <w:ind w:firstLineChars="200" w:firstLine="440"/>
        <w:jc w:val="left"/>
        <w:rPr>
          <w:rFonts w:ascii="Times New Roman Regular" w:hAnsi="Times New Roman Regular" w:cs="Times New Roman Regular"/>
          <w:sz w:val="22"/>
        </w:rPr>
      </w:pPr>
      <w:r>
        <w:rPr>
          <w:rFonts w:ascii="Times New Roman Regular" w:hAnsi="Times New Roman Regular" w:cs="Times New Roman Regular" w:hint="eastAsia"/>
          <w:sz w:val="22"/>
        </w:rPr>
        <w:t>实现</w:t>
      </w:r>
      <w:r>
        <w:rPr>
          <w:rFonts w:ascii="Times New Roman Regular" w:hAnsi="Times New Roman Regular" w:cs="Times New Roman Regular" w:hint="eastAsia"/>
          <w:sz w:val="22"/>
        </w:rPr>
        <w:t>AI</w:t>
      </w:r>
      <w:r>
        <w:rPr>
          <w:rFonts w:ascii="Times New Roman Regular" w:hAnsi="Times New Roman Regular" w:cs="Times New Roman Regular" w:hint="eastAsia"/>
          <w:sz w:val="22"/>
        </w:rPr>
        <w:t>助理的智能校对</w:t>
      </w:r>
    </w:p>
    <w:p w14:paraId="0BB50536" w14:textId="77777777" w:rsidR="00AA10A8" w:rsidRDefault="00AA10A8" w:rsidP="00AA10A8">
      <w:pPr>
        <w:numPr>
          <w:ilvl w:val="0"/>
          <w:numId w:val="5"/>
        </w:numPr>
        <w:jc w:val="left"/>
        <w:rPr>
          <w:rFonts w:ascii="宋体" w:hAnsi="宋体" w:cs="宋体" w:hint="eastAsia"/>
          <w:sz w:val="22"/>
          <w:shd w:val="clear" w:color="auto" w:fill="FFFFFF"/>
        </w:rPr>
      </w:pPr>
      <w:r>
        <w:rPr>
          <w:rFonts w:ascii="宋体" w:hAnsi="宋体" w:cs="宋体" w:hint="eastAsia"/>
          <w:sz w:val="22"/>
          <w:shd w:val="clear" w:color="auto" w:fill="FFFFFF"/>
        </w:rPr>
        <w:t>提供基座模型：以大语言模型（LLM）为技术底座，提供公安专业校对类型细分方向的审核与校对能力，辅助专业用户解决行业规范用词与专业术语的错用、误用等问题，提高校对质量、提升校对速度、降低差错。同时，能够对文本进行修饰和优化，重点解决用词不当、句式杂糅等措辞与表述问题，让句子表达更流畅。</w:t>
      </w:r>
    </w:p>
    <w:p w14:paraId="3A958FCE" w14:textId="77777777" w:rsidR="00AA10A8" w:rsidRDefault="00AA10A8" w:rsidP="00AA10A8">
      <w:pPr>
        <w:numPr>
          <w:ilvl w:val="0"/>
          <w:numId w:val="5"/>
        </w:numPr>
        <w:jc w:val="left"/>
        <w:rPr>
          <w:rFonts w:ascii="宋体" w:hAnsi="宋体" w:cs="宋体" w:hint="eastAsia"/>
          <w:sz w:val="22"/>
          <w:shd w:val="clear" w:color="auto" w:fill="FFFFFF"/>
        </w:rPr>
      </w:pPr>
      <w:r>
        <w:rPr>
          <w:rFonts w:ascii="宋体" w:hAnsi="宋体" w:cs="宋体" w:hint="eastAsia"/>
          <w:sz w:val="22"/>
          <w:shd w:val="clear" w:color="auto" w:fill="FFFFFF"/>
        </w:rPr>
        <w:t>提供AI算法模型：支持文字标点差错、知识性差错、内容导向风险识别、自定义专项巡查、多模态检测、事实核验等算法模型。</w:t>
      </w:r>
    </w:p>
    <w:p w14:paraId="16BAAB9A" w14:textId="77777777" w:rsidR="00AA10A8" w:rsidRDefault="00AA10A8" w:rsidP="00AA10A8">
      <w:pPr>
        <w:numPr>
          <w:ilvl w:val="0"/>
          <w:numId w:val="5"/>
        </w:numPr>
        <w:jc w:val="left"/>
        <w:rPr>
          <w:rFonts w:ascii="宋体" w:hAnsi="宋体" w:cs="宋体" w:hint="eastAsia"/>
          <w:sz w:val="22"/>
          <w:shd w:val="clear" w:color="auto" w:fill="FFFFFF"/>
        </w:rPr>
      </w:pPr>
      <w:r>
        <w:rPr>
          <w:rFonts w:ascii="宋体" w:hAnsi="宋体" w:cs="宋体" w:hint="eastAsia"/>
          <w:sz w:val="22"/>
          <w:shd w:val="clear" w:color="auto" w:fill="FFFFFF"/>
        </w:rPr>
        <w:t>提供模块中台：支持版面分析模块、模型报错策略模块、模型安全控制模块等。</w:t>
      </w:r>
    </w:p>
    <w:p w14:paraId="1255FDA7" w14:textId="77777777" w:rsidR="00AA10A8" w:rsidRDefault="00AA10A8" w:rsidP="00AA10A8">
      <w:pPr>
        <w:numPr>
          <w:ilvl w:val="0"/>
          <w:numId w:val="5"/>
        </w:numPr>
        <w:jc w:val="left"/>
        <w:rPr>
          <w:rFonts w:ascii="宋体" w:hAnsi="宋体" w:cs="宋体" w:hint="eastAsia"/>
          <w:sz w:val="22"/>
          <w:shd w:val="clear" w:color="auto" w:fill="FFFFFF"/>
        </w:rPr>
      </w:pPr>
      <w:r>
        <w:rPr>
          <w:rFonts w:ascii="宋体" w:hAnsi="宋体" w:cs="宋体" w:hint="eastAsia"/>
          <w:sz w:val="22"/>
          <w:shd w:val="clear" w:color="auto" w:fill="FFFFFF"/>
        </w:rPr>
        <w:t>提供知识引擎模块：包含公安专业用词｜时政重点词｜法律法规名称｜法律法规引用｜党内法规｜机构名称｜事实性差错｜语义重复｜数字差错｜序号检查｜句子查重｜大段内容查重｜空格检查｜电头格式｜重要讲话引用｜译名检查｜媒体报道禁用词和慎用词｜涉民族宗教｜涉黄、暴、恐、赌、毒｜涉低俗辱骂｜</w:t>
      </w:r>
      <w:proofErr w:type="gramStart"/>
      <w:r>
        <w:rPr>
          <w:rFonts w:ascii="宋体" w:hAnsi="宋体" w:cs="宋体" w:hint="eastAsia"/>
          <w:sz w:val="22"/>
          <w:shd w:val="clear" w:color="auto" w:fill="FFFFFF"/>
        </w:rPr>
        <w:t>涉违法</w:t>
      </w:r>
      <w:proofErr w:type="gramEnd"/>
      <w:r>
        <w:rPr>
          <w:rFonts w:ascii="宋体" w:hAnsi="宋体" w:cs="宋体" w:hint="eastAsia"/>
          <w:sz w:val="22"/>
          <w:shd w:val="clear" w:color="auto" w:fill="FFFFFF"/>
        </w:rPr>
        <w:t>违规｜涉国家统一、主权和领土完整｜其他敏感内容。</w:t>
      </w:r>
    </w:p>
    <w:p w14:paraId="07F0A6D2" w14:textId="77777777" w:rsidR="00AA10A8" w:rsidRDefault="00AA10A8" w:rsidP="00AA10A8">
      <w:pPr>
        <w:numPr>
          <w:ilvl w:val="0"/>
          <w:numId w:val="4"/>
        </w:numPr>
        <w:ind w:firstLineChars="200" w:firstLine="440"/>
        <w:jc w:val="left"/>
        <w:rPr>
          <w:rFonts w:ascii="Times New Roman Regular" w:hAnsi="Times New Roman Regular" w:cs="Times New Roman Regular"/>
          <w:sz w:val="22"/>
        </w:rPr>
      </w:pPr>
      <w:r>
        <w:rPr>
          <w:rFonts w:ascii="Times New Roman Regular" w:hAnsi="Times New Roman Regular" w:cs="Times New Roman Regular" w:hint="eastAsia"/>
          <w:sz w:val="22"/>
        </w:rPr>
        <w:t>实现</w:t>
      </w:r>
      <w:r>
        <w:rPr>
          <w:rFonts w:ascii="Times New Roman Regular" w:hAnsi="Times New Roman Regular" w:cs="Times New Roman Regular" w:hint="eastAsia"/>
          <w:sz w:val="22"/>
        </w:rPr>
        <w:t>AI</w:t>
      </w:r>
      <w:r>
        <w:rPr>
          <w:rFonts w:ascii="Times New Roman Regular" w:hAnsi="Times New Roman Regular" w:cs="Times New Roman Regular" w:hint="eastAsia"/>
          <w:sz w:val="22"/>
        </w:rPr>
        <w:t>助理公文生成</w:t>
      </w:r>
    </w:p>
    <w:p w14:paraId="363C6DC7" w14:textId="77777777" w:rsidR="00AA10A8" w:rsidRDefault="00AA10A8" w:rsidP="00AA10A8">
      <w:pPr>
        <w:numPr>
          <w:ilvl w:val="0"/>
          <w:numId w:val="6"/>
        </w:numPr>
        <w:jc w:val="left"/>
        <w:rPr>
          <w:rFonts w:ascii="宋体" w:hAnsi="宋体" w:cs="宋体" w:hint="eastAsia"/>
          <w:sz w:val="22"/>
          <w:shd w:val="clear" w:color="auto" w:fill="FFFFFF"/>
        </w:rPr>
      </w:pPr>
      <w:r>
        <w:rPr>
          <w:rFonts w:ascii="宋体" w:hAnsi="宋体" w:cs="宋体" w:hint="eastAsia"/>
          <w:sz w:val="22"/>
          <w:shd w:val="clear" w:color="auto" w:fill="FFFFFF"/>
        </w:rPr>
        <w:t>支持AI公文写作：支持一键辅助生成公安事务性公文，同步完成专业术语润色、多项</w:t>
      </w:r>
      <w:proofErr w:type="gramStart"/>
      <w:r>
        <w:rPr>
          <w:rFonts w:ascii="宋体" w:hAnsi="宋体" w:cs="宋体" w:hint="eastAsia"/>
          <w:sz w:val="22"/>
          <w:shd w:val="clear" w:color="auto" w:fill="FFFFFF"/>
        </w:rPr>
        <w:t>错敏内容</w:t>
      </w:r>
      <w:proofErr w:type="gramEnd"/>
      <w:r>
        <w:rPr>
          <w:rFonts w:ascii="宋体" w:hAnsi="宋体" w:cs="宋体" w:hint="eastAsia"/>
          <w:sz w:val="22"/>
          <w:shd w:val="clear" w:color="auto" w:fill="FFFFFF"/>
        </w:rPr>
        <w:t>校对、文件自动排版，依据公安要求标准。</w:t>
      </w:r>
    </w:p>
    <w:p w14:paraId="474C3A91" w14:textId="77777777" w:rsidR="00AA10A8" w:rsidRDefault="00AA10A8" w:rsidP="00AA10A8">
      <w:pPr>
        <w:numPr>
          <w:ilvl w:val="0"/>
          <w:numId w:val="6"/>
        </w:numPr>
        <w:jc w:val="left"/>
        <w:rPr>
          <w:rFonts w:ascii="宋体" w:hAnsi="宋体" w:cs="宋体" w:hint="eastAsia"/>
          <w:sz w:val="22"/>
          <w:shd w:val="clear" w:color="auto" w:fill="FFFFFF"/>
        </w:rPr>
      </w:pPr>
      <w:r>
        <w:rPr>
          <w:rFonts w:ascii="宋体" w:hAnsi="宋体" w:cs="宋体" w:hint="eastAsia"/>
          <w:sz w:val="22"/>
          <w:shd w:val="clear" w:color="auto" w:fill="FFFFFF"/>
        </w:rPr>
        <w:t>支持AI风格仿写：可支持深度学习指定范文，精准复</w:t>
      </w:r>
      <w:proofErr w:type="gramStart"/>
      <w:r>
        <w:rPr>
          <w:rFonts w:ascii="宋体" w:hAnsi="宋体" w:cs="宋体" w:hint="eastAsia"/>
          <w:sz w:val="22"/>
          <w:shd w:val="clear" w:color="auto" w:fill="FFFFFF"/>
        </w:rPr>
        <w:t>刻结构</w:t>
      </w:r>
      <w:proofErr w:type="gramEnd"/>
      <w:r>
        <w:rPr>
          <w:rFonts w:ascii="宋体" w:hAnsi="宋体" w:cs="宋体" w:hint="eastAsia"/>
          <w:sz w:val="22"/>
          <w:shd w:val="clear" w:color="auto" w:fill="FFFFFF"/>
        </w:rPr>
        <w:t>样式、用词习惯等，</w:t>
      </w:r>
      <w:r>
        <w:rPr>
          <w:rFonts w:ascii="宋体" w:hAnsi="宋体" w:cs="宋体" w:hint="eastAsia"/>
          <w:sz w:val="22"/>
          <w:shd w:val="clear" w:color="auto" w:fill="FFFFFF"/>
        </w:rPr>
        <w:lastRenderedPageBreak/>
        <w:t>智能润色稿件内容；自动标记引用来源；同步校验文字及格式的准确性、一致性；支持自定义排版及多轮对话修改。</w:t>
      </w:r>
    </w:p>
    <w:p w14:paraId="526FAD42" w14:textId="77777777" w:rsidR="00AA10A8" w:rsidRDefault="00AA10A8" w:rsidP="00AA10A8">
      <w:pPr>
        <w:numPr>
          <w:ilvl w:val="0"/>
          <w:numId w:val="6"/>
        </w:numPr>
        <w:jc w:val="left"/>
        <w:rPr>
          <w:rFonts w:ascii="宋体" w:hAnsi="宋体" w:cs="宋体" w:hint="eastAsia"/>
          <w:sz w:val="22"/>
          <w:shd w:val="clear" w:color="auto" w:fill="FFFFFF"/>
        </w:rPr>
      </w:pPr>
      <w:r>
        <w:rPr>
          <w:rFonts w:ascii="宋体" w:hAnsi="宋体" w:cs="宋体" w:hint="eastAsia"/>
          <w:sz w:val="22"/>
          <w:shd w:val="clear" w:color="auto" w:fill="FFFFFF"/>
        </w:rPr>
        <w:t>支持AI快速写作：可支持一句话轻松写文章，AI智能解析所输入的指令和材料内容，一键生成逻辑清晰的大纲与文章初稿。</w:t>
      </w:r>
    </w:p>
    <w:p w14:paraId="21569BFD" w14:textId="77777777" w:rsidR="00AA10A8" w:rsidRDefault="00AA10A8" w:rsidP="00AA10A8">
      <w:pPr>
        <w:numPr>
          <w:ilvl w:val="0"/>
          <w:numId w:val="4"/>
        </w:numPr>
        <w:ind w:firstLineChars="200" w:firstLine="440"/>
        <w:jc w:val="left"/>
        <w:rPr>
          <w:rFonts w:ascii="Times New Roman Regular" w:hAnsi="Times New Roman Regular" w:cs="Times New Roman Regular"/>
          <w:sz w:val="22"/>
        </w:rPr>
      </w:pPr>
      <w:r>
        <w:rPr>
          <w:rFonts w:ascii="Times New Roman Regular" w:hAnsi="Times New Roman Regular" w:cs="Times New Roman Regular" w:hint="eastAsia"/>
          <w:sz w:val="22"/>
        </w:rPr>
        <w:t>实现</w:t>
      </w:r>
      <w:r>
        <w:rPr>
          <w:rFonts w:ascii="Times New Roman Regular" w:hAnsi="Times New Roman Regular" w:cs="Times New Roman Regular" w:hint="eastAsia"/>
          <w:sz w:val="22"/>
        </w:rPr>
        <w:t>AI</w:t>
      </w:r>
      <w:r>
        <w:rPr>
          <w:rFonts w:ascii="Times New Roman Regular" w:hAnsi="Times New Roman Regular" w:cs="Times New Roman Regular" w:hint="eastAsia"/>
          <w:sz w:val="22"/>
        </w:rPr>
        <w:t>助理自定义词</w:t>
      </w:r>
    </w:p>
    <w:p w14:paraId="12AAF8AD" w14:textId="77777777" w:rsidR="00AA10A8" w:rsidRDefault="00AA10A8" w:rsidP="00AA10A8">
      <w:pPr>
        <w:numPr>
          <w:ilvl w:val="0"/>
          <w:numId w:val="7"/>
        </w:numPr>
        <w:jc w:val="left"/>
        <w:rPr>
          <w:rFonts w:ascii="宋体" w:hAnsi="宋体" w:cs="宋体" w:hint="eastAsia"/>
          <w:sz w:val="22"/>
          <w:shd w:val="clear" w:color="auto" w:fill="FFFFFF"/>
        </w:rPr>
      </w:pPr>
      <w:r>
        <w:rPr>
          <w:rFonts w:ascii="宋体" w:hAnsi="宋体" w:cs="宋体" w:hint="eastAsia"/>
          <w:sz w:val="22"/>
          <w:shd w:val="clear" w:color="auto" w:fill="FFFFFF"/>
        </w:rPr>
        <w:t>支持自定义词：可根据公安各业务部门要求，自定义的设置相关校对用词。</w:t>
      </w:r>
    </w:p>
    <w:p w14:paraId="4412CE6D" w14:textId="77777777" w:rsidR="00AA10A8" w:rsidRDefault="00AA10A8" w:rsidP="00AA10A8">
      <w:pPr>
        <w:numPr>
          <w:ilvl w:val="0"/>
          <w:numId w:val="4"/>
        </w:numPr>
        <w:ind w:firstLineChars="200" w:firstLine="440"/>
        <w:jc w:val="left"/>
        <w:rPr>
          <w:rFonts w:ascii="Times New Roman Regular" w:hAnsi="Times New Roman Regular" w:cs="Times New Roman Regular"/>
          <w:sz w:val="22"/>
        </w:rPr>
      </w:pPr>
      <w:r>
        <w:rPr>
          <w:rFonts w:ascii="Times New Roman Regular" w:hAnsi="Times New Roman Regular" w:cs="Times New Roman Regular" w:hint="eastAsia"/>
          <w:sz w:val="22"/>
        </w:rPr>
        <w:t>实现</w:t>
      </w:r>
      <w:r>
        <w:rPr>
          <w:rFonts w:ascii="Times New Roman Regular" w:hAnsi="Times New Roman Regular" w:cs="Times New Roman Regular" w:hint="eastAsia"/>
          <w:sz w:val="22"/>
        </w:rPr>
        <w:t>AI</w:t>
      </w:r>
      <w:r>
        <w:rPr>
          <w:rFonts w:ascii="Times New Roman Regular" w:hAnsi="Times New Roman Regular" w:cs="Times New Roman Regular" w:hint="eastAsia"/>
          <w:sz w:val="22"/>
        </w:rPr>
        <w:t>助理内容检索</w:t>
      </w:r>
    </w:p>
    <w:p w14:paraId="208613AD" w14:textId="77777777" w:rsidR="00AA10A8" w:rsidRDefault="00AA10A8" w:rsidP="00AA10A8">
      <w:pPr>
        <w:numPr>
          <w:ilvl w:val="0"/>
          <w:numId w:val="8"/>
        </w:numPr>
        <w:jc w:val="left"/>
        <w:rPr>
          <w:rFonts w:ascii="宋体" w:hAnsi="宋体" w:cs="宋体" w:hint="eastAsia"/>
          <w:sz w:val="22"/>
          <w:shd w:val="clear" w:color="auto" w:fill="FFFFFF"/>
        </w:rPr>
      </w:pPr>
      <w:r>
        <w:rPr>
          <w:rFonts w:ascii="宋体" w:hAnsi="宋体" w:cs="宋体" w:hint="eastAsia"/>
          <w:sz w:val="22"/>
          <w:shd w:val="clear" w:color="auto" w:fill="FFFFFF"/>
        </w:rPr>
        <w:t>支持内容检索：支持内容检索功能来查询文件，词语释义，或搜索引文在相关文件、重要讲话、政策文件、法律法规中的描述，来快速确定文章内容是否得当，以更高效、准确地修改和编辑文本。</w:t>
      </w:r>
    </w:p>
    <w:p w14:paraId="52AD92C9" w14:textId="77777777" w:rsidR="00AA10A8" w:rsidRDefault="00AA10A8" w:rsidP="00AA10A8">
      <w:pPr>
        <w:numPr>
          <w:ilvl w:val="0"/>
          <w:numId w:val="4"/>
        </w:numPr>
        <w:ind w:firstLineChars="200" w:firstLine="440"/>
        <w:jc w:val="left"/>
        <w:rPr>
          <w:rFonts w:ascii="Times New Roman Regular" w:hAnsi="Times New Roman Regular" w:cs="Times New Roman Regular"/>
          <w:sz w:val="22"/>
        </w:rPr>
      </w:pPr>
      <w:r>
        <w:rPr>
          <w:rFonts w:ascii="Times New Roman Regular" w:hAnsi="Times New Roman Regular" w:cs="Times New Roman Regular" w:hint="eastAsia"/>
          <w:sz w:val="22"/>
        </w:rPr>
        <w:t>实现</w:t>
      </w:r>
      <w:r>
        <w:rPr>
          <w:rFonts w:ascii="Times New Roman Regular" w:hAnsi="Times New Roman Regular" w:cs="Times New Roman Regular" w:hint="eastAsia"/>
          <w:sz w:val="22"/>
        </w:rPr>
        <w:t>AI</w:t>
      </w:r>
      <w:r>
        <w:rPr>
          <w:rFonts w:ascii="Times New Roman Regular" w:hAnsi="Times New Roman Regular" w:cs="Times New Roman Regular" w:hint="eastAsia"/>
          <w:sz w:val="22"/>
        </w:rPr>
        <w:t>助理文件校对</w:t>
      </w:r>
    </w:p>
    <w:p w14:paraId="67E51909" w14:textId="77777777" w:rsidR="00AA10A8" w:rsidRDefault="00AA10A8" w:rsidP="00AA10A8">
      <w:pPr>
        <w:numPr>
          <w:ilvl w:val="0"/>
          <w:numId w:val="9"/>
        </w:numPr>
        <w:jc w:val="left"/>
        <w:rPr>
          <w:rFonts w:ascii="宋体" w:hAnsi="宋体" w:cs="宋体" w:hint="eastAsia"/>
          <w:sz w:val="22"/>
          <w:shd w:val="clear" w:color="auto" w:fill="FFFFFF"/>
        </w:rPr>
      </w:pPr>
      <w:r>
        <w:rPr>
          <w:rFonts w:ascii="宋体" w:hAnsi="宋体" w:cs="宋体" w:hint="eastAsia"/>
          <w:sz w:val="22"/>
          <w:shd w:val="clear" w:color="auto" w:fill="FFFFFF"/>
        </w:rPr>
        <w:t>支持文件校对：支持文件校对，.</w:t>
      </w:r>
      <w:r>
        <w:rPr>
          <w:rFonts w:ascii="宋体" w:hAnsi="宋体" w:cs="宋体"/>
          <w:sz w:val="22"/>
          <w:shd w:val="clear" w:color="auto" w:fill="FFFFFF"/>
        </w:rPr>
        <w:t>pdf</w:t>
      </w:r>
      <w:r>
        <w:rPr>
          <w:rFonts w:ascii="宋体" w:hAnsi="宋体" w:cs="宋体" w:hint="eastAsia"/>
          <w:sz w:val="22"/>
          <w:shd w:val="clear" w:color="auto" w:fill="FFFFFF"/>
        </w:rPr>
        <w:t>、doc、.docx、 wps等格式校对。</w:t>
      </w:r>
    </w:p>
    <w:p w14:paraId="5AFE5D50" w14:textId="77777777" w:rsidR="00AA10A8" w:rsidRDefault="00AA10A8" w:rsidP="00AA10A8">
      <w:pPr>
        <w:numPr>
          <w:ilvl w:val="0"/>
          <w:numId w:val="4"/>
        </w:numPr>
        <w:ind w:firstLineChars="200" w:firstLine="440"/>
        <w:jc w:val="left"/>
        <w:rPr>
          <w:rFonts w:ascii="Times New Roman Regular" w:hAnsi="Times New Roman Regular" w:cs="Times New Roman Regular"/>
          <w:sz w:val="22"/>
        </w:rPr>
      </w:pPr>
      <w:r>
        <w:rPr>
          <w:rFonts w:ascii="Times New Roman Regular" w:hAnsi="Times New Roman Regular" w:cs="Times New Roman Regular" w:hint="eastAsia"/>
          <w:sz w:val="22"/>
        </w:rPr>
        <w:t>实现</w:t>
      </w:r>
      <w:r>
        <w:rPr>
          <w:rFonts w:ascii="Times New Roman Regular" w:hAnsi="Times New Roman Regular" w:cs="Times New Roman Regular" w:hint="eastAsia"/>
          <w:sz w:val="22"/>
        </w:rPr>
        <w:t>AI</w:t>
      </w:r>
      <w:r>
        <w:rPr>
          <w:rFonts w:ascii="Times New Roman Regular" w:hAnsi="Times New Roman Regular" w:cs="Times New Roman Regular" w:hint="eastAsia"/>
          <w:sz w:val="22"/>
        </w:rPr>
        <w:t>助理下载中心</w:t>
      </w:r>
    </w:p>
    <w:p w14:paraId="6B4EA73E" w14:textId="77777777" w:rsidR="00AA10A8" w:rsidRDefault="00AA10A8" w:rsidP="00AA10A8">
      <w:pPr>
        <w:numPr>
          <w:ilvl w:val="0"/>
          <w:numId w:val="10"/>
        </w:numPr>
        <w:jc w:val="left"/>
        <w:rPr>
          <w:rFonts w:ascii="宋体" w:hAnsi="宋体" w:cs="宋体" w:hint="eastAsia"/>
          <w:sz w:val="22"/>
          <w:shd w:val="clear" w:color="auto" w:fill="FFFFFF"/>
        </w:rPr>
      </w:pPr>
      <w:r>
        <w:rPr>
          <w:rFonts w:ascii="宋体" w:hAnsi="宋体" w:cs="宋体" w:hint="eastAsia"/>
          <w:sz w:val="22"/>
          <w:shd w:val="clear" w:color="auto" w:fill="FFFFFF"/>
        </w:rPr>
        <w:t>提供下载中心：提供下载中心方便用户对于应用端、插件等使用习惯。</w:t>
      </w:r>
    </w:p>
    <w:p w14:paraId="4372E5EA" w14:textId="77777777" w:rsidR="00AA10A8" w:rsidRDefault="00AA10A8" w:rsidP="00AA10A8">
      <w:pPr>
        <w:numPr>
          <w:ilvl w:val="0"/>
          <w:numId w:val="4"/>
        </w:numPr>
        <w:ind w:firstLineChars="200" w:firstLine="440"/>
        <w:jc w:val="left"/>
        <w:rPr>
          <w:rFonts w:ascii="Times New Roman Regular" w:hAnsi="Times New Roman Regular" w:cs="Times New Roman Regular"/>
          <w:sz w:val="22"/>
        </w:rPr>
      </w:pPr>
      <w:r>
        <w:rPr>
          <w:rFonts w:ascii="Times New Roman Regular" w:hAnsi="Times New Roman Regular" w:cs="Times New Roman Regular" w:hint="eastAsia"/>
          <w:sz w:val="22"/>
        </w:rPr>
        <w:t>实现</w:t>
      </w:r>
      <w:r>
        <w:rPr>
          <w:rFonts w:ascii="Times New Roman Regular" w:hAnsi="Times New Roman Regular" w:cs="Times New Roman Regular" w:hint="eastAsia"/>
          <w:sz w:val="22"/>
        </w:rPr>
        <w:t>AI</w:t>
      </w:r>
      <w:r>
        <w:rPr>
          <w:rFonts w:ascii="Times New Roman Regular" w:hAnsi="Times New Roman Regular" w:cs="Times New Roman Regular" w:hint="eastAsia"/>
          <w:sz w:val="22"/>
        </w:rPr>
        <w:t>助理</w:t>
      </w:r>
      <w:r>
        <w:rPr>
          <w:rFonts w:ascii="Times New Roman Regular" w:hAnsi="Times New Roman Regular" w:cs="Times New Roman Regular" w:hint="eastAsia"/>
          <w:sz w:val="22"/>
        </w:rPr>
        <w:t>iframe</w:t>
      </w:r>
      <w:r>
        <w:rPr>
          <w:rFonts w:ascii="Times New Roman Regular" w:hAnsi="Times New Roman Regular" w:cs="Times New Roman Regular" w:hint="eastAsia"/>
          <w:sz w:val="22"/>
        </w:rPr>
        <w:t>嵌入</w:t>
      </w:r>
    </w:p>
    <w:p w14:paraId="29EB2D88" w14:textId="77777777" w:rsidR="00AA10A8" w:rsidRDefault="00AA10A8" w:rsidP="00AA10A8">
      <w:pPr>
        <w:numPr>
          <w:ilvl w:val="0"/>
          <w:numId w:val="11"/>
        </w:numPr>
        <w:jc w:val="left"/>
        <w:rPr>
          <w:rFonts w:ascii="宋体" w:hAnsi="宋体" w:cs="宋体" w:hint="eastAsia"/>
          <w:sz w:val="22"/>
          <w:shd w:val="clear" w:color="auto" w:fill="FFFFFF"/>
        </w:rPr>
      </w:pPr>
      <w:r>
        <w:rPr>
          <w:rFonts w:ascii="宋体" w:hAnsi="宋体" w:cs="宋体" w:hint="eastAsia"/>
          <w:sz w:val="22"/>
          <w:shd w:val="clear" w:color="auto" w:fill="FFFFFF"/>
        </w:rPr>
        <w:t>提供管理后台：提供完善的管理后台，满足用户做本地词库管理以及用户管理的需求。</w:t>
      </w:r>
    </w:p>
    <w:p w14:paraId="3E3E86FC" w14:textId="77777777" w:rsidR="00AA10A8" w:rsidRDefault="00AA10A8" w:rsidP="00AA10A8">
      <w:pPr>
        <w:numPr>
          <w:ilvl w:val="0"/>
          <w:numId w:val="4"/>
        </w:numPr>
        <w:ind w:firstLineChars="200" w:firstLine="440"/>
        <w:jc w:val="left"/>
        <w:rPr>
          <w:rFonts w:ascii="Times New Roman Regular" w:hAnsi="Times New Roman Regular" w:cs="Times New Roman Regular"/>
          <w:sz w:val="22"/>
        </w:rPr>
      </w:pPr>
      <w:r>
        <w:rPr>
          <w:rFonts w:ascii="Times New Roman Regular" w:hAnsi="Times New Roman Regular" w:cs="Times New Roman Regular" w:hint="eastAsia"/>
          <w:sz w:val="22"/>
        </w:rPr>
        <w:t>实现</w:t>
      </w:r>
      <w:r>
        <w:rPr>
          <w:rFonts w:ascii="Times New Roman Regular" w:hAnsi="Times New Roman Regular" w:cs="Times New Roman Regular" w:hint="eastAsia"/>
          <w:sz w:val="22"/>
        </w:rPr>
        <w:t>AI</w:t>
      </w:r>
      <w:r>
        <w:rPr>
          <w:rFonts w:ascii="Times New Roman Regular" w:hAnsi="Times New Roman Regular" w:cs="Times New Roman Regular" w:hint="eastAsia"/>
          <w:sz w:val="22"/>
        </w:rPr>
        <w:t>助理</w:t>
      </w:r>
      <w:r>
        <w:rPr>
          <w:rFonts w:ascii="Times New Roman Regular" w:hAnsi="Times New Roman Regular" w:cs="Times New Roman Regular" w:hint="eastAsia"/>
          <w:sz w:val="22"/>
        </w:rPr>
        <w:t>RAG</w:t>
      </w:r>
      <w:r>
        <w:rPr>
          <w:rFonts w:ascii="Times New Roman Regular" w:hAnsi="Times New Roman Regular" w:cs="Times New Roman Regular" w:hint="eastAsia"/>
          <w:sz w:val="22"/>
        </w:rPr>
        <w:t>库调用</w:t>
      </w:r>
    </w:p>
    <w:p w14:paraId="7FCD3D72" w14:textId="77777777" w:rsidR="00AA10A8" w:rsidRDefault="00AA10A8" w:rsidP="00AA10A8">
      <w:pPr>
        <w:numPr>
          <w:ilvl w:val="0"/>
          <w:numId w:val="12"/>
        </w:numPr>
        <w:jc w:val="left"/>
        <w:rPr>
          <w:rFonts w:ascii="宋体" w:hAnsi="宋体" w:cs="宋体" w:hint="eastAsia"/>
          <w:sz w:val="22"/>
          <w:shd w:val="clear" w:color="auto" w:fill="FFFFFF"/>
        </w:rPr>
      </w:pPr>
      <w:r>
        <w:rPr>
          <w:rFonts w:ascii="宋体" w:hAnsi="宋体" w:cs="宋体" w:hint="eastAsia"/>
          <w:sz w:val="22"/>
          <w:shd w:val="clear" w:color="auto" w:fill="FFFFFF"/>
        </w:rPr>
        <w:t>支持RAG库调用：支持检索增强生成技术（RAG）来提升校对的准确性，用户可以在自有数据库中进行配置，校对模型即可参考专业文本来辅助判断校对结果。</w:t>
      </w:r>
    </w:p>
    <w:p w14:paraId="7FBB3EB0" w14:textId="77777777" w:rsidR="00AA10A8" w:rsidRDefault="00AA10A8" w:rsidP="00AA10A8">
      <w:pPr>
        <w:ind w:firstLineChars="200" w:firstLine="440"/>
        <w:jc w:val="left"/>
        <w:rPr>
          <w:rFonts w:ascii="Times New Roman Regular" w:hAnsi="Times New Roman Regular" w:cs="Times New Roman Regular"/>
          <w:sz w:val="22"/>
        </w:rPr>
      </w:pPr>
      <w:r>
        <w:rPr>
          <w:rFonts w:ascii="Times New Roman Regular" w:hAnsi="Times New Roman Regular" w:cs="Times New Roman Regular" w:hint="eastAsia"/>
          <w:sz w:val="22"/>
        </w:rPr>
        <w:t>（</w:t>
      </w:r>
      <w:r>
        <w:rPr>
          <w:rFonts w:ascii="Times New Roman Regular" w:hAnsi="Times New Roman Regular" w:cs="Times New Roman Regular" w:hint="eastAsia"/>
          <w:sz w:val="22"/>
        </w:rPr>
        <w:t>9</w:t>
      </w:r>
      <w:r>
        <w:rPr>
          <w:rFonts w:ascii="Times New Roman Regular" w:hAnsi="Times New Roman Regular" w:cs="Times New Roman Regular" w:hint="eastAsia"/>
          <w:sz w:val="22"/>
        </w:rPr>
        <w:t>）实现</w:t>
      </w:r>
      <w:r>
        <w:rPr>
          <w:rFonts w:ascii="Times New Roman Regular" w:hAnsi="Times New Roman Regular" w:cs="Times New Roman Regular" w:hint="eastAsia"/>
          <w:sz w:val="22"/>
        </w:rPr>
        <w:t>AI</w:t>
      </w:r>
      <w:r>
        <w:rPr>
          <w:rFonts w:ascii="Times New Roman Regular" w:hAnsi="Times New Roman Regular" w:cs="Times New Roman Regular" w:hint="eastAsia"/>
          <w:sz w:val="22"/>
        </w:rPr>
        <w:t>助理</w:t>
      </w:r>
      <w:r>
        <w:rPr>
          <w:rFonts w:ascii="Times New Roman Regular" w:hAnsi="Times New Roman Regular" w:cs="Times New Roman Regular" w:hint="eastAsia"/>
          <w:sz w:val="22"/>
        </w:rPr>
        <w:t>api</w:t>
      </w:r>
      <w:r>
        <w:rPr>
          <w:rFonts w:ascii="Times New Roman Regular" w:hAnsi="Times New Roman Regular" w:cs="Times New Roman Regular" w:hint="eastAsia"/>
          <w:sz w:val="22"/>
        </w:rPr>
        <w:t>接口对接</w:t>
      </w:r>
    </w:p>
    <w:p w14:paraId="4D60E4F1" w14:textId="77777777" w:rsidR="00AA10A8" w:rsidRDefault="00AA10A8" w:rsidP="00AA10A8">
      <w:pPr>
        <w:numPr>
          <w:ilvl w:val="0"/>
          <w:numId w:val="12"/>
        </w:numPr>
        <w:jc w:val="left"/>
        <w:rPr>
          <w:rFonts w:ascii="宋体" w:hAnsi="宋体" w:cs="宋体" w:hint="eastAsia"/>
          <w:sz w:val="22"/>
          <w:shd w:val="clear" w:color="auto" w:fill="FFFFFF"/>
        </w:rPr>
      </w:pPr>
      <w:r>
        <w:rPr>
          <w:rFonts w:ascii="宋体" w:hAnsi="宋体" w:cs="宋体" w:hint="eastAsia"/>
          <w:sz w:val="22"/>
          <w:shd w:val="clear" w:color="auto" w:fill="FFFFFF"/>
        </w:rPr>
        <w:t>提供api接口对接：可支持提供api接口对接，方便做系统与系统之间的打通交互。需实现与警务随申办的对接。</w:t>
      </w:r>
    </w:p>
    <w:p w14:paraId="193BC6E6" w14:textId="77777777" w:rsidR="00AA10A8" w:rsidRDefault="00AA10A8" w:rsidP="00AA10A8">
      <w:pPr>
        <w:ind w:firstLine="480"/>
        <w:jc w:val="left"/>
        <w:rPr>
          <w:rFonts w:ascii="宋体" w:hAnsi="宋体" w:cs="宋体" w:hint="eastAsia"/>
          <w:sz w:val="22"/>
        </w:rPr>
      </w:pPr>
    </w:p>
    <w:p w14:paraId="254A14C3" w14:textId="77777777" w:rsidR="00AA10A8" w:rsidRDefault="00AA10A8" w:rsidP="00AA10A8">
      <w:pPr>
        <w:adjustRightInd w:val="0"/>
        <w:snapToGrid w:val="0"/>
        <w:ind w:firstLineChars="200" w:firstLine="442"/>
        <w:jc w:val="left"/>
        <w:rPr>
          <w:b/>
          <w:bCs/>
          <w:sz w:val="22"/>
        </w:rPr>
      </w:pPr>
      <w:r>
        <w:rPr>
          <w:rFonts w:hint="eastAsia"/>
          <w:b/>
          <w:bCs/>
          <w:sz w:val="22"/>
        </w:rPr>
        <w:t>7.6</w:t>
      </w:r>
      <w:r>
        <w:rPr>
          <w:rFonts w:hint="eastAsia"/>
          <w:b/>
          <w:bCs/>
          <w:sz w:val="22"/>
        </w:rPr>
        <w:t>其他</w:t>
      </w:r>
      <w:r>
        <w:rPr>
          <w:b/>
          <w:bCs/>
          <w:sz w:val="22"/>
        </w:rPr>
        <w:t>要求</w:t>
      </w:r>
    </w:p>
    <w:p w14:paraId="260B40F4" w14:textId="77777777" w:rsidR="00AA10A8" w:rsidRDefault="00AA10A8" w:rsidP="00AA10A8">
      <w:pPr>
        <w:adjustRightInd w:val="0"/>
        <w:snapToGrid w:val="0"/>
        <w:ind w:firstLineChars="200" w:firstLine="440"/>
        <w:jc w:val="left"/>
        <w:rPr>
          <w:sz w:val="22"/>
        </w:rPr>
      </w:pPr>
      <w:r>
        <w:rPr>
          <w:rFonts w:hint="eastAsia"/>
          <w:sz w:val="22"/>
        </w:rPr>
        <w:t>1</w:t>
      </w:r>
      <w:r>
        <w:rPr>
          <w:rFonts w:hint="eastAsia"/>
          <w:sz w:val="22"/>
        </w:rPr>
        <w:t>）大模型相关能力根据市局公安大模型相关建设要求，根据实际场景向市局公安申请</w:t>
      </w:r>
      <w:proofErr w:type="gramStart"/>
      <w:r>
        <w:rPr>
          <w:rFonts w:hint="eastAsia"/>
          <w:sz w:val="22"/>
        </w:rPr>
        <w:t>合适算力资源</w:t>
      </w:r>
      <w:proofErr w:type="gramEnd"/>
      <w:r>
        <w:rPr>
          <w:rFonts w:hint="eastAsia"/>
          <w:sz w:val="22"/>
        </w:rPr>
        <w:t>、</w:t>
      </w:r>
      <w:proofErr w:type="gramStart"/>
      <w:r>
        <w:rPr>
          <w:rFonts w:hint="eastAsia"/>
          <w:sz w:val="22"/>
        </w:rPr>
        <w:t>基模资源</w:t>
      </w:r>
      <w:proofErr w:type="gramEnd"/>
      <w:r>
        <w:rPr>
          <w:rFonts w:hint="eastAsia"/>
          <w:sz w:val="22"/>
        </w:rPr>
        <w:t>。</w:t>
      </w:r>
    </w:p>
    <w:p w14:paraId="18C78864" w14:textId="77777777" w:rsidR="00AA10A8" w:rsidRDefault="00AA10A8" w:rsidP="00AA10A8">
      <w:pPr>
        <w:adjustRightInd w:val="0"/>
        <w:snapToGrid w:val="0"/>
        <w:ind w:firstLineChars="200" w:firstLine="440"/>
        <w:jc w:val="left"/>
        <w:rPr>
          <w:sz w:val="22"/>
        </w:rPr>
      </w:pPr>
      <w:r>
        <w:rPr>
          <w:rFonts w:hint="eastAsia"/>
          <w:sz w:val="22"/>
        </w:rPr>
        <w:t>2</w:t>
      </w:r>
      <w:r>
        <w:rPr>
          <w:rFonts w:hint="eastAsia"/>
          <w:sz w:val="22"/>
        </w:rPr>
        <w:t>）在</w:t>
      </w:r>
      <w:r>
        <w:rPr>
          <w:rFonts w:hint="eastAsia"/>
          <w:sz w:val="22"/>
        </w:rPr>
        <w:t xml:space="preserve">  </w:t>
      </w:r>
      <w:r>
        <w:rPr>
          <w:rFonts w:hint="eastAsia"/>
          <w:sz w:val="22"/>
        </w:rPr>
        <w:t>终端应用方面，对统信和麒麟</w:t>
      </w:r>
      <w:r>
        <w:rPr>
          <w:rFonts w:hint="eastAsia"/>
          <w:sz w:val="22"/>
        </w:rPr>
        <w:t xml:space="preserve">  </w:t>
      </w:r>
      <w:r>
        <w:rPr>
          <w:rFonts w:hint="eastAsia"/>
          <w:sz w:val="22"/>
        </w:rPr>
        <w:t>终端操作系统、浏览器进行适配，以满足统信和麒麟终端均可访问本项目用户界面。</w:t>
      </w:r>
    </w:p>
    <w:p w14:paraId="39C81D33" w14:textId="77777777" w:rsidR="00AA10A8" w:rsidRDefault="00AA10A8" w:rsidP="00AA10A8">
      <w:pPr>
        <w:adjustRightInd w:val="0"/>
        <w:snapToGrid w:val="0"/>
        <w:ind w:firstLineChars="200" w:firstLine="440"/>
        <w:jc w:val="left"/>
        <w:rPr>
          <w:sz w:val="22"/>
        </w:rPr>
      </w:pPr>
      <w:r>
        <w:rPr>
          <w:rFonts w:hint="eastAsia"/>
          <w:sz w:val="22"/>
        </w:rPr>
        <w:t>3</w:t>
      </w:r>
      <w:r>
        <w:rPr>
          <w:rFonts w:hint="eastAsia"/>
          <w:sz w:val="22"/>
        </w:rPr>
        <w:t>）建成后应用场景（出入境咨询助手、矛盾化解助手、公安文件</w:t>
      </w:r>
      <w:r>
        <w:rPr>
          <w:rFonts w:hint="eastAsia"/>
          <w:sz w:val="22"/>
        </w:rPr>
        <w:t>AI</w:t>
      </w:r>
      <w:r>
        <w:rPr>
          <w:rFonts w:hint="eastAsia"/>
          <w:sz w:val="22"/>
        </w:rPr>
        <w:t>助理）需要与市局相关应用平台对接实现能力共享。其中，出入境咨询助手需满足移动端访问，实现与现有公安移动应用平台嵌入访问。</w:t>
      </w:r>
    </w:p>
    <w:p w14:paraId="4D150232" w14:textId="77777777" w:rsidR="00AA10A8" w:rsidRDefault="00AA10A8" w:rsidP="00AA10A8">
      <w:pPr>
        <w:adjustRightInd w:val="0"/>
        <w:snapToGrid w:val="0"/>
        <w:ind w:firstLineChars="200" w:firstLine="440"/>
        <w:jc w:val="left"/>
        <w:rPr>
          <w:sz w:val="22"/>
        </w:rPr>
      </w:pPr>
      <w:r>
        <w:rPr>
          <w:rFonts w:hint="eastAsia"/>
          <w:sz w:val="22"/>
        </w:rPr>
        <w:t>4</w:t>
      </w:r>
      <w:r>
        <w:rPr>
          <w:rFonts w:hint="eastAsia"/>
          <w:sz w:val="22"/>
        </w:rPr>
        <w:t>）所提供应用系统</w:t>
      </w:r>
      <w:proofErr w:type="gramStart"/>
      <w:r>
        <w:rPr>
          <w:rFonts w:hint="eastAsia"/>
          <w:sz w:val="22"/>
        </w:rPr>
        <w:t>需能够</w:t>
      </w:r>
      <w:proofErr w:type="gramEnd"/>
      <w:r>
        <w:rPr>
          <w:rFonts w:hint="eastAsia"/>
          <w:sz w:val="22"/>
        </w:rPr>
        <w:t>通过</w:t>
      </w:r>
      <w:r>
        <w:rPr>
          <w:rFonts w:ascii="宋体" w:hAnsi="宋体" w:cs="宋体"/>
          <w:sz w:val="22"/>
        </w:rPr>
        <w:t>安全测评</w:t>
      </w:r>
      <w:r>
        <w:rPr>
          <w:rFonts w:hint="eastAsia"/>
          <w:sz w:val="22"/>
        </w:rPr>
        <w:t>、</w:t>
      </w:r>
      <w:r>
        <w:rPr>
          <w:rFonts w:ascii="宋体" w:hAnsi="宋体" w:cs="宋体"/>
          <w:sz w:val="22"/>
        </w:rPr>
        <w:t>软件测试</w:t>
      </w:r>
      <w:r>
        <w:rPr>
          <w:rFonts w:hint="eastAsia"/>
          <w:sz w:val="22"/>
        </w:rPr>
        <w:t>、</w:t>
      </w:r>
      <w:r>
        <w:rPr>
          <w:rFonts w:ascii="宋体" w:hAnsi="宋体" w:cs="宋体"/>
          <w:sz w:val="22"/>
        </w:rPr>
        <w:t>商用密码应用安全性评估</w:t>
      </w:r>
      <w:r>
        <w:rPr>
          <w:rFonts w:hint="eastAsia"/>
          <w:sz w:val="22"/>
        </w:rPr>
        <w:t>。</w:t>
      </w:r>
    </w:p>
    <w:p w14:paraId="3A021BBF" w14:textId="77777777" w:rsidR="00AA10A8" w:rsidRDefault="00AA10A8" w:rsidP="00AA10A8">
      <w:pPr>
        <w:adjustRightInd w:val="0"/>
        <w:snapToGrid w:val="0"/>
        <w:ind w:firstLineChars="200" w:firstLine="442"/>
        <w:jc w:val="left"/>
        <w:outlineLvl w:val="2"/>
        <w:rPr>
          <w:rFonts w:ascii="Times New Roman Regular" w:hAnsi="Times New Roman Regular" w:cs="Times New Roman Regular"/>
          <w:b/>
          <w:color w:val="000000"/>
          <w:sz w:val="22"/>
        </w:rPr>
      </w:pPr>
      <w:bookmarkStart w:id="24" w:name="_Toc190851016"/>
      <w:bookmarkStart w:id="25" w:name="_Toc233188394"/>
      <w:r>
        <w:rPr>
          <w:rFonts w:ascii="Times New Roman Regular" w:hAnsi="Times New Roman Regular" w:cs="Times New Roman Regular" w:hint="eastAsia"/>
          <w:b/>
          <w:color w:val="000000"/>
          <w:sz w:val="22"/>
        </w:rPr>
        <w:t>8</w:t>
      </w:r>
      <w:r>
        <w:rPr>
          <w:rFonts w:ascii="Times New Roman Regular" w:hAnsi="Times New Roman Regular" w:cs="Times New Roman Regular"/>
          <w:b/>
          <w:color w:val="000000"/>
          <w:sz w:val="22"/>
        </w:rPr>
        <w:t xml:space="preserve"> </w:t>
      </w:r>
      <w:r>
        <w:rPr>
          <w:rFonts w:ascii="Times New Roman Regular" w:hAnsi="Times New Roman Regular" w:cs="Times New Roman Regular"/>
          <w:b/>
          <w:color w:val="000000"/>
          <w:sz w:val="22"/>
        </w:rPr>
        <w:t>技术指标要求</w:t>
      </w:r>
      <w:bookmarkEnd w:id="24"/>
      <w:bookmarkEnd w:id="25"/>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9"/>
        <w:gridCol w:w="3677"/>
        <w:gridCol w:w="2267"/>
      </w:tblGrid>
      <w:tr w:rsidR="00AA10A8" w14:paraId="0793A65C" w14:textId="77777777" w:rsidTr="0065174F">
        <w:trPr>
          <w:trHeight w:val="186"/>
          <w:tblHeader/>
        </w:trPr>
        <w:tc>
          <w:tcPr>
            <w:tcW w:w="1416" w:type="pct"/>
            <w:vAlign w:val="center"/>
          </w:tcPr>
          <w:p w14:paraId="7DEF3138" w14:textId="77777777" w:rsidR="00AA10A8" w:rsidRDefault="00AA10A8" w:rsidP="0065174F">
            <w:pPr>
              <w:widowControl/>
              <w:jc w:val="left"/>
              <w:textAlignment w:val="center"/>
              <w:rPr>
                <w:b/>
                <w:bCs/>
                <w:color w:val="000000"/>
                <w:kern w:val="0"/>
                <w:sz w:val="22"/>
              </w:rPr>
            </w:pPr>
            <w:r>
              <w:rPr>
                <w:rFonts w:hint="eastAsia"/>
                <w:b/>
                <w:bCs/>
                <w:color w:val="000000"/>
                <w:kern w:val="0"/>
                <w:sz w:val="22"/>
              </w:rPr>
              <w:t>一级指标</w:t>
            </w:r>
          </w:p>
        </w:tc>
        <w:tc>
          <w:tcPr>
            <w:tcW w:w="2216" w:type="pct"/>
            <w:vAlign w:val="center"/>
          </w:tcPr>
          <w:p w14:paraId="5C403272" w14:textId="77777777" w:rsidR="00AA10A8" w:rsidRDefault="00AA10A8" w:rsidP="0065174F">
            <w:pPr>
              <w:widowControl/>
              <w:jc w:val="left"/>
              <w:textAlignment w:val="center"/>
              <w:rPr>
                <w:b/>
                <w:bCs/>
                <w:color w:val="000000"/>
                <w:kern w:val="0"/>
                <w:sz w:val="22"/>
              </w:rPr>
            </w:pPr>
            <w:r>
              <w:rPr>
                <w:rFonts w:hint="eastAsia"/>
                <w:b/>
                <w:bCs/>
                <w:color w:val="000000"/>
                <w:kern w:val="0"/>
                <w:sz w:val="22"/>
              </w:rPr>
              <w:t>二级指标</w:t>
            </w:r>
          </w:p>
        </w:tc>
        <w:tc>
          <w:tcPr>
            <w:tcW w:w="1366" w:type="pct"/>
            <w:vAlign w:val="center"/>
          </w:tcPr>
          <w:p w14:paraId="25DC180E" w14:textId="77777777" w:rsidR="00AA10A8" w:rsidRDefault="00AA10A8" w:rsidP="0065174F">
            <w:pPr>
              <w:widowControl/>
              <w:jc w:val="left"/>
              <w:textAlignment w:val="center"/>
              <w:rPr>
                <w:b/>
                <w:bCs/>
                <w:color w:val="000000"/>
                <w:kern w:val="0"/>
                <w:sz w:val="22"/>
              </w:rPr>
            </w:pPr>
            <w:r>
              <w:rPr>
                <w:rFonts w:hint="eastAsia"/>
                <w:b/>
                <w:bCs/>
                <w:color w:val="000000"/>
                <w:kern w:val="0"/>
                <w:sz w:val="22"/>
              </w:rPr>
              <w:t>指标值</w:t>
            </w:r>
          </w:p>
        </w:tc>
      </w:tr>
      <w:tr w:rsidR="00AA10A8" w14:paraId="3174E3AE" w14:textId="77777777" w:rsidTr="0065174F">
        <w:trPr>
          <w:trHeight w:val="171"/>
        </w:trPr>
        <w:tc>
          <w:tcPr>
            <w:tcW w:w="1416" w:type="pct"/>
            <w:vMerge w:val="restart"/>
            <w:vAlign w:val="center"/>
          </w:tcPr>
          <w:p w14:paraId="4661BFA9" w14:textId="77777777" w:rsidR="00AA10A8" w:rsidRDefault="00AA10A8" w:rsidP="0065174F">
            <w:pPr>
              <w:widowControl/>
              <w:jc w:val="left"/>
              <w:textAlignment w:val="center"/>
              <w:rPr>
                <w:color w:val="000000"/>
                <w:kern w:val="0"/>
                <w:sz w:val="22"/>
              </w:rPr>
            </w:pPr>
            <w:r>
              <w:rPr>
                <w:rFonts w:hint="eastAsia"/>
                <w:color w:val="000000"/>
                <w:kern w:val="0"/>
                <w:sz w:val="22"/>
              </w:rPr>
              <w:t>交付指标</w:t>
            </w:r>
          </w:p>
        </w:tc>
        <w:tc>
          <w:tcPr>
            <w:tcW w:w="2216" w:type="pct"/>
            <w:vAlign w:val="center"/>
          </w:tcPr>
          <w:p w14:paraId="2F027EA0" w14:textId="77777777" w:rsidR="00AA10A8" w:rsidRDefault="00AA10A8" w:rsidP="0065174F">
            <w:pPr>
              <w:widowControl/>
              <w:jc w:val="left"/>
              <w:textAlignment w:val="center"/>
              <w:rPr>
                <w:color w:val="000000"/>
                <w:kern w:val="0"/>
                <w:sz w:val="22"/>
              </w:rPr>
            </w:pPr>
            <w:r>
              <w:rPr>
                <w:rFonts w:hint="eastAsia"/>
                <w:color w:val="000000"/>
                <w:kern w:val="0"/>
                <w:sz w:val="22"/>
              </w:rPr>
              <w:t>软件开发完成率</w:t>
            </w:r>
          </w:p>
        </w:tc>
        <w:tc>
          <w:tcPr>
            <w:tcW w:w="1366" w:type="pct"/>
            <w:vAlign w:val="center"/>
          </w:tcPr>
          <w:p w14:paraId="0DC09DDD" w14:textId="77777777" w:rsidR="00AA10A8" w:rsidRDefault="00AA10A8" w:rsidP="0065174F">
            <w:pPr>
              <w:widowControl/>
              <w:jc w:val="left"/>
              <w:textAlignment w:val="center"/>
              <w:rPr>
                <w:color w:val="000000"/>
                <w:kern w:val="0"/>
                <w:sz w:val="22"/>
              </w:rPr>
            </w:pPr>
            <w:r>
              <w:rPr>
                <w:rFonts w:hint="eastAsia"/>
                <w:color w:val="000000"/>
                <w:kern w:val="0"/>
                <w:sz w:val="22"/>
              </w:rPr>
              <w:t>100%</w:t>
            </w:r>
          </w:p>
        </w:tc>
      </w:tr>
      <w:tr w:rsidR="00AA10A8" w14:paraId="1B6379CF" w14:textId="77777777" w:rsidTr="0065174F">
        <w:trPr>
          <w:trHeight w:val="186"/>
        </w:trPr>
        <w:tc>
          <w:tcPr>
            <w:tcW w:w="1416" w:type="pct"/>
            <w:vMerge/>
            <w:vAlign w:val="center"/>
          </w:tcPr>
          <w:p w14:paraId="6C4F4D1F" w14:textId="77777777" w:rsidR="00AA10A8" w:rsidRDefault="00AA10A8" w:rsidP="0065174F">
            <w:pPr>
              <w:widowControl/>
              <w:jc w:val="left"/>
              <w:textAlignment w:val="center"/>
              <w:rPr>
                <w:color w:val="000000"/>
                <w:kern w:val="0"/>
                <w:sz w:val="22"/>
              </w:rPr>
            </w:pPr>
          </w:p>
        </w:tc>
        <w:tc>
          <w:tcPr>
            <w:tcW w:w="2216" w:type="pct"/>
            <w:vAlign w:val="center"/>
          </w:tcPr>
          <w:p w14:paraId="394E7FF8" w14:textId="77777777" w:rsidR="00AA10A8" w:rsidRDefault="00AA10A8" w:rsidP="0065174F">
            <w:pPr>
              <w:widowControl/>
              <w:jc w:val="left"/>
              <w:textAlignment w:val="center"/>
              <w:rPr>
                <w:color w:val="000000"/>
                <w:kern w:val="0"/>
                <w:sz w:val="22"/>
              </w:rPr>
            </w:pPr>
            <w:r>
              <w:rPr>
                <w:rFonts w:hint="eastAsia"/>
                <w:color w:val="000000"/>
                <w:kern w:val="0"/>
                <w:sz w:val="22"/>
              </w:rPr>
              <w:t>一次性验收合格率</w:t>
            </w:r>
          </w:p>
        </w:tc>
        <w:tc>
          <w:tcPr>
            <w:tcW w:w="1366" w:type="pct"/>
            <w:vAlign w:val="center"/>
          </w:tcPr>
          <w:p w14:paraId="1390218A" w14:textId="77777777" w:rsidR="00AA10A8" w:rsidRDefault="00AA10A8" w:rsidP="0065174F">
            <w:pPr>
              <w:widowControl/>
              <w:jc w:val="left"/>
              <w:textAlignment w:val="center"/>
              <w:rPr>
                <w:color w:val="000000"/>
                <w:kern w:val="0"/>
                <w:sz w:val="22"/>
              </w:rPr>
            </w:pPr>
            <w:r>
              <w:rPr>
                <w:rFonts w:hint="eastAsia"/>
                <w:color w:val="000000"/>
                <w:kern w:val="0"/>
                <w:sz w:val="22"/>
              </w:rPr>
              <w:t>100%</w:t>
            </w:r>
          </w:p>
        </w:tc>
      </w:tr>
      <w:tr w:rsidR="00AA10A8" w14:paraId="1F16B301" w14:textId="77777777" w:rsidTr="0065174F">
        <w:trPr>
          <w:trHeight w:val="186"/>
        </w:trPr>
        <w:tc>
          <w:tcPr>
            <w:tcW w:w="1416" w:type="pct"/>
            <w:vMerge/>
            <w:vAlign w:val="center"/>
          </w:tcPr>
          <w:p w14:paraId="5244C966" w14:textId="77777777" w:rsidR="00AA10A8" w:rsidRDefault="00AA10A8" w:rsidP="0065174F">
            <w:pPr>
              <w:widowControl/>
              <w:jc w:val="left"/>
              <w:textAlignment w:val="center"/>
              <w:rPr>
                <w:color w:val="000000"/>
                <w:kern w:val="0"/>
                <w:sz w:val="22"/>
              </w:rPr>
            </w:pPr>
          </w:p>
        </w:tc>
        <w:tc>
          <w:tcPr>
            <w:tcW w:w="2216" w:type="pct"/>
            <w:vAlign w:val="center"/>
          </w:tcPr>
          <w:p w14:paraId="33EF27AC" w14:textId="77777777" w:rsidR="00AA10A8" w:rsidRDefault="00AA10A8" w:rsidP="0065174F">
            <w:pPr>
              <w:widowControl/>
              <w:jc w:val="left"/>
              <w:textAlignment w:val="center"/>
              <w:rPr>
                <w:color w:val="000000"/>
                <w:kern w:val="0"/>
                <w:sz w:val="22"/>
              </w:rPr>
            </w:pPr>
            <w:r>
              <w:rPr>
                <w:rFonts w:hint="eastAsia"/>
                <w:color w:val="000000"/>
                <w:kern w:val="0"/>
                <w:sz w:val="22"/>
              </w:rPr>
              <w:t>项目建设周期</w:t>
            </w:r>
          </w:p>
        </w:tc>
        <w:tc>
          <w:tcPr>
            <w:tcW w:w="1366" w:type="pct"/>
            <w:vAlign w:val="center"/>
          </w:tcPr>
          <w:p w14:paraId="78D1AE40" w14:textId="77777777" w:rsidR="00AA10A8" w:rsidRDefault="00AA10A8" w:rsidP="0065174F">
            <w:pPr>
              <w:widowControl/>
              <w:jc w:val="left"/>
              <w:textAlignment w:val="center"/>
              <w:rPr>
                <w:color w:val="000000"/>
                <w:kern w:val="0"/>
                <w:sz w:val="22"/>
              </w:rPr>
            </w:pPr>
            <w:r>
              <w:rPr>
                <w:rFonts w:hint="eastAsia"/>
                <w:color w:val="000000"/>
                <w:kern w:val="0"/>
                <w:sz w:val="22"/>
              </w:rPr>
              <w:t>6</w:t>
            </w:r>
            <w:r>
              <w:rPr>
                <w:rFonts w:hint="eastAsia"/>
                <w:color w:val="000000"/>
                <w:kern w:val="0"/>
                <w:sz w:val="22"/>
              </w:rPr>
              <w:t>个月</w:t>
            </w:r>
          </w:p>
        </w:tc>
      </w:tr>
      <w:tr w:rsidR="00AA10A8" w14:paraId="59EB5D8D" w14:textId="77777777" w:rsidTr="0065174F">
        <w:trPr>
          <w:trHeight w:val="186"/>
        </w:trPr>
        <w:tc>
          <w:tcPr>
            <w:tcW w:w="1416" w:type="pct"/>
            <w:vMerge w:val="restart"/>
            <w:vAlign w:val="center"/>
          </w:tcPr>
          <w:p w14:paraId="44DDFA9D" w14:textId="77777777" w:rsidR="00AA10A8" w:rsidRDefault="00AA10A8" w:rsidP="0065174F">
            <w:pPr>
              <w:widowControl/>
              <w:jc w:val="left"/>
              <w:textAlignment w:val="center"/>
              <w:rPr>
                <w:color w:val="000000"/>
                <w:kern w:val="0"/>
                <w:sz w:val="22"/>
              </w:rPr>
            </w:pPr>
            <w:r>
              <w:rPr>
                <w:rFonts w:hint="eastAsia"/>
                <w:color w:val="000000"/>
                <w:kern w:val="0"/>
                <w:sz w:val="22"/>
              </w:rPr>
              <w:t>性能</w:t>
            </w:r>
            <w:r>
              <w:rPr>
                <w:rFonts w:hint="eastAsia"/>
                <w:color w:val="000000"/>
                <w:kern w:val="0"/>
                <w:sz w:val="22"/>
              </w:rPr>
              <w:t>&amp;</w:t>
            </w:r>
            <w:r>
              <w:rPr>
                <w:rFonts w:hint="eastAsia"/>
                <w:color w:val="000000"/>
                <w:kern w:val="0"/>
                <w:sz w:val="22"/>
              </w:rPr>
              <w:t>功能指标</w:t>
            </w:r>
          </w:p>
        </w:tc>
        <w:tc>
          <w:tcPr>
            <w:tcW w:w="2216" w:type="pct"/>
            <w:vAlign w:val="center"/>
          </w:tcPr>
          <w:p w14:paraId="12E43D4B" w14:textId="77777777" w:rsidR="00AA10A8" w:rsidRDefault="00AA10A8" w:rsidP="0065174F">
            <w:pPr>
              <w:widowControl/>
              <w:jc w:val="left"/>
              <w:textAlignment w:val="center"/>
              <w:rPr>
                <w:color w:val="000000"/>
                <w:kern w:val="0"/>
                <w:sz w:val="22"/>
              </w:rPr>
            </w:pPr>
            <w:r>
              <w:rPr>
                <w:rFonts w:hint="eastAsia"/>
                <w:color w:val="000000"/>
                <w:kern w:val="0"/>
                <w:sz w:val="22"/>
              </w:rPr>
              <w:t>系统平均响应时间</w:t>
            </w:r>
          </w:p>
        </w:tc>
        <w:tc>
          <w:tcPr>
            <w:tcW w:w="1366" w:type="pct"/>
            <w:vAlign w:val="center"/>
          </w:tcPr>
          <w:p w14:paraId="59101B12" w14:textId="77777777" w:rsidR="00AA10A8" w:rsidRDefault="00AA10A8" w:rsidP="0065174F">
            <w:pPr>
              <w:widowControl/>
              <w:jc w:val="left"/>
              <w:textAlignment w:val="center"/>
              <w:rPr>
                <w:color w:val="000000"/>
                <w:kern w:val="0"/>
                <w:sz w:val="22"/>
              </w:rPr>
            </w:pPr>
            <w:r>
              <w:rPr>
                <w:rFonts w:hint="eastAsia"/>
                <w:color w:val="000000"/>
                <w:kern w:val="0"/>
                <w:sz w:val="22"/>
              </w:rPr>
              <w:t>≤</w:t>
            </w:r>
            <w:r>
              <w:rPr>
                <w:rFonts w:hint="eastAsia"/>
                <w:color w:val="000000"/>
                <w:kern w:val="0"/>
                <w:sz w:val="22"/>
              </w:rPr>
              <w:t>3</w:t>
            </w:r>
            <w:r>
              <w:rPr>
                <w:rFonts w:hint="eastAsia"/>
                <w:color w:val="000000"/>
                <w:kern w:val="0"/>
                <w:sz w:val="22"/>
              </w:rPr>
              <w:t>秒</w:t>
            </w:r>
          </w:p>
        </w:tc>
      </w:tr>
      <w:tr w:rsidR="00AA10A8" w14:paraId="30165597" w14:textId="77777777" w:rsidTr="0065174F">
        <w:trPr>
          <w:trHeight w:val="310"/>
        </w:trPr>
        <w:tc>
          <w:tcPr>
            <w:tcW w:w="1416" w:type="pct"/>
            <w:vMerge/>
            <w:noWrap/>
            <w:vAlign w:val="center"/>
          </w:tcPr>
          <w:p w14:paraId="3570C629" w14:textId="77777777" w:rsidR="00AA10A8" w:rsidRDefault="00AA10A8" w:rsidP="0065174F">
            <w:pPr>
              <w:widowControl/>
              <w:jc w:val="left"/>
              <w:textAlignment w:val="center"/>
              <w:rPr>
                <w:color w:val="000000"/>
                <w:kern w:val="0"/>
                <w:sz w:val="22"/>
              </w:rPr>
            </w:pPr>
          </w:p>
        </w:tc>
        <w:tc>
          <w:tcPr>
            <w:tcW w:w="2216" w:type="pct"/>
            <w:noWrap/>
            <w:vAlign w:val="bottom"/>
          </w:tcPr>
          <w:p w14:paraId="426EE7DD" w14:textId="77777777" w:rsidR="00AA10A8" w:rsidRDefault="00AA10A8" w:rsidP="0065174F">
            <w:pPr>
              <w:widowControl/>
              <w:jc w:val="left"/>
              <w:textAlignment w:val="center"/>
              <w:rPr>
                <w:color w:val="000000"/>
                <w:kern w:val="0"/>
                <w:sz w:val="22"/>
              </w:rPr>
            </w:pPr>
            <w:r>
              <w:rPr>
                <w:rFonts w:hint="eastAsia"/>
                <w:color w:val="000000"/>
                <w:kern w:val="0"/>
                <w:sz w:val="22"/>
              </w:rPr>
              <w:t>交互类业务平均响应时间</w:t>
            </w:r>
          </w:p>
        </w:tc>
        <w:tc>
          <w:tcPr>
            <w:tcW w:w="1366" w:type="pct"/>
            <w:vAlign w:val="center"/>
          </w:tcPr>
          <w:p w14:paraId="33C1E260" w14:textId="77777777" w:rsidR="00AA10A8" w:rsidRDefault="00AA10A8" w:rsidP="0065174F">
            <w:pPr>
              <w:widowControl/>
              <w:jc w:val="left"/>
              <w:textAlignment w:val="center"/>
              <w:rPr>
                <w:color w:val="000000"/>
                <w:kern w:val="0"/>
                <w:sz w:val="22"/>
              </w:rPr>
            </w:pPr>
            <w:r>
              <w:rPr>
                <w:rFonts w:hint="eastAsia"/>
                <w:color w:val="000000"/>
                <w:kern w:val="0"/>
                <w:sz w:val="22"/>
              </w:rPr>
              <w:t>≤</w:t>
            </w:r>
            <w:r>
              <w:rPr>
                <w:rFonts w:hint="eastAsia"/>
                <w:color w:val="000000"/>
                <w:kern w:val="0"/>
                <w:sz w:val="22"/>
              </w:rPr>
              <w:t>1</w:t>
            </w:r>
            <w:r>
              <w:rPr>
                <w:rFonts w:hint="eastAsia"/>
                <w:color w:val="000000"/>
                <w:kern w:val="0"/>
                <w:sz w:val="22"/>
              </w:rPr>
              <w:t>秒</w:t>
            </w:r>
          </w:p>
        </w:tc>
      </w:tr>
      <w:tr w:rsidR="00AA10A8" w14:paraId="56681C90" w14:textId="77777777" w:rsidTr="0065174F">
        <w:trPr>
          <w:trHeight w:val="235"/>
        </w:trPr>
        <w:tc>
          <w:tcPr>
            <w:tcW w:w="1416" w:type="pct"/>
            <w:vMerge/>
            <w:noWrap/>
            <w:vAlign w:val="center"/>
          </w:tcPr>
          <w:p w14:paraId="63DE5E17" w14:textId="77777777" w:rsidR="00AA10A8" w:rsidRDefault="00AA10A8" w:rsidP="0065174F">
            <w:pPr>
              <w:widowControl/>
              <w:jc w:val="left"/>
              <w:textAlignment w:val="center"/>
              <w:rPr>
                <w:color w:val="000000"/>
                <w:kern w:val="0"/>
                <w:sz w:val="22"/>
              </w:rPr>
            </w:pPr>
          </w:p>
        </w:tc>
        <w:tc>
          <w:tcPr>
            <w:tcW w:w="2216" w:type="pct"/>
            <w:noWrap/>
            <w:vAlign w:val="bottom"/>
          </w:tcPr>
          <w:p w14:paraId="64CC8932" w14:textId="77777777" w:rsidR="00AA10A8" w:rsidRDefault="00AA10A8" w:rsidP="0065174F">
            <w:pPr>
              <w:widowControl/>
              <w:jc w:val="left"/>
              <w:textAlignment w:val="center"/>
              <w:rPr>
                <w:color w:val="000000"/>
                <w:kern w:val="0"/>
                <w:sz w:val="22"/>
              </w:rPr>
            </w:pPr>
            <w:r>
              <w:rPr>
                <w:rFonts w:hint="eastAsia"/>
                <w:color w:val="000000"/>
                <w:kern w:val="0"/>
                <w:sz w:val="22"/>
              </w:rPr>
              <w:t>简单查询类业务平均响应时间</w:t>
            </w:r>
          </w:p>
        </w:tc>
        <w:tc>
          <w:tcPr>
            <w:tcW w:w="1366" w:type="pct"/>
            <w:vAlign w:val="center"/>
          </w:tcPr>
          <w:p w14:paraId="15B83223" w14:textId="77777777" w:rsidR="00AA10A8" w:rsidRDefault="00AA10A8" w:rsidP="0065174F">
            <w:pPr>
              <w:widowControl/>
              <w:jc w:val="left"/>
              <w:textAlignment w:val="center"/>
              <w:rPr>
                <w:color w:val="000000"/>
                <w:kern w:val="0"/>
                <w:sz w:val="22"/>
              </w:rPr>
            </w:pPr>
            <w:r>
              <w:rPr>
                <w:rFonts w:hint="eastAsia"/>
                <w:color w:val="000000"/>
                <w:kern w:val="0"/>
                <w:sz w:val="22"/>
              </w:rPr>
              <w:t>≤</w:t>
            </w:r>
            <w:r>
              <w:rPr>
                <w:rFonts w:hint="eastAsia"/>
                <w:color w:val="000000"/>
                <w:kern w:val="0"/>
                <w:sz w:val="22"/>
              </w:rPr>
              <w:t>3</w:t>
            </w:r>
            <w:r>
              <w:rPr>
                <w:rFonts w:hint="eastAsia"/>
                <w:color w:val="000000"/>
                <w:kern w:val="0"/>
                <w:sz w:val="22"/>
              </w:rPr>
              <w:t>秒</w:t>
            </w:r>
          </w:p>
        </w:tc>
      </w:tr>
      <w:tr w:rsidR="00AA10A8" w14:paraId="6674FE49" w14:textId="77777777" w:rsidTr="0065174F">
        <w:trPr>
          <w:trHeight w:val="310"/>
        </w:trPr>
        <w:tc>
          <w:tcPr>
            <w:tcW w:w="1416" w:type="pct"/>
            <w:vMerge/>
            <w:noWrap/>
            <w:vAlign w:val="center"/>
          </w:tcPr>
          <w:p w14:paraId="731CB4D3" w14:textId="77777777" w:rsidR="00AA10A8" w:rsidRDefault="00AA10A8" w:rsidP="0065174F">
            <w:pPr>
              <w:widowControl/>
              <w:jc w:val="left"/>
              <w:textAlignment w:val="center"/>
              <w:rPr>
                <w:color w:val="000000"/>
                <w:kern w:val="0"/>
                <w:sz w:val="22"/>
              </w:rPr>
            </w:pPr>
          </w:p>
        </w:tc>
        <w:tc>
          <w:tcPr>
            <w:tcW w:w="2216" w:type="pct"/>
            <w:noWrap/>
            <w:vAlign w:val="bottom"/>
          </w:tcPr>
          <w:p w14:paraId="2F51EDCD" w14:textId="77777777" w:rsidR="00AA10A8" w:rsidRDefault="00AA10A8" w:rsidP="0065174F">
            <w:pPr>
              <w:widowControl/>
              <w:jc w:val="left"/>
              <w:textAlignment w:val="center"/>
              <w:rPr>
                <w:color w:val="000000"/>
                <w:kern w:val="0"/>
                <w:sz w:val="22"/>
              </w:rPr>
            </w:pPr>
            <w:r>
              <w:rPr>
                <w:rFonts w:hint="eastAsia"/>
                <w:color w:val="000000"/>
                <w:kern w:val="0"/>
                <w:sz w:val="22"/>
              </w:rPr>
              <w:t>单次模型问答时长</w:t>
            </w:r>
          </w:p>
        </w:tc>
        <w:tc>
          <w:tcPr>
            <w:tcW w:w="1366" w:type="pct"/>
            <w:vAlign w:val="center"/>
          </w:tcPr>
          <w:p w14:paraId="751CA1B8" w14:textId="77777777" w:rsidR="00AA10A8" w:rsidRDefault="00AA10A8" w:rsidP="0065174F">
            <w:pPr>
              <w:widowControl/>
              <w:jc w:val="left"/>
              <w:textAlignment w:val="center"/>
              <w:rPr>
                <w:color w:val="000000"/>
                <w:kern w:val="0"/>
                <w:sz w:val="22"/>
              </w:rPr>
            </w:pPr>
            <w:r>
              <w:rPr>
                <w:rFonts w:hint="eastAsia"/>
                <w:color w:val="000000"/>
                <w:kern w:val="0"/>
                <w:sz w:val="22"/>
              </w:rPr>
              <w:t>≤</w:t>
            </w:r>
            <w:r>
              <w:rPr>
                <w:rFonts w:hint="eastAsia"/>
                <w:color w:val="000000"/>
                <w:kern w:val="0"/>
                <w:sz w:val="22"/>
              </w:rPr>
              <w:t>60</w:t>
            </w:r>
            <w:r>
              <w:rPr>
                <w:rFonts w:hint="eastAsia"/>
                <w:color w:val="000000"/>
                <w:kern w:val="0"/>
                <w:sz w:val="22"/>
              </w:rPr>
              <w:t>秒</w:t>
            </w:r>
          </w:p>
        </w:tc>
      </w:tr>
      <w:tr w:rsidR="00AA10A8" w14:paraId="6A8C7A72" w14:textId="77777777" w:rsidTr="0065174F">
        <w:trPr>
          <w:trHeight w:val="310"/>
        </w:trPr>
        <w:tc>
          <w:tcPr>
            <w:tcW w:w="1416" w:type="pct"/>
            <w:vMerge/>
            <w:noWrap/>
            <w:vAlign w:val="center"/>
          </w:tcPr>
          <w:p w14:paraId="314C2CD5" w14:textId="77777777" w:rsidR="00AA10A8" w:rsidRDefault="00AA10A8" w:rsidP="0065174F">
            <w:pPr>
              <w:widowControl/>
              <w:jc w:val="left"/>
              <w:textAlignment w:val="center"/>
              <w:rPr>
                <w:color w:val="000000"/>
                <w:kern w:val="0"/>
                <w:sz w:val="22"/>
              </w:rPr>
            </w:pPr>
          </w:p>
        </w:tc>
        <w:tc>
          <w:tcPr>
            <w:tcW w:w="2216" w:type="pct"/>
            <w:noWrap/>
            <w:vAlign w:val="center"/>
          </w:tcPr>
          <w:p w14:paraId="5260B9F3" w14:textId="77777777" w:rsidR="00AA10A8" w:rsidRDefault="00AA10A8" w:rsidP="0065174F">
            <w:pPr>
              <w:widowControl/>
              <w:jc w:val="left"/>
              <w:textAlignment w:val="center"/>
              <w:rPr>
                <w:color w:val="000000"/>
                <w:kern w:val="0"/>
                <w:sz w:val="22"/>
              </w:rPr>
            </w:pPr>
            <w:r>
              <w:rPr>
                <w:rFonts w:hint="eastAsia"/>
                <w:color w:val="000000"/>
                <w:kern w:val="0"/>
                <w:sz w:val="22"/>
              </w:rPr>
              <w:t>问答准确率</w:t>
            </w:r>
          </w:p>
        </w:tc>
        <w:tc>
          <w:tcPr>
            <w:tcW w:w="1366" w:type="pct"/>
            <w:vAlign w:val="center"/>
          </w:tcPr>
          <w:p w14:paraId="63CA7F8F" w14:textId="77777777" w:rsidR="00AA10A8" w:rsidRDefault="00AA10A8" w:rsidP="0065174F">
            <w:pPr>
              <w:widowControl/>
              <w:jc w:val="left"/>
              <w:textAlignment w:val="center"/>
              <w:rPr>
                <w:color w:val="000000"/>
                <w:kern w:val="0"/>
                <w:sz w:val="22"/>
              </w:rPr>
            </w:pPr>
            <w:r>
              <w:rPr>
                <w:rFonts w:hint="eastAsia"/>
                <w:color w:val="000000"/>
                <w:kern w:val="0"/>
                <w:sz w:val="22"/>
              </w:rPr>
              <w:t>≥</w:t>
            </w:r>
            <w:r>
              <w:rPr>
                <w:rFonts w:hint="eastAsia"/>
                <w:color w:val="000000"/>
                <w:kern w:val="0"/>
                <w:sz w:val="22"/>
              </w:rPr>
              <w:t>80%</w:t>
            </w:r>
          </w:p>
        </w:tc>
      </w:tr>
      <w:tr w:rsidR="00AA10A8" w14:paraId="337E97BC" w14:textId="77777777" w:rsidTr="0065174F">
        <w:trPr>
          <w:trHeight w:val="310"/>
        </w:trPr>
        <w:tc>
          <w:tcPr>
            <w:tcW w:w="1416" w:type="pct"/>
            <w:vMerge/>
            <w:noWrap/>
            <w:vAlign w:val="center"/>
          </w:tcPr>
          <w:p w14:paraId="2A425E07" w14:textId="77777777" w:rsidR="00AA10A8" w:rsidRDefault="00AA10A8" w:rsidP="0065174F">
            <w:pPr>
              <w:widowControl/>
              <w:jc w:val="left"/>
              <w:textAlignment w:val="center"/>
              <w:rPr>
                <w:color w:val="000000"/>
                <w:kern w:val="0"/>
                <w:sz w:val="22"/>
              </w:rPr>
            </w:pPr>
          </w:p>
        </w:tc>
        <w:tc>
          <w:tcPr>
            <w:tcW w:w="2216" w:type="pct"/>
            <w:noWrap/>
            <w:vAlign w:val="bottom"/>
          </w:tcPr>
          <w:p w14:paraId="4F1DFAA0" w14:textId="77777777" w:rsidR="00AA10A8" w:rsidRDefault="00AA10A8" w:rsidP="0065174F">
            <w:pPr>
              <w:widowControl/>
              <w:jc w:val="left"/>
              <w:textAlignment w:val="center"/>
              <w:rPr>
                <w:color w:val="000000"/>
                <w:kern w:val="0"/>
                <w:sz w:val="22"/>
              </w:rPr>
            </w:pPr>
            <w:r>
              <w:rPr>
                <w:rFonts w:hint="eastAsia"/>
                <w:color w:val="000000"/>
                <w:kern w:val="0"/>
                <w:sz w:val="22"/>
              </w:rPr>
              <w:t>支持不间断服务时间</w:t>
            </w:r>
          </w:p>
        </w:tc>
        <w:tc>
          <w:tcPr>
            <w:tcW w:w="1366" w:type="pct"/>
            <w:vAlign w:val="center"/>
          </w:tcPr>
          <w:p w14:paraId="4C249BEC" w14:textId="77777777" w:rsidR="00AA10A8" w:rsidRDefault="00AA10A8" w:rsidP="0065174F">
            <w:pPr>
              <w:widowControl/>
              <w:jc w:val="left"/>
              <w:textAlignment w:val="center"/>
              <w:rPr>
                <w:color w:val="000000"/>
                <w:kern w:val="0"/>
                <w:sz w:val="22"/>
              </w:rPr>
            </w:pPr>
            <w:r>
              <w:rPr>
                <w:rFonts w:hint="eastAsia"/>
                <w:color w:val="000000"/>
                <w:kern w:val="0"/>
                <w:sz w:val="22"/>
              </w:rPr>
              <w:t>7*24</w:t>
            </w:r>
            <w:r>
              <w:rPr>
                <w:rFonts w:hint="eastAsia"/>
                <w:color w:val="000000"/>
                <w:kern w:val="0"/>
                <w:sz w:val="22"/>
              </w:rPr>
              <w:t>小时</w:t>
            </w:r>
          </w:p>
        </w:tc>
      </w:tr>
      <w:tr w:rsidR="00AA10A8" w14:paraId="6485F935" w14:textId="77777777" w:rsidTr="0065174F">
        <w:trPr>
          <w:trHeight w:val="90"/>
        </w:trPr>
        <w:tc>
          <w:tcPr>
            <w:tcW w:w="1416" w:type="pct"/>
            <w:vMerge w:val="restart"/>
            <w:noWrap/>
            <w:vAlign w:val="center"/>
          </w:tcPr>
          <w:p w14:paraId="1A8FC976" w14:textId="77777777" w:rsidR="00AA10A8" w:rsidRDefault="00AA10A8" w:rsidP="0065174F">
            <w:pPr>
              <w:widowControl/>
              <w:jc w:val="left"/>
              <w:textAlignment w:val="center"/>
              <w:rPr>
                <w:color w:val="000000"/>
                <w:kern w:val="0"/>
                <w:sz w:val="22"/>
              </w:rPr>
            </w:pPr>
            <w:r>
              <w:rPr>
                <w:rFonts w:hint="eastAsia"/>
                <w:color w:val="000000"/>
                <w:kern w:val="0"/>
                <w:sz w:val="22"/>
              </w:rPr>
              <w:t>安全指标</w:t>
            </w:r>
          </w:p>
        </w:tc>
        <w:tc>
          <w:tcPr>
            <w:tcW w:w="2216" w:type="pct"/>
            <w:noWrap/>
            <w:vAlign w:val="center"/>
          </w:tcPr>
          <w:p w14:paraId="19307642" w14:textId="77777777" w:rsidR="00AA10A8" w:rsidRDefault="00AA10A8" w:rsidP="0065174F">
            <w:pPr>
              <w:widowControl/>
              <w:jc w:val="left"/>
              <w:textAlignment w:val="center"/>
              <w:rPr>
                <w:color w:val="000000"/>
                <w:kern w:val="0"/>
                <w:sz w:val="22"/>
              </w:rPr>
            </w:pPr>
            <w:r>
              <w:rPr>
                <w:rFonts w:hint="eastAsia"/>
                <w:color w:val="000000"/>
                <w:kern w:val="0"/>
                <w:sz w:val="22"/>
              </w:rPr>
              <w:t>数据安全措施</w:t>
            </w:r>
          </w:p>
        </w:tc>
        <w:tc>
          <w:tcPr>
            <w:tcW w:w="1366" w:type="pct"/>
            <w:noWrap/>
            <w:vAlign w:val="center"/>
          </w:tcPr>
          <w:p w14:paraId="733572E7" w14:textId="77777777" w:rsidR="00AA10A8" w:rsidRDefault="00AA10A8" w:rsidP="0065174F">
            <w:pPr>
              <w:widowControl/>
              <w:jc w:val="left"/>
              <w:textAlignment w:val="center"/>
              <w:rPr>
                <w:color w:val="000000"/>
                <w:kern w:val="0"/>
                <w:sz w:val="22"/>
              </w:rPr>
            </w:pPr>
            <w:r>
              <w:rPr>
                <w:rFonts w:hint="eastAsia"/>
                <w:color w:val="000000"/>
                <w:kern w:val="0"/>
                <w:sz w:val="22"/>
              </w:rPr>
              <w:t>有</w:t>
            </w:r>
          </w:p>
        </w:tc>
      </w:tr>
      <w:tr w:rsidR="00AA10A8" w14:paraId="735E1594" w14:textId="77777777" w:rsidTr="0065174F">
        <w:trPr>
          <w:trHeight w:val="310"/>
        </w:trPr>
        <w:tc>
          <w:tcPr>
            <w:tcW w:w="1416" w:type="pct"/>
            <w:vMerge/>
            <w:noWrap/>
            <w:vAlign w:val="center"/>
          </w:tcPr>
          <w:p w14:paraId="02B658AC" w14:textId="77777777" w:rsidR="00AA10A8" w:rsidRDefault="00AA10A8" w:rsidP="0065174F">
            <w:pPr>
              <w:widowControl/>
              <w:jc w:val="left"/>
              <w:textAlignment w:val="center"/>
              <w:rPr>
                <w:color w:val="000000"/>
                <w:kern w:val="0"/>
                <w:sz w:val="22"/>
              </w:rPr>
            </w:pPr>
          </w:p>
        </w:tc>
        <w:tc>
          <w:tcPr>
            <w:tcW w:w="2216" w:type="pct"/>
            <w:noWrap/>
            <w:vAlign w:val="center"/>
          </w:tcPr>
          <w:p w14:paraId="28747FF9" w14:textId="77777777" w:rsidR="00AA10A8" w:rsidRDefault="00AA10A8" w:rsidP="0065174F">
            <w:pPr>
              <w:widowControl/>
              <w:jc w:val="left"/>
              <w:textAlignment w:val="center"/>
              <w:rPr>
                <w:color w:val="000000"/>
                <w:kern w:val="0"/>
                <w:sz w:val="22"/>
              </w:rPr>
            </w:pPr>
            <w:r>
              <w:rPr>
                <w:rFonts w:hint="eastAsia"/>
                <w:color w:val="000000"/>
                <w:kern w:val="0"/>
                <w:sz w:val="22"/>
              </w:rPr>
              <w:t>网络安全措施</w:t>
            </w:r>
          </w:p>
        </w:tc>
        <w:tc>
          <w:tcPr>
            <w:tcW w:w="1366" w:type="pct"/>
            <w:noWrap/>
            <w:vAlign w:val="center"/>
          </w:tcPr>
          <w:p w14:paraId="185E43DC" w14:textId="77777777" w:rsidR="00AA10A8" w:rsidRDefault="00AA10A8" w:rsidP="0065174F">
            <w:pPr>
              <w:widowControl/>
              <w:jc w:val="left"/>
              <w:textAlignment w:val="center"/>
              <w:rPr>
                <w:color w:val="000000"/>
                <w:kern w:val="0"/>
                <w:sz w:val="22"/>
              </w:rPr>
            </w:pPr>
            <w:r>
              <w:rPr>
                <w:rFonts w:hint="eastAsia"/>
                <w:color w:val="000000"/>
                <w:kern w:val="0"/>
                <w:sz w:val="22"/>
              </w:rPr>
              <w:t>有</w:t>
            </w:r>
          </w:p>
        </w:tc>
      </w:tr>
      <w:tr w:rsidR="00AA10A8" w14:paraId="30326016" w14:textId="77777777" w:rsidTr="0065174F">
        <w:trPr>
          <w:trHeight w:val="310"/>
        </w:trPr>
        <w:tc>
          <w:tcPr>
            <w:tcW w:w="1416" w:type="pct"/>
            <w:vMerge/>
            <w:noWrap/>
            <w:vAlign w:val="center"/>
          </w:tcPr>
          <w:p w14:paraId="7B6EB39E" w14:textId="77777777" w:rsidR="00AA10A8" w:rsidRDefault="00AA10A8" w:rsidP="0065174F">
            <w:pPr>
              <w:widowControl/>
              <w:jc w:val="left"/>
              <w:textAlignment w:val="center"/>
              <w:rPr>
                <w:color w:val="000000"/>
                <w:kern w:val="0"/>
                <w:sz w:val="22"/>
              </w:rPr>
            </w:pPr>
          </w:p>
        </w:tc>
        <w:tc>
          <w:tcPr>
            <w:tcW w:w="2216" w:type="pct"/>
            <w:noWrap/>
            <w:vAlign w:val="center"/>
          </w:tcPr>
          <w:p w14:paraId="60EDA11E" w14:textId="77777777" w:rsidR="00AA10A8" w:rsidRDefault="00AA10A8" w:rsidP="0065174F">
            <w:pPr>
              <w:widowControl/>
              <w:jc w:val="left"/>
              <w:textAlignment w:val="center"/>
              <w:rPr>
                <w:color w:val="000000"/>
                <w:kern w:val="0"/>
                <w:sz w:val="22"/>
              </w:rPr>
            </w:pPr>
            <w:r>
              <w:rPr>
                <w:rFonts w:hint="eastAsia"/>
                <w:color w:val="000000"/>
                <w:kern w:val="0"/>
                <w:sz w:val="22"/>
              </w:rPr>
              <w:t>系统安全措施</w:t>
            </w:r>
          </w:p>
        </w:tc>
        <w:tc>
          <w:tcPr>
            <w:tcW w:w="1366" w:type="pct"/>
            <w:noWrap/>
            <w:vAlign w:val="center"/>
          </w:tcPr>
          <w:p w14:paraId="174AEB52" w14:textId="77777777" w:rsidR="00AA10A8" w:rsidRDefault="00AA10A8" w:rsidP="0065174F">
            <w:pPr>
              <w:widowControl/>
              <w:jc w:val="left"/>
              <w:textAlignment w:val="center"/>
              <w:rPr>
                <w:color w:val="000000"/>
                <w:kern w:val="0"/>
                <w:sz w:val="22"/>
              </w:rPr>
            </w:pPr>
            <w:r>
              <w:rPr>
                <w:rFonts w:hint="eastAsia"/>
                <w:color w:val="000000"/>
                <w:kern w:val="0"/>
                <w:sz w:val="22"/>
              </w:rPr>
              <w:t>有</w:t>
            </w:r>
          </w:p>
        </w:tc>
      </w:tr>
      <w:tr w:rsidR="00AA10A8" w14:paraId="191BE61C" w14:textId="77777777" w:rsidTr="0065174F">
        <w:trPr>
          <w:trHeight w:val="310"/>
        </w:trPr>
        <w:tc>
          <w:tcPr>
            <w:tcW w:w="1416" w:type="pct"/>
            <w:vMerge/>
            <w:noWrap/>
            <w:vAlign w:val="center"/>
          </w:tcPr>
          <w:p w14:paraId="179D07C8" w14:textId="77777777" w:rsidR="00AA10A8" w:rsidRDefault="00AA10A8" w:rsidP="0065174F">
            <w:pPr>
              <w:widowControl/>
              <w:jc w:val="left"/>
              <w:textAlignment w:val="center"/>
              <w:rPr>
                <w:color w:val="000000"/>
                <w:kern w:val="0"/>
                <w:sz w:val="22"/>
              </w:rPr>
            </w:pPr>
          </w:p>
        </w:tc>
        <w:tc>
          <w:tcPr>
            <w:tcW w:w="2216" w:type="pct"/>
            <w:noWrap/>
            <w:vAlign w:val="center"/>
          </w:tcPr>
          <w:p w14:paraId="7E404AAF" w14:textId="77777777" w:rsidR="00AA10A8" w:rsidRDefault="00AA10A8" w:rsidP="0065174F">
            <w:pPr>
              <w:widowControl/>
              <w:jc w:val="left"/>
              <w:textAlignment w:val="center"/>
              <w:rPr>
                <w:color w:val="000000"/>
                <w:kern w:val="0"/>
                <w:sz w:val="22"/>
              </w:rPr>
            </w:pPr>
            <w:r>
              <w:rPr>
                <w:rFonts w:hint="eastAsia"/>
                <w:color w:val="000000"/>
                <w:kern w:val="0"/>
                <w:sz w:val="22"/>
              </w:rPr>
              <w:t>软件测试</w:t>
            </w:r>
          </w:p>
        </w:tc>
        <w:tc>
          <w:tcPr>
            <w:tcW w:w="1366" w:type="pct"/>
            <w:noWrap/>
            <w:vAlign w:val="center"/>
          </w:tcPr>
          <w:p w14:paraId="037E2346" w14:textId="77777777" w:rsidR="00AA10A8" w:rsidRDefault="00AA10A8" w:rsidP="0065174F">
            <w:pPr>
              <w:widowControl/>
              <w:jc w:val="left"/>
              <w:textAlignment w:val="center"/>
              <w:rPr>
                <w:color w:val="000000"/>
                <w:kern w:val="0"/>
                <w:sz w:val="22"/>
              </w:rPr>
            </w:pPr>
            <w:r>
              <w:rPr>
                <w:rFonts w:hint="eastAsia"/>
                <w:color w:val="000000"/>
                <w:kern w:val="0"/>
                <w:sz w:val="22"/>
              </w:rPr>
              <w:t>通过</w:t>
            </w:r>
          </w:p>
        </w:tc>
      </w:tr>
      <w:tr w:rsidR="00AA10A8" w14:paraId="6C56CA3F" w14:textId="77777777" w:rsidTr="0065174F">
        <w:trPr>
          <w:trHeight w:val="310"/>
        </w:trPr>
        <w:tc>
          <w:tcPr>
            <w:tcW w:w="1416" w:type="pct"/>
            <w:vMerge/>
          </w:tcPr>
          <w:p w14:paraId="5E57840E" w14:textId="77777777" w:rsidR="00AA10A8" w:rsidRDefault="00AA10A8" w:rsidP="0065174F">
            <w:pPr>
              <w:widowControl/>
              <w:jc w:val="left"/>
              <w:textAlignment w:val="center"/>
              <w:rPr>
                <w:color w:val="000000"/>
                <w:kern w:val="0"/>
                <w:sz w:val="22"/>
              </w:rPr>
            </w:pPr>
          </w:p>
        </w:tc>
        <w:tc>
          <w:tcPr>
            <w:tcW w:w="2216" w:type="pct"/>
            <w:vAlign w:val="center"/>
          </w:tcPr>
          <w:p w14:paraId="5E71FCA7" w14:textId="77777777" w:rsidR="00AA10A8" w:rsidRDefault="00AA10A8" w:rsidP="0065174F">
            <w:pPr>
              <w:widowControl/>
              <w:jc w:val="left"/>
              <w:textAlignment w:val="center"/>
              <w:rPr>
                <w:color w:val="000000"/>
                <w:kern w:val="0"/>
                <w:sz w:val="22"/>
              </w:rPr>
            </w:pPr>
            <w:r>
              <w:rPr>
                <w:rFonts w:hint="eastAsia"/>
                <w:color w:val="000000"/>
                <w:kern w:val="0"/>
                <w:sz w:val="22"/>
              </w:rPr>
              <w:t>安全测试</w:t>
            </w:r>
          </w:p>
        </w:tc>
        <w:tc>
          <w:tcPr>
            <w:tcW w:w="1366" w:type="pct"/>
            <w:vAlign w:val="center"/>
          </w:tcPr>
          <w:p w14:paraId="55F67E44" w14:textId="77777777" w:rsidR="00AA10A8" w:rsidRDefault="00AA10A8" w:rsidP="0065174F">
            <w:pPr>
              <w:widowControl/>
              <w:jc w:val="left"/>
              <w:textAlignment w:val="center"/>
              <w:rPr>
                <w:color w:val="000000"/>
                <w:kern w:val="0"/>
                <w:sz w:val="22"/>
              </w:rPr>
            </w:pPr>
            <w:r>
              <w:rPr>
                <w:rFonts w:hint="eastAsia"/>
                <w:color w:val="000000"/>
                <w:kern w:val="0"/>
                <w:sz w:val="22"/>
              </w:rPr>
              <w:t>通过</w:t>
            </w:r>
          </w:p>
        </w:tc>
      </w:tr>
      <w:tr w:rsidR="00AA10A8" w14:paraId="0FC2A5F8" w14:textId="77777777" w:rsidTr="0065174F">
        <w:trPr>
          <w:trHeight w:val="310"/>
        </w:trPr>
        <w:tc>
          <w:tcPr>
            <w:tcW w:w="1416" w:type="pct"/>
            <w:vMerge/>
          </w:tcPr>
          <w:p w14:paraId="5899C108" w14:textId="77777777" w:rsidR="00AA10A8" w:rsidRDefault="00AA10A8" w:rsidP="0065174F">
            <w:pPr>
              <w:widowControl/>
              <w:jc w:val="left"/>
              <w:textAlignment w:val="center"/>
              <w:rPr>
                <w:color w:val="000000"/>
                <w:kern w:val="0"/>
                <w:sz w:val="22"/>
              </w:rPr>
            </w:pPr>
          </w:p>
        </w:tc>
        <w:tc>
          <w:tcPr>
            <w:tcW w:w="2216" w:type="pct"/>
            <w:vAlign w:val="center"/>
          </w:tcPr>
          <w:p w14:paraId="1D8F2A59" w14:textId="77777777" w:rsidR="00AA10A8" w:rsidRDefault="00AA10A8" w:rsidP="0065174F">
            <w:pPr>
              <w:widowControl/>
              <w:jc w:val="left"/>
              <w:textAlignment w:val="center"/>
              <w:rPr>
                <w:color w:val="000000"/>
                <w:kern w:val="0"/>
                <w:sz w:val="22"/>
              </w:rPr>
            </w:pPr>
            <w:r>
              <w:rPr>
                <w:rFonts w:hint="eastAsia"/>
                <w:color w:val="000000"/>
                <w:kern w:val="0"/>
                <w:sz w:val="22"/>
              </w:rPr>
              <w:t>密码测试</w:t>
            </w:r>
          </w:p>
        </w:tc>
        <w:tc>
          <w:tcPr>
            <w:tcW w:w="1366" w:type="pct"/>
            <w:vAlign w:val="center"/>
          </w:tcPr>
          <w:p w14:paraId="18585507" w14:textId="77777777" w:rsidR="00AA10A8" w:rsidRDefault="00AA10A8" w:rsidP="0065174F">
            <w:pPr>
              <w:widowControl/>
              <w:jc w:val="left"/>
              <w:textAlignment w:val="center"/>
              <w:rPr>
                <w:color w:val="000000"/>
                <w:kern w:val="0"/>
                <w:sz w:val="22"/>
              </w:rPr>
            </w:pPr>
            <w:r>
              <w:rPr>
                <w:rFonts w:hint="eastAsia"/>
                <w:color w:val="000000"/>
                <w:kern w:val="0"/>
                <w:sz w:val="22"/>
              </w:rPr>
              <w:t>通过</w:t>
            </w:r>
          </w:p>
        </w:tc>
      </w:tr>
      <w:tr w:rsidR="00AA10A8" w14:paraId="1D9A4D23" w14:textId="77777777" w:rsidTr="0065174F">
        <w:trPr>
          <w:trHeight w:val="310"/>
        </w:trPr>
        <w:tc>
          <w:tcPr>
            <w:tcW w:w="1416" w:type="pct"/>
            <w:vMerge/>
          </w:tcPr>
          <w:p w14:paraId="3965C5F4" w14:textId="77777777" w:rsidR="00AA10A8" w:rsidRDefault="00AA10A8" w:rsidP="0065174F">
            <w:pPr>
              <w:widowControl/>
              <w:jc w:val="left"/>
              <w:textAlignment w:val="center"/>
              <w:rPr>
                <w:color w:val="000000"/>
                <w:kern w:val="0"/>
                <w:sz w:val="22"/>
              </w:rPr>
            </w:pPr>
          </w:p>
        </w:tc>
        <w:tc>
          <w:tcPr>
            <w:tcW w:w="2216" w:type="pct"/>
            <w:vAlign w:val="center"/>
          </w:tcPr>
          <w:p w14:paraId="1067F796" w14:textId="77777777" w:rsidR="00AA10A8" w:rsidRDefault="00AA10A8" w:rsidP="0065174F">
            <w:pPr>
              <w:widowControl/>
              <w:jc w:val="left"/>
              <w:textAlignment w:val="center"/>
              <w:rPr>
                <w:color w:val="000000"/>
                <w:kern w:val="0"/>
                <w:sz w:val="22"/>
              </w:rPr>
            </w:pPr>
            <w:r>
              <w:rPr>
                <w:rFonts w:hint="eastAsia"/>
                <w:color w:val="000000"/>
                <w:kern w:val="0"/>
                <w:sz w:val="22"/>
              </w:rPr>
              <w:t>数据安全事件发生次数</w:t>
            </w:r>
          </w:p>
        </w:tc>
        <w:tc>
          <w:tcPr>
            <w:tcW w:w="1366" w:type="pct"/>
            <w:vAlign w:val="center"/>
          </w:tcPr>
          <w:p w14:paraId="7F91F614" w14:textId="77777777" w:rsidR="00AA10A8" w:rsidRDefault="00AA10A8" w:rsidP="0065174F">
            <w:pPr>
              <w:widowControl/>
              <w:jc w:val="left"/>
              <w:textAlignment w:val="center"/>
              <w:rPr>
                <w:color w:val="000000"/>
                <w:kern w:val="0"/>
                <w:sz w:val="22"/>
              </w:rPr>
            </w:pPr>
            <w:r>
              <w:rPr>
                <w:rFonts w:hint="eastAsia"/>
                <w:color w:val="000000"/>
                <w:kern w:val="0"/>
                <w:sz w:val="22"/>
              </w:rPr>
              <w:t>0</w:t>
            </w:r>
            <w:r>
              <w:rPr>
                <w:rFonts w:hint="eastAsia"/>
                <w:color w:val="000000"/>
                <w:kern w:val="0"/>
                <w:sz w:val="22"/>
              </w:rPr>
              <w:t>次</w:t>
            </w:r>
          </w:p>
        </w:tc>
      </w:tr>
      <w:tr w:rsidR="00AA10A8" w14:paraId="704ACF6D" w14:textId="77777777" w:rsidTr="0065174F">
        <w:trPr>
          <w:trHeight w:val="310"/>
        </w:trPr>
        <w:tc>
          <w:tcPr>
            <w:tcW w:w="1416" w:type="pct"/>
            <w:vMerge w:val="restart"/>
            <w:vAlign w:val="center"/>
          </w:tcPr>
          <w:p w14:paraId="438DF289" w14:textId="77777777" w:rsidR="00AA10A8" w:rsidRDefault="00AA10A8" w:rsidP="0065174F">
            <w:pPr>
              <w:widowControl/>
              <w:jc w:val="left"/>
              <w:textAlignment w:val="center"/>
              <w:rPr>
                <w:color w:val="000000"/>
                <w:kern w:val="0"/>
                <w:sz w:val="22"/>
              </w:rPr>
            </w:pPr>
            <w:r>
              <w:rPr>
                <w:rFonts w:hint="eastAsia"/>
                <w:color w:val="000000"/>
                <w:kern w:val="0"/>
                <w:sz w:val="22"/>
              </w:rPr>
              <w:t>故障指标</w:t>
            </w:r>
          </w:p>
        </w:tc>
        <w:tc>
          <w:tcPr>
            <w:tcW w:w="2216" w:type="pct"/>
            <w:vAlign w:val="center"/>
          </w:tcPr>
          <w:p w14:paraId="379E3BCD" w14:textId="77777777" w:rsidR="00AA10A8" w:rsidRDefault="00AA10A8" w:rsidP="0065174F">
            <w:pPr>
              <w:widowControl/>
              <w:jc w:val="left"/>
              <w:textAlignment w:val="center"/>
              <w:rPr>
                <w:color w:val="000000"/>
                <w:kern w:val="0"/>
                <w:sz w:val="22"/>
              </w:rPr>
            </w:pPr>
            <w:r>
              <w:rPr>
                <w:rFonts w:hint="eastAsia"/>
                <w:color w:val="000000"/>
                <w:kern w:val="0"/>
                <w:sz w:val="22"/>
              </w:rPr>
              <w:t>年度系统可使用时间</w:t>
            </w:r>
          </w:p>
        </w:tc>
        <w:tc>
          <w:tcPr>
            <w:tcW w:w="1366" w:type="pct"/>
            <w:vAlign w:val="center"/>
          </w:tcPr>
          <w:p w14:paraId="4C68ECA2" w14:textId="77777777" w:rsidR="00AA10A8" w:rsidRDefault="00AA10A8" w:rsidP="0065174F">
            <w:pPr>
              <w:widowControl/>
              <w:jc w:val="left"/>
              <w:textAlignment w:val="center"/>
              <w:rPr>
                <w:color w:val="000000"/>
                <w:kern w:val="0"/>
                <w:sz w:val="22"/>
              </w:rPr>
            </w:pPr>
            <w:r>
              <w:rPr>
                <w:rFonts w:hint="eastAsia"/>
                <w:color w:val="000000"/>
                <w:kern w:val="0"/>
                <w:sz w:val="22"/>
              </w:rPr>
              <w:t>≥</w:t>
            </w:r>
            <w:r>
              <w:rPr>
                <w:rFonts w:hint="eastAsia"/>
                <w:color w:val="000000"/>
                <w:kern w:val="0"/>
                <w:sz w:val="22"/>
              </w:rPr>
              <w:t>99%</w:t>
            </w:r>
          </w:p>
        </w:tc>
      </w:tr>
      <w:tr w:rsidR="00AA10A8" w14:paraId="4BEF3F48" w14:textId="77777777" w:rsidTr="0065174F">
        <w:trPr>
          <w:trHeight w:val="310"/>
        </w:trPr>
        <w:tc>
          <w:tcPr>
            <w:tcW w:w="1416" w:type="pct"/>
            <w:vMerge/>
          </w:tcPr>
          <w:p w14:paraId="01047ADE" w14:textId="77777777" w:rsidR="00AA10A8" w:rsidRDefault="00AA10A8" w:rsidP="0065174F">
            <w:pPr>
              <w:widowControl/>
              <w:jc w:val="left"/>
              <w:textAlignment w:val="center"/>
              <w:rPr>
                <w:color w:val="000000"/>
                <w:kern w:val="0"/>
                <w:sz w:val="22"/>
              </w:rPr>
            </w:pPr>
          </w:p>
        </w:tc>
        <w:tc>
          <w:tcPr>
            <w:tcW w:w="2216" w:type="pct"/>
            <w:vAlign w:val="center"/>
          </w:tcPr>
          <w:p w14:paraId="23EA4A47" w14:textId="77777777" w:rsidR="00AA10A8" w:rsidRDefault="00AA10A8" w:rsidP="0065174F">
            <w:pPr>
              <w:widowControl/>
              <w:jc w:val="left"/>
              <w:textAlignment w:val="center"/>
              <w:rPr>
                <w:color w:val="000000"/>
                <w:kern w:val="0"/>
                <w:sz w:val="22"/>
              </w:rPr>
            </w:pPr>
            <w:r>
              <w:rPr>
                <w:rFonts w:hint="eastAsia"/>
                <w:color w:val="000000"/>
                <w:kern w:val="0"/>
                <w:sz w:val="22"/>
              </w:rPr>
              <w:t>故障修复时间</w:t>
            </w:r>
          </w:p>
        </w:tc>
        <w:tc>
          <w:tcPr>
            <w:tcW w:w="1366" w:type="pct"/>
            <w:vAlign w:val="center"/>
          </w:tcPr>
          <w:p w14:paraId="6E303F09" w14:textId="77777777" w:rsidR="00AA10A8" w:rsidRDefault="00AA10A8" w:rsidP="0065174F">
            <w:pPr>
              <w:widowControl/>
              <w:jc w:val="left"/>
              <w:textAlignment w:val="center"/>
              <w:rPr>
                <w:color w:val="000000"/>
                <w:kern w:val="0"/>
                <w:sz w:val="22"/>
              </w:rPr>
            </w:pPr>
            <w:r>
              <w:rPr>
                <w:rFonts w:hint="eastAsia"/>
                <w:color w:val="000000"/>
                <w:kern w:val="0"/>
                <w:sz w:val="22"/>
              </w:rPr>
              <w:t>≤</w:t>
            </w:r>
            <w:r>
              <w:rPr>
                <w:rFonts w:hint="eastAsia"/>
                <w:color w:val="000000"/>
                <w:kern w:val="0"/>
                <w:sz w:val="22"/>
              </w:rPr>
              <w:t>4</w:t>
            </w:r>
            <w:r>
              <w:rPr>
                <w:rFonts w:hint="eastAsia"/>
                <w:color w:val="000000"/>
                <w:kern w:val="0"/>
                <w:sz w:val="22"/>
              </w:rPr>
              <w:t>小时</w:t>
            </w:r>
          </w:p>
        </w:tc>
      </w:tr>
      <w:tr w:rsidR="00AA10A8" w14:paraId="411B6120" w14:textId="77777777" w:rsidTr="0065174F">
        <w:trPr>
          <w:trHeight w:val="310"/>
        </w:trPr>
        <w:tc>
          <w:tcPr>
            <w:tcW w:w="1416" w:type="pct"/>
            <w:vMerge/>
          </w:tcPr>
          <w:p w14:paraId="345B8AE5" w14:textId="77777777" w:rsidR="00AA10A8" w:rsidRDefault="00AA10A8" w:rsidP="0065174F">
            <w:pPr>
              <w:widowControl/>
              <w:jc w:val="left"/>
              <w:textAlignment w:val="center"/>
              <w:rPr>
                <w:color w:val="000000"/>
                <w:kern w:val="0"/>
                <w:sz w:val="22"/>
              </w:rPr>
            </w:pPr>
          </w:p>
        </w:tc>
        <w:tc>
          <w:tcPr>
            <w:tcW w:w="2216" w:type="pct"/>
            <w:vAlign w:val="center"/>
          </w:tcPr>
          <w:p w14:paraId="36EC2F96" w14:textId="77777777" w:rsidR="00AA10A8" w:rsidRDefault="00AA10A8" w:rsidP="0065174F">
            <w:pPr>
              <w:widowControl/>
              <w:jc w:val="left"/>
              <w:textAlignment w:val="center"/>
              <w:rPr>
                <w:color w:val="000000"/>
                <w:kern w:val="0"/>
                <w:sz w:val="22"/>
              </w:rPr>
            </w:pPr>
            <w:proofErr w:type="gramStart"/>
            <w:r>
              <w:rPr>
                <w:rFonts w:hint="eastAsia"/>
                <w:color w:val="000000"/>
                <w:kern w:val="0"/>
                <w:sz w:val="22"/>
              </w:rPr>
              <w:t>因软件</w:t>
            </w:r>
            <w:proofErr w:type="gramEnd"/>
            <w:r>
              <w:rPr>
                <w:rFonts w:hint="eastAsia"/>
                <w:color w:val="000000"/>
                <w:kern w:val="0"/>
                <w:sz w:val="22"/>
              </w:rPr>
              <w:t>系统自身原因</w:t>
            </w:r>
            <w:proofErr w:type="gramStart"/>
            <w:r>
              <w:rPr>
                <w:rFonts w:hint="eastAsia"/>
                <w:color w:val="000000"/>
                <w:kern w:val="0"/>
                <w:sz w:val="22"/>
              </w:rPr>
              <w:t>宕</w:t>
            </w:r>
            <w:proofErr w:type="gramEnd"/>
            <w:r>
              <w:rPr>
                <w:rFonts w:hint="eastAsia"/>
                <w:color w:val="000000"/>
                <w:kern w:val="0"/>
                <w:sz w:val="22"/>
              </w:rPr>
              <w:t>机次数</w:t>
            </w:r>
          </w:p>
        </w:tc>
        <w:tc>
          <w:tcPr>
            <w:tcW w:w="1366" w:type="pct"/>
            <w:vAlign w:val="center"/>
          </w:tcPr>
          <w:p w14:paraId="1DEA5068" w14:textId="77777777" w:rsidR="00AA10A8" w:rsidRDefault="00AA10A8" w:rsidP="0065174F">
            <w:pPr>
              <w:widowControl/>
              <w:jc w:val="left"/>
              <w:textAlignment w:val="center"/>
              <w:rPr>
                <w:color w:val="000000"/>
                <w:kern w:val="0"/>
                <w:sz w:val="22"/>
              </w:rPr>
            </w:pPr>
            <w:r>
              <w:rPr>
                <w:rFonts w:hint="eastAsia"/>
                <w:color w:val="000000"/>
                <w:kern w:val="0"/>
                <w:sz w:val="22"/>
              </w:rPr>
              <w:t>≤</w:t>
            </w:r>
            <w:r>
              <w:rPr>
                <w:rFonts w:hint="eastAsia"/>
                <w:color w:val="000000"/>
                <w:kern w:val="0"/>
                <w:sz w:val="22"/>
              </w:rPr>
              <w:t>2</w:t>
            </w:r>
            <w:r>
              <w:rPr>
                <w:rFonts w:hint="eastAsia"/>
                <w:color w:val="000000"/>
                <w:kern w:val="0"/>
                <w:sz w:val="22"/>
              </w:rPr>
              <w:t>次</w:t>
            </w:r>
          </w:p>
        </w:tc>
      </w:tr>
    </w:tbl>
    <w:p w14:paraId="5269DD12"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rPr>
      </w:pPr>
    </w:p>
    <w:p w14:paraId="4252CA37" w14:textId="77777777" w:rsidR="00AA10A8" w:rsidRDefault="00AA10A8" w:rsidP="00AA10A8">
      <w:pPr>
        <w:adjustRightInd w:val="0"/>
        <w:snapToGrid w:val="0"/>
        <w:ind w:firstLineChars="200" w:firstLine="442"/>
        <w:jc w:val="left"/>
        <w:outlineLvl w:val="2"/>
        <w:rPr>
          <w:rFonts w:ascii="Times New Roman Regular" w:hAnsi="Times New Roman Regular" w:cs="Times New Roman Regular"/>
          <w:b/>
          <w:color w:val="000000"/>
          <w:sz w:val="22"/>
        </w:rPr>
      </w:pPr>
      <w:bookmarkStart w:id="26" w:name="_Toc190851017"/>
      <w:bookmarkStart w:id="27" w:name="_Toc233188395"/>
      <w:r>
        <w:rPr>
          <w:rFonts w:ascii="Times New Roman Regular" w:hAnsi="Times New Roman Regular" w:cs="Times New Roman Regular" w:hint="eastAsia"/>
          <w:b/>
          <w:color w:val="000000"/>
          <w:sz w:val="22"/>
        </w:rPr>
        <w:t>9</w:t>
      </w:r>
      <w:r>
        <w:rPr>
          <w:rFonts w:ascii="Times New Roman Regular" w:hAnsi="Times New Roman Regular" w:cs="Times New Roman Regular"/>
          <w:b/>
          <w:color w:val="000000"/>
          <w:sz w:val="22"/>
        </w:rPr>
        <w:t>质量标准</w:t>
      </w:r>
      <w:bookmarkEnd w:id="26"/>
      <w:bookmarkEnd w:id="27"/>
    </w:p>
    <w:p w14:paraId="7D246F2D"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rPr>
      </w:pPr>
      <w:r>
        <w:rPr>
          <w:rFonts w:ascii="Times New Roman Regular" w:hAnsi="Times New Roman Regular" w:cs="Times New Roman Regular" w:hint="eastAsia"/>
          <w:color w:val="000000"/>
          <w:sz w:val="22"/>
        </w:rPr>
        <w:t>9</w:t>
      </w:r>
      <w:r>
        <w:rPr>
          <w:rFonts w:ascii="Times New Roman Regular" w:hAnsi="Times New Roman Regular" w:cs="Times New Roman Regular"/>
          <w:color w:val="000000"/>
          <w:sz w:val="22"/>
        </w:rPr>
        <w:t xml:space="preserve">.1 </w:t>
      </w:r>
      <w:r>
        <w:rPr>
          <w:rFonts w:ascii="Times New Roman Regular" w:hAnsi="Times New Roman Regular" w:cs="Times New Roman Regular" w:hint="eastAsia"/>
          <w:color w:val="000000"/>
          <w:sz w:val="22"/>
        </w:rPr>
        <w:t>成交供应商</w:t>
      </w:r>
      <w:r>
        <w:rPr>
          <w:rFonts w:ascii="Times New Roman Regular" w:hAnsi="Times New Roman Regular" w:cs="Times New Roman Regular"/>
          <w:color w:val="000000"/>
          <w:sz w:val="22"/>
        </w:rPr>
        <w:t>所交付的信息系统应满足本项目合同文件明确的功能性、使用性要求。信息系统的质量标准按照国家标准和招标需求确定，上述标准不一致的，以严格的标准为准。没有国家标准、行业标准和企业标准的，按照通常标准或者符合招标目的的特定标准确定。</w:t>
      </w:r>
    </w:p>
    <w:p w14:paraId="79CA1152"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rPr>
      </w:pPr>
      <w:r>
        <w:rPr>
          <w:rFonts w:ascii="Times New Roman Regular" w:hAnsi="Times New Roman Regular" w:cs="Times New Roman Regular" w:hint="eastAsia"/>
          <w:color w:val="000000"/>
          <w:sz w:val="22"/>
        </w:rPr>
        <w:t>9.</w:t>
      </w:r>
      <w:r>
        <w:rPr>
          <w:rFonts w:ascii="Times New Roman Regular" w:hAnsi="Times New Roman Regular" w:cs="Times New Roman Regular"/>
          <w:color w:val="000000"/>
          <w:sz w:val="22"/>
        </w:rPr>
        <w:t xml:space="preserve">2 </w:t>
      </w:r>
      <w:r>
        <w:rPr>
          <w:rFonts w:ascii="Times New Roman Regular" w:hAnsi="Times New Roman Regular" w:cs="Times New Roman Regular" w:hint="eastAsia"/>
          <w:color w:val="000000"/>
          <w:sz w:val="22"/>
        </w:rPr>
        <w:t>成交供应商</w:t>
      </w:r>
      <w:r>
        <w:rPr>
          <w:rFonts w:ascii="Times New Roman Regular" w:hAnsi="Times New Roman Regular" w:cs="Times New Roman Regular"/>
          <w:color w:val="000000"/>
          <w:sz w:val="22"/>
        </w:rPr>
        <w:t>所交付的信息系统还应符合国家和上海市有关系统运行安全之规定。</w:t>
      </w:r>
    </w:p>
    <w:p w14:paraId="58078048" w14:textId="77777777" w:rsidR="00AA10A8" w:rsidRDefault="00AA10A8" w:rsidP="00AA10A8">
      <w:pPr>
        <w:pStyle w:val="afb"/>
        <w:ind w:firstLineChars="200" w:firstLine="440"/>
        <w:rPr>
          <w:rFonts w:ascii="Times New Roman Regular" w:hAnsi="Times New Roman Regular" w:cs="Times New Roman Regular"/>
          <w:color w:val="000000"/>
          <w:sz w:val="22"/>
        </w:rPr>
      </w:pPr>
    </w:p>
    <w:p w14:paraId="32D12FFC" w14:textId="77777777" w:rsidR="00AA10A8" w:rsidRDefault="00AA10A8" w:rsidP="00AA10A8">
      <w:pPr>
        <w:adjustRightInd w:val="0"/>
        <w:snapToGrid w:val="0"/>
        <w:ind w:firstLineChars="200" w:firstLine="442"/>
        <w:jc w:val="left"/>
        <w:outlineLvl w:val="2"/>
        <w:rPr>
          <w:rFonts w:ascii="Times New Roman Regular" w:hAnsi="Times New Roman Regular" w:cs="Times New Roman Regular"/>
          <w:b/>
          <w:color w:val="000000"/>
          <w:sz w:val="22"/>
        </w:rPr>
      </w:pPr>
      <w:bookmarkStart w:id="28" w:name="_Toc190851018"/>
      <w:bookmarkStart w:id="29" w:name="_Toc233188396"/>
      <w:r>
        <w:rPr>
          <w:rFonts w:ascii="Times New Roman Regular" w:hAnsi="Times New Roman Regular" w:cs="Times New Roman Regular" w:hint="eastAsia"/>
          <w:b/>
          <w:color w:val="000000"/>
          <w:sz w:val="22"/>
        </w:rPr>
        <w:t>10</w:t>
      </w:r>
      <w:r>
        <w:rPr>
          <w:rFonts w:ascii="Times New Roman Regular" w:hAnsi="Times New Roman Regular" w:cs="Times New Roman Regular"/>
          <w:b/>
          <w:color w:val="000000"/>
          <w:sz w:val="22"/>
        </w:rPr>
        <w:t>人员要求</w:t>
      </w:r>
      <w:bookmarkEnd w:id="28"/>
      <w:bookmarkEnd w:id="29"/>
    </w:p>
    <w:p w14:paraId="1E2AAA9E"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rPr>
      </w:pPr>
      <w:r>
        <w:rPr>
          <w:rFonts w:ascii="Times New Roman Regular" w:hAnsi="Times New Roman Regular" w:cs="Times New Roman Regular"/>
          <w:color w:val="000000"/>
          <w:sz w:val="22"/>
        </w:rPr>
        <w:t>（</w:t>
      </w:r>
      <w:r>
        <w:rPr>
          <w:rFonts w:ascii="Times New Roman Regular" w:hAnsi="Times New Roman Regular" w:cs="Times New Roman Regular"/>
          <w:color w:val="000000"/>
          <w:sz w:val="22"/>
        </w:rPr>
        <w:t>1</w:t>
      </w:r>
      <w:r>
        <w:rPr>
          <w:rFonts w:ascii="Times New Roman Regular" w:hAnsi="Times New Roman Regular" w:cs="Times New Roman Regular"/>
          <w:color w:val="000000"/>
          <w:sz w:val="22"/>
        </w:rPr>
        <w:t>）</w:t>
      </w:r>
      <w:r>
        <w:rPr>
          <w:rFonts w:ascii="Times New Roman Regular" w:hAnsi="Times New Roman Regular" w:cs="Times New Roman Regular" w:hint="eastAsia"/>
          <w:color w:val="000000"/>
          <w:sz w:val="22"/>
        </w:rPr>
        <w:t>成交供应商</w:t>
      </w:r>
      <w:r>
        <w:rPr>
          <w:rFonts w:ascii="Times New Roman Regular" w:hAnsi="Times New Roman Regular" w:cs="Times New Roman Regular"/>
          <w:color w:val="000000"/>
          <w:sz w:val="22"/>
        </w:rPr>
        <w:t>应为本项目配置相应团队。</w:t>
      </w:r>
    </w:p>
    <w:p w14:paraId="65E04198"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u w:val="single"/>
        </w:rPr>
      </w:pPr>
      <w:r>
        <w:rPr>
          <w:rFonts w:ascii="Times New Roman Regular" w:hAnsi="Times New Roman Regular" w:cs="Times New Roman Regular"/>
          <w:color w:val="000000"/>
          <w:sz w:val="22"/>
          <w:u w:val="single"/>
        </w:rPr>
        <w:t>（</w:t>
      </w:r>
      <w:r>
        <w:rPr>
          <w:rFonts w:ascii="Times New Roman Regular" w:hAnsi="Times New Roman Regular" w:cs="Times New Roman Regular"/>
          <w:color w:val="000000"/>
          <w:sz w:val="22"/>
          <w:u w:val="single"/>
        </w:rPr>
        <w:t>2</w:t>
      </w:r>
      <w:r>
        <w:rPr>
          <w:rFonts w:ascii="Times New Roman Regular" w:hAnsi="Times New Roman Regular" w:cs="Times New Roman Regular"/>
          <w:color w:val="000000"/>
          <w:sz w:val="22"/>
          <w:u w:val="single"/>
        </w:rPr>
        <w:t>）</w:t>
      </w:r>
      <w:r>
        <w:rPr>
          <w:rFonts w:ascii="Times New Roman Regular" w:hAnsi="Times New Roman Regular" w:cs="Times New Roman Regular"/>
          <w:sz w:val="22"/>
          <w:u w:val="single"/>
        </w:rPr>
        <w:t>岗位要求详见人员岗位配置表：</w:t>
      </w:r>
    </w:p>
    <w:p w14:paraId="67414805" w14:textId="77777777" w:rsidR="00AA10A8" w:rsidRDefault="00AA10A8" w:rsidP="00AA10A8">
      <w:pPr>
        <w:adjustRightInd w:val="0"/>
        <w:snapToGrid w:val="0"/>
        <w:jc w:val="center"/>
        <w:rPr>
          <w:rFonts w:ascii="Times New Roman Regular" w:hAnsi="Times New Roman Regular" w:cs="Times New Roman Regular"/>
          <w:b/>
          <w:sz w:val="22"/>
        </w:rPr>
      </w:pPr>
      <w:r>
        <w:rPr>
          <w:rFonts w:ascii="Times New Roman Regular" w:hAnsi="Times New Roman Regular" w:cs="Times New Roman Regular"/>
          <w:b/>
          <w:sz w:val="22"/>
        </w:rPr>
        <w:t>人员岗位配置表</w:t>
      </w:r>
    </w:p>
    <w:tbl>
      <w:tblPr>
        <w:tblStyle w:val="afff0"/>
        <w:tblW w:w="4998" w:type="pct"/>
        <w:tblLayout w:type="fixed"/>
        <w:tblLook w:val="04A0" w:firstRow="1" w:lastRow="0" w:firstColumn="1" w:lastColumn="0" w:noHBand="0" w:noVBand="1"/>
      </w:tblPr>
      <w:tblGrid>
        <w:gridCol w:w="653"/>
        <w:gridCol w:w="1412"/>
        <w:gridCol w:w="982"/>
        <w:gridCol w:w="4593"/>
        <w:gridCol w:w="653"/>
      </w:tblGrid>
      <w:tr w:rsidR="00AA10A8" w14:paraId="55778625" w14:textId="77777777" w:rsidTr="0065174F">
        <w:trPr>
          <w:trHeight w:val="23"/>
        </w:trPr>
        <w:tc>
          <w:tcPr>
            <w:tcW w:w="393" w:type="pct"/>
            <w:vAlign w:val="center"/>
          </w:tcPr>
          <w:p w14:paraId="4E74E5EC" w14:textId="77777777" w:rsidR="00AA10A8" w:rsidRDefault="00AA10A8" w:rsidP="0065174F">
            <w:pPr>
              <w:widowControl/>
              <w:jc w:val="left"/>
              <w:textAlignment w:val="center"/>
              <w:rPr>
                <w:b/>
                <w:bCs/>
                <w:sz w:val="22"/>
              </w:rPr>
            </w:pPr>
            <w:r>
              <w:rPr>
                <w:rFonts w:hint="eastAsia"/>
                <w:b/>
                <w:bCs/>
                <w:sz w:val="22"/>
              </w:rPr>
              <w:t>序号</w:t>
            </w:r>
          </w:p>
        </w:tc>
        <w:tc>
          <w:tcPr>
            <w:tcW w:w="851" w:type="pct"/>
            <w:vAlign w:val="center"/>
          </w:tcPr>
          <w:p w14:paraId="75A55D1B" w14:textId="77777777" w:rsidR="00AA10A8" w:rsidRDefault="00AA10A8" w:rsidP="0065174F">
            <w:pPr>
              <w:widowControl/>
              <w:jc w:val="left"/>
              <w:textAlignment w:val="center"/>
              <w:rPr>
                <w:b/>
                <w:bCs/>
                <w:sz w:val="22"/>
              </w:rPr>
            </w:pPr>
            <w:r>
              <w:rPr>
                <w:rFonts w:hint="eastAsia"/>
                <w:b/>
                <w:bCs/>
                <w:sz w:val="22"/>
              </w:rPr>
              <w:t>岗位名称</w:t>
            </w:r>
          </w:p>
        </w:tc>
        <w:tc>
          <w:tcPr>
            <w:tcW w:w="592" w:type="pct"/>
            <w:vAlign w:val="center"/>
          </w:tcPr>
          <w:p w14:paraId="63F1D4DC" w14:textId="77777777" w:rsidR="00AA10A8" w:rsidRDefault="00AA10A8" w:rsidP="0065174F">
            <w:pPr>
              <w:widowControl/>
              <w:jc w:val="left"/>
              <w:textAlignment w:val="center"/>
              <w:rPr>
                <w:b/>
                <w:bCs/>
                <w:sz w:val="22"/>
              </w:rPr>
            </w:pPr>
            <w:r>
              <w:rPr>
                <w:rFonts w:hint="eastAsia"/>
                <w:b/>
                <w:bCs/>
                <w:sz w:val="22"/>
              </w:rPr>
              <w:t>岗位配置人数</w:t>
            </w:r>
          </w:p>
        </w:tc>
        <w:tc>
          <w:tcPr>
            <w:tcW w:w="2768" w:type="pct"/>
            <w:vAlign w:val="center"/>
          </w:tcPr>
          <w:p w14:paraId="4F7FE618" w14:textId="77777777" w:rsidR="00AA10A8" w:rsidRDefault="00AA10A8" w:rsidP="0065174F">
            <w:pPr>
              <w:widowControl/>
              <w:jc w:val="left"/>
              <w:textAlignment w:val="center"/>
              <w:rPr>
                <w:b/>
                <w:bCs/>
                <w:sz w:val="22"/>
              </w:rPr>
            </w:pPr>
            <w:r>
              <w:rPr>
                <w:rFonts w:hint="eastAsia"/>
                <w:b/>
                <w:bCs/>
                <w:sz w:val="22"/>
              </w:rPr>
              <w:t>基本要求</w:t>
            </w:r>
          </w:p>
        </w:tc>
        <w:tc>
          <w:tcPr>
            <w:tcW w:w="394" w:type="pct"/>
            <w:vAlign w:val="center"/>
          </w:tcPr>
          <w:p w14:paraId="78AB0F51" w14:textId="77777777" w:rsidR="00AA10A8" w:rsidRDefault="00AA10A8" w:rsidP="0065174F">
            <w:pPr>
              <w:widowControl/>
              <w:jc w:val="left"/>
              <w:textAlignment w:val="center"/>
              <w:rPr>
                <w:b/>
                <w:bCs/>
                <w:sz w:val="22"/>
              </w:rPr>
            </w:pPr>
            <w:r>
              <w:rPr>
                <w:rFonts w:hint="eastAsia"/>
                <w:b/>
                <w:bCs/>
                <w:sz w:val="22"/>
              </w:rPr>
              <w:t>备注</w:t>
            </w:r>
          </w:p>
        </w:tc>
      </w:tr>
      <w:tr w:rsidR="00AA10A8" w14:paraId="2D6018C9" w14:textId="77777777" w:rsidTr="0065174F">
        <w:trPr>
          <w:trHeight w:val="23"/>
        </w:trPr>
        <w:tc>
          <w:tcPr>
            <w:tcW w:w="393" w:type="pct"/>
            <w:vAlign w:val="center"/>
          </w:tcPr>
          <w:p w14:paraId="65620CAF" w14:textId="77777777" w:rsidR="00AA10A8" w:rsidRDefault="00AA10A8" w:rsidP="0065174F">
            <w:pPr>
              <w:widowControl/>
              <w:jc w:val="left"/>
              <w:textAlignment w:val="center"/>
              <w:rPr>
                <w:sz w:val="22"/>
              </w:rPr>
            </w:pPr>
            <w:r>
              <w:rPr>
                <w:sz w:val="22"/>
              </w:rPr>
              <w:lastRenderedPageBreak/>
              <w:t>1</w:t>
            </w:r>
          </w:p>
        </w:tc>
        <w:tc>
          <w:tcPr>
            <w:tcW w:w="851" w:type="pct"/>
            <w:vAlign w:val="center"/>
          </w:tcPr>
          <w:p w14:paraId="7D8D8E35" w14:textId="77777777" w:rsidR="00AA10A8" w:rsidRDefault="00AA10A8" w:rsidP="0065174F">
            <w:pPr>
              <w:widowControl/>
              <w:jc w:val="left"/>
              <w:textAlignment w:val="center"/>
              <w:rPr>
                <w:sz w:val="22"/>
              </w:rPr>
            </w:pPr>
            <w:r>
              <w:rPr>
                <w:rFonts w:hint="eastAsia"/>
                <w:sz w:val="22"/>
              </w:rPr>
              <w:t>项目经理</w:t>
            </w:r>
          </w:p>
        </w:tc>
        <w:tc>
          <w:tcPr>
            <w:tcW w:w="592" w:type="pct"/>
            <w:vAlign w:val="center"/>
          </w:tcPr>
          <w:p w14:paraId="3A957207" w14:textId="77777777" w:rsidR="00AA10A8" w:rsidRDefault="00AA10A8" w:rsidP="0065174F">
            <w:pPr>
              <w:widowControl/>
              <w:jc w:val="left"/>
              <w:textAlignment w:val="center"/>
              <w:rPr>
                <w:sz w:val="22"/>
              </w:rPr>
            </w:pPr>
            <w:r>
              <w:rPr>
                <w:sz w:val="22"/>
              </w:rPr>
              <w:t>1</w:t>
            </w:r>
          </w:p>
        </w:tc>
        <w:tc>
          <w:tcPr>
            <w:tcW w:w="2768" w:type="pct"/>
            <w:vAlign w:val="center"/>
          </w:tcPr>
          <w:p w14:paraId="12444A3E" w14:textId="77777777" w:rsidR="00AA10A8" w:rsidRDefault="00AA10A8" w:rsidP="0065174F">
            <w:pPr>
              <w:widowControl/>
              <w:jc w:val="left"/>
              <w:textAlignment w:val="center"/>
              <w:rPr>
                <w:sz w:val="22"/>
              </w:rPr>
            </w:pPr>
            <w:r>
              <w:rPr>
                <w:rFonts w:hint="eastAsia"/>
                <w:sz w:val="22"/>
              </w:rPr>
              <w:t>负责项目整体管理，统筹计划、资源与风险，整体进度管理。保障项目按期高质量交付。</w:t>
            </w:r>
          </w:p>
        </w:tc>
        <w:tc>
          <w:tcPr>
            <w:tcW w:w="394" w:type="pct"/>
            <w:vAlign w:val="center"/>
          </w:tcPr>
          <w:p w14:paraId="60E0DBE0" w14:textId="77777777" w:rsidR="00AA10A8" w:rsidRDefault="00AA10A8" w:rsidP="0065174F">
            <w:pPr>
              <w:widowControl/>
              <w:jc w:val="left"/>
              <w:textAlignment w:val="center"/>
              <w:rPr>
                <w:color w:val="000000"/>
                <w:sz w:val="22"/>
              </w:rPr>
            </w:pPr>
          </w:p>
        </w:tc>
      </w:tr>
      <w:tr w:rsidR="00AA10A8" w14:paraId="3C82458B" w14:textId="77777777" w:rsidTr="0065174F">
        <w:trPr>
          <w:trHeight w:val="23"/>
        </w:trPr>
        <w:tc>
          <w:tcPr>
            <w:tcW w:w="393" w:type="pct"/>
            <w:vAlign w:val="center"/>
          </w:tcPr>
          <w:p w14:paraId="5AA3ACE3" w14:textId="77777777" w:rsidR="00AA10A8" w:rsidRDefault="00AA10A8" w:rsidP="0065174F">
            <w:pPr>
              <w:widowControl/>
              <w:jc w:val="left"/>
              <w:textAlignment w:val="center"/>
              <w:rPr>
                <w:sz w:val="22"/>
              </w:rPr>
            </w:pPr>
            <w:r>
              <w:rPr>
                <w:sz w:val="22"/>
              </w:rPr>
              <w:t>2</w:t>
            </w:r>
          </w:p>
        </w:tc>
        <w:tc>
          <w:tcPr>
            <w:tcW w:w="851" w:type="pct"/>
            <w:vAlign w:val="center"/>
          </w:tcPr>
          <w:p w14:paraId="542C6072" w14:textId="77777777" w:rsidR="00AA10A8" w:rsidRDefault="00AA10A8" w:rsidP="0065174F">
            <w:pPr>
              <w:widowControl/>
              <w:jc w:val="left"/>
              <w:textAlignment w:val="center"/>
              <w:rPr>
                <w:sz w:val="22"/>
              </w:rPr>
            </w:pPr>
            <w:r>
              <w:rPr>
                <w:rFonts w:hint="eastAsia"/>
                <w:sz w:val="22"/>
              </w:rPr>
              <w:t>技术负责人</w:t>
            </w:r>
          </w:p>
        </w:tc>
        <w:tc>
          <w:tcPr>
            <w:tcW w:w="592" w:type="pct"/>
            <w:vAlign w:val="center"/>
          </w:tcPr>
          <w:p w14:paraId="457CE967" w14:textId="77777777" w:rsidR="00AA10A8" w:rsidRDefault="00AA10A8" w:rsidP="0065174F">
            <w:pPr>
              <w:widowControl/>
              <w:jc w:val="left"/>
              <w:textAlignment w:val="center"/>
              <w:rPr>
                <w:sz w:val="22"/>
              </w:rPr>
            </w:pPr>
            <w:r>
              <w:rPr>
                <w:sz w:val="22"/>
              </w:rPr>
              <w:t>1</w:t>
            </w:r>
          </w:p>
        </w:tc>
        <w:tc>
          <w:tcPr>
            <w:tcW w:w="2768" w:type="pct"/>
            <w:vAlign w:val="center"/>
          </w:tcPr>
          <w:p w14:paraId="6412F526" w14:textId="77777777" w:rsidR="00AA10A8" w:rsidRDefault="00AA10A8" w:rsidP="0065174F">
            <w:pPr>
              <w:widowControl/>
              <w:jc w:val="left"/>
              <w:textAlignment w:val="center"/>
              <w:rPr>
                <w:sz w:val="22"/>
              </w:rPr>
            </w:pPr>
            <w:r>
              <w:rPr>
                <w:rFonts w:hint="eastAsia"/>
                <w:sz w:val="22"/>
              </w:rPr>
              <w:t>负责资源建设及模型部署的指导和实施，技术方向把关，攻克重难点并指导团队。</w:t>
            </w:r>
          </w:p>
          <w:p w14:paraId="46539FC0" w14:textId="77777777" w:rsidR="00AA10A8" w:rsidRDefault="00AA10A8" w:rsidP="0065174F">
            <w:pPr>
              <w:widowControl/>
              <w:jc w:val="left"/>
              <w:textAlignment w:val="center"/>
              <w:rPr>
                <w:sz w:val="22"/>
              </w:rPr>
            </w:pPr>
            <w:r>
              <w:rPr>
                <w:rFonts w:hint="eastAsia"/>
                <w:sz w:val="22"/>
              </w:rPr>
              <w:t>具有高级工程师（计算机、网络、通信工程相关专业）或</w:t>
            </w:r>
            <w:proofErr w:type="gramStart"/>
            <w:r>
              <w:rPr>
                <w:rFonts w:hint="eastAsia"/>
                <w:sz w:val="22"/>
              </w:rPr>
              <w:t>以上能力</w:t>
            </w:r>
            <w:proofErr w:type="gramEnd"/>
            <w:r>
              <w:rPr>
                <w:rFonts w:hint="eastAsia"/>
                <w:sz w:val="22"/>
              </w:rPr>
              <w:t>证书。</w:t>
            </w:r>
          </w:p>
        </w:tc>
        <w:tc>
          <w:tcPr>
            <w:tcW w:w="394" w:type="pct"/>
            <w:vAlign w:val="center"/>
          </w:tcPr>
          <w:p w14:paraId="112466A3" w14:textId="77777777" w:rsidR="00AA10A8" w:rsidRDefault="00AA10A8" w:rsidP="0065174F">
            <w:pPr>
              <w:jc w:val="left"/>
              <w:rPr>
                <w:color w:val="000000"/>
                <w:sz w:val="22"/>
              </w:rPr>
            </w:pPr>
          </w:p>
        </w:tc>
      </w:tr>
      <w:tr w:rsidR="00AA10A8" w14:paraId="060228FF" w14:textId="77777777" w:rsidTr="0065174F">
        <w:trPr>
          <w:trHeight w:val="23"/>
        </w:trPr>
        <w:tc>
          <w:tcPr>
            <w:tcW w:w="393" w:type="pct"/>
            <w:vAlign w:val="center"/>
          </w:tcPr>
          <w:p w14:paraId="6CB2C687" w14:textId="77777777" w:rsidR="00AA10A8" w:rsidRDefault="00AA10A8" w:rsidP="0065174F">
            <w:pPr>
              <w:widowControl/>
              <w:jc w:val="left"/>
              <w:textAlignment w:val="center"/>
              <w:rPr>
                <w:sz w:val="22"/>
              </w:rPr>
            </w:pPr>
            <w:r>
              <w:rPr>
                <w:sz w:val="22"/>
              </w:rPr>
              <w:t>3</w:t>
            </w:r>
          </w:p>
        </w:tc>
        <w:tc>
          <w:tcPr>
            <w:tcW w:w="851" w:type="pct"/>
            <w:vAlign w:val="center"/>
          </w:tcPr>
          <w:p w14:paraId="21770B80" w14:textId="77777777" w:rsidR="00AA10A8" w:rsidRDefault="00AA10A8" w:rsidP="0065174F">
            <w:pPr>
              <w:widowControl/>
              <w:jc w:val="left"/>
              <w:textAlignment w:val="center"/>
              <w:rPr>
                <w:sz w:val="22"/>
              </w:rPr>
            </w:pPr>
            <w:r>
              <w:rPr>
                <w:rFonts w:hint="eastAsia"/>
                <w:sz w:val="22"/>
              </w:rPr>
              <w:t>研发工程师</w:t>
            </w:r>
          </w:p>
        </w:tc>
        <w:tc>
          <w:tcPr>
            <w:tcW w:w="592" w:type="pct"/>
            <w:vAlign w:val="center"/>
          </w:tcPr>
          <w:p w14:paraId="6F00FB0C" w14:textId="77777777" w:rsidR="00AA10A8" w:rsidRDefault="00AA10A8" w:rsidP="0065174F">
            <w:pPr>
              <w:widowControl/>
              <w:jc w:val="left"/>
              <w:textAlignment w:val="center"/>
              <w:rPr>
                <w:sz w:val="22"/>
              </w:rPr>
            </w:pPr>
            <w:r>
              <w:rPr>
                <w:rFonts w:hint="eastAsia"/>
                <w:sz w:val="22"/>
              </w:rPr>
              <w:t>9</w:t>
            </w:r>
          </w:p>
        </w:tc>
        <w:tc>
          <w:tcPr>
            <w:tcW w:w="2768" w:type="pct"/>
            <w:vAlign w:val="center"/>
          </w:tcPr>
          <w:p w14:paraId="13ABFB7D" w14:textId="77777777" w:rsidR="00AA10A8" w:rsidRDefault="00AA10A8" w:rsidP="0065174F">
            <w:pPr>
              <w:widowControl/>
              <w:jc w:val="left"/>
              <w:textAlignment w:val="center"/>
              <w:rPr>
                <w:sz w:val="22"/>
              </w:rPr>
            </w:pPr>
            <w:r>
              <w:rPr>
                <w:rFonts w:hint="eastAsia"/>
                <w:sz w:val="22"/>
              </w:rPr>
              <w:t>负责应用系统的研发工作。</w:t>
            </w:r>
          </w:p>
          <w:p w14:paraId="47DBB543" w14:textId="77777777" w:rsidR="00AA10A8" w:rsidRDefault="00AA10A8" w:rsidP="0065174F">
            <w:pPr>
              <w:widowControl/>
              <w:jc w:val="left"/>
              <w:textAlignment w:val="center"/>
              <w:rPr>
                <w:sz w:val="22"/>
              </w:rPr>
            </w:pPr>
            <w:r>
              <w:rPr>
                <w:rFonts w:hint="eastAsia"/>
                <w:sz w:val="22"/>
              </w:rPr>
              <w:t>其中高级及以上职称</w:t>
            </w:r>
            <w:r>
              <w:rPr>
                <w:rFonts w:hint="eastAsia"/>
                <w:sz w:val="22"/>
              </w:rPr>
              <w:t>2</w:t>
            </w:r>
            <w:r>
              <w:rPr>
                <w:rFonts w:hint="eastAsia"/>
                <w:sz w:val="22"/>
              </w:rPr>
              <w:t>人，中级职称</w:t>
            </w:r>
            <w:r>
              <w:rPr>
                <w:rFonts w:hint="eastAsia"/>
                <w:sz w:val="22"/>
              </w:rPr>
              <w:t>3</w:t>
            </w:r>
            <w:r>
              <w:rPr>
                <w:rFonts w:hint="eastAsia"/>
                <w:sz w:val="22"/>
              </w:rPr>
              <w:t>人，软件类证书</w:t>
            </w:r>
            <w:r>
              <w:rPr>
                <w:rFonts w:hint="eastAsia"/>
                <w:sz w:val="22"/>
              </w:rPr>
              <w:t>2</w:t>
            </w:r>
            <w:r>
              <w:rPr>
                <w:rFonts w:hint="eastAsia"/>
                <w:sz w:val="22"/>
              </w:rPr>
              <w:t>人，具有信息化项目经验。</w:t>
            </w:r>
          </w:p>
        </w:tc>
        <w:tc>
          <w:tcPr>
            <w:tcW w:w="394" w:type="pct"/>
            <w:vAlign w:val="center"/>
          </w:tcPr>
          <w:p w14:paraId="52C5B6C9" w14:textId="77777777" w:rsidR="00AA10A8" w:rsidRDefault="00AA10A8" w:rsidP="0065174F">
            <w:pPr>
              <w:jc w:val="left"/>
              <w:rPr>
                <w:color w:val="000000"/>
                <w:sz w:val="22"/>
              </w:rPr>
            </w:pPr>
          </w:p>
        </w:tc>
      </w:tr>
      <w:tr w:rsidR="00AA10A8" w14:paraId="1BFB68D9" w14:textId="77777777" w:rsidTr="0065174F">
        <w:trPr>
          <w:trHeight w:val="23"/>
        </w:trPr>
        <w:tc>
          <w:tcPr>
            <w:tcW w:w="393" w:type="pct"/>
            <w:vAlign w:val="center"/>
          </w:tcPr>
          <w:p w14:paraId="1BEB684D" w14:textId="77777777" w:rsidR="00AA10A8" w:rsidRDefault="00AA10A8" w:rsidP="0065174F">
            <w:pPr>
              <w:widowControl/>
              <w:jc w:val="left"/>
              <w:textAlignment w:val="center"/>
              <w:rPr>
                <w:sz w:val="22"/>
              </w:rPr>
            </w:pPr>
            <w:r>
              <w:rPr>
                <w:rFonts w:hint="eastAsia"/>
                <w:sz w:val="22"/>
              </w:rPr>
              <w:t>4</w:t>
            </w:r>
          </w:p>
        </w:tc>
        <w:tc>
          <w:tcPr>
            <w:tcW w:w="851" w:type="pct"/>
            <w:vAlign w:val="center"/>
          </w:tcPr>
          <w:p w14:paraId="310D0526" w14:textId="77777777" w:rsidR="00AA10A8" w:rsidRDefault="00AA10A8" w:rsidP="0065174F">
            <w:pPr>
              <w:widowControl/>
              <w:jc w:val="left"/>
              <w:textAlignment w:val="center"/>
              <w:rPr>
                <w:sz w:val="22"/>
              </w:rPr>
            </w:pPr>
            <w:r>
              <w:rPr>
                <w:rFonts w:hint="eastAsia"/>
                <w:sz w:val="22"/>
              </w:rPr>
              <w:t>实施工程师</w:t>
            </w:r>
          </w:p>
        </w:tc>
        <w:tc>
          <w:tcPr>
            <w:tcW w:w="592" w:type="pct"/>
            <w:vAlign w:val="center"/>
          </w:tcPr>
          <w:p w14:paraId="5B8B5EF7" w14:textId="77777777" w:rsidR="00AA10A8" w:rsidRDefault="00AA10A8" w:rsidP="0065174F">
            <w:pPr>
              <w:widowControl/>
              <w:jc w:val="left"/>
              <w:textAlignment w:val="center"/>
              <w:rPr>
                <w:sz w:val="22"/>
              </w:rPr>
            </w:pPr>
            <w:r>
              <w:rPr>
                <w:rFonts w:hint="eastAsia"/>
                <w:sz w:val="22"/>
              </w:rPr>
              <w:t>4</w:t>
            </w:r>
          </w:p>
        </w:tc>
        <w:tc>
          <w:tcPr>
            <w:tcW w:w="2768" w:type="pct"/>
            <w:vAlign w:val="center"/>
          </w:tcPr>
          <w:p w14:paraId="0CC7139C" w14:textId="77777777" w:rsidR="00AA10A8" w:rsidRDefault="00AA10A8" w:rsidP="0065174F">
            <w:pPr>
              <w:widowControl/>
              <w:jc w:val="left"/>
              <w:textAlignment w:val="center"/>
              <w:rPr>
                <w:sz w:val="22"/>
              </w:rPr>
            </w:pPr>
            <w:r>
              <w:rPr>
                <w:rFonts w:hint="eastAsia"/>
                <w:sz w:val="22"/>
              </w:rPr>
              <w:t>负责应用系统的实施部署工作。</w:t>
            </w:r>
          </w:p>
          <w:p w14:paraId="4C47EE09" w14:textId="77777777" w:rsidR="00AA10A8" w:rsidRDefault="00AA10A8" w:rsidP="0065174F">
            <w:pPr>
              <w:widowControl/>
              <w:jc w:val="left"/>
              <w:textAlignment w:val="center"/>
              <w:rPr>
                <w:sz w:val="22"/>
              </w:rPr>
            </w:pPr>
            <w:r>
              <w:rPr>
                <w:rFonts w:hint="eastAsia"/>
                <w:sz w:val="22"/>
              </w:rPr>
              <w:t>具有信息化项目经验。</w:t>
            </w:r>
          </w:p>
        </w:tc>
        <w:tc>
          <w:tcPr>
            <w:tcW w:w="394" w:type="pct"/>
            <w:vAlign w:val="center"/>
          </w:tcPr>
          <w:p w14:paraId="7E83A91B" w14:textId="77777777" w:rsidR="00AA10A8" w:rsidRDefault="00AA10A8" w:rsidP="0065174F">
            <w:pPr>
              <w:jc w:val="left"/>
              <w:rPr>
                <w:color w:val="000000"/>
                <w:sz w:val="22"/>
              </w:rPr>
            </w:pPr>
          </w:p>
        </w:tc>
      </w:tr>
      <w:tr w:rsidR="00AA10A8" w14:paraId="3A6D3F58" w14:textId="77777777" w:rsidTr="0065174F">
        <w:trPr>
          <w:trHeight w:val="23"/>
        </w:trPr>
        <w:tc>
          <w:tcPr>
            <w:tcW w:w="393" w:type="pct"/>
            <w:vAlign w:val="center"/>
          </w:tcPr>
          <w:p w14:paraId="16F20003" w14:textId="77777777" w:rsidR="00AA10A8" w:rsidRDefault="00AA10A8" w:rsidP="0065174F">
            <w:pPr>
              <w:widowControl/>
              <w:jc w:val="left"/>
              <w:textAlignment w:val="center"/>
              <w:rPr>
                <w:sz w:val="22"/>
              </w:rPr>
            </w:pPr>
            <w:r>
              <w:rPr>
                <w:rFonts w:hint="eastAsia"/>
                <w:sz w:val="22"/>
              </w:rPr>
              <w:t>5</w:t>
            </w:r>
          </w:p>
        </w:tc>
        <w:tc>
          <w:tcPr>
            <w:tcW w:w="851" w:type="pct"/>
            <w:vAlign w:val="center"/>
          </w:tcPr>
          <w:p w14:paraId="5CF728E3" w14:textId="77777777" w:rsidR="00AA10A8" w:rsidRDefault="00AA10A8" w:rsidP="0065174F">
            <w:pPr>
              <w:widowControl/>
              <w:ind w:leftChars="-2" w:left="-4"/>
              <w:jc w:val="left"/>
              <w:textAlignment w:val="center"/>
              <w:rPr>
                <w:sz w:val="22"/>
              </w:rPr>
            </w:pPr>
            <w:r>
              <w:rPr>
                <w:rFonts w:hint="eastAsia"/>
                <w:sz w:val="22"/>
              </w:rPr>
              <w:t>测试工程师</w:t>
            </w:r>
          </w:p>
        </w:tc>
        <w:tc>
          <w:tcPr>
            <w:tcW w:w="592" w:type="pct"/>
            <w:vAlign w:val="center"/>
          </w:tcPr>
          <w:p w14:paraId="10E87657" w14:textId="77777777" w:rsidR="00AA10A8" w:rsidRDefault="00AA10A8" w:rsidP="0065174F">
            <w:pPr>
              <w:widowControl/>
              <w:jc w:val="left"/>
              <w:textAlignment w:val="center"/>
              <w:rPr>
                <w:sz w:val="22"/>
              </w:rPr>
            </w:pPr>
            <w:r>
              <w:rPr>
                <w:rFonts w:hint="eastAsia"/>
                <w:sz w:val="22"/>
              </w:rPr>
              <w:t>3</w:t>
            </w:r>
          </w:p>
        </w:tc>
        <w:tc>
          <w:tcPr>
            <w:tcW w:w="2768" w:type="pct"/>
            <w:vAlign w:val="center"/>
          </w:tcPr>
          <w:p w14:paraId="4110B455" w14:textId="77777777" w:rsidR="00AA10A8" w:rsidRDefault="00AA10A8" w:rsidP="0065174F">
            <w:pPr>
              <w:widowControl/>
              <w:jc w:val="left"/>
              <w:textAlignment w:val="center"/>
              <w:rPr>
                <w:sz w:val="22"/>
              </w:rPr>
            </w:pPr>
            <w:r>
              <w:rPr>
                <w:rFonts w:hint="eastAsia"/>
                <w:sz w:val="22"/>
              </w:rPr>
              <w:t>负责应用系统的测试工作。</w:t>
            </w:r>
          </w:p>
          <w:p w14:paraId="38E2FAB8" w14:textId="77777777" w:rsidR="00AA10A8" w:rsidRDefault="00AA10A8" w:rsidP="0065174F">
            <w:pPr>
              <w:widowControl/>
              <w:jc w:val="left"/>
              <w:textAlignment w:val="center"/>
              <w:rPr>
                <w:sz w:val="22"/>
              </w:rPr>
            </w:pPr>
            <w:r>
              <w:rPr>
                <w:rFonts w:hint="eastAsia"/>
                <w:sz w:val="22"/>
              </w:rPr>
              <w:t>具有信息化项目经验。</w:t>
            </w:r>
          </w:p>
        </w:tc>
        <w:tc>
          <w:tcPr>
            <w:tcW w:w="394" w:type="pct"/>
            <w:vAlign w:val="center"/>
          </w:tcPr>
          <w:p w14:paraId="76B93683" w14:textId="77777777" w:rsidR="00AA10A8" w:rsidRDefault="00AA10A8" w:rsidP="0065174F">
            <w:pPr>
              <w:jc w:val="left"/>
              <w:rPr>
                <w:sz w:val="22"/>
              </w:rPr>
            </w:pPr>
          </w:p>
        </w:tc>
      </w:tr>
      <w:tr w:rsidR="00AA10A8" w14:paraId="7CCCC0AC" w14:textId="77777777" w:rsidTr="0065174F">
        <w:trPr>
          <w:trHeight w:val="23"/>
        </w:trPr>
        <w:tc>
          <w:tcPr>
            <w:tcW w:w="393" w:type="pct"/>
            <w:vAlign w:val="center"/>
          </w:tcPr>
          <w:p w14:paraId="0C23E146" w14:textId="77777777" w:rsidR="00AA10A8" w:rsidRDefault="00AA10A8" w:rsidP="0065174F">
            <w:pPr>
              <w:widowControl/>
              <w:jc w:val="left"/>
              <w:textAlignment w:val="center"/>
              <w:rPr>
                <w:sz w:val="22"/>
              </w:rPr>
            </w:pPr>
            <w:r>
              <w:rPr>
                <w:rFonts w:hint="eastAsia"/>
                <w:sz w:val="22"/>
              </w:rPr>
              <w:t>6</w:t>
            </w:r>
          </w:p>
        </w:tc>
        <w:tc>
          <w:tcPr>
            <w:tcW w:w="851" w:type="pct"/>
            <w:vAlign w:val="center"/>
          </w:tcPr>
          <w:p w14:paraId="5785E6C9" w14:textId="77777777" w:rsidR="00AA10A8" w:rsidRDefault="00AA10A8" w:rsidP="0065174F">
            <w:pPr>
              <w:widowControl/>
              <w:ind w:leftChars="-2" w:left="-4"/>
              <w:jc w:val="left"/>
              <w:textAlignment w:val="center"/>
              <w:rPr>
                <w:sz w:val="22"/>
              </w:rPr>
            </w:pPr>
            <w:r>
              <w:rPr>
                <w:rFonts w:hint="eastAsia"/>
                <w:sz w:val="22"/>
              </w:rPr>
              <w:t>安全工程师</w:t>
            </w:r>
          </w:p>
        </w:tc>
        <w:tc>
          <w:tcPr>
            <w:tcW w:w="592" w:type="pct"/>
            <w:vAlign w:val="center"/>
          </w:tcPr>
          <w:p w14:paraId="46F39B3D" w14:textId="77777777" w:rsidR="00AA10A8" w:rsidRDefault="00AA10A8" w:rsidP="0065174F">
            <w:pPr>
              <w:widowControl/>
              <w:jc w:val="left"/>
              <w:textAlignment w:val="center"/>
              <w:rPr>
                <w:sz w:val="22"/>
              </w:rPr>
            </w:pPr>
            <w:r>
              <w:rPr>
                <w:rFonts w:hint="eastAsia"/>
                <w:sz w:val="22"/>
              </w:rPr>
              <w:t>2</w:t>
            </w:r>
          </w:p>
        </w:tc>
        <w:tc>
          <w:tcPr>
            <w:tcW w:w="2768" w:type="pct"/>
            <w:vAlign w:val="center"/>
          </w:tcPr>
          <w:p w14:paraId="0A97546C" w14:textId="77777777" w:rsidR="00AA10A8" w:rsidRDefault="00AA10A8" w:rsidP="0065174F">
            <w:pPr>
              <w:widowControl/>
              <w:jc w:val="left"/>
              <w:textAlignment w:val="center"/>
              <w:rPr>
                <w:sz w:val="22"/>
              </w:rPr>
            </w:pPr>
            <w:r>
              <w:rPr>
                <w:rFonts w:hint="eastAsia"/>
                <w:sz w:val="22"/>
              </w:rPr>
              <w:t>负责应用系统的安全相关设计。</w:t>
            </w:r>
          </w:p>
          <w:p w14:paraId="6A8E5DDE" w14:textId="77777777" w:rsidR="00AA10A8" w:rsidRDefault="00AA10A8" w:rsidP="0065174F">
            <w:pPr>
              <w:widowControl/>
              <w:jc w:val="left"/>
              <w:textAlignment w:val="center"/>
              <w:rPr>
                <w:sz w:val="22"/>
              </w:rPr>
            </w:pPr>
            <w:r>
              <w:rPr>
                <w:rFonts w:hint="eastAsia"/>
                <w:sz w:val="22"/>
              </w:rPr>
              <w:t>具有信息安全类证书，具有信息化项目经验。</w:t>
            </w:r>
          </w:p>
        </w:tc>
        <w:tc>
          <w:tcPr>
            <w:tcW w:w="394" w:type="pct"/>
            <w:vAlign w:val="center"/>
          </w:tcPr>
          <w:p w14:paraId="72B3F50C" w14:textId="77777777" w:rsidR="00AA10A8" w:rsidRDefault="00AA10A8" w:rsidP="0065174F">
            <w:pPr>
              <w:jc w:val="left"/>
              <w:rPr>
                <w:sz w:val="22"/>
              </w:rPr>
            </w:pPr>
          </w:p>
        </w:tc>
      </w:tr>
      <w:tr w:rsidR="00AA10A8" w14:paraId="771F4E94" w14:textId="77777777" w:rsidTr="0065174F">
        <w:trPr>
          <w:trHeight w:val="23"/>
        </w:trPr>
        <w:tc>
          <w:tcPr>
            <w:tcW w:w="393" w:type="pct"/>
            <w:vAlign w:val="center"/>
          </w:tcPr>
          <w:p w14:paraId="5608754D" w14:textId="77777777" w:rsidR="00AA10A8" w:rsidRDefault="00AA10A8" w:rsidP="0065174F">
            <w:pPr>
              <w:widowControl/>
              <w:jc w:val="left"/>
              <w:textAlignment w:val="center"/>
              <w:rPr>
                <w:sz w:val="22"/>
              </w:rPr>
            </w:pPr>
            <w:r>
              <w:rPr>
                <w:rFonts w:hint="eastAsia"/>
                <w:sz w:val="22"/>
              </w:rPr>
              <w:t>7</w:t>
            </w:r>
          </w:p>
        </w:tc>
        <w:tc>
          <w:tcPr>
            <w:tcW w:w="851" w:type="pct"/>
            <w:vAlign w:val="center"/>
          </w:tcPr>
          <w:p w14:paraId="1D88FDB1" w14:textId="77777777" w:rsidR="00AA10A8" w:rsidRDefault="00AA10A8" w:rsidP="0065174F">
            <w:pPr>
              <w:widowControl/>
              <w:jc w:val="left"/>
              <w:textAlignment w:val="center"/>
              <w:rPr>
                <w:sz w:val="22"/>
              </w:rPr>
            </w:pPr>
            <w:r>
              <w:rPr>
                <w:rFonts w:hint="eastAsia"/>
                <w:sz w:val="22"/>
              </w:rPr>
              <w:t>售后运维工程师</w:t>
            </w:r>
          </w:p>
        </w:tc>
        <w:tc>
          <w:tcPr>
            <w:tcW w:w="592" w:type="pct"/>
            <w:vAlign w:val="center"/>
          </w:tcPr>
          <w:p w14:paraId="2B79264D" w14:textId="77777777" w:rsidR="00AA10A8" w:rsidRDefault="00AA10A8" w:rsidP="0065174F">
            <w:pPr>
              <w:widowControl/>
              <w:jc w:val="left"/>
              <w:textAlignment w:val="center"/>
              <w:rPr>
                <w:sz w:val="22"/>
              </w:rPr>
            </w:pPr>
            <w:r>
              <w:rPr>
                <w:rFonts w:hint="eastAsia"/>
                <w:sz w:val="22"/>
              </w:rPr>
              <w:t>3</w:t>
            </w:r>
          </w:p>
        </w:tc>
        <w:tc>
          <w:tcPr>
            <w:tcW w:w="2768" w:type="pct"/>
            <w:vAlign w:val="center"/>
          </w:tcPr>
          <w:p w14:paraId="61BF17E2" w14:textId="77777777" w:rsidR="00AA10A8" w:rsidRDefault="00AA10A8" w:rsidP="0065174F">
            <w:pPr>
              <w:widowControl/>
              <w:jc w:val="left"/>
              <w:textAlignment w:val="center"/>
              <w:rPr>
                <w:sz w:val="22"/>
              </w:rPr>
            </w:pPr>
            <w:r>
              <w:rPr>
                <w:rFonts w:hint="eastAsia"/>
                <w:sz w:val="22"/>
              </w:rPr>
              <w:t>负责日常运维工作，常规技术问题解答，客户使用指导，保障平台系统的正常运行。</w:t>
            </w:r>
          </w:p>
          <w:p w14:paraId="7B0436FA" w14:textId="77777777" w:rsidR="00AA10A8" w:rsidRDefault="00AA10A8" w:rsidP="0065174F">
            <w:pPr>
              <w:widowControl/>
              <w:jc w:val="left"/>
              <w:textAlignment w:val="center"/>
              <w:rPr>
                <w:sz w:val="22"/>
              </w:rPr>
            </w:pPr>
            <w:r>
              <w:rPr>
                <w:rFonts w:hint="eastAsia"/>
                <w:sz w:val="22"/>
              </w:rPr>
              <w:t>具有信息化项目经验。</w:t>
            </w:r>
          </w:p>
        </w:tc>
        <w:tc>
          <w:tcPr>
            <w:tcW w:w="394" w:type="pct"/>
            <w:vAlign w:val="center"/>
          </w:tcPr>
          <w:p w14:paraId="6BBE1B04" w14:textId="77777777" w:rsidR="00AA10A8" w:rsidRDefault="00AA10A8" w:rsidP="0065174F">
            <w:pPr>
              <w:jc w:val="left"/>
              <w:rPr>
                <w:sz w:val="22"/>
              </w:rPr>
            </w:pPr>
          </w:p>
        </w:tc>
      </w:tr>
      <w:tr w:rsidR="00AA10A8" w14:paraId="1F656CAB" w14:textId="77777777" w:rsidTr="0065174F">
        <w:trPr>
          <w:trHeight w:val="23"/>
        </w:trPr>
        <w:tc>
          <w:tcPr>
            <w:tcW w:w="1244" w:type="pct"/>
            <w:gridSpan w:val="2"/>
            <w:vAlign w:val="center"/>
          </w:tcPr>
          <w:p w14:paraId="071673CA" w14:textId="77777777" w:rsidR="00AA10A8" w:rsidRDefault="00AA10A8" w:rsidP="0065174F">
            <w:pPr>
              <w:widowControl/>
              <w:jc w:val="left"/>
              <w:textAlignment w:val="center"/>
              <w:rPr>
                <w:b/>
                <w:bCs/>
                <w:sz w:val="22"/>
              </w:rPr>
            </w:pPr>
            <w:r>
              <w:rPr>
                <w:rFonts w:hint="eastAsia"/>
                <w:b/>
                <w:bCs/>
                <w:sz w:val="22"/>
              </w:rPr>
              <w:t>合计</w:t>
            </w:r>
          </w:p>
        </w:tc>
        <w:tc>
          <w:tcPr>
            <w:tcW w:w="592" w:type="pct"/>
            <w:vAlign w:val="center"/>
          </w:tcPr>
          <w:p w14:paraId="0364AEC7" w14:textId="77777777" w:rsidR="00AA10A8" w:rsidRDefault="00AA10A8" w:rsidP="0065174F">
            <w:pPr>
              <w:widowControl/>
              <w:jc w:val="left"/>
              <w:textAlignment w:val="center"/>
              <w:rPr>
                <w:b/>
                <w:bCs/>
                <w:sz w:val="22"/>
              </w:rPr>
            </w:pPr>
            <w:r>
              <w:rPr>
                <w:rFonts w:hint="eastAsia"/>
                <w:b/>
                <w:bCs/>
                <w:sz w:val="22"/>
              </w:rPr>
              <w:t>23</w:t>
            </w:r>
          </w:p>
        </w:tc>
        <w:tc>
          <w:tcPr>
            <w:tcW w:w="2768" w:type="pct"/>
            <w:vAlign w:val="center"/>
          </w:tcPr>
          <w:p w14:paraId="4891CA14" w14:textId="77777777" w:rsidR="00AA10A8" w:rsidRDefault="00AA10A8" w:rsidP="0065174F">
            <w:pPr>
              <w:jc w:val="left"/>
              <w:rPr>
                <w:sz w:val="22"/>
              </w:rPr>
            </w:pPr>
          </w:p>
        </w:tc>
        <w:tc>
          <w:tcPr>
            <w:tcW w:w="394" w:type="pct"/>
            <w:vAlign w:val="center"/>
          </w:tcPr>
          <w:p w14:paraId="1C024D8A" w14:textId="77777777" w:rsidR="00AA10A8" w:rsidRDefault="00AA10A8" w:rsidP="0065174F">
            <w:pPr>
              <w:jc w:val="left"/>
              <w:rPr>
                <w:sz w:val="22"/>
              </w:rPr>
            </w:pPr>
          </w:p>
        </w:tc>
      </w:tr>
    </w:tbl>
    <w:p w14:paraId="1106A52E"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rPr>
      </w:pPr>
      <w:r>
        <w:rPr>
          <w:rFonts w:ascii="Times New Roman Regular" w:hAnsi="Times New Roman Regular" w:cs="Times New Roman Regular"/>
          <w:color w:val="000000"/>
          <w:sz w:val="22"/>
        </w:rPr>
        <w:t>投标文件请附有相关证明资料（包括但不限于资格证书、在职证明材料等）。</w:t>
      </w:r>
    </w:p>
    <w:p w14:paraId="46FB8D02" w14:textId="77777777" w:rsidR="00AA10A8" w:rsidRDefault="00AA10A8" w:rsidP="00AA10A8">
      <w:pPr>
        <w:adjustRightInd w:val="0"/>
        <w:snapToGrid w:val="0"/>
        <w:ind w:firstLineChars="200" w:firstLine="442"/>
        <w:jc w:val="left"/>
        <w:outlineLvl w:val="2"/>
        <w:rPr>
          <w:rFonts w:ascii="Times New Roman Regular" w:hAnsi="Times New Roman Regular" w:cs="Times New Roman Regular"/>
          <w:b/>
          <w:color w:val="000000"/>
          <w:sz w:val="22"/>
        </w:rPr>
      </w:pPr>
      <w:bookmarkStart w:id="30" w:name="_Toc190851019"/>
      <w:bookmarkStart w:id="31" w:name="_Toc233188397"/>
      <w:r>
        <w:rPr>
          <w:rFonts w:ascii="Times New Roman Regular" w:hAnsi="Times New Roman Regular" w:cs="Times New Roman Regular" w:hint="eastAsia"/>
          <w:b/>
          <w:color w:val="000000"/>
          <w:sz w:val="22"/>
        </w:rPr>
        <w:t>11</w:t>
      </w:r>
      <w:r>
        <w:rPr>
          <w:rFonts w:ascii="Times New Roman Regular" w:hAnsi="Times New Roman Regular" w:cs="Times New Roman Regular"/>
          <w:b/>
          <w:color w:val="000000"/>
          <w:sz w:val="22"/>
        </w:rPr>
        <w:t>安全生产、文明施工（安装）与环境保护要求</w:t>
      </w:r>
      <w:bookmarkEnd w:id="30"/>
      <w:bookmarkEnd w:id="31"/>
    </w:p>
    <w:p w14:paraId="3B5D6184"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rPr>
      </w:pPr>
      <w:r>
        <w:rPr>
          <w:rFonts w:ascii="Times New Roman Regular" w:hAnsi="Times New Roman Regular" w:cs="Times New Roman Regular" w:hint="eastAsia"/>
          <w:color w:val="000000"/>
          <w:sz w:val="22"/>
        </w:rPr>
        <w:t>11</w:t>
      </w:r>
      <w:r>
        <w:rPr>
          <w:rFonts w:ascii="Times New Roman Regular" w:hAnsi="Times New Roman Regular" w:cs="Times New Roman Regular"/>
          <w:color w:val="000000"/>
          <w:sz w:val="22"/>
        </w:rPr>
        <w:t>.1</w:t>
      </w:r>
      <w:r>
        <w:rPr>
          <w:rFonts w:ascii="Times New Roman Regular" w:hAnsi="Times New Roman Regular" w:cs="Times New Roman Regular" w:hint="eastAsia"/>
          <w:color w:val="000000"/>
          <w:sz w:val="22"/>
        </w:rPr>
        <w:t>供应商</w:t>
      </w:r>
      <w:r>
        <w:rPr>
          <w:rFonts w:ascii="Times New Roman Regular" w:hAnsi="Times New Roman Regular" w:cs="Times New Roman Regular"/>
          <w:color w:val="000000"/>
          <w:sz w:val="22"/>
        </w:rPr>
        <w:t>应具备上海市或有关行业管理部门规定的在本市进行相关安装、调试服务所需的资质（包括国家和本市各类专业工种持证上岗要求）、资格和一切手续（如有的话），由此引起的所有有关事宜及费用由</w:t>
      </w:r>
      <w:r>
        <w:rPr>
          <w:rFonts w:ascii="Times New Roman Regular" w:hAnsi="Times New Roman Regular" w:cs="Times New Roman Regular" w:hint="eastAsia"/>
          <w:color w:val="000000"/>
          <w:sz w:val="22"/>
        </w:rPr>
        <w:t>供应商</w:t>
      </w:r>
      <w:r>
        <w:rPr>
          <w:rFonts w:ascii="Times New Roman Regular" w:hAnsi="Times New Roman Regular" w:cs="Times New Roman Regular"/>
          <w:color w:val="000000"/>
          <w:sz w:val="22"/>
        </w:rPr>
        <w:t>自行负责。</w:t>
      </w:r>
    </w:p>
    <w:p w14:paraId="0872CBFD"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rPr>
      </w:pPr>
      <w:r>
        <w:rPr>
          <w:rFonts w:ascii="Times New Roman Regular" w:hAnsi="Times New Roman Regular" w:cs="Times New Roman Regular" w:hint="eastAsia"/>
          <w:color w:val="000000"/>
          <w:sz w:val="22"/>
        </w:rPr>
        <w:t>11</w:t>
      </w:r>
      <w:r>
        <w:rPr>
          <w:rFonts w:ascii="Times New Roman Regular" w:hAnsi="Times New Roman Regular" w:cs="Times New Roman Regular"/>
          <w:color w:val="000000"/>
          <w:sz w:val="22"/>
        </w:rPr>
        <w:t>.2</w:t>
      </w:r>
      <w:r>
        <w:rPr>
          <w:rFonts w:ascii="Times New Roman Regular" w:hAnsi="Times New Roman Regular" w:cs="Times New Roman Regular"/>
          <w:color w:val="000000"/>
          <w:sz w:val="22"/>
        </w:rPr>
        <w:t>在项目安装、调试实施期间为确保安装作业区域及周围环境的整洁和不影响其他活动正常进行，</w:t>
      </w:r>
      <w:r>
        <w:rPr>
          <w:rFonts w:ascii="Times New Roman Regular" w:hAnsi="Times New Roman Regular" w:cs="Times New Roman Regular" w:hint="eastAsia"/>
          <w:color w:val="000000"/>
          <w:sz w:val="22"/>
        </w:rPr>
        <w:t>成交供应商</w:t>
      </w:r>
      <w:r>
        <w:rPr>
          <w:rFonts w:ascii="Times New Roman Regular" w:hAnsi="Times New Roman Regular" w:cs="Times New Roman Regular"/>
          <w:color w:val="000000"/>
          <w:sz w:val="22"/>
        </w:rPr>
        <w:t>应严格执行国家与上海市有关安全文明施工（安装）管理的法律、法规和政策，积极主动加强和落实安全文明施工（安装）及环境保护等有关管理工作，并按规定承担相应的费用。</w:t>
      </w:r>
      <w:r>
        <w:rPr>
          <w:rFonts w:ascii="Times New Roman Regular" w:hAnsi="Times New Roman Regular" w:cs="Times New Roman Regular" w:hint="eastAsia"/>
          <w:color w:val="000000"/>
          <w:sz w:val="22"/>
        </w:rPr>
        <w:t>成交供应商</w:t>
      </w:r>
      <w:r>
        <w:rPr>
          <w:rFonts w:ascii="Times New Roman Regular" w:hAnsi="Times New Roman Regular" w:cs="Times New Roman Regular"/>
          <w:color w:val="000000"/>
          <w:sz w:val="22"/>
        </w:rPr>
        <w:t>若违反规定野蛮施工、违章作业等原因造成的一切损失和责任</w:t>
      </w:r>
      <w:proofErr w:type="gramStart"/>
      <w:r>
        <w:rPr>
          <w:rFonts w:ascii="Times New Roman Regular" w:hAnsi="Times New Roman Regular" w:cs="Times New Roman Regular"/>
          <w:color w:val="000000"/>
          <w:sz w:val="22"/>
        </w:rPr>
        <w:t>由</w:t>
      </w:r>
      <w:r>
        <w:rPr>
          <w:rFonts w:ascii="Times New Roman Regular" w:hAnsi="Times New Roman Regular" w:cs="Times New Roman Regular" w:hint="eastAsia"/>
          <w:color w:val="000000"/>
          <w:sz w:val="22"/>
        </w:rPr>
        <w:t>成交</w:t>
      </w:r>
      <w:proofErr w:type="gramEnd"/>
      <w:r>
        <w:rPr>
          <w:rFonts w:ascii="Times New Roman Regular" w:hAnsi="Times New Roman Regular" w:cs="Times New Roman Regular" w:hint="eastAsia"/>
          <w:color w:val="000000"/>
          <w:sz w:val="22"/>
        </w:rPr>
        <w:t>供应商</w:t>
      </w:r>
      <w:r>
        <w:rPr>
          <w:rFonts w:ascii="Times New Roman Regular" w:hAnsi="Times New Roman Regular" w:cs="Times New Roman Regular"/>
          <w:color w:val="000000"/>
          <w:sz w:val="22"/>
        </w:rPr>
        <w:t>承担。</w:t>
      </w:r>
    </w:p>
    <w:p w14:paraId="370863E1"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rPr>
      </w:pPr>
      <w:r>
        <w:rPr>
          <w:rFonts w:ascii="Times New Roman Regular" w:hAnsi="Times New Roman Regular" w:cs="Times New Roman Regular" w:hint="eastAsia"/>
          <w:color w:val="000000"/>
          <w:sz w:val="22"/>
        </w:rPr>
        <w:t>11</w:t>
      </w:r>
      <w:r>
        <w:rPr>
          <w:rFonts w:ascii="Times New Roman Regular" w:hAnsi="Times New Roman Regular" w:cs="Times New Roman Regular"/>
          <w:color w:val="000000"/>
          <w:sz w:val="22"/>
        </w:rPr>
        <w:t>.3</w:t>
      </w:r>
      <w:r>
        <w:rPr>
          <w:rFonts w:ascii="Times New Roman Regular" w:hAnsi="Times New Roman Regular" w:cs="Times New Roman Regular" w:hint="eastAsia"/>
          <w:color w:val="000000"/>
          <w:sz w:val="22"/>
        </w:rPr>
        <w:t>成交供应商</w:t>
      </w:r>
      <w:r>
        <w:rPr>
          <w:rFonts w:ascii="Times New Roman Regular" w:hAnsi="Times New Roman Regular" w:cs="Times New Roman Regular"/>
          <w:color w:val="000000"/>
          <w:sz w:val="22"/>
        </w:rPr>
        <w:t>在项目供货、安装实施期间，必须遵守国家与上海市各项有关安全作业规章、规范与制度，建立动用明火申请批准制度，安全用电等制度，确保杜绝各类事故的发生。</w:t>
      </w:r>
    </w:p>
    <w:p w14:paraId="57EC86B4"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rPr>
      </w:pPr>
      <w:r>
        <w:rPr>
          <w:rFonts w:ascii="Times New Roman Regular" w:hAnsi="Times New Roman Regular" w:cs="Times New Roman Regular" w:hint="eastAsia"/>
          <w:color w:val="000000"/>
          <w:sz w:val="22"/>
        </w:rPr>
        <w:t>11</w:t>
      </w:r>
      <w:r>
        <w:rPr>
          <w:rFonts w:ascii="Times New Roman Regular" w:hAnsi="Times New Roman Regular" w:cs="Times New Roman Regular"/>
          <w:color w:val="000000"/>
          <w:sz w:val="22"/>
        </w:rPr>
        <w:t>.4</w:t>
      </w:r>
      <w:r>
        <w:rPr>
          <w:rFonts w:ascii="Times New Roman Regular" w:hAnsi="Times New Roman Regular" w:cs="Times New Roman Regular" w:hint="eastAsia"/>
          <w:color w:val="000000"/>
          <w:sz w:val="22"/>
        </w:rPr>
        <w:t>成交供应</w:t>
      </w:r>
      <w:proofErr w:type="gramStart"/>
      <w:r>
        <w:rPr>
          <w:rFonts w:ascii="Times New Roman Regular" w:hAnsi="Times New Roman Regular" w:cs="Times New Roman Regular" w:hint="eastAsia"/>
          <w:color w:val="000000"/>
          <w:sz w:val="22"/>
        </w:rPr>
        <w:t>商</w:t>
      </w:r>
      <w:r>
        <w:rPr>
          <w:rFonts w:ascii="Times New Roman Regular" w:hAnsi="Times New Roman Regular" w:cs="Times New Roman Regular"/>
          <w:color w:val="000000"/>
          <w:sz w:val="22"/>
        </w:rPr>
        <w:t>现场</w:t>
      </w:r>
      <w:proofErr w:type="gramEnd"/>
      <w:r>
        <w:rPr>
          <w:rFonts w:ascii="Times New Roman Regular" w:hAnsi="Times New Roman Regular" w:cs="Times New Roman Regular"/>
          <w:color w:val="000000"/>
          <w:sz w:val="22"/>
        </w:rPr>
        <w:t>设备安装负责人应具有专业证书，安装人员必须持证上岗。</w:t>
      </w:r>
      <w:r>
        <w:rPr>
          <w:rFonts w:ascii="Times New Roman Regular" w:hAnsi="Times New Roman Regular" w:cs="Times New Roman Regular" w:hint="eastAsia"/>
          <w:color w:val="000000"/>
          <w:sz w:val="22"/>
        </w:rPr>
        <w:t>成交供应商</w:t>
      </w:r>
      <w:r>
        <w:rPr>
          <w:rFonts w:ascii="Times New Roman Regular" w:hAnsi="Times New Roman Regular" w:cs="Times New Roman Regular"/>
          <w:color w:val="000000"/>
          <w:sz w:val="22"/>
        </w:rPr>
        <w:t>应对设备安装、调试期间自身和第三方安全与财产负责。</w:t>
      </w:r>
    </w:p>
    <w:p w14:paraId="27F88AAC"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rPr>
      </w:pPr>
      <w:r>
        <w:rPr>
          <w:rFonts w:ascii="Times New Roman Regular" w:hAnsi="Times New Roman Regular" w:cs="Times New Roman Regular"/>
          <w:color w:val="000000"/>
          <w:sz w:val="22"/>
        </w:rPr>
        <w:t>1</w:t>
      </w:r>
      <w:r>
        <w:rPr>
          <w:rFonts w:ascii="Times New Roman Regular" w:hAnsi="Times New Roman Regular" w:cs="Times New Roman Regular" w:hint="eastAsia"/>
          <w:color w:val="000000"/>
          <w:sz w:val="22"/>
        </w:rPr>
        <w:t>1</w:t>
      </w:r>
      <w:r>
        <w:rPr>
          <w:rFonts w:ascii="Times New Roman Regular" w:hAnsi="Times New Roman Regular" w:cs="Times New Roman Regular"/>
          <w:color w:val="000000"/>
          <w:sz w:val="22"/>
        </w:rPr>
        <w:t>.5</w:t>
      </w:r>
      <w:r>
        <w:rPr>
          <w:rFonts w:ascii="Times New Roman Regular" w:hAnsi="Times New Roman Regular" w:cs="Times New Roman Regular" w:hint="eastAsia"/>
          <w:color w:val="000000"/>
          <w:sz w:val="22"/>
        </w:rPr>
        <w:t>成交供应商</w:t>
      </w:r>
      <w:r>
        <w:rPr>
          <w:rFonts w:ascii="Times New Roman Regular" w:hAnsi="Times New Roman Regular" w:cs="Times New Roman Regular"/>
          <w:color w:val="000000"/>
          <w:sz w:val="22"/>
        </w:rPr>
        <w:t>在组织项目实施时必须按安装施工计划协调好现场施工（安装）</w:t>
      </w:r>
      <w:r>
        <w:rPr>
          <w:rFonts w:ascii="Times New Roman Regular" w:hAnsi="Times New Roman Regular" w:cs="Times New Roman Regular"/>
          <w:color w:val="000000"/>
          <w:sz w:val="22"/>
        </w:rPr>
        <w:lastRenderedPageBreak/>
        <w:t>工作，在项目验收合格移交前对到场货物承担保管责任。</w:t>
      </w:r>
      <w:r>
        <w:rPr>
          <w:rFonts w:ascii="Times New Roman Regular" w:hAnsi="Times New Roman Regular" w:cs="Times New Roman Regular" w:hint="eastAsia"/>
          <w:color w:val="000000"/>
          <w:sz w:val="22"/>
        </w:rPr>
        <w:t>成交供应商</w:t>
      </w:r>
      <w:r>
        <w:rPr>
          <w:rFonts w:ascii="Times New Roman Regular" w:hAnsi="Times New Roman Regular" w:cs="Times New Roman Regular"/>
          <w:color w:val="000000"/>
          <w:sz w:val="22"/>
        </w:rPr>
        <w:t>在项目实施期间必须保护好施工区域内的环境和原有建筑、装饰与设施，保证环境和原有建筑、装饰与设施完好。</w:t>
      </w:r>
    </w:p>
    <w:p w14:paraId="04ECB5D0"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rPr>
      </w:pPr>
      <w:r>
        <w:rPr>
          <w:rFonts w:ascii="Times New Roman Regular" w:hAnsi="Times New Roman Regular" w:cs="Times New Roman Regular" w:hint="eastAsia"/>
          <w:color w:val="000000"/>
          <w:sz w:val="22"/>
        </w:rPr>
        <w:t>11</w:t>
      </w:r>
      <w:r>
        <w:rPr>
          <w:rFonts w:ascii="Times New Roman Regular" w:hAnsi="Times New Roman Regular" w:cs="Times New Roman Regular"/>
          <w:color w:val="000000"/>
          <w:sz w:val="22"/>
        </w:rPr>
        <w:t>.6</w:t>
      </w:r>
      <w:proofErr w:type="gramStart"/>
      <w:r>
        <w:rPr>
          <w:rFonts w:ascii="Times New Roman Regular" w:hAnsi="Times New Roman Regular" w:cs="Times New Roman Regular"/>
          <w:color w:val="000000"/>
          <w:sz w:val="22"/>
        </w:rPr>
        <w:t>各</w:t>
      </w:r>
      <w:proofErr w:type="gramEnd"/>
      <w:r>
        <w:rPr>
          <w:rFonts w:ascii="Times New Roman Regular" w:hAnsi="Times New Roman Regular" w:cs="Times New Roman Regular" w:hint="eastAsia"/>
          <w:color w:val="000000"/>
          <w:sz w:val="22"/>
        </w:rPr>
        <w:t>供应商</w:t>
      </w:r>
      <w:r>
        <w:rPr>
          <w:rFonts w:ascii="Times New Roman Regular" w:hAnsi="Times New Roman Regular" w:cs="Times New Roman Regular"/>
          <w:color w:val="000000"/>
          <w:sz w:val="22"/>
        </w:rPr>
        <w:t>在</w:t>
      </w:r>
      <w:r>
        <w:rPr>
          <w:rFonts w:ascii="Times New Roman Regular" w:hAnsi="Times New Roman Regular" w:cs="Times New Roman Regular" w:hint="eastAsia"/>
          <w:color w:val="000000"/>
          <w:sz w:val="22"/>
        </w:rPr>
        <w:t>响应</w:t>
      </w:r>
      <w:r>
        <w:rPr>
          <w:rFonts w:ascii="Times New Roman Regular" w:hAnsi="Times New Roman Regular" w:cs="Times New Roman Regular"/>
          <w:color w:val="000000"/>
          <w:sz w:val="22"/>
        </w:rPr>
        <w:t>文件中要结合本项目的特点和采购</w:t>
      </w:r>
      <w:proofErr w:type="gramStart"/>
      <w:r>
        <w:rPr>
          <w:rFonts w:ascii="Times New Roman Regular" w:hAnsi="Times New Roman Regular" w:cs="Times New Roman Regular"/>
          <w:color w:val="000000"/>
          <w:sz w:val="22"/>
        </w:rPr>
        <w:t>人上述</w:t>
      </w:r>
      <w:proofErr w:type="gramEnd"/>
      <w:r>
        <w:rPr>
          <w:rFonts w:ascii="Times New Roman Regular" w:hAnsi="Times New Roman Regular" w:cs="Times New Roman Regular"/>
          <w:color w:val="000000"/>
          <w:sz w:val="22"/>
        </w:rPr>
        <w:t>的具体要求制定相应的安全文明施工（安装）和安全生产管理措施，同时应适当考虑购买自己员工和第三方责任保险，并在报价措施费中列支必须的费用清单。</w:t>
      </w:r>
    </w:p>
    <w:p w14:paraId="0807B16D" w14:textId="77777777" w:rsidR="00AA10A8" w:rsidRDefault="00AA10A8" w:rsidP="00AA10A8">
      <w:pPr>
        <w:adjustRightInd w:val="0"/>
        <w:snapToGrid w:val="0"/>
        <w:ind w:firstLineChars="200" w:firstLine="442"/>
        <w:jc w:val="left"/>
        <w:outlineLvl w:val="2"/>
        <w:rPr>
          <w:rFonts w:ascii="Times New Roman Regular" w:hAnsi="Times New Roman Regular" w:cs="Times New Roman Regular"/>
          <w:b/>
          <w:color w:val="000000"/>
          <w:sz w:val="22"/>
        </w:rPr>
      </w:pPr>
      <w:bookmarkStart w:id="32" w:name="_Toc190851020"/>
      <w:bookmarkStart w:id="33" w:name="_Toc233188398"/>
      <w:r>
        <w:rPr>
          <w:rFonts w:ascii="Times New Roman Regular" w:hAnsi="Times New Roman Regular" w:cs="Times New Roman Regular"/>
          <w:b/>
          <w:color w:val="000000"/>
          <w:sz w:val="22"/>
        </w:rPr>
        <w:t>1</w:t>
      </w:r>
      <w:r>
        <w:rPr>
          <w:rFonts w:ascii="Times New Roman Regular" w:hAnsi="Times New Roman Regular" w:cs="Times New Roman Regular" w:hint="eastAsia"/>
          <w:b/>
          <w:color w:val="000000"/>
          <w:sz w:val="22"/>
        </w:rPr>
        <w:t>2</w:t>
      </w:r>
      <w:r>
        <w:rPr>
          <w:rFonts w:ascii="Times New Roman Regular" w:hAnsi="Times New Roman Regular" w:cs="Times New Roman Regular"/>
          <w:b/>
          <w:color w:val="000000"/>
          <w:sz w:val="22"/>
        </w:rPr>
        <w:t>售后服务要求（包括延伸服务要求）</w:t>
      </w:r>
      <w:bookmarkEnd w:id="32"/>
      <w:bookmarkEnd w:id="33"/>
    </w:p>
    <w:p w14:paraId="2A2E534D"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rPr>
      </w:pPr>
      <w:r>
        <w:rPr>
          <w:rFonts w:ascii="Times New Roman Regular" w:hAnsi="Times New Roman Regular" w:cs="Times New Roman Regular" w:hint="eastAsia"/>
          <w:color w:val="000000"/>
          <w:sz w:val="22"/>
        </w:rPr>
        <w:t>本项目在通过验收后需提供三年的质保服务，包括：</w:t>
      </w:r>
    </w:p>
    <w:p w14:paraId="4E3E8D5C"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rPr>
      </w:pPr>
      <w:r>
        <w:rPr>
          <w:rFonts w:ascii="Times New Roman Regular" w:hAnsi="Times New Roman Regular" w:cs="Times New Roman Regular" w:hint="eastAsia"/>
          <w:color w:val="000000"/>
          <w:sz w:val="22"/>
        </w:rPr>
        <w:t>1</w:t>
      </w:r>
      <w:r>
        <w:rPr>
          <w:rFonts w:ascii="Times New Roman Regular" w:hAnsi="Times New Roman Regular" w:cs="Times New Roman Regular" w:hint="eastAsia"/>
          <w:color w:val="000000"/>
          <w:sz w:val="22"/>
        </w:rPr>
        <w:t>）提供</w:t>
      </w:r>
      <w:r>
        <w:rPr>
          <w:rFonts w:ascii="Times New Roman Regular" w:hAnsi="Times New Roman Regular" w:cs="Times New Roman Regular" w:hint="eastAsia"/>
          <w:color w:val="000000"/>
          <w:sz w:val="22"/>
        </w:rPr>
        <w:t>7*24</w:t>
      </w:r>
      <w:r>
        <w:rPr>
          <w:rFonts w:ascii="Times New Roman Regular" w:hAnsi="Times New Roman Regular" w:cs="Times New Roman Regular" w:hint="eastAsia"/>
          <w:color w:val="000000"/>
          <w:sz w:val="22"/>
        </w:rPr>
        <w:t>小时的电话技术支持服务；</w:t>
      </w:r>
    </w:p>
    <w:p w14:paraId="50C1DAD6"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rPr>
      </w:pPr>
      <w:r>
        <w:rPr>
          <w:rFonts w:ascii="Times New Roman Regular" w:hAnsi="Times New Roman Regular" w:cs="Times New Roman Regular" w:hint="eastAsia"/>
          <w:color w:val="000000"/>
          <w:sz w:val="22"/>
        </w:rPr>
        <w:t>2</w:t>
      </w:r>
      <w:r>
        <w:rPr>
          <w:rFonts w:ascii="Times New Roman Regular" w:hAnsi="Times New Roman Regular" w:cs="Times New Roman Regular" w:hint="eastAsia"/>
          <w:color w:val="000000"/>
          <w:sz w:val="22"/>
        </w:rPr>
        <w:t>）对于合同执行过程中遇到复杂的技术问题，由用户发起现场支持需求，在</w:t>
      </w:r>
      <w:r>
        <w:rPr>
          <w:rFonts w:ascii="Times New Roman Regular" w:hAnsi="Times New Roman Regular" w:cs="Times New Roman Regular" w:hint="eastAsia"/>
          <w:color w:val="000000"/>
          <w:sz w:val="22"/>
        </w:rPr>
        <w:t>4</w:t>
      </w:r>
      <w:r>
        <w:rPr>
          <w:rFonts w:ascii="Times New Roman Regular" w:hAnsi="Times New Roman Regular" w:cs="Times New Roman Regular" w:hint="eastAsia"/>
          <w:color w:val="000000"/>
          <w:sz w:val="22"/>
        </w:rPr>
        <w:t>小时内，派遣技术人员到指定地点提供服务；</w:t>
      </w:r>
    </w:p>
    <w:p w14:paraId="37F52A78"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rPr>
      </w:pPr>
      <w:r>
        <w:rPr>
          <w:rFonts w:ascii="Times New Roman Regular" w:hAnsi="Times New Roman Regular" w:cs="Times New Roman Regular" w:hint="eastAsia"/>
          <w:color w:val="000000"/>
          <w:sz w:val="22"/>
        </w:rPr>
        <w:t>3</w:t>
      </w:r>
      <w:r>
        <w:rPr>
          <w:rFonts w:ascii="Times New Roman Regular" w:hAnsi="Times New Roman Regular" w:cs="Times New Roman Regular" w:hint="eastAsia"/>
          <w:color w:val="000000"/>
          <w:sz w:val="22"/>
        </w:rPr>
        <w:t>）若采购人对软、硬件环境进行调整，成交供应商需免费完成相关集成工作，包括但不限于将功能模块迁移至不同网域等。</w:t>
      </w:r>
    </w:p>
    <w:p w14:paraId="536B188E" w14:textId="77777777" w:rsidR="00AA10A8" w:rsidRDefault="00AA10A8" w:rsidP="00AA10A8">
      <w:pPr>
        <w:adjustRightInd w:val="0"/>
        <w:snapToGrid w:val="0"/>
        <w:ind w:firstLineChars="200" w:firstLine="442"/>
        <w:jc w:val="left"/>
        <w:outlineLvl w:val="2"/>
        <w:rPr>
          <w:rFonts w:ascii="Times New Roman Regular" w:hAnsi="Times New Roman Regular" w:cs="Times New Roman Regular"/>
          <w:b/>
          <w:color w:val="000000"/>
          <w:sz w:val="22"/>
        </w:rPr>
      </w:pPr>
      <w:bookmarkStart w:id="34" w:name="_Toc190851021"/>
      <w:bookmarkStart w:id="35" w:name="_Toc233188399"/>
      <w:r>
        <w:rPr>
          <w:rFonts w:ascii="Times New Roman Regular" w:hAnsi="Times New Roman Regular" w:cs="Times New Roman Regular" w:hint="eastAsia"/>
          <w:b/>
          <w:color w:val="000000"/>
          <w:sz w:val="22"/>
        </w:rPr>
        <w:t>13</w:t>
      </w:r>
      <w:r>
        <w:rPr>
          <w:rFonts w:ascii="Times New Roman Regular" w:hAnsi="Times New Roman Regular" w:cs="Times New Roman Regular"/>
          <w:b/>
          <w:color w:val="000000"/>
          <w:sz w:val="22"/>
        </w:rPr>
        <w:t xml:space="preserve"> </w:t>
      </w:r>
      <w:r>
        <w:rPr>
          <w:rFonts w:ascii="Times New Roman Regular" w:hAnsi="Times New Roman Regular" w:cs="Times New Roman Regular"/>
          <w:b/>
          <w:color w:val="000000"/>
          <w:sz w:val="22"/>
        </w:rPr>
        <w:t>项目的保密和知识产权</w:t>
      </w:r>
      <w:bookmarkEnd w:id="34"/>
      <w:bookmarkEnd w:id="35"/>
    </w:p>
    <w:p w14:paraId="4E99ED0E"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rPr>
      </w:pPr>
      <w:bookmarkStart w:id="36" w:name="_Hlk491545887"/>
      <w:r>
        <w:rPr>
          <w:rFonts w:ascii="Times New Roman Regular" w:hAnsi="Times New Roman Regular" w:cs="Times New Roman Regular" w:hint="eastAsia"/>
          <w:color w:val="000000"/>
          <w:sz w:val="22"/>
        </w:rPr>
        <w:t>13</w:t>
      </w:r>
      <w:r>
        <w:rPr>
          <w:rFonts w:ascii="Times New Roman Regular" w:hAnsi="Times New Roman Regular" w:cs="Times New Roman Regular"/>
          <w:color w:val="000000"/>
          <w:sz w:val="22"/>
        </w:rPr>
        <w:t xml:space="preserve">.1 </w:t>
      </w:r>
      <w:r>
        <w:rPr>
          <w:rFonts w:ascii="Times New Roman Regular" w:hAnsi="Times New Roman Regular" w:cs="Times New Roman Regular" w:hint="eastAsia"/>
          <w:color w:val="000000"/>
          <w:sz w:val="22"/>
        </w:rPr>
        <w:t>成交供应商</w:t>
      </w:r>
      <w:r>
        <w:rPr>
          <w:rFonts w:ascii="Times New Roman Regular" w:hAnsi="Times New Roman Regular" w:cs="Times New Roman Regular"/>
          <w:color w:val="000000"/>
          <w:sz w:val="22"/>
        </w:rPr>
        <w:t>保证对其提供的服务及出售的标的物享有合法的权利，应保证在其出售的标的物上不存在任何未曾向采购人透露的担保物权，如抵押权、质押权、留置权等。</w:t>
      </w:r>
    </w:p>
    <w:p w14:paraId="02281A64"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rPr>
      </w:pPr>
      <w:r>
        <w:rPr>
          <w:rFonts w:ascii="Times New Roman Regular" w:hAnsi="Times New Roman Regular" w:cs="Times New Roman Regular" w:hint="eastAsia"/>
          <w:color w:val="000000"/>
          <w:sz w:val="22"/>
        </w:rPr>
        <w:t>13</w:t>
      </w:r>
      <w:r>
        <w:rPr>
          <w:rFonts w:ascii="Times New Roman Regular" w:hAnsi="Times New Roman Regular" w:cs="Times New Roman Regular"/>
          <w:color w:val="000000"/>
          <w:sz w:val="22"/>
        </w:rPr>
        <w:t>.2</w:t>
      </w:r>
      <w:r>
        <w:rPr>
          <w:rFonts w:ascii="Times New Roman Regular" w:hAnsi="Times New Roman Regular" w:cs="Times New Roman Regular"/>
          <w:color w:val="000000"/>
          <w:sz w:val="22"/>
        </w:rPr>
        <w:t>采购人委托开发软件的知识产权归采购人所有。</w:t>
      </w:r>
      <w:r>
        <w:rPr>
          <w:rFonts w:ascii="Times New Roman Regular" w:hAnsi="Times New Roman Regular" w:cs="Times New Roman Regular" w:hint="eastAsia"/>
          <w:color w:val="000000"/>
          <w:sz w:val="22"/>
        </w:rPr>
        <w:t>成交供应商</w:t>
      </w:r>
      <w:r>
        <w:rPr>
          <w:rFonts w:ascii="Times New Roman Regular" w:hAnsi="Times New Roman Regular" w:cs="Times New Roman Regular"/>
          <w:color w:val="000000"/>
          <w:sz w:val="22"/>
        </w:rPr>
        <w:t>向采购人交付使用的信息系统已享有知识产权的，采购人可在合同文件明确的范围内自主使用。</w:t>
      </w:r>
    </w:p>
    <w:p w14:paraId="57891BCF"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rPr>
      </w:pPr>
      <w:r>
        <w:rPr>
          <w:rFonts w:ascii="Times New Roman Regular" w:hAnsi="Times New Roman Regular" w:cs="Times New Roman Regular" w:hint="eastAsia"/>
          <w:color w:val="000000"/>
          <w:sz w:val="22"/>
        </w:rPr>
        <w:t>13</w:t>
      </w:r>
      <w:r>
        <w:rPr>
          <w:rFonts w:ascii="Times New Roman Regular" w:hAnsi="Times New Roman Regular" w:cs="Times New Roman Regular"/>
          <w:color w:val="000000"/>
          <w:sz w:val="22"/>
        </w:rPr>
        <w:t>.3</w:t>
      </w:r>
      <w:r>
        <w:rPr>
          <w:rFonts w:ascii="Times New Roman Regular" w:hAnsi="Times New Roman Regular" w:cs="Times New Roman Regular"/>
          <w:color w:val="000000"/>
          <w:sz w:val="22"/>
        </w:rPr>
        <w:t>在本合同项下的任何权利和义务不因</w:t>
      </w:r>
      <w:r>
        <w:rPr>
          <w:rFonts w:ascii="Times New Roman Regular" w:hAnsi="Times New Roman Regular" w:cs="Times New Roman Regular" w:hint="eastAsia"/>
          <w:color w:val="000000"/>
          <w:sz w:val="22"/>
        </w:rPr>
        <w:t>成交供应商</w:t>
      </w:r>
      <w:r>
        <w:rPr>
          <w:rFonts w:ascii="Times New Roman Regular" w:hAnsi="Times New Roman Regular" w:cs="Times New Roman Regular"/>
          <w:color w:val="000000"/>
          <w:sz w:val="22"/>
        </w:rPr>
        <w:t>发生收购、兼并、重组、分立而发生变化。如果发生上述情形，则</w:t>
      </w:r>
      <w:r>
        <w:rPr>
          <w:rFonts w:ascii="Times New Roman Regular" w:hAnsi="Times New Roman Regular" w:cs="Times New Roman Regular" w:hint="eastAsia"/>
          <w:color w:val="000000"/>
          <w:sz w:val="22"/>
        </w:rPr>
        <w:t>成交供应商</w:t>
      </w:r>
      <w:r>
        <w:rPr>
          <w:rFonts w:ascii="Times New Roman Regular" w:hAnsi="Times New Roman Regular" w:cs="Times New Roman Regular"/>
          <w:color w:val="000000"/>
          <w:sz w:val="22"/>
        </w:rPr>
        <w:t>的权利随之转移至收购、兼并、重组后的企业继续履行合同，分立后成立的企业共同对采购人承担连带责任。</w:t>
      </w:r>
    </w:p>
    <w:p w14:paraId="41FCB7DB"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rPr>
      </w:pPr>
      <w:r>
        <w:rPr>
          <w:rFonts w:ascii="Times New Roman Regular" w:hAnsi="Times New Roman Regular" w:cs="Times New Roman Regular" w:hint="eastAsia"/>
          <w:color w:val="000000"/>
          <w:sz w:val="22"/>
        </w:rPr>
        <w:t>13</w:t>
      </w:r>
      <w:r>
        <w:rPr>
          <w:rFonts w:ascii="Times New Roman Regular" w:hAnsi="Times New Roman Regular" w:cs="Times New Roman Regular"/>
          <w:color w:val="000000"/>
          <w:sz w:val="22"/>
        </w:rPr>
        <w:t xml:space="preserve">.4 </w:t>
      </w:r>
      <w:r>
        <w:rPr>
          <w:rFonts w:ascii="Times New Roman Regular" w:hAnsi="Times New Roman Regular" w:cs="Times New Roman Regular" w:hint="eastAsia"/>
          <w:color w:val="000000"/>
          <w:sz w:val="22"/>
        </w:rPr>
        <w:t>成交供应商</w:t>
      </w:r>
      <w:r>
        <w:rPr>
          <w:rFonts w:ascii="Times New Roman Regular" w:hAnsi="Times New Roman Regular" w:cs="Times New Roman Regular"/>
          <w:color w:val="000000"/>
          <w:sz w:val="22"/>
        </w:rPr>
        <w:t>应遵守合同文件约定内容的保密要求。如果采购人提供的内容属于保密的，应签订保密协议，且双方均有保密义务。</w:t>
      </w:r>
    </w:p>
    <w:p w14:paraId="17262D5E"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rPr>
      </w:pPr>
      <w:r>
        <w:rPr>
          <w:rFonts w:ascii="Times New Roman Regular" w:hAnsi="Times New Roman Regular" w:cs="Times New Roman Regular" w:hint="eastAsia"/>
          <w:color w:val="000000"/>
          <w:sz w:val="22"/>
        </w:rPr>
        <w:t>13</w:t>
      </w:r>
      <w:r>
        <w:rPr>
          <w:rFonts w:ascii="Times New Roman Regular" w:hAnsi="Times New Roman Regular" w:cs="Times New Roman Regular"/>
          <w:color w:val="000000"/>
          <w:sz w:val="22"/>
        </w:rPr>
        <w:t>.5</w:t>
      </w:r>
      <w:r>
        <w:rPr>
          <w:rFonts w:ascii="Times New Roman Regular" w:hAnsi="Times New Roman Regular" w:cs="Times New Roman Regular"/>
          <w:color w:val="000000"/>
          <w:sz w:val="22"/>
        </w:rPr>
        <w:t>采购人具有源代码修改权和永久使用权。采购人对本次开发的软件拥有产权，具有软件开发平台的永久使用权，</w:t>
      </w:r>
      <w:r>
        <w:rPr>
          <w:rFonts w:ascii="Times New Roman Regular" w:hAnsi="Times New Roman Regular" w:cs="Times New Roman Regular" w:hint="eastAsia"/>
          <w:color w:val="000000"/>
          <w:sz w:val="22"/>
        </w:rPr>
        <w:t>成交供应商</w:t>
      </w:r>
      <w:r>
        <w:rPr>
          <w:rFonts w:ascii="Times New Roman Regular" w:hAnsi="Times New Roman Regular" w:cs="Times New Roman Regular"/>
          <w:color w:val="000000"/>
          <w:sz w:val="22"/>
        </w:rPr>
        <w:t>在售后维护期内（包括续签的售后服务期）应提供软件开发平台的后续升级及因开发平台升级导致的应用软件升级服务。</w:t>
      </w:r>
    </w:p>
    <w:p w14:paraId="2EA73CB3"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rPr>
      </w:pPr>
      <w:r>
        <w:rPr>
          <w:rFonts w:ascii="Times New Roman Regular" w:hAnsi="Times New Roman Regular" w:cs="Times New Roman Regular" w:hint="eastAsia"/>
          <w:color w:val="000000"/>
          <w:sz w:val="22"/>
        </w:rPr>
        <w:t>13</w:t>
      </w:r>
      <w:r>
        <w:rPr>
          <w:rFonts w:ascii="Times New Roman Regular" w:hAnsi="Times New Roman Regular" w:cs="Times New Roman Regular"/>
          <w:color w:val="000000"/>
          <w:sz w:val="22"/>
        </w:rPr>
        <w:t xml:space="preserve">.6 </w:t>
      </w:r>
      <w:r>
        <w:rPr>
          <w:rFonts w:ascii="Times New Roman Regular" w:hAnsi="Times New Roman Regular" w:cs="Times New Roman Regular"/>
          <w:color w:val="000000"/>
          <w:sz w:val="22"/>
        </w:rPr>
        <w:t>如采购人使用该标的物构成上述侵权的，则</w:t>
      </w:r>
      <w:r>
        <w:rPr>
          <w:rFonts w:ascii="Times New Roman Regular" w:hAnsi="Times New Roman Regular" w:cs="Times New Roman Regular" w:hint="eastAsia"/>
          <w:color w:val="000000"/>
          <w:sz w:val="22"/>
        </w:rPr>
        <w:t>成交供应商</w:t>
      </w:r>
      <w:r>
        <w:rPr>
          <w:rFonts w:ascii="Times New Roman Regular" w:hAnsi="Times New Roman Regular" w:cs="Times New Roman Regular"/>
          <w:color w:val="000000"/>
          <w:sz w:val="22"/>
        </w:rPr>
        <w:t>承担全部责任。</w:t>
      </w:r>
      <w:bookmarkEnd w:id="36"/>
    </w:p>
    <w:p w14:paraId="60D078CA" w14:textId="77777777" w:rsidR="00AA10A8" w:rsidRDefault="00AA10A8" w:rsidP="00AA10A8">
      <w:pPr>
        <w:adjustRightInd w:val="0"/>
        <w:snapToGrid w:val="0"/>
        <w:ind w:firstLineChars="200" w:firstLine="442"/>
        <w:jc w:val="left"/>
        <w:outlineLvl w:val="2"/>
        <w:rPr>
          <w:rFonts w:ascii="Times New Roman Regular" w:hAnsi="Times New Roman Regular" w:cs="Times New Roman Regular"/>
          <w:b/>
          <w:color w:val="000000"/>
          <w:sz w:val="22"/>
        </w:rPr>
      </w:pPr>
      <w:bookmarkStart w:id="37" w:name="_Toc190851022"/>
      <w:bookmarkStart w:id="38" w:name="_Toc233188400"/>
      <w:r>
        <w:rPr>
          <w:rFonts w:ascii="Times New Roman Regular" w:hAnsi="Times New Roman Regular" w:cs="Times New Roman Regular" w:hint="eastAsia"/>
          <w:b/>
          <w:color w:val="000000"/>
          <w:sz w:val="22"/>
        </w:rPr>
        <w:t>14</w:t>
      </w:r>
      <w:r>
        <w:rPr>
          <w:rFonts w:ascii="Times New Roman Regular" w:hAnsi="Times New Roman Regular" w:cs="Times New Roman Regular"/>
          <w:b/>
          <w:color w:val="000000"/>
          <w:sz w:val="22"/>
        </w:rPr>
        <w:t xml:space="preserve"> </w:t>
      </w:r>
      <w:r>
        <w:rPr>
          <w:rFonts w:ascii="Times New Roman Regular" w:hAnsi="Times New Roman Regular" w:cs="Times New Roman Regular"/>
          <w:b/>
          <w:color w:val="000000"/>
          <w:sz w:val="22"/>
        </w:rPr>
        <w:t>技术培训</w:t>
      </w:r>
      <w:bookmarkEnd w:id="37"/>
      <w:bookmarkEnd w:id="38"/>
    </w:p>
    <w:p w14:paraId="38B6CE73"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rPr>
      </w:pPr>
      <w:r>
        <w:rPr>
          <w:rFonts w:ascii="Times New Roman Regular" w:hAnsi="Times New Roman Regular" w:cs="Times New Roman Regular" w:hint="eastAsia"/>
          <w:color w:val="000000"/>
          <w:sz w:val="22"/>
        </w:rPr>
        <w:t>14</w:t>
      </w:r>
      <w:r>
        <w:rPr>
          <w:rFonts w:ascii="Times New Roman Regular" w:hAnsi="Times New Roman Regular" w:cs="Times New Roman Regular"/>
          <w:color w:val="000000"/>
          <w:sz w:val="22"/>
        </w:rPr>
        <w:t>.1</w:t>
      </w:r>
      <w:r>
        <w:rPr>
          <w:rFonts w:ascii="Times New Roman Regular" w:hAnsi="Times New Roman Regular" w:cs="Times New Roman Regular"/>
          <w:color w:val="000000"/>
          <w:sz w:val="22"/>
        </w:rPr>
        <w:t>技术文件</w:t>
      </w:r>
    </w:p>
    <w:p w14:paraId="581AEF49"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rPr>
      </w:pPr>
      <w:r>
        <w:rPr>
          <w:rFonts w:ascii="Times New Roman Regular" w:hAnsi="Times New Roman Regular" w:cs="Times New Roman Regular" w:hint="eastAsia"/>
          <w:color w:val="000000"/>
          <w:sz w:val="22"/>
        </w:rPr>
        <w:t>成交供应商</w:t>
      </w:r>
      <w:r>
        <w:rPr>
          <w:rFonts w:ascii="Times New Roman Regular" w:hAnsi="Times New Roman Regular" w:cs="Times New Roman Regular"/>
          <w:color w:val="000000"/>
          <w:sz w:val="22"/>
        </w:rPr>
        <w:t>提供本系统的详细技术文件，包括应用软件清单、用户手册、安装指南等用户文档资料。</w:t>
      </w:r>
    </w:p>
    <w:p w14:paraId="1C5AB7BC"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rPr>
      </w:pPr>
      <w:r>
        <w:rPr>
          <w:rFonts w:ascii="Times New Roman Regular" w:hAnsi="Times New Roman Regular" w:cs="Times New Roman Regular" w:hint="eastAsia"/>
          <w:color w:val="000000"/>
          <w:sz w:val="22"/>
        </w:rPr>
        <w:t>14</w:t>
      </w:r>
      <w:r>
        <w:rPr>
          <w:rFonts w:ascii="Times New Roman Regular" w:hAnsi="Times New Roman Regular" w:cs="Times New Roman Regular"/>
          <w:color w:val="000000"/>
          <w:sz w:val="22"/>
        </w:rPr>
        <w:t>.2</w:t>
      </w:r>
      <w:r>
        <w:rPr>
          <w:rFonts w:ascii="Times New Roman Regular" w:hAnsi="Times New Roman Regular" w:cs="Times New Roman Regular"/>
          <w:color w:val="000000"/>
          <w:sz w:val="22"/>
        </w:rPr>
        <w:t>技术服务</w:t>
      </w:r>
    </w:p>
    <w:p w14:paraId="5F477692"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rPr>
      </w:pPr>
      <w:r>
        <w:rPr>
          <w:rFonts w:ascii="Times New Roman Regular" w:hAnsi="Times New Roman Regular" w:cs="Times New Roman Regular"/>
          <w:color w:val="000000"/>
          <w:sz w:val="22"/>
        </w:rPr>
        <w:t>1</w:t>
      </w:r>
      <w:r>
        <w:rPr>
          <w:rFonts w:ascii="Times New Roman Regular" w:hAnsi="Times New Roman Regular" w:cs="Times New Roman Regular" w:hint="eastAsia"/>
          <w:color w:val="000000"/>
          <w:sz w:val="22"/>
        </w:rPr>
        <w:t>）</w:t>
      </w:r>
      <w:r>
        <w:rPr>
          <w:rFonts w:ascii="Times New Roman Regular" w:hAnsi="Times New Roman Regular" w:cs="Times New Roman Regular"/>
          <w:color w:val="000000"/>
          <w:sz w:val="22"/>
        </w:rPr>
        <w:t>对系统使用单位提供相关培训，培训内容包括不限于大模型应用操作培训等，确保</w:t>
      </w:r>
      <w:r>
        <w:rPr>
          <w:rFonts w:ascii="Times New Roman Regular" w:hAnsi="Times New Roman Regular" w:cs="Times New Roman Regular" w:hint="eastAsia"/>
          <w:color w:val="000000"/>
          <w:sz w:val="22"/>
        </w:rPr>
        <w:t>采购人</w:t>
      </w:r>
      <w:r>
        <w:rPr>
          <w:rFonts w:ascii="Times New Roman Regular" w:hAnsi="Times New Roman Regular" w:cs="Times New Roman Regular"/>
          <w:color w:val="000000"/>
          <w:sz w:val="22"/>
        </w:rPr>
        <w:t>能够掌握对应的操作技能</w:t>
      </w:r>
      <w:r>
        <w:rPr>
          <w:rFonts w:ascii="Times New Roman Regular" w:hAnsi="Times New Roman Regular" w:cs="Times New Roman Regular" w:hint="eastAsia"/>
          <w:color w:val="000000"/>
          <w:sz w:val="22"/>
        </w:rPr>
        <w:t>；</w:t>
      </w:r>
    </w:p>
    <w:p w14:paraId="539C9F9F"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rPr>
      </w:pPr>
      <w:r>
        <w:rPr>
          <w:rFonts w:ascii="Times New Roman Regular" w:hAnsi="Times New Roman Regular" w:cs="Times New Roman Regular"/>
          <w:color w:val="000000"/>
          <w:sz w:val="22"/>
        </w:rPr>
        <w:t>2</w:t>
      </w:r>
      <w:r>
        <w:rPr>
          <w:rFonts w:ascii="Times New Roman Regular" w:hAnsi="Times New Roman Regular" w:cs="Times New Roman Regular" w:hint="eastAsia"/>
          <w:color w:val="000000"/>
          <w:sz w:val="22"/>
        </w:rPr>
        <w:t>）成交供应商需</w:t>
      </w:r>
      <w:r>
        <w:rPr>
          <w:rFonts w:ascii="Times New Roman Regular" w:hAnsi="Times New Roman Regular" w:cs="Times New Roman Regular"/>
          <w:color w:val="000000"/>
          <w:sz w:val="22"/>
        </w:rPr>
        <w:t>根据</w:t>
      </w:r>
      <w:r>
        <w:rPr>
          <w:rFonts w:ascii="Times New Roman Regular" w:hAnsi="Times New Roman Regular" w:cs="Times New Roman Regular" w:hint="eastAsia"/>
          <w:color w:val="000000"/>
          <w:sz w:val="22"/>
        </w:rPr>
        <w:t>采购人</w:t>
      </w:r>
      <w:r>
        <w:rPr>
          <w:rFonts w:ascii="Times New Roman Regular" w:hAnsi="Times New Roman Regular" w:cs="Times New Roman Regular"/>
          <w:color w:val="000000"/>
          <w:sz w:val="22"/>
        </w:rPr>
        <w:t>要求</w:t>
      </w:r>
      <w:r>
        <w:rPr>
          <w:rFonts w:ascii="Times New Roman Regular" w:hAnsi="Times New Roman Regular" w:cs="Times New Roman Regular" w:hint="eastAsia"/>
          <w:color w:val="000000"/>
          <w:sz w:val="22"/>
        </w:rPr>
        <w:t>，</w:t>
      </w:r>
      <w:r>
        <w:rPr>
          <w:rFonts w:ascii="Times New Roman Regular" w:hAnsi="Times New Roman Regular" w:cs="Times New Roman Regular"/>
          <w:color w:val="000000"/>
          <w:sz w:val="22"/>
        </w:rPr>
        <w:t>开展分层次的人员培训工作</w:t>
      </w:r>
      <w:r>
        <w:rPr>
          <w:rFonts w:ascii="Times New Roman Regular" w:hAnsi="Times New Roman Regular" w:cs="Times New Roman Regular" w:hint="eastAsia"/>
          <w:color w:val="000000"/>
          <w:sz w:val="22"/>
        </w:rPr>
        <w:t>，并提供</w:t>
      </w:r>
      <w:r>
        <w:rPr>
          <w:rFonts w:ascii="Times New Roman Regular" w:hAnsi="Times New Roman Regular" w:cs="Times New Roman Regular"/>
          <w:color w:val="000000"/>
          <w:sz w:val="22"/>
        </w:rPr>
        <w:t>培训教材</w:t>
      </w:r>
      <w:r>
        <w:rPr>
          <w:rFonts w:ascii="Times New Roman Regular" w:hAnsi="Times New Roman Regular" w:cs="Times New Roman Regular" w:hint="eastAsia"/>
          <w:color w:val="000000"/>
          <w:sz w:val="22"/>
        </w:rPr>
        <w:t>、系统</w:t>
      </w:r>
      <w:r>
        <w:rPr>
          <w:rFonts w:ascii="Times New Roman Regular" w:hAnsi="Times New Roman Regular" w:cs="Times New Roman Regular"/>
          <w:color w:val="000000"/>
          <w:sz w:val="22"/>
        </w:rPr>
        <w:t>使用说明书和高水平的培训讲师。</w:t>
      </w:r>
    </w:p>
    <w:p w14:paraId="3AA475C5" w14:textId="77777777" w:rsidR="00AA10A8" w:rsidRDefault="00AA10A8" w:rsidP="00AA10A8">
      <w:pPr>
        <w:adjustRightInd w:val="0"/>
        <w:snapToGrid w:val="0"/>
        <w:ind w:firstLineChars="200" w:firstLine="442"/>
        <w:jc w:val="left"/>
        <w:outlineLvl w:val="2"/>
        <w:rPr>
          <w:rFonts w:ascii="Times New Roman Regular" w:hAnsi="Times New Roman Regular" w:cs="Times New Roman Regular"/>
          <w:b/>
          <w:color w:val="000000"/>
          <w:sz w:val="22"/>
        </w:rPr>
      </w:pPr>
      <w:bookmarkStart w:id="39" w:name="_Toc233188401"/>
      <w:r>
        <w:rPr>
          <w:rFonts w:ascii="Times New Roman Regular" w:hAnsi="Times New Roman Regular" w:cs="Times New Roman Regular" w:hint="eastAsia"/>
          <w:b/>
          <w:color w:val="000000"/>
          <w:sz w:val="22"/>
        </w:rPr>
        <w:t xml:space="preserve">15 </w:t>
      </w:r>
      <w:r>
        <w:rPr>
          <w:rFonts w:ascii="Times New Roman Regular" w:hAnsi="Times New Roman Regular" w:cs="Times New Roman Regular" w:hint="eastAsia"/>
          <w:b/>
          <w:color w:val="000000"/>
          <w:sz w:val="22"/>
        </w:rPr>
        <w:t>争端解决</w:t>
      </w:r>
      <w:bookmarkEnd w:id="39"/>
    </w:p>
    <w:p w14:paraId="5246ECB1"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rPr>
      </w:pPr>
      <w:r>
        <w:rPr>
          <w:rFonts w:ascii="Times New Roman Regular" w:hAnsi="Times New Roman Regular" w:cs="Times New Roman Regular" w:hint="eastAsia"/>
          <w:color w:val="000000"/>
          <w:sz w:val="22"/>
        </w:rPr>
        <w:lastRenderedPageBreak/>
        <w:t xml:space="preserve">15.1 </w:t>
      </w:r>
      <w:r>
        <w:rPr>
          <w:rFonts w:ascii="Times New Roman Regular" w:hAnsi="Times New Roman Regular" w:cs="Times New Roman Regular" w:hint="eastAsia"/>
          <w:color w:val="000000"/>
          <w:sz w:val="22"/>
        </w:rPr>
        <w:t>合同各方应通过友好协商，解决在执行本合同过程中所发生的或与本合同有关的一切争端。如不能解决，任何一方均有权向甲方所在地浦东新区人民法院提起诉讼。</w:t>
      </w:r>
    </w:p>
    <w:p w14:paraId="05F3323F"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rPr>
      </w:pPr>
      <w:r>
        <w:rPr>
          <w:rFonts w:ascii="Times New Roman Regular" w:hAnsi="Times New Roman Regular" w:cs="Times New Roman Regular" w:hint="eastAsia"/>
          <w:color w:val="000000"/>
          <w:sz w:val="22"/>
        </w:rPr>
        <w:t>15.2</w:t>
      </w:r>
      <w:r>
        <w:rPr>
          <w:rFonts w:ascii="Times New Roman Regular" w:hAnsi="Times New Roman Regular" w:cs="Times New Roman Regular" w:hint="eastAsia"/>
          <w:color w:val="000000"/>
          <w:sz w:val="22"/>
        </w:rPr>
        <w:t>如合同各方协商解决不成，双方约定向浦东新区人民法院提起诉讼。</w:t>
      </w:r>
    </w:p>
    <w:p w14:paraId="5DDB5C99"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rPr>
      </w:pPr>
    </w:p>
    <w:p w14:paraId="437C3EE3" w14:textId="77777777" w:rsidR="00AA10A8" w:rsidRDefault="00AA10A8" w:rsidP="00AA10A8">
      <w:pPr>
        <w:adjustRightInd w:val="0"/>
        <w:snapToGrid w:val="0"/>
        <w:ind w:firstLineChars="200" w:firstLine="442"/>
        <w:jc w:val="left"/>
        <w:outlineLvl w:val="2"/>
        <w:rPr>
          <w:rFonts w:ascii="Times New Roman Regular" w:hAnsi="Times New Roman Regular" w:cs="Times New Roman Regular"/>
          <w:b/>
          <w:color w:val="000000"/>
          <w:sz w:val="22"/>
        </w:rPr>
      </w:pPr>
      <w:bookmarkStart w:id="40" w:name="_Toc233188402"/>
      <w:r>
        <w:rPr>
          <w:rFonts w:ascii="Times New Roman Regular" w:hAnsi="Times New Roman Regular" w:cs="Times New Roman Regular" w:hint="eastAsia"/>
          <w:b/>
          <w:color w:val="000000"/>
          <w:sz w:val="22"/>
        </w:rPr>
        <w:t>16</w:t>
      </w:r>
      <w:r>
        <w:rPr>
          <w:rFonts w:ascii="Times New Roman Regular" w:hAnsi="Times New Roman Regular" w:cs="Times New Roman Regular" w:hint="eastAsia"/>
          <w:b/>
          <w:color w:val="000000"/>
          <w:sz w:val="22"/>
        </w:rPr>
        <w:t>保密要求</w:t>
      </w:r>
      <w:bookmarkEnd w:id="40"/>
    </w:p>
    <w:p w14:paraId="1085541F"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rPr>
      </w:pPr>
      <w:r>
        <w:rPr>
          <w:rFonts w:ascii="Times New Roman Regular" w:hAnsi="Times New Roman Regular" w:cs="Times New Roman Regular" w:hint="eastAsia"/>
          <w:color w:val="000000"/>
          <w:sz w:val="22"/>
        </w:rPr>
        <w:t>成交供应商应遵守保密要求如下</w:t>
      </w:r>
      <w:r>
        <w:rPr>
          <w:rFonts w:ascii="Times New Roman Regular" w:hAnsi="Times New Roman Regular" w:cs="Times New Roman Regular" w:hint="eastAsia"/>
          <w:color w:val="000000"/>
          <w:sz w:val="22"/>
        </w:rPr>
        <w:t>:</w:t>
      </w:r>
    </w:p>
    <w:p w14:paraId="65F8F1F1"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rPr>
      </w:pPr>
      <w:r>
        <w:rPr>
          <w:rFonts w:ascii="Times New Roman Regular" w:hAnsi="Times New Roman Regular" w:cs="Times New Roman Regular" w:hint="eastAsia"/>
          <w:color w:val="000000"/>
          <w:sz w:val="22"/>
        </w:rPr>
        <w:t>1.</w:t>
      </w:r>
      <w:r>
        <w:rPr>
          <w:rFonts w:ascii="Times New Roman Regular" w:hAnsi="Times New Roman Regular" w:cs="Times New Roman Regular" w:hint="eastAsia"/>
          <w:color w:val="000000"/>
          <w:sz w:val="22"/>
        </w:rPr>
        <w:t>明确专门机构和工作人员，负责采购项目保密管理工作。</w:t>
      </w:r>
    </w:p>
    <w:p w14:paraId="1A668BBC"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rPr>
      </w:pPr>
      <w:r>
        <w:rPr>
          <w:rFonts w:ascii="Times New Roman Regular" w:hAnsi="Times New Roman Regular" w:cs="Times New Roman Regular" w:hint="eastAsia"/>
          <w:color w:val="000000"/>
          <w:sz w:val="22"/>
        </w:rPr>
        <w:t>2.</w:t>
      </w:r>
      <w:r>
        <w:rPr>
          <w:rFonts w:ascii="Times New Roman Regular" w:hAnsi="Times New Roman Regular" w:cs="Times New Roman Regular" w:hint="eastAsia"/>
          <w:color w:val="000000"/>
          <w:sz w:val="22"/>
        </w:rPr>
        <w:t>明确保密责任和人员分工，建立文件材料管理、向国际联网的站点（互联网）提供或发布信息及其他信息公开的保密审查等各项保密管理制度，落实采购项目业务工作与保密工作同步开展。</w:t>
      </w:r>
    </w:p>
    <w:p w14:paraId="6B0B7553"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rPr>
      </w:pPr>
      <w:r>
        <w:rPr>
          <w:rFonts w:ascii="Times New Roman Regular" w:hAnsi="Times New Roman Regular" w:cs="Times New Roman Regular" w:hint="eastAsia"/>
          <w:color w:val="000000"/>
          <w:sz w:val="22"/>
        </w:rPr>
        <w:t>3.</w:t>
      </w:r>
      <w:r>
        <w:rPr>
          <w:rFonts w:ascii="Times New Roman Regular" w:hAnsi="Times New Roman Regular" w:cs="Times New Roman Regular" w:hint="eastAsia"/>
          <w:color w:val="000000"/>
          <w:sz w:val="22"/>
        </w:rPr>
        <w:t>相关文件材料向国际联网的站点（互联网）提供、发布或其他方式信息公开、提供给第三方前，应书面告知甲方拟发布（提供）文件材料的网站或渠道、文件材料种类和内容、时间节点、发布（提供）目的等信息，并得到甲方相关材料已经过信息公开保密审查并属于主动公开的文件材料，同意公开的书面确认（须具备签名、日期和公章）。未经甲方书面确认，不得以任何方式公开采购项目文件材料或将采购项目文件材料提供给第三方。明确知悉并理解采购项目文件材料中以灰色背景突出显示的文本或标题以灰色背景突出显示的图片（表格）属于不宜公开内容；任何情况下，不得以任何方式公开采购项目材料内明确不宜公开的内容。</w:t>
      </w:r>
    </w:p>
    <w:p w14:paraId="31A0DCAD"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rPr>
      </w:pPr>
      <w:r>
        <w:rPr>
          <w:rFonts w:ascii="Times New Roman Regular" w:hAnsi="Times New Roman Regular" w:cs="Times New Roman Regular" w:hint="eastAsia"/>
          <w:color w:val="000000"/>
          <w:sz w:val="22"/>
        </w:rPr>
        <w:t>4.</w:t>
      </w:r>
      <w:r>
        <w:rPr>
          <w:rFonts w:ascii="Times New Roman Regular" w:hAnsi="Times New Roman Regular" w:cs="Times New Roman Regular" w:hint="eastAsia"/>
          <w:color w:val="000000"/>
          <w:sz w:val="22"/>
        </w:rPr>
        <w:t>明确知悉并理解提供给甲方的材料可能上传至国际联网的站点（互联网）主动公开。落实材料保密审查，保证所提供的材料中不包含国家秘密、工作秘密或敏感信息。应对商业秘密等其他不宜公开内容最大限度作隐蔽处理；确属无法隐蔽的，应在材料中以灰色背景突出显示不宜公开内容的文本或图片（表格）的标题。</w:t>
      </w:r>
    </w:p>
    <w:p w14:paraId="033EA581"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rPr>
      </w:pPr>
      <w:r>
        <w:rPr>
          <w:rFonts w:ascii="Times New Roman Regular" w:hAnsi="Times New Roman Regular" w:cs="Times New Roman Regular" w:hint="eastAsia"/>
          <w:color w:val="000000"/>
          <w:sz w:val="22"/>
        </w:rPr>
        <w:t>5.</w:t>
      </w:r>
      <w:r>
        <w:rPr>
          <w:rFonts w:ascii="Times New Roman Regular" w:hAnsi="Times New Roman Regular" w:cs="Times New Roman Regular" w:hint="eastAsia"/>
          <w:color w:val="000000"/>
          <w:sz w:val="22"/>
        </w:rPr>
        <w:t>根据甲方要求，提供所有拟参加项目人员的背景资料，对拟参与采购项目的人员进行审查、开展保密教育并组织签订保密协议。保密协议内容应征求甲方意见，并向甲方提供协议的副本等相关资料。甲方根据审核情况有权提出人员变更要求。</w:t>
      </w:r>
    </w:p>
    <w:p w14:paraId="155FF260"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rPr>
      </w:pPr>
      <w:r>
        <w:rPr>
          <w:rFonts w:ascii="Times New Roman Regular" w:hAnsi="Times New Roman Regular" w:cs="Times New Roman Regular" w:hint="eastAsia"/>
          <w:color w:val="000000"/>
          <w:sz w:val="22"/>
        </w:rPr>
        <w:t>6.</w:t>
      </w:r>
      <w:r>
        <w:rPr>
          <w:rFonts w:ascii="Times New Roman Regular" w:hAnsi="Times New Roman Regular" w:cs="Times New Roman Regular" w:hint="eastAsia"/>
          <w:color w:val="000000"/>
          <w:sz w:val="22"/>
        </w:rPr>
        <w:t>参加项目人员严格保守在工作中所涉及的国家秘密、警务工作秘密和各类敏感信息。</w:t>
      </w:r>
    </w:p>
    <w:p w14:paraId="1CE1FC4F"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rPr>
      </w:pPr>
      <w:r>
        <w:rPr>
          <w:rFonts w:ascii="Times New Roman Regular" w:hAnsi="Times New Roman Regular" w:cs="Times New Roman Regular" w:hint="eastAsia"/>
          <w:color w:val="000000"/>
          <w:sz w:val="22"/>
        </w:rPr>
        <w:t>7.</w:t>
      </w:r>
      <w:r>
        <w:rPr>
          <w:rFonts w:ascii="Times New Roman Regular" w:hAnsi="Times New Roman Regular" w:cs="Times New Roman Regular" w:hint="eastAsia"/>
          <w:color w:val="000000"/>
          <w:sz w:val="22"/>
        </w:rPr>
        <w:t>参加项目人员不得擅自记录、复制、拍摄、摘抄、收藏、泄露在工作中涉及的国家秘密、警务工作秘密和各类敏感信息；严禁将公安机关内部会议、谈话内容泄露给无关人员；严禁将工作中涉及的相关合作内容及实施规划透露给无关人员。</w:t>
      </w:r>
    </w:p>
    <w:p w14:paraId="24992C5B"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rPr>
      </w:pPr>
      <w:r>
        <w:rPr>
          <w:rFonts w:ascii="Times New Roman Regular" w:hAnsi="Times New Roman Regular" w:cs="Times New Roman Regular" w:hint="eastAsia"/>
          <w:color w:val="000000"/>
          <w:sz w:val="22"/>
        </w:rPr>
        <w:t>8.</w:t>
      </w:r>
      <w:r>
        <w:rPr>
          <w:rFonts w:ascii="Times New Roman Regular" w:hAnsi="Times New Roman Regular" w:cs="Times New Roman Regular" w:hint="eastAsia"/>
          <w:color w:val="000000"/>
          <w:sz w:val="22"/>
        </w:rPr>
        <w:t>参加项目人员应服从甲方的安排，依照有关法律、法规和协议规定工作，不得将工作过程中接触到的文件材料（包括内部发文、各</w:t>
      </w:r>
      <w:proofErr w:type="gramStart"/>
      <w:r>
        <w:rPr>
          <w:rFonts w:ascii="Times New Roman Regular" w:hAnsi="Times New Roman Regular" w:cs="Times New Roman Regular" w:hint="eastAsia"/>
          <w:color w:val="000000"/>
          <w:sz w:val="22"/>
        </w:rPr>
        <w:t>类通知</w:t>
      </w:r>
      <w:proofErr w:type="gramEnd"/>
      <w:r>
        <w:rPr>
          <w:rFonts w:ascii="Times New Roman Regular" w:hAnsi="Times New Roman Regular" w:cs="Times New Roman Regular" w:hint="eastAsia"/>
          <w:color w:val="000000"/>
          <w:sz w:val="22"/>
        </w:rPr>
        <w:t>及会议记录等）内容泄露给无关人员；不得翻阅与工作无关的文件和资料，不得从事其他与合作无关的工作。</w:t>
      </w:r>
    </w:p>
    <w:p w14:paraId="234767BE"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rPr>
      </w:pPr>
      <w:r>
        <w:rPr>
          <w:rFonts w:ascii="Times New Roman Regular" w:hAnsi="Times New Roman Regular" w:cs="Times New Roman Regular" w:hint="eastAsia"/>
          <w:color w:val="000000"/>
          <w:sz w:val="22"/>
        </w:rPr>
        <w:t>9.</w:t>
      </w:r>
      <w:r>
        <w:rPr>
          <w:rFonts w:ascii="Times New Roman Regular" w:hAnsi="Times New Roman Regular" w:cs="Times New Roman Regular" w:hint="eastAsia"/>
          <w:color w:val="000000"/>
          <w:sz w:val="22"/>
        </w:rPr>
        <w:t>参加项目人员如需使用公安信息网，应认真学习和严格遵守公安信息网使用相关规定，严禁“一机两用”。不得将从公安信息网上获得的警务工作相关信息透露给无关人员；严禁私自下载、拷贝计算机内的各类信息；不得擅自携带保管涉及项目建设内容的各类载体；严禁将公安信息系统的程序、账号口令等泄露给无关人员。</w:t>
      </w:r>
    </w:p>
    <w:p w14:paraId="05639ED9"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rPr>
      </w:pPr>
      <w:r>
        <w:rPr>
          <w:rFonts w:ascii="Times New Roman Regular" w:hAnsi="Times New Roman Regular" w:cs="Times New Roman Regular" w:hint="eastAsia"/>
          <w:color w:val="000000"/>
          <w:sz w:val="22"/>
        </w:rPr>
        <w:t>10.</w:t>
      </w:r>
      <w:r>
        <w:rPr>
          <w:rFonts w:ascii="Times New Roman Regular" w:hAnsi="Times New Roman Regular" w:cs="Times New Roman Regular" w:hint="eastAsia"/>
          <w:color w:val="000000"/>
          <w:sz w:val="22"/>
        </w:rPr>
        <w:t>参加项目人员不得带领无关人员参加项目或进入甲方办公场所。</w:t>
      </w:r>
    </w:p>
    <w:p w14:paraId="59D18E7F"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rPr>
      </w:pPr>
      <w:r>
        <w:rPr>
          <w:rFonts w:ascii="Times New Roman Regular" w:hAnsi="Times New Roman Regular" w:cs="Times New Roman Regular" w:hint="eastAsia"/>
          <w:color w:val="000000"/>
          <w:sz w:val="22"/>
        </w:rPr>
        <w:lastRenderedPageBreak/>
        <w:t>11.</w:t>
      </w:r>
      <w:r>
        <w:rPr>
          <w:rFonts w:ascii="Times New Roman Regular" w:hAnsi="Times New Roman Regular" w:cs="Times New Roman Regular" w:hint="eastAsia"/>
          <w:color w:val="000000"/>
          <w:sz w:val="22"/>
        </w:rPr>
        <w:t>不得泄露在工作中接触到的公安机关科研、发明、装备器材及其技术资料等信息；参加项目人员不得发表涉及合作过程中涉及的技术文档和论文，未经甲方同意，不得将合作具体内容或项目案例进行演示或宣传。</w:t>
      </w:r>
    </w:p>
    <w:p w14:paraId="575489A8"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rPr>
      </w:pPr>
      <w:r>
        <w:rPr>
          <w:rFonts w:ascii="Times New Roman Regular" w:hAnsi="Times New Roman Regular" w:cs="Times New Roman Regular" w:hint="eastAsia"/>
          <w:color w:val="000000"/>
          <w:sz w:val="22"/>
        </w:rPr>
        <w:t>12.</w:t>
      </w:r>
      <w:r>
        <w:rPr>
          <w:rFonts w:ascii="Times New Roman Regular" w:hAnsi="Times New Roman Regular" w:cs="Times New Roman Regular" w:hint="eastAsia"/>
          <w:color w:val="000000"/>
          <w:sz w:val="22"/>
        </w:rPr>
        <w:t>参加项目人员不得泄露甲方咨询的项目内容、技术措施、目的效果等信息，严格保管调研报告、技术参数等各类文件、材料。</w:t>
      </w:r>
    </w:p>
    <w:p w14:paraId="6131E4F8"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rPr>
      </w:pPr>
      <w:r>
        <w:rPr>
          <w:rFonts w:ascii="Times New Roman Regular" w:hAnsi="Times New Roman Regular" w:cs="Times New Roman Regular" w:hint="eastAsia"/>
          <w:color w:val="000000"/>
          <w:sz w:val="22"/>
        </w:rPr>
        <w:t>13.</w:t>
      </w:r>
      <w:r>
        <w:rPr>
          <w:rFonts w:ascii="Times New Roman Regular" w:hAnsi="Times New Roman Regular" w:cs="Times New Roman Regular" w:hint="eastAsia"/>
          <w:color w:val="000000"/>
          <w:sz w:val="22"/>
        </w:rPr>
        <w:t>参加项目人员在采购各流程环节中应严格保守国家秘密、警务工作秘密和各类敏感信息，严格保管采购活动记录、采购预算、招标文件、投标文件、评标标准、评估报告、定标文件、合同文本、验收证明等材料。</w:t>
      </w:r>
    </w:p>
    <w:p w14:paraId="5229F05C"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rPr>
      </w:pPr>
      <w:r>
        <w:rPr>
          <w:rFonts w:ascii="Times New Roman Regular" w:hAnsi="Times New Roman Regular" w:cs="Times New Roman Regular" w:hint="eastAsia"/>
          <w:color w:val="000000"/>
          <w:sz w:val="22"/>
        </w:rPr>
        <w:t>14.</w:t>
      </w:r>
      <w:r>
        <w:rPr>
          <w:rFonts w:ascii="Times New Roman Regular" w:hAnsi="Times New Roman Regular" w:cs="Times New Roman Regular" w:hint="eastAsia"/>
          <w:color w:val="000000"/>
          <w:sz w:val="22"/>
        </w:rPr>
        <w:t>参加项目的人员原则上最低服务期限为</w:t>
      </w:r>
      <w:r>
        <w:rPr>
          <w:rFonts w:ascii="Times New Roman Regular" w:hAnsi="Times New Roman Regular" w:cs="Times New Roman Regular" w:hint="eastAsia"/>
          <w:color w:val="000000"/>
          <w:sz w:val="22"/>
        </w:rPr>
        <w:t>1</w:t>
      </w:r>
      <w:r>
        <w:rPr>
          <w:rFonts w:ascii="Times New Roman Regular" w:hAnsi="Times New Roman Regular" w:cs="Times New Roman Regular" w:hint="eastAsia"/>
          <w:color w:val="000000"/>
          <w:sz w:val="22"/>
        </w:rPr>
        <w:t>年。</w:t>
      </w:r>
    </w:p>
    <w:p w14:paraId="2DF6D356"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rPr>
      </w:pPr>
      <w:r>
        <w:rPr>
          <w:rFonts w:ascii="Times New Roman Regular" w:hAnsi="Times New Roman Regular" w:cs="Times New Roman Regular" w:hint="eastAsia"/>
          <w:color w:val="000000"/>
          <w:sz w:val="22"/>
        </w:rPr>
        <w:t>15.</w:t>
      </w:r>
      <w:r>
        <w:rPr>
          <w:rFonts w:ascii="Times New Roman Regular" w:hAnsi="Times New Roman Regular" w:cs="Times New Roman Regular" w:hint="eastAsia"/>
          <w:color w:val="000000"/>
          <w:sz w:val="22"/>
        </w:rPr>
        <w:t>参与该采购项目的人员接受甲方的保密管理。</w:t>
      </w:r>
    </w:p>
    <w:p w14:paraId="711662E1"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rPr>
      </w:pPr>
      <w:r>
        <w:rPr>
          <w:rFonts w:ascii="Times New Roman Regular" w:hAnsi="Times New Roman Regular" w:cs="Times New Roman Regular" w:hint="eastAsia"/>
          <w:color w:val="000000"/>
          <w:sz w:val="22"/>
        </w:rPr>
        <w:t>16.</w:t>
      </w:r>
      <w:r>
        <w:rPr>
          <w:rFonts w:ascii="Times New Roman Regular" w:hAnsi="Times New Roman Regular" w:cs="Times New Roman Regular" w:hint="eastAsia"/>
          <w:color w:val="000000"/>
          <w:sz w:val="22"/>
        </w:rPr>
        <w:t>参加项目人员因服务期满或中途离岗的，不得泄露所知悉的国家秘密、警务工作秘密和各类敏感信息。</w:t>
      </w:r>
    </w:p>
    <w:p w14:paraId="02DC4D60"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rPr>
      </w:pPr>
      <w:r>
        <w:rPr>
          <w:rFonts w:ascii="Times New Roman Regular" w:hAnsi="Times New Roman Regular" w:cs="Times New Roman Regular" w:hint="eastAsia"/>
          <w:color w:val="000000"/>
          <w:sz w:val="22"/>
        </w:rPr>
        <w:t>17.</w:t>
      </w:r>
      <w:r>
        <w:rPr>
          <w:rFonts w:ascii="Times New Roman Regular" w:hAnsi="Times New Roman Regular" w:cs="Times New Roman Regular" w:hint="eastAsia"/>
          <w:color w:val="000000"/>
          <w:sz w:val="22"/>
        </w:rPr>
        <w:t>接受甲方就该采购项目的保密工作检查（调查）。</w:t>
      </w:r>
    </w:p>
    <w:p w14:paraId="58910443"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rPr>
      </w:pPr>
      <w:r>
        <w:rPr>
          <w:rFonts w:ascii="Times New Roman Regular" w:hAnsi="Times New Roman Regular" w:cs="Times New Roman Regular" w:hint="eastAsia"/>
          <w:color w:val="000000"/>
          <w:sz w:val="22"/>
        </w:rPr>
        <w:t>18.</w:t>
      </w:r>
      <w:r>
        <w:rPr>
          <w:rFonts w:ascii="Times New Roman Regular" w:hAnsi="Times New Roman Regular" w:cs="Times New Roman Regular" w:hint="eastAsia"/>
          <w:color w:val="000000"/>
          <w:sz w:val="22"/>
        </w:rPr>
        <w:t>发生国家秘密、警务工作秘密或有关敏感信息泄露的，参加项目人员应立即向甲方报告并提交具体书面报告，积极协助甲方及有关保密部门进行查处。</w:t>
      </w:r>
    </w:p>
    <w:p w14:paraId="4E5D5482"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rPr>
      </w:pPr>
      <w:r>
        <w:rPr>
          <w:rFonts w:ascii="Times New Roman Regular" w:hAnsi="Times New Roman Regular" w:cs="Times New Roman Regular" w:hint="eastAsia"/>
          <w:color w:val="000000"/>
          <w:sz w:val="22"/>
        </w:rPr>
        <w:t>19.</w:t>
      </w:r>
      <w:r>
        <w:rPr>
          <w:rFonts w:ascii="Times New Roman Regular" w:hAnsi="Times New Roman Regular" w:cs="Times New Roman Regular" w:hint="eastAsia"/>
          <w:color w:val="000000"/>
          <w:sz w:val="22"/>
        </w:rPr>
        <w:t>落实保密法律法规和相关规范性文件规定明确的其他保密管理要求。</w:t>
      </w:r>
    </w:p>
    <w:p w14:paraId="6D7FEBB8"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rPr>
      </w:pPr>
      <w:r>
        <w:rPr>
          <w:rFonts w:ascii="Times New Roman Regular" w:hAnsi="Times New Roman Regular" w:cs="Times New Roman Regular" w:hint="eastAsia"/>
          <w:color w:val="000000"/>
          <w:sz w:val="22"/>
        </w:rPr>
        <w:t>20.</w:t>
      </w:r>
      <w:r>
        <w:rPr>
          <w:rFonts w:ascii="Times New Roman Regular" w:hAnsi="Times New Roman Regular" w:cs="Times New Roman Regular" w:hint="eastAsia"/>
          <w:color w:val="000000"/>
          <w:sz w:val="22"/>
        </w:rPr>
        <w:t>未充分履行保密责任而造成失泄密或敏感信息泄露，须承担法律责任，并赔偿甲方相应经济损失；构成犯罪的，将依法追究刑事责任。</w:t>
      </w:r>
    </w:p>
    <w:p w14:paraId="5F82F2A5"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rPr>
      </w:pPr>
      <w:r>
        <w:rPr>
          <w:rFonts w:ascii="Times New Roman Regular" w:hAnsi="Times New Roman Regular" w:cs="Times New Roman Regular" w:hint="eastAsia"/>
          <w:color w:val="000000"/>
          <w:sz w:val="22"/>
        </w:rPr>
        <w:t>21.</w:t>
      </w:r>
      <w:r>
        <w:rPr>
          <w:rFonts w:ascii="Times New Roman Regular" w:hAnsi="Times New Roman Regular" w:cs="Times New Roman Regular" w:hint="eastAsia"/>
          <w:color w:val="000000"/>
          <w:sz w:val="22"/>
        </w:rPr>
        <w:t>对本协议的任何修改，必须采取书面形式，并有双方法定代表人（或委托授权人）签字。</w:t>
      </w:r>
    </w:p>
    <w:p w14:paraId="3DA38712" w14:textId="77777777" w:rsidR="00AA10A8" w:rsidRDefault="00AA10A8" w:rsidP="00AA10A8">
      <w:pPr>
        <w:adjustRightInd w:val="0"/>
        <w:snapToGrid w:val="0"/>
        <w:ind w:firstLineChars="200" w:firstLine="442"/>
        <w:jc w:val="left"/>
        <w:outlineLvl w:val="2"/>
        <w:rPr>
          <w:rFonts w:ascii="Times New Roman Regular" w:hAnsi="Times New Roman Regular" w:cs="Times New Roman Regular"/>
          <w:b/>
          <w:color w:val="000000"/>
          <w:sz w:val="22"/>
        </w:rPr>
      </w:pPr>
      <w:bookmarkStart w:id="41" w:name="_Toc233188403"/>
      <w:r>
        <w:rPr>
          <w:rFonts w:ascii="Times New Roman Regular" w:hAnsi="Times New Roman Regular" w:cs="Times New Roman Regular" w:hint="eastAsia"/>
          <w:b/>
          <w:color w:val="000000"/>
          <w:sz w:val="22"/>
        </w:rPr>
        <w:t>17</w:t>
      </w:r>
      <w:r>
        <w:rPr>
          <w:rFonts w:ascii="Times New Roman Regular" w:hAnsi="Times New Roman Regular" w:cs="Times New Roman Regular" w:hint="eastAsia"/>
          <w:b/>
          <w:color w:val="000000"/>
          <w:sz w:val="22"/>
        </w:rPr>
        <w:t>免责条款</w:t>
      </w:r>
      <w:bookmarkEnd w:id="41"/>
    </w:p>
    <w:p w14:paraId="4581A34B"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rPr>
      </w:pPr>
      <w:r>
        <w:rPr>
          <w:rFonts w:ascii="Times New Roman Regular" w:hAnsi="Times New Roman Regular" w:cs="Times New Roman Regular" w:hint="eastAsia"/>
          <w:color w:val="000000"/>
          <w:sz w:val="22"/>
        </w:rPr>
        <w:t>17.1</w:t>
      </w:r>
      <w:r>
        <w:rPr>
          <w:rFonts w:ascii="Times New Roman Regular" w:hAnsi="Times New Roman Regular" w:cs="Times New Roman Regular" w:hint="eastAsia"/>
          <w:color w:val="000000"/>
          <w:sz w:val="22"/>
        </w:rPr>
        <w:t>成交供应商须承诺本项目所使用的产品、系统、软件等内容，不会有涉及侵权或其他违法情况的发生。若存在上述问题，一律</w:t>
      </w:r>
      <w:proofErr w:type="gramStart"/>
      <w:r>
        <w:rPr>
          <w:rFonts w:ascii="Times New Roman Regular" w:hAnsi="Times New Roman Regular" w:cs="Times New Roman Regular" w:hint="eastAsia"/>
          <w:color w:val="000000"/>
          <w:sz w:val="22"/>
        </w:rPr>
        <w:t>由成交</w:t>
      </w:r>
      <w:proofErr w:type="gramEnd"/>
      <w:r>
        <w:rPr>
          <w:rFonts w:ascii="Times New Roman Regular" w:hAnsi="Times New Roman Regular" w:cs="Times New Roman Regular" w:hint="eastAsia"/>
          <w:color w:val="000000"/>
          <w:sz w:val="22"/>
        </w:rPr>
        <w:t>供应商承担相关法律责任；</w:t>
      </w:r>
    </w:p>
    <w:p w14:paraId="1962415A" w14:textId="77777777" w:rsidR="00AA10A8" w:rsidRDefault="00AA10A8" w:rsidP="00AA10A8">
      <w:pPr>
        <w:adjustRightInd w:val="0"/>
        <w:snapToGrid w:val="0"/>
        <w:ind w:firstLineChars="200" w:firstLine="440"/>
        <w:jc w:val="left"/>
        <w:rPr>
          <w:rFonts w:ascii="Times New Roman Regular" w:hAnsi="Times New Roman Regular" w:cs="Times New Roman Regular"/>
          <w:color w:val="000000"/>
          <w:sz w:val="22"/>
        </w:rPr>
      </w:pPr>
      <w:r>
        <w:rPr>
          <w:rFonts w:ascii="Times New Roman Regular" w:hAnsi="Times New Roman Regular" w:cs="Times New Roman Regular" w:hint="eastAsia"/>
          <w:color w:val="000000"/>
          <w:sz w:val="22"/>
        </w:rPr>
        <w:t>17.2</w:t>
      </w:r>
      <w:r>
        <w:rPr>
          <w:rFonts w:ascii="Times New Roman Regular" w:hAnsi="Times New Roman Regular" w:cs="Times New Roman Regular" w:hint="eastAsia"/>
          <w:color w:val="000000"/>
          <w:sz w:val="22"/>
        </w:rPr>
        <w:t>项目中所涉及的技术架构、开发的软件等知识产权，采购人享有著作权。在不用于商业用途的情况下，采购人可根据本方需要无限、自主使用。</w:t>
      </w:r>
    </w:p>
    <w:p w14:paraId="6971C9A6" w14:textId="77777777" w:rsidR="00AA10A8" w:rsidRDefault="00AA10A8" w:rsidP="00AA10A8">
      <w:pPr>
        <w:adjustRightInd w:val="0"/>
        <w:snapToGrid w:val="0"/>
        <w:ind w:firstLineChars="200" w:firstLine="440"/>
        <w:jc w:val="left"/>
        <w:rPr>
          <w:rFonts w:ascii="仿宋_GB2312" w:eastAsia="仿宋_GB2312" w:hAnsi="华文仿宋" w:hint="eastAsia"/>
          <w:sz w:val="22"/>
        </w:rPr>
      </w:pPr>
      <w:r>
        <w:rPr>
          <w:rFonts w:ascii="Times New Roman Regular" w:hAnsi="Times New Roman Regular" w:cs="Times New Roman Regular" w:hint="eastAsia"/>
          <w:color w:val="000000"/>
          <w:sz w:val="22"/>
        </w:rPr>
        <w:t>17.3</w:t>
      </w:r>
      <w:r>
        <w:rPr>
          <w:rFonts w:ascii="Times New Roman Regular" w:hAnsi="Times New Roman Regular" w:cs="Times New Roman Regular" w:hint="eastAsia"/>
          <w:color w:val="000000"/>
          <w:sz w:val="22"/>
        </w:rPr>
        <w:t>在实施</w:t>
      </w:r>
      <w:proofErr w:type="gramStart"/>
      <w:r>
        <w:rPr>
          <w:rFonts w:ascii="Times New Roman Regular" w:hAnsi="Times New Roman Regular" w:cs="Times New Roman Regular" w:hint="eastAsia"/>
          <w:color w:val="000000"/>
          <w:sz w:val="22"/>
        </w:rPr>
        <w:t>本维护</w:t>
      </w:r>
      <w:proofErr w:type="gramEnd"/>
      <w:r>
        <w:rPr>
          <w:rFonts w:ascii="Times New Roman Regular" w:hAnsi="Times New Roman Regular" w:cs="Times New Roman Regular" w:hint="eastAsia"/>
          <w:color w:val="000000"/>
          <w:sz w:val="22"/>
        </w:rPr>
        <w:t>项目过程中，因维护工作（如交通、施工等，包括并不仅限于以上）造成的人员伤亡、财产损失等，采购人不承担任何责任（采购人有明确责任的除外）</w:t>
      </w:r>
      <w:r>
        <w:rPr>
          <w:rFonts w:ascii="仿宋_GB2312" w:eastAsia="仿宋_GB2312" w:hAnsi="华文仿宋" w:hint="eastAsia"/>
          <w:sz w:val="22"/>
        </w:rPr>
        <w:t>。</w:t>
      </w:r>
    </w:p>
    <w:p w14:paraId="4D51C8BC" w14:textId="77777777" w:rsidR="00AA10A8" w:rsidRDefault="00AA10A8" w:rsidP="00AA10A8">
      <w:pPr>
        <w:ind w:firstLineChars="192" w:firstLine="422"/>
        <w:rPr>
          <w:sz w:val="22"/>
        </w:rPr>
      </w:pPr>
    </w:p>
    <w:p w14:paraId="558EAF8F" w14:textId="77777777" w:rsidR="00AA10A8" w:rsidRDefault="00AA10A8" w:rsidP="00AA10A8">
      <w:pPr>
        <w:rPr>
          <w:sz w:val="20"/>
          <w:szCs w:val="20"/>
        </w:rPr>
      </w:pPr>
    </w:p>
    <w:p w14:paraId="5DF1E3EE" w14:textId="77777777" w:rsidR="00AA10A8" w:rsidRDefault="00AA10A8" w:rsidP="00AA10A8">
      <w:pPr>
        <w:adjustRightInd w:val="0"/>
        <w:snapToGrid w:val="0"/>
        <w:jc w:val="center"/>
        <w:outlineLvl w:val="1"/>
        <w:rPr>
          <w:rFonts w:eastAsia="黑体"/>
          <w:color w:val="000000"/>
          <w:sz w:val="30"/>
          <w:szCs w:val="30"/>
        </w:rPr>
      </w:pPr>
      <w:bookmarkStart w:id="42" w:name="_Toc497211608"/>
      <w:bookmarkStart w:id="43" w:name="_Toc233188404"/>
      <w:r>
        <w:rPr>
          <w:rFonts w:eastAsia="黑体"/>
          <w:color w:val="000000"/>
          <w:sz w:val="30"/>
          <w:szCs w:val="30"/>
        </w:rPr>
        <w:t>四、报价须知</w:t>
      </w:r>
      <w:bookmarkEnd w:id="42"/>
      <w:bookmarkEnd w:id="43"/>
    </w:p>
    <w:p w14:paraId="23C1F947" w14:textId="77777777" w:rsidR="00AA10A8" w:rsidRDefault="00AA10A8" w:rsidP="00AA10A8">
      <w:pPr>
        <w:adjustRightInd w:val="0"/>
        <w:snapToGrid w:val="0"/>
        <w:ind w:firstLineChars="200" w:firstLine="442"/>
        <w:jc w:val="left"/>
        <w:outlineLvl w:val="2"/>
        <w:rPr>
          <w:b/>
          <w:color w:val="000000"/>
          <w:sz w:val="22"/>
        </w:rPr>
      </w:pPr>
      <w:bookmarkStart w:id="44" w:name="_Toc497747038"/>
      <w:bookmarkStart w:id="45" w:name="_Toc490037251"/>
      <w:bookmarkStart w:id="46" w:name="_Toc233188405"/>
      <w:bookmarkStart w:id="47" w:name="_Toc497211611"/>
      <w:r>
        <w:rPr>
          <w:rFonts w:hint="eastAsia"/>
          <w:b/>
          <w:color w:val="000000"/>
          <w:sz w:val="22"/>
        </w:rPr>
        <w:t>18</w:t>
      </w:r>
      <w:r>
        <w:rPr>
          <w:rFonts w:hint="eastAsia"/>
          <w:b/>
          <w:color w:val="000000"/>
          <w:sz w:val="22"/>
        </w:rPr>
        <w:t>磋商</w:t>
      </w:r>
      <w:r>
        <w:rPr>
          <w:b/>
          <w:color w:val="000000"/>
          <w:sz w:val="22"/>
        </w:rPr>
        <w:t>报价依据</w:t>
      </w:r>
      <w:bookmarkEnd w:id="44"/>
      <w:bookmarkEnd w:id="45"/>
      <w:bookmarkEnd w:id="46"/>
    </w:p>
    <w:p w14:paraId="6384EE22" w14:textId="77777777" w:rsidR="00AA10A8" w:rsidRDefault="00AA10A8" w:rsidP="00AA10A8">
      <w:pPr>
        <w:adjustRightInd w:val="0"/>
        <w:snapToGrid w:val="0"/>
        <w:ind w:firstLineChars="200" w:firstLine="440"/>
        <w:jc w:val="left"/>
        <w:rPr>
          <w:color w:val="000000"/>
          <w:sz w:val="22"/>
        </w:rPr>
      </w:pPr>
      <w:r>
        <w:rPr>
          <w:rFonts w:hint="eastAsia"/>
          <w:color w:val="000000"/>
          <w:sz w:val="22"/>
        </w:rPr>
        <w:t>18</w:t>
      </w:r>
      <w:r>
        <w:rPr>
          <w:color w:val="000000"/>
          <w:sz w:val="22"/>
        </w:rPr>
        <w:t xml:space="preserve">.1 </w:t>
      </w:r>
      <w:r>
        <w:rPr>
          <w:rFonts w:hint="eastAsia"/>
          <w:color w:val="000000"/>
          <w:sz w:val="22"/>
        </w:rPr>
        <w:t>磋商</w:t>
      </w:r>
      <w:r>
        <w:rPr>
          <w:color w:val="000000"/>
          <w:sz w:val="22"/>
        </w:rPr>
        <w:t>报价计算依据包括本项目的</w:t>
      </w:r>
      <w:r>
        <w:rPr>
          <w:rFonts w:hint="eastAsia"/>
          <w:color w:val="000000"/>
          <w:sz w:val="22"/>
        </w:rPr>
        <w:t>磋商</w:t>
      </w:r>
      <w:r>
        <w:rPr>
          <w:color w:val="000000"/>
          <w:sz w:val="22"/>
        </w:rPr>
        <w:t>文件（包括提供的附件）、</w:t>
      </w:r>
      <w:r>
        <w:rPr>
          <w:rFonts w:hint="eastAsia"/>
          <w:color w:val="000000"/>
          <w:sz w:val="22"/>
        </w:rPr>
        <w:t>磋商</w:t>
      </w:r>
      <w:r>
        <w:rPr>
          <w:color w:val="000000"/>
          <w:sz w:val="22"/>
        </w:rPr>
        <w:t>文件答疑或修改的补充文书、</w:t>
      </w:r>
      <w:r>
        <w:rPr>
          <w:rFonts w:hint="eastAsia"/>
          <w:color w:val="00B0F0"/>
          <w:sz w:val="22"/>
        </w:rPr>
        <w:t>磋商过程中实质性变动的内容、服务内容一览表（</w:t>
      </w:r>
      <w:r>
        <w:rPr>
          <w:color w:val="000000"/>
          <w:sz w:val="22"/>
        </w:rPr>
        <w:t>工作量清单</w:t>
      </w:r>
      <w:r>
        <w:rPr>
          <w:rFonts w:hint="eastAsia"/>
          <w:color w:val="000000"/>
          <w:sz w:val="22"/>
        </w:rPr>
        <w:t>）（设施量清单）</w:t>
      </w:r>
      <w:r>
        <w:rPr>
          <w:color w:val="000000"/>
          <w:sz w:val="22"/>
        </w:rPr>
        <w:t>、项目现场条件等。</w:t>
      </w:r>
    </w:p>
    <w:p w14:paraId="7DB08A48" w14:textId="77777777" w:rsidR="00AA10A8" w:rsidRDefault="00AA10A8" w:rsidP="00AA10A8">
      <w:pPr>
        <w:adjustRightInd w:val="0"/>
        <w:snapToGrid w:val="0"/>
        <w:ind w:firstLineChars="200" w:firstLine="440"/>
        <w:jc w:val="left"/>
        <w:rPr>
          <w:color w:val="000000"/>
          <w:sz w:val="22"/>
        </w:rPr>
      </w:pPr>
      <w:r>
        <w:rPr>
          <w:rFonts w:hint="eastAsia"/>
          <w:color w:val="000000"/>
          <w:sz w:val="22"/>
        </w:rPr>
        <w:t>18</w:t>
      </w:r>
      <w:r>
        <w:rPr>
          <w:color w:val="000000"/>
          <w:sz w:val="22"/>
        </w:rPr>
        <w:t>.2</w:t>
      </w:r>
      <w:r>
        <w:rPr>
          <w:rFonts w:hint="eastAsia"/>
          <w:color w:val="000000"/>
          <w:sz w:val="22"/>
        </w:rPr>
        <w:t>磋商</w:t>
      </w:r>
      <w:r>
        <w:rPr>
          <w:color w:val="000000"/>
          <w:sz w:val="22"/>
        </w:rPr>
        <w:t>文件明确的</w:t>
      </w:r>
      <w:r>
        <w:rPr>
          <w:rFonts w:hint="eastAsia"/>
          <w:color w:val="000000"/>
          <w:sz w:val="22"/>
        </w:rPr>
        <w:t>项目</w:t>
      </w:r>
      <w:r>
        <w:rPr>
          <w:color w:val="000000"/>
          <w:sz w:val="22"/>
        </w:rPr>
        <w:t>范围、</w:t>
      </w:r>
      <w:r>
        <w:rPr>
          <w:rFonts w:hint="eastAsia"/>
          <w:color w:val="000000"/>
          <w:sz w:val="22"/>
        </w:rPr>
        <w:t>实施</w:t>
      </w:r>
      <w:r>
        <w:rPr>
          <w:color w:val="000000"/>
          <w:sz w:val="22"/>
        </w:rPr>
        <w:t>内容、</w:t>
      </w:r>
      <w:r>
        <w:rPr>
          <w:rFonts w:hint="eastAsia"/>
          <w:color w:val="000000"/>
          <w:sz w:val="22"/>
        </w:rPr>
        <w:t>实施</w:t>
      </w:r>
      <w:r>
        <w:rPr>
          <w:color w:val="000000"/>
          <w:sz w:val="22"/>
        </w:rPr>
        <w:t>期限、质量要求、</w:t>
      </w:r>
      <w:r>
        <w:rPr>
          <w:rFonts w:hint="eastAsia"/>
          <w:color w:val="000000"/>
          <w:sz w:val="22"/>
        </w:rPr>
        <w:t>售后服务（如果有）、</w:t>
      </w:r>
      <w:r>
        <w:rPr>
          <w:color w:val="000000"/>
          <w:sz w:val="22"/>
        </w:rPr>
        <w:t>管理要求与标准及考核要求等。</w:t>
      </w:r>
    </w:p>
    <w:p w14:paraId="78B5D6A0" w14:textId="77777777" w:rsidR="00AA10A8" w:rsidRDefault="00AA10A8" w:rsidP="00AA10A8">
      <w:pPr>
        <w:adjustRightInd w:val="0"/>
        <w:snapToGrid w:val="0"/>
        <w:ind w:firstLineChars="200" w:firstLine="440"/>
        <w:jc w:val="left"/>
        <w:rPr>
          <w:color w:val="000000"/>
          <w:sz w:val="22"/>
        </w:rPr>
      </w:pPr>
      <w:r>
        <w:rPr>
          <w:rFonts w:hint="eastAsia"/>
          <w:color w:val="000000"/>
          <w:sz w:val="22"/>
        </w:rPr>
        <w:t>18</w:t>
      </w:r>
      <w:r>
        <w:rPr>
          <w:color w:val="000000"/>
          <w:sz w:val="22"/>
        </w:rPr>
        <w:t>.3</w:t>
      </w:r>
      <w:r>
        <w:rPr>
          <w:rFonts w:hint="eastAsia"/>
          <w:color w:val="00B0F0"/>
          <w:sz w:val="22"/>
        </w:rPr>
        <w:t>服务内容一览表（</w:t>
      </w:r>
      <w:r>
        <w:rPr>
          <w:color w:val="000000"/>
          <w:sz w:val="22"/>
        </w:rPr>
        <w:t>工作量清单</w:t>
      </w:r>
      <w:r>
        <w:rPr>
          <w:rFonts w:hint="eastAsia"/>
          <w:color w:val="000000"/>
          <w:sz w:val="22"/>
        </w:rPr>
        <w:t>）（设施量清单）</w:t>
      </w:r>
      <w:r>
        <w:rPr>
          <w:color w:val="000000"/>
          <w:sz w:val="22"/>
        </w:rPr>
        <w:t>说明</w:t>
      </w:r>
    </w:p>
    <w:p w14:paraId="72F7BCAC" w14:textId="77777777" w:rsidR="00AA10A8" w:rsidRDefault="00AA10A8" w:rsidP="00AA10A8">
      <w:pPr>
        <w:adjustRightInd w:val="0"/>
        <w:snapToGrid w:val="0"/>
        <w:ind w:firstLineChars="200" w:firstLine="440"/>
        <w:jc w:val="left"/>
        <w:rPr>
          <w:color w:val="000000"/>
          <w:sz w:val="22"/>
        </w:rPr>
      </w:pPr>
      <w:r>
        <w:rPr>
          <w:rFonts w:hint="eastAsia"/>
          <w:color w:val="000000"/>
          <w:sz w:val="22"/>
        </w:rPr>
        <w:lastRenderedPageBreak/>
        <w:t>18</w:t>
      </w:r>
      <w:r>
        <w:rPr>
          <w:color w:val="000000"/>
          <w:sz w:val="22"/>
        </w:rPr>
        <w:t>.3.1</w:t>
      </w:r>
      <w:r>
        <w:rPr>
          <w:rFonts w:hint="eastAsia"/>
          <w:color w:val="00B0F0"/>
          <w:sz w:val="22"/>
        </w:rPr>
        <w:t>服务内容一览表（</w:t>
      </w:r>
      <w:r>
        <w:rPr>
          <w:color w:val="000000"/>
          <w:sz w:val="22"/>
        </w:rPr>
        <w:t>工作量清单</w:t>
      </w:r>
      <w:r>
        <w:rPr>
          <w:rFonts w:hint="eastAsia"/>
          <w:color w:val="000000"/>
          <w:sz w:val="22"/>
        </w:rPr>
        <w:t>）（设施量清单）</w:t>
      </w:r>
      <w:r>
        <w:rPr>
          <w:color w:val="000000"/>
          <w:sz w:val="22"/>
        </w:rPr>
        <w:t>应与</w:t>
      </w:r>
      <w:r>
        <w:rPr>
          <w:rFonts w:hint="eastAsia"/>
          <w:color w:val="000000"/>
          <w:sz w:val="22"/>
        </w:rPr>
        <w:t>供应商</w:t>
      </w:r>
      <w:r>
        <w:rPr>
          <w:color w:val="000000"/>
          <w:sz w:val="22"/>
        </w:rPr>
        <w:t>须知、合同条件、项目质量标准和要求等文件结合起来理解或解释。</w:t>
      </w:r>
    </w:p>
    <w:p w14:paraId="250DF8C3" w14:textId="77777777" w:rsidR="00AA10A8" w:rsidRDefault="00AA10A8" w:rsidP="00AA10A8">
      <w:pPr>
        <w:adjustRightInd w:val="0"/>
        <w:snapToGrid w:val="0"/>
        <w:ind w:firstLineChars="200" w:firstLine="440"/>
        <w:jc w:val="left"/>
        <w:rPr>
          <w:sz w:val="22"/>
        </w:rPr>
      </w:pPr>
      <w:r>
        <w:rPr>
          <w:rFonts w:hint="eastAsia"/>
          <w:sz w:val="22"/>
        </w:rPr>
        <w:t>18</w:t>
      </w:r>
      <w:r>
        <w:rPr>
          <w:sz w:val="22"/>
        </w:rPr>
        <w:t>.3.2</w:t>
      </w:r>
      <w:r>
        <w:rPr>
          <w:sz w:val="22"/>
        </w:rPr>
        <w:t>采购人提供的</w:t>
      </w:r>
      <w:r>
        <w:rPr>
          <w:rFonts w:hint="eastAsia"/>
          <w:color w:val="00B0F0"/>
          <w:sz w:val="22"/>
        </w:rPr>
        <w:t>服务内容一览表（</w:t>
      </w:r>
      <w:r>
        <w:rPr>
          <w:color w:val="000000"/>
          <w:sz w:val="22"/>
        </w:rPr>
        <w:t>工作量清单</w:t>
      </w:r>
      <w:r>
        <w:rPr>
          <w:rFonts w:hint="eastAsia"/>
          <w:color w:val="000000"/>
          <w:sz w:val="22"/>
        </w:rPr>
        <w:t>）（设施量清单）</w:t>
      </w:r>
      <w:r>
        <w:rPr>
          <w:sz w:val="22"/>
        </w:rPr>
        <w:t>是依照采购需求测算出的主要工作内容，允许</w:t>
      </w:r>
      <w:r>
        <w:rPr>
          <w:rFonts w:hint="eastAsia"/>
          <w:sz w:val="22"/>
        </w:rPr>
        <w:t>供应商</w:t>
      </w:r>
      <w:r>
        <w:rPr>
          <w:sz w:val="22"/>
        </w:rPr>
        <w:t>对</w:t>
      </w:r>
      <w:r>
        <w:rPr>
          <w:rFonts w:hint="eastAsia"/>
          <w:color w:val="00B0F0"/>
          <w:sz w:val="22"/>
        </w:rPr>
        <w:t>服务内容一览表（</w:t>
      </w:r>
      <w:r>
        <w:rPr>
          <w:color w:val="000000"/>
          <w:sz w:val="22"/>
        </w:rPr>
        <w:t>工作量清单</w:t>
      </w:r>
      <w:r>
        <w:rPr>
          <w:rFonts w:hint="eastAsia"/>
          <w:color w:val="000000"/>
          <w:sz w:val="22"/>
        </w:rPr>
        <w:t>）（设施量清单）</w:t>
      </w:r>
      <w:r>
        <w:rPr>
          <w:sz w:val="22"/>
        </w:rPr>
        <w:t>内非核心工作内容进行优化设计，并依照优化后的方案进行报价。各</w:t>
      </w:r>
      <w:r>
        <w:rPr>
          <w:rFonts w:hint="eastAsia"/>
          <w:sz w:val="22"/>
        </w:rPr>
        <w:t>供应商</w:t>
      </w:r>
      <w:r>
        <w:rPr>
          <w:sz w:val="22"/>
        </w:rPr>
        <w:t>应认真了解</w:t>
      </w:r>
      <w:r>
        <w:rPr>
          <w:rFonts w:hint="eastAsia"/>
          <w:sz w:val="22"/>
        </w:rPr>
        <w:t>采购</w:t>
      </w:r>
      <w:r>
        <w:rPr>
          <w:sz w:val="22"/>
        </w:rPr>
        <w:t>需求，如发现核心工作内容和实际采购需求不一致时，应立即以书面形式通知采购人核查，</w:t>
      </w:r>
      <w:r>
        <w:rPr>
          <w:color w:val="000000"/>
          <w:sz w:val="22"/>
        </w:rPr>
        <w:t>除非采购人以答疑文件</w:t>
      </w:r>
      <w:r>
        <w:rPr>
          <w:rFonts w:hint="eastAsia"/>
          <w:color w:val="000000"/>
          <w:sz w:val="22"/>
        </w:rPr>
        <w:t>、</w:t>
      </w:r>
      <w:r>
        <w:rPr>
          <w:color w:val="000000"/>
          <w:sz w:val="22"/>
        </w:rPr>
        <w:t>补充文件</w:t>
      </w:r>
      <w:r>
        <w:rPr>
          <w:rFonts w:hint="eastAsia"/>
          <w:color w:val="000000"/>
          <w:sz w:val="22"/>
        </w:rPr>
        <w:t>或</w:t>
      </w:r>
      <w:r>
        <w:rPr>
          <w:rFonts w:hint="eastAsia"/>
          <w:color w:val="00B0F0"/>
          <w:sz w:val="22"/>
        </w:rPr>
        <w:t>磋商过程中实质性内容对磋商文件</w:t>
      </w:r>
      <w:r>
        <w:rPr>
          <w:color w:val="000000"/>
          <w:sz w:val="22"/>
        </w:rPr>
        <w:t>予以更正</w:t>
      </w:r>
      <w:r>
        <w:rPr>
          <w:rFonts w:hint="eastAsia"/>
          <w:sz w:val="22"/>
        </w:rPr>
        <w:t>，</w:t>
      </w:r>
      <w:r>
        <w:rPr>
          <w:sz w:val="22"/>
        </w:rPr>
        <w:t>否则，应以</w:t>
      </w:r>
      <w:r>
        <w:rPr>
          <w:rFonts w:hint="eastAsia"/>
          <w:color w:val="00B0F0"/>
          <w:sz w:val="22"/>
        </w:rPr>
        <w:t>服务内容一览表（</w:t>
      </w:r>
      <w:r>
        <w:rPr>
          <w:color w:val="000000"/>
          <w:sz w:val="22"/>
        </w:rPr>
        <w:t>工作量清单</w:t>
      </w:r>
      <w:r>
        <w:rPr>
          <w:rFonts w:hint="eastAsia"/>
          <w:color w:val="000000"/>
          <w:sz w:val="22"/>
        </w:rPr>
        <w:t>）（设施量清单）</w:t>
      </w:r>
      <w:r>
        <w:rPr>
          <w:sz w:val="22"/>
        </w:rPr>
        <w:t>为准。</w:t>
      </w:r>
    </w:p>
    <w:p w14:paraId="240D286F" w14:textId="77777777" w:rsidR="00AA10A8" w:rsidRDefault="00AA10A8" w:rsidP="00AA10A8">
      <w:pPr>
        <w:adjustRightInd w:val="0"/>
        <w:snapToGrid w:val="0"/>
        <w:ind w:firstLineChars="200" w:firstLine="442"/>
        <w:jc w:val="left"/>
        <w:outlineLvl w:val="2"/>
        <w:rPr>
          <w:b/>
          <w:color w:val="000000"/>
          <w:sz w:val="22"/>
        </w:rPr>
      </w:pPr>
      <w:bookmarkStart w:id="48" w:name="_Toc490037252"/>
      <w:bookmarkStart w:id="49" w:name="_Toc497747039"/>
      <w:bookmarkStart w:id="50" w:name="_Toc233188406"/>
      <w:r>
        <w:rPr>
          <w:b/>
          <w:color w:val="000000"/>
          <w:sz w:val="22"/>
        </w:rPr>
        <w:t>1</w:t>
      </w:r>
      <w:bookmarkStart w:id="51" w:name="_Toc490037253"/>
      <w:bookmarkEnd w:id="48"/>
      <w:r>
        <w:rPr>
          <w:rFonts w:hint="eastAsia"/>
          <w:b/>
          <w:color w:val="000000"/>
          <w:sz w:val="22"/>
        </w:rPr>
        <w:t>9</w:t>
      </w:r>
      <w:r>
        <w:rPr>
          <w:rFonts w:hint="eastAsia"/>
          <w:b/>
          <w:color w:val="000000"/>
          <w:sz w:val="22"/>
        </w:rPr>
        <w:t>磋商</w:t>
      </w:r>
      <w:r>
        <w:rPr>
          <w:b/>
          <w:color w:val="000000"/>
          <w:sz w:val="22"/>
        </w:rPr>
        <w:t>报价</w:t>
      </w:r>
      <w:bookmarkEnd w:id="51"/>
      <w:r>
        <w:rPr>
          <w:b/>
          <w:color w:val="000000"/>
          <w:sz w:val="22"/>
        </w:rPr>
        <w:t>内容</w:t>
      </w:r>
      <w:bookmarkEnd w:id="49"/>
      <w:bookmarkEnd w:id="50"/>
    </w:p>
    <w:p w14:paraId="27D4EAC4" w14:textId="77777777" w:rsidR="00AA10A8" w:rsidRDefault="00AA10A8" w:rsidP="00AA10A8">
      <w:pPr>
        <w:adjustRightInd w:val="0"/>
        <w:snapToGrid w:val="0"/>
        <w:ind w:firstLineChars="200" w:firstLine="440"/>
        <w:jc w:val="left"/>
        <w:rPr>
          <w:sz w:val="22"/>
        </w:rPr>
      </w:pPr>
      <w:r>
        <w:rPr>
          <w:rFonts w:hint="eastAsia"/>
          <w:color w:val="000000"/>
          <w:sz w:val="22"/>
        </w:rPr>
        <w:t>19</w:t>
      </w:r>
      <w:r>
        <w:rPr>
          <w:color w:val="000000"/>
          <w:sz w:val="22"/>
        </w:rPr>
        <w:t xml:space="preserve">.1 </w:t>
      </w:r>
      <w:r>
        <w:rPr>
          <w:color w:val="000000"/>
          <w:sz w:val="22"/>
        </w:rPr>
        <w:t>本项</w:t>
      </w:r>
      <w:r>
        <w:rPr>
          <w:sz w:val="22"/>
        </w:rPr>
        <w:t>目报价为</w:t>
      </w:r>
      <w:proofErr w:type="gramStart"/>
      <w:r>
        <w:rPr>
          <w:sz w:val="22"/>
        </w:rPr>
        <w:t>全费用</w:t>
      </w:r>
      <w:proofErr w:type="gramEnd"/>
      <w:r>
        <w:rPr>
          <w:sz w:val="22"/>
        </w:rPr>
        <w:t>报价，是履行合同的最终价格，除</w:t>
      </w:r>
      <w:r>
        <w:rPr>
          <w:rFonts w:hint="eastAsia"/>
          <w:sz w:val="22"/>
        </w:rPr>
        <w:t>采购</w:t>
      </w:r>
      <w:r>
        <w:rPr>
          <w:sz w:val="22"/>
        </w:rPr>
        <w:t>需求中另有说明外，</w:t>
      </w:r>
      <w:r>
        <w:rPr>
          <w:rFonts w:hint="eastAsia"/>
          <w:sz w:val="22"/>
        </w:rPr>
        <w:t>磋商</w:t>
      </w:r>
      <w:r>
        <w:rPr>
          <w:sz w:val="22"/>
        </w:rPr>
        <w:t>报价（即</w:t>
      </w:r>
      <w:r>
        <w:rPr>
          <w:rFonts w:hint="eastAsia"/>
          <w:sz w:val="22"/>
        </w:rPr>
        <w:t>磋商</w:t>
      </w:r>
      <w:r>
        <w:rPr>
          <w:sz w:val="22"/>
        </w:rPr>
        <w:t>总价）应包括</w:t>
      </w:r>
      <w:bookmarkStart w:id="52" w:name="_Hlk491533796"/>
      <w:r>
        <w:rPr>
          <w:sz w:val="22"/>
        </w:rPr>
        <w:t>项目前期调研、数据收集和分析、方案设计、研发、</w:t>
      </w:r>
      <w:r>
        <w:rPr>
          <w:color w:val="0000FF"/>
          <w:sz w:val="22"/>
        </w:rPr>
        <w:t>上线测试</w:t>
      </w:r>
      <w:r>
        <w:rPr>
          <w:sz w:val="22"/>
        </w:rPr>
        <w:t>、验收和评估、操作培训、</w:t>
      </w:r>
      <w:r>
        <w:rPr>
          <w:color w:val="000000"/>
          <w:sz w:val="22"/>
        </w:rPr>
        <w:t>售后服务、</w:t>
      </w:r>
      <w:r>
        <w:rPr>
          <w:sz w:val="22"/>
        </w:rPr>
        <w:t>投入使用这一系列过程中所包含的所有费用。</w:t>
      </w:r>
      <w:bookmarkEnd w:id="52"/>
    </w:p>
    <w:p w14:paraId="2E3F1CC6" w14:textId="77777777" w:rsidR="00AA10A8" w:rsidRDefault="00AA10A8" w:rsidP="00AA10A8">
      <w:pPr>
        <w:adjustRightInd w:val="0"/>
        <w:snapToGrid w:val="0"/>
        <w:ind w:firstLineChars="200" w:firstLine="440"/>
        <w:jc w:val="left"/>
        <w:rPr>
          <w:sz w:val="22"/>
        </w:rPr>
      </w:pPr>
      <w:r>
        <w:rPr>
          <w:rFonts w:hint="eastAsia"/>
          <w:sz w:val="22"/>
        </w:rPr>
        <w:t>19</w:t>
      </w:r>
      <w:r>
        <w:rPr>
          <w:sz w:val="22"/>
        </w:rPr>
        <w:t xml:space="preserve">.2 </w:t>
      </w:r>
      <w:r>
        <w:rPr>
          <w:rFonts w:hint="eastAsia"/>
          <w:sz w:val="22"/>
        </w:rPr>
        <w:t>磋商</w:t>
      </w:r>
      <w:r>
        <w:rPr>
          <w:sz w:val="22"/>
        </w:rPr>
        <w:t>报价中</w:t>
      </w:r>
      <w:r>
        <w:rPr>
          <w:rFonts w:hint="eastAsia"/>
          <w:sz w:val="22"/>
        </w:rPr>
        <w:t>供应商</w:t>
      </w:r>
      <w:r>
        <w:rPr>
          <w:sz w:val="22"/>
        </w:rPr>
        <w:t>应考虑本项目可能存在的风险因素。</w:t>
      </w:r>
      <w:r>
        <w:rPr>
          <w:rFonts w:hint="eastAsia"/>
          <w:sz w:val="22"/>
        </w:rPr>
        <w:t>磋商</w:t>
      </w:r>
      <w:r>
        <w:rPr>
          <w:sz w:val="22"/>
        </w:rPr>
        <w:t>报价应将所有工作内容考虑在内，如有漏项或缺项，均属于</w:t>
      </w:r>
      <w:r>
        <w:rPr>
          <w:rFonts w:hint="eastAsia"/>
          <w:sz w:val="22"/>
        </w:rPr>
        <w:t>供应商</w:t>
      </w:r>
      <w:r>
        <w:rPr>
          <w:sz w:val="22"/>
        </w:rPr>
        <w:t>的风险</w:t>
      </w:r>
      <w:r>
        <w:rPr>
          <w:rFonts w:hint="eastAsia"/>
          <w:sz w:val="22"/>
        </w:rPr>
        <w:t>，其费用视作已分配在磋商报价明细表内单价或总价之中</w:t>
      </w:r>
      <w:r>
        <w:rPr>
          <w:sz w:val="22"/>
        </w:rPr>
        <w:t>。</w:t>
      </w:r>
      <w:r>
        <w:rPr>
          <w:rFonts w:hint="eastAsia"/>
          <w:sz w:val="22"/>
        </w:rPr>
        <w:t>供应商</w:t>
      </w:r>
      <w:r>
        <w:rPr>
          <w:sz w:val="22"/>
        </w:rPr>
        <w:t>应逐项计算并填写单价、合计价和总价。</w:t>
      </w:r>
    </w:p>
    <w:p w14:paraId="463F9AEA" w14:textId="77777777" w:rsidR="00AA10A8" w:rsidRDefault="00AA10A8" w:rsidP="00AA10A8">
      <w:pPr>
        <w:adjustRightInd w:val="0"/>
        <w:snapToGrid w:val="0"/>
        <w:ind w:firstLineChars="200" w:firstLine="440"/>
        <w:jc w:val="left"/>
        <w:rPr>
          <w:sz w:val="22"/>
        </w:rPr>
      </w:pPr>
      <w:r>
        <w:rPr>
          <w:rFonts w:hint="eastAsia"/>
          <w:sz w:val="22"/>
        </w:rPr>
        <w:t>19</w:t>
      </w:r>
      <w:r>
        <w:rPr>
          <w:sz w:val="22"/>
        </w:rPr>
        <w:t>.3</w:t>
      </w:r>
      <w:r>
        <w:rPr>
          <w:color w:val="000000"/>
          <w:sz w:val="22"/>
        </w:rPr>
        <w:t>在项目实施期内，对于除不可抗力因素之外，人工价格上涨以及可能存在的其它任何风险因素，</w:t>
      </w:r>
      <w:r>
        <w:rPr>
          <w:rFonts w:hint="eastAsia"/>
          <w:color w:val="000000"/>
          <w:sz w:val="22"/>
        </w:rPr>
        <w:t>供应商</w:t>
      </w:r>
      <w:r>
        <w:rPr>
          <w:color w:val="000000"/>
          <w:sz w:val="22"/>
        </w:rPr>
        <w:t>应自行考虑，在合同履约期内中标价不作调整。</w:t>
      </w:r>
    </w:p>
    <w:p w14:paraId="1126EBB0" w14:textId="77777777" w:rsidR="00AA10A8" w:rsidRDefault="00AA10A8" w:rsidP="00AA10A8">
      <w:pPr>
        <w:adjustRightInd w:val="0"/>
        <w:snapToGrid w:val="0"/>
        <w:ind w:firstLineChars="200" w:firstLine="440"/>
        <w:jc w:val="left"/>
        <w:rPr>
          <w:sz w:val="22"/>
        </w:rPr>
      </w:pPr>
      <w:r>
        <w:rPr>
          <w:sz w:val="22"/>
        </w:rPr>
        <w:t>1</w:t>
      </w:r>
      <w:r>
        <w:rPr>
          <w:rFonts w:hint="eastAsia"/>
          <w:sz w:val="22"/>
        </w:rPr>
        <w:t>9</w:t>
      </w:r>
      <w:r>
        <w:rPr>
          <w:sz w:val="22"/>
        </w:rPr>
        <w:t xml:space="preserve">.4 </w:t>
      </w:r>
      <w:r>
        <w:rPr>
          <w:rFonts w:hint="eastAsia"/>
          <w:sz w:val="22"/>
        </w:rPr>
        <w:t>供应</w:t>
      </w:r>
      <w:proofErr w:type="gramStart"/>
      <w:r>
        <w:rPr>
          <w:rFonts w:hint="eastAsia"/>
          <w:sz w:val="22"/>
        </w:rPr>
        <w:t>商</w:t>
      </w:r>
      <w:r>
        <w:rPr>
          <w:sz w:val="22"/>
        </w:rPr>
        <w:t>按照</w:t>
      </w:r>
      <w:proofErr w:type="gramEnd"/>
      <w:r>
        <w:rPr>
          <w:rFonts w:hint="eastAsia"/>
          <w:sz w:val="22"/>
        </w:rPr>
        <w:t>响应</w:t>
      </w:r>
      <w:r>
        <w:rPr>
          <w:sz w:val="22"/>
        </w:rPr>
        <w:t>文件格式中所附的表式完整地填写《</w:t>
      </w:r>
      <w:r>
        <w:rPr>
          <w:rFonts w:hint="eastAsia"/>
          <w:sz w:val="22"/>
        </w:rPr>
        <w:t>磋商报价</w:t>
      </w:r>
      <w:r>
        <w:rPr>
          <w:sz w:val="22"/>
        </w:rPr>
        <w:t>一览表》及各类</w:t>
      </w:r>
      <w:r>
        <w:rPr>
          <w:rFonts w:hint="eastAsia"/>
          <w:sz w:val="22"/>
        </w:rPr>
        <w:t>磋商</w:t>
      </w:r>
      <w:r>
        <w:rPr>
          <w:sz w:val="22"/>
        </w:rPr>
        <w:t>报价明细表，说明其拟提供服务的内容、数量、价格、时间、价格构成等。</w:t>
      </w:r>
    </w:p>
    <w:p w14:paraId="1D2C68E6" w14:textId="77777777" w:rsidR="00AA10A8" w:rsidRDefault="00AA10A8" w:rsidP="00AA10A8">
      <w:pPr>
        <w:adjustRightInd w:val="0"/>
        <w:snapToGrid w:val="0"/>
        <w:ind w:firstLineChars="200" w:firstLine="440"/>
        <w:jc w:val="left"/>
        <w:rPr>
          <w:color w:val="000000"/>
          <w:sz w:val="22"/>
        </w:rPr>
      </w:pPr>
      <w:r>
        <w:rPr>
          <w:color w:val="000000"/>
          <w:sz w:val="22"/>
        </w:rPr>
        <w:t>1</w:t>
      </w:r>
      <w:r>
        <w:rPr>
          <w:rFonts w:hint="eastAsia"/>
          <w:color w:val="000000"/>
          <w:sz w:val="22"/>
        </w:rPr>
        <w:t>9</w:t>
      </w:r>
      <w:r>
        <w:rPr>
          <w:color w:val="000000"/>
          <w:sz w:val="22"/>
        </w:rPr>
        <w:t>.4</w:t>
      </w:r>
      <w:r>
        <w:rPr>
          <w:rFonts w:hint="eastAsia"/>
          <w:color w:val="000000"/>
          <w:sz w:val="22"/>
        </w:rPr>
        <w:t>供应商</w:t>
      </w:r>
      <w:r>
        <w:rPr>
          <w:color w:val="000000"/>
          <w:sz w:val="22"/>
        </w:rPr>
        <w:t>应考虑本项目可能存在的其他任何风险因素，包括政策性调价、人工和材料成本增涨、因</w:t>
      </w:r>
      <w:r>
        <w:rPr>
          <w:color w:val="0000FF"/>
          <w:kern w:val="0"/>
          <w:sz w:val="22"/>
        </w:rPr>
        <w:t>设备使用年限增长引起的维修成本增加和效能衰减等。</w:t>
      </w:r>
    </w:p>
    <w:p w14:paraId="4BC10E9B" w14:textId="77777777" w:rsidR="00AA10A8" w:rsidRDefault="00AA10A8" w:rsidP="00AA10A8">
      <w:pPr>
        <w:adjustRightInd w:val="0"/>
        <w:snapToGrid w:val="0"/>
        <w:ind w:firstLineChars="200" w:firstLine="440"/>
        <w:jc w:val="left"/>
        <w:rPr>
          <w:color w:val="000000"/>
          <w:sz w:val="22"/>
        </w:rPr>
      </w:pPr>
      <w:r>
        <w:rPr>
          <w:color w:val="000000"/>
          <w:sz w:val="22"/>
        </w:rPr>
        <w:t>1</w:t>
      </w:r>
      <w:r>
        <w:rPr>
          <w:rFonts w:hint="eastAsia"/>
          <w:color w:val="000000"/>
          <w:sz w:val="22"/>
        </w:rPr>
        <w:t>9</w:t>
      </w:r>
      <w:r>
        <w:rPr>
          <w:color w:val="000000"/>
          <w:sz w:val="22"/>
        </w:rPr>
        <w:t>.5</w:t>
      </w:r>
      <w:r>
        <w:rPr>
          <w:rFonts w:hint="eastAsia"/>
          <w:color w:val="000000"/>
          <w:sz w:val="22"/>
        </w:rPr>
        <w:t>供应</w:t>
      </w:r>
      <w:proofErr w:type="gramStart"/>
      <w:r>
        <w:rPr>
          <w:rFonts w:hint="eastAsia"/>
          <w:color w:val="000000"/>
          <w:sz w:val="22"/>
        </w:rPr>
        <w:t>商</w:t>
      </w:r>
      <w:r>
        <w:rPr>
          <w:color w:val="000000"/>
          <w:sz w:val="22"/>
        </w:rPr>
        <w:t>按照</w:t>
      </w:r>
      <w:proofErr w:type="gramEnd"/>
      <w:r>
        <w:rPr>
          <w:rFonts w:hint="eastAsia"/>
          <w:color w:val="000000"/>
          <w:sz w:val="22"/>
        </w:rPr>
        <w:t>响应文件格式</w:t>
      </w:r>
      <w:r>
        <w:rPr>
          <w:color w:val="000000"/>
          <w:sz w:val="22"/>
        </w:rPr>
        <w:t>中所附的表式完整地</w:t>
      </w:r>
      <w:proofErr w:type="gramStart"/>
      <w:r>
        <w:rPr>
          <w:color w:val="000000"/>
          <w:sz w:val="22"/>
        </w:rPr>
        <w:t>填写</w:t>
      </w:r>
      <w:r>
        <w:rPr>
          <w:rFonts w:hint="eastAsia"/>
          <w:color w:val="000000"/>
          <w:sz w:val="22"/>
        </w:rPr>
        <w:t>磋商</w:t>
      </w:r>
      <w:proofErr w:type="gramEnd"/>
      <w:r>
        <w:rPr>
          <w:color w:val="000000"/>
          <w:sz w:val="22"/>
        </w:rPr>
        <w:t>一览表及各类</w:t>
      </w:r>
      <w:r>
        <w:rPr>
          <w:rFonts w:hint="eastAsia"/>
          <w:color w:val="000000"/>
          <w:sz w:val="22"/>
        </w:rPr>
        <w:t>磋商</w:t>
      </w:r>
      <w:r>
        <w:rPr>
          <w:color w:val="000000"/>
          <w:sz w:val="22"/>
        </w:rPr>
        <w:t>报价明细表，说明其拟提供服务的内容、数量、价格构成等。</w:t>
      </w:r>
    </w:p>
    <w:p w14:paraId="485A1BFC" w14:textId="77777777" w:rsidR="00AA10A8" w:rsidRDefault="00AA10A8" w:rsidP="00AA10A8">
      <w:pPr>
        <w:adjustRightInd w:val="0"/>
        <w:snapToGrid w:val="0"/>
        <w:ind w:firstLineChars="200" w:firstLine="440"/>
        <w:jc w:val="left"/>
        <w:rPr>
          <w:color w:val="000000"/>
          <w:sz w:val="22"/>
        </w:rPr>
      </w:pPr>
      <w:r>
        <w:rPr>
          <w:rFonts w:hint="eastAsia"/>
          <w:color w:val="000000"/>
          <w:sz w:val="22"/>
        </w:rPr>
        <w:t>供应商</w:t>
      </w:r>
      <w:r>
        <w:rPr>
          <w:color w:val="000000"/>
          <w:sz w:val="22"/>
        </w:rPr>
        <w:t>只需在《</w:t>
      </w:r>
      <w:r>
        <w:rPr>
          <w:rFonts w:hint="eastAsia"/>
          <w:color w:val="000000"/>
          <w:sz w:val="22"/>
        </w:rPr>
        <w:t>磋商</w:t>
      </w:r>
      <w:r>
        <w:rPr>
          <w:color w:val="000000"/>
          <w:sz w:val="22"/>
        </w:rPr>
        <w:t>一览表》中报出对应服务期限的</w:t>
      </w:r>
      <w:r>
        <w:rPr>
          <w:rFonts w:hint="eastAsia"/>
          <w:color w:val="000000"/>
          <w:sz w:val="22"/>
        </w:rPr>
        <w:t>磋商</w:t>
      </w:r>
      <w:r>
        <w:rPr>
          <w:color w:val="000000"/>
          <w:sz w:val="22"/>
        </w:rPr>
        <w:t>价格即可。</w:t>
      </w:r>
    </w:p>
    <w:p w14:paraId="43F07DEB" w14:textId="77777777" w:rsidR="00AA10A8" w:rsidRDefault="00AA10A8" w:rsidP="00AA10A8">
      <w:pPr>
        <w:adjustRightInd w:val="0"/>
        <w:snapToGrid w:val="0"/>
        <w:ind w:firstLineChars="200" w:firstLine="442"/>
        <w:outlineLvl w:val="2"/>
        <w:rPr>
          <w:b/>
          <w:sz w:val="22"/>
        </w:rPr>
      </w:pPr>
      <w:bookmarkStart w:id="53" w:name="_Toc233188407"/>
      <w:r>
        <w:rPr>
          <w:rFonts w:hint="eastAsia"/>
          <w:b/>
          <w:sz w:val="22"/>
        </w:rPr>
        <w:t>20</w:t>
      </w:r>
      <w:r>
        <w:rPr>
          <w:b/>
          <w:sz w:val="22"/>
        </w:rPr>
        <w:t>报价控制性条款</w:t>
      </w:r>
      <w:bookmarkEnd w:id="47"/>
      <w:bookmarkEnd w:id="53"/>
    </w:p>
    <w:p w14:paraId="7C1B855F" w14:textId="77777777" w:rsidR="00AA10A8" w:rsidRDefault="00AA10A8" w:rsidP="00AA10A8">
      <w:pPr>
        <w:adjustRightInd w:val="0"/>
        <w:snapToGrid w:val="0"/>
        <w:ind w:firstLineChars="192" w:firstLine="422"/>
        <w:jc w:val="left"/>
        <w:rPr>
          <w:color w:val="000000"/>
          <w:sz w:val="22"/>
        </w:rPr>
      </w:pPr>
      <w:r>
        <w:rPr>
          <w:rFonts w:hint="eastAsia"/>
          <w:color w:val="000000"/>
          <w:sz w:val="22"/>
        </w:rPr>
        <w:t xml:space="preserve"> 20.1</w:t>
      </w:r>
      <w:r>
        <w:rPr>
          <w:color w:val="000000"/>
          <w:sz w:val="22"/>
        </w:rPr>
        <w:t xml:space="preserve"> </w:t>
      </w:r>
      <w:r>
        <w:rPr>
          <w:rFonts w:hint="eastAsia"/>
          <w:color w:val="000000"/>
          <w:sz w:val="22"/>
        </w:rPr>
        <w:t>磋商最后</w:t>
      </w:r>
      <w:r>
        <w:rPr>
          <w:color w:val="000000"/>
          <w:sz w:val="22"/>
        </w:rPr>
        <w:t>报价不得超过公布的预算金额</w:t>
      </w:r>
      <w:r>
        <w:rPr>
          <w:rFonts w:hint="eastAsia"/>
          <w:color w:val="000000"/>
          <w:sz w:val="22"/>
        </w:rPr>
        <w:t>或最高限价</w:t>
      </w:r>
      <w:r>
        <w:rPr>
          <w:color w:val="000000"/>
          <w:sz w:val="22"/>
        </w:rPr>
        <w:t>，其中各年度或各分项报价（如有要求）均不得超过对应的预算金额</w:t>
      </w:r>
      <w:r>
        <w:rPr>
          <w:rFonts w:hint="eastAsia"/>
          <w:color w:val="000000"/>
          <w:sz w:val="22"/>
        </w:rPr>
        <w:t>或最高限价</w:t>
      </w:r>
      <w:r>
        <w:rPr>
          <w:color w:val="000000"/>
          <w:sz w:val="22"/>
        </w:rPr>
        <w:t>。</w:t>
      </w:r>
    </w:p>
    <w:p w14:paraId="46D88805" w14:textId="77777777" w:rsidR="00AA10A8" w:rsidRDefault="00AA10A8" w:rsidP="00AA10A8">
      <w:pPr>
        <w:adjustRightInd w:val="0"/>
        <w:snapToGrid w:val="0"/>
        <w:ind w:firstLineChars="192" w:firstLine="422"/>
        <w:jc w:val="left"/>
        <w:rPr>
          <w:color w:val="000000"/>
          <w:sz w:val="22"/>
        </w:rPr>
      </w:pPr>
      <w:r>
        <w:rPr>
          <w:rFonts w:hint="eastAsia"/>
          <w:color w:val="000000"/>
          <w:sz w:val="22"/>
        </w:rPr>
        <w:t>20</w:t>
      </w:r>
      <w:r>
        <w:rPr>
          <w:color w:val="000000"/>
          <w:sz w:val="22"/>
        </w:rPr>
        <w:t xml:space="preserve">.2 </w:t>
      </w:r>
      <w:r>
        <w:rPr>
          <w:color w:val="000000"/>
          <w:sz w:val="22"/>
        </w:rPr>
        <w:t>本项目只允许有一个报价，任何有选择的报价将不予接受。</w:t>
      </w:r>
    </w:p>
    <w:p w14:paraId="7BE7010D" w14:textId="77777777" w:rsidR="00AA10A8" w:rsidRDefault="00AA10A8" w:rsidP="00AA10A8">
      <w:pPr>
        <w:adjustRightInd w:val="0"/>
        <w:snapToGrid w:val="0"/>
        <w:ind w:firstLineChars="192" w:firstLine="422"/>
        <w:jc w:val="left"/>
        <w:rPr>
          <w:color w:val="000000"/>
          <w:sz w:val="22"/>
        </w:rPr>
      </w:pPr>
      <w:r>
        <w:rPr>
          <w:rFonts w:hint="eastAsia"/>
          <w:color w:val="000000"/>
          <w:sz w:val="22"/>
        </w:rPr>
        <w:t>20</w:t>
      </w:r>
      <w:r>
        <w:rPr>
          <w:color w:val="000000"/>
          <w:sz w:val="22"/>
        </w:rPr>
        <w:t xml:space="preserve">.3 </w:t>
      </w:r>
      <w:r>
        <w:rPr>
          <w:rFonts w:hint="eastAsia"/>
          <w:color w:val="000000"/>
          <w:sz w:val="22"/>
        </w:rPr>
        <w:t>供应商</w:t>
      </w:r>
      <w:r>
        <w:rPr>
          <w:color w:val="000000"/>
          <w:sz w:val="22"/>
        </w:rPr>
        <w:t>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14:paraId="68205CBC" w14:textId="77777777" w:rsidR="00AA10A8" w:rsidRDefault="00AA10A8" w:rsidP="00AA10A8">
      <w:pPr>
        <w:adjustRightInd w:val="0"/>
        <w:snapToGrid w:val="0"/>
        <w:ind w:firstLineChars="192" w:firstLine="424"/>
        <w:jc w:val="left"/>
        <w:rPr>
          <w:color w:val="000000"/>
          <w:sz w:val="22"/>
        </w:rPr>
      </w:pPr>
      <w:r>
        <w:rPr>
          <w:rFonts w:hAnsi="宋体"/>
          <w:b/>
          <w:bCs/>
          <w:kern w:val="0"/>
          <w:sz w:val="22"/>
        </w:rPr>
        <w:t>★</w:t>
      </w:r>
      <w:r>
        <w:rPr>
          <w:rFonts w:hint="eastAsia"/>
          <w:color w:val="000000"/>
          <w:sz w:val="22"/>
        </w:rPr>
        <w:t>20</w:t>
      </w:r>
      <w:r>
        <w:rPr>
          <w:color w:val="000000"/>
          <w:sz w:val="22"/>
        </w:rPr>
        <w:t xml:space="preserve">.4 </w:t>
      </w:r>
      <w:r>
        <w:rPr>
          <w:color w:val="000000"/>
          <w:sz w:val="22"/>
        </w:rPr>
        <w:t>经</w:t>
      </w:r>
      <w:r>
        <w:rPr>
          <w:rFonts w:hint="eastAsia"/>
          <w:color w:val="000000"/>
          <w:sz w:val="22"/>
        </w:rPr>
        <w:t>磋商小组</w:t>
      </w:r>
      <w:r>
        <w:rPr>
          <w:color w:val="000000"/>
          <w:sz w:val="22"/>
        </w:rPr>
        <w:t>审定，</w:t>
      </w:r>
      <w:r>
        <w:rPr>
          <w:rFonts w:hint="eastAsia"/>
          <w:color w:val="000000"/>
          <w:sz w:val="22"/>
        </w:rPr>
        <w:t>磋商</w:t>
      </w:r>
      <w:r>
        <w:rPr>
          <w:color w:val="000000"/>
          <w:sz w:val="22"/>
        </w:rPr>
        <w:t>报价存在下列情形之一的，该</w:t>
      </w:r>
      <w:r>
        <w:rPr>
          <w:rFonts w:hint="eastAsia"/>
          <w:color w:val="000000"/>
          <w:sz w:val="22"/>
        </w:rPr>
        <w:t>响应</w:t>
      </w:r>
      <w:r>
        <w:rPr>
          <w:color w:val="000000"/>
          <w:sz w:val="22"/>
        </w:rPr>
        <w:t>文件作无效处理：</w:t>
      </w:r>
      <w:r>
        <w:rPr>
          <w:color w:val="000000"/>
          <w:sz w:val="22"/>
        </w:rPr>
        <w:t xml:space="preserve"> </w:t>
      </w:r>
    </w:p>
    <w:p w14:paraId="3C9292CE" w14:textId="77777777" w:rsidR="00AA10A8" w:rsidRDefault="00AA10A8" w:rsidP="00AA10A8">
      <w:pPr>
        <w:adjustRightInd w:val="0"/>
        <w:snapToGrid w:val="0"/>
        <w:ind w:firstLineChars="200" w:firstLine="440"/>
        <w:rPr>
          <w:color w:val="000000"/>
          <w:sz w:val="22"/>
        </w:rPr>
      </w:pPr>
      <w:bookmarkStart w:id="54" w:name="_Toc486947670"/>
      <w:bookmarkStart w:id="55" w:name="_Toc497211613"/>
      <w:bookmarkStart w:id="56" w:name="_Toc481849902"/>
      <w:bookmarkStart w:id="57" w:name="_Toc486604818"/>
      <w:r>
        <w:rPr>
          <w:rFonts w:hint="eastAsia"/>
          <w:color w:val="000000"/>
          <w:sz w:val="22"/>
        </w:rPr>
        <w:t xml:space="preserve">20.4.1 </w:t>
      </w:r>
      <w:r>
        <w:rPr>
          <w:rFonts w:hint="eastAsia"/>
          <w:color w:val="000000"/>
          <w:sz w:val="22"/>
        </w:rPr>
        <w:t>磋商最后报价和技术方案明显不相符的；</w:t>
      </w:r>
    </w:p>
    <w:p w14:paraId="5E16C200" w14:textId="77777777" w:rsidR="00AA10A8" w:rsidRDefault="00AA10A8" w:rsidP="00AA10A8">
      <w:pPr>
        <w:adjustRightInd w:val="0"/>
        <w:snapToGrid w:val="0"/>
        <w:ind w:firstLineChars="200" w:firstLine="440"/>
        <w:rPr>
          <w:color w:val="000000"/>
          <w:sz w:val="22"/>
        </w:rPr>
      </w:pPr>
      <w:r>
        <w:rPr>
          <w:rFonts w:hint="eastAsia"/>
          <w:color w:val="000000"/>
          <w:sz w:val="22"/>
        </w:rPr>
        <w:t xml:space="preserve">20.4.2 </w:t>
      </w:r>
      <w:r>
        <w:rPr>
          <w:rFonts w:hint="eastAsia"/>
          <w:color w:val="000000"/>
          <w:sz w:val="22"/>
        </w:rPr>
        <w:t>磋商最后报价中缩减磋商小组最终确定的服务内容的。</w:t>
      </w:r>
    </w:p>
    <w:p w14:paraId="2A1D59AF" w14:textId="77777777" w:rsidR="00AA10A8" w:rsidRDefault="00AA10A8" w:rsidP="00AA10A8">
      <w:pPr>
        <w:adjustRightInd w:val="0"/>
        <w:snapToGrid w:val="0"/>
        <w:jc w:val="center"/>
        <w:outlineLvl w:val="1"/>
        <w:rPr>
          <w:color w:val="000000"/>
          <w:sz w:val="22"/>
        </w:rPr>
      </w:pPr>
      <w:bookmarkStart w:id="58" w:name="_Toc233188408"/>
      <w:r>
        <w:rPr>
          <w:rFonts w:eastAsia="黑体"/>
          <w:color w:val="000000"/>
          <w:sz w:val="30"/>
          <w:szCs w:val="30"/>
        </w:rPr>
        <w:t>五、政府采购政策</w:t>
      </w:r>
      <w:bookmarkEnd w:id="54"/>
      <w:bookmarkEnd w:id="55"/>
      <w:bookmarkEnd w:id="58"/>
    </w:p>
    <w:p w14:paraId="430666B1" w14:textId="77777777" w:rsidR="00AA10A8" w:rsidRDefault="00AA10A8" w:rsidP="00AA10A8">
      <w:pPr>
        <w:adjustRightInd w:val="0"/>
        <w:snapToGrid w:val="0"/>
        <w:ind w:firstLineChars="200" w:firstLine="440"/>
        <w:rPr>
          <w:sz w:val="22"/>
        </w:rPr>
      </w:pPr>
      <w:bookmarkStart w:id="59" w:name="_Toc497211267"/>
      <w:bookmarkStart w:id="60" w:name="_Toc1996365"/>
      <w:bookmarkStart w:id="61" w:name="_Toc486604821"/>
      <w:bookmarkStart w:id="62" w:name="_Toc24401"/>
      <w:bookmarkStart w:id="63" w:name="_Toc481849905"/>
      <w:bookmarkStart w:id="64" w:name="_Toc3750"/>
      <w:bookmarkStart w:id="65" w:name="_Toc1996366"/>
      <w:bookmarkStart w:id="66" w:name="_Toc25173"/>
      <w:bookmarkStart w:id="67" w:name="_Toc481849906"/>
      <w:bookmarkStart w:id="68" w:name="_Toc9591"/>
      <w:bookmarkStart w:id="69" w:name="_Toc486604822"/>
      <w:bookmarkEnd w:id="56"/>
      <w:bookmarkEnd w:id="57"/>
    </w:p>
    <w:p w14:paraId="679E5F27" w14:textId="77777777" w:rsidR="00AA10A8" w:rsidRDefault="00AA10A8" w:rsidP="00AA10A8">
      <w:pPr>
        <w:adjustRightInd w:val="0"/>
        <w:snapToGrid w:val="0"/>
        <w:ind w:firstLineChars="200" w:firstLine="442"/>
        <w:outlineLvl w:val="2"/>
        <w:rPr>
          <w:b/>
          <w:sz w:val="22"/>
        </w:rPr>
      </w:pPr>
      <w:bookmarkStart w:id="70" w:name="_Toc233188409"/>
      <w:bookmarkEnd w:id="59"/>
      <w:bookmarkEnd w:id="60"/>
      <w:r>
        <w:rPr>
          <w:rFonts w:hint="eastAsia"/>
          <w:b/>
          <w:sz w:val="22"/>
        </w:rPr>
        <w:t>21</w:t>
      </w:r>
      <w:r>
        <w:rPr>
          <w:b/>
          <w:sz w:val="22"/>
        </w:rPr>
        <w:t>促进中小企业发展</w:t>
      </w:r>
      <w:bookmarkEnd w:id="61"/>
      <w:bookmarkEnd w:id="62"/>
      <w:bookmarkEnd w:id="63"/>
      <w:bookmarkEnd w:id="64"/>
      <w:bookmarkEnd w:id="65"/>
      <w:bookmarkEnd w:id="70"/>
    </w:p>
    <w:p w14:paraId="41B5469E" w14:textId="77777777" w:rsidR="00AA10A8" w:rsidRDefault="00AA10A8" w:rsidP="00AA10A8">
      <w:pPr>
        <w:tabs>
          <w:tab w:val="left" w:pos="3060"/>
        </w:tabs>
        <w:adjustRightInd w:val="0"/>
        <w:snapToGrid w:val="0"/>
        <w:ind w:firstLineChars="200" w:firstLine="440"/>
        <w:rPr>
          <w:sz w:val="22"/>
        </w:rPr>
      </w:pPr>
      <w:r>
        <w:rPr>
          <w:rFonts w:hint="eastAsia"/>
          <w:sz w:val="22"/>
        </w:rPr>
        <w:lastRenderedPageBreak/>
        <w:t>21</w:t>
      </w:r>
      <w:r>
        <w:rPr>
          <w:bCs/>
          <w:sz w:val="22"/>
        </w:rPr>
        <w:t xml:space="preserve">.1 </w:t>
      </w:r>
      <w:r>
        <w:rPr>
          <w:sz w:val="22"/>
        </w:rPr>
        <w:t>中小企业</w:t>
      </w:r>
      <w:r>
        <w:rPr>
          <w:rFonts w:hint="eastAsia"/>
          <w:sz w:val="22"/>
        </w:rPr>
        <w:t>（含中型、小型、微型企业，下同）</w:t>
      </w:r>
      <w:r>
        <w:rPr>
          <w:sz w:val="22"/>
        </w:rPr>
        <w:t>的划定按照《中小企业划型标准规定》（工信部联企业〔</w:t>
      </w:r>
      <w:r>
        <w:rPr>
          <w:sz w:val="22"/>
        </w:rPr>
        <w:t>2011</w:t>
      </w:r>
      <w:r>
        <w:rPr>
          <w:sz w:val="22"/>
        </w:rPr>
        <w:t>〕</w:t>
      </w:r>
      <w:r>
        <w:rPr>
          <w:sz w:val="22"/>
        </w:rPr>
        <w:t>300</w:t>
      </w:r>
      <w:r>
        <w:rPr>
          <w:sz w:val="22"/>
        </w:rPr>
        <w:t>号）执行，参加</w:t>
      </w:r>
      <w:r>
        <w:rPr>
          <w:rFonts w:hint="eastAsia"/>
          <w:sz w:val="22"/>
        </w:rPr>
        <w:t>磋商</w:t>
      </w:r>
      <w:r>
        <w:rPr>
          <w:sz w:val="22"/>
        </w:rPr>
        <w:t>的中小企业应当提供《中小企业声明函》（具体格式见</w:t>
      </w:r>
      <w:r>
        <w:rPr>
          <w:sz w:val="22"/>
        </w:rPr>
        <w:t>“</w:t>
      </w:r>
      <w:r>
        <w:rPr>
          <w:rFonts w:hint="eastAsia"/>
          <w:sz w:val="22"/>
        </w:rPr>
        <w:t>响应文件格式</w:t>
      </w:r>
      <w:r>
        <w:rPr>
          <w:sz w:val="22"/>
        </w:rPr>
        <w:t>”</w:t>
      </w:r>
      <w:r>
        <w:rPr>
          <w:sz w:val="22"/>
        </w:rPr>
        <w:t>）</w:t>
      </w:r>
      <w:r>
        <w:rPr>
          <w:rFonts w:hint="eastAsia"/>
          <w:sz w:val="22"/>
        </w:rPr>
        <w:t>，反之，视作非中小企业，不享受相应的扶持政策。如项目允许联合体参与竞争的，则联合体中的中小企业均应按本款要求提供《中小企业声明函》</w:t>
      </w:r>
      <w:r>
        <w:rPr>
          <w:sz w:val="22"/>
        </w:rPr>
        <w:t>。</w:t>
      </w:r>
    </w:p>
    <w:p w14:paraId="6262E101" w14:textId="77777777" w:rsidR="00AA10A8" w:rsidRDefault="00AA10A8" w:rsidP="00AA10A8">
      <w:pPr>
        <w:adjustRightInd w:val="0"/>
        <w:snapToGrid w:val="0"/>
        <w:ind w:firstLineChars="200" w:firstLine="440"/>
        <w:rPr>
          <w:sz w:val="22"/>
        </w:rPr>
      </w:pPr>
      <w:r>
        <w:rPr>
          <w:rFonts w:hint="eastAsia"/>
          <w:sz w:val="22"/>
        </w:rPr>
        <w:t>21</w:t>
      </w:r>
      <w:r>
        <w:rPr>
          <w:sz w:val="22"/>
        </w:rPr>
        <w:t xml:space="preserve">.2 </w:t>
      </w:r>
      <w:r>
        <w:rPr>
          <w:rFonts w:hint="eastAsia"/>
          <w:sz w:val="22"/>
        </w:rPr>
        <w:t>依据市财政局</w:t>
      </w:r>
      <w:r>
        <w:rPr>
          <w:rFonts w:hint="eastAsia"/>
          <w:sz w:val="22"/>
        </w:rPr>
        <w:t>2015</w:t>
      </w:r>
      <w:r>
        <w:rPr>
          <w:rFonts w:hint="eastAsia"/>
          <w:sz w:val="22"/>
        </w:rPr>
        <w:t>年</w:t>
      </w:r>
      <w:r>
        <w:rPr>
          <w:rFonts w:hint="eastAsia"/>
          <w:sz w:val="22"/>
        </w:rPr>
        <w:t>9</w:t>
      </w:r>
      <w:r>
        <w:rPr>
          <w:rFonts w:hint="eastAsia"/>
          <w:sz w:val="22"/>
        </w:rPr>
        <w:t>月发布的《</w:t>
      </w:r>
      <w:r>
        <w:rPr>
          <w:rStyle w:val="navname"/>
        </w:rPr>
        <w:t>关于执行促进中小企业发展政策相关事宜的通知</w:t>
      </w:r>
      <w:r>
        <w:rPr>
          <w:rFonts w:hint="eastAsia"/>
          <w:sz w:val="22"/>
        </w:rPr>
        <w:t>》，</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14:paraId="065ED9C1" w14:textId="77777777" w:rsidR="00AA10A8" w:rsidRDefault="00AA10A8" w:rsidP="00AA10A8">
      <w:pPr>
        <w:adjustRightInd w:val="0"/>
        <w:snapToGrid w:val="0"/>
        <w:ind w:firstLineChars="200" w:firstLine="440"/>
        <w:rPr>
          <w:sz w:val="22"/>
        </w:rPr>
      </w:pPr>
      <w:r>
        <w:rPr>
          <w:rFonts w:hint="eastAsia"/>
          <w:sz w:val="22"/>
        </w:rPr>
        <w:t>21</w:t>
      </w:r>
      <w:r>
        <w:rPr>
          <w:sz w:val="22"/>
        </w:rPr>
        <w:t xml:space="preserve">.3 </w:t>
      </w:r>
      <w:r>
        <w:rPr>
          <w:rFonts w:hint="eastAsia"/>
          <w:sz w:val="22"/>
        </w:rPr>
        <w:t>如项目允许联合体参与竞争的，组成联合体的大中型企业和其他自然人、法人或者其他组织，与小型、微型企业之间不得存在投资关系。</w:t>
      </w:r>
    </w:p>
    <w:p w14:paraId="7FD47449" w14:textId="77777777" w:rsidR="00AA10A8" w:rsidRDefault="00AA10A8" w:rsidP="00AA10A8">
      <w:pPr>
        <w:adjustRightInd w:val="0"/>
        <w:snapToGrid w:val="0"/>
        <w:ind w:firstLineChars="200" w:firstLine="440"/>
        <w:rPr>
          <w:sz w:val="22"/>
        </w:rPr>
      </w:pPr>
      <w:r>
        <w:rPr>
          <w:rFonts w:hint="eastAsia"/>
          <w:sz w:val="22"/>
        </w:rPr>
        <w:t>21.4</w:t>
      </w:r>
      <w:r>
        <w:rPr>
          <w:rFonts w:hint="eastAsia"/>
          <w:sz w:val="22"/>
        </w:rPr>
        <w:t>对于小型、微型企业，按照《政府采购促进中小企业发展管理办法》（财库</w:t>
      </w:r>
      <w:r>
        <w:rPr>
          <w:sz w:val="22"/>
        </w:rPr>
        <w:t>〔</w:t>
      </w:r>
      <w:r>
        <w:rPr>
          <w:rFonts w:hint="eastAsia"/>
          <w:sz w:val="22"/>
        </w:rPr>
        <w:t>2020</w:t>
      </w:r>
      <w:r>
        <w:rPr>
          <w:sz w:val="22"/>
        </w:rPr>
        <w:t>〕</w:t>
      </w:r>
      <w:r>
        <w:rPr>
          <w:rFonts w:hint="eastAsia"/>
          <w:sz w:val="22"/>
        </w:rPr>
        <w:t>46</w:t>
      </w:r>
      <w:r>
        <w:rPr>
          <w:rFonts w:hint="eastAsia"/>
          <w:sz w:val="22"/>
        </w:rPr>
        <w:t>号）和《关于进一步加大政府采购支持中小企业力度的通知》</w:t>
      </w:r>
      <w:r>
        <w:rPr>
          <w:sz w:val="22"/>
        </w:rPr>
        <w:t>（财库〔</w:t>
      </w:r>
      <w:r>
        <w:rPr>
          <w:rFonts w:hint="eastAsia"/>
          <w:sz w:val="22"/>
        </w:rPr>
        <w:t>2022</w:t>
      </w:r>
      <w:r>
        <w:rPr>
          <w:sz w:val="22"/>
        </w:rPr>
        <w:t>〕</w:t>
      </w:r>
      <w:r>
        <w:rPr>
          <w:rFonts w:hint="eastAsia"/>
          <w:sz w:val="22"/>
        </w:rPr>
        <w:t>19</w:t>
      </w:r>
      <w:r>
        <w:rPr>
          <w:sz w:val="22"/>
        </w:rPr>
        <w:t>号）</w:t>
      </w:r>
      <w:r>
        <w:rPr>
          <w:rFonts w:hint="eastAsia"/>
          <w:sz w:val="22"/>
        </w:rPr>
        <w:t>规定，其报价给予</w:t>
      </w:r>
      <w:r>
        <w:rPr>
          <w:rFonts w:hint="eastAsia"/>
          <w:b/>
          <w:color w:val="0000FF"/>
          <w:sz w:val="22"/>
          <w:u w:val="single"/>
        </w:rPr>
        <w:t>10%</w:t>
      </w:r>
      <w:r>
        <w:rPr>
          <w:rFonts w:hint="eastAsia"/>
          <w:sz w:val="22"/>
        </w:rPr>
        <w:t>的扣除，用扣除后的价格参与评审。</w:t>
      </w:r>
    </w:p>
    <w:p w14:paraId="147E170C" w14:textId="77777777" w:rsidR="00AA10A8" w:rsidRDefault="00AA10A8" w:rsidP="00AA10A8">
      <w:pPr>
        <w:adjustRightInd w:val="0"/>
        <w:snapToGrid w:val="0"/>
        <w:ind w:firstLineChars="200" w:firstLine="440"/>
        <w:rPr>
          <w:sz w:val="22"/>
        </w:rPr>
      </w:pPr>
      <w:r>
        <w:rPr>
          <w:rFonts w:hint="eastAsia"/>
          <w:sz w:val="22"/>
        </w:rPr>
        <w:t>21.5</w:t>
      </w:r>
      <w:r>
        <w:rPr>
          <w:rFonts w:hint="eastAsia"/>
          <w:sz w:val="22"/>
        </w:rPr>
        <w:t>如项目允许联合体参与竞争的，且联合体各方均为小型、微型企业的，联合体视同为小型、微型企业，其报价给予</w:t>
      </w:r>
      <w:r>
        <w:rPr>
          <w:rFonts w:hint="eastAsia"/>
          <w:b/>
          <w:color w:val="0000FF"/>
          <w:sz w:val="22"/>
          <w:u w:val="single"/>
        </w:rPr>
        <w:t>10%</w:t>
      </w:r>
      <w:r>
        <w:rPr>
          <w:rFonts w:hint="eastAsia"/>
          <w:sz w:val="22"/>
        </w:rPr>
        <w:t>的扣除，用扣除后的价格参与评审。反之，依照联合体协议约定，小型、微型企业的协议合同金额占到联合体协议合同总金额</w:t>
      </w:r>
      <w:r>
        <w:rPr>
          <w:rFonts w:hint="eastAsia"/>
          <w:sz w:val="22"/>
        </w:rPr>
        <w:t>30%</w:t>
      </w:r>
      <w:r>
        <w:rPr>
          <w:rFonts w:hint="eastAsia"/>
          <w:sz w:val="22"/>
        </w:rPr>
        <w:t>以上的，给予联合体</w:t>
      </w:r>
      <w:r>
        <w:rPr>
          <w:rFonts w:hint="eastAsia"/>
          <w:b/>
          <w:color w:val="0000FF"/>
          <w:sz w:val="22"/>
          <w:u w:val="single"/>
        </w:rPr>
        <w:t>4%</w:t>
      </w:r>
      <w:r>
        <w:rPr>
          <w:rFonts w:hint="eastAsia"/>
          <w:sz w:val="22"/>
        </w:rPr>
        <w:t>的价格扣除，用扣除后的价格参与评审。</w:t>
      </w:r>
    </w:p>
    <w:p w14:paraId="4446EB05" w14:textId="77777777" w:rsidR="00AA10A8" w:rsidRDefault="00AA10A8" w:rsidP="00AA10A8">
      <w:pPr>
        <w:adjustRightInd w:val="0"/>
        <w:snapToGrid w:val="0"/>
        <w:ind w:firstLineChars="200" w:firstLine="440"/>
        <w:rPr>
          <w:kern w:val="0"/>
          <w:sz w:val="22"/>
        </w:rPr>
      </w:pPr>
      <w:r>
        <w:rPr>
          <w:rFonts w:hint="eastAsia"/>
          <w:sz w:val="22"/>
        </w:rPr>
        <w:t>21.6</w:t>
      </w:r>
      <w:r>
        <w:rPr>
          <w:rFonts w:hint="eastAsia"/>
          <w:sz w:val="22"/>
        </w:rPr>
        <w:t>供应商</w:t>
      </w:r>
      <w:r>
        <w:rPr>
          <w:sz w:val="22"/>
        </w:rPr>
        <w:t>如提供虚假材料以谋取成交的，按照《政府采购法》有关条款处理，并记入</w:t>
      </w:r>
      <w:r>
        <w:rPr>
          <w:rFonts w:hint="eastAsia"/>
          <w:sz w:val="22"/>
        </w:rPr>
        <w:t>供应商</w:t>
      </w:r>
      <w:r>
        <w:rPr>
          <w:sz w:val="22"/>
        </w:rPr>
        <w:t>诚信档案。</w:t>
      </w:r>
    </w:p>
    <w:p w14:paraId="6FB2F97A" w14:textId="77777777" w:rsidR="00AA10A8" w:rsidRDefault="00AA10A8" w:rsidP="00AA10A8">
      <w:pPr>
        <w:adjustRightInd w:val="0"/>
        <w:snapToGrid w:val="0"/>
        <w:ind w:firstLineChars="200" w:firstLine="442"/>
        <w:outlineLvl w:val="2"/>
        <w:rPr>
          <w:b/>
          <w:sz w:val="22"/>
        </w:rPr>
      </w:pPr>
      <w:bookmarkStart w:id="71" w:name="_Toc29310"/>
      <w:bookmarkStart w:id="72" w:name="_Toc25538"/>
      <w:bookmarkStart w:id="73" w:name="_Toc233188410"/>
      <w:bookmarkEnd w:id="66"/>
      <w:bookmarkEnd w:id="67"/>
      <w:bookmarkEnd w:id="68"/>
      <w:bookmarkEnd w:id="69"/>
      <w:r>
        <w:rPr>
          <w:rFonts w:hint="eastAsia"/>
          <w:b/>
          <w:sz w:val="22"/>
        </w:rPr>
        <w:t>22</w:t>
      </w:r>
      <w:r>
        <w:rPr>
          <w:b/>
          <w:sz w:val="22"/>
        </w:rPr>
        <w:t>促进残疾人就业</w:t>
      </w:r>
      <w:bookmarkEnd w:id="71"/>
      <w:bookmarkEnd w:id="72"/>
      <w:bookmarkEnd w:id="73"/>
    </w:p>
    <w:p w14:paraId="4019B548" w14:textId="77777777" w:rsidR="00AA10A8" w:rsidRDefault="00AA10A8" w:rsidP="00AA10A8">
      <w:pPr>
        <w:adjustRightInd w:val="0"/>
        <w:snapToGrid w:val="0"/>
        <w:ind w:firstLineChars="200" w:firstLine="440"/>
        <w:rPr>
          <w:sz w:val="22"/>
        </w:rPr>
      </w:pPr>
      <w:r>
        <w:rPr>
          <w:rFonts w:hint="eastAsia"/>
          <w:sz w:val="22"/>
        </w:rPr>
        <w:t>22</w:t>
      </w:r>
      <w:r>
        <w:rPr>
          <w:sz w:val="22"/>
        </w:rPr>
        <w:t xml:space="preserve">.1 </w:t>
      </w:r>
      <w:bookmarkStart w:id="74" w:name="sendNo"/>
      <w:r>
        <w:rPr>
          <w:sz w:val="22"/>
        </w:rPr>
        <w:t>符合财库</w:t>
      </w:r>
      <w:bookmarkEnd w:id="74"/>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14:paraId="4DF15DF1" w14:textId="354C5DA7" w:rsidR="00142F66" w:rsidRDefault="00AA10A8" w:rsidP="00AA10A8">
      <w:r>
        <w:rPr>
          <w:rFonts w:hint="eastAsia"/>
          <w:sz w:val="22"/>
        </w:rPr>
        <w:t>22</w:t>
      </w:r>
      <w:r>
        <w:rPr>
          <w:sz w:val="22"/>
        </w:rPr>
        <w:t xml:space="preserve">.2 </w:t>
      </w:r>
      <w:r>
        <w:rPr>
          <w:sz w:val="22"/>
        </w:rPr>
        <w:t>残疾人福利性单位在参加政府采购活动时，</w:t>
      </w:r>
      <w:proofErr w:type="gramStart"/>
      <w:r>
        <w:rPr>
          <w:sz w:val="22"/>
        </w:rPr>
        <w:t>应当按财库</w:t>
      </w:r>
      <w:proofErr w:type="gramEnd"/>
      <w:r>
        <w:rPr>
          <w:sz w:val="22"/>
        </w:rPr>
        <w:t>〔</w:t>
      </w:r>
      <w:r>
        <w:rPr>
          <w:sz w:val="22"/>
        </w:rPr>
        <w:t>2017</w:t>
      </w:r>
      <w:r>
        <w:rPr>
          <w:sz w:val="22"/>
        </w:rPr>
        <w:t>〕</w:t>
      </w:r>
      <w:r>
        <w:rPr>
          <w:sz w:val="22"/>
        </w:rPr>
        <w:t>141</w:t>
      </w:r>
      <w:r>
        <w:rPr>
          <w:sz w:val="22"/>
        </w:rPr>
        <w:t>号规定的《残疾人福利性单位声明函》（具体格式详见</w:t>
      </w:r>
      <w:r>
        <w:rPr>
          <w:sz w:val="22"/>
        </w:rPr>
        <w:t>“</w:t>
      </w:r>
      <w:r>
        <w:rPr>
          <w:rFonts w:hint="eastAsia"/>
          <w:sz w:val="22"/>
        </w:rPr>
        <w:t>响应文件格式</w:t>
      </w:r>
      <w:r>
        <w:rPr>
          <w:sz w:val="22"/>
        </w:rPr>
        <w:t>”</w:t>
      </w:r>
      <w:r>
        <w:rPr>
          <w:sz w:val="22"/>
        </w:rPr>
        <w:t>），并对声明的真实性负责。</w:t>
      </w:r>
    </w:p>
    <w:sectPr w:rsidR="00142F6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34D25" w14:textId="77777777" w:rsidR="00D81493" w:rsidRDefault="00D81493" w:rsidP="00AA10A8">
      <w:pPr>
        <w:spacing w:line="240" w:lineRule="auto"/>
      </w:pPr>
      <w:r>
        <w:separator/>
      </w:r>
    </w:p>
  </w:endnote>
  <w:endnote w:type="continuationSeparator" w:id="0">
    <w:p w14:paraId="29990208" w14:textId="77777777" w:rsidR="00D81493" w:rsidRDefault="00D81493" w:rsidP="00AA10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default"/>
    <w:sig w:usb0="00000000"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40001" w:csb1="00000000"/>
  </w:font>
  <w:font w:name="楷体_GB2312">
    <w:altName w:val="微软雅黑"/>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方正魏碑简体">
    <w:altName w:val="宋体"/>
    <w:charset w:val="86"/>
    <w:family w:val="auto"/>
    <w:pitch w:val="default"/>
    <w:sig w:usb0="00000000" w:usb1="0000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6"/>
    <w:family w:val="swiss"/>
    <w:pitch w:val="default"/>
    <w:sig w:usb0="FFFFFFFF" w:usb1="E9FFFFFF" w:usb2="0000003F" w:usb3="00000000" w:csb0="603F01FF" w:csb1="FFFF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pitch w:val="default"/>
    <w:sig w:usb0="00000000"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仿宋_GB2312">
    <w:altName w:val="微软雅黑"/>
    <w:charset w:val="86"/>
    <w:family w:val="modern"/>
    <w:pitch w:val="default"/>
    <w:sig w:usb0="00000001" w:usb1="080E0000" w:usb2="00000000" w:usb3="00000000" w:csb0="00040000" w:csb1="00000000"/>
  </w:font>
  <w:font w:name="BatangChe">
    <w:charset w:val="81"/>
    <w:family w:val="modern"/>
    <w:pitch w:val="fixed"/>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仿宋">
    <w:panose1 w:val="02010609060101010101"/>
    <w:charset w:val="86"/>
    <w:family w:val="modern"/>
    <w:pitch w:val="fixed"/>
    <w:sig w:usb0="800002BF" w:usb1="38CF7CFA" w:usb2="00000016" w:usb3="00000000" w:csb0="00040001" w:csb1="00000000"/>
  </w:font>
  <w:font w:name="MiSans">
    <w:altName w:val="华文中宋"/>
    <w:charset w:val="00"/>
    <w:family w:val="auto"/>
    <w:pitch w:val="default"/>
    <w:sig w:usb0="00000000" w:usb1="00000000" w:usb2="00000000" w:usb3="00000000" w:csb0="00040001" w:csb1="00000000"/>
  </w:font>
  <w:font w:name="Times New Roman Regular">
    <w:altName w:val="Times New Roman"/>
    <w:charset w:val="00"/>
    <w:family w:val="auto"/>
    <w:pitch w:val="default"/>
    <w:sig w:usb0="00000000" w:usb1="00000000" w:usb2="00000001" w:usb3="00000000" w:csb0="400001BF" w:csb1="DFF7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C6ABC" w14:textId="77777777" w:rsidR="00D81493" w:rsidRDefault="00D81493" w:rsidP="00AA10A8">
      <w:pPr>
        <w:spacing w:line="240" w:lineRule="auto"/>
      </w:pPr>
      <w:r>
        <w:separator/>
      </w:r>
    </w:p>
  </w:footnote>
  <w:footnote w:type="continuationSeparator" w:id="0">
    <w:p w14:paraId="22FC8B33" w14:textId="77777777" w:rsidR="00D81493" w:rsidRDefault="00D81493" w:rsidP="00AA10A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3A5B2C"/>
    <w:multiLevelType w:val="singleLevel"/>
    <w:tmpl w:val="873A5B2C"/>
    <w:lvl w:ilvl="0">
      <w:start w:val="1"/>
      <w:numFmt w:val="decimal"/>
      <w:suff w:val="nothing"/>
      <w:lvlText w:val="（%1）"/>
      <w:lvlJc w:val="left"/>
    </w:lvl>
  </w:abstractNum>
  <w:abstractNum w:abstractNumId="1" w15:restartNumberingAfterBreak="0">
    <w:nsid w:val="BBF21C8D"/>
    <w:multiLevelType w:val="singleLevel"/>
    <w:tmpl w:val="BBF21C8D"/>
    <w:lvl w:ilvl="0">
      <w:start w:val="1"/>
      <w:numFmt w:val="bullet"/>
      <w:lvlText w:val=""/>
      <w:lvlJc w:val="left"/>
      <w:pPr>
        <w:ind w:left="420" w:hanging="420"/>
      </w:pPr>
      <w:rPr>
        <w:rFonts w:ascii="Wingdings" w:hAnsi="Wingdings" w:hint="default"/>
      </w:rPr>
    </w:lvl>
  </w:abstractNum>
  <w:abstractNum w:abstractNumId="2" w15:restartNumberingAfterBreak="0">
    <w:nsid w:val="CDEE3B8D"/>
    <w:multiLevelType w:val="singleLevel"/>
    <w:tmpl w:val="CDEE3B8D"/>
    <w:lvl w:ilvl="0">
      <w:start w:val="2"/>
      <w:numFmt w:val="chineseCounting"/>
      <w:suff w:val="nothing"/>
      <w:lvlText w:val="%1、"/>
      <w:lvlJc w:val="left"/>
      <w:rPr>
        <w:rFonts w:hint="eastAsia"/>
      </w:rPr>
    </w:lvl>
  </w:abstractNum>
  <w:abstractNum w:abstractNumId="3" w15:restartNumberingAfterBreak="0">
    <w:nsid w:val="DFF7007E"/>
    <w:multiLevelType w:val="singleLevel"/>
    <w:tmpl w:val="DFF7007E"/>
    <w:lvl w:ilvl="0">
      <w:start w:val="1"/>
      <w:numFmt w:val="bullet"/>
      <w:lvlText w:val=""/>
      <w:lvlJc w:val="left"/>
      <w:pPr>
        <w:ind w:left="420" w:hanging="420"/>
      </w:pPr>
      <w:rPr>
        <w:rFonts w:ascii="Wingdings" w:hAnsi="Wingdings" w:hint="default"/>
      </w:rPr>
    </w:lvl>
  </w:abstractNum>
  <w:abstractNum w:abstractNumId="4" w15:restartNumberingAfterBreak="0">
    <w:nsid w:val="EFFE7F28"/>
    <w:multiLevelType w:val="singleLevel"/>
    <w:tmpl w:val="EFFE7F28"/>
    <w:lvl w:ilvl="0">
      <w:start w:val="1"/>
      <w:numFmt w:val="bullet"/>
      <w:lvlText w:val=""/>
      <w:lvlJc w:val="left"/>
      <w:pPr>
        <w:ind w:left="420" w:hanging="420"/>
      </w:pPr>
      <w:rPr>
        <w:rFonts w:ascii="Wingdings" w:hAnsi="Wingdings" w:hint="default"/>
      </w:rPr>
    </w:lvl>
  </w:abstractNum>
  <w:abstractNum w:abstractNumId="5" w15:restartNumberingAfterBreak="0">
    <w:nsid w:val="F2BEF1CB"/>
    <w:multiLevelType w:val="singleLevel"/>
    <w:tmpl w:val="F2BEF1CB"/>
    <w:lvl w:ilvl="0">
      <w:start w:val="1"/>
      <w:numFmt w:val="bullet"/>
      <w:lvlText w:val=""/>
      <w:lvlJc w:val="left"/>
      <w:pPr>
        <w:ind w:left="420" w:hanging="420"/>
      </w:pPr>
      <w:rPr>
        <w:rFonts w:ascii="Wingdings" w:hAnsi="Wingdings" w:hint="default"/>
      </w:rPr>
    </w:lvl>
  </w:abstractNum>
  <w:abstractNum w:abstractNumId="6" w15:restartNumberingAfterBreak="0">
    <w:nsid w:val="F7FD0055"/>
    <w:multiLevelType w:val="singleLevel"/>
    <w:tmpl w:val="F7FD0055"/>
    <w:lvl w:ilvl="0">
      <w:start w:val="1"/>
      <w:numFmt w:val="bullet"/>
      <w:lvlText w:val=""/>
      <w:lvlJc w:val="left"/>
      <w:pPr>
        <w:ind w:left="420" w:hanging="420"/>
      </w:pPr>
      <w:rPr>
        <w:rFonts w:ascii="Wingdings" w:hAnsi="Wingdings" w:hint="default"/>
      </w:rPr>
    </w:lvl>
  </w:abstractNum>
  <w:abstractNum w:abstractNumId="7" w15:restartNumberingAfterBreak="0">
    <w:nsid w:val="FFFF23B2"/>
    <w:multiLevelType w:val="singleLevel"/>
    <w:tmpl w:val="FFFF23B2"/>
    <w:lvl w:ilvl="0">
      <w:start w:val="1"/>
      <w:numFmt w:val="bullet"/>
      <w:lvlText w:val=""/>
      <w:lvlJc w:val="left"/>
      <w:pPr>
        <w:ind w:left="420" w:hanging="420"/>
      </w:pPr>
      <w:rPr>
        <w:rFonts w:ascii="Wingdings" w:hAnsi="Wingdings" w:hint="default"/>
      </w:rPr>
    </w:lvl>
  </w:abstractNum>
  <w:abstractNum w:abstractNumId="8" w15:restartNumberingAfterBreak="0">
    <w:nsid w:val="036125F7"/>
    <w:multiLevelType w:val="singleLevel"/>
    <w:tmpl w:val="036125F7"/>
    <w:lvl w:ilvl="0">
      <w:start w:val="1"/>
      <w:numFmt w:val="decimal"/>
      <w:suff w:val="nothing"/>
      <w:lvlText w:val="%1、"/>
      <w:lvlJc w:val="left"/>
    </w:lvl>
  </w:abstractNum>
  <w:abstractNum w:abstractNumId="9" w15:restartNumberingAfterBreak="0">
    <w:nsid w:val="1E52724C"/>
    <w:multiLevelType w:val="multilevel"/>
    <w:tmpl w:val="1E52724C"/>
    <w:lvl w:ilvl="0">
      <w:start w:val="1"/>
      <w:numFmt w:val="decimal"/>
      <w:lvlText w:val="(%1)"/>
      <w:lvlJc w:val="left"/>
      <w:pPr>
        <w:ind w:left="920" w:hanging="440"/>
      </w:pPr>
      <w:rPr>
        <w:rFonts w:hint="default"/>
      </w:r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10" w15:restartNumberingAfterBreak="0">
    <w:nsid w:val="3DE776FB"/>
    <w:multiLevelType w:val="multilevel"/>
    <w:tmpl w:val="3DE776FB"/>
    <w:lvl w:ilvl="0">
      <w:start w:val="1"/>
      <w:numFmt w:val="bullet"/>
      <w:lvlText w:val=""/>
      <w:lvlJc w:val="left"/>
      <w:pPr>
        <w:ind w:left="420" w:hanging="420"/>
      </w:pPr>
      <w:rPr>
        <w:rFonts w:ascii="Wingdings" w:hAnsi="Wingdings" w:cs="Wingdings" w:hint="default"/>
      </w:rPr>
    </w:lvl>
    <w:lvl w:ilvl="1">
      <w:start w:val="1"/>
      <w:numFmt w:val="bullet"/>
      <w:lvlText w:val=""/>
      <w:lvlJc w:val="left"/>
      <w:pPr>
        <w:ind w:left="840" w:hanging="420"/>
      </w:pPr>
      <w:rPr>
        <w:rFonts w:ascii="Wingdings" w:hAnsi="Wingdings" w:cs="Wingdings" w:hint="default"/>
      </w:rPr>
    </w:lvl>
    <w:lvl w:ilvl="2">
      <w:start w:val="1"/>
      <w:numFmt w:val="bullet"/>
      <w:lvlText w:val=""/>
      <w:lvlJc w:val="left"/>
      <w:pPr>
        <w:ind w:left="1260" w:hanging="420"/>
      </w:pPr>
      <w:rPr>
        <w:rFonts w:ascii="Wingdings" w:hAnsi="Wingdings" w:cs="Wingdings" w:hint="default"/>
      </w:rPr>
    </w:lvl>
    <w:lvl w:ilvl="3">
      <w:start w:val="1"/>
      <w:numFmt w:val="bullet"/>
      <w:lvlText w:val=""/>
      <w:lvlJc w:val="left"/>
      <w:pPr>
        <w:ind w:left="1680" w:hanging="420"/>
      </w:pPr>
      <w:rPr>
        <w:rFonts w:ascii="Wingdings" w:hAnsi="Wingdings" w:cs="Wingdings" w:hint="default"/>
      </w:rPr>
    </w:lvl>
    <w:lvl w:ilvl="4">
      <w:start w:val="1"/>
      <w:numFmt w:val="bullet"/>
      <w:lvlText w:val=""/>
      <w:lvlJc w:val="left"/>
      <w:pPr>
        <w:ind w:left="2100" w:hanging="420"/>
      </w:pPr>
      <w:rPr>
        <w:rFonts w:ascii="Wingdings" w:hAnsi="Wingdings" w:cs="Wingdings" w:hint="default"/>
      </w:rPr>
    </w:lvl>
    <w:lvl w:ilvl="5">
      <w:start w:val="1"/>
      <w:numFmt w:val="bullet"/>
      <w:lvlText w:val=""/>
      <w:lvlJc w:val="left"/>
      <w:pPr>
        <w:ind w:left="2520" w:hanging="420"/>
      </w:pPr>
      <w:rPr>
        <w:rFonts w:ascii="Wingdings" w:hAnsi="Wingdings" w:cs="Wingdings" w:hint="default"/>
      </w:rPr>
    </w:lvl>
    <w:lvl w:ilvl="6">
      <w:start w:val="1"/>
      <w:numFmt w:val="bullet"/>
      <w:lvlText w:val=""/>
      <w:lvlJc w:val="left"/>
      <w:pPr>
        <w:ind w:left="2940" w:hanging="420"/>
      </w:pPr>
      <w:rPr>
        <w:rFonts w:ascii="Wingdings" w:hAnsi="Wingdings" w:cs="Wingdings" w:hint="default"/>
      </w:rPr>
    </w:lvl>
    <w:lvl w:ilvl="7">
      <w:start w:val="1"/>
      <w:numFmt w:val="bullet"/>
      <w:lvlText w:val=""/>
      <w:lvlJc w:val="left"/>
      <w:pPr>
        <w:ind w:left="3360" w:hanging="420"/>
      </w:pPr>
      <w:rPr>
        <w:rFonts w:ascii="Wingdings" w:hAnsi="Wingdings" w:cs="Wingdings" w:hint="default"/>
      </w:rPr>
    </w:lvl>
    <w:lvl w:ilvl="8">
      <w:start w:val="1"/>
      <w:numFmt w:val="bullet"/>
      <w:lvlText w:val=""/>
      <w:lvlJc w:val="left"/>
      <w:pPr>
        <w:ind w:left="3780" w:hanging="420"/>
      </w:pPr>
      <w:rPr>
        <w:rFonts w:ascii="Wingdings" w:hAnsi="Wingdings" w:cs="Wingdings" w:hint="default"/>
      </w:rPr>
    </w:lvl>
  </w:abstractNum>
  <w:abstractNum w:abstractNumId="11" w15:restartNumberingAfterBreak="0">
    <w:nsid w:val="4C07666A"/>
    <w:multiLevelType w:val="multilevel"/>
    <w:tmpl w:val="4C07666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5A5406B4"/>
    <w:multiLevelType w:val="multilevel"/>
    <w:tmpl w:val="5A5406B4"/>
    <w:lvl w:ilvl="0">
      <w:start w:val="1"/>
      <w:numFmt w:val="decimal"/>
      <w:lvlText w:val="%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6FBE531B"/>
    <w:multiLevelType w:val="singleLevel"/>
    <w:tmpl w:val="6FBE531B"/>
    <w:lvl w:ilvl="0">
      <w:start w:val="1"/>
      <w:numFmt w:val="bullet"/>
      <w:lvlText w:val=""/>
      <w:lvlJc w:val="left"/>
      <w:pPr>
        <w:ind w:left="420" w:hanging="420"/>
      </w:pPr>
      <w:rPr>
        <w:rFonts w:ascii="Wingdings" w:hAnsi="Wingdings" w:hint="default"/>
      </w:rPr>
    </w:lvl>
  </w:abstractNum>
  <w:abstractNum w:abstractNumId="14" w15:restartNumberingAfterBreak="0">
    <w:nsid w:val="771DA216"/>
    <w:multiLevelType w:val="singleLevel"/>
    <w:tmpl w:val="771DA216"/>
    <w:lvl w:ilvl="0">
      <w:start w:val="1"/>
      <w:numFmt w:val="bullet"/>
      <w:lvlText w:val=""/>
      <w:lvlJc w:val="left"/>
      <w:pPr>
        <w:ind w:left="420" w:hanging="420"/>
      </w:pPr>
      <w:rPr>
        <w:rFonts w:ascii="Wingdings" w:hAnsi="Wingdings" w:hint="default"/>
      </w:rPr>
    </w:lvl>
  </w:abstractNum>
  <w:abstractNum w:abstractNumId="15" w15:restartNumberingAfterBreak="0">
    <w:nsid w:val="799D2598"/>
    <w:multiLevelType w:val="singleLevel"/>
    <w:tmpl w:val="799D2598"/>
    <w:lvl w:ilvl="0">
      <w:start w:val="1"/>
      <w:numFmt w:val="chineseCounting"/>
      <w:suff w:val="nothing"/>
      <w:lvlText w:val="%1、"/>
      <w:lvlJc w:val="left"/>
      <w:rPr>
        <w:rFonts w:hint="eastAsia"/>
      </w:rPr>
    </w:lvl>
  </w:abstractNum>
  <w:abstractNum w:abstractNumId="16" w15:restartNumberingAfterBreak="0">
    <w:nsid w:val="7E8DE985"/>
    <w:multiLevelType w:val="singleLevel"/>
    <w:tmpl w:val="7E8DE985"/>
    <w:lvl w:ilvl="0">
      <w:start w:val="1"/>
      <w:numFmt w:val="bullet"/>
      <w:lvlText w:val=""/>
      <w:lvlJc w:val="left"/>
      <w:pPr>
        <w:ind w:left="420" w:hanging="420"/>
      </w:pPr>
      <w:rPr>
        <w:rFonts w:ascii="Wingdings" w:hAnsi="Wingdings" w:hint="default"/>
      </w:rPr>
    </w:lvl>
  </w:abstractNum>
  <w:num w:numId="1" w16cid:durableId="579799137">
    <w:abstractNumId w:val="10"/>
  </w:num>
  <w:num w:numId="2" w16cid:durableId="1054424987">
    <w:abstractNumId w:val="9"/>
  </w:num>
  <w:num w:numId="3" w16cid:durableId="344479116">
    <w:abstractNumId w:val="1"/>
  </w:num>
  <w:num w:numId="4" w16cid:durableId="1394232604">
    <w:abstractNumId w:val="0"/>
  </w:num>
  <w:num w:numId="5" w16cid:durableId="1601797748">
    <w:abstractNumId w:val="16"/>
  </w:num>
  <w:num w:numId="6" w16cid:durableId="1119647656">
    <w:abstractNumId w:val="5"/>
  </w:num>
  <w:num w:numId="7" w16cid:durableId="2059694921">
    <w:abstractNumId w:val="13"/>
  </w:num>
  <w:num w:numId="8" w16cid:durableId="308944174">
    <w:abstractNumId w:val="6"/>
  </w:num>
  <w:num w:numId="9" w16cid:durableId="2078822282">
    <w:abstractNumId w:val="7"/>
  </w:num>
  <w:num w:numId="10" w16cid:durableId="342322451">
    <w:abstractNumId w:val="4"/>
  </w:num>
  <w:num w:numId="11" w16cid:durableId="295138768">
    <w:abstractNumId w:val="14"/>
  </w:num>
  <w:num w:numId="12" w16cid:durableId="1182475334">
    <w:abstractNumId w:val="3"/>
  </w:num>
  <w:num w:numId="13" w16cid:durableId="8533333">
    <w:abstractNumId w:val="11"/>
  </w:num>
  <w:num w:numId="14" w16cid:durableId="1964270513">
    <w:abstractNumId w:val="2"/>
  </w:num>
  <w:num w:numId="15" w16cid:durableId="1943105068">
    <w:abstractNumId w:val="8"/>
  </w:num>
  <w:num w:numId="16" w16cid:durableId="586958623">
    <w:abstractNumId w:val="15"/>
  </w:num>
  <w:num w:numId="17" w16cid:durableId="11543724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7F3"/>
    <w:rsid w:val="00142F66"/>
    <w:rsid w:val="00392B9D"/>
    <w:rsid w:val="00422B76"/>
    <w:rsid w:val="00796174"/>
    <w:rsid w:val="009C3022"/>
    <w:rsid w:val="00AA10A8"/>
    <w:rsid w:val="00AD07F3"/>
    <w:rsid w:val="00D81493"/>
    <w:rsid w:val="00E57123"/>
    <w:rsid w:val="00EB6A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210E02"/>
  <w15:chartTrackingRefBased/>
  <w15:docId w15:val="{950A9D46-81F9-42BE-8DBE-92DCC1DDF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ind w:left="125" w:right="692"/>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qFormat="1"/>
    <w:lsdException w:name="Date" w:semiHidden="1" w:uiPriority="0" w:unhideWhenUsed="1" w:qFormat="1"/>
    <w:lsdException w:name="Body Text First Indent" w:semiHidden="1" w:uiPriority="0" w:unhideWhenUsed="1" w:qFormat="1"/>
    <w:lsdException w:name="Body Text First Indent 2" w:semiHidden="1" w:unhideWhenUsed="1"/>
    <w:lsdException w:name="Note Heading" w:semiHidden="1" w:uiPriority="0"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iPriority="0" w:unhideWhenUsed="1" w:qFormat="1"/>
    <w:lsdException w:name="Strong" w:uiPriority="0"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qFormat="1"/>
    <w:lsdException w:name="HTML Code" w:semiHidden="1" w:uiPriority="0" w:unhideWhenUsed="1" w:qFormat="1"/>
    <w:lsdException w:name="HTML Definition" w:semiHidden="1" w:uiPriority="0" w:unhideWhenUsed="1" w:qFormat="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iPriority="0" w:unhideWhenUsed="1" w:qFormat="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10A8"/>
    <w:pPr>
      <w:widowControl w:val="0"/>
      <w:spacing w:line="300" w:lineRule="auto"/>
      <w:ind w:left="0" w:right="0"/>
      <w:jc w:val="both"/>
    </w:pPr>
    <w:rPr>
      <w:rFonts w:ascii="Times New Roman" w:eastAsia="宋体" w:hAnsi="Times New Roman" w:cs="Times New Roman"/>
      <w:sz w:val="21"/>
      <w:szCs w:val="22"/>
      <w14:ligatures w14:val="none"/>
    </w:rPr>
  </w:style>
  <w:style w:type="paragraph" w:styleId="1">
    <w:name w:val="heading 1"/>
    <w:basedOn w:val="a"/>
    <w:next w:val="a"/>
    <w:link w:val="10"/>
    <w:qFormat/>
    <w:rsid w:val="00AD07F3"/>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unhideWhenUsed/>
    <w:qFormat/>
    <w:rsid w:val="00AD07F3"/>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nhideWhenUsed/>
    <w:qFormat/>
    <w:rsid w:val="00AD07F3"/>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nhideWhenUsed/>
    <w:qFormat/>
    <w:rsid w:val="00AD07F3"/>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nhideWhenUsed/>
    <w:qFormat/>
    <w:rsid w:val="00AD07F3"/>
    <w:pPr>
      <w:keepNext/>
      <w:keepLines/>
      <w:spacing w:before="80" w:after="40"/>
      <w:outlineLvl w:val="4"/>
    </w:pPr>
    <w:rPr>
      <w:rFonts w:cstheme="majorBidi"/>
      <w:color w:val="2F5496" w:themeColor="accent1" w:themeShade="BF"/>
      <w:sz w:val="24"/>
    </w:rPr>
  </w:style>
  <w:style w:type="paragraph" w:styleId="6">
    <w:name w:val="heading 6"/>
    <w:basedOn w:val="a"/>
    <w:next w:val="a"/>
    <w:link w:val="60"/>
    <w:unhideWhenUsed/>
    <w:qFormat/>
    <w:rsid w:val="00AD07F3"/>
    <w:pPr>
      <w:keepNext/>
      <w:keepLines/>
      <w:spacing w:before="40"/>
      <w:outlineLvl w:val="5"/>
    </w:pPr>
    <w:rPr>
      <w:rFonts w:cstheme="majorBidi"/>
      <w:b/>
      <w:bCs/>
      <w:color w:val="2F5496" w:themeColor="accent1" w:themeShade="BF"/>
    </w:rPr>
  </w:style>
  <w:style w:type="paragraph" w:styleId="7">
    <w:name w:val="heading 7"/>
    <w:basedOn w:val="a"/>
    <w:next w:val="a"/>
    <w:link w:val="70"/>
    <w:unhideWhenUsed/>
    <w:qFormat/>
    <w:rsid w:val="00AD07F3"/>
    <w:pPr>
      <w:keepNext/>
      <w:keepLines/>
      <w:spacing w:before="40"/>
      <w:outlineLvl w:val="6"/>
    </w:pPr>
    <w:rPr>
      <w:rFonts w:cstheme="majorBidi"/>
      <w:b/>
      <w:bCs/>
      <w:color w:val="595959" w:themeColor="text1" w:themeTint="A6"/>
    </w:rPr>
  </w:style>
  <w:style w:type="paragraph" w:styleId="8">
    <w:name w:val="heading 8"/>
    <w:basedOn w:val="a"/>
    <w:next w:val="a"/>
    <w:link w:val="80"/>
    <w:unhideWhenUsed/>
    <w:qFormat/>
    <w:rsid w:val="00AD07F3"/>
    <w:pPr>
      <w:keepNext/>
      <w:keepLines/>
      <w:outlineLvl w:val="7"/>
    </w:pPr>
    <w:rPr>
      <w:rFonts w:cstheme="majorBidi"/>
      <w:color w:val="595959" w:themeColor="text1" w:themeTint="A6"/>
    </w:rPr>
  </w:style>
  <w:style w:type="paragraph" w:styleId="9">
    <w:name w:val="heading 9"/>
    <w:basedOn w:val="a"/>
    <w:next w:val="a"/>
    <w:link w:val="90"/>
    <w:unhideWhenUsed/>
    <w:qFormat/>
    <w:rsid w:val="00AD07F3"/>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qFormat/>
    <w:rsid w:val="00AD07F3"/>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qFormat/>
    <w:rsid w:val="00AD07F3"/>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qFormat/>
    <w:rsid w:val="00AD07F3"/>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qFormat/>
    <w:rsid w:val="00AD07F3"/>
    <w:rPr>
      <w:rFonts w:cstheme="majorBidi"/>
      <w:color w:val="2F5496" w:themeColor="accent1" w:themeShade="BF"/>
      <w:sz w:val="28"/>
      <w:szCs w:val="28"/>
    </w:rPr>
  </w:style>
  <w:style w:type="character" w:customStyle="1" w:styleId="50">
    <w:name w:val="标题 5 字符"/>
    <w:basedOn w:val="a0"/>
    <w:link w:val="5"/>
    <w:qFormat/>
    <w:rsid w:val="00AD07F3"/>
    <w:rPr>
      <w:rFonts w:cstheme="majorBidi"/>
      <w:color w:val="2F5496" w:themeColor="accent1" w:themeShade="BF"/>
      <w:sz w:val="24"/>
    </w:rPr>
  </w:style>
  <w:style w:type="character" w:customStyle="1" w:styleId="60">
    <w:name w:val="标题 6 字符"/>
    <w:basedOn w:val="a0"/>
    <w:link w:val="6"/>
    <w:qFormat/>
    <w:rsid w:val="00AD07F3"/>
    <w:rPr>
      <w:rFonts w:cstheme="majorBidi"/>
      <w:b/>
      <w:bCs/>
      <w:color w:val="2F5496" w:themeColor="accent1" w:themeShade="BF"/>
    </w:rPr>
  </w:style>
  <w:style w:type="character" w:customStyle="1" w:styleId="70">
    <w:name w:val="标题 7 字符"/>
    <w:basedOn w:val="a0"/>
    <w:link w:val="7"/>
    <w:qFormat/>
    <w:rsid w:val="00AD07F3"/>
    <w:rPr>
      <w:rFonts w:cstheme="majorBidi"/>
      <w:b/>
      <w:bCs/>
      <w:color w:val="595959" w:themeColor="text1" w:themeTint="A6"/>
    </w:rPr>
  </w:style>
  <w:style w:type="character" w:customStyle="1" w:styleId="80">
    <w:name w:val="标题 8 字符"/>
    <w:basedOn w:val="a0"/>
    <w:link w:val="8"/>
    <w:qFormat/>
    <w:rsid w:val="00AD07F3"/>
    <w:rPr>
      <w:rFonts w:cstheme="majorBidi"/>
      <w:color w:val="595959" w:themeColor="text1" w:themeTint="A6"/>
    </w:rPr>
  </w:style>
  <w:style w:type="character" w:customStyle="1" w:styleId="90">
    <w:name w:val="标题 9 字符"/>
    <w:basedOn w:val="a0"/>
    <w:link w:val="9"/>
    <w:qFormat/>
    <w:rsid w:val="00AD07F3"/>
    <w:rPr>
      <w:rFonts w:eastAsiaTheme="majorEastAsia" w:cstheme="majorBidi"/>
      <w:color w:val="595959" w:themeColor="text1" w:themeTint="A6"/>
    </w:rPr>
  </w:style>
  <w:style w:type="paragraph" w:styleId="a3">
    <w:name w:val="Title"/>
    <w:basedOn w:val="a"/>
    <w:next w:val="a"/>
    <w:link w:val="a4"/>
    <w:qFormat/>
    <w:rsid w:val="00AD07F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qFormat/>
    <w:rsid w:val="00AD07F3"/>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AD07F3"/>
    <w:pPr>
      <w:numPr>
        <w:ilvl w:val="1"/>
      </w:numPr>
      <w:spacing w:after="160"/>
      <w:ind w:left="125"/>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qFormat/>
    <w:rsid w:val="00AD07F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D07F3"/>
    <w:pPr>
      <w:spacing w:before="160" w:after="160"/>
      <w:jc w:val="center"/>
    </w:pPr>
    <w:rPr>
      <w:i/>
      <w:iCs/>
      <w:color w:val="404040" w:themeColor="text1" w:themeTint="BF"/>
    </w:rPr>
  </w:style>
  <w:style w:type="character" w:customStyle="1" w:styleId="a8">
    <w:name w:val="引用 字符"/>
    <w:basedOn w:val="a0"/>
    <w:link w:val="a7"/>
    <w:uiPriority w:val="29"/>
    <w:rsid w:val="00AD07F3"/>
    <w:rPr>
      <w:i/>
      <w:iCs/>
      <w:color w:val="404040" w:themeColor="text1" w:themeTint="BF"/>
    </w:rPr>
  </w:style>
  <w:style w:type="paragraph" w:styleId="a9">
    <w:name w:val="List Paragraph"/>
    <w:basedOn w:val="a"/>
    <w:uiPriority w:val="34"/>
    <w:qFormat/>
    <w:rsid w:val="00AD07F3"/>
    <w:pPr>
      <w:ind w:left="720"/>
      <w:contextualSpacing/>
    </w:pPr>
  </w:style>
  <w:style w:type="character" w:styleId="aa">
    <w:name w:val="Intense Emphasis"/>
    <w:basedOn w:val="a0"/>
    <w:uiPriority w:val="21"/>
    <w:qFormat/>
    <w:rsid w:val="00AD07F3"/>
    <w:rPr>
      <w:i/>
      <w:iCs/>
      <w:color w:val="2F5496" w:themeColor="accent1" w:themeShade="BF"/>
    </w:rPr>
  </w:style>
  <w:style w:type="paragraph" w:styleId="ab">
    <w:name w:val="Intense Quote"/>
    <w:basedOn w:val="a"/>
    <w:next w:val="a"/>
    <w:link w:val="ac"/>
    <w:uiPriority w:val="30"/>
    <w:qFormat/>
    <w:rsid w:val="00AD07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AD07F3"/>
    <w:rPr>
      <w:i/>
      <w:iCs/>
      <w:color w:val="2F5496" w:themeColor="accent1" w:themeShade="BF"/>
    </w:rPr>
  </w:style>
  <w:style w:type="character" w:styleId="ad">
    <w:name w:val="Intense Reference"/>
    <w:basedOn w:val="a0"/>
    <w:uiPriority w:val="32"/>
    <w:qFormat/>
    <w:rsid w:val="00AD07F3"/>
    <w:rPr>
      <w:b/>
      <w:bCs/>
      <w:smallCaps/>
      <w:color w:val="2F5496" w:themeColor="accent1" w:themeShade="BF"/>
      <w:spacing w:val="5"/>
    </w:rPr>
  </w:style>
  <w:style w:type="paragraph" w:styleId="ae">
    <w:name w:val="header"/>
    <w:basedOn w:val="a"/>
    <w:link w:val="af"/>
    <w:unhideWhenUsed/>
    <w:qFormat/>
    <w:rsid w:val="00AA10A8"/>
    <w:pPr>
      <w:tabs>
        <w:tab w:val="center" w:pos="4153"/>
        <w:tab w:val="right" w:pos="8306"/>
      </w:tabs>
      <w:snapToGrid w:val="0"/>
      <w:jc w:val="center"/>
    </w:pPr>
    <w:rPr>
      <w:sz w:val="18"/>
      <w:szCs w:val="18"/>
    </w:rPr>
  </w:style>
  <w:style w:type="character" w:customStyle="1" w:styleId="af">
    <w:name w:val="页眉 字符"/>
    <w:basedOn w:val="a0"/>
    <w:link w:val="ae"/>
    <w:qFormat/>
    <w:rsid w:val="00AA10A8"/>
    <w:rPr>
      <w:sz w:val="18"/>
      <w:szCs w:val="18"/>
    </w:rPr>
  </w:style>
  <w:style w:type="paragraph" w:styleId="af0">
    <w:name w:val="footer"/>
    <w:basedOn w:val="a"/>
    <w:link w:val="af1"/>
    <w:uiPriority w:val="99"/>
    <w:unhideWhenUsed/>
    <w:qFormat/>
    <w:rsid w:val="00AA10A8"/>
    <w:pPr>
      <w:tabs>
        <w:tab w:val="center" w:pos="4153"/>
        <w:tab w:val="right" w:pos="8306"/>
      </w:tabs>
      <w:snapToGrid w:val="0"/>
    </w:pPr>
    <w:rPr>
      <w:sz w:val="18"/>
      <w:szCs w:val="18"/>
    </w:rPr>
  </w:style>
  <w:style w:type="character" w:customStyle="1" w:styleId="af1">
    <w:name w:val="页脚 字符"/>
    <w:basedOn w:val="a0"/>
    <w:link w:val="af0"/>
    <w:uiPriority w:val="99"/>
    <w:qFormat/>
    <w:rsid w:val="00AA10A8"/>
    <w:rPr>
      <w:sz w:val="18"/>
      <w:szCs w:val="18"/>
    </w:rPr>
  </w:style>
  <w:style w:type="paragraph" w:styleId="af2">
    <w:name w:val="Normal Indent"/>
    <w:basedOn w:val="a"/>
    <w:link w:val="af3"/>
    <w:qFormat/>
    <w:rsid w:val="00AA10A8"/>
    <w:pPr>
      <w:ind w:firstLine="420"/>
    </w:pPr>
  </w:style>
  <w:style w:type="paragraph" w:styleId="TOC7">
    <w:name w:val="toc 7"/>
    <w:basedOn w:val="a"/>
    <w:next w:val="a"/>
    <w:uiPriority w:val="39"/>
    <w:qFormat/>
    <w:rsid w:val="00AA10A8"/>
    <w:pPr>
      <w:ind w:leftChars="1200" w:left="2520"/>
    </w:pPr>
    <w:rPr>
      <w:szCs w:val="20"/>
    </w:rPr>
  </w:style>
  <w:style w:type="paragraph" w:styleId="af4">
    <w:name w:val="Note Heading"/>
    <w:basedOn w:val="a"/>
    <w:next w:val="a"/>
    <w:link w:val="af5"/>
    <w:qFormat/>
    <w:rsid w:val="00AA10A8"/>
    <w:pPr>
      <w:jc w:val="center"/>
    </w:pPr>
  </w:style>
  <w:style w:type="character" w:customStyle="1" w:styleId="af5">
    <w:name w:val="注释标题 字符"/>
    <w:basedOn w:val="a0"/>
    <w:link w:val="af4"/>
    <w:qFormat/>
    <w:rsid w:val="00AA10A8"/>
    <w:rPr>
      <w:rFonts w:ascii="Times New Roman" w:eastAsia="宋体" w:hAnsi="Times New Roman" w:cs="Times New Roman"/>
      <w:sz w:val="21"/>
      <w:szCs w:val="22"/>
      <w14:ligatures w14:val="none"/>
    </w:rPr>
  </w:style>
  <w:style w:type="paragraph" w:styleId="41">
    <w:name w:val="List Bullet 4"/>
    <w:basedOn w:val="a"/>
    <w:qFormat/>
    <w:rsid w:val="00AA10A8"/>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f6">
    <w:name w:val="List Number"/>
    <w:basedOn w:val="a"/>
    <w:qFormat/>
    <w:rsid w:val="00AA10A8"/>
    <w:pPr>
      <w:tabs>
        <w:tab w:val="left" w:pos="560"/>
      </w:tabs>
      <w:ind w:left="900" w:hanging="340"/>
    </w:pPr>
    <w:rPr>
      <w:szCs w:val="20"/>
    </w:rPr>
  </w:style>
  <w:style w:type="paragraph" w:styleId="af7">
    <w:name w:val="caption"/>
    <w:basedOn w:val="a"/>
    <w:next w:val="a"/>
    <w:qFormat/>
    <w:rsid w:val="00AA10A8"/>
    <w:pPr>
      <w:spacing w:line="480" w:lineRule="auto"/>
    </w:pPr>
    <w:rPr>
      <w:rFonts w:ascii="华文中宋" w:eastAsia="华文中宋" w:hAnsi="华文中宋"/>
      <w:sz w:val="36"/>
      <w:szCs w:val="20"/>
    </w:rPr>
  </w:style>
  <w:style w:type="paragraph" w:styleId="af8">
    <w:name w:val="List Bullet"/>
    <w:basedOn w:val="a"/>
    <w:qFormat/>
    <w:rsid w:val="00AA10A8"/>
    <w:pPr>
      <w:adjustRightInd w:val="0"/>
      <w:ind w:left="360" w:hanging="360"/>
      <w:textAlignment w:val="baseline"/>
    </w:pPr>
    <w:rPr>
      <w:kern w:val="0"/>
      <w:sz w:val="24"/>
      <w:szCs w:val="20"/>
    </w:rPr>
  </w:style>
  <w:style w:type="paragraph" w:styleId="af9">
    <w:name w:val="Document Map"/>
    <w:basedOn w:val="a"/>
    <w:link w:val="afa"/>
    <w:qFormat/>
    <w:rsid w:val="00AA10A8"/>
    <w:pPr>
      <w:shd w:val="clear" w:color="auto" w:fill="000080"/>
    </w:pPr>
    <w:rPr>
      <w:szCs w:val="20"/>
    </w:rPr>
  </w:style>
  <w:style w:type="character" w:customStyle="1" w:styleId="afa">
    <w:name w:val="文档结构图 字符"/>
    <w:basedOn w:val="a0"/>
    <w:link w:val="af9"/>
    <w:qFormat/>
    <w:rsid w:val="00AA10A8"/>
    <w:rPr>
      <w:rFonts w:ascii="Times New Roman" w:eastAsia="宋体" w:hAnsi="Times New Roman" w:cs="Times New Roman"/>
      <w:sz w:val="21"/>
      <w:szCs w:val="20"/>
      <w:shd w:val="clear" w:color="auto" w:fill="000080"/>
      <w14:ligatures w14:val="none"/>
    </w:rPr>
  </w:style>
  <w:style w:type="paragraph" w:styleId="afb">
    <w:name w:val="annotation text"/>
    <w:basedOn w:val="a"/>
    <w:link w:val="afc"/>
    <w:uiPriority w:val="99"/>
    <w:unhideWhenUsed/>
    <w:qFormat/>
    <w:rsid w:val="00AA10A8"/>
    <w:pPr>
      <w:jc w:val="left"/>
    </w:pPr>
  </w:style>
  <w:style w:type="character" w:customStyle="1" w:styleId="afc">
    <w:name w:val="批注文字 字符"/>
    <w:basedOn w:val="a0"/>
    <w:link w:val="afb"/>
    <w:uiPriority w:val="99"/>
    <w:qFormat/>
    <w:rsid w:val="00AA10A8"/>
    <w:rPr>
      <w:rFonts w:ascii="Times New Roman" w:eastAsia="宋体" w:hAnsi="Times New Roman" w:cs="Times New Roman"/>
      <w:sz w:val="21"/>
      <w:szCs w:val="22"/>
      <w14:ligatures w14:val="none"/>
    </w:rPr>
  </w:style>
  <w:style w:type="paragraph" w:styleId="afd">
    <w:name w:val="Salutation"/>
    <w:basedOn w:val="a"/>
    <w:next w:val="a"/>
    <w:link w:val="afe"/>
    <w:qFormat/>
    <w:rsid w:val="00AA10A8"/>
    <w:pPr>
      <w:spacing w:beforeLines="40" w:afterLines="40" w:line="312" w:lineRule="auto"/>
    </w:pPr>
    <w:rPr>
      <w:kern w:val="0"/>
      <w:sz w:val="24"/>
      <w:szCs w:val="24"/>
    </w:rPr>
  </w:style>
  <w:style w:type="character" w:customStyle="1" w:styleId="afe">
    <w:name w:val="称呼 字符"/>
    <w:basedOn w:val="a0"/>
    <w:link w:val="afd"/>
    <w:qFormat/>
    <w:rsid w:val="00AA10A8"/>
    <w:rPr>
      <w:rFonts w:ascii="Times New Roman" w:eastAsia="宋体" w:hAnsi="Times New Roman" w:cs="Times New Roman"/>
      <w:kern w:val="0"/>
      <w:sz w:val="24"/>
      <w14:ligatures w14:val="none"/>
    </w:rPr>
  </w:style>
  <w:style w:type="paragraph" w:styleId="31">
    <w:name w:val="Body Text 3"/>
    <w:basedOn w:val="a"/>
    <w:link w:val="32"/>
    <w:qFormat/>
    <w:rsid w:val="00AA10A8"/>
    <w:pPr>
      <w:autoSpaceDE w:val="0"/>
      <w:autoSpaceDN w:val="0"/>
      <w:jc w:val="center"/>
    </w:pPr>
    <w:rPr>
      <w:kern w:val="0"/>
      <w:sz w:val="16"/>
      <w:szCs w:val="20"/>
    </w:rPr>
  </w:style>
  <w:style w:type="character" w:customStyle="1" w:styleId="32">
    <w:name w:val="正文文本 3 字符"/>
    <w:basedOn w:val="a0"/>
    <w:link w:val="31"/>
    <w:qFormat/>
    <w:rsid w:val="00AA10A8"/>
    <w:rPr>
      <w:rFonts w:ascii="Times New Roman" w:eastAsia="宋体" w:hAnsi="Times New Roman" w:cs="Times New Roman"/>
      <w:kern w:val="0"/>
      <w:sz w:val="16"/>
      <w:szCs w:val="20"/>
      <w14:ligatures w14:val="none"/>
    </w:rPr>
  </w:style>
  <w:style w:type="paragraph" w:styleId="33">
    <w:name w:val="List Bullet 3"/>
    <w:basedOn w:val="a"/>
    <w:qFormat/>
    <w:rsid w:val="00AA10A8"/>
    <w:pPr>
      <w:widowControl/>
      <w:tabs>
        <w:tab w:val="left" w:pos="1265"/>
      </w:tabs>
      <w:overflowPunct w:val="0"/>
      <w:autoSpaceDE w:val="0"/>
      <w:autoSpaceDN w:val="0"/>
      <w:adjustRightInd w:val="0"/>
      <w:ind w:left="1265" w:hanging="360"/>
      <w:jc w:val="left"/>
      <w:textAlignment w:val="baseline"/>
    </w:pPr>
    <w:rPr>
      <w:rFonts w:ascii="Courier" w:hAnsi="Courier"/>
      <w:kern w:val="0"/>
      <w:sz w:val="24"/>
      <w:szCs w:val="20"/>
    </w:rPr>
  </w:style>
  <w:style w:type="paragraph" w:styleId="aff">
    <w:name w:val="Body Text"/>
    <w:basedOn w:val="a"/>
    <w:link w:val="aff0"/>
    <w:uiPriority w:val="99"/>
    <w:unhideWhenUsed/>
    <w:qFormat/>
    <w:rsid w:val="00AA10A8"/>
    <w:pPr>
      <w:spacing w:after="120"/>
    </w:pPr>
  </w:style>
  <w:style w:type="character" w:customStyle="1" w:styleId="aff0">
    <w:name w:val="正文文本 字符"/>
    <w:basedOn w:val="a0"/>
    <w:link w:val="aff"/>
    <w:uiPriority w:val="99"/>
    <w:qFormat/>
    <w:rsid w:val="00AA10A8"/>
    <w:rPr>
      <w:rFonts w:ascii="Times New Roman" w:eastAsia="宋体" w:hAnsi="Times New Roman" w:cs="Times New Roman"/>
      <w:sz w:val="21"/>
      <w:szCs w:val="22"/>
      <w14:ligatures w14:val="none"/>
    </w:rPr>
  </w:style>
  <w:style w:type="paragraph" w:styleId="aff1">
    <w:name w:val="Body Text Indent"/>
    <w:basedOn w:val="a"/>
    <w:link w:val="aff2"/>
    <w:qFormat/>
    <w:rsid w:val="00AA10A8"/>
    <w:pPr>
      <w:ind w:firstLine="444"/>
    </w:pPr>
    <w:rPr>
      <w:b/>
      <w:sz w:val="24"/>
      <w:szCs w:val="20"/>
    </w:rPr>
  </w:style>
  <w:style w:type="character" w:customStyle="1" w:styleId="aff2">
    <w:name w:val="正文文本缩进 字符"/>
    <w:basedOn w:val="a0"/>
    <w:link w:val="aff1"/>
    <w:qFormat/>
    <w:rsid w:val="00AA10A8"/>
    <w:rPr>
      <w:rFonts w:ascii="Times New Roman" w:eastAsia="宋体" w:hAnsi="Times New Roman" w:cs="Times New Roman"/>
      <w:b/>
      <w:sz w:val="24"/>
      <w:szCs w:val="20"/>
      <w14:ligatures w14:val="none"/>
    </w:rPr>
  </w:style>
  <w:style w:type="paragraph" w:styleId="21">
    <w:name w:val="List Bullet 2"/>
    <w:basedOn w:val="a"/>
    <w:qFormat/>
    <w:rsid w:val="00AA10A8"/>
    <w:pPr>
      <w:tabs>
        <w:tab w:val="left" w:pos="1680"/>
      </w:tabs>
      <w:spacing w:line="360" w:lineRule="auto"/>
      <w:ind w:left="1680" w:hanging="420"/>
    </w:pPr>
    <w:rPr>
      <w:sz w:val="24"/>
      <w:szCs w:val="20"/>
    </w:rPr>
  </w:style>
  <w:style w:type="paragraph" w:styleId="TOC5">
    <w:name w:val="toc 5"/>
    <w:basedOn w:val="a"/>
    <w:next w:val="a"/>
    <w:uiPriority w:val="39"/>
    <w:qFormat/>
    <w:rsid w:val="00AA10A8"/>
    <w:pPr>
      <w:ind w:leftChars="800" w:left="1680"/>
    </w:pPr>
    <w:rPr>
      <w:szCs w:val="20"/>
    </w:rPr>
  </w:style>
  <w:style w:type="paragraph" w:styleId="TOC3">
    <w:name w:val="toc 3"/>
    <w:basedOn w:val="a"/>
    <w:next w:val="a"/>
    <w:uiPriority w:val="39"/>
    <w:qFormat/>
    <w:rsid w:val="00AA10A8"/>
    <w:pPr>
      <w:tabs>
        <w:tab w:val="right" w:leader="dot" w:pos="9231"/>
      </w:tabs>
      <w:ind w:leftChars="400" w:left="840"/>
    </w:pPr>
    <w:rPr>
      <w:szCs w:val="24"/>
    </w:rPr>
  </w:style>
  <w:style w:type="paragraph" w:styleId="aff3">
    <w:name w:val="Plain Text"/>
    <w:basedOn w:val="a"/>
    <w:link w:val="aff4"/>
    <w:qFormat/>
    <w:rsid w:val="00AA10A8"/>
    <w:rPr>
      <w:rFonts w:ascii="宋体" w:hAnsi="Courier New"/>
      <w:kern w:val="0"/>
      <w:sz w:val="20"/>
      <w:szCs w:val="20"/>
    </w:rPr>
  </w:style>
  <w:style w:type="character" w:customStyle="1" w:styleId="aff4">
    <w:name w:val="纯文本 字符"/>
    <w:basedOn w:val="a0"/>
    <w:link w:val="aff3"/>
    <w:qFormat/>
    <w:rsid w:val="00AA10A8"/>
    <w:rPr>
      <w:rFonts w:ascii="宋体" w:eastAsia="宋体" w:hAnsi="Courier New" w:cs="Times New Roman"/>
      <w:kern w:val="0"/>
      <w:sz w:val="20"/>
      <w:szCs w:val="20"/>
      <w14:ligatures w14:val="none"/>
    </w:rPr>
  </w:style>
  <w:style w:type="paragraph" w:styleId="TOC8">
    <w:name w:val="toc 8"/>
    <w:basedOn w:val="a"/>
    <w:next w:val="a"/>
    <w:uiPriority w:val="39"/>
    <w:qFormat/>
    <w:rsid w:val="00AA10A8"/>
    <w:pPr>
      <w:ind w:leftChars="1400" w:left="2940"/>
    </w:pPr>
    <w:rPr>
      <w:szCs w:val="20"/>
    </w:rPr>
  </w:style>
  <w:style w:type="paragraph" w:styleId="aff5">
    <w:name w:val="Date"/>
    <w:basedOn w:val="a"/>
    <w:next w:val="a"/>
    <w:link w:val="aff6"/>
    <w:qFormat/>
    <w:rsid w:val="00AA10A8"/>
  </w:style>
  <w:style w:type="character" w:customStyle="1" w:styleId="aff6">
    <w:name w:val="日期 字符"/>
    <w:basedOn w:val="a0"/>
    <w:link w:val="aff5"/>
    <w:qFormat/>
    <w:rsid w:val="00AA10A8"/>
    <w:rPr>
      <w:rFonts w:ascii="Times New Roman" w:eastAsia="宋体" w:hAnsi="Times New Roman" w:cs="Times New Roman"/>
      <w:sz w:val="21"/>
      <w:szCs w:val="22"/>
      <w14:ligatures w14:val="none"/>
    </w:rPr>
  </w:style>
  <w:style w:type="paragraph" w:styleId="22">
    <w:name w:val="Body Text Indent 2"/>
    <w:basedOn w:val="a"/>
    <w:link w:val="23"/>
    <w:qFormat/>
    <w:rsid w:val="00AA10A8"/>
    <w:pPr>
      <w:adjustRightInd w:val="0"/>
      <w:spacing w:line="360" w:lineRule="auto"/>
      <w:ind w:firstLineChars="175" w:firstLine="420"/>
    </w:pPr>
    <w:rPr>
      <w:rFonts w:ascii="宋体" w:hAnsi="宋体"/>
      <w:b/>
      <w:bCs/>
      <w:sz w:val="24"/>
      <w:szCs w:val="20"/>
    </w:rPr>
  </w:style>
  <w:style w:type="character" w:customStyle="1" w:styleId="23">
    <w:name w:val="正文文本缩进 2 字符"/>
    <w:basedOn w:val="a0"/>
    <w:link w:val="22"/>
    <w:qFormat/>
    <w:rsid w:val="00AA10A8"/>
    <w:rPr>
      <w:rFonts w:ascii="宋体" w:eastAsia="宋体" w:hAnsi="宋体" w:cs="Times New Roman"/>
      <w:b/>
      <w:bCs/>
      <w:sz w:val="24"/>
      <w:szCs w:val="20"/>
      <w14:ligatures w14:val="none"/>
    </w:rPr>
  </w:style>
  <w:style w:type="paragraph" w:styleId="aff7">
    <w:name w:val="Balloon Text"/>
    <w:basedOn w:val="a"/>
    <w:link w:val="aff8"/>
    <w:qFormat/>
    <w:rsid w:val="00AA10A8"/>
    <w:rPr>
      <w:sz w:val="18"/>
      <w:szCs w:val="18"/>
    </w:rPr>
  </w:style>
  <w:style w:type="character" w:customStyle="1" w:styleId="aff8">
    <w:name w:val="批注框文本 字符"/>
    <w:basedOn w:val="a0"/>
    <w:link w:val="aff7"/>
    <w:qFormat/>
    <w:rsid w:val="00AA10A8"/>
    <w:rPr>
      <w:rFonts w:ascii="Times New Roman" w:eastAsia="宋体" w:hAnsi="Times New Roman" w:cs="Times New Roman"/>
      <w:sz w:val="18"/>
      <w:szCs w:val="18"/>
      <w14:ligatures w14:val="none"/>
    </w:rPr>
  </w:style>
  <w:style w:type="paragraph" w:styleId="TOC1">
    <w:name w:val="toc 1"/>
    <w:basedOn w:val="a"/>
    <w:next w:val="a"/>
    <w:uiPriority w:val="39"/>
    <w:qFormat/>
    <w:rsid w:val="00AA10A8"/>
    <w:pPr>
      <w:tabs>
        <w:tab w:val="left" w:pos="840"/>
        <w:tab w:val="right" w:leader="dot" w:pos="9231"/>
      </w:tabs>
    </w:pPr>
    <w:rPr>
      <w:szCs w:val="24"/>
    </w:rPr>
  </w:style>
  <w:style w:type="paragraph" w:styleId="TOC4">
    <w:name w:val="toc 4"/>
    <w:basedOn w:val="a"/>
    <w:next w:val="a"/>
    <w:uiPriority w:val="39"/>
    <w:qFormat/>
    <w:rsid w:val="00AA10A8"/>
    <w:pPr>
      <w:ind w:leftChars="600" w:left="1260"/>
    </w:pPr>
    <w:rPr>
      <w:szCs w:val="20"/>
    </w:rPr>
  </w:style>
  <w:style w:type="paragraph" w:styleId="aff9">
    <w:name w:val="footnote text"/>
    <w:basedOn w:val="a"/>
    <w:link w:val="affa"/>
    <w:unhideWhenUsed/>
    <w:qFormat/>
    <w:rsid w:val="00AA10A8"/>
    <w:pPr>
      <w:snapToGrid w:val="0"/>
      <w:jc w:val="left"/>
    </w:pPr>
    <w:rPr>
      <w:sz w:val="18"/>
      <w:szCs w:val="18"/>
    </w:rPr>
  </w:style>
  <w:style w:type="character" w:customStyle="1" w:styleId="affa">
    <w:name w:val="脚注文本 字符"/>
    <w:basedOn w:val="a0"/>
    <w:link w:val="aff9"/>
    <w:qFormat/>
    <w:rsid w:val="00AA10A8"/>
    <w:rPr>
      <w:rFonts w:ascii="Times New Roman" w:eastAsia="宋体" w:hAnsi="Times New Roman" w:cs="Times New Roman"/>
      <w:sz w:val="18"/>
      <w:szCs w:val="18"/>
      <w14:ligatures w14:val="none"/>
    </w:rPr>
  </w:style>
  <w:style w:type="paragraph" w:styleId="TOC6">
    <w:name w:val="toc 6"/>
    <w:basedOn w:val="a"/>
    <w:next w:val="a"/>
    <w:uiPriority w:val="39"/>
    <w:qFormat/>
    <w:rsid w:val="00AA10A8"/>
    <w:pPr>
      <w:ind w:leftChars="1000" w:left="2100"/>
    </w:pPr>
    <w:rPr>
      <w:szCs w:val="20"/>
    </w:rPr>
  </w:style>
  <w:style w:type="paragraph" w:styleId="34">
    <w:name w:val="Body Text Indent 3"/>
    <w:basedOn w:val="a"/>
    <w:link w:val="35"/>
    <w:qFormat/>
    <w:rsid w:val="00AA10A8"/>
    <w:pPr>
      <w:spacing w:afterLines="50"/>
      <w:ind w:firstLineChars="200" w:firstLine="420"/>
    </w:pPr>
    <w:rPr>
      <w:szCs w:val="21"/>
    </w:rPr>
  </w:style>
  <w:style w:type="character" w:customStyle="1" w:styleId="35">
    <w:name w:val="正文文本缩进 3 字符"/>
    <w:basedOn w:val="a0"/>
    <w:link w:val="34"/>
    <w:qFormat/>
    <w:rsid w:val="00AA10A8"/>
    <w:rPr>
      <w:rFonts w:ascii="Times New Roman" w:eastAsia="宋体" w:hAnsi="Times New Roman" w:cs="Times New Roman"/>
      <w:sz w:val="21"/>
      <w:szCs w:val="21"/>
      <w14:ligatures w14:val="none"/>
    </w:rPr>
  </w:style>
  <w:style w:type="paragraph" w:styleId="TOC2">
    <w:name w:val="toc 2"/>
    <w:basedOn w:val="a"/>
    <w:next w:val="a"/>
    <w:uiPriority w:val="39"/>
    <w:qFormat/>
    <w:rsid w:val="00AA10A8"/>
    <w:pPr>
      <w:tabs>
        <w:tab w:val="left" w:pos="851"/>
        <w:tab w:val="right" w:leader="dot" w:pos="9231"/>
      </w:tabs>
      <w:ind w:leftChars="200" w:left="420"/>
    </w:pPr>
    <w:rPr>
      <w:szCs w:val="20"/>
    </w:rPr>
  </w:style>
  <w:style w:type="paragraph" w:styleId="TOC9">
    <w:name w:val="toc 9"/>
    <w:basedOn w:val="a"/>
    <w:next w:val="a"/>
    <w:uiPriority w:val="39"/>
    <w:qFormat/>
    <w:rsid w:val="00AA10A8"/>
    <w:pPr>
      <w:ind w:leftChars="1600" w:left="3360"/>
    </w:pPr>
    <w:rPr>
      <w:szCs w:val="20"/>
    </w:rPr>
  </w:style>
  <w:style w:type="paragraph" w:styleId="24">
    <w:name w:val="Body Text 2"/>
    <w:basedOn w:val="a"/>
    <w:link w:val="25"/>
    <w:qFormat/>
    <w:rsid w:val="00AA10A8"/>
    <w:pPr>
      <w:spacing w:after="120" w:line="480" w:lineRule="auto"/>
    </w:pPr>
    <w:rPr>
      <w:szCs w:val="20"/>
    </w:rPr>
  </w:style>
  <w:style w:type="character" w:customStyle="1" w:styleId="25">
    <w:name w:val="正文文本 2 字符"/>
    <w:basedOn w:val="a0"/>
    <w:link w:val="24"/>
    <w:qFormat/>
    <w:rsid w:val="00AA10A8"/>
    <w:rPr>
      <w:rFonts w:ascii="Times New Roman" w:eastAsia="宋体" w:hAnsi="Times New Roman" w:cs="Times New Roman"/>
      <w:sz w:val="21"/>
      <w:szCs w:val="20"/>
      <w14:ligatures w14:val="none"/>
    </w:rPr>
  </w:style>
  <w:style w:type="paragraph" w:styleId="HTML">
    <w:name w:val="HTML Preformatted"/>
    <w:basedOn w:val="a"/>
    <w:link w:val="HTML0"/>
    <w:qFormat/>
    <w:rsid w:val="00AA10A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0">
    <w:name w:val="HTML 预设格式 字符"/>
    <w:basedOn w:val="a0"/>
    <w:link w:val="HTML"/>
    <w:qFormat/>
    <w:rsid w:val="00AA10A8"/>
    <w:rPr>
      <w:rFonts w:ascii="宋体" w:eastAsia="宋体" w:hAnsi="宋体" w:cs="宋体"/>
      <w:kern w:val="0"/>
      <w:sz w:val="24"/>
      <w14:ligatures w14:val="none"/>
    </w:rPr>
  </w:style>
  <w:style w:type="paragraph" w:styleId="affb">
    <w:name w:val="Normal (Web)"/>
    <w:basedOn w:val="a"/>
    <w:uiPriority w:val="99"/>
    <w:qFormat/>
    <w:rsid w:val="00AA10A8"/>
    <w:pPr>
      <w:widowControl/>
      <w:spacing w:before="100" w:beforeAutospacing="1" w:after="100" w:afterAutospacing="1"/>
      <w:jc w:val="left"/>
    </w:pPr>
    <w:rPr>
      <w:rFonts w:ascii="宋体" w:hAnsi="宋体" w:cs="宋体"/>
      <w:kern w:val="0"/>
      <w:sz w:val="24"/>
      <w:szCs w:val="24"/>
    </w:rPr>
  </w:style>
  <w:style w:type="paragraph" w:styleId="affc">
    <w:name w:val="annotation subject"/>
    <w:basedOn w:val="afb"/>
    <w:next w:val="afb"/>
    <w:link w:val="affd"/>
    <w:uiPriority w:val="99"/>
    <w:unhideWhenUsed/>
    <w:qFormat/>
    <w:rsid w:val="00AA10A8"/>
    <w:rPr>
      <w:b/>
      <w:bCs/>
      <w:kern w:val="0"/>
      <w:sz w:val="20"/>
      <w:szCs w:val="20"/>
    </w:rPr>
  </w:style>
  <w:style w:type="character" w:customStyle="1" w:styleId="affd">
    <w:name w:val="批注主题 字符"/>
    <w:basedOn w:val="afc"/>
    <w:link w:val="affc"/>
    <w:uiPriority w:val="99"/>
    <w:qFormat/>
    <w:rsid w:val="00AA10A8"/>
    <w:rPr>
      <w:rFonts w:ascii="Times New Roman" w:eastAsia="宋体" w:hAnsi="Times New Roman" w:cs="Times New Roman"/>
      <w:b/>
      <w:bCs/>
      <w:kern w:val="0"/>
      <w:sz w:val="20"/>
      <w:szCs w:val="20"/>
      <w14:ligatures w14:val="none"/>
    </w:rPr>
  </w:style>
  <w:style w:type="paragraph" w:styleId="affe">
    <w:name w:val="Body Text First Indent"/>
    <w:basedOn w:val="aff"/>
    <w:link w:val="afff"/>
    <w:qFormat/>
    <w:rsid w:val="00AA10A8"/>
    <w:pPr>
      <w:ind w:firstLine="510"/>
    </w:pPr>
    <w:rPr>
      <w:sz w:val="24"/>
    </w:rPr>
  </w:style>
  <w:style w:type="character" w:customStyle="1" w:styleId="afff">
    <w:name w:val="正文文本首行缩进 字符"/>
    <w:basedOn w:val="aff0"/>
    <w:link w:val="affe"/>
    <w:qFormat/>
    <w:rsid w:val="00AA10A8"/>
    <w:rPr>
      <w:rFonts w:ascii="Times New Roman" w:eastAsia="宋体" w:hAnsi="Times New Roman" w:cs="Times New Roman"/>
      <w:sz w:val="24"/>
      <w:szCs w:val="22"/>
      <w14:ligatures w14:val="none"/>
    </w:rPr>
  </w:style>
  <w:style w:type="table" w:styleId="afff0">
    <w:name w:val="Table Grid"/>
    <w:basedOn w:val="a1"/>
    <w:uiPriority w:val="59"/>
    <w:qFormat/>
    <w:rsid w:val="00AA10A8"/>
    <w:pPr>
      <w:widowControl w:val="0"/>
      <w:ind w:left="0" w:right="0"/>
      <w:jc w:val="both"/>
    </w:pPr>
    <w:rPr>
      <w:rFonts w:eastAsia="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Strong"/>
    <w:qFormat/>
    <w:rsid w:val="00AA10A8"/>
    <w:rPr>
      <w:b/>
      <w:bCs/>
    </w:rPr>
  </w:style>
  <w:style w:type="character" w:styleId="afff2">
    <w:name w:val="page number"/>
    <w:basedOn w:val="a0"/>
    <w:qFormat/>
    <w:rsid w:val="00AA10A8"/>
  </w:style>
  <w:style w:type="character" w:styleId="afff3">
    <w:name w:val="FollowedHyperlink"/>
    <w:qFormat/>
    <w:rsid w:val="00AA10A8"/>
    <w:rPr>
      <w:color w:val="800080"/>
      <w:u w:val="single"/>
    </w:rPr>
  </w:style>
  <w:style w:type="character" w:styleId="afff4">
    <w:name w:val="Emphasis"/>
    <w:qFormat/>
    <w:rsid w:val="00AA10A8"/>
    <w:rPr>
      <w:i/>
      <w:iCs/>
    </w:rPr>
  </w:style>
  <w:style w:type="character" w:styleId="HTML1">
    <w:name w:val="HTML Definition"/>
    <w:basedOn w:val="a0"/>
    <w:qFormat/>
    <w:rsid w:val="00AA10A8"/>
  </w:style>
  <w:style w:type="character" w:styleId="HTML2">
    <w:name w:val="HTML Variable"/>
    <w:basedOn w:val="a0"/>
    <w:qFormat/>
    <w:rsid w:val="00AA10A8"/>
  </w:style>
  <w:style w:type="character" w:styleId="afff5">
    <w:name w:val="Hyperlink"/>
    <w:uiPriority w:val="99"/>
    <w:qFormat/>
    <w:rsid w:val="00AA10A8"/>
    <w:rPr>
      <w:color w:val="0000FF"/>
      <w:u w:val="single"/>
    </w:rPr>
  </w:style>
  <w:style w:type="character" w:styleId="HTML3">
    <w:name w:val="HTML Code"/>
    <w:basedOn w:val="a0"/>
    <w:qFormat/>
    <w:rsid w:val="00AA10A8"/>
    <w:rPr>
      <w:rFonts w:ascii="Courier New" w:hAnsi="Courier New"/>
      <w:sz w:val="20"/>
    </w:rPr>
  </w:style>
  <w:style w:type="character" w:styleId="afff6">
    <w:name w:val="annotation reference"/>
    <w:uiPriority w:val="99"/>
    <w:unhideWhenUsed/>
    <w:qFormat/>
    <w:rsid w:val="00AA10A8"/>
    <w:rPr>
      <w:sz w:val="21"/>
      <w:szCs w:val="21"/>
    </w:rPr>
  </w:style>
  <w:style w:type="character" w:styleId="HTML4">
    <w:name w:val="HTML Cite"/>
    <w:basedOn w:val="a0"/>
    <w:qFormat/>
    <w:rsid w:val="00AA10A8"/>
  </w:style>
  <w:style w:type="character" w:customStyle="1" w:styleId="CharChar3">
    <w:name w:val="Char Char3"/>
    <w:qFormat/>
    <w:rsid w:val="00AA10A8"/>
    <w:rPr>
      <w:kern w:val="2"/>
      <w:sz w:val="21"/>
    </w:rPr>
  </w:style>
  <w:style w:type="character" w:customStyle="1" w:styleId="Char1">
    <w:name w:val="引用 Char1"/>
    <w:basedOn w:val="a0"/>
    <w:link w:val="11"/>
    <w:qFormat/>
    <w:locked/>
    <w:rsid w:val="00AA10A8"/>
    <w:rPr>
      <w:rFonts w:ascii="Calibri" w:eastAsia="宋体" w:hAnsi="Calibri" w:cs="Times New Roman"/>
      <w:i/>
      <w:iCs/>
      <w:color w:val="000000"/>
      <w:szCs w:val="22"/>
      <w:lang w:eastAsia="en-US" w:bidi="en-US"/>
    </w:rPr>
  </w:style>
  <w:style w:type="paragraph" w:customStyle="1" w:styleId="11">
    <w:name w:val="引用1"/>
    <w:basedOn w:val="a"/>
    <w:next w:val="a"/>
    <w:link w:val="Char1"/>
    <w:qFormat/>
    <w:rsid w:val="00AA10A8"/>
    <w:pPr>
      <w:widowControl/>
      <w:spacing w:after="200" w:line="276" w:lineRule="auto"/>
      <w:jc w:val="left"/>
    </w:pPr>
    <w:rPr>
      <w:rFonts w:ascii="Calibri" w:hAnsi="Calibri"/>
      <w:i/>
      <w:iCs/>
      <w:color w:val="000000"/>
      <w:sz w:val="22"/>
      <w:lang w:eastAsia="en-US" w:bidi="en-US"/>
      <w14:ligatures w14:val="standardContextual"/>
    </w:rPr>
  </w:style>
  <w:style w:type="character" w:customStyle="1" w:styleId="Char">
    <w:name w:val="标准款样式 Char"/>
    <w:basedOn w:val="a0"/>
    <w:link w:val="afff7"/>
    <w:qFormat/>
    <w:rsid w:val="00AA10A8"/>
    <w:rPr>
      <w:rFonts w:ascii="黑体" w:eastAsia="宋体" w:hAnsi="宋体" w:cs="Times New Roman"/>
      <w:sz w:val="21"/>
    </w:rPr>
  </w:style>
  <w:style w:type="paragraph" w:customStyle="1" w:styleId="afff7">
    <w:name w:val="标准款样式"/>
    <w:basedOn w:val="a"/>
    <w:link w:val="Char"/>
    <w:qFormat/>
    <w:rsid w:val="00AA10A8"/>
    <w:rPr>
      <w:rFonts w:ascii="黑体" w:hAnsi="宋体"/>
      <w:szCs w:val="24"/>
      <w14:ligatures w14:val="standardContextual"/>
    </w:rPr>
  </w:style>
  <w:style w:type="character" w:customStyle="1" w:styleId="Char0">
    <w:name w:val="居中 Char"/>
    <w:qFormat/>
    <w:rsid w:val="00AA10A8"/>
    <w:rPr>
      <w:kern w:val="2"/>
      <w:sz w:val="24"/>
    </w:rPr>
  </w:style>
  <w:style w:type="character" w:customStyle="1" w:styleId="3Char1">
    <w:name w:val="正文文本 3 Char1"/>
    <w:basedOn w:val="a0"/>
    <w:uiPriority w:val="99"/>
    <w:semiHidden/>
    <w:qFormat/>
    <w:rsid w:val="00AA10A8"/>
    <w:rPr>
      <w:sz w:val="16"/>
      <w:szCs w:val="16"/>
    </w:rPr>
  </w:style>
  <w:style w:type="character" w:customStyle="1" w:styleId="CharChar">
    <w:name w:val="Char Char"/>
    <w:semiHidden/>
    <w:qFormat/>
    <w:rsid w:val="00AA10A8"/>
    <w:rPr>
      <w:b/>
      <w:bCs/>
      <w:kern w:val="2"/>
      <w:sz w:val="21"/>
    </w:rPr>
  </w:style>
  <w:style w:type="character" w:customStyle="1" w:styleId="CharChar2CharCharChar">
    <w:name w:val="+正文 Char Char2 Char Char Char"/>
    <w:link w:val="CharChar2Char"/>
    <w:qFormat/>
    <w:locked/>
    <w:rsid w:val="00AA10A8"/>
    <w:rPr>
      <w:rFonts w:ascii="宋体" w:hAnsi="宋体"/>
      <w:sz w:val="24"/>
    </w:rPr>
  </w:style>
  <w:style w:type="paragraph" w:customStyle="1" w:styleId="CharChar2Char">
    <w:name w:val="+正文 Char Char2 Char"/>
    <w:basedOn w:val="a"/>
    <w:link w:val="CharChar2CharCharChar"/>
    <w:qFormat/>
    <w:rsid w:val="00AA10A8"/>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10">
    <w:name w:val="批注主题 Char1"/>
    <w:basedOn w:val="Char11"/>
    <w:uiPriority w:val="99"/>
    <w:semiHidden/>
    <w:qFormat/>
    <w:rsid w:val="00AA10A8"/>
    <w:rPr>
      <w:b/>
      <w:bCs/>
    </w:rPr>
  </w:style>
  <w:style w:type="character" w:customStyle="1" w:styleId="Char11">
    <w:name w:val="批注文字 Char1"/>
    <w:basedOn w:val="a0"/>
    <w:uiPriority w:val="99"/>
    <w:semiHidden/>
    <w:qFormat/>
    <w:rsid w:val="00AA10A8"/>
  </w:style>
  <w:style w:type="character" w:customStyle="1" w:styleId="Char2">
    <w:name w:val="表正文 Char"/>
    <w:qFormat/>
    <w:rsid w:val="00AA10A8"/>
    <w:rPr>
      <w:rFonts w:eastAsia="宋体"/>
      <w:kern w:val="2"/>
      <w:sz w:val="24"/>
      <w:lang w:val="en-US" w:eastAsia="zh-CN" w:bidi="ar-SA"/>
    </w:rPr>
  </w:style>
  <w:style w:type="character" w:customStyle="1" w:styleId="font12-blue-bold1">
    <w:name w:val="font12-blue-bold1"/>
    <w:qFormat/>
    <w:rsid w:val="00AA10A8"/>
    <w:rPr>
      <w:b/>
      <w:bCs/>
      <w:color w:val="0249A5"/>
      <w:sz w:val="18"/>
      <w:szCs w:val="18"/>
      <w:u w:val="none"/>
    </w:rPr>
  </w:style>
  <w:style w:type="character" w:customStyle="1" w:styleId="15">
    <w:name w:val="15"/>
    <w:qFormat/>
    <w:rsid w:val="00AA10A8"/>
    <w:rPr>
      <w:rFonts w:ascii="Calibri" w:hAnsi="Calibri" w:hint="default"/>
    </w:rPr>
  </w:style>
  <w:style w:type="character" w:customStyle="1" w:styleId="CharChar4">
    <w:name w:val="Char Char4"/>
    <w:qFormat/>
    <w:rsid w:val="00AA10A8"/>
    <w:rPr>
      <w:kern w:val="2"/>
      <w:sz w:val="16"/>
    </w:rPr>
  </w:style>
  <w:style w:type="character" w:customStyle="1" w:styleId="grame">
    <w:name w:val="grame"/>
    <w:basedOn w:val="a0"/>
    <w:qFormat/>
    <w:rsid w:val="00AA10A8"/>
  </w:style>
  <w:style w:type="character" w:customStyle="1" w:styleId="msoins0">
    <w:name w:val="msoins"/>
    <w:basedOn w:val="a0"/>
    <w:qFormat/>
    <w:rsid w:val="00AA10A8"/>
  </w:style>
  <w:style w:type="character" w:customStyle="1" w:styleId="Char3">
    <w:name w:val="段 Char"/>
    <w:basedOn w:val="a0"/>
    <w:link w:val="afff8"/>
    <w:qFormat/>
    <w:rsid w:val="00AA10A8"/>
    <w:rPr>
      <w:rFonts w:ascii="宋体" w:hAnsi="Times New Roman"/>
      <w:sz w:val="21"/>
    </w:rPr>
  </w:style>
  <w:style w:type="paragraph" w:customStyle="1" w:styleId="afff8">
    <w:name w:val="段"/>
    <w:link w:val="Char3"/>
    <w:qFormat/>
    <w:rsid w:val="00AA10A8"/>
    <w:pPr>
      <w:tabs>
        <w:tab w:val="center" w:pos="4201"/>
        <w:tab w:val="right" w:leader="dot" w:pos="9298"/>
      </w:tabs>
      <w:autoSpaceDE w:val="0"/>
      <w:autoSpaceDN w:val="0"/>
      <w:spacing w:line="300" w:lineRule="auto"/>
      <w:ind w:left="0" w:right="0" w:firstLineChars="200" w:firstLine="420"/>
      <w:jc w:val="both"/>
    </w:pPr>
    <w:rPr>
      <w:rFonts w:ascii="宋体" w:hAnsi="Times New Roman"/>
      <w:sz w:val="21"/>
    </w:rPr>
  </w:style>
  <w:style w:type="character" w:customStyle="1" w:styleId="Char12">
    <w:name w:val="纯文本 Char1"/>
    <w:basedOn w:val="a0"/>
    <w:uiPriority w:val="99"/>
    <w:semiHidden/>
    <w:qFormat/>
    <w:rsid w:val="00AA10A8"/>
    <w:rPr>
      <w:rFonts w:ascii="宋体" w:eastAsia="宋体" w:hAnsi="Courier New" w:cs="Courier New"/>
      <w:szCs w:val="21"/>
    </w:rPr>
  </w:style>
  <w:style w:type="character" w:customStyle="1" w:styleId="black1">
    <w:name w:val="black1"/>
    <w:qFormat/>
    <w:rsid w:val="00AA10A8"/>
    <w:rPr>
      <w:rFonts w:ascii="ˎ̥" w:hAnsi="ˎ̥" w:hint="default"/>
      <w:color w:val="333333"/>
      <w:sz w:val="18"/>
      <w:szCs w:val="18"/>
      <w:u w:val="none"/>
    </w:rPr>
  </w:style>
  <w:style w:type="character" w:customStyle="1" w:styleId="solutioncontent1">
    <w:name w:val="solutioncontent1"/>
    <w:qFormat/>
    <w:rsid w:val="00AA10A8"/>
    <w:rPr>
      <w:rFonts w:cs="Times New Roman"/>
      <w:color w:val="333333"/>
      <w:sz w:val="15"/>
      <w:szCs w:val="15"/>
    </w:rPr>
  </w:style>
  <w:style w:type="character" w:customStyle="1" w:styleId="CharChar0">
    <w:name w:val="+正文 Char Char"/>
    <w:link w:val="CharCharChar"/>
    <w:qFormat/>
    <w:locked/>
    <w:rsid w:val="00AA10A8"/>
    <w:rPr>
      <w:rFonts w:ascii="楷体_GB2312" w:eastAsia="楷体_GB2312"/>
      <w:sz w:val="24"/>
    </w:rPr>
  </w:style>
  <w:style w:type="paragraph" w:customStyle="1" w:styleId="CharCharChar">
    <w:name w:val="+正文 Char Char Char"/>
    <w:basedOn w:val="a"/>
    <w:link w:val="CharChar0"/>
    <w:qFormat/>
    <w:rsid w:val="00AA10A8"/>
    <w:pPr>
      <w:spacing w:line="360" w:lineRule="auto"/>
      <w:ind w:firstLineChars="200" w:firstLine="200"/>
    </w:pPr>
    <w:rPr>
      <w:rFonts w:ascii="楷体_GB2312" w:eastAsia="楷体_GB2312" w:hAnsiTheme="minorHAnsi" w:cstheme="minorBidi"/>
      <w:sz w:val="24"/>
      <w:szCs w:val="24"/>
      <w14:ligatures w14:val="standardContextual"/>
    </w:rPr>
  </w:style>
  <w:style w:type="character" w:customStyle="1" w:styleId="Char13">
    <w:name w:val="称呼 Char1"/>
    <w:basedOn w:val="a0"/>
    <w:uiPriority w:val="99"/>
    <w:semiHidden/>
    <w:qFormat/>
    <w:rsid w:val="00AA10A8"/>
  </w:style>
  <w:style w:type="character" w:customStyle="1" w:styleId="CharChar8">
    <w:name w:val="Char Char8"/>
    <w:qFormat/>
    <w:rsid w:val="00AA10A8"/>
    <w:rPr>
      <w:kern w:val="2"/>
      <w:sz w:val="21"/>
    </w:rPr>
  </w:style>
  <w:style w:type="character" w:customStyle="1" w:styleId="16">
    <w:name w:val="16"/>
    <w:qFormat/>
    <w:rsid w:val="00AA10A8"/>
    <w:rPr>
      <w:rFonts w:ascii="Times New Roman" w:hAnsi="Times New Roman" w:cs="Times New Roman" w:hint="default"/>
      <w:color w:val="0000FF"/>
      <w:sz w:val="20"/>
      <w:szCs w:val="20"/>
      <w:u w:val="single"/>
    </w:rPr>
  </w:style>
  <w:style w:type="character" w:customStyle="1" w:styleId="Char2CharChar">
    <w:name w:val="+正文 Char2 Char Char"/>
    <w:link w:val="Char20"/>
    <w:qFormat/>
    <w:locked/>
    <w:rsid w:val="00AA10A8"/>
    <w:rPr>
      <w:rFonts w:ascii="宋体" w:hAnsi="宋体"/>
      <w:sz w:val="24"/>
    </w:rPr>
  </w:style>
  <w:style w:type="paragraph" w:customStyle="1" w:styleId="Char20">
    <w:name w:val="+正文 Char2"/>
    <w:basedOn w:val="a"/>
    <w:link w:val="Char2CharChar"/>
    <w:qFormat/>
    <w:rsid w:val="00AA10A8"/>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5CharCharCharCharChar">
    <w:name w:val="+正文 Char5 Char Char Char Char Char"/>
    <w:link w:val="Char5CharCharChar"/>
    <w:qFormat/>
    <w:locked/>
    <w:rsid w:val="00AA10A8"/>
    <w:rPr>
      <w:rFonts w:ascii="宋体" w:hAnsi="宋体"/>
      <w:sz w:val="24"/>
    </w:rPr>
  </w:style>
  <w:style w:type="paragraph" w:customStyle="1" w:styleId="Char5CharCharChar">
    <w:name w:val="+正文 Char5 Char Char Char"/>
    <w:basedOn w:val="a"/>
    <w:link w:val="Char5CharCharCharCharChar"/>
    <w:qFormat/>
    <w:rsid w:val="00AA10A8"/>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Char1">
    <w:name w:val="表文字 Char Char"/>
    <w:link w:val="afff9"/>
    <w:qFormat/>
    <w:locked/>
    <w:rsid w:val="00AA10A8"/>
    <w:rPr>
      <w:rFonts w:ascii="楷体_GB2312" w:eastAsia="楷体_GB2312" w:hAnsi="宋体"/>
      <w:spacing w:val="-8"/>
      <w:sz w:val="24"/>
      <w:lang w:val="zh-CN"/>
    </w:rPr>
  </w:style>
  <w:style w:type="paragraph" w:customStyle="1" w:styleId="afff9">
    <w:name w:val="表文字"/>
    <w:basedOn w:val="a"/>
    <w:link w:val="CharChar1"/>
    <w:qFormat/>
    <w:rsid w:val="00AA10A8"/>
    <w:pPr>
      <w:adjustRightInd w:val="0"/>
      <w:snapToGrid w:val="0"/>
      <w:spacing w:line="320" w:lineRule="exact"/>
      <w:ind w:rightChars="-31" w:right="-31" w:firstLineChars="200" w:firstLine="448"/>
      <w:jc w:val="center"/>
    </w:pPr>
    <w:rPr>
      <w:rFonts w:ascii="楷体_GB2312" w:eastAsia="楷体_GB2312" w:hAnsi="宋体" w:cstheme="minorBidi"/>
      <w:spacing w:val="-8"/>
      <w:sz w:val="24"/>
      <w:szCs w:val="24"/>
      <w:lang w:val="zh-CN"/>
      <w14:ligatures w14:val="standardContextual"/>
    </w:rPr>
  </w:style>
  <w:style w:type="character" w:customStyle="1" w:styleId="Char14">
    <w:name w:val="正文首行缩进 Char1"/>
    <w:basedOn w:val="aff0"/>
    <w:uiPriority w:val="99"/>
    <w:semiHidden/>
    <w:qFormat/>
    <w:rsid w:val="00AA10A8"/>
    <w:rPr>
      <w:rFonts w:ascii="Times New Roman" w:eastAsia="宋体" w:hAnsi="Times New Roman" w:cs="Times New Roman"/>
      <w:sz w:val="21"/>
      <w:szCs w:val="22"/>
      <w14:ligatures w14:val="none"/>
    </w:rPr>
  </w:style>
  <w:style w:type="character" w:customStyle="1" w:styleId="CharChar3CharCharCharChar">
    <w:name w:val="+正文 Char Char3 Char Char Char Char"/>
    <w:link w:val="CharChar3CharChar"/>
    <w:qFormat/>
    <w:locked/>
    <w:rsid w:val="00AA10A8"/>
    <w:rPr>
      <w:rFonts w:ascii="宋体" w:hAnsi="宋体"/>
      <w:sz w:val="24"/>
    </w:rPr>
  </w:style>
  <w:style w:type="paragraph" w:customStyle="1" w:styleId="CharChar3CharChar">
    <w:name w:val="+正文 Char Char3 Char Char"/>
    <w:basedOn w:val="a"/>
    <w:link w:val="CharChar3CharCharCharChar"/>
    <w:qFormat/>
    <w:rsid w:val="00AA10A8"/>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4">
    <w:name w:val="正文文本 Char"/>
    <w:qFormat/>
    <w:rsid w:val="00AA10A8"/>
    <w:rPr>
      <w:kern w:val="2"/>
      <w:sz w:val="24"/>
    </w:rPr>
  </w:style>
  <w:style w:type="character" w:customStyle="1" w:styleId="Char15">
    <w:name w:val="副标题 Char1"/>
    <w:basedOn w:val="a0"/>
    <w:uiPriority w:val="11"/>
    <w:qFormat/>
    <w:rsid w:val="00AA10A8"/>
    <w:rPr>
      <w:rFonts w:ascii="Cambria" w:eastAsia="宋体" w:hAnsi="Cambria" w:cs="Times New Roman"/>
      <w:b/>
      <w:bCs/>
      <w:kern w:val="28"/>
      <w:sz w:val="32"/>
      <w:szCs w:val="32"/>
    </w:rPr>
  </w:style>
  <w:style w:type="character" w:customStyle="1" w:styleId="1CharCharChar">
    <w:name w:val="+1. Char Char Char"/>
    <w:link w:val="1Char"/>
    <w:qFormat/>
    <w:locked/>
    <w:rsid w:val="00AA10A8"/>
    <w:rPr>
      <w:rFonts w:ascii="Times New Roman" w:eastAsia="宋体" w:hAnsi="Times New Roman" w:cs="Times New Roman"/>
      <w:sz w:val="21"/>
    </w:rPr>
  </w:style>
  <w:style w:type="paragraph" w:customStyle="1" w:styleId="1Char">
    <w:name w:val="+1. Char"/>
    <w:basedOn w:val="a"/>
    <w:link w:val="1CharCharChar"/>
    <w:qFormat/>
    <w:rsid w:val="00AA10A8"/>
    <w:rPr>
      <w:szCs w:val="24"/>
      <w14:ligatures w14:val="standardContextual"/>
    </w:rPr>
  </w:style>
  <w:style w:type="character" w:customStyle="1" w:styleId="Char16">
    <w:name w:val="标题 Char1"/>
    <w:basedOn w:val="a0"/>
    <w:uiPriority w:val="10"/>
    <w:qFormat/>
    <w:rsid w:val="00AA10A8"/>
    <w:rPr>
      <w:rFonts w:ascii="Cambria" w:eastAsia="宋体" w:hAnsi="Cambria" w:cs="Times New Roman"/>
      <w:b/>
      <w:bCs/>
      <w:sz w:val="32"/>
      <w:szCs w:val="32"/>
    </w:rPr>
  </w:style>
  <w:style w:type="character" w:customStyle="1" w:styleId="Char40">
    <w:name w:val="+正文 Char4"/>
    <w:link w:val="afffa"/>
    <w:qFormat/>
    <w:locked/>
    <w:rsid w:val="00AA10A8"/>
    <w:rPr>
      <w:bCs/>
      <w:kern w:val="1"/>
    </w:rPr>
  </w:style>
  <w:style w:type="paragraph" w:customStyle="1" w:styleId="afffa">
    <w:name w:val="+正文"/>
    <w:basedOn w:val="a9"/>
    <w:link w:val="Char40"/>
    <w:qFormat/>
    <w:rsid w:val="00AA10A8"/>
    <w:pPr>
      <w:suppressAutoHyphens/>
      <w:ind w:left="0" w:firstLineChars="192" w:firstLine="422"/>
      <w:contextualSpacing w:val="0"/>
    </w:pPr>
    <w:rPr>
      <w:bCs/>
      <w:kern w:val="1"/>
    </w:rPr>
  </w:style>
  <w:style w:type="character" w:customStyle="1" w:styleId="Char17">
    <w:name w:val="页脚 Char1"/>
    <w:basedOn w:val="a0"/>
    <w:uiPriority w:val="99"/>
    <w:semiHidden/>
    <w:qFormat/>
    <w:rsid w:val="00AA10A8"/>
    <w:rPr>
      <w:sz w:val="18"/>
      <w:szCs w:val="18"/>
    </w:rPr>
  </w:style>
  <w:style w:type="character" w:customStyle="1" w:styleId="CharChar7">
    <w:name w:val="Char Char7"/>
    <w:qFormat/>
    <w:rsid w:val="00AA10A8"/>
    <w:rPr>
      <w:kern w:val="2"/>
      <w:sz w:val="18"/>
    </w:rPr>
  </w:style>
  <w:style w:type="character" w:customStyle="1" w:styleId="CharChar2">
    <w:name w:val="Char Char2"/>
    <w:qFormat/>
    <w:rsid w:val="00AA10A8"/>
    <w:rPr>
      <w:kern w:val="2"/>
      <w:sz w:val="24"/>
      <w:szCs w:val="24"/>
    </w:rPr>
  </w:style>
  <w:style w:type="character" w:customStyle="1" w:styleId="Char18">
    <w:name w:val="表正文 Char1"/>
    <w:qFormat/>
    <w:rsid w:val="00AA10A8"/>
    <w:rPr>
      <w:kern w:val="2"/>
      <w:sz w:val="21"/>
    </w:rPr>
  </w:style>
  <w:style w:type="character" w:customStyle="1" w:styleId="Char19">
    <w:name w:val="页眉 Char1"/>
    <w:basedOn w:val="a0"/>
    <w:uiPriority w:val="99"/>
    <w:semiHidden/>
    <w:qFormat/>
    <w:rsid w:val="00AA10A8"/>
    <w:rPr>
      <w:sz w:val="18"/>
      <w:szCs w:val="18"/>
    </w:rPr>
  </w:style>
  <w:style w:type="character" w:customStyle="1" w:styleId="CharChar5">
    <w:name w:val="普通文字 Char Char"/>
    <w:qFormat/>
    <w:rsid w:val="00AA10A8"/>
    <w:rPr>
      <w:rFonts w:ascii="宋体" w:hAnsi="Courier New"/>
      <w:kern w:val="2"/>
      <w:sz w:val="21"/>
    </w:rPr>
  </w:style>
  <w:style w:type="character" w:customStyle="1" w:styleId="Char5">
    <w:name w:val="无间隔 Char"/>
    <w:link w:val="12"/>
    <w:qFormat/>
    <w:locked/>
    <w:rsid w:val="00AA10A8"/>
    <w:rPr>
      <w:rFonts w:eastAsia="Times New Roman"/>
      <w:lang w:eastAsia="en-US" w:bidi="en-US"/>
    </w:rPr>
  </w:style>
  <w:style w:type="paragraph" w:customStyle="1" w:styleId="12">
    <w:name w:val="无间隔1"/>
    <w:link w:val="Char5"/>
    <w:qFormat/>
    <w:rsid w:val="00AA10A8"/>
    <w:pPr>
      <w:spacing w:line="300" w:lineRule="auto"/>
      <w:ind w:left="0" w:right="0"/>
      <w:jc w:val="center"/>
    </w:pPr>
    <w:rPr>
      <w:rFonts w:eastAsia="Times New Roman"/>
      <w:lang w:eastAsia="en-US" w:bidi="en-US"/>
    </w:rPr>
  </w:style>
  <w:style w:type="character" w:customStyle="1" w:styleId="1CharCharCharCharChar">
    <w:name w:val="+列表1 Char Char Char Char Char"/>
    <w:link w:val="1CharCharChar0"/>
    <w:qFormat/>
    <w:locked/>
    <w:rsid w:val="00AA10A8"/>
    <w:rPr>
      <w:rFonts w:ascii="宋体" w:hAnsi="宋体"/>
    </w:rPr>
  </w:style>
  <w:style w:type="paragraph" w:customStyle="1" w:styleId="1CharCharChar0">
    <w:name w:val="+列表1 Char Char Char"/>
    <w:basedOn w:val="a"/>
    <w:link w:val="1CharCharCharCharChar"/>
    <w:qFormat/>
    <w:rsid w:val="00AA10A8"/>
    <w:pPr>
      <w:jc w:val="center"/>
    </w:pPr>
    <w:rPr>
      <w:rFonts w:ascii="宋体" w:eastAsiaTheme="minorEastAsia" w:hAnsi="宋体" w:cstheme="minorBidi"/>
      <w:sz w:val="22"/>
      <w:szCs w:val="24"/>
      <w14:ligatures w14:val="standardContextual"/>
    </w:rPr>
  </w:style>
  <w:style w:type="character" w:customStyle="1" w:styleId="CharChar5CharCharChar">
    <w:name w:val="+正文 Char Char5 Char Char Char"/>
    <w:link w:val="CharChar5Char"/>
    <w:qFormat/>
    <w:locked/>
    <w:rsid w:val="00AA10A8"/>
    <w:rPr>
      <w:rFonts w:ascii="宋体" w:hAnsi="宋体"/>
      <w:sz w:val="24"/>
    </w:rPr>
  </w:style>
  <w:style w:type="paragraph" w:customStyle="1" w:styleId="CharChar5Char">
    <w:name w:val="+正文 Char Char5 Char"/>
    <w:basedOn w:val="a"/>
    <w:link w:val="CharChar5CharCharChar"/>
    <w:qFormat/>
    <w:rsid w:val="00AA10A8"/>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Char10">
    <w:name w:val="Char Char1"/>
    <w:semiHidden/>
    <w:qFormat/>
    <w:rsid w:val="00AA10A8"/>
    <w:rPr>
      <w:kern w:val="2"/>
      <w:sz w:val="21"/>
    </w:rPr>
  </w:style>
  <w:style w:type="character" w:customStyle="1" w:styleId="CharChar50">
    <w:name w:val="Char Char5"/>
    <w:qFormat/>
    <w:rsid w:val="00AA10A8"/>
    <w:rPr>
      <w:rFonts w:ascii="Arial" w:eastAsia="方正魏碑简体" w:hAnsi="Arial" w:cs="Arial"/>
      <w:bCs/>
      <w:kern w:val="28"/>
      <w:sz w:val="32"/>
      <w:szCs w:val="32"/>
    </w:rPr>
  </w:style>
  <w:style w:type="character" w:customStyle="1" w:styleId="Char1a">
    <w:name w:val="注释标题 Char1"/>
    <w:basedOn w:val="a0"/>
    <w:uiPriority w:val="99"/>
    <w:semiHidden/>
    <w:qFormat/>
    <w:rsid w:val="00AA10A8"/>
  </w:style>
  <w:style w:type="character" w:customStyle="1" w:styleId="Char6">
    <w:name w:val="脚注文本 Char"/>
    <w:basedOn w:val="a0"/>
    <w:semiHidden/>
    <w:qFormat/>
    <w:rsid w:val="00AA10A8"/>
    <w:rPr>
      <w:kern w:val="2"/>
      <w:sz w:val="18"/>
      <w:szCs w:val="18"/>
    </w:rPr>
  </w:style>
  <w:style w:type="character" w:customStyle="1" w:styleId="Char7">
    <w:name w:val="明显引用 Char"/>
    <w:basedOn w:val="a0"/>
    <w:qFormat/>
    <w:rsid w:val="00AA10A8"/>
    <w:rPr>
      <w:b/>
      <w:bCs/>
      <w:i/>
      <w:iCs/>
      <w:color w:val="4F81BD"/>
      <w:kern w:val="2"/>
      <w:sz w:val="21"/>
    </w:rPr>
  </w:style>
  <w:style w:type="character" w:customStyle="1" w:styleId="af3">
    <w:name w:val="正文缩进 字符"/>
    <w:link w:val="af2"/>
    <w:qFormat/>
    <w:rsid w:val="00AA10A8"/>
    <w:rPr>
      <w:rFonts w:ascii="Times New Roman" w:eastAsia="宋体" w:hAnsi="Times New Roman" w:cs="Times New Roman"/>
      <w:sz w:val="21"/>
      <w:szCs w:val="22"/>
      <w14:ligatures w14:val="none"/>
    </w:rPr>
  </w:style>
  <w:style w:type="character" w:customStyle="1" w:styleId="Char8">
    <w:name w:val="引用 Char"/>
    <w:basedOn w:val="a0"/>
    <w:qFormat/>
    <w:rsid w:val="00AA10A8"/>
    <w:rPr>
      <w:i/>
      <w:iCs/>
      <w:color w:val="000000"/>
      <w:kern w:val="2"/>
      <w:sz w:val="21"/>
    </w:rPr>
  </w:style>
  <w:style w:type="character" w:customStyle="1" w:styleId="Char1b">
    <w:name w:val="日期 Char1"/>
    <w:basedOn w:val="a0"/>
    <w:uiPriority w:val="99"/>
    <w:semiHidden/>
    <w:qFormat/>
    <w:rsid w:val="00AA10A8"/>
  </w:style>
  <w:style w:type="character" w:customStyle="1" w:styleId="SubtitleChar">
    <w:name w:val="Subtitle Char"/>
    <w:qFormat/>
    <w:locked/>
    <w:rsid w:val="00AA10A8"/>
    <w:rPr>
      <w:rFonts w:ascii="Calibri Light" w:eastAsia="宋体" w:hAnsi="Calibri Light" w:cs="Times New Roman"/>
      <w:b/>
      <w:bCs/>
      <w:kern w:val="28"/>
      <w:sz w:val="32"/>
      <w:szCs w:val="32"/>
      <w:lang w:eastAsia="en-US"/>
    </w:rPr>
  </w:style>
  <w:style w:type="character" w:customStyle="1" w:styleId="hCharChar">
    <w:name w:val="h Char Char"/>
    <w:qFormat/>
    <w:rsid w:val="00AA10A8"/>
    <w:rPr>
      <w:kern w:val="2"/>
      <w:sz w:val="18"/>
    </w:rPr>
  </w:style>
  <w:style w:type="character" w:customStyle="1" w:styleId="Char1c">
    <w:name w:val="明显引用 Char1"/>
    <w:basedOn w:val="a0"/>
    <w:link w:val="13"/>
    <w:qFormat/>
    <w:locked/>
    <w:rsid w:val="00AA10A8"/>
    <w:rPr>
      <w:rFonts w:ascii="Calibri" w:eastAsia="宋体" w:hAnsi="Calibri" w:cs="Times New Roman"/>
      <w:b/>
      <w:bCs/>
      <w:i/>
      <w:iCs/>
      <w:color w:val="4F81BD"/>
      <w:szCs w:val="22"/>
      <w:lang w:eastAsia="en-US" w:bidi="en-US"/>
    </w:rPr>
  </w:style>
  <w:style w:type="paragraph" w:customStyle="1" w:styleId="13">
    <w:name w:val="明显引用1"/>
    <w:basedOn w:val="a"/>
    <w:next w:val="a"/>
    <w:link w:val="Char1c"/>
    <w:qFormat/>
    <w:rsid w:val="00AA10A8"/>
    <w:pPr>
      <w:widowControl/>
      <w:pBdr>
        <w:bottom w:val="single" w:sz="4" w:space="4" w:color="4F81BD"/>
      </w:pBdr>
      <w:spacing w:before="200" w:after="280" w:line="276" w:lineRule="auto"/>
      <w:ind w:left="936" w:right="936"/>
      <w:jc w:val="left"/>
    </w:pPr>
    <w:rPr>
      <w:rFonts w:ascii="Calibri" w:hAnsi="Calibri"/>
      <w:b/>
      <w:bCs/>
      <w:i/>
      <w:iCs/>
      <w:color w:val="4F81BD"/>
      <w:sz w:val="22"/>
      <w:lang w:eastAsia="en-US" w:bidi="en-US"/>
      <w14:ligatures w14:val="standardContextual"/>
    </w:rPr>
  </w:style>
  <w:style w:type="character" w:customStyle="1" w:styleId="CharChar6">
    <w:name w:val="Char Char6"/>
    <w:qFormat/>
    <w:rsid w:val="00AA10A8"/>
    <w:rPr>
      <w:rFonts w:ascii="Arial" w:eastAsia="黑体" w:hAnsi="Arial"/>
      <w:kern w:val="2"/>
      <w:sz w:val="44"/>
    </w:rPr>
  </w:style>
  <w:style w:type="paragraph" w:customStyle="1" w:styleId="14">
    <w:name w:val="列出段落1"/>
    <w:basedOn w:val="a"/>
    <w:uiPriority w:val="34"/>
    <w:qFormat/>
    <w:rsid w:val="00AA10A8"/>
    <w:pPr>
      <w:ind w:firstLineChars="200" w:firstLine="420"/>
    </w:pPr>
  </w:style>
  <w:style w:type="paragraph" w:customStyle="1" w:styleId="xl54">
    <w:name w:val="xl54"/>
    <w:basedOn w:val="a"/>
    <w:qFormat/>
    <w:rsid w:val="00AA10A8"/>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
    <w:name w:val="font1"/>
    <w:basedOn w:val="a"/>
    <w:qFormat/>
    <w:rsid w:val="00AA10A8"/>
    <w:pPr>
      <w:widowControl/>
      <w:spacing w:before="100" w:beforeAutospacing="1" w:after="100" w:afterAutospacing="1"/>
      <w:jc w:val="left"/>
    </w:pPr>
    <w:rPr>
      <w:rFonts w:ascii="宋体" w:hAnsi="宋体" w:hint="eastAsia"/>
      <w:kern w:val="0"/>
      <w:sz w:val="24"/>
      <w:szCs w:val="24"/>
    </w:rPr>
  </w:style>
  <w:style w:type="paragraph" w:customStyle="1" w:styleId="flName">
    <w:name w:val="flName"/>
    <w:basedOn w:val="a"/>
    <w:qFormat/>
    <w:rsid w:val="00AA10A8"/>
    <w:pPr>
      <w:adjustRightInd w:val="0"/>
      <w:spacing w:before="320" w:after="160" w:line="360" w:lineRule="atLeast"/>
      <w:jc w:val="center"/>
    </w:pPr>
    <w:rPr>
      <w:rFonts w:ascii="Arial" w:eastAsia="黑体"/>
      <w:kern w:val="0"/>
      <w:sz w:val="32"/>
      <w:szCs w:val="20"/>
    </w:rPr>
  </w:style>
  <w:style w:type="paragraph" w:customStyle="1" w:styleId="19">
    <w:name w:val="19"/>
    <w:basedOn w:val="a"/>
    <w:qFormat/>
    <w:rsid w:val="00AA10A8"/>
    <w:pPr>
      <w:widowControl/>
      <w:snapToGrid w:val="0"/>
      <w:spacing w:before="100" w:beforeAutospacing="1" w:after="100" w:afterAutospacing="1" w:line="360" w:lineRule="auto"/>
    </w:pPr>
    <w:rPr>
      <w:rFonts w:eastAsia="Arial Unicode MS"/>
      <w:kern w:val="0"/>
      <w:sz w:val="24"/>
      <w:szCs w:val="24"/>
    </w:rPr>
  </w:style>
  <w:style w:type="paragraph" w:customStyle="1" w:styleId="font7">
    <w:name w:val="font7"/>
    <w:basedOn w:val="a"/>
    <w:qFormat/>
    <w:rsid w:val="00AA10A8"/>
    <w:pPr>
      <w:widowControl/>
      <w:spacing w:before="100" w:beforeAutospacing="1" w:after="100" w:afterAutospacing="1"/>
      <w:jc w:val="left"/>
    </w:pPr>
    <w:rPr>
      <w:rFonts w:ascii="宋体" w:hAnsi="宋体" w:cs="宋体"/>
      <w:kern w:val="0"/>
      <w:sz w:val="16"/>
      <w:szCs w:val="16"/>
    </w:rPr>
  </w:style>
  <w:style w:type="paragraph" w:customStyle="1" w:styleId="p15">
    <w:name w:val="p15"/>
    <w:basedOn w:val="a"/>
    <w:qFormat/>
    <w:rsid w:val="00AA10A8"/>
    <w:pPr>
      <w:widowControl/>
      <w:ind w:firstLine="420"/>
    </w:pPr>
    <w:rPr>
      <w:rFonts w:ascii="Calibri" w:hAnsi="Calibri" w:cs="宋体"/>
      <w:kern w:val="0"/>
      <w:szCs w:val="21"/>
    </w:rPr>
  </w:style>
  <w:style w:type="paragraph" w:customStyle="1" w:styleId="230">
    <w:name w:val="23"/>
    <w:basedOn w:val="a"/>
    <w:qFormat/>
    <w:rsid w:val="00AA10A8"/>
    <w:pPr>
      <w:widowControl/>
      <w:snapToGrid w:val="0"/>
      <w:spacing w:before="100" w:beforeAutospacing="1" w:after="100" w:afterAutospacing="1"/>
      <w:ind w:left="840"/>
    </w:pPr>
    <w:rPr>
      <w:rFonts w:eastAsia="Arial Unicode MS"/>
      <w:kern w:val="0"/>
      <w:szCs w:val="21"/>
    </w:rPr>
  </w:style>
  <w:style w:type="paragraph" w:customStyle="1" w:styleId="font5">
    <w:name w:val="font5"/>
    <w:basedOn w:val="a"/>
    <w:qFormat/>
    <w:rsid w:val="00AA10A8"/>
    <w:pPr>
      <w:widowControl/>
      <w:spacing w:before="100" w:beforeAutospacing="1" w:after="100" w:afterAutospacing="1"/>
      <w:jc w:val="left"/>
    </w:pPr>
    <w:rPr>
      <w:rFonts w:ascii="宋体" w:hAnsi="宋体" w:cs="Arial Unicode MS" w:hint="eastAsia"/>
      <w:kern w:val="0"/>
      <w:sz w:val="18"/>
      <w:szCs w:val="18"/>
    </w:rPr>
  </w:style>
  <w:style w:type="paragraph" w:customStyle="1" w:styleId="210">
    <w:name w:val="列出段落21"/>
    <w:basedOn w:val="a"/>
    <w:uiPriority w:val="34"/>
    <w:qFormat/>
    <w:rsid w:val="00AA10A8"/>
    <w:pPr>
      <w:ind w:firstLineChars="200" w:firstLine="420"/>
    </w:pPr>
    <w:rPr>
      <w:rFonts w:ascii="Calibri" w:hAnsi="Calibri"/>
    </w:rPr>
  </w:style>
  <w:style w:type="paragraph" w:customStyle="1" w:styleId="26">
    <w:name w:val="样式 正文文本缩进 + 段前: 2 字符"/>
    <w:basedOn w:val="a"/>
    <w:qFormat/>
    <w:rsid w:val="00AA10A8"/>
    <w:pPr>
      <w:ind w:leftChars="200" w:left="420"/>
      <w:jc w:val="left"/>
    </w:pPr>
    <w:rPr>
      <w:sz w:val="28"/>
      <w:szCs w:val="24"/>
      <w:lang w:eastAsia="zh-TW"/>
    </w:rPr>
  </w:style>
  <w:style w:type="paragraph" w:customStyle="1" w:styleId="Style4">
    <w:name w:val="Style4"/>
    <w:basedOn w:val="4"/>
    <w:qFormat/>
    <w:rsid w:val="00AA10A8"/>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outlineLvl w:val="9"/>
    </w:pPr>
    <w:rPr>
      <w:rFonts w:cs="Times New Roman"/>
      <w:color w:val="auto"/>
      <w:kern w:val="0"/>
      <w:szCs w:val="20"/>
      <w:lang w:val="fr-FR" w:eastAsia="en-US"/>
    </w:rPr>
  </w:style>
  <w:style w:type="paragraph" w:customStyle="1" w:styleId="xl56">
    <w:name w:val="xl56"/>
    <w:basedOn w:val="a"/>
    <w:qFormat/>
    <w:rsid w:val="00AA10A8"/>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TOC10">
    <w:name w:val="TOC 标题1"/>
    <w:basedOn w:val="1"/>
    <w:next w:val="a"/>
    <w:uiPriority w:val="39"/>
    <w:unhideWhenUsed/>
    <w:qFormat/>
    <w:rsid w:val="00AA10A8"/>
    <w:pPr>
      <w:widowControl/>
      <w:spacing w:after="0" w:line="276" w:lineRule="auto"/>
      <w:outlineLvl w:val="9"/>
    </w:pPr>
    <w:rPr>
      <w:rFonts w:ascii="Cambria" w:eastAsia="宋体" w:hAnsi="Cambria" w:cs="Times New Roman"/>
      <w:b/>
      <w:bCs/>
      <w:color w:val="366091"/>
      <w:kern w:val="0"/>
      <w:sz w:val="28"/>
      <w:szCs w:val="28"/>
    </w:rPr>
  </w:style>
  <w:style w:type="paragraph" w:customStyle="1" w:styleId="xl32">
    <w:name w:val="xl32"/>
    <w:basedOn w:val="a"/>
    <w:qFormat/>
    <w:rsid w:val="00AA10A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b">
    <w:name w:val="标准次分项"/>
    <w:basedOn w:val="a"/>
    <w:qFormat/>
    <w:rsid w:val="00AA10A8"/>
    <w:pPr>
      <w:jc w:val="left"/>
    </w:pPr>
    <w:rPr>
      <w:rFonts w:ascii="宋体" w:hAnsi="宋体"/>
      <w:szCs w:val="21"/>
    </w:rPr>
  </w:style>
  <w:style w:type="paragraph" w:customStyle="1" w:styleId="xl87">
    <w:name w:val="xl87"/>
    <w:basedOn w:val="a"/>
    <w:qFormat/>
    <w:rsid w:val="00AA10A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qFormat/>
    <w:rsid w:val="00AA10A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31">
    <w:name w:val="xl31"/>
    <w:basedOn w:val="a"/>
    <w:qFormat/>
    <w:rsid w:val="00AA10A8"/>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7">
    <w:name w:val="xl47"/>
    <w:basedOn w:val="a"/>
    <w:qFormat/>
    <w:rsid w:val="00AA10A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AA10A8"/>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1">
    <w:name w:val="彩色列表 - 着色 11"/>
    <w:basedOn w:val="a"/>
    <w:uiPriority w:val="34"/>
    <w:qFormat/>
    <w:rsid w:val="00AA10A8"/>
    <w:pPr>
      <w:autoSpaceDE w:val="0"/>
      <w:autoSpaceDN w:val="0"/>
      <w:adjustRightInd w:val="0"/>
      <w:ind w:firstLineChars="200" w:firstLine="420"/>
      <w:jc w:val="left"/>
      <w:textAlignment w:val="baseline"/>
    </w:pPr>
    <w:rPr>
      <w:rFonts w:ascii="宋体"/>
      <w:kern w:val="0"/>
      <w:sz w:val="34"/>
      <w:szCs w:val="20"/>
    </w:rPr>
  </w:style>
  <w:style w:type="paragraph" w:customStyle="1" w:styleId="xl45">
    <w:name w:val="xl45"/>
    <w:basedOn w:val="a"/>
    <w:qFormat/>
    <w:rsid w:val="00AA10A8"/>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1">
    <w:name w:val="font11"/>
    <w:basedOn w:val="a"/>
    <w:qFormat/>
    <w:rsid w:val="00AA10A8"/>
    <w:pPr>
      <w:widowControl/>
      <w:spacing w:before="100" w:beforeAutospacing="1" w:after="100" w:afterAutospacing="1"/>
      <w:jc w:val="left"/>
    </w:pPr>
    <w:rPr>
      <w:rFonts w:ascii="Arial" w:hAnsi="Arial" w:cs="Arial"/>
      <w:kern w:val="0"/>
      <w:sz w:val="16"/>
      <w:szCs w:val="16"/>
    </w:rPr>
  </w:style>
  <w:style w:type="paragraph" w:customStyle="1" w:styleId="xl74">
    <w:name w:val="xl74"/>
    <w:basedOn w:val="a"/>
    <w:qFormat/>
    <w:rsid w:val="00AA10A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0">
    <w:name w:val="font10"/>
    <w:basedOn w:val="a"/>
    <w:qFormat/>
    <w:rsid w:val="00AA10A8"/>
    <w:pPr>
      <w:widowControl/>
      <w:spacing w:before="100" w:beforeAutospacing="1" w:after="100" w:afterAutospacing="1"/>
      <w:jc w:val="left"/>
    </w:pPr>
    <w:rPr>
      <w:kern w:val="0"/>
      <w:sz w:val="16"/>
      <w:szCs w:val="16"/>
    </w:rPr>
  </w:style>
  <w:style w:type="paragraph" w:customStyle="1" w:styleId="font14">
    <w:name w:val="font14"/>
    <w:basedOn w:val="a"/>
    <w:qFormat/>
    <w:rsid w:val="00AA10A8"/>
    <w:pPr>
      <w:widowControl/>
      <w:spacing w:before="100" w:beforeAutospacing="1" w:after="100" w:afterAutospacing="1"/>
      <w:jc w:val="left"/>
    </w:pPr>
    <w:rPr>
      <w:rFonts w:ascii="Arial" w:hAnsi="Arial" w:cs="Arial"/>
      <w:color w:val="000000"/>
      <w:kern w:val="0"/>
      <w:sz w:val="16"/>
      <w:szCs w:val="16"/>
    </w:rPr>
  </w:style>
  <w:style w:type="paragraph" w:customStyle="1" w:styleId="17">
    <w:name w:val="普通(网站)1"/>
    <w:basedOn w:val="a"/>
    <w:qFormat/>
    <w:rsid w:val="00AA10A8"/>
    <w:pPr>
      <w:widowControl/>
      <w:spacing w:before="100" w:beforeAutospacing="1" w:after="100" w:afterAutospacing="1"/>
      <w:jc w:val="left"/>
    </w:pPr>
    <w:rPr>
      <w:rFonts w:ascii="宋体" w:hAnsi="宋体"/>
      <w:color w:val="000000"/>
      <w:kern w:val="0"/>
      <w:sz w:val="24"/>
      <w:szCs w:val="24"/>
    </w:rPr>
  </w:style>
  <w:style w:type="paragraph" w:customStyle="1" w:styleId="36">
    <w:name w:val="列出段落3"/>
    <w:basedOn w:val="a"/>
    <w:uiPriority w:val="99"/>
    <w:unhideWhenUsed/>
    <w:qFormat/>
    <w:rsid w:val="00AA10A8"/>
    <w:pPr>
      <w:ind w:firstLineChars="200" w:firstLine="420"/>
    </w:pPr>
  </w:style>
  <w:style w:type="paragraph" w:customStyle="1" w:styleId="170">
    <w:name w:val="17"/>
    <w:basedOn w:val="a"/>
    <w:qFormat/>
    <w:rsid w:val="00AA10A8"/>
    <w:pPr>
      <w:widowControl/>
      <w:snapToGrid w:val="0"/>
      <w:spacing w:before="100" w:beforeAutospacing="1" w:after="100" w:afterAutospacing="1"/>
      <w:jc w:val="left"/>
    </w:pPr>
    <w:rPr>
      <w:rFonts w:eastAsia="Arial Unicode MS"/>
      <w:kern w:val="0"/>
      <w:sz w:val="18"/>
      <w:szCs w:val="18"/>
    </w:rPr>
  </w:style>
  <w:style w:type="paragraph" w:customStyle="1" w:styleId="xl77">
    <w:name w:val="xl77"/>
    <w:basedOn w:val="a"/>
    <w:qFormat/>
    <w:rsid w:val="00AA10A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70">
    <w:name w:val="xl70"/>
    <w:basedOn w:val="a"/>
    <w:qFormat/>
    <w:rsid w:val="00AA10A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44">
    <w:name w:val="xl44"/>
    <w:basedOn w:val="a"/>
    <w:qFormat/>
    <w:rsid w:val="00AA10A8"/>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1">
    <w:name w:val="xl81"/>
    <w:basedOn w:val="a"/>
    <w:qFormat/>
    <w:rsid w:val="00AA10A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afffc">
    <w:name w:val="文档编号"/>
    <w:basedOn w:val="a"/>
    <w:next w:val="a"/>
    <w:qFormat/>
    <w:rsid w:val="00AA10A8"/>
    <w:pPr>
      <w:autoSpaceDE w:val="0"/>
      <w:autoSpaceDN w:val="0"/>
      <w:adjustRightInd w:val="0"/>
      <w:spacing w:before="120" w:line="360" w:lineRule="auto"/>
      <w:jc w:val="center"/>
      <w:textAlignment w:val="baseline"/>
    </w:pPr>
    <w:rPr>
      <w:rFonts w:ascii="宋体"/>
      <w:color w:val="000000"/>
      <w:kern w:val="0"/>
      <w:sz w:val="24"/>
      <w:szCs w:val="20"/>
    </w:rPr>
  </w:style>
  <w:style w:type="paragraph" w:customStyle="1" w:styleId="Char41">
    <w:name w:val="Char4"/>
    <w:basedOn w:val="a"/>
    <w:qFormat/>
    <w:rsid w:val="00AA10A8"/>
    <w:rPr>
      <w:rFonts w:ascii="Tahoma" w:hAnsi="Tahoma"/>
      <w:sz w:val="24"/>
      <w:szCs w:val="20"/>
    </w:rPr>
  </w:style>
  <w:style w:type="paragraph" w:customStyle="1" w:styleId="xl80">
    <w:name w:val="xl80"/>
    <w:basedOn w:val="a"/>
    <w:qFormat/>
    <w:rsid w:val="00AA10A8"/>
    <w:pPr>
      <w:widowControl/>
      <w:spacing w:before="100" w:beforeAutospacing="1" w:after="100" w:afterAutospacing="1"/>
      <w:jc w:val="left"/>
    </w:pPr>
    <w:rPr>
      <w:rFonts w:ascii="Arial" w:hAnsi="Arial" w:cs="Arial"/>
      <w:kern w:val="0"/>
      <w:sz w:val="16"/>
      <w:szCs w:val="16"/>
    </w:rPr>
  </w:style>
  <w:style w:type="paragraph" w:customStyle="1" w:styleId="xl58">
    <w:name w:val="xl58"/>
    <w:basedOn w:val="a"/>
    <w:qFormat/>
    <w:rsid w:val="00AA10A8"/>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5">
    <w:name w:val="xl35"/>
    <w:basedOn w:val="a"/>
    <w:qFormat/>
    <w:rsid w:val="00AA10A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d">
    <w:name w:val="全文标题"/>
    <w:next w:val="a"/>
    <w:qFormat/>
    <w:rsid w:val="00AA10A8"/>
    <w:pPr>
      <w:spacing w:line="300" w:lineRule="auto"/>
      <w:ind w:left="0" w:right="0"/>
      <w:jc w:val="center"/>
    </w:pPr>
    <w:rPr>
      <w:rFonts w:ascii="Arial" w:eastAsia="黑体" w:hAnsi="Arial" w:cs="Arial"/>
      <w:bCs/>
      <w:sz w:val="52"/>
      <w:szCs w:val="32"/>
      <w14:ligatures w14:val="none"/>
    </w:rPr>
  </w:style>
  <w:style w:type="paragraph" w:customStyle="1" w:styleId="xl50">
    <w:name w:val="xl50"/>
    <w:basedOn w:val="a"/>
    <w:qFormat/>
    <w:rsid w:val="00AA10A8"/>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1">
    <w:name w:val="xl51"/>
    <w:basedOn w:val="a"/>
    <w:qFormat/>
    <w:rsid w:val="00AA10A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40">
    <w:name w:val="24"/>
    <w:basedOn w:val="a"/>
    <w:qFormat/>
    <w:rsid w:val="00AA10A8"/>
    <w:pPr>
      <w:widowControl/>
      <w:snapToGrid w:val="0"/>
      <w:spacing w:before="100" w:beforeAutospacing="1" w:after="100" w:afterAutospacing="1"/>
      <w:ind w:firstLine="420"/>
    </w:pPr>
    <w:rPr>
      <w:rFonts w:eastAsia="Arial Unicode MS"/>
      <w:kern w:val="0"/>
      <w:szCs w:val="21"/>
    </w:rPr>
  </w:style>
  <w:style w:type="paragraph" w:customStyle="1" w:styleId="xl26">
    <w:name w:val="xl26"/>
    <w:basedOn w:val="a"/>
    <w:qFormat/>
    <w:rsid w:val="00AA10A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Char110">
    <w:name w:val="Char11"/>
    <w:basedOn w:val="a"/>
    <w:qFormat/>
    <w:rsid w:val="00AA10A8"/>
    <w:pPr>
      <w:tabs>
        <w:tab w:val="left" w:pos="360"/>
      </w:tabs>
    </w:pPr>
    <w:rPr>
      <w:sz w:val="24"/>
      <w:szCs w:val="24"/>
    </w:rPr>
  </w:style>
  <w:style w:type="paragraph" w:customStyle="1" w:styleId="xl38">
    <w:name w:val="xl38"/>
    <w:basedOn w:val="a"/>
    <w:qFormat/>
    <w:rsid w:val="00AA10A8"/>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7">
    <w:name w:val="xl57"/>
    <w:basedOn w:val="a"/>
    <w:qFormat/>
    <w:rsid w:val="00AA10A8"/>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d">
    <w:name w:val="Char1"/>
    <w:basedOn w:val="a"/>
    <w:semiHidden/>
    <w:qFormat/>
    <w:rsid w:val="00AA10A8"/>
    <w:pPr>
      <w:widowControl/>
      <w:spacing w:after="160" w:line="240" w:lineRule="exact"/>
      <w:jc w:val="left"/>
    </w:pPr>
    <w:rPr>
      <w:rFonts w:ascii="Verdana" w:hAnsi="Verdana"/>
      <w:kern w:val="0"/>
      <w:sz w:val="20"/>
      <w:szCs w:val="20"/>
      <w:lang w:eastAsia="en-US"/>
    </w:rPr>
  </w:style>
  <w:style w:type="paragraph" w:customStyle="1" w:styleId="xl72">
    <w:name w:val="xl72"/>
    <w:basedOn w:val="a"/>
    <w:qFormat/>
    <w:rsid w:val="00AA10A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9c">
    <w:name w:val="9c"/>
    <w:basedOn w:val="a"/>
    <w:qFormat/>
    <w:rsid w:val="00AA10A8"/>
    <w:pPr>
      <w:widowControl/>
      <w:spacing w:before="240" w:afterLines="50" w:line="360" w:lineRule="auto"/>
      <w:ind w:left="119"/>
      <w:jc w:val="left"/>
    </w:pPr>
    <w:rPr>
      <w:rFonts w:ascii="Arial" w:hAnsi="Arial" w:cs="Arial"/>
      <w:b/>
      <w:bCs/>
      <w:color w:val="99CCCC"/>
      <w:kern w:val="0"/>
      <w:sz w:val="24"/>
      <w:szCs w:val="24"/>
    </w:rPr>
  </w:style>
  <w:style w:type="paragraph" w:customStyle="1" w:styleId="afffe">
    <w:name w:val="正文段"/>
    <w:basedOn w:val="a"/>
    <w:qFormat/>
    <w:rsid w:val="00AA10A8"/>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48">
    <w:name w:val="xl48"/>
    <w:basedOn w:val="a"/>
    <w:qFormat/>
    <w:rsid w:val="00AA10A8"/>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3">
    <w:name w:val="xl33"/>
    <w:basedOn w:val="a"/>
    <w:qFormat/>
    <w:rsid w:val="00AA10A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AA10A8"/>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24">
    <w:name w:val="xl24"/>
    <w:basedOn w:val="a"/>
    <w:qFormat/>
    <w:rsid w:val="00AA10A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18">
    <w:name w:val="附录标题1"/>
    <w:basedOn w:val="1"/>
    <w:next w:val="a"/>
    <w:qFormat/>
    <w:rsid w:val="00AA10A8"/>
    <w:pPr>
      <w:pageBreakBefore/>
      <w:pBdr>
        <w:bottom w:val="single" w:sz="18" w:space="1" w:color="C0C0C0"/>
      </w:pBdr>
      <w:tabs>
        <w:tab w:val="left" w:pos="360"/>
      </w:tabs>
      <w:adjustRightInd w:val="0"/>
      <w:snapToGrid w:val="0"/>
      <w:spacing w:before="340" w:after="330" w:line="578" w:lineRule="auto"/>
      <w:ind w:left="576" w:rightChars="20" w:right="42" w:hanging="576"/>
    </w:pPr>
    <w:rPr>
      <w:rFonts w:ascii="宋体" w:eastAsia="黑体" w:hAnsi="Garamond" w:cs="Times New Roman"/>
      <w:b/>
      <w:bCs/>
      <w:color w:val="000000"/>
      <w:kern w:val="44"/>
      <w:sz w:val="40"/>
      <w:szCs w:val="24"/>
    </w:rPr>
  </w:style>
  <w:style w:type="paragraph" w:customStyle="1" w:styleId="xl53">
    <w:name w:val="xl53"/>
    <w:basedOn w:val="a"/>
    <w:qFormat/>
    <w:rsid w:val="00AA10A8"/>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5">
    <w:name w:val="xl65"/>
    <w:basedOn w:val="a"/>
    <w:qFormat/>
    <w:rsid w:val="00AA10A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6">
    <w:name w:val="font16"/>
    <w:basedOn w:val="a"/>
    <w:qFormat/>
    <w:rsid w:val="00AA10A8"/>
    <w:pPr>
      <w:widowControl/>
      <w:spacing w:before="100" w:beforeAutospacing="1" w:after="100" w:afterAutospacing="1"/>
      <w:jc w:val="left"/>
    </w:pPr>
    <w:rPr>
      <w:rFonts w:ascii="宋体" w:hAnsi="宋体" w:cs="宋体"/>
      <w:kern w:val="0"/>
      <w:sz w:val="16"/>
      <w:szCs w:val="16"/>
    </w:rPr>
  </w:style>
  <w:style w:type="paragraph" w:customStyle="1" w:styleId="Char9">
    <w:name w:val="Char"/>
    <w:basedOn w:val="a"/>
    <w:qFormat/>
    <w:rsid w:val="00AA10A8"/>
    <w:rPr>
      <w:rFonts w:ascii="Tahoma" w:hAnsi="Tahoma"/>
      <w:sz w:val="24"/>
      <w:szCs w:val="20"/>
    </w:rPr>
  </w:style>
  <w:style w:type="paragraph" w:customStyle="1" w:styleId="0">
    <w:name w:val="0"/>
    <w:basedOn w:val="a"/>
    <w:qFormat/>
    <w:rsid w:val="00AA10A8"/>
    <w:pPr>
      <w:widowControl/>
      <w:snapToGrid w:val="0"/>
    </w:pPr>
    <w:rPr>
      <w:rFonts w:eastAsia="Arial Unicode MS"/>
      <w:kern w:val="0"/>
      <w:szCs w:val="21"/>
    </w:rPr>
  </w:style>
  <w:style w:type="paragraph" w:customStyle="1" w:styleId="affff">
    <w:name w:val="文档正文"/>
    <w:basedOn w:val="a"/>
    <w:uiPriority w:val="99"/>
    <w:qFormat/>
    <w:rsid w:val="00AA10A8"/>
    <w:pPr>
      <w:spacing w:line="360" w:lineRule="auto"/>
    </w:pPr>
    <w:rPr>
      <w:rFonts w:ascii="宋体" w:hAnsi="宋体" w:cs="Arial"/>
      <w:b/>
      <w:bCs/>
      <w:szCs w:val="21"/>
    </w:rPr>
  </w:style>
  <w:style w:type="paragraph" w:customStyle="1" w:styleId="xl41">
    <w:name w:val="xl41"/>
    <w:basedOn w:val="a"/>
    <w:qFormat/>
    <w:rsid w:val="00AA10A8"/>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5">
    <w:name w:val="xl55"/>
    <w:basedOn w:val="a"/>
    <w:qFormat/>
    <w:rsid w:val="00AA10A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
    <w:name w:val="Char Char Char Char Char Char Char Char Char Char"/>
    <w:basedOn w:val="a"/>
    <w:qFormat/>
    <w:rsid w:val="00AA10A8"/>
    <w:pPr>
      <w:adjustRightInd w:val="0"/>
      <w:spacing w:line="360" w:lineRule="auto"/>
    </w:pPr>
    <w:rPr>
      <w:kern w:val="0"/>
      <w:sz w:val="24"/>
      <w:szCs w:val="20"/>
    </w:rPr>
  </w:style>
  <w:style w:type="paragraph" w:customStyle="1" w:styleId="37">
    <w:name w:val="表格3"/>
    <w:basedOn w:val="a"/>
    <w:qFormat/>
    <w:rsid w:val="00AA10A8"/>
    <w:pPr>
      <w:adjustRightInd w:val="0"/>
      <w:spacing w:line="360" w:lineRule="atLeast"/>
      <w:ind w:leftChars="30" w:left="72" w:rightChars="30" w:right="72"/>
      <w:textAlignment w:val="baseline"/>
    </w:pPr>
    <w:rPr>
      <w:kern w:val="0"/>
      <w:szCs w:val="20"/>
    </w:rPr>
  </w:style>
  <w:style w:type="paragraph" w:customStyle="1" w:styleId="affff0">
    <w:name w:val="图例编号"/>
    <w:basedOn w:val="affe"/>
    <w:next w:val="affe"/>
    <w:qFormat/>
    <w:rsid w:val="00AA10A8"/>
  </w:style>
  <w:style w:type="paragraph" w:customStyle="1" w:styleId="xl71">
    <w:name w:val="xl71"/>
    <w:basedOn w:val="a"/>
    <w:qFormat/>
    <w:rsid w:val="00AA10A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29">
    <w:name w:val="xl29"/>
    <w:basedOn w:val="a"/>
    <w:qFormat/>
    <w:rsid w:val="00AA10A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a">
    <w:name w:val="1"/>
    <w:basedOn w:val="a"/>
    <w:qFormat/>
    <w:rsid w:val="00AA10A8"/>
    <w:pPr>
      <w:spacing w:afterLines="50" w:line="360" w:lineRule="auto"/>
    </w:pPr>
    <w:rPr>
      <w:rFonts w:ascii="仿宋_GB2312" w:eastAsia="仿宋_GB2312" w:hAnsi="宋体"/>
      <w:sz w:val="24"/>
      <w:szCs w:val="24"/>
    </w:rPr>
  </w:style>
  <w:style w:type="paragraph" w:customStyle="1" w:styleId="p17">
    <w:name w:val="p17"/>
    <w:basedOn w:val="a"/>
    <w:qFormat/>
    <w:rsid w:val="00AA10A8"/>
    <w:pPr>
      <w:widowControl/>
    </w:pPr>
    <w:rPr>
      <w:kern w:val="0"/>
      <w:szCs w:val="21"/>
    </w:rPr>
  </w:style>
  <w:style w:type="paragraph" w:customStyle="1" w:styleId="xl59">
    <w:name w:val="xl59"/>
    <w:basedOn w:val="a"/>
    <w:qFormat/>
    <w:rsid w:val="00AA10A8"/>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3">
    <w:name w:val="xl73"/>
    <w:basedOn w:val="a"/>
    <w:rsid w:val="00AA10A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39">
    <w:name w:val="xl39"/>
    <w:basedOn w:val="a"/>
    <w:qFormat/>
    <w:rsid w:val="00AA10A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font15">
    <w:name w:val="font15"/>
    <w:basedOn w:val="a"/>
    <w:qFormat/>
    <w:rsid w:val="00AA10A8"/>
    <w:pPr>
      <w:widowControl/>
      <w:spacing w:before="100" w:beforeAutospacing="1" w:after="100" w:afterAutospacing="1"/>
      <w:jc w:val="left"/>
    </w:pPr>
    <w:rPr>
      <w:rFonts w:ascii="宋体" w:hAnsi="宋体" w:cs="宋体"/>
      <w:kern w:val="0"/>
      <w:sz w:val="18"/>
      <w:szCs w:val="18"/>
    </w:rPr>
  </w:style>
  <w:style w:type="paragraph" w:customStyle="1" w:styleId="211">
    <w:name w:val="21"/>
    <w:basedOn w:val="a"/>
    <w:qFormat/>
    <w:rsid w:val="00AA10A8"/>
    <w:pPr>
      <w:widowControl/>
      <w:snapToGrid w:val="0"/>
      <w:spacing w:before="100" w:beforeAutospacing="1" w:after="100" w:afterAutospacing="1"/>
    </w:pPr>
    <w:rPr>
      <w:rFonts w:eastAsia="Arial Unicode MS"/>
      <w:kern w:val="0"/>
      <w:szCs w:val="21"/>
    </w:rPr>
  </w:style>
  <w:style w:type="paragraph" w:customStyle="1" w:styleId="27">
    <w:name w:val="列出段落2"/>
    <w:basedOn w:val="a"/>
    <w:uiPriority w:val="34"/>
    <w:qFormat/>
    <w:rsid w:val="00AA10A8"/>
    <w:pPr>
      <w:ind w:firstLineChars="200" w:firstLine="420"/>
    </w:pPr>
  </w:style>
  <w:style w:type="paragraph" w:customStyle="1" w:styleId="110">
    <w:name w:val="列出段落11"/>
    <w:basedOn w:val="a"/>
    <w:uiPriority w:val="34"/>
    <w:qFormat/>
    <w:rsid w:val="00AA10A8"/>
    <w:pPr>
      <w:widowControl/>
      <w:adjustRightInd w:val="0"/>
      <w:spacing w:line="360" w:lineRule="auto"/>
      <w:ind w:firstLineChars="200" w:firstLine="420"/>
      <w:jc w:val="left"/>
    </w:pPr>
    <w:rPr>
      <w:rFonts w:ascii="Arial" w:hAnsi="Arial"/>
      <w:kern w:val="0"/>
      <w:szCs w:val="24"/>
      <w:lang w:eastAsia="en-US"/>
    </w:rPr>
  </w:style>
  <w:style w:type="paragraph" w:customStyle="1" w:styleId="-12">
    <w:name w:val="彩色列表 - 着色 12"/>
    <w:basedOn w:val="a"/>
    <w:uiPriority w:val="34"/>
    <w:qFormat/>
    <w:rsid w:val="00AA10A8"/>
    <w:pPr>
      <w:autoSpaceDE w:val="0"/>
      <w:autoSpaceDN w:val="0"/>
      <w:adjustRightInd w:val="0"/>
      <w:ind w:firstLineChars="200" w:firstLine="420"/>
      <w:jc w:val="left"/>
      <w:textAlignment w:val="baseline"/>
    </w:pPr>
    <w:rPr>
      <w:rFonts w:ascii="宋体"/>
      <w:kern w:val="0"/>
      <w:sz w:val="34"/>
      <w:szCs w:val="20"/>
    </w:rPr>
  </w:style>
  <w:style w:type="paragraph" w:customStyle="1" w:styleId="xl68">
    <w:name w:val="xl68"/>
    <w:basedOn w:val="a"/>
    <w:qFormat/>
    <w:rsid w:val="00AA10A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8">
    <w:name w:val="font8"/>
    <w:basedOn w:val="a"/>
    <w:qFormat/>
    <w:rsid w:val="00AA10A8"/>
    <w:pPr>
      <w:widowControl/>
      <w:spacing w:before="100" w:beforeAutospacing="1" w:after="100" w:afterAutospacing="1"/>
      <w:jc w:val="left"/>
    </w:pPr>
    <w:rPr>
      <w:rFonts w:ascii="宋体" w:hAnsi="宋体" w:cs="宋体"/>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AA10A8"/>
    <w:pPr>
      <w:tabs>
        <w:tab w:val="left" w:pos="360"/>
      </w:tabs>
    </w:pPr>
    <w:rPr>
      <w:sz w:val="24"/>
      <w:szCs w:val="24"/>
    </w:rPr>
  </w:style>
  <w:style w:type="paragraph" w:customStyle="1" w:styleId="xl69">
    <w:name w:val="xl69"/>
    <w:basedOn w:val="a"/>
    <w:qFormat/>
    <w:rsid w:val="00AA10A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42">
    <w:name w:val="列出段落4"/>
    <w:basedOn w:val="a"/>
    <w:uiPriority w:val="34"/>
    <w:qFormat/>
    <w:rsid w:val="00AA10A8"/>
    <w:pPr>
      <w:ind w:firstLineChars="200" w:firstLine="420"/>
    </w:pPr>
  </w:style>
  <w:style w:type="paragraph" w:customStyle="1" w:styleId="p18">
    <w:name w:val="p18"/>
    <w:basedOn w:val="a"/>
    <w:qFormat/>
    <w:rsid w:val="00AA10A8"/>
    <w:pPr>
      <w:widowControl/>
      <w:spacing w:before="100" w:beforeAutospacing="1" w:after="100" w:afterAutospacing="1"/>
      <w:jc w:val="left"/>
    </w:pPr>
    <w:rPr>
      <w:rFonts w:ascii="宋体" w:hAnsi="宋体" w:cs="宋体"/>
      <w:kern w:val="0"/>
      <w:sz w:val="24"/>
      <w:szCs w:val="24"/>
    </w:rPr>
  </w:style>
  <w:style w:type="paragraph" w:customStyle="1" w:styleId="CharCharChar0">
    <w:name w:val="Char Char Char"/>
    <w:basedOn w:val="a"/>
    <w:qFormat/>
    <w:rsid w:val="00AA10A8"/>
    <w:rPr>
      <w:rFonts w:ascii="宋体" w:hAnsi="宋体"/>
      <w:szCs w:val="24"/>
    </w:rPr>
  </w:style>
  <w:style w:type="paragraph" w:customStyle="1" w:styleId="180">
    <w:name w:val="18"/>
    <w:basedOn w:val="a"/>
    <w:qFormat/>
    <w:rsid w:val="00AA10A8"/>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2">
    <w:name w:val="xl52"/>
    <w:basedOn w:val="a"/>
    <w:qFormat/>
    <w:rsid w:val="00AA10A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f1">
    <w:name w:val="缩进正文"/>
    <w:basedOn w:val="a"/>
    <w:qFormat/>
    <w:rsid w:val="00AA10A8"/>
    <w:pPr>
      <w:spacing w:beforeLines="25" w:afterLines="25" w:line="360" w:lineRule="auto"/>
      <w:ind w:firstLineChars="200" w:firstLine="480"/>
    </w:pPr>
    <w:rPr>
      <w:sz w:val="24"/>
      <w:szCs w:val="21"/>
    </w:rPr>
  </w:style>
  <w:style w:type="paragraph" w:customStyle="1" w:styleId="affff2">
    <w:name w:val="文字列表"/>
    <w:basedOn w:val="affe"/>
    <w:qFormat/>
    <w:rsid w:val="00AA10A8"/>
  </w:style>
  <w:style w:type="paragraph" w:customStyle="1" w:styleId="Web">
    <w:name w:val="普通 (Web)"/>
    <w:basedOn w:val="a"/>
    <w:qFormat/>
    <w:rsid w:val="00AA10A8"/>
    <w:rPr>
      <w:sz w:val="24"/>
      <w:szCs w:val="24"/>
    </w:rPr>
  </w:style>
  <w:style w:type="paragraph" w:customStyle="1" w:styleId="xl27">
    <w:name w:val="xl27"/>
    <w:basedOn w:val="a"/>
    <w:qFormat/>
    <w:rsid w:val="00AA10A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Char1CharCharCharCharCharCharCharCharChar">
    <w:name w:val="Char1 Char Char Char Char Char Char Char Char Char"/>
    <w:basedOn w:val="a"/>
    <w:qFormat/>
    <w:rsid w:val="00AA10A8"/>
    <w:rPr>
      <w:rFonts w:ascii="Tahoma" w:hAnsi="Tahoma"/>
      <w:sz w:val="24"/>
      <w:szCs w:val="20"/>
    </w:rPr>
  </w:style>
  <w:style w:type="paragraph" w:customStyle="1" w:styleId="xl75">
    <w:name w:val="xl75"/>
    <w:basedOn w:val="a"/>
    <w:qFormat/>
    <w:rsid w:val="00AA10A8"/>
    <w:pPr>
      <w:widowControl/>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AA10A8"/>
    <w:pPr>
      <w:widowControl/>
      <w:spacing w:before="100" w:beforeAutospacing="1" w:after="100" w:afterAutospacing="1"/>
      <w:jc w:val="left"/>
    </w:pPr>
    <w:rPr>
      <w:rFonts w:ascii="宋体" w:hAnsi="宋体" w:cs="宋体"/>
      <w:color w:val="000000"/>
      <w:kern w:val="0"/>
      <w:sz w:val="16"/>
      <w:szCs w:val="16"/>
    </w:rPr>
  </w:style>
  <w:style w:type="paragraph" w:customStyle="1" w:styleId="xl36">
    <w:name w:val="xl36"/>
    <w:basedOn w:val="a"/>
    <w:qFormat/>
    <w:rsid w:val="00AA10A8"/>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4">
    <w:name w:val="xl34"/>
    <w:basedOn w:val="a"/>
    <w:qFormat/>
    <w:rsid w:val="00AA10A8"/>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qFormat/>
    <w:rsid w:val="00AA10A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f3">
    <w:name w:val="四号　首行缩进"/>
    <w:basedOn w:val="a"/>
    <w:qFormat/>
    <w:rsid w:val="00AA10A8"/>
    <w:pPr>
      <w:spacing w:line="360" w:lineRule="auto"/>
    </w:pPr>
    <w:rPr>
      <w:rFonts w:ascii="宋体" w:hAnsi="宋体"/>
      <w:bCs/>
      <w:szCs w:val="21"/>
    </w:rPr>
  </w:style>
  <w:style w:type="paragraph" w:customStyle="1" w:styleId="TOC20">
    <w:name w:val="TOC 标题2"/>
    <w:basedOn w:val="1"/>
    <w:next w:val="a"/>
    <w:uiPriority w:val="39"/>
    <w:qFormat/>
    <w:rsid w:val="00AA10A8"/>
    <w:pPr>
      <w:widowControl/>
      <w:spacing w:after="0" w:line="276" w:lineRule="auto"/>
      <w:outlineLvl w:val="9"/>
    </w:pPr>
    <w:rPr>
      <w:rFonts w:ascii="Cambria" w:eastAsia="宋体" w:hAnsi="Cambria" w:cs="Times New Roman"/>
      <w:b/>
      <w:bCs/>
      <w:color w:val="365F91"/>
      <w:kern w:val="0"/>
      <w:sz w:val="28"/>
      <w:szCs w:val="28"/>
    </w:rPr>
  </w:style>
  <w:style w:type="paragraph" w:customStyle="1" w:styleId="font13">
    <w:name w:val="font13"/>
    <w:basedOn w:val="a"/>
    <w:qFormat/>
    <w:rsid w:val="00AA10A8"/>
    <w:pPr>
      <w:widowControl/>
      <w:spacing w:before="100" w:beforeAutospacing="1" w:after="100" w:afterAutospacing="1"/>
      <w:jc w:val="left"/>
    </w:pPr>
    <w:rPr>
      <w:rFonts w:ascii="BatangChe" w:eastAsia="BatangChe" w:hAnsi="BatangChe" w:cs="宋体"/>
      <w:kern w:val="0"/>
      <w:sz w:val="16"/>
      <w:szCs w:val="16"/>
    </w:rPr>
  </w:style>
  <w:style w:type="paragraph" w:customStyle="1" w:styleId="xl42">
    <w:name w:val="xl42"/>
    <w:basedOn w:val="a"/>
    <w:qFormat/>
    <w:rsid w:val="00AA10A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Type">
    <w:name w:val="flType"/>
    <w:basedOn w:val="a"/>
    <w:qFormat/>
    <w:rsid w:val="00AA10A8"/>
    <w:pPr>
      <w:adjustRightInd w:val="0"/>
      <w:spacing w:after="284" w:line="113" w:lineRule="atLeast"/>
      <w:jc w:val="center"/>
      <w:textAlignment w:val="baseline"/>
    </w:pPr>
    <w:rPr>
      <w:kern w:val="0"/>
      <w:sz w:val="24"/>
      <w:szCs w:val="20"/>
    </w:rPr>
  </w:style>
  <w:style w:type="paragraph" w:customStyle="1" w:styleId="1b">
    <w:name w:val="正文1"/>
    <w:qFormat/>
    <w:rsid w:val="00AA10A8"/>
    <w:pPr>
      <w:widowControl w:val="0"/>
      <w:adjustRightInd w:val="0"/>
      <w:spacing w:line="315" w:lineRule="atLeast"/>
      <w:ind w:left="0" w:right="0"/>
      <w:jc w:val="both"/>
      <w:textAlignment w:val="baseline"/>
    </w:pPr>
    <w:rPr>
      <w:rFonts w:ascii="宋体" w:eastAsia="宋体" w:hAnsi="Times New Roman" w:cs="Times New Roman"/>
      <w:kern w:val="0"/>
      <w:sz w:val="24"/>
      <w:szCs w:val="20"/>
      <w14:ligatures w14:val="none"/>
    </w:rPr>
  </w:style>
  <w:style w:type="paragraph" w:customStyle="1" w:styleId="xl25">
    <w:name w:val="xl25"/>
    <w:basedOn w:val="a"/>
    <w:qFormat/>
    <w:rsid w:val="00AA10A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43">
    <w:name w:val="xl43"/>
    <w:basedOn w:val="a"/>
    <w:qFormat/>
    <w:rsid w:val="00AA10A8"/>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46">
    <w:name w:val="xl46"/>
    <w:basedOn w:val="a"/>
    <w:qFormat/>
    <w:rsid w:val="00AA10A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qFormat/>
    <w:rsid w:val="00AA10A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6">
    <w:name w:val="xl66"/>
    <w:basedOn w:val="a"/>
    <w:qFormat/>
    <w:rsid w:val="00AA10A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220">
    <w:name w:val="22"/>
    <w:basedOn w:val="a"/>
    <w:qFormat/>
    <w:rsid w:val="00AA10A8"/>
    <w:pPr>
      <w:widowControl/>
      <w:snapToGrid w:val="0"/>
      <w:spacing w:before="100" w:beforeAutospacing="1" w:after="100" w:afterAutospacing="1"/>
    </w:pPr>
    <w:rPr>
      <w:rFonts w:eastAsia="Arial Unicode MS"/>
      <w:kern w:val="0"/>
      <w:szCs w:val="21"/>
    </w:rPr>
  </w:style>
  <w:style w:type="paragraph" w:customStyle="1" w:styleId="xl78">
    <w:name w:val="xl78"/>
    <w:basedOn w:val="a"/>
    <w:qFormat/>
    <w:rsid w:val="00AA10A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21">
    <w:name w:val="Char2"/>
    <w:basedOn w:val="a"/>
    <w:qFormat/>
    <w:rsid w:val="00AA10A8"/>
    <w:pPr>
      <w:tabs>
        <w:tab w:val="left" w:pos="360"/>
      </w:tabs>
    </w:pPr>
    <w:rPr>
      <w:sz w:val="24"/>
      <w:szCs w:val="24"/>
    </w:rPr>
  </w:style>
  <w:style w:type="paragraph" w:customStyle="1" w:styleId="xl86">
    <w:name w:val="xl86"/>
    <w:basedOn w:val="a"/>
    <w:qFormat/>
    <w:rsid w:val="00AA10A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ff4">
    <w:name w:val="一般正文"/>
    <w:basedOn w:val="a"/>
    <w:qFormat/>
    <w:rsid w:val="00AA10A8"/>
    <w:pPr>
      <w:spacing w:line="360" w:lineRule="auto"/>
      <w:ind w:firstLineChars="200" w:firstLine="480"/>
    </w:pPr>
    <w:rPr>
      <w:rFonts w:cs="宋体"/>
      <w:sz w:val="24"/>
      <w:szCs w:val="20"/>
    </w:rPr>
  </w:style>
  <w:style w:type="paragraph" w:customStyle="1" w:styleId="212">
    <w:name w:val="正文文本缩进 21"/>
    <w:basedOn w:val="a"/>
    <w:qFormat/>
    <w:rsid w:val="00AA10A8"/>
    <w:pPr>
      <w:autoSpaceDE w:val="0"/>
      <w:autoSpaceDN w:val="0"/>
      <w:adjustRightInd w:val="0"/>
      <w:ind w:firstLine="540"/>
      <w:textAlignment w:val="baseline"/>
    </w:pPr>
    <w:rPr>
      <w:sz w:val="24"/>
      <w:szCs w:val="20"/>
    </w:rPr>
  </w:style>
  <w:style w:type="paragraph" w:customStyle="1" w:styleId="font9">
    <w:name w:val="font9"/>
    <w:basedOn w:val="a"/>
    <w:qFormat/>
    <w:rsid w:val="00AA10A8"/>
    <w:pPr>
      <w:widowControl/>
      <w:spacing w:before="100" w:beforeAutospacing="1" w:after="100" w:afterAutospacing="1"/>
      <w:jc w:val="left"/>
    </w:pPr>
    <w:rPr>
      <w:b/>
      <w:bCs/>
      <w:kern w:val="0"/>
      <w:sz w:val="16"/>
      <w:szCs w:val="16"/>
    </w:rPr>
  </w:style>
  <w:style w:type="paragraph" w:customStyle="1" w:styleId="xl30">
    <w:name w:val="xl30"/>
    <w:basedOn w:val="a"/>
    <w:qFormat/>
    <w:rsid w:val="00AA10A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7">
    <w:name w:val="xl37"/>
    <w:basedOn w:val="a"/>
    <w:qFormat/>
    <w:rsid w:val="00AA10A8"/>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6">
    <w:name w:val="font6"/>
    <w:basedOn w:val="a"/>
    <w:qFormat/>
    <w:rsid w:val="00AA10A8"/>
    <w:pPr>
      <w:widowControl/>
      <w:spacing w:before="100" w:beforeAutospacing="1" w:after="100" w:afterAutospacing="1"/>
      <w:jc w:val="left"/>
    </w:pPr>
    <w:rPr>
      <w:rFonts w:ascii="宋体" w:hAnsi="宋体" w:cs="宋体"/>
      <w:kern w:val="0"/>
      <w:sz w:val="18"/>
      <w:szCs w:val="18"/>
    </w:rPr>
  </w:style>
  <w:style w:type="paragraph" w:customStyle="1" w:styleId="p0">
    <w:name w:val="p0"/>
    <w:basedOn w:val="a"/>
    <w:qFormat/>
    <w:rsid w:val="00AA10A8"/>
    <w:pPr>
      <w:widowControl/>
    </w:pPr>
    <w:rPr>
      <w:kern w:val="0"/>
      <w:szCs w:val="21"/>
    </w:rPr>
  </w:style>
  <w:style w:type="paragraph" w:customStyle="1" w:styleId="xl79">
    <w:name w:val="xl79"/>
    <w:basedOn w:val="a"/>
    <w:qFormat/>
    <w:rsid w:val="00AA10A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49">
    <w:name w:val="xl49"/>
    <w:basedOn w:val="a"/>
    <w:qFormat/>
    <w:rsid w:val="00AA10A8"/>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2">
    <w:name w:val="xl82"/>
    <w:basedOn w:val="a"/>
    <w:qFormat/>
    <w:rsid w:val="00AA10A8"/>
    <w:pPr>
      <w:widowControl/>
      <w:spacing w:before="100" w:beforeAutospacing="1" w:after="100" w:afterAutospacing="1"/>
      <w:jc w:val="left"/>
    </w:pPr>
    <w:rPr>
      <w:rFonts w:ascii="Arial" w:hAnsi="Arial" w:cs="Arial"/>
      <w:kern w:val="0"/>
      <w:sz w:val="16"/>
      <w:szCs w:val="16"/>
    </w:rPr>
  </w:style>
  <w:style w:type="paragraph" w:customStyle="1" w:styleId="affff5">
    <w:name w:val="点点"/>
    <w:basedOn w:val="a"/>
    <w:qFormat/>
    <w:rsid w:val="00AA10A8"/>
    <w:pPr>
      <w:tabs>
        <w:tab w:val="left" w:pos="360"/>
      </w:tabs>
      <w:spacing w:before="120" w:after="120" w:line="360" w:lineRule="auto"/>
      <w:ind w:firstLine="539"/>
    </w:pPr>
    <w:rPr>
      <w:rFonts w:ascii="Arial Narrow" w:eastAsia="楷体_GB2312" w:hAnsi="Arial Narrow"/>
      <w:sz w:val="24"/>
      <w:szCs w:val="20"/>
    </w:rPr>
  </w:style>
  <w:style w:type="paragraph" w:customStyle="1" w:styleId="xl85">
    <w:name w:val="xl85"/>
    <w:basedOn w:val="a"/>
    <w:qFormat/>
    <w:rsid w:val="00AA10A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67">
    <w:name w:val="xl67"/>
    <w:basedOn w:val="a"/>
    <w:qFormat/>
    <w:rsid w:val="00AA10A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6">
    <w:name w:val="xl76"/>
    <w:basedOn w:val="a"/>
    <w:qFormat/>
    <w:rsid w:val="00AA10A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character" w:customStyle="1" w:styleId="neuhtctextarea1">
    <w:name w:val="neuhtctextarea1"/>
    <w:basedOn w:val="a0"/>
    <w:qFormat/>
    <w:rsid w:val="00AA10A8"/>
    <w:rPr>
      <w:rFonts w:ascii="Verdana" w:hAnsi="Verdana" w:cs="Verdana" w:hint="default"/>
      <w:color w:val="000000"/>
      <w:sz w:val="18"/>
      <w:szCs w:val="18"/>
    </w:rPr>
  </w:style>
  <w:style w:type="character" w:customStyle="1" w:styleId="x-tab-strip-text4">
    <w:name w:val="x-tab-strip-text4"/>
    <w:basedOn w:val="a0"/>
    <w:qFormat/>
    <w:rsid w:val="00AA10A8"/>
    <w:rPr>
      <w:b/>
      <w:color w:val="15428B"/>
    </w:rPr>
  </w:style>
  <w:style w:type="character" w:customStyle="1" w:styleId="hover35">
    <w:name w:val="hover35"/>
    <w:basedOn w:val="a0"/>
    <w:qFormat/>
    <w:rsid w:val="00AA10A8"/>
    <w:rPr>
      <w:shd w:val="clear" w:color="auto" w:fill="DEECFD"/>
    </w:rPr>
  </w:style>
  <w:style w:type="character" w:customStyle="1" w:styleId="x-tab-strip-text1">
    <w:name w:val="x-tab-strip-text1"/>
    <w:basedOn w:val="a0"/>
    <w:qFormat/>
    <w:rsid w:val="00AA10A8"/>
  </w:style>
  <w:style w:type="character" w:customStyle="1" w:styleId="x-tab-strip-text2">
    <w:name w:val="x-tab-strip-text2"/>
    <w:basedOn w:val="a0"/>
    <w:qFormat/>
    <w:rsid w:val="00AA10A8"/>
  </w:style>
  <w:style w:type="character" w:customStyle="1" w:styleId="x-tab-strip-text">
    <w:name w:val="x-tab-strip-text"/>
    <w:basedOn w:val="a0"/>
    <w:qFormat/>
    <w:rsid w:val="00AA10A8"/>
    <w:rPr>
      <w:rFonts w:ascii="Tahoma" w:eastAsia="Tahoma" w:hAnsi="Tahoma" w:cs="Tahoma"/>
      <w:color w:val="416AA3"/>
      <w:sz w:val="16"/>
      <w:szCs w:val="16"/>
    </w:rPr>
  </w:style>
  <w:style w:type="character" w:customStyle="1" w:styleId="x-tab-strip-text5">
    <w:name w:val="x-tab-strip-text5"/>
    <w:basedOn w:val="a0"/>
    <w:qFormat/>
    <w:rsid w:val="00AA10A8"/>
    <w:rPr>
      <w:color w:val="15428B"/>
    </w:rPr>
  </w:style>
  <w:style w:type="character" w:customStyle="1" w:styleId="x-tab-strip-text3">
    <w:name w:val="x-tab-strip-text3"/>
    <w:basedOn w:val="a0"/>
    <w:qFormat/>
    <w:rsid w:val="00AA10A8"/>
  </w:style>
  <w:style w:type="paragraph" w:customStyle="1" w:styleId="WPSOffice3">
    <w:name w:val="WPSOffice手动目录 3"/>
    <w:qFormat/>
    <w:rsid w:val="00AA10A8"/>
    <w:pPr>
      <w:ind w:leftChars="400" w:left="400" w:right="0"/>
    </w:pPr>
    <w:rPr>
      <w:rFonts w:ascii="Calibri" w:eastAsia="宋体" w:hAnsi="Calibri" w:cs="Times New Roman"/>
      <w:kern w:val="0"/>
      <w:sz w:val="20"/>
      <w:szCs w:val="20"/>
      <w14:ligatures w14:val="none"/>
    </w:rPr>
  </w:style>
  <w:style w:type="paragraph" w:customStyle="1" w:styleId="WPSOffice1">
    <w:name w:val="WPSOffice手动目录 1"/>
    <w:qFormat/>
    <w:rsid w:val="00AA10A8"/>
    <w:pPr>
      <w:ind w:left="0" w:right="0"/>
    </w:pPr>
    <w:rPr>
      <w:rFonts w:ascii="Calibri" w:eastAsia="宋体" w:hAnsi="Calibri" w:cs="Times New Roman"/>
      <w:kern w:val="0"/>
      <w:sz w:val="20"/>
      <w:szCs w:val="20"/>
      <w14:ligatures w14:val="none"/>
    </w:rPr>
  </w:style>
  <w:style w:type="paragraph" w:customStyle="1" w:styleId="WPSOffice2">
    <w:name w:val="WPSOffice手动目录 2"/>
    <w:qFormat/>
    <w:rsid w:val="00AA10A8"/>
    <w:pPr>
      <w:ind w:leftChars="200" w:left="200" w:right="0"/>
    </w:pPr>
    <w:rPr>
      <w:rFonts w:ascii="Calibri" w:eastAsia="宋体" w:hAnsi="Calibri" w:cs="Times New Roman"/>
      <w:kern w:val="0"/>
      <w:sz w:val="20"/>
      <w:szCs w:val="20"/>
      <w14:ligatures w14:val="none"/>
    </w:rPr>
  </w:style>
  <w:style w:type="table" w:customStyle="1" w:styleId="1c">
    <w:name w:val="网格型1"/>
    <w:basedOn w:val="a1"/>
    <w:uiPriority w:val="59"/>
    <w:qFormat/>
    <w:rsid w:val="00AA10A8"/>
    <w:pPr>
      <w:widowControl w:val="0"/>
      <w:ind w:left="0" w:right="0"/>
      <w:jc w:val="both"/>
    </w:pPr>
    <w:rPr>
      <w:rFonts w:eastAsia="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vname">
    <w:name w:val="navname"/>
    <w:basedOn w:val="a0"/>
    <w:qFormat/>
    <w:rsid w:val="00AA10A8"/>
  </w:style>
  <w:style w:type="table" w:customStyle="1" w:styleId="111">
    <w:name w:val="网格型11"/>
    <w:basedOn w:val="a1"/>
    <w:uiPriority w:val="59"/>
    <w:qFormat/>
    <w:rsid w:val="00AA10A8"/>
    <w:pPr>
      <w:widowControl w:val="0"/>
      <w:ind w:left="0" w:right="0"/>
      <w:jc w:val="both"/>
    </w:pPr>
    <w:rPr>
      <w:rFonts w:eastAsia="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MAIN">
    <w:name w:val="A-MAIN"/>
    <w:basedOn w:val="a"/>
    <w:uiPriority w:val="99"/>
    <w:qFormat/>
    <w:rsid w:val="00AA10A8"/>
    <w:pPr>
      <w:spacing w:line="360" w:lineRule="auto"/>
      <w:ind w:firstLineChars="200" w:firstLine="480"/>
    </w:pPr>
    <w:rPr>
      <w:rFonts w:ascii="宋体" w:eastAsia="仿宋" w:hAnsi="宋体"/>
      <w:sz w:val="24"/>
      <w:szCs w:val="24"/>
    </w:rPr>
  </w:style>
  <w:style w:type="paragraph" w:customStyle="1" w:styleId="affff6">
    <w:name w:val="*正文"/>
    <w:basedOn w:val="a"/>
    <w:qFormat/>
    <w:rsid w:val="00AA10A8"/>
    <w:pPr>
      <w:spacing w:line="360" w:lineRule="auto"/>
      <w:ind w:firstLineChars="200" w:firstLine="200"/>
    </w:pPr>
    <w:rPr>
      <w:sz w:val="24"/>
      <w:szCs w:val="24"/>
    </w:rPr>
  </w:style>
  <w:style w:type="paragraph" w:customStyle="1" w:styleId="TableText">
    <w:name w:val="Table Text"/>
    <w:basedOn w:val="a"/>
    <w:semiHidden/>
    <w:qFormat/>
    <w:rsid w:val="00AA10A8"/>
    <w:pPr>
      <w:spacing w:line="240" w:lineRule="auto"/>
    </w:pPr>
    <w:rPr>
      <w:rFonts w:ascii="宋体" w:hAnsi="宋体" w:cs="宋体"/>
      <w:szCs w:val="24"/>
    </w:rPr>
  </w:style>
  <w:style w:type="paragraph" w:customStyle="1" w:styleId="28">
    <w:name w:val="样式2"/>
    <w:qFormat/>
    <w:rsid w:val="00AA10A8"/>
    <w:pPr>
      <w:adjustRightInd w:val="0"/>
      <w:snapToGrid w:val="0"/>
      <w:spacing w:line="360" w:lineRule="auto"/>
      <w:ind w:left="0" w:right="0" w:firstLineChars="200" w:firstLine="480"/>
      <w:jc w:val="both"/>
    </w:pPr>
    <w:rPr>
      <w:rFonts w:ascii="宋体" w:eastAsia="MiSans" w:hAnsi="宋体" w:cs="Times New Roman"/>
      <w:kern w:val="0"/>
      <w:sz w:val="24"/>
      <w:lang w:eastAsia="en-US"/>
      <w14:ligatures w14:val="none"/>
    </w:rPr>
  </w:style>
  <w:style w:type="character" w:customStyle="1" w:styleId="font01">
    <w:name w:val="font01"/>
    <w:basedOn w:val="a0"/>
    <w:qFormat/>
    <w:rsid w:val="00AA10A8"/>
    <w:rPr>
      <w:rFonts w:ascii="宋体" w:eastAsia="宋体" w:hAnsi="宋体" w:cs="宋体" w:hint="eastAsia"/>
      <w:color w:val="000000"/>
      <w:sz w:val="21"/>
      <w:szCs w:val="21"/>
      <w:u w:val="none"/>
    </w:rPr>
  </w:style>
  <w:style w:type="character" w:styleId="affff7">
    <w:name w:val="Unresolved Mention"/>
    <w:basedOn w:val="a0"/>
    <w:uiPriority w:val="99"/>
    <w:semiHidden/>
    <w:unhideWhenUsed/>
    <w:rsid w:val="00AA10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3634</Words>
  <Characters>20719</Characters>
  <Application>Microsoft Office Word</Application>
  <DocSecurity>0</DocSecurity>
  <Lines>172</Lines>
  <Paragraphs>48</Paragraphs>
  <ScaleCrop>false</ScaleCrop>
  <Company/>
  <LinksUpToDate>false</LinksUpToDate>
  <CharactersWithSpaces>24305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星雨 李</dc:creator>
  <cp:keywords/>
  <dc:description/>
  <cp:lastModifiedBy>星雨 李</cp:lastModifiedBy>
  <cp:revision>4</cp:revision>
  <dcterms:created xsi:type="dcterms:W3CDTF">2026-06-25T01:06:00Z</dcterms:created>
  <dcterms:modified xsi:type="dcterms:W3CDTF">2026-07-02T00:54:00Z</dcterms:modified>
</cp:coreProperties>
</file>