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ABB3" w14:textId="77777777" w:rsidR="00E86622" w:rsidRDefault="00E86622" w:rsidP="00E86622">
      <w:pPr>
        <w:adjustRightInd w:val="0"/>
        <w:snapToGrid w:val="0"/>
        <w:jc w:val="center"/>
        <w:outlineLvl w:val="1"/>
        <w:rPr>
          <w:rFonts w:eastAsia="黑体"/>
          <w:color w:val="000000"/>
          <w:sz w:val="30"/>
          <w:szCs w:val="30"/>
        </w:rPr>
      </w:pPr>
      <w:bookmarkStart w:id="0" w:name="_Toc497211593"/>
      <w:bookmarkStart w:id="1" w:name="_Toc190332479"/>
      <w:r>
        <w:rPr>
          <w:rFonts w:eastAsia="黑体" w:hint="eastAsia"/>
          <w:color w:val="000000"/>
          <w:sz w:val="30"/>
          <w:szCs w:val="30"/>
        </w:rPr>
        <w:t>一、</w:t>
      </w:r>
      <w:r>
        <w:rPr>
          <w:rFonts w:eastAsia="黑体"/>
          <w:color w:val="000000"/>
          <w:sz w:val="30"/>
          <w:szCs w:val="30"/>
        </w:rPr>
        <w:t>说明</w:t>
      </w:r>
      <w:bookmarkEnd w:id="0"/>
      <w:bookmarkEnd w:id="1"/>
    </w:p>
    <w:p w14:paraId="0DDBA79B" w14:textId="77777777" w:rsidR="00E86622" w:rsidRDefault="00E86622" w:rsidP="00E86622">
      <w:pPr>
        <w:ind w:firstLineChars="192" w:firstLine="424"/>
        <w:outlineLvl w:val="2"/>
        <w:rPr>
          <w:b/>
          <w:sz w:val="22"/>
        </w:rPr>
      </w:pPr>
      <w:bookmarkStart w:id="2" w:name="_Toc190332480"/>
      <w:bookmarkStart w:id="3" w:name="_Toc497211594"/>
      <w:r>
        <w:rPr>
          <w:b/>
          <w:sz w:val="22"/>
        </w:rPr>
        <w:t xml:space="preserve">1 </w:t>
      </w:r>
      <w:r>
        <w:rPr>
          <w:b/>
          <w:sz w:val="22"/>
        </w:rPr>
        <w:t>总则</w:t>
      </w:r>
      <w:bookmarkEnd w:id="2"/>
      <w:bookmarkEnd w:id="3"/>
    </w:p>
    <w:p w14:paraId="3EB993EA" w14:textId="77777777" w:rsidR="00E86622" w:rsidRDefault="00E86622" w:rsidP="00E86622">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14:paraId="706C5118" w14:textId="77777777" w:rsidR="00E86622" w:rsidRDefault="00E86622" w:rsidP="00E86622">
      <w:pPr>
        <w:snapToGrid w:val="0"/>
        <w:ind w:firstLineChars="192" w:firstLine="422"/>
        <w:rPr>
          <w:color w:val="000000"/>
          <w:sz w:val="22"/>
        </w:rPr>
      </w:pPr>
      <w:r>
        <w:rPr>
          <w:color w:val="000000"/>
          <w:sz w:val="22"/>
        </w:rPr>
        <w:t xml:space="preserve">1.2 </w:t>
      </w:r>
      <w:r>
        <w:rPr>
          <w:rFonts w:hint="eastAsia"/>
          <w:color w:val="000000"/>
          <w:sz w:val="22"/>
        </w:rPr>
        <w:t>供应商</w:t>
      </w:r>
      <w:r>
        <w:rPr>
          <w:color w:val="000000"/>
          <w:sz w:val="22"/>
        </w:rPr>
        <w:t>提供的服务应当符合</w:t>
      </w:r>
      <w:r>
        <w:rPr>
          <w:rFonts w:hint="eastAsia"/>
          <w:color w:val="000000"/>
          <w:sz w:val="22"/>
        </w:rPr>
        <w:t>磋商</w:t>
      </w:r>
      <w:r>
        <w:rPr>
          <w:color w:val="000000"/>
          <w:sz w:val="22"/>
        </w:rPr>
        <w:t>文件的要求，并且其质量完全符合国家标准、行业标准或地方标准。</w:t>
      </w:r>
    </w:p>
    <w:p w14:paraId="067004CD" w14:textId="77777777" w:rsidR="00E86622" w:rsidRDefault="00E86622" w:rsidP="00E86622">
      <w:pPr>
        <w:adjustRightInd w:val="0"/>
        <w:snapToGrid w:val="0"/>
        <w:ind w:firstLineChars="192" w:firstLine="422"/>
        <w:jc w:val="left"/>
        <w:rPr>
          <w:color w:val="000000"/>
          <w:sz w:val="22"/>
        </w:rPr>
      </w:pPr>
      <w:r>
        <w:rPr>
          <w:color w:val="000000"/>
          <w:sz w:val="22"/>
        </w:rPr>
        <w:t xml:space="preserve">1.3 </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14:paraId="1274E259" w14:textId="77777777" w:rsidR="00E86622" w:rsidRDefault="00E86622" w:rsidP="00E86622">
      <w:pPr>
        <w:ind w:firstLineChars="192" w:firstLine="422"/>
        <w:rPr>
          <w:sz w:val="22"/>
        </w:rPr>
      </w:pPr>
      <w:r>
        <w:rPr>
          <w:sz w:val="22"/>
        </w:rPr>
        <w:t>1.</w:t>
      </w:r>
      <w:r>
        <w:rPr>
          <w:rFonts w:hint="eastAsia"/>
          <w:sz w:val="22"/>
        </w:rPr>
        <w:t>4</w:t>
      </w:r>
      <w:r>
        <w:rPr>
          <w:rFonts w:hint="eastAsia"/>
          <w:sz w:val="22"/>
        </w:rPr>
        <w:t>供应商</w:t>
      </w:r>
      <w:r>
        <w:rPr>
          <w:sz w:val="22"/>
        </w:rPr>
        <w:t>对所提供的服务应当享有合法的所有权，没有侵犯任何第三方的知识产权、商业秘密、技术秘密等权利，而且不存在任何抵押、留置、查封等产权瑕疵。如采购人使用该服务构成上述侵权的，则由</w:t>
      </w:r>
      <w:r>
        <w:rPr>
          <w:rFonts w:hint="eastAsia"/>
          <w:sz w:val="22"/>
        </w:rPr>
        <w:t>成交供应商</w:t>
      </w:r>
      <w:r>
        <w:rPr>
          <w:sz w:val="22"/>
        </w:rPr>
        <w:t>承担全部责任。</w:t>
      </w:r>
    </w:p>
    <w:p w14:paraId="291C3AD0" w14:textId="77777777" w:rsidR="00E86622" w:rsidRDefault="00E86622" w:rsidP="00E86622">
      <w:pPr>
        <w:snapToGrid w:val="0"/>
        <w:ind w:firstLineChars="192" w:firstLine="422"/>
        <w:rPr>
          <w:rFonts w:hAnsi="宋体" w:hint="eastAsia"/>
          <w:sz w:val="22"/>
        </w:rPr>
      </w:pPr>
      <w:r>
        <w:rPr>
          <w:rFonts w:ascii="宋体" w:hAnsi="宋体" w:cs="宋体" w:hint="eastAsia"/>
          <w:color w:val="FF0000"/>
          <w:sz w:val="22"/>
        </w:rPr>
        <w:t>★</w:t>
      </w:r>
      <w:r>
        <w:rPr>
          <w:color w:val="FF0000"/>
          <w:sz w:val="22"/>
        </w:rPr>
        <w:t>1.</w:t>
      </w:r>
      <w:r>
        <w:rPr>
          <w:rFonts w:hint="eastAsia"/>
          <w:color w:val="FF0000"/>
          <w:sz w:val="22"/>
        </w:rPr>
        <w:t>5</w:t>
      </w:r>
      <w:r>
        <w:rPr>
          <w:rFonts w:hint="eastAsia"/>
          <w:color w:val="FF0000"/>
          <w:sz w:val="22"/>
        </w:rPr>
        <w:t>供应商提供的服务必须符合国家强制性标准。</w:t>
      </w:r>
    </w:p>
    <w:p w14:paraId="3B09062B" w14:textId="77777777" w:rsidR="00E86622" w:rsidRDefault="00E86622" w:rsidP="00E86622">
      <w:pPr>
        <w:adjustRightInd w:val="0"/>
        <w:snapToGrid w:val="0"/>
        <w:ind w:firstLineChars="200" w:firstLine="440"/>
        <w:jc w:val="left"/>
        <w:rPr>
          <w:sz w:val="22"/>
        </w:rPr>
      </w:pPr>
      <w:r>
        <w:rPr>
          <w:sz w:val="22"/>
        </w:rPr>
        <w:t>1.</w:t>
      </w:r>
      <w:r>
        <w:rPr>
          <w:rFonts w:hint="eastAsia"/>
          <w:sz w:val="22"/>
        </w:rPr>
        <w:t>6</w:t>
      </w:r>
      <w:r>
        <w:rPr>
          <w:rFonts w:hAnsi="宋体"/>
          <w:color w:val="000000"/>
          <w:sz w:val="22"/>
        </w:rPr>
        <w:t>本项目如涉及软件开发，则开发软件（包括软件、源程序、数据文件、文档、记录、工作日志、或其它和该合同有关的资料的）的</w:t>
      </w:r>
      <w:r>
        <w:rPr>
          <w:rFonts w:hAnsi="宋体" w:hint="eastAsia"/>
          <w:color w:val="000000"/>
          <w:sz w:val="22"/>
        </w:rPr>
        <w:t>全部</w:t>
      </w:r>
      <w:r>
        <w:rPr>
          <w:rFonts w:hAnsi="宋体"/>
          <w:color w:val="000000"/>
          <w:sz w:val="22"/>
        </w:rPr>
        <w:t>知识产权归采购人所有。</w:t>
      </w:r>
      <w:r>
        <w:rPr>
          <w:rFonts w:hAnsi="宋体" w:hint="eastAsia"/>
          <w:color w:val="000000"/>
          <w:sz w:val="22"/>
        </w:rPr>
        <w:t>供应商</w:t>
      </w:r>
      <w:r>
        <w:rPr>
          <w:rFonts w:hAnsi="宋体"/>
          <w:color w:val="000000"/>
          <w:sz w:val="22"/>
        </w:rPr>
        <w:t>向采购人交付使用的软件系统已享有知识产权的，采购人可在合同文件明确的范围内自主使用。支撑该系统开发和运行的第三方编制的软件的知识产权仍属于第三方。如采购人使用该软件系统构成上述侵权的，则由</w:t>
      </w:r>
      <w:r>
        <w:rPr>
          <w:rFonts w:hAnsi="宋体" w:hint="eastAsia"/>
          <w:color w:val="000000"/>
          <w:sz w:val="22"/>
        </w:rPr>
        <w:t>供应商</w:t>
      </w:r>
      <w:r>
        <w:rPr>
          <w:rFonts w:hAnsi="宋体"/>
          <w:color w:val="000000"/>
          <w:sz w:val="22"/>
        </w:rPr>
        <w:t>承担全部责任。</w:t>
      </w:r>
    </w:p>
    <w:p w14:paraId="643E79D5" w14:textId="77777777" w:rsidR="00E86622" w:rsidRDefault="00E86622" w:rsidP="00E86622">
      <w:pPr>
        <w:adjustRightInd w:val="0"/>
        <w:snapToGrid w:val="0"/>
        <w:ind w:firstLineChars="200" w:firstLine="440"/>
        <w:rPr>
          <w:b/>
          <w:color w:val="FF0000"/>
          <w:sz w:val="22"/>
          <w:u w:val="wavyHeavy"/>
        </w:rPr>
      </w:pPr>
      <w:r>
        <w:rPr>
          <w:sz w:val="22"/>
        </w:rPr>
        <w:t>1.</w:t>
      </w:r>
      <w:r>
        <w:rPr>
          <w:rFonts w:hint="eastAsia"/>
          <w:sz w:val="22"/>
        </w:rPr>
        <w:t>7</w:t>
      </w:r>
      <w:r>
        <w:rPr>
          <w:rFonts w:hint="eastAsia"/>
          <w:sz w:val="22"/>
        </w:rPr>
        <w:t>响应供应商认为磋商文件（包括磋商补充文件）存在排他性或歧视性条款，自收到磋商文件之日或者磋商文件公告期限届满之日起</w:t>
      </w:r>
      <w:r>
        <w:t>10</w:t>
      </w:r>
      <w:r>
        <w:t>日内</w:t>
      </w:r>
      <w:r>
        <w:rPr>
          <w:rFonts w:hint="eastAsia"/>
          <w:sz w:val="22"/>
        </w:rPr>
        <w:t>，以书面形式提出，并附相关证据。</w:t>
      </w:r>
    </w:p>
    <w:p w14:paraId="4BD4D4E4" w14:textId="77777777" w:rsidR="00E86622" w:rsidRDefault="00E86622" w:rsidP="00E86622">
      <w:pPr>
        <w:rPr>
          <w:color w:val="FF0000"/>
          <w:sz w:val="22"/>
        </w:rPr>
      </w:pPr>
    </w:p>
    <w:p w14:paraId="3EF819FA" w14:textId="77777777" w:rsidR="00E86622" w:rsidRDefault="00E86622" w:rsidP="00E86622">
      <w:pPr>
        <w:adjustRightInd w:val="0"/>
        <w:snapToGrid w:val="0"/>
        <w:jc w:val="center"/>
        <w:outlineLvl w:val="1"/>
        <w:rPr>
          <w:rFonts w:eastAsia="黑体"/>
          <w:color w:val="000000"/>
          <w:sz w:val="30"/>
          <w:szCs w:val="30"/>
        </w:rPr>
      </w:pPr>
      <w:bookmarkStart w:id="4" w:name="_Toc486947676"/>
      <w:bookmarkStart w:id="5" w:name="_Toc497211595"/>
      <w:bookmarkStart w:id="6" w:name="_Toc190332481"/>
      <w:r>
        <w:rPr>
          <w:rFonts w:eastAsia="黑体"/>
          <w:color w:val="000000"/>
          <w:sz w:val="30"/>
          <w:szCs w:val="30"/>
        </w:rPr>
        <w:t>二、项目概况</w:t>
      </w:r>
      <w:bookmarkEnd w:id="4"/>
      <w:bookmarkEnd w:id="5"/>
      <w:bookmarkEnd w:id="6"/>
    </w:p>
    <w:p w14:paraId="4F095BEB" w14:textId="77777777" w:rsidR="00E86622" w:rsidRDefault="00E86622" w:rsidP="00E86622">
      <w:pPr>
        <w:adjustRightInd w:val="0"/>
        <w:snapToGrid w:val="0"/>
        <w:ind w:firstLineChars="200" w:firstLine="442"/>
        <w:jc w:val="left"/>
        <w:rPr>
          <w:b/>
          <w:color w:val="000000"/>
          <w:sz w:val="22"/>
        </w:rPr>
      </w:pPr>
    </w:p>
    <w:p w14:paraId="351826E1" w14:textId="77777777" w:rsidR="00E86622" w:rsidRDefault="00E86622" w:rsidP="00E86622">
      <w:pPr>
        <w:adjustRightInd w:val="0"/>
        <w:snapToGrid w:val="0"/>
        <w:ind w:firstLineChars="200" w:firstLine="442"/>
        <w:jc w:val="left"/>
        <w:outlineLvl w:val="2"/>
        <w:rPr>
          <w:b/>
          <w:color w:val="000000"/>
          <w:sz w:val="22"/>
        </w:rPr>
      </w:pPr>
      <w:bookmarkStart w:id="7" w:name="_Toc188796398"/>
      <w:r>
        <w:rPr>
          <w:rFonts w:hint="eastAsia"/>
          <w:b/>
          <w:color w:val="000000"/>
          <w:sz w:val="22"/>
        </w:rPr>
        <w:t>2</w:t>
      </w:r>
      <w:r>
        <w:rPr>
          <w:b/>
          <w:color w:val="000000"/>
          <w:sz w:val="22"/>
        </w:rPr>
        <w:t xml:space="preserve"> </w:t>
      </w:r>
      <w:r>
        <w:rPr>
          <w:rFonts w:hint="eastAsia"/>
          <w:b/>
          <w:color w:val="000000"/>
          <w:sz w:val="22"/>
        </w:rPr>
        <w:t>磋商</w:t>
      </w:r>
      <w:r>
        <w:rPr>
          <w:b/>
          <w:color w:val="000000"/>
          <w:sz w:val="22"/>
        </w:rPr>
        <w:t>范围与内容</w:t>
      </w:r>
      <w:bookmarkEnd w:id="7"/>
    </w:p>
    <w:p w14:paraId="7A985DC7" w14:textId="77777777" w:rsidR="00E86622" w:rsidRDefault="00E86622" w:rsidP="00E86622">
      <w:pPr>
        <w:adjustRightInd w:val="0"/>
        <w:snapToGrid w:val="0"/>
        <w:ind w:firstLineChars="200" w:firstLine="440"/>
        <w:jc w:val="left"/>
        <w:rPr>
          <w:color w:val="000000"/>
          <w:sz w:val="22"/>
        </w:rPr>
      </w:pPr>
      <w:r>
        <w:rPr>
          <w:rFonts w:hint="eastAsia"/>
          <w:color w:val="000000"/>
          <w:sz w:val="22"/>
        </w:rPr>
        <w:t>2</w:t>
      </w:r>
      <w:r>
        <w:rPr>
          <w:color w:val="000000"/>
          <w:sz w:val="22"/>
        </w:rPr>
        <w:t xml:space="preserve">.1 </w:t>
      </w:r>
      <w:r>
        <w:rPr>
          <w:color w:val="000000"/>
          <w:sz w:val="22"/>
        </w:rPr>
        <w:t>项目背景及现状</w:t>
      </w:r>
    </w:p>
    <w:p w14:paraId="4252858B" w14:textId="77777777" w:rsidR="00E86622" w:rsidRPr="00790431" w:rsidRDefault="00E86622" w:rsidP="00E86622">
      <w:pPr>
        <w:adjustRightInd w:val="0"/>
        <w:snapToGrid w:val="0"/>
        <w:ind w:firstLineChars="200" w:firstLine="440"/>
        <w:jc w:val="left"/>
        <w:rPr>
          <w:color w:val="000000"/>
          <w:sz w:val="22"/>
        </w:rPr>
      </w:pPr>
      <w:r w:rsidRPr="00790431">
        <w:rPr>
          <w:rFonts w:hint="eastAsia"/>
          <w:color w:val="000000"/>
          <w:sz w:val="22"/>
        </w:rPr>
        <w:t>基于一期项目实现全区</w:t>
      </w:r>
      <w:r w:rsidRPr="00790431">
        <w:rPr>
          <w:rFonts w:hint="eastAsia"/>
          <w:color w:val="000000"/>
          <w:sz w:val="22"/>
        </w:rPr>
        <w:t>80%</w:t>
      </w:r>
      <w:r w:rsidRPr="00790431">
        <w:rPr>
          <w:rFonts w:hint="eastAsia"/>
          <w:color w:val="000000"/>
          <w:sz w:val="22"/>
        </w:rPr>
        <w:t>食品生产企业数据接入的基础上，需进一步解决跨部门数据孤岛、风险预警智能化不足、实时动态监管覆盖不全等问题。</w:t>
      </w:r>
    </w:p>
    <w:p w14:paraId="72D9EED9" w14:textId="77777777" w:rsidR="00E86622" w:rsidRPr="00790431" w:rsidRDefault="00E86622" w:rsidP="00E86622">
      <w:pPr>
        <w:adjustRightInd w:val="0"/>
        <w:snapToGrid w:val="0"/>
        <w:ind w:firstLineChars="200" w:firstLine="440"/>
        <w:jc w:val="left"/>
        <w:rPr>
          <w:color w:val="000000"/>
          <w:sz w:val="22"/>
        </w:rPr>
      </w:pPr>
      <w:r w:rsidRPr="00790431">
        <w:rPr>
          <w:rFonts w:hint="eastAsia"/>
          <w:color w:val="000000"/>
          <w:sz w:val="22"/>
        </w:rPr>
        <w:t>响应《上海优化营商环境</w:t>
      </w:r>
      <w:r w:rsidRPr="00790431">
        <w:rPr>
          <w:rFonts w:hint="eastAsia"/>
          <w:color w:val="000000"/>
          <w:sz w:val="22"/>
        </w:rPr>
        <w:t>8.0</w:t>
      </w:r>
      <w:r w:rsidRPr="00790431">
        <w:rPr>
          <w:rFonts w:hint="eastAsia"/>
          <w:color w:val="000000"/>
          <w:sz w:val="22"/>
        </w:rPr>
        <w:t>行动方案》关于深化食品安全智慧监管的要求，与浦东新区数字化转型战略规划高度契合，符合浦东新区打造社会主义现代化建设引领区的战略定位。</w:t>
      </w:r>
    </w:p>
    <w:p w14:paraId="2DACF45E" w14:textId="77777777" w:rsidR="00E86622" w:rsidRPr="00790431" w:rsidRDefault="00E86622" w:rsidP="00E86622">
      <w:pPr>
        <w:adjustRightInd w:val="0"/>
        <w:snapToGrid w:val="0"/>
        <w:ind w:firstLineChars="200" w:firstLine="440"/>
        <w:jc w:val="left"/>
        <w:rPr>
          <w:color w:val="000000"/>
          <w:sz w:val="22"/>
        </w:rPr>
      </w:pPr>
      <w:r w:rsidRPr="00790431">
        <w:rPr>
          <w:rFonts w:hint="eastAsia"/>
          <w:color w:val="000000"/>
          <w:sz w:val="22"/>
        </w:rPr>
        <w:t>基于一期项目打造的食品安全智慧监管“数字底座”，实现“数据互联、风险预警、全程追溯”三位一体监管能力，覆盖全区食品生产企业全生命周期。</w:t>
      </w:r>
    </w:p>
    <w:p w14:paraId="5F27859A" w14:textId="77777777" w:rsidR="00E86622" w:rsidRPr="00790431" w:rsidRDefault="00E86622" w:rsidP="00E86622">
      <w:pPr>
        <w:adjustRightInd w:val="0"/>
        <w:snapToGrid w:val="0"/>
        <w:ind w:firstLineChars="200" w:firstLine="440"/>
        <w:jc w:val="left"/>
        <w:rPr>
          <w:color w:val="000000"/>
          <w:sz w:val="22"/>
        </w:rPr>
      </w:pPr>
      <w:r w:rsidRPr="00790431">
        <w:rPr>
          <w:rFonts w:hint="eastAsia"/>
          <w:color w:val="000000"/>
          <w:sz w:val="22"/>
        </w:rPr>
        <w:t>（</w:t>
      </w:r>
      <w:r w:rsidRPr="00790431">
        <w:rPr>
          <w:rFonts w:hint="eastAsia"/>
          <w:color w:val="000000"/>
          <w:sz w:val="22"/>
        </w:rPr>
        <w:t>1</w:t>
      </w:r>
      <w:r w:rsidRPr="00790431">
        <w:rPr>
          <w:rFonts w:hint="eastAsia"/>
          <w:color w:val="000000"/>
          <w:sz w:val="22"/>
        </w:rPr>
        <w:t>）推动监管模式向“非现场检查</w:t>
      </w:r>
      <w:r w:rsidRPr="00790431">
        <w:rPr>
          <w:rFonts w:hint="eastAsia"/>
          <w:color w:val="000000"/>
          <w:sz w:val="22"/>
        </w:rPr>
        <w:t>+</w:t>
      </w:r>
      <w:r w:rsidRPr="00790431">
        <w:rPr>
          <w:rFonts w:hint="eastAsia"/>
          <w:color w:val="000000"/>
          <w:sz w:val="22"/>
        </w:rPr>
        <w:t>智能分析”转型，降低对企业正常经营的干扰。</w:t>
      </w:r>
    </w:p>
    <w:p w14:paraId="0A3D3B6B" w14:textId="77777777" w:rsidR="00E86622" w:rsidRPr="00790431" w:rsidRDefault="00E86622" w:rsidP="00E86622">
      <w:pPr>
        <w:adjustRightInd w:val="0"/>
        <w:snapToGrid w:val="0"/>
        <w:ind w:firstLineChars="200" w:firstLine="440"/>
        <w:jc w:val="left"/>
        <w:rPr>
          <w:color w:val="000000"/>
          <w:sz w:val="22"/>
        </w:rPr>
      </w:pPr>
      <w:r w:rsidRPr="00790431">
        <w:rPr>
          <w:rFonts w:hint="eastAsia"/>
          <w:color w:val="000000"/>
          <w:sz w:val="22"/>
        </w:rPr>
        <w:t>（</w:t>
      </w:r>
      <w:r w:rsidRPr="00790431">
        <w:rPr>
          <w:rFonts w:hint="eastAsia"/>
          <w:color w:val="000000"/>
          <w:sz w:val="22"/>
        </w:rPr>
        <w:t>2</w:t>
      </w:r>
      <w:r w:rsidRPr="00790431">
        <w:rPr>
          <w:rFonts w:hint="eastAsia"/>
          <w:color w:val="000000"/>
          <w:sz w:val="22"/>
        </w:rPr>
        <w:t>）提升食品安全事件溯源效率、强化企业主体责任、应对新业态风险（如预制菜、冷链食品），促进监管前置化转型。</w:t>
      </w:r>
    </w:p>
    <w:p w14:paraId="6A1D1C82" w14:textId="77777777" w:rsidR="00E86622" w:rsidRDefault="00E86622" w:rsidP="00E86622">
      <w:pPr>
        <w:adjustRightInd w:val="0"/>
        <w:snapToGrid w:val="0"/>
        <w:ind w:firstLineChars="200" w:firstLine="440"/>
        <w:jc w:val="left"/>
        <w:rPr>
          <w:color w:val="000000"/>
          <w:sz w:val="22"/>
        </w:rPr>
      </w:pPr>
      <w:r w:rsidRPr="00790431">
        <w:rPr>
          <w:rFonts w:hint="eastAsia"/>
          <w:color w:val="000000"/>
          <w:sz w:val="22"/>
        </w:rPr>
        <w:t>（</w:t>
      </w:r>
      <w:r w:rsidRPr="00790431">
        <w:rPr>
          <w:rFonts w:hint="eastAsia"/>
          <w:color w:val="000000"/>
          <w:sz w:val="22"/>
        </w:rPr>
        <w:t>3</w:t>
      </w:r>
      <w:r w:rsidRPr="00790431">
        <w:rPr>
          <w:rFonts w:hint="eastAsia"/>
          <w:color w:val="000000"/>
          <w:sz w:val="22"/>
        </w:rPr>
        <w:t>）推动食品生产安全监管向服务型、预防型监管以及数智化治理的转变。</w:t>
      </w:r>
    </w:p>
    <w:p w14:paraId="79DBA09B" w14:textId="77777777" w:rsidR="00E86622" w:rsidRDefault="00E86622" w:rsidP="00E86622">
      <w:pPr>
        <w:adjustRightInd w:val="0"/>
        <w:snapToGrid w:val="0"/>
        <w:ind w:firstLineChars="200" w:firstLine="440"/>
        <w:jc w:val="left"/>
        <w:rPr>
          <w:color w:val="000000"/>
          <w:sz w:val="22"/>
        </w:rPr>
      </w:pPr>
      <w:r>
        <w:rPr>
          <w:rFonts w:hint="eastAsia"/>
          <w:color w:val="000000"/>
          <w:sz w:val="22"/>
        </w:rPr>
        <w:t>2.2</w:t>
      </w:r>
      <w:r>
        <w:rPr>
          <w:color w:val="000000"/>
          <w:sz w:val="22"/>
        </w:rPr>
        <w:t xml:space="preserve"> </w:t>
      </w:r>
      <w:r>
        <w:rPr>
          <w:color w:val="000000"/>
          <w:sz w:val="22"/>
        </w:rPr>
        <w:t>项目</w:t>
      </w:r>
      <w:r>
        <w:rPr>
          <w:rFonts w:hint="eastAsia"/>
          <w:color w:val="000000"/>
          <w:sz w:val="22"/>
        </w:rPr>
        <w:t>磋商</w:t>
      </w:r>
      <w:r>
        <w:rPr>
          <w:color w:val="000000"/>
          <w:sz w:val="22"/>
        </w:rPr>
        <w:t>范围及内容</w:t>
      </w:r>
    </w:p>
    <w:p w14:paraId="79AD6466" w14:textId="77777777" w:rsidR="00E86622" w:rsidRDefault="00E86622" w:rsidP="00E86622">
      <w:pPr>
        <w:adjustRightInd w:val="0"/>
        <w:snapToGrid w:val="0"/>
        <w:ind w:firstLineChars="200" w:firstLine="440"/>
        <w:jc w:val="left"/>
        <w:rPr>
          <w:sz w:val="22"/>
        </w:rPr>
      </w:pPr>
      <w:r w:rsidRPr="00790431">
        <w:rPr>
          <w:sz w:val="22"/>
        </w:rPr>
        <w:lastRenderedPageBreak/>
        <w:t>食品生产企业在线智慧监管平台，二期建设内容包括食品生产企业非现场检查子系统、企业落实食品安全主体责任监管子系统、食品生产</w:t>
      </w:r>
      <w:r w:rsidRPr="00790431">
        <w:rPr>
          <w:sz w:val="22"/>
        </w:rPr>
        <w:t>“</w:t>
      </w:r>
      <w:r w:rsidRPr="00790431">
        <w:rPr>
          <w:sz w:val="22"/>
        </w:rPr>
        <w:t>阳光工厂</w:t>
      </w:r>
      <w:r w:rsidRPr="00790431">
        <w:rPr>
          <w:sz w:val="22"/>
        </w:rPr>
        <w:t>”</w:t>
      </w:r>
      <w:r w:rsidRPr="00790431">
        <w:rPr>
          <w:sz w:val="22"/>
        </w:rPr>
        <w:t>子系统、一期的在线智慧监管子系统（升级）。系统核心功能包括：非现场检查业务、企业主体责任任务跟踪、视频监控实时调阅、多平台数据对接、风险预警分析模型、可视化数据大屏、多级权限管理体系。</w:t>
      </w:r>
    </w:p>
    <w:p w14:paraId="0BF19445" w14:textId="77777777" w:rsidR="00E86622" w:rsidRDefault="00E86622" w:rsidP="00E86622">
      <w:pPr>
        <w:ind w:firstLineChars="192" w:firstLine="424"/>
        <w:outlineLvl w:val="2"/>
        <w:rPr>
          <w:b/>
          <w:sz w:val="22"/>
        </w:rPr>
      </w:pPr>
      <w:bookmarkStart w:id="8" w:name="_Toc497211599"/>
      <w:bookmarkStart w:id="9" w:name="_Toc190332483"/>
      <w:r>
        <w:rPr>
          <w:rFonts w:hint="eastAsia"/>
          <w:b/>
          <w:sz w:val="22"/>
        </w:rPr>
        <w:t>3</w:t>
      </w:r>
      <w:r>
        <w:rPr>
          <w:b/>
          <w:sz w:val="22"/>
        </w:rPr>
        <w:t>承包方式</w:t>
      </w:r>
      <w:bookmarkEnd w:id="8"/>
      <w:bookmarkEnd w:id="9"/>
    </w:p>
    <w:p w14:paraId="4DD1CE3E" w14:textId="77777777" w:rsidR="00E86622" w:rsidRDefault="00E86622" w:rsidP="00E86622">
      <w:pPr>
        <w:pStyle w:val="a9"/>
        <w:ind w:firstLineChars="192" w:firstLine="422"/>
        <w:rPr>
          <w:sz w:val="22"/>
        </w:rPr>
      </w:pPr>
      <w:r>
        <w:rPr>
          <w:rFonts w:hint="eastAsia"/>
          <w:sz w:val="22"/>
        </w:rPr>
        <w:t>3</w:t>
      </w:r>
      <w:r>
        <w:rPr>
          <w:sz w:val="22"/>
        </w:rPr>
        <w:t xml:space="preserve">.1 </w:t>
      </w:r>
      <w:r>
        <w:rPr>
          <w:sz w:val="22"/>
        </w:rPr>
        <w:t>依照本项目的</w:t>
      </w:r>
      <w:r>
        <w:rPr>
          <w:rFonts w:hint="eastAsia"/>
          <w:sz w:val="22"/>
        </w:rPr>
        <w:t>磋商</w:t>
      </w:r>
      <w:r>
        <w:rPr>
          <w:sz w:val="22"/>
        </w:rPr>
        <w:t>范围和内容，</w:t>
      </w:r>
      <w:r>
        <w:rPr>
          <w:rFonts w:hint="eastAsia"/>
          <w:sz w:val="22"/>
        </w:rPr>
        <w:t>成交供应商</w:t>
      </w:r>
      <w:r>
        <w:rPr>
          <w:sz w:val="22"/>
        </w:rPr>
        <w:t>以</w:t>
      </w:r>
      <w:r w:rsidRPr="00497A51">
        <w:rPr>
          <w:color w:val="FF0000"/>
          <w:sz w:val="22"/>
          <w:u w:val="single"/>
        </w:rPr>
        <w:t>包质包量、包安全可靠的方式实施总承包。</w:t>
      </w:r>
    </w:p>
    <w:p w14:paraId="04E1FCB0" w14:textId="77777777" w:rsidR="00E86622" w:rsidRDefault="00E86622" w:rsidP="00E86622">
      <w:pPr>
        <w:pStyle w:val="a9"/>
        <w:ind w:firstLineChars="192" w:firstLine="422"/>
        <w:rPr>
          <w:sz w:val="22"/>
        </w:rPr>
      </w:pPr>
      <w:r>
        <w:rPr>
          <w:rFonts w:hint="eastAsia"/>
          <w:sz w:val="22"/>
        </w:rPr>
        <w:t>3</w:t>
      </w:r>
      <w:r>
        <w:rPr>
          <w:sz w:val="22"/>
        </w:rPr>
        <w:t xml:space="preserve">.2 </w:t>
      </w:r>
      <w:r>
        <w:rPr>
          <w:sz w:val="22"/>
        </w:rPr>
        <w:t>本项目不允许分包。</w:t>
      </w:r>
    </w:p>
    <w:p w14:paraId="6CA7AF72" w14:textId="77777777" w:rsidR="00E86622" w:rsidRDefault="00E86622" w:rsidP="00E86622">
      <w:pPr>
        <w:ind w:firstLineChars="192" w:firstLine="424"/>
        <w:outlineLvl w:val="2"/>
        <w:rPr>
          <w:b/>
          <w:sz w:val="22"/>
        </w:rPr>
      </w:pPr>
      <w:bookmarkStart w:id="10" w:name="_Toc190332484"/>
      <w:bookmarkStart w:id="11" w:name="_Toc497211600"/>
      <w:r>
        <w:rPr>
          <w:rFonts w:hint="eastAsia"/>
          <w:b/>
          <w:sz w:val="22"/>
        </w:rPr>
        <w:t>4</w:t>
      </w:r>
      <w:r>
        <w:rPr>
          <w:b/>
          <w:sz w:val="22"/>
        </w:rPr>
        <w:t>合同签订方式</w:t>
      </w:r>
      <w:bookmarkEnd w:id="10"/>
      <w:bookmarkEnd w:id="11"/>
    </w:p>
    <w:p w14:paraId="78029B80" w14:textId="77777777" w:rsidR="00E86622" w:rsidRPr="00497A51" w:rsidRDefault="00E86622" w:rsidP="00E86622">
      <w:pPr>
        <w:pStyle w:val="a9"/>
        <w:ind w:firstLineChars="192" w:firstLine="422"/>
        <w:rPr>
          <w:sz w:val="22"/>
        </w:rPr>
      </w:pPr>
      <w:r>
        <w:rPr>
          <w:rFonts w:hint="eastAsia"/>
          <w:sz w:val="22"/>
        </w:rPr>
        <w:t>4</w:t>
      </w:r>
      <w:r>
        <w:rPr>
          <w:sz w:val="22"/>
        </w:rPr>
        <w:t xml:space="preserve">.1 </w:t>
      </w:r>
      <w:r>
        <w:rPr>
          <w:sz w:val="22"/>
        </w:rPr>
        <w:t>本项目合同的标的、价格、质量及验收标准、考核管理、履约期限等主要条款应当与</w:t>
      </w:r>
      <w:r>
        <w:rPr>
          <w:rFonts w:hint="eastAsia"/>
          <w:sz w:val="22"/>
        </w:rPr>
        <w:t>磋商</w:t>
      </w:r>
      <w:r>
        <w:rPr>
          <w:sz w:val="22"/>
        </w:rPr>
        <w:t>文件和</w:t>
      </w:r>
      <w:r>
        <w:rPr>
          <w:rFonts w:hint="eastAsia"/>
          <w:sz w:val="22"/>
        </w:rPr>
        <w:t>成交供应商响应</w:t>
      </w:r>
      <w:r>
        <w:rPr>
          <w:sz w:val="22"/>
        </w:rPr>
        <w:t>文件的内容一致，并互相补充和解释。</w:t>
      </w:r>
    </w:p>
    <w:p w14:paraId="17147DB5" w14:textId="77777777" w:rsidR="00E86622" w:rsidRPr="00497A51" w:rsidRDefault="00E86622" w:rsidP="00E86622">
      <w:pPr>
        <w:pStyle w:val="a9"/>
        <w:ind w:firstLineChars="192" w:firstLine="424"/>
        <w:rPr>
          <w:b/>
          <w:bCs/>
          <w:sz w:val="22"/>
        </w:rPr>
      </w:pPr>
      <w:r>
        <w:rPr>
          <w:rFonts w:hint="eastAsia"/>
          <w:b/>
          <w:bCs/>
          <w:sz w:val="22"/>
        </w:rPr>
        <w:t>5</w:t>
      </w:r>
      <w:r w:rsidRPr="00497A51">
        <w:rPr>
          <w:rFonts w:hint="eastAsia"/>
          <w:b/>
          <w:bCs/>
          <w:sz w:val="22"/>
        </w:rPr>
        <w:t>结算原则和支付方式</w:t>
      </w:r>
    </w:p>
    <w:p w14:paraId="08273424"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 xml:space="preserve">1 </w:t>
      </w:r>
      <w:r w:rsidRPr="00497A51">
        <w:rPr>
          <w:rFonts w:hint="eastAsia"/>
          <w:sz w:val="22"/>
        </w:rPr>
        <w:t>结算原则</w:t>
      </w:r>
    </w:p>
    <w:p w14:paraId="63080312" w14:textId="77777777" w:rsidR="00E86622" w:rsidRPr="00497A51" w:rsidRDefault="00E86622" w:rsidP="00E86622">
      <w:pPr>
        <w:pStyle w:val="a9"/>
        <w:ind w:firstLineChars="192" w:firstLine="422"/>
        <w:rPr>
          <w:sz w:val="22"/>
        </w:rPr>
      </w:pPr>
      <w:r w:rsidRPr="00497A51">
        <w:rPr>
          <w:rFonts w:hint="eastAsia"/>
          <w:sz w:val="22"/>
        </w:rPr>
        <w:t>本项目合同总价不变，采购人不会因人工费、物价、费率、汇率或其他因素（不可抗力除外）的变动而进行调整。</w:t>
      </w:r>
    </w:p>
    <w:p w14:paraId="456ABA02"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 xml:space="preserve">.2 </w:t>
      </w:r>
      <w:r w:rsidRPr="00497A51">
        <w:rPr>
          <w:rFonts w:hint="eastAsia"/>
          <w:sz w:val="22"/>
        </w:rPr>
        <w:t>支付方式</w:t>
      </w:r>
    </w:p>
    <w:p w14:paraId="2A6EAADB"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 xml:space="preserve">.2.1 </w:t>
      </w:r>
      <w:r w:rsidRPr="00497A51">
        <w:rPr>
          <w:rFonts w:hint="eastAsia"/>
          <w:sz w:val="22"/>
        </w:rPr>
        <w:t>本项目合同金额采用分期付款方式，在采购人和</w:t>
      </w:r>
      <w:r>
        <w:rPr>
          <w:rFonts w:hint="eastAsia"/>
          <w:sz w:val="22"/>
        </w:rPr>
        <w:t>成交供应商</w:t>
      </w:r>
      <w:r w:rsidRPr="00497A51">
        <w:rPr>
          <w:rFonts w:hint="eastAsia"/>
          <w:sz w:val="22"/>
        </w:rPr>
        <w:t>合同签订，且财政资金到位后，按下款要求支付相应的合同款项。</w:t>
      </w:r>
    </w:p>
    <w:p w14:paraId="729D5C03"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.2.2</w:t>
      </w:r>
      <w:r w:rsidRPr="00497A51">
        <w:rPr>
          <w:rFonts w:hint="eastAsia"/>
          <w:sz w:val="22"/>
        </w:rPr>
        <w:t>分期付款的时间进度要求和支付比例具体如下：</w:t>
      </w:r>
    </w:p>
    <w:p w14:paraId="19DFD1BC" w14:textId="77777777" w:rsidR="00E86622" w:rsidRPr="00497A51" w:rsidRDefault="00E86622" w:rsidP="00E86622">
      <w:pPr>
        <w:pStyle w:val="a9"/>
        <w:ind w:firstLineChars="192" w:firstLine="422"/>
        <w:rPr>
          <w:sz w:val="22"/>
        </w:rPr>
      </w:pPr>
      <w:r w:rsidRPr="00497A51">
        <w:rPr>
          <w:rFonts w:hint="eastAsia"/>
          <w:sz w:val="22"/>
        </w:rPr>
        <w:t>本项目采用四期分期付款：</w:t>
      </w:r>
    </w:p>
    <w:p w14:paraId="3A7DC97A" w14:textId="77777777" w:rsidR="00E86622" w:rsidRPr="00497A51" w:rsidRDefault="00E86622" w:rsidP="00E86622">
      <w:pPr>
        <w:pStyle w:val="a9"/>
        <w:ind w:firstLineChars="192" w:firstLine="422"/>
        <w:rPr>
          <w:sz w:val="22"/>
        </w:rPr>
      </w:pPr>
      <w:r w:rsidRPr="00497A51">
        <w:rPr>
          <w:rFonts w:hint="eastAsia"/>
          <w:sz w:val="22"/>
        </w:rPr>
        <w:t>第一笔</w:t>
      </w:r>
      <w:r w:rsidRPr="00497A51">
        <w:rPr>
          <w:rFonts w:hint="eastAsia"/>
          <w:sz w:val="22"/>
        </w:rPr>
        <w:t>-</w:t>
      </w:r>
      <w:r w:rsidRPr="00497A51">
        <w:rPr>
          <w:rFonts w:hint="eastAsia"/>
          <w:sz w:val="22"/>
        </w:rPr>
        <w:t>预付款</w:t>
      </w:r>
      <w:r w:rsidRPr="00497A51">
        <w:rPr>
          <w:rFonts w:hint="eastAsia"/>
          <w:sz w:val="22"/>
        </w:rPr>
        <w:t>(30 %)</w:t>
      </w:r>
      <w:r w:rsidRPr="00497A51">
        <w:rPr>
          <w:rFonts w:hint="eastAsia"/>
          <w:sz w:val="22"/>
        </w:rPr>
        <w:t>：合同签订生效且采购人收到有效发票后</w:t>
      </w:r>
      <w:r w:rsidRPr="00497A51">
        <w:rPr>
          <w:rFonts w:hint="eastAsia"/>
          <w:sz w:val="22"/>
        </w:rPr>
        <w:t xml:space="preserve">10 </w:t>
      </w:r>
      <w:r w:rsidRPr="00497A51">
        <w:rPr>
          <w:rFonts w:hint="eastAsia"/>
          <w:sz w:val="22"/>
        </w:rPr>
        <w:t>个工作日内，支付预付款；</w:t>
      </w:r>
    </w:p>
    <w:p w14:paraId="06A71F4C" w14:textId="77777777" w:rsidR="00E86622" w:rsidRPr="00497A51" w:rsidRDefault="00E86622" w:rsidP="00E86622">
      <w:pPr>
        <w:pStyle w:val="a9"/>
        <w:ind w:firstLineChars="192" w:firstLine="422"/>
        <w:rPr>
          <w:sz w:val="22"/>
        </w:rPr>
      </w:pPr>
      <w:r w:rsidRPr="00497A51">
        <w:rPr>
          <w:rFonts w:hint="eastAsia"/>
          <w:sz w:val="22"/>
        </w:rPr>
        <w:t>第二笔</w:t>
      </w:r>
      <w:r w:rsidRPr="00497A51">
        <w:rPr>
          <w:rFonts w:hint="eastAsia"/>
          <w:sz w:val="22"/>
        </w:rPr>
        <w:t>-</w:t>
      </w:r>
      <w:r w:rsidRPr="00497A51">
        <w:rPr>
          <w:rFonts w:hint="eastAsia"/>
          <w:sz w:val="22"/>
        </w:rPr>
        <w:t>中期款</w:t>
      </w:r>
      <w:proofErr w:type="gramStart"/>
      <w:r w:rsidRPr="00497A51">
        <w:rPr>
          <w:rFonts w:hint="eastAsia"/>
          <w:sz w:val="22"/>
        </w:rPr>
        <w:t>(40%)</w:t>
      </w:r>
      <w:proofErr w:type="gramEnd"/>
      <w:r w:rsidRPr="00497A51">
        <w:rPr>
          <w:rFonts w:hint="eastAsia"/>
          <w:sz w:val="22"/>
        </w:rPr>
        <w:t>：中期验收通过后，采购人收到有效发票后</w:t>
      </w:r>
      <w:r w:rsidRPr="00497A51">
        <w:rPr>
          <w:rFonts w:hint="eastAsia"/>
          <w:sz w:val="22"/>
        </w:rPr>
        <w:t>10</w:t>
      </w:r>
      <w:r w:rsidRPr="00497A51">
        <w:rPr>
          <w:rFonts w:hint="eastAsia"/>
          <w:sz w:val="22"/>
        </w:rPr>
        <w:t>个工作日内，支付第二笔合同款；</w:t>
      </w:r>
    </w:p>
    <w:p w14:paraId="54684F25" w14:textId="77777777" w:rsidR="00E86622" w:rsidRPr="00497A51" w:rsidRDefault="00E86622" w:rsidP="00E86622">
      <w:pPr>
        <w:pStyle w:val="a9"/>
        <w:ind w:firstLineChars="192" w:firstLine="422"/>
        <w:rPr>
          <w:sz w:val="22"/>
        </w:rPr>
      </w:pPr>
      <w:r w:rsidRPr="00497A51">
        <w:rPr>
          <w:rFonts w:hint="eastAsia"/>
          <w:sz w:val="22"/>
        </w:rPr>
        <w:t>第三笔</w:t>
      </w:r>
      <w:r w:rsidRPr="00497A51">
        <w:rPr>
          <w:rFonts w:hint="eastAsia"/>
          <w:sz w:val="22"/>
        </w:rPr>
        <w:t>-</w:t>
      </w:r>
      <w:r w:rsidRPr="00497A51">
        <w:rPr>
          <w:rFonts w:hint="eastAsia"/>
          <w:sz w:val="22"/>
        </w:rPr>
        <w:t>中期款</w:t>
      </w:r>
      <w:proofErr w:type="gramStart"/>
      <w:r w:rsidRPr="00497A51">
        <w:rPr>
          <w:rFonts w:hint="eastAsia"/>
          <w:sz w:val="22"/>
        </w:rPr>
        <w:t>(20%)</w:t>
      </w:r>
      <w:proofErr w:type="gramEnd"/>
      <w:r w:rsidRPr="00497A51">
        <w:rPr>
          <w:rFonts w:hint="eastAsia"/>
          <w:sz w:val="22"/>
        </w:rPr>
        <w:t>：初验合格通过后，采购人收到有效发票后</w:t>
      </w:r>
      <w:r w:rsidRPr="00497A51">
        <w:rPr>
          <w:rFonts w:hint="eastAsia"/>
          <w:sz w:val="22"/>
        </w:rPr>
        <w:t xml:space="preserve"> 10 </w:t>
      </w:r>
      <w:r w:rsidRPr="00497A51">
        <w:rPr>
          <w:rFonts w:hint="eastAsia"/>
          <w:sz w:val="22"/>
        </w:rPr>
        <w:t>个工作日内，支付第三笔合同款；</w:t>
      </w:r>
    </w:p>
    <w:p w14:paraId="40B1228C" w14:textId="77777777" w:rsidR="00E86622" w:rsidRPr="00497A51" w:rsidRDefault="00E86622" w:rsidP="00E86622">
      <w:pPr>
        <w:pStyle w:val="a9"/>
        <w:ind w:firstLineChars="192" w:firstLine="422"/>
        <w:rPr>
          <w:sz w:val="22"/>
        </w:rPr>
      </w:pPr>
      <w:r w:rsidRPr="00497A51">
        <w:rPr>
          <w:rFonts w:hint="eastAsia"/>
          <w:sz w:val="22"/>
        </w:rPr>
        <w:t>第三笔</w:t>
      </w:r>
      <w:r w:rsidRPr="00497A51">
        <w:rPr>
          <w:rFonts w:hint="eastAsia"/>
          <w:sz w:val="22"/>
        </w:rPr>
        <w:t>-</w:t>
      </w:r>
      <w:r w:rsidRPr="00497A51">
        <w:rPr>
          <w:rFonts w:hint="eastAsia"/>
          <w:sz w:val="22"/>
        </w:rPr>
        <w:t>尾款</w:t>
      </w:r>
      <w:proofErr w:type="gramStart"/>
      <w:r w:rsidRPr="00497A51">
        <w:rPr>
          <w:rFonts w:hint="eastAsia"/>
          <w:sz w:val="22"/>
        </w:rPr>
        <w:t>(10%)</w:t>
      </w:r>
      <w:proofErr w:type="gramEnd"/>
      <w:r w:rsidRPr="00497A51">
        <w:rPr>
          <w:rFonts w:hint="eastAsia"/>
          <w:sz w:val="22"/>
        </w:rPr>
        <w:t>：终验合格通过后，采购人收到有效发票后</w:t>
      </w:r>
      <w:r w:rsidRPr="00497A51">
        <w:rPr>
          <w:rFonts w:hint="eastAsia"/>
          <w:sz w:val="22"/>
        </w:rPr>
        <w:t xml:space="preserve"> 10 </w:t>
      </w:r>
      <w:r w:rsidRPr="00497A51">
        <w:rPr>
          <w:rFonts w:hint="eastAsia"/>
          <w:sz w:val="22"/>
        </w:rPr>
        <w:t>个工作日内，支付合同尾款。</w:t>
      </w:r>
    </w:p>
    <w:p w14:paraId="6687221C" w14:textId="77777777" w:rsidR="00E86622" w:rsidRPr="00497A51" w:rsidRDefault="00E86622" w:rsidP="00E86622">
      <w:pPr>
        <w:pStyle w:val="a9"/>
        <w:ind w:firstLineChars="192" w:firstLine="422"/>
        <w:rPr>
          <w:sz w:val="22"/>
        </w:rPr>
      </w:pPr>
      <w:r w:rsidRPr="00497A51">
        <w:rPr>
          <w:rFonts w:hint="eastAsia"/>
          <w:sz w:val="22"/>
        </w:rPr>
        <w:t>付款条件备注：服务提供方应当在采购方每次付款前提前至少</w:t>
      </w:r>
      <w:r w:rsidRPr="00497A51">
        <w:rPr>
          <w:rFonts w:hint="eastAsia"/>
          <w:sz w:val="22"/>
        </w:rPr>
        <w:t>20</w:t>
      </w:r>
      <w:r w:rsidRPr="00497A51">
        <w:rPr>
          <w:rFonts w:hint="eastAsia"/>
          <w:sz w:val="22"/>
        </w:rPr>
        <w:t>个工作日向采购方提供有效发票。</w:t>
      </w:r>
    </w:p>
    <w:p w14:paraId="6934706C"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3</w:t>
      </w:r>
      <w:r>
        <w:rPr>
          <w:rFonts w:hint="eastAsia"/>
          <w:sz w:val="22"/>
        </w:rPr>
        <w:t>成交供应商</w:t>
      </w:r>
      <w:r w:rsidRPr="00497A51">
        <w:rPr>
          <w:rFonts w:hint="eastAsia"/>
          <w:sz w:val="22"/>
        </w:rPr>
        <w:t>因自身原因造成返工的工作量，采购人将不予计量和支付。</w:t>
      </w:r>
    </w:p>
    <w:p w14:paraId="1BC9E0CA" w14:textId="77777777" w:rsidR="00E86622" w:rsidRPr="00497A51" w:rsidRDefault="00E86622" w:rsidP="00E86622">
      <w:pPr>
        <w:pStyle w:val="a9"/>
        <w:ind w:firstLineChars="192" w:firstLine="422"/>
        <w:rPr>
          <w:sz w:val="22"/>
        </w:rPr>
      </w:pPr>
      <w:r>
        <w:rPr>
          <w:rFonts w:hint="eastAsia"/>
          <w:sz w:val="22"/>
        </w:rPr>
        <w:t>5.</w:t>
      </w:r>
      <w:r w:rsidRPr="00497A51">
        <w:rPr>
          <w:rFonts w:hint="eastAsia"/>
          <w:sz w:val="22"/>
        </w:rPr>
        <w:t>4</w:t>
      </w:r>
      <w:r w:rsidRPr="00497A51">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97A51">
        <w:rPr>
          <w:rFonts w:hint="eastAsia"/>
          <w:sz w:val="22"/>
        </w:rPr>
        <w:t>1</w:t>
      </w:r>
      <w:r w:rsidRPr="00497A51">
        <w:rPr>
          <w:rFonts w:hint="eastAsia"/>
          <w:sz w:val="22"/>
        </w:rPr>
        <w:t>年期贷款市场报价利率。</w:t>
      </w:r>
    </w:p>
    <w:p w14:paraId="2AC15B08" w14:textId="77777777" w:rsidR="00E86622" w:rsidRDefault="00E86622" w:rsidP="00E86622">
      <w:pPr>
        <w:adjustRightInd w:val="0"/>
        <w:snapToGrid w:val="0"/>
        <w:jc w:val="center"/>
        <w:outlineLvl w:val="1"/>
        <w:rPr>
          <w:rFonts w:eastAsia="黑体"/>
          <w:sz w:val="30"/>
          <w:szCs w:val="30"/>
        </w:rPr>
      </w:pPr>
      <w:bookmarkStart w:id="12" w:name="_Toc476932385"/>
      <w:bookmarkStart w:id="13" w:name="_Toc188796402"/>
      <w:r>
        <w:rPr>
          <w:rFonts w:eastAsia="黑体"/>
          <w:sz w:val="30"/>
          <w:szCs w:val="30"/>
        </w:rPr>
        <w:lastRenderedPageBreak/>
        <w:t>三、技术质量要求</w:t>
      </w:r>
      <w:bookmarkEnd w:id="12"/>
      <w:bookmarkEnd w:id="13"/>
    </w:p>
    <w:p w14:paraId="56CE1DD8" w14:textId="77777777" w:rsidR="00E86622" w:rsidRDefault="00E86622" w:rsidP="00E86622">
      <w:pPr>
        <w:adjustRightInd w:val="0"/>
        <w:snapToGrid w:val="0"/>
        <w:ind w:firstLineChars="200" w:firstLine="442"/>
        <w:outlineLvl w:val="2"/>
        <w:rPr>
          <w:b/>
          <w:bCs/>
          <w:sz w:val="22"/>
        </w:rPr>
      </w:pPr>
      <w:bookmarkStart w:id="14" w:name="_Toc476932387"/>
      <w:bookmarkStart w:id="15" w:name="_Toc188796403"/>
      <w:bookmarkStart w:id="16" w:name="_Toc476308503"/>
      <w:r>
        <w:rPr>
          <w:rFonts w:hint="eastAsia"/>
          <w:b/>
          <w:bCs/>
          <w:sz w:val="22"/>
        </w:rPr>
        <w:t>6</w:t>
      </w:r>
      <w:r>
        <w:rPr>
          <w:b/>
          <w:bCs/>
          <w:sz w:val="22"/>
        </w:rPr>
        <w:t xml:space="preserve"> </w:t>
      </w:r>
      <w:r>
        <w:rPr>
          <w:b/>
          <w:bCs/>
          <w:sz w:val="22"/>
        </w:rPr>
        <w:t>适用技术规范和规范性文件</w:t>
      </w:r>
      <w:bookmarkEnd w:id="14"/>
      <w:bookmarkEnd w:id="15"/>
      <w:bookmarkEnd w:id="16"/>
    </w:p>
    <w:p w14:paraId="3C5BBC70" w14:textId="77777777" w:rsidR="00E86622" w:rsidRDefault="00E86622" w:rsidP="00E86622">
      <w:pPr>
        <w:adjustRightInd w:val="0"/>
        <w:snapToGrid w:val="0"/>
        <w:ind w:firstLineChars="200" w:firstLine="440"/>
        <w:rPr>
          <w:bCs/>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文件中列明，成交供应商应无条件执行。标准、规范等不一致的，以要求高者为准。</w:t>
      </w:r>
    </w:p>
    <w:p w14:paraId="2658EDC7" w14:textId="77777777" w:rsidR="00E86622" w:rsidRDefault="00E86622" w:rsidP="00E86622">
      <w:pPr>
        <w:adjustRightInd w:val="0"/>
        <w:snapToGrid w:val="0"/>
        <w:ind w:firstLineChars="200" w:firstLine="442"/>
        <w:outlineLvl w:val="2"/>
        <w:rPr>
          <w:b/>
          <w:bCs/>
          <w:sz w:val="22"/>
        </w:rPr>
      </w:pPr>
      <w:bookmarkStart w:id="17" w:name="_Toc188796404"/>
      <w:r>
        <w:rPr>
          <w:rFonts w:hint="eastAsia"/>
          <w:b/>
          <w:bCs/>
          <w:sz w:val="22"/>
        </w:rPr>
        <w:t>7</w:t>
      </w:r>
      <w:r>
        <w:rPr>
          <w:rFonts w:hint="eastAsia"/>
          <w:b/>
          <w:bCs/>
          <w:sz w:val="22"/>
        </w:rPr>
        <w:t>磋商</w:t>
      </w:r>
      <w:r>
        <w:rPr>
          <w:b/>
          <w:bCs/>
          <w:sz w:val="22"/>
        </w:rPr>
        <w:t>内容与质量要求</w:t>
      </w:r>
      <w:bookmarkEnd w:id="17"/>
    </w:p>
    <w:p w14:paraId="3CA6C402" w14:textId="77777777" w:rsidR="00E86622" w:rsidRPr="00FB3B35" w:rsidRDefault="00E86622" w:rsidP="00E86622">
      <w:pPr>
        <w:tabs>
          <w:tab w:val="left" w:pos="3060"/>
        </w:tabs>
        <w:adjustRightInd w:val="0"/>
        <w:snapToGrid w:val="0"/>
        <w:ind w:firstLineChars="200" w:firstLine="440"/>
        <w:rPr>
          <w:bCs/>
          <w:color w:val="000000" w:themeColor="text1"/>
          <w:sz w:val="22"/>
        </w:rPr>
      </w:pPr>
      <w:r w:rsidRPr="00FB3B35">
        <w:rPr>
          <w:rFonts w:hint="eastAsia"/>
          <w:bCs/>
          <w:color w:val="000000" w:themeColor="text1"/>
          <w:sz w:val="22"/>
        </w:rPr>
        <w:t>7</w:t>
      </w:r>
      <w:r w:rsidRPr="00FB3B35">
        <w:rPr>
          <w:bCs/>
          <w:color w:val="000000" w:themeColor="text1"/>
          <w:sz w:val="22"/>
        </w:rPr>
        <w:t xml:space="preserve">.1 </w:t>
      </w:r>
      <w:r w:rsidRPr="00FB3B35">
        <w:rPr>
          <w:bCs/>
          <w:color w:val="000000" w:themeColor="text1"/>
          <w:sz w:val="22"/>
        </w:rPr>
        <w:t>工作目标与总体要求</w:t>
      </w:r>
    </w:p>
    <w:p w14:paraId="64BA5CF6" w14:textId="77777777" w:rsidR="00E86622" w:rsidRPr="00FB3B35" w:rsidRDefault="00E86622" w:rsidP="00E86622">
      <w:pPr>
        <w:tabs>
          <w:tab w:val="left" w:pos="3060"/>
        </w:tabs>
        <w:adjustRightInd w:val="0"/>
        <w:snapToGrid w:val="0"/>
        <w:ind w:firstLineChars="200" w:firstLine="440"/>
        <w:rPr>
          <w:bCs/>
          <w:color w:val="000000" w:themeColor="text1"/>
          <w:sz w:val="22"/>
        </w:rPr>
      </w:pPr>
      <w:r w:rsidRPr="00FB3B35">
        <w:rPr>
          <w:rFonts w:hint="eastAsia"/>
          <w:bCs/>
          <w:color w:val="000000" w:themeColor="text1"/>
          <w:sz w:val="22"/>
        </w:rPr>
        <w:t>7.1.1</w:t>
      </w:r>
      <w:r w:rsidRPr="00FB3B35">
        <w:rPr>
          <w:bCs/>
          <w:color w:val="000000" w:themeColor="text1"/>
          <w:sz w:val="22"/>
        </w:rPr>
        <w:t>建设目标</w:t>
      </w:r>
    </w:p>
    <w:p w14:paraId="5C8D3A35" w14:textId="77777777" w:rsidR="00E86622" w:rsidRPr="00790431" w:rsidRDefault="00E86622" w:rsidP="00E86622">
      <w:pPr>
        <w:ind w:firstLine="560"/>
        <w:rPr>
          <w:sz w:val="22"/>
        </w:rPr>
      </w:pPr>
      <w:r w:rsidRPr="00790431">
        <w:rPr>
          <w:sz w:val="22"/>
        </w:rPr>
        <w:t>系统建设旨在将传统的监管模式，即人工查阅纸质文件和电子化原始记录文件，转变为机器辅助识别读取的数字化分析检查模式。这将缩短在企业的检查时间，降低现场检查的频率，从而优化营商环境。同时，推动食品生产安全监管向服务型、预防型以及数智化治理的方向转变。</w:t>
      </w:r>
    </w:p>
    <w:p w14:paraId="30FEF239" w14:textId="77777777" w:rsidR="00E86622" w:rsidRPr="00790431" w:rsidRDefault="00E86622" w:rsidP="00E86622">
      <w:pPr>
        <w:pStyle w:val="affff6"/>
        <w:numPr>
          <w:ilvl w:val="0"/>
          <w:numId w:val="11"/>
        </w:numPr>
        <w:spacing w:line="240" w:lineRule="auto"/>
        <w:ind w:firstLine="442"/>
        <w:rPr>
          <w:rFonts w:ascii="Times New Roman" w:eastAsia="宋体" w:hAnsi="Times New Roman" w:cs="Times New Roman"/>
          <w:b/>
          <w:bCs/>
          <w:sz w:val="22"/>
          <w:szCs w:val="22"/>
        </w:rPr>
      </w:pPr>
      <w:r w:rsidRPr="00790431">
        <w:rPr>
          <w:rFonts w:ascii="Times New Roman" w:eastAsia="宋体" w:hAnsi="Times New Roman" w:cs="Times New Roman"/>
          <w:b/>
          <w:bCs/>
          <w:sz w:val="22"/>
          <w:szCs w:val="22"/>
        </w:rPr>
        <w:t>全流程数字化监管</w:t>
      </w:r>
    </w:p>
    <w:p w14:paraId="3F9F4EEC"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）实现从原料采购、生产加工、质量检验到仓储物流的全流程数据追踪，构建基于</w:t>
      </w:r>
      <w:r w:rsidRPr="00790431">
        <w:rPr>
          <w:sz w:val="22"/>
        </w:rPr>
        <w:t>AI</w:t>
      </w:r>
      <w:r w:rsidRPr="00790431">
        <w:rPr>
          <w:sz w:val="22"/>
        </w:rPr>
        <w:t>的智能风险识别体系，提升监管穿透力。</w:t>
      </w:r>
    </w:p>
    <w:p w14:paraId="5DA381E2"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）整合</w:t>
      </w:r>
      <w:r w:rsidRPr="00790431">
        <w:rPr>
          <w:sz w:val="22"/>
        </w:rPr>
        <w:t>OCR</w:t>
      </w:r>
      <w:r w:rsidRPr="00790431">
        <w:rPr>
          <w:sz w:val="22"/>
        </w:rPr>
        <w:t>、视频智能分析、物联网感知技术，实现关键环节（如生产资质、添加剂使用、温湿度控制）的自动化合规审查。</w:t>
      </w:r>
    </w:p>
    <w:p w14:paraId="64BAA63F" w14:textId="77777777" w:rsidR="00E86622" w:rsidRPr="00790431" w:rsidRDefault="00E86622" w:rsidP="00E86622">
      <w:pPr>
        <w:pStyle w:val="affff6"/>
        <w:numPr>
          <w:ilvl w:val="0"/>
          <w:numId w:val="11"/>
        </w:numPr>
        <w:spacing w:line="240" w:lineRule="auto"/>
        <w:ind w:firstLineChars="0"/>
        <w:rPr>
          <w:rFonts w:ascii="Times New Roman" w:eastAsia="宋体" w:hAnsi="Times New Roman" w:cs="Times New Roman"/>
          <w:b/>
          <w:bCs/>
          <w:sz w:val="22"/>
          <w:szCs w:val="22"/>
        </w:rPr>
      </w:pPr>
      <w:r w:rsidRPr="00790431">
        <w:rPr>
          <w:rFonts w:ascii="Times New Roman" w:eastAsia="宋体" w:hAnsi="Times New Roman" w:cs="Times New Roman"/>
          <w:b/>
          <w:bCs/>
          <w:sz w:val="22"/>
          <w:szCs w:val="22"/>
        </w:rPr>
        <w:t>动态风险分级管理</w:t>
      </w:r>
    </w:p>
    <w:p w14:paraId="6788B559" w14:textId="77777777" w:rsidR="00E86622" w:rsidRPr="00790431" w:rsidRDefault="00E86622" w:rsidP="00E86622">
      <w:pPr>
        <w:ind w:firstLine="560"/>
        <w:rPr>
          <w:sz w:val="22"/>
        </w:rPr>
      </w:pPr>
      <w:r w:rsidRPr="00790431">
        <w:rPr>
          <w:sz w:val="22"/>
        </w:rPr>
        <w:t>通过企业信用风险模型与食品安全风险模型，实现差异化监管：</w:t>
      </w:r>
    </w:p>
    <w:p w14:paraId="02A1F7D8"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）低风险企业减少检查频次，高风险企业触发实时预警并强化监管。</w:t>
      </w:r>
    </w:p>
    <w:p w14:paraId="1AADCB26"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）基于历史检查数据与整改闭环率，动态调整企业风险等级。</w:t>
      </w:r>
    </w:p>
    <w:p w14:paraId="185734B2" w14:textId="77777777" w:rsidR="00E86622" w:rsidRPr="00790431" w:rsidRDefault="00E86622" w:rsidP="00E86622">
      <w:pPr>
        <w:pStyle w:val="affff6"/>
        <w:numPr>
          <w:ilvl w:val="0"/>
          <w:numId w:val="11"/>
        </w:numPr>
        <w:spacing w:line="240" w:lineRule="auto"/>
        <w:ind w:firstLineChars="0"/>
        <w:rPr>
          <w:rFonts w:ascii="Times New Roman" w:eastAsia="宋体" w:hAnsi="Times New Roman" w:cs="Times New Roman"/>
          <w:b/>
          <w:bCs/>
          <w:sz w:val="22"/>
          <w:szCs w:val="22"/>
        </w:rPr>
      </w:pPr>
      <w:r w:rsidRPr="00790431">
        <w:rPr>
          <w:rFonts w:ascii="Times New Roman" w:eastAsia="宋体" w:hAnsi="Times New Roman" w:cs="Times New Roman"/>
          <w:b/>
          <w:bCs/>
          <w:sz w:val="22"/>
          <w:szCs w:val="22"/>
        </w:rPr>
        <w:t>非现场检查智能化</w:t>
      </w:r>
    </w:p>
    <w:p w14:paraId="648D4A82" w14:textId="77777777" w:rsidR="00E86622" w:rsidRPr="00790431" w:rsidRDefault="00E86622" w:rsidP="00E86622">
      <w:pPr>
        <w:ind w:firstLine="560"/>
        <w:rPr>
          <w:sz w:val="22"/>
        </w:rPr>
      </w:pPr>
      <w:r w:rsidRPr="00790431">
        <w:rPr>
          <w:sz w:val="22"/>
        </w:rPr>
        <w:t>非接触检查要点覆盖生产资质、环境条件、进货查验等，通过以下技术实现自动化核查：</w:t>
      </w:r>
    </w:p>
    <w:p w14:paraId="1B703FC3"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）关键控制点比对：验证生产过程与许可一致性。</w:t>
      </w:r>
    </w:p>
    <w:p w14:paraId="3C4AC9D9"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）时序异常检测：分析维护记录、校准周期等数据，识别突击补录等异常行为。</w:t>
      </w:r>
    </w:p>
    <w:p w14:paraId="1C2E518A" w14:textId="77777777" w:rsidR="00E86622" w:rsidRPr="00790431" w:rsidRDefault="00E86622" w:rsidP="00E86622">
      <w:pPr>
        <w:ind w:firstLine="560"/>
        <w:rPr>
          <w:sz w:val="22"/>
        </w:rPr>
      </w:pPr>
      <w:r w:rsidRPr="00790431">
        <w:rPr>
          <w:sz w:val="22"/>
        </w:rPr>
        <w:t>（</w:t>
      </w:r>
      <w:r w:rsidRPr="00790431">
        <w:rPr>
          <w:sz w:val="22"/>
        </w:rPr>
        <w:t>3</w:t>
      </w:r>
      <w:r w:rsidRPr="00790431">
        <w:rPr>
          <w:sz w:val="22"/>
        </w:rPr>
        <w:t>）多模态推理：融合图像、文本、传感器数据，综合判定虫害防治、穿戴规范等合规性。</w:t>
      </w:r>
    </w:p>
    <w:p w14:paraId="37FAEE74" w14:textId="77777777" w:rsidR="00E86622" w:rsidRPr="00790431" w:rsidRDefault="00E86622" w:rsidP="00E86622">
      <w:pPr>
        <w:pStyle w:val="affff6"/>
        <w:numPr>
          <w:ilvl w:val="0"/>
          <w:numId w:val="11"/>
        </w:numPr>
        <w:spacing w:line="240" w:lineRule="auto"/>
        <w:ind w:firstLineChars="0"/>
        <w:rPr>
          <w:rFonts w:ascii="Times New Roman" w:eastAsia="宋体" w:hAnsi="Times New Roman" w:cs="Times New Roman"/>
          <w:b/>
          <w:bCs/>
          <w:sz w:val="22"/>
          <w:szCs w:val="22"/>
        </w:rPr>
      </w:pPr>
      <w:r w:rsidRPr="00790431">
        <w:rPr>
          <w:rFonts w:ascii="Times New Roman" w:eastAsia="宋体" w:hAnsi="Times New Roman" w:cs="Times New Roman"/>
          <w:b/>
          <w:bCs/>
          <w:sz w:val="22"/>
          <w:szCs w:val="22"/>
        </w:rPr>
        <w:t>企业主体责任闭环管理</w:t>
      </w:r>
    </w:p>
    <w:p w14:paraId="309AB162"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）日管控、周排查、月调度全流程数字化，自动关联整改通知、复查审核与电子归档。</w:t>
      </w:r>
    </w:p>
    <w:p w14:paraId="3993BCE4"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）通过</w:t>
      </w:r>
      <w:r w:rsidRPr="00790431">
        <w:rPr>
          <w:sz w:val="22"/>
        </w:rPr>
        <w:t>“</w:t>
      </w:r>
      <w:r w:rsidRPr="00790431">
        <w:rPr>
          <w:sz w:val="22"/>
        </w:rPr>
        <w:t>监管直通车</w:t>
      </w:r>
      <w:r w:rsidRPr="00790431">
        <w:rPr>
          <w:sz w:val="22"/>
        </w:rPr>
        <w:t>”</w:t>
      </w:r>
      <w:r w:rsidRPr="00790431">
        <w:rPr>
          <w:sz w:val="22"/>
        </w:rPr>
        <w:t>模块实现整改指令实时下发，企业端在线签收、反馈，形成监管</w:t>
      </w:r>
      <w:r w:rsidRPr="00790431">
        <w:rPr>
          <w:sz w:val="22"/>
        </w:rPr>
        <w:t>-</w:t>
      </w:r>
      <w:r w:rsidRPr="00790431">
        <w:rPr>
          <w:sz w:val="22"/>
        </w:rPr>
        <w:t>企业双向互动闭环。</w:t>
      </w:r>
    </w:p>
    <w:p w14:paraId="73C24AD2"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18" w:name="_Toc1232714997"/>
      <w:r w:rsidRPr="000F3312">
        <w:rPr>
          <w:rFonts w:ascii="Times New Roman" w:eastAsia="宋体" w:hAnsi="Times New Roman" w:cs="Times New Roman"/>
          <w:sz w:val="22"/>
          <w:szCs w:val="22"/>
        </w:rPr>
        <w:t>7.1.2</w:t>
      </w:r>
      <w:r w:rsidRPr="000F3312">
        <w:rPr>
          <w:rFonts w:ascii="Times New Roman" w:eastAsia="宋体" w:hAnsi="Times New Roman" w:cs="Times New Roman"/>
          <w:sz w:val="22"/>
          <w:szCs w:val="22"/>
        </w:rPr>
        <w:t>应用指标</w:t>
      </w:r>
      <w:bookmarkEnd w:id="18"/>
    </w:p>
    <w:p w14:paraId="7FBD4BE0" w14:textId="77777777" w:rsidR="00E86622" w:rsidRPr="00790431" w:rsidRDefault="00E86622" w:rsidP="00E86622">
      <w:pPr>
        <w:pStyle w:val="affff6"/>
        <w:ind w:firstLine="440"/>
        <w:rPr>
          <w:rFonts w:ascii="Times New Roman" w:eastAsia="宋体" w:hAnsi="Times New Roman" w:cs="Times New Roman"/>
          <w:sz w:val="22"/>
          <w:szCs w:val="22"/>
        </w:rPr>
      </w:pPr>
      <w:r w:rsidRPr="00790431">
        <w:rPr>
          <w:rFonts w:ascii="Times New Roman" w:eastAsia="宋体" w:hAnsi="Times New Roman" w:cs="Times New Roman"/>
          <w:sz w:val="22"/>
          <w:szCs w:val="22"/>
        </w:rPr>
        <w:t>企业端服务模块用户范围：食品生产企业数量约</w:t>
      </w:r>
      <w:r w:rsidRPr="00790431">
        <w:rPr>
          <w:rFonts w:ascii="Times New Roman" w:eastAsia="宋体" w:hAnsi="Times New Roman" w:cs="Times New Roman"/>
          <w:sz w:val="22"/>
          <w:szCs w:val="22"/>
        </w:rPr>
        <w:t>120</w:t>
      </w:r>
      <w:r w:rsidRPr="00790431">
        <w:rPr>
          <w:rFonts w:ascii="Times New Roman" w:eastAsia="宋体" w:hAnsi="Times New Roman" w:cs="Times New Roman"/>
          <w:sz w:val="22"/>
          <w:szCs w:val="22"/>
        </w:rPr>
        <w:t>家，涉及企业负责人、食品安全总监、食品安全管理员、实验室检验员等系统用户约</w:t>
      </w:r>
      <w:r w:rsidRPr="00790431">
        <w:rPr>
          <w:rFonts w:ascii="Times New Roman" w:eastAsia="宋体" w:hAnsi="Times New Roman" w:cs="Times New Roman"/>
          <w:sz w:val="22"/>
          <w:szCs w:val="22"/>
        </w:rPr>
        <w:t>300</w:t>
      </w:r>
      <w:r w:rsidRPr="00790431">
        <w:rPr>
          <w:rFonts w:ascii="Times New Roman" w:eastAsia="宋体" w:hAnsi="Times New Roman" w:cs="Times New Roman"/>
          <w:sz w:val="22"/>
          <w:szCs w:val="22"/>
        </w:rPr>
        <w:t>人。监管端系统用户范围为</w:t>
      </w:r>
      <w:r w:rsidRPr="00790431">
        <w:rPr>
          <w:rFonts w:ascii="Times New Roman" w:eastAsia="宋体" w:hAnsi="Times New Roman" w:cs="Times New Roman"/>
          <w:sz w:val="22"/>
          <w:szCs w:val="22"/>
        </w:rPr>
        <w:lastRenderedPageBreak/>
        <w:t>食品生产和特殊食品安全监督管理处和执法中队工作人员。</w:t>
      </w:r>
    </w:p>
    <w:p w14:paraId="1C14DEAB" w14:textId="77777777" w:rsidR="00E86622" w:rsidRPr="00790431" w:rsidRDefault="00E86622" w:rsidP="00E86622">
      <w:pPr>
        <w:pStyle w:val="affff6"/>
        <w:ind w:firstLine="440"/>
        <w:rPr>
          <w:rFonts w:ascii="Times New Roman" w:eastAsia="宋体" w:hAnsi="Times New Roman" w:cs="Times New Roman"/>
          <w:sz w:val="22"/>
          <w:szCs w:val="22"/>
        </w:rPr>
      </w:pPr>
      <w:r w:rsidRPr="00790431">
        <w:rPr>
          <w:rFonts w:ascii="Times New Roman" w:eastAsia="宋体" w:hAnsi="Times New Roman" w:cs="Times New Roman"/>
          <w:sz w:val="22"/>
          <w:szCs w:val="22"/>
        </w:rPr>
        <w:t>功能：食品生产企业在线智慧监管平台，二期建设内容包括食品生产企业非现场检查子系统、企业落实食品安全主体责任监管子系统、食品生产</w:t>
      </w:r>
      <w:r w:rsidRPr="00790431">
        <w:rPr>
          <w:rFonts w:ascii="Times New Roman" w:eastAsia="宋体" w:hAnsi="Times New Roman" w:cs="Times New Roman"/>
          <w:sz w:val="22"/>
          <w:szCs w:val="22"/>
        </w:rPr>
        <w:t>“</w:t>
      </w:r>
      <w:r w:rsidRPr="00790431">
        <w:rPr>
          <w:rFonts w:ascii="Times New Roman" w:eastAsia="宋体" w:hAnsi="Times New Roman" w:cs="Times New Roman"/>
          <w:sz w:val="22"/>
          <w:szCs w:val="22"/>
        </w:rPr>
        <w:t>阳光工厂</w:t>
      </w:r>
      <w:r w:rsidRPr="00790431">
        <w:rPr>
          <w:rFonts w:ascii="Times New Roman" w:eastAsia="宋体" w:hAnsi="Times New Roman" w:cs="Times New Roman"/>
          <w:sz w:val="22"/>
          <w:szCs w:val="22"/>
        </w:rPr>
        <w:t>”</w:t>
      </w:r>
      <w:r w:rsidRPr="00790431">
        <w:rPr>
          <w:rFonts w:ascii="Times New Roman" w:eastAsia="宋体" w:hAnsi="Times New Roman" w:cs="Times New Roman"/>
          <w:sz w:val="22"/>
          <w:szCs w:val="22"/>
        </w:rPr>
        <w:t>子系统、一期的在线智慧监管子系统（升级）。系统核心功能包括：非现场检查业务、企业主体责任任务跟踪、视频监控实时调阅、多平台数据对接、风险预警分析模型、可视化数据大屏、多级权限管理体系。</w:t>
      </w:r>
    </w:p>
    <w:p w14:paraId="67AEF732"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color w:val="auto"/>
          <w:sz w:val="22"/>
          <w:szCs w:val="22"/>
        </w:rPr>
      </w:pPr>
      <w:bookmarkStart w:id="19" w:name="_Toc1466211970"/>
      <w:r w:rsidRPr="000F3312">
        <w:rPr>
          <w:rFonts w:ascii="Times New Roman" w:eastAsia="宋体" w:hAnsi="Times New Roman" w:cs="Times New Roman" w:hint="eastAsia"/>
          <w:color w:val="auto"/>
          <w:sz w:val="22"/>
          <w:szCs w:val="22"/>
        </w:rPr>
        <w:t>7.1.3</w:t>
      </w:r>
      <w:r w:rsidRPr="000F3312">
        <w:rPr>
          <w:rFonts w:ascii="Times New Roman" w:eastAsia="宋体" w:hAnsi="Times New Roman" w:cs="Times New Roman"/>
          <w:color w:val="auto"/>
          <w:sz w:val="22"/>
          <w:szCs w:val="22"/>
        </w:rPr>
        <w:t>业务绩效目标</w:t>
      </w:r>
      <w:bookmarkEnd w:id="19"/>
    </w:p>
    <w:p w14:paraId="3E4E3865" w14:textId="77777777" w:rsidR="00E86622" w:rsidRPr="00790431" w:rsidRDefault="00E86622" w:rsidP="00E86622">
      <w:pPr>
        <w:ind w:firstLine="560"/>
        <w:rPr>
          <w:sz w:val="22"/>
        </w:rPr>
      </w:pPr>
      <w:r w:rsidRPr="00790431">
        <w:rPr>
          <w:sz w:val="22"/>
        </w:rPr>
        <w:t>（一）监管效能提升</w:t>
      </w:r>
    </w:p>
    <w:p w14:paraId="59D63E80" w14:textId="77777777" w:rsidR="00E86622" w:rsidRPr="00790431" w:rsidRDefault="00E86622" w:rsidP="00E86622">
      <w:pPr>
        <w:ind w:firstLine="560"/>
        <w:rPr>
          <w:sz w:val="22"/>
        </w:rPr>
      </w:pPr>
      <w:r w:rsidRPr="00790431">
        <w:rPr>
          <w:sz w:val="22"/>
        </w:rPr>
        <w:t>非现场监管试点覆盖率：实现对辖区内</w:t>
      </w:r>
      <w:r w:rsidRPr="00790431">
        <w:rPr>
          <w:sz w:val="22"/>
        </w:rPr>
        <w:t>100</w:t>
      </w:r>
      <w:r w:rsidRPr="00790431">
        <w:rPr>
          <w:sz w:val="22"/>
        </w:rPr>
        <w:t>家以上在产食品生产企业的关键生产环节（如原料验收、加工过程、出厂检验等）非现场监管覆盖。</w:t>
      </w:r>
    </w:p>
    <w:p w14:paraId="0B289D1A" w14:textId="77777777" w:rsidR="00E86622" w:rsidRPr="00790431" w:rsidRDefault="00E86622" w:rsidP="00E86622">
      <w:pPr>
        <w:ind w:firstLine="560"/>
        <w:rPr>
          <w:sz w:val="22"/>
        </w:rPr>
      </w:pPr>
      <w:r w:rsidRPr="00790431">
        <w:rPr>
          <w:sz w:val="22"/>
        </w:rPr>
        <w:t>检查效率优化：通过数据自动采集与分析，将传统现场检查频次降低</w:t>
      </w:r>
      <w:r w:rsidRPr="00790431">
        <w:rPr>
          <w:sz w:val="22"/>
        </w:rPr>
        <w:t>20%</w:t>
      </w:r>
      <w:r w:rsidRPr="00790431">
        <w:rPr>
          <w:sz w:val="22"/>
        </w:rPr>
        <w:t>，平均问题发现周期缩短至</w:t>
      </w:r>
      <w:r w:rsidRPr="00790431">
        <w:rPr>
          <w:sz w:val="22"/>
        </w:rPr>
        <w:t>2</w:t>
      </w:r>
      <w:r w:rsidRPr="00790431">
        <w:rPr>
          <w:sz w:val="22"/>
        </w:rPr>
        <w:t>小时内。</w:t>
      </w:r>
    </w:p>
    <w:p w14:paraId="301FB7CD" w14:textId="77777777" w:rsidR="00E86622" w:rsidRPr="00790431" w:rsidRDefault="00E86622" w:rsidP="00E86622">
      <w:pPr>
        <w:ind w:firstLine="560"/>
        <w:rPr>
          <w:sz w:val="22"/>
        </w:rPr>
      </w:pPr>
      <w:r w:rsidRPr="00790431">
        <w:rPr>
          <w:sz w:val="22"/>
        </w:rPr>
        <w:t>风险预警精准度：建立智能分析模型，对异常数据（如微生物超标、添加剂滥用等）实现自动识别与分级预警，准确率不低于</w:t>
      </w:r>
      <w:r w:rsidRPr="00790431">
        <w:rPr>
          <w:sz w:val="22"/>
        </w:rPr>
        <w:t>80%</w:t>
      </w:r>
      <w:r w:rsidRPr="00790431">
        <w:rPr>
          <w:sz w:val="22"/>
        </w:rPr>
        <w:t>。</w:t>
      </w:r>
    </w:p>
    <w:p w14:paraId="4BDB06A5" w14:textId="77777777" w:rsidR="00E86622" w:rsidRPr="00790431" w:rsidRDefault="00E86622" w:rsidP="00E86622">
      <w:pPr>
        <w:ind w:firstLine="560"/>
        <w:rPr>
          <w:sz w:val="22"/>
        </w:rPr>
      </w:pPr>
      <w:r w:rsidRPr="00790431">
        <w:rPr>
          <w:sz w:val="22"/>
        </w:rPr>
        <w:t>（二）数据整合与分析目标</w:t>
      </w:r>
    </w:p>
    <w:p w14:paraId="2C9AB33F" w14:textId="77777777" w:rsidR="00E86622" w:rsidRPr="00790431" w:rsidRDefault="00E86622" w:rsidP="00E86622">
      <w:pPr>
        <w:ind w:firstLine="560"/>
        <w:rPr>
          <w:sz w:val="22"/>
        </w:rPr>
      </w:pPr>
      <w:r w:rsidRPr="00790431">
        <w:rPr>
          <w:sz w:val="22"/>
        </w:rPr>
        <w:t>全链条数据贯通：整合企业生产记录、设备传感数据、第三方质量评估数据等数据源，构建动态监管数据库。</w:t>
      </w:r>
    </w:p>
    <w:p w14:paraId="45DB406B" w14:textId="77777777" w:rsidR="00E86622" w:rsidRPr="00790431" w:rsidRDefault="00E86622" w:rsidP="00E86622">
      <w:pPr>
        <w:ind w:firstLine="560"/>
        <w:rPr>
          <w:sz w:val="22"/>
        </w:rPr>
      </w:pPr>
      <w:r w:rsidRPr="00790431">
        <w:rPr>
          <w:sz w:val="22"/>
        </w:rPr>
        <w:t>（三）促进监管前置化转型</w:t>
      </w:r>
    </w:p>
    <w:p w14:paraId="07431C1F" w14:textId="77777777" w:rsidR="00E86622" w:rsidRPr="00790431" w:rsidRDefault="00E86622" w:rsidP="00E86622">
      <w:pPr>
        <w:ind w:firstLine="560"/>
        <w:rPr>
          <w:sz w:val="22"/>
        </w:rPr>
      </w:pPr>
      <w:r w:rsidRPr="00790431">
        <w:rPr>
          <w:sz w:val="22"/>
        </w:rPr>
        <w:t>预判食品生产领域的风险态势，风险智能预警、处置和监管任务指导，促进监管前置化转型。</w:t>
      </w:r>
    </w:p>
    <w:p w14:paraId="349A7D2C" w14:textId="77777777" w:rsidR="00E86622" w:rsidRPr="00790431" w:rsidRDefault="00E86622" w:rsidP="00E86622">
      <w:pPr>
        <w:ind w:firstLine="560"/>
        <w:rPr>
          <w:sz w:val="22"/>
        </w:rPr>
      </w:pPr>
      <w:r w:rsidRPr="00790431">
        <w:rPr>
          <w:sz w:val="22"/>
        </w:rPr>
        <w:t>通过上述绩效目标的实现，项目将推动食品生产监管从</w:t>
      </w:r>
      <w:r w:rsidRPr="00790431">
        <w:rPr>
          <w:sz w:val="22"/>
        </w:rPr>
        <w:t>"</w:t>
      </w:r>
      <w:r w:rsidRPr="00790431">
        <w:rPr>
          <w:sz w:val="22"/>
        </w:rPr>
        <w:t>人海战术</w:t>
      </w:r>
      <w:r w:rsidRPr="00790431">
        <w:rPr>
          <w:sz w:val="22"/>
        </w:rPr>
        <w:t>"</w:t>
      </w:r>
      <w:r w:rsidRPr="00790431">
        <w:rPr>
          <w:sz w:val="22"/>
        </w:rPr>
        <w:t>向</w:t>
      </w:r>
      <w:proofErr w:type="gramStart"/>
      <w:r w:rsidRPr="00790431">
        <w:rPr>
          <w:sz w:val="22"/>
        </w:rPr>
        <w:t>"</w:t>
      </w:r>
      <w:r w:rsidRPr="00790431">
        <w:rPr>
          <w:sz w:val="22"/>
        </w:rPr>
        <w:t>智慧监管</w:t>
      </w:r>
      <w:r w:rsidRPr="00790431">
        <w:rPr>
          <w:sz w:val="22"/>
        </w:rPr>
        <w:t>"</w:t>
      </w:r>
      <w:proofErr w:type="gramEnd"/>
      <w:r w:rsidRPr="00790431">
        <w:rPr>
          <w:sz w:val="22"/>
        </w:rPr>
        <w:t>转型，构建</w:t>
      </w:r>
      <w:proofErr w:type="gramStart"/>
      <w:r w:rsidRPr="00790431">
        <w:rPr>
          <w:sz w:val="22"/>
        </w:rPr>
        <w:t>"</w:t>
      </w:r>
      <w:r w:rsidRPr="00790431">
        <w:rPr>
          <w:sz w:val="22"/>
        </w:rPr>
        <w:t>数据</w:t>
      </w:r>
      <w:proofErr w:type="gramEnd"/>
      <w:r w:rsidRPr="00790431">
        <w:rPr>
          <w:sz w:val="22"/>
        </w:rPr>
        <w:t>驱动、精准防控、多方</w:t>
      </w:r>
      <w:proofErr w:type="gramStart"/>
      <w:r w:rsidRPr="00790431">
        <w:rPr>
          <w:sz w:val="22"/>
        </w:rPr>
        <w:t>协同</w:t>
      </w:r>
      <w:r w:rsidRPr="00790431">
        <w:rPr>
          <w:sz w:val="22"/>
        </w:rPr>
        <w:t>"</w:t>
      </w:r>
      <w:proofErr w:type="gramEnd"/>
      <w:r w:rsidRPr="00790431">
        <w:rPr>
          <w:sz w:val="22"/>
        </w:rPr>
        <w:t>的现代化治理体系。</w:t>
      </w:r>
    </w:p>
    <w:tbl>
      <w:tblPr>
        <w:tblStyle w:val="afff0"/>
        <w:tblW w:w="7388" w:type="dxa"/>
        <w:jc w:val="center"/>
        <w:tblLook w:val="04A0" w:firstRow="1" w:lastRow="0" w:firstColumn="1" w:lastColumn="0" w:noHBand="0" w:noVBand="1"/>
      </w:tblPr>
      <w:tblGrid>
        <w:gridCol w:w="5692"/>
        <w:gridCol w:w="1696"/>
      </w:tblGrid>
      <w:tr w:rsidR="00E86622" w:rsidRPr="00790431" w14:paraId="0B90D6D1" w14:textId="77777777" w:rsidTr="002858D2">
        <w:trPr>
          <w:trHeight w:val="472"/>
          <w:jc w:val="center"/>
        </w:trPr>
        <w:tc>
          <w:tcPr>
            <w:tcW w:w="5692" w:type="dxa"/>
            <w:vAlign w:val="center"/>
          </w:tcPr>
          <w:p w14:paraId="25C0C565"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评价指标</w:t>
            </w:r>
          </w:p>
        </w:tc>
        <w:tc>
          <w:tcPr>
            <w:tcW w:w="1696" w:type="dxa"/>
            <w:vAlign w:val="center"/>
          </w:tcPr>
          <w:p w14:paraId="6F61874F"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指标值</w:t>
            </w:r>
          </w:p>
        </w:tc>
      </w:tr>
      <w:tr w:rsidR="00E86622" w:rsidRPr="00790431" w14:paraId="4C0B28FE" w14:textId="77777777" w:rsidTr="002858D2">
        <w:trPr>
          <w:trHeight w:val="341"/>
          <w:jc w:val="center"/>
        </w:trPr>
        <w:tc>
          <w:tcPr>
            <w:tcW w:w="5692" w:type="dxa"/>
            <w:vAlign w:val="center"/>
          </w:tcPr>
          <w:p w14:paraId="4E8DBFCE" w14:textId="77777777" w:rsidR="00E86622" w:rsidRPr="00790431" w:rsidRDefault="00E86622" w:rsidP="002858D2">
            <w:pPr>
              <w:widowControl/>
              <w:jc w:val="center"/>
              <w:rPr>
                <w:color w:val="000000"/>
                <w:sz w:val="22"/>
              </w:rPr>
            </w:pPr>
            <w:r w:rsidRPr="00790431">
              <w:rPr>
                <w:color w:val="000000"/>
                <w:sz w:val="22"/>
              </w:rPr>
              <w:t>非现场检查企业数（家）</w:t>
            </w:r>
          </w:p>
        </w:tc>
        <w:tc>
          <w:tcPr>
            <w:tcW w:w="1696" w:type="dxa"/>
            <w:vAlign w:val="center"/>
          </w:tcPr>
          <w:p w14:paraId="2F041E4C" w14:textId="77777777" w:rsidR="00E86622" w:rsidRPr="00790431" w:rsidRDefault="00E86622" w:rsidP="002858D2">
            <w:pPr>
              <w:widowControl/>
              <w:jc w:val="center"/>
              <w:rPr>
                <w:color w:val="222222"/>
                <w:sz w:val="22"/>
                <w:shd w:val="clear" w:color="auto" w:fill="FFFFFF"/>
              </w:rPr>
            </w:pPr>
            <w:r w:rsidRPr="00790431">
              <w:rPr>
                <w:color w:val="000000"/>
                <w:sz w:val="22"/>
              </w:rPr>
              <w:t>≥100</w:t>
            </w:r>
          </w:p>
        </w:tc>
      </w:tr>
      <w:tr w:rsidR="00E86622" w:rsidRPr="00790431" w14:paraId="15EEF3DB" w14:textId="77777777" w:rsidTr="002858D2">
        <w:trPr>
          <w:trHeight w:val="237"/>
          <w:jc w:val="center"/>
        </w:trPr>
        <w:tc>
          <w:tcPr>
            <w:tcW w:w="5692" w:type="dxa"/>
            <w:vAlign w:val="center"/>
          </w:tcPr>
          <w:p w14:paraId="63307AE1" w14:textId="77777777" w:rsidR="00E86622" w:rsidRPr="00790431" w:rsidRDefault="00E86622" w:rsidP="002858D2">
            <w:pPr>
              <w:widowControl/>
              <w:jc w:val="center"/>
              <w:rPr>
                <w:color w:val="000000"/>
                <w:sz w:val="22"/>
              </w:rPr>
            </w:pPr>
            <w:r w:rsidRPr="00790431">
              <w:rPr>
                <w:color w:val="000000"/>
                <w:sz w:val="22"/>
              </w:rPr>
              <w:t>非现场检查次数（家次）</w:t>
            </w:r>
          </w:p>
        </w:tc>
        <w:tc>
          <w:tcPr>
            <w:tcW w:w="1696" w:type="dxa"/>
            <w:vAlign w:val="center"/>
          </w:tcPr>
          <w:p w14:paraId="55E6E513" w14:textId="77777777" w:rsidR="00E86622" w:rsidRPr="00790431" w:rsidRDefault="00E86622" w:rsidP="002858D2">
            <w:pPr>
              <w:widowControl/>
              <w:jc w:val="center"/>
              <w:rPr>
                <w:color w:val="222222"/>
                <w:sz w:val="22"/>
                <w:shd w:val="clear" w:color="auto" w:fill="FFFFFF"/>
              </w:rPr>
            </w:pPr>
            <w:r w:rsidRPr="00790431">
              <w:rPr>
                <w:color w:val="000000"/>
                <w:sz w:val="22"/>
              </w:rPr>
              <w:t>≥600</w:t>
            </w:r>
          </w:p>
        </w:tc>
      </w:tr>
      <w:tr w:rsidR="00E86622" w:rsidRPr="00790431" w14:paraId="487579E8" w14:textId="77777777" w:rsidTr="002858D2">
        <w:trPr>
          <w:trHeight w:val="350"/>
          <w:jc w:val="center"/>
        </w:trPr>
        <w:tc>
          <w:tcPr>
            <w:tcW w:w="5692" w:type="dxa"/>
            <w:vAlign w:val="center"/>
          </w:tcPr>
          <w:p w14:paraId="0B0DC5E5" w14:textId="77777777" w:rsidR="00E86622" w:rsidRPr="00790431" w:rsidRDefault="00E86622" w:rsidP="002858D2">
            <w:pPr>
              <w:widowControl/>
              <w:jc w:val="center"/>
              <w:rPr>
                <w:color w:val="000000"/>
                <w:sz w:val="22"/>
              </w:rPr>
            </w:pPr>
            <w:r w:rsidRPr="00790431">
              <w:rPr>
                <w:color w:val="000000"/>
                <w:sz w:val="22"/>
              </w:rPr>
              <w:t>食品生产</w:t>
            </w:r>
            <w:r w:rsidRPr="00790431">
              <w:rPr>
                <w:color w:val="000000"/>
                <w:sz w:val="22"/>
              </w:rPr>
              <w:t>“</w:t>
            </w:r>
            <w:r w:rsidRPr="00790431">
              <w:rPr>
                <w:color w:val="000000"/>
                <w:sz w:val="22"/>
              </w:rPr>
              <w:t>阳光工厂</w:t>
            </w:r>
            <w:r w:rsidRPr="00790431">
              <w:rPr>
                <w:color w:val="000000"/>
                <w:sz w:val="22"/>
              </w:rPr>
              <w:t>”</w:t>
            </w:r>
            <w:r w:rsidRPr="00790431">
              <w:rPr>
                <w:color w:val="000000"/>
                <w:sz w:val="22"/>
              </w:rPr>
              <w:t>企业（家）</w:t>
            </w:r>
          </w:p>
        </w:tc>
        <w:tc>
          <w:tcPr>
            <w:tcW w:w="1696" w:type="dxa"/>
            <w:vAlign w:val="center"/>
          </w:tcPr>
          <w:p w14:paraId="2A6D918C" w14:textId="77777777" w:rsidR="00E86622" w:rsidRPr="00790431" w:rsidRDefault="00E86622" w:rsidP="002858D2">
            <w:pPr>
              <w:widowControl/>
              <w:jc w:val="center"/>
              <w:rPr>
                <w:color w:val="222222"/>
                <w:sz w:val="22"/>
                <w:shd w:val="clear" w:color="auto" w:fill="FFFFFF"/>
              </w:rPr>
            </w:pPr>
            <w:r w:rsidRPr="00790431">
              <w:rPr>
                <w:color w:val="000000"/>
                <w:sz w:val="22"/>
              </w:rPr>
              <w:t>30</w:t>
            </w:r>
          </w:p>
        </w:tc>
      </w:tr>
      <w:tr w:rsidR="00E86622" w:rsidRPr="00790431" w14:paraId="01550703" w14:textId="77777777" w:rsidTr="002858D2">
        <w:trPr>
          <w:trHeight w:val="188"/>
          <w:jc w:val="center"/>
        </w:trPr>
        <w:tc>
          <w:tcPr>
            <w:tcW w:w="5692" w:type="dxa"/>
            <w:vAlign w:val="center"/>
          </w:tcPr>
          <w:p w14:paraId="5DD28F26" w14:textId="77777777" w:rsidR="00E86622" w:rsidRPr="00790431" w:rsidRDefault="00E86622" w:rsidP="002858D2">
            <w:pPr>
              <w:widowControl/>
              <w:jc w:val="center"/>
              <w:rPr>
                <w:color w:val="000000"/>
                <w:sz w:val="22"/>
              </w:rPr>
            </w:pPr>
            <w:r w:rsidRPr="00790431">
              <w:rPr>
                <w:color w:val="000000"/>
                <w:sz w:val="22"/>
              </w:rPr>
              <w:t>触发预警事件准确率</w:t>
            </w:r>
          </w:p>
        </w:tc>
        <w:tc>
          <w:tcPr>
            <w:tcW w:w="1696" w:type="dxa"/>
            <w:vAlign w:val="center"/>
          </w:tcPr>
          <w:p w14:paraId="71CA84C9" w14:textId="77777777" w:rsidR="00E86622" w:rsidRPr="00790431" w:rsidRDefault="00E86622" w:rsidP="002858D2">
            <w:pPr>
              <w:widowControl/>
              <w:jc w:val="center"/>
              <w:rPr>
                <w:color w:val="222222"/>
                <w:sz w:val="22"/>
                <w:shd w:val="clear" w:color="auto" w:fill="FFFFFF"/>
              </w:rPr>
            </w:pPr>
            <w:r w:rsidRPr="00790431">
              <w:rPr>
                <w:color w:val="000000"/>
                <w:sz w:val="22"/>
              </w:rPr>
              <w:t>≥95%</w:t>
            </w:r>
          </w:p>
        </w:tc>
      </w:tr>
      <w:tr w:rsidR="00E86622" w:rsidRPr="00790431" w14:paraId="3E3F1E21" w14:textId="77777777" w:rsidTr="002858D2">
        <w:trPr>
          <w:trHeight w:val="188"/>
          <w:jc w:val="center"/>
        </w:trPr>
        <w:tc>
          <w:tcPr>
            <w:tcW w:w="5692" w:type="dxa"/>
            <w:vAlign w:val="center"/>
          </w:tcPr>
          <w:p w14:paraId="35FAB876" w14:textId="77777777" w:rsidR="00E86622" w:rsidRPr="00790431" w:rsidRDefault="00E86622" w:rsidP="002858D2">
            <w:pPr>
              <w:widowControl/>
              <w:jc w:val="center"/>
              <w:rPr>
                <w:color w:val="000000"/>
                <w:sz w:val="22"/>
              </w:rPr>
            </w:pPr>
            <w:r w:rsidRPr="00790431">
              <w:rPr>
                <w:color w:val="000000"/>
                <w:sz w:val="22"/>
              </w:rPr>
              <w:t>检查要点结果预填率</w:t>
            </w:r>
          </w:p>
        </w:tc>
        <w:tc>
          <w:tcPr>
            <w:tcW w:w="1696" w:type="dxa"/>
            <w:vAlign w:val="center"/>
          </w:tcPr>
          <w:p w14:paraId="6E834D73" w14:textId="77777777" w:rsidR="00E86622" w:rsidRPr="00790431" w:rsidRDefault="00E86622" w:rsidP="002858D2">
            <w:pPr>
              <w:widowControl/>
              <w:jc w:val="center"/>
              <w:rPr>
                <w:color w:val="000000"/>
                <w:sz w:val="22"/>
              </w:rPr>
            </w:pPr>
            <w:r w:rsidRPr="00790431">
              <w:rPr>
                <w:color w:val="000000"/>
                <w:sz w:val="22"/>
              </w:rPr>
              <w:t>≥90%</w:t>
            </w:r>
          </w:p>
        </w:tc>
      </w:tr>
    </w:tbl>
    <w:p w14:paraId="16739A74" w14:textId="77777777" w:rsidR="00E86622" w:rsidRPr="00790431" w:rsidRDefault="00E86622" w:rsidP="000F3312">
      <w:pPr>
        <w:pStyle w:val="2"/>
        <w:spacing w:before="0" w:after="0" w:line="240" w:lineRule="auto"/>
        <w:ind w:firstLineChars="200" w:firstLine="440"/>
        <w:rPr>
          <w:rFonts w:ascii="Times New Roman" w:eastAsia="宋体" w:hAnsi="Times New Roman"/>
          <w:sz w:val="22"/>
          <w:szCs w:val="22"/>
        </w:rPr>
      </w:pPr>
      <w:bookmarkStart w:id="20" w:name="_Toc249730465"/>
      <w:r>
        <w:rPr>
          <w:rFonts w:ascii="Times New Roman" w:eastAsia="宋体" w:hAnsi="Times New Roman" w:hint="eastAsia"/>
          <w:sz w:val="22"/>
          <w:szCs w:val="22"/>
        </w:rPr>
        <w:t>7.1.4</w:t>
      </w:r>
      <w:r w:rsidRPr="00790431">
        <w:rPr>
          <w:rFonts w:ascii="Times New Roman" w:eastAsia="宋体" w:hAnsi="Times New Roman"/>
          <w:sz w:val="22"/>
          <w:szCs w:val="22"/>
        </w:rPr>
        <w:t>技术绩效目标</w:t>
      </w:r>
      <w:bookmarkEnd w:id="20"/>
    </w:p>
    <w:p w14:paraId="6BF90C09" w14:textId="77777777" w:rsidR="00E86622" w:rsidRPr="00790431" w:rsidRDefault="00E86622" w:rsidP="00E86622">
      <w:pPr>
        <w:ind w:firstLine="560"/>
        <w:rPr>
          <w:sz w:val="22"/>
        </w:rPr>
      </w:pPr>
      <w:r w:rsidRPr="00790431">
        <w:rPr>
          <w:sz w:val="22"/>
        </w:rPr>
        <w:t>（一）功能考核指标</w:t>
      </w:r>
    </w:p>
    <w:tbl>
      <w:tblPr>
        <w:tblStyle w:val="afff0"/>
        <w:tblW w:w="7233" w:type="dxa"/>
        <w:jc w:val="center"/>
        <w:tblLook w:val="04A0" w:firstRow="1" w:lastRow="0" w:firstColumn="1" w:lastColumn="0" w:noHBand="0" w:noVBand="1"/>
      </w:tblPr>
      <w:tblGrid>
        <w:gridCol w:w="5537"/>
        <w:gridCol w:w="1696"/>
      </w:tblGrid>
      <w:tr w:rsidR="00E86622" w:rsidRPr="00790431" w14:paraId="71D12D84" w14:textId="77777777" w:rsidTr="002858D2">
        <w:trPr>
          <w:trHeight w:val="472"/>
          <w:jc w:val="center"/>
        </w:trPr>
        <w:tc>
          <w:tcPr>
            <w:tcW w:w="5537" w:type="dxa"/>
            <w:vAlign w:val="center"/>
          </w:tcPr>
          <w:p w14:paraId="4C4FA271"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评价指标</w:t>
            </w:r>
          </w:p>
        </w:tc>
        <w:tc>
          <w:tcPr>
            <w:tcW w:w="1696" w:type="dxa"/>
            <w:vAlign w:val="center"/>
          </w:tcPr>
          <w:p w14:paraId="2617958E"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指标值</w:t>
            </w:r>
          </w:p>
        </w:tc>
      </w:tr>
      <w:tr w:rsidR="00E86622" w:rsidRPr="00790431" w14:paraId="4ED72707" w14:textId="77777777" w:rsidTr="002858D2">
        <w:trPr>
          <w:trHeight w:val="172"/>
          <w:jc w:val="center"/>
        </w:trPr>
        <w:tc>
          <w:tcPr>
            <w:tcW w:w="5537" w:type="dxa"/>
            <w:vAlign w:val="center"/>
          </w:tcPr>
          <w:p w14:paraId="00CC255B" w14:textId="77777777" w:rsidR="00E86622" w:rsidRPr="00790431" w:rsidRDefault="00E86622" w:rsidP="002858D2">
            <w:pPr>
              <w:jc w:val="center"/>
              <w:rPr>
                <w:color w:val="222222"/>
                <w:sz w:val="22"/>
                <w:shd w:val="clear" w:color="auto" w:fill="FFFFFF"/>
              </w:rPr>
            </w:pPr>
            <w:r w:rsidRPr="00790431">
              <w:rPr>
                <w:color w:val="000000"/>
                <w:sz w:val="22"/>
              </w:rPr>
              <w:t>系统功能完成率</w:t>
            </w:r>
          </w:p>
        </w:tc>
        <w:tc>
          <w:tcPr>
            <w:tcW w:w="1696" w:type="dxa"/>
            <w:vAlign w:val="center"/>
          </w:tcPr>
          <w:p w14:paraId="32C1C609" w14:textId="77777777" w:rsidR="00E86622" w:rsidRPr="00790431" w:rsidRDefault="00E86622" w:rsidP="002858D2">
            <w:pPr>
              <w:jc w:val="center"/>
              <w:rPr>
                <w:color w:val="222222"/>
                <w:sz w:val="22"/>
                <w:shd w:val="clear" w:color="auto" w:fill="FFFFFF"/>
              </w:rPr>
            </w:pPr>
            <w:r w:rsidRPr="00790431">
              <w:rPr>
                <w:color w:val="222222"/>
                <w:sz w:val="22"/>
                <w:shd w:val="clear" w:color="auto" w:fill="FFFFFF"/>
              </w:rPr>
              <w:t>100%</w:t>
            </w:r>
          </w:p>
        </w:tc>
      </w:tr>
      <w:tr w:rsidR="00E86622" w:rsidRPr="00790431" w14:paraId="30196F52" w14:textId="77777777" w:rsidTr="002858D2">
        <w:trPr>
          <w:trHeight w:val="90"/>
          <w:jc w:val="center"/>
        </w:trPr>
        <w:tc>
          <w:tcPr>
            <w:tcW w:w="5537" w:type="dxa"/>
            <w:vAlign w:val="center"/>
          </w:tcPr>
          <w:p w14:paraId="2F012221" w14:textId="77777777" w:rsidR="00E86622" w:rsidRPr="00790431" w:rsidRDefault="00E86622" w:rsidP="002858D2">
            <w:pPr>
              <w:jc w:val="center"/>
              <w:rPr>
                <w:color w:val="000000"/>
                <w:sz w:val="22"/>
              </w:rPr>
            </w:pPr>
            <w:r w:rsidRPr="00790431">
              <w:rPr>
                <w:color w:val="000000"/>
                <w:sz w:val="22"/>
              </w:rPr>
              <w:t>功能性测试用例的通过率</w:t>
            </w:r>
          </w:p>
        </w:tc>
        <w:tc>
          <w:tcPr>
            <w:tcW w:w="1696" w:type="dxa"/>
            <w:vAlign w:val="center"/>
          </w:tcPr>
          <w:p w14:paraId="59872168" w14:textId="77777777" w:rsidR="00E86622" w:rsidRPr="00790431" w:rsidRDefault="00E86622" w:rsidP="002858D2">
            <w:pPr>
              <w:jc w:val="center"/>
              <w:rPr>
                <w:color w:val="222222"/>
                <w:sz w:val="22"/>
                <w:shd w:val="clear" w:color="auto" w:fill="FFFFFF"/>
              </w:rPr>
            </w:pPr>
            <w:r w:rsidRPr="00790431">
              <w:rPr>
                <w:color w:val="222222"/>
                <w:sz w:val="22"/>
                <w:shd w:val="clear" w:color="auto" w:fill="FFFFFF"/>
              </w:rPr>
              <w:t>100%</w:t>
            </w:r>
          </w:p>
        </w:tc>
      </w:tr>
      <w:tr w:rsidR="00E86622" w:rsidRPr="00790431" w14:paraId="1550DA02" w14:textId="77777777" w:rsidTr="002858D2">
        <w:trPr>
          <w:trHeight w:val="297"/>
          <w:jc w:val="center"/>
        </w:trPr>
        <w:tc>
          <w:tcPr>
            <w:tcW w:w="5537" w:type="dxa"/>
            <w:vAlign w:val="center"/>
          </w:tcPr>
          <w:p w14:paraId="5AD05CC7" w14:textId="77777777" w:rsidR="00E86622" w:rsidRPr="00790431" w:rsidRDefault="00E86622" w:rsidP="002858D2">
            <w:pPr>
              <w:widowControl/>
              <w:jc w:val="center"/>
              <w:rPr>
                <w:color w:val="000000"/>
                <w:sz w:val="22"/>
              </w:rPr>
            </w:pPr>
            <w:r w:rsidRPr="00790431">
              <w:rPr>
                <w:color w:val="222222"/>
                <w:sz w:val="22"/>
                <w:shd w:val="clear" w:color="auto" w:fill="FFFFFF"/>
              </w:rPr>
              <w:t>稳定性测试用例的通过率</w:t>
            </w:r>
          </w:p>
        </w:tc>
        <w:tc>
          <w:tcPr>
            <w:tcW w:w="1696" w:type="dxa"/>
            <w:vAlign w:val="center"/>
          </w:tcPr>
          <w:p w14:paraId="06841CC8" w14:textId="77777777" w:rsidR="00E86622" w:rsidRPr="00790431" w:rsidRDefault="00E86622" w:rsidP="002858D2">
            <w:pPr>
              <w:jc w:val="center"/>
              <w:rPr>
                <w:color w:val="222222"/>
                <w:sz w:val="22"/>
                <w:shd w:val="clear" w:color="auto" w:fill="FFFFFF"/>
              </w:rPr>
            </w:pPr>
            <w:r w:rsidRPr="00790431">
              <w:rPr>
                <w:color w:val="222222"/>
                <w:sz w:val="22"/>
                <w:shd w:val="clear" w:color="auto" w:fill="FFFFFF"/>
              </w:rPr>
              <w:t>100%</w:t>
            </w:r>
          </w:p>
        </w:tc>
      </w:tr>
      <w:tr w:rsidR="00E86622" w:rsidRPr="00790431" w14:paraId="7815D955" w14:textId="77777777" w:rsidTr="002858D2">
        <w:trPr>
          <w:trHeight w:val="325"/>
          <w:jc w:val="center"/>
        </w:trPr>
        <w:tc>
          <w:tcPr>
            <w:tcW w:w="5537" w:type="dxa"/>
            <w:vAlign w:val="center"/>
          </w:tcPr>
          <w:p w14:paraId="59C83ECA" w14:textId="77777777" w:rsidR="00E86622" w:rsidRPr="00790431" w:rsidRDefault="00E86622" w:rsidP="002858D2">
            <w:pPr>
              <w:widowControl/>
              <w:jc w:val="center"/>
              <w:rPr>
                <w:color w:val="000000"/>
                <w:sz w:val="22"/>
              </w:rPr>
            </w:pPr>
            <w:r w:rsidRPr="00790431">
              <w:rPr>
                <w:color w:val="222222"/>
                <w:sz w:val="22"/>
                <w:shd w:val="clear" w:color="auto" w:fill="FFFFFF"/>
              </w:rPr>
              <w:lastRenderedPageBreak/>
              <w:t>异常测试用例的测试通过率</w:t>
            </w:r>
          </w:p>
        </w:tc>
        <w:tc>
          <w:tcPr>
            <w:tcW w:w="1696" w:type="dxa"/>
            <w:vAlign w:val="center"/>
          </w:tcPr>
          <w:p w14:paraId="721DB0D5" w14:textId="77777777" w:rsidR="00E86622" w:rsidRPr="00790431" w:rsidRDefault="00E86622" w:rsidP="002858D2">
            <w:pPr>
              <w:jc w:val="center"/>
              <w:rPr>
                <w:color w:val="222222"/>
                <w:sz w:val="22"/>
                <w:shd w:val="clear" w:color="auto" w:fill="FFFFFF"/>
              </w:rPr>
            </w:pPr>
            <w:r w:rsidRPr="00790431">
              <w:rPr>
                <w:color w:val="222222"/>
                <w:sz w:val="22"/>
                <w:shd w:val="clear" w:color="auto" w:fill="FFFFFF"/>
              </w:rPr>
              <w:t>100%</w:t>
            </w:r>
          </w:p>
        </w:tc>
      </w:tr>
    </w:tbl>
    <w:p w14:paraId="793F78C1" w14:textId="77777777" w:rsidR="00E86622" w:rsidRPr="00790431" w:rsidRDefault="00E86622" w:rsidP="00E86622">
      <w:pPr>
        <w:pStyle w:val="af2"/>
        <w:rPr>
          <w:sz w:val="22"/>
        </w:rPr>
      </w:pPr>
    </w:p>
    <w:p w14:paraId="13086D17" w14:textId="77777777" w:rsidR="00E86622" w:rsidRPr="00790431" w:rsidRDefault="00E86622" w:rsidP="00E86622">
      <w:pPr>
        <w:ind w:firstLine="560"/>
        <w:rPr>
          <w:sz w:val="22"/>
        </w:rPr>
      </w:pPr>
      <w:bookmarkStart w:id="21" w:name="_Toc195258253"/>
      <w:r w:rsidRPr="00790431">
        <w:rPr>
          <w:sz w:val="22"/>
        </w:rPr>
        <w:t>（二）性能、系统安全及密码应用安全考核指标</w:t>
      </w:r>
      <w:bookmarkEnd w:id="21"/>
    </w:p>
    <w:tbl>
      <w:tblPr>
        <w:tblStyle w:val="afff0"/>
        <w:tblW w:w="7331" w:type="dxa"/>
        <w:jc w:val="center"/>
        <w:tblLook w:val="04A0" w:firstRow="1" w:lastRow="0" w:firstColumn="1" w:lastColumn="0" w:noHBand="0" w:noVBand="1"/>
      </w:tblPr>
      <w:tblGrid>
        <w:gridCol w:w="5635"/>
        <w:gridCol w:w="1696"/>
      </w:tblGrid>
      <w:tr w:rsidR="00E86622" w:rsidRPr="00790431" w14:paraId="27576438" w14:textId="77777777" w:rsidTr="002858D2">
        <w:trPr>
          <w:trHeight w:val="472"/>
          <w:jc w:val="center"/>
        </w:trPr>
        <w:tc>
          <w:tcPr>
            <w:tcW w:w="5635" w:type="dxa"/>
            <w:vAlign w:val="center"/>
          </w:tcPr>
          <w:p w14:paraId="454DD143"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评价指标</w:t>
            </w:r>
          </w:p>
        </w:tc>
        <w:tc>
          <w:tcPr>
            <w:tcW w:w="1696" w:type="dxa"/>
            <w:vAlign w:val="center"/>
          </w:tcPr>
          <w:p w14:paraId="5561E33C" w14:textId="77777777" w:rsidR="00E86622" w:rsidRPr="00790431" w:rsidRDefault="00E86622" w:rsidP="002858D2">
            <w:pPr>
              <w:jc w:val="center"/>
              <w:rPr>
                <w:color w:val="222222"/>
                <w:sz w:val="22"/>
                <w:shd w:val="clear" w:color="auto" w:fill="FFFFFF"/>
              </w:rPr>
            </w:pPr>
            <w:r w:rsidRPr="00790431">
              <w:rPr>
                <w:b/>
                <w:bCs/>
                <w:color w:val="222222"/>
                <w:sz w:val="22"/>
                <w:shd w:val="clear" w:color="auto" w:fill="FFFFFF"/>
              </w:rPr>
              <w:t>指标值</w:t>
            </w:r>
          </w:p>
        </w:tc>
      </w:tr>
      <w:tr w:rsidR="00E86622" w:rsidRPr="00790431" w14:paraId="7A84572D" w14:textId="77777777" w:rsidTr="002858D2">
        <w:trPr>
          <w:trHeight w:val="337"/>
          <w:jc w:val="center"/>
        </w:trPr>
        <w:tc>
          <w:tcPr>
            <w:tcW w:w="5635" w:type="dxa"/>
            <w:vAlign w:val="center"/>
          </w:tcPr>
          <w:p w14:paraId="5EAC6FA4" w14:textId="77777777" w:rsidR="00E86622" w:rsidRPr="00790431" w:rsidRDefault="00E86622" w:rsidP="002858D2">
            <w:pPr>
              <w:widowControl/>
              <w:jc w:val="center"/>
              <w:rPr>
                <w:color w:val="222222"/>
                <w:sz w:val="22"/>
                <w:shd w:val="clear" w:color="auto" w:fill="FFFFFF"/>
              </w:rPr>
            </w:pPr>
            <w:r w:rsidRPr="00790431">
              <w:rPr>
                <w:color w:val="000000"/>
                <w:sz w:val="22"/>
              </w:rPr>
              <w:t>全年故障总数（个）</w:t>
            </w:r>
          </w:p>
        </w:tc>
        <w:tc>
          <w:tcPr>
            <w:tcW w:w="1696" w:type="dxa"/>
            <w:vAlign w:val="center"/>
          </w:tcPr>
          <w:p w14:paraId="1843C25E" w14:textId="77777777" w:rsidR="00E86622" w:rsidRPr="00790431" w:rsidRDefault="00E86622" w:rsidP="002858D2">
            <w:pPr>
              <w:jc w:val="center"/>
              <w:rPr>
                <w:color w:val="222222"/>
                <w:sz w:val="22"/>
                <w:shd w:val="clear" w:color="auto" w:fill="FFFFFF"/>
              </w:rPr>
            </w:pPr>
            <w:r w:rsidRPr="00790431">
              <w:rPr>
                <w:color w:val="000000"/>
                <w:sz w:val="22"/>
              </w:rPr>
              <w:t>≤3</w:t>
            </w:r>
          </w:p>
        </w:tc>
      </w:tr>
      <w:tr w:rsidR="00E86622" w:rsidRPr="00790431" w14:paraId="29483285" w14:textId="77777777" w:rsidTr="002858D2">
        <w:trPr>
          <w:trHeight w:val="267"/>
          <w:jc w:val="center"/>
        </w:trPr>
        <w:tc>
          <w:tcPr>
            <w:tcW w:w="5635" w:type="dxa"/>
            <w:vAlign w:val="center"/>
          </w:tcPr>
          <w:p w14:paraId="4211610B" w14:textId="77777777" w:rsidR="00E86622" w:rsidRPr="00790431" w:rsidRDefault="00E86622" w:rsidP="002858D2">
            <w:pPr>
              <w:widowControl/>
              <w:jc w:val="center"/>
              <w:rPr>
                <w:color w:val="000000"/>
                <w:sz w:val="22"/>
              </w:rPr>
            </w:pPr>
            <w:r w:rsidRPr="00790431">
              <w:rPr>
                <w:color w:val="000000"/>
                <w:sz w:val="22"/>
              </w:rPr>
              <w:t>全重复发生的故障数（个）</w:t>
            </w:r>
          </w:p>
        </w:tc>
        <w:tc>
          <w:tcPr>
            <w:tcW w:w="1696" w:type="dxa"/>
            <w:vAlign w:val="center"/>
          </w:tcPr>
          <w:p w14:paraId="2FC4BB0A" w14:textId="77777777" w:rsidR="00E86622" w:rsidRPr="00790431" w:rsidRDefault="00E86622" w:rsidP="002858D2">
            <w:pPr>
              <w:jc w:val="center"/>
              <w:rPr>
                <w:color w:val="222222"/>
                <w:sz w:val="22"/>
                <w:shd w:val="clear" w:color="auto" w:fill="FFFFFF"/>
              </w:rPr>
            </w:pPr>
            <w:r w:rsidRPr="00790431">
              <w:rPr>
                <w:color w:val="000000"/>
                <w:sz w:val="22"/>
              </w:rPr>
              <w:t>≤1</w:t>
            </w:r>
          </w:p>
        </w:tc>
      </w:tr>
      <w:tr w:rsidR="00E86622" w:rsidRPr="00790431" w14:paraId="3E98628E" w14:textId="77777777" w:rsidTr="002858D2">
        <w:trPr>
          <w:trHeight w:val="232"/>
          <w:jc w:val="center"/>
        </w:trPr>
        <w:tc>
          <w:tcPr>
            <w:tcW w:w="5635" w:type="dxa"/>
            <w:vAlign w:val="center"/>
          </w:tcPr>
          <w:p w14:paraId="51C6E185" w14:textId="77777777" w:rsidR="00E86622" w:rsidRPr="00790431" w:rsidRDefault="00E86622" w:rsidP="002858D2">
            <w:pPr>
              <w:widowControl/>
              <w:jc w:val="center"/>
              <w:rPr>
                <w:color w:val="000000"/>
                <w:sz w:val="22"/>
              </w:rPr>
            </w:pPr>
            <w:r w:rsidRPr="00790431">
              <w:rPr>
                <w:color w:val="000000"/>
                <w:sz w:val="22"/>
              </w:rPr>
              <w:t>系统故障时间</w:t>
            </w:r>
          </w:p>
        </w:tc>
        <w:tc>
          <w:tcPr>
            <w:tcW w:w="1696" w:type="dxa"/>
            <w:vAlign w:val="center"/>
          </w:tcPr>
          <w:p w14:paraId="55C696EA" w14:textId="77777777" w:rsidR="00E86622" w:rsidRPr="00790431" w:rsidRDefault="00E86622" w:rsidP="002858D2">
            <w:pPr>
              <w:jc w:val="center"/>
              <w:rPr>
                <w:color w:val="222222"/>
                <w:sz w:val="22"/>
                <w:shd w:val="clear" w:color="auto" w:fill="FFFFFF"/>
              </w:rPr>
            </w:pPr>
            <w:r w:rsidRPr="00790431">
              <w:rPr>
                <w:color w:val="000000"/>
                <w:sz w:val="22"/>
              </w:rPr>
              <w:t>&lt;1%</w:t>
            </w:r>
          </w:p>
        </w:tc>
      </w:tr>
      <w:tr w:rsidR="00E86622" w:rsidRPr="00790431" w14:paraId="22E17EE2" w14:textId="77777777" w:rsidTr="002858D2">
        <w:trPr>
          <w:trHeight w:val="242"/>
          <w:jc w:val="center"/>
        </w:trPr>
        <w:tc>
          <w:tcPr>
            <w:tcW w:w="5635" w:type="dxa"/>
            <w:vAlign w:val="center"/>
          </w:tcPr>
          <w:p w14:paraId="7709A95D" w14:textId="77777777" w:rsidR="00E86622" w:rsidRPr="00790431" w:rsidRDefault="00E86622" w:rsidP="002858D2">
            <w:pPr>
              <w:widowControl/>
              <w:jc w:val="center"/>
              <w:rPr>
                <w:color w:val="000000"/>
                <w:sz w:val="22"/>
              </w:rPr>
            </w:pPr>
            <w:r w:rsidRPr="00790431">
              <w:rPr>
                <w:color w:val="000000"/>
                <w:sz w:val="22"/>
              </w:rPr>
              <w:t>系统安全测评</w:t>
            </w:r>
          </w:p>
        </w:tc>
        <w:tc>
          <w:tcPr>
            <w:tcW w:w="1696" w:type="dxa"/>
            <w:vAlign w:val="center"/>
          </w:tcPr>
          <w:p w14:paraId="48B35570" w14:textId="77777777" w:rsidR="00E86622" w:rsidRPr="00790431" w:rsidRDefault="00E86622" w:rsidP="002858D2">
            <w:pPr>
              <w:jc w:val="center"/>
              <w:rPr>
                <w:color w:val="222222"/>
                <w:sz w:val="22"/>
                <w:shd w:val="clear" w:color="auto" w:fill="FFFFFF"/>
              </w:rPr>
            </w:pPr>
            <w:r w:rsidRPr="00790431">
              <w:rPr>
                <w:color w:val="000000"/>
                <w:sz w:val="22"/>
              </w:rPr>
              <w:t>通过</w:t>
            </w:r>
          </w:p>
        </w:tc>
      </w:tr>
    </w:tbl>
    <w:p w14:paraId="3FCD6BBC"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bookmarkStart w:id="22" w:name="_Toc47533288"/>
      <w:bookmarkStart w:id="23" w:name="_Toc47539102"/>
      <w:bookmarkStart w:id="24" w:name="_Toc47536304"/>
      <w:bookmarkStart w:id="25" w:name="_Toc47537166"/>
      <w:bookmarkStart w:id="26" w:name="_Toc47532923"/>
      <w:bookmarkStart w:id="27" w:name="_Toc47536676"/>
      <w:bookmarkStart w:id="28" w:name="_Toc1036879017"/>
      <w:bookmarkEnd w:id="22"/>
      <w:bookmarkEnd w:id="23"/>
      <w:bookmarkEnd w:id="24"/>
      <w:bookmarkEnd w:id="25"/>
      <w:bookmarkEnd w:id="26"/>
      <w:bookmarkEnd w:id="27"/>
      <w:r w:rsidRPr="000F3312">
        <w:rPr>
          <w:rFonts w:ascii="Times New Roman" w:eastAsia="宋体" w:hAnsi="Times New Roman" w:cs="Times New Roman"/>
          <w:sz w:val="22"/>
          <w:szCs w:val="22"/>
        </w:rPr>
        <w:t>7.2</w:t>
      </w:r>
      <w:r w:rsidRPr="000F3312">
        <w:rPr>
          <w:rFonts w:ascii="Times New Roman" w:eastAsia="宋体" w:hAnsi="Times New Roman" w:cs="Times New Roman"/>
          <w:sz w:val="22"/>
          <w:szCs w:val="22"/>
        </w:rPr>
        <w:t>项目建设内容</w:t>
      </w:r>
      <w:bookmarkEnd w:id="28"/>
    </w:p>
    <w:p w14:paraId="46AAD7A6"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29" w:name="_Toc2143326961"/>
      <w:r w:rsidRPr="000F3312">
        <w:rPr>
          <w:rFonts w:ascii="Times New Roman" w:eastAsia="宋体" w:hAnsi="Times New Roman" w:cs="Times New Roman"/>
          <w:sz w:val="22"/>
          <w:szCs w:val="22"/>
        </w:rPr>
        <w:t>7.2.1</w:t>
      </w:r>
      <w:r w:rsidRPr="000F3312">
        <w:rPr>
          <w:rFonts w:ascii="Times New Roman" w:eastAsia="宋体" w:hAnsi="Times New Roman" w:cs="Times New Roman"/>
          <w:sz w:val="22"/>
          <w:szCs w:val="22"/>
        </w:rPr>
        <w:t>项目建设内容</w:t>
      </w:r>
      <w:bookmarkEnd w:id="29"/>
    </w:p>
    <w:p w14:paraId="231FD8AB" w14:textId="77777777" w:rsidR="00E86622" w:rsidRPr="00790431" w:rsidRDefault="00E86622" w:rsidP="00E86622">
      <w:pPr>
        <w:ind w:firstLine="560"/>
        <w:rPr>
          <w:sz w:val="22"/>
        </w:rPr>
      </w:pPr>
      <w:r w:rsidRPr="00790431">
        <w:rPr>
          <w:sz w:val="22"/>
        </w:rPr>
        <w:t>（一）非现场检查子系统（新建）</w:t>
      </w:r>
    </w:p>
    <w:p w14:paraId="17C7D80A" w14:textId="77777777" w:rsidR="00E86622" w:rsidRPr="00790431" w:rsidRDefault="00E86622" w:rsidP="00E86622">
      <w:pPr>
        <w:ind w:firstLine="560"/>
        <w:rPr>
          <w:sz w:val="22"/>
        </w:rPr>
      </w:pPr>
      <w:r w:rsidRPr="00790431">
        <w:rPr>
          <w:sz w:val="22"/>
        </w:rPr>
        <w:t>为充分发挥计算机技术在非现场检查中的智能辅助作用，拓展数字化检查的广度和深度，基于原系统形成的数字底座，建设非现场检查子系统，主要建设内容如下：</w:t>
      </w:r>
    </w:p>
    <w:p w14:paraId="68B7A8C9"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）建立食品生产非现场检查业务流程</w:t>
      </w:r>
    </w:p>
    <w:p w14:paraId="68D306DA" w14:textId="77777777" w:rsidR="00E86622" w:rsidRPr="00790431" w:rsidRDefault="00E86622" w:rsidP="00E86622">
      <w:pPr>
        <w:ind w:firstLine="560"/>
        <w:rPr>
          <w:sz w:val="22"/>
        </w:rPr>
      </w:pPr>
      <w:r w:rsidRPr="00790431">
        <w:rPr>
          <w:sz w:val="22"/>
        </w:rPr>
        <w:t>建设非现场检查工作流程，包括准备、检查、处置、整改四个阶段业务流程。整改阶段建立问题处置闭环流程，包括整改通知、整改提交、整改审核等业务流程。</w:t>
      </w:r>
    </w:p>
    <w:p w14:paraId="02BABF40"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）构建</w:t>
      </w:r>
      <w:r w:rsidRPr="00790431">
        <w:rPr>
          <w:sz w:val="22"/>
        </w:rPr>
        <w:t>AI</w:t>
      </w:r>
      <w:r w:rsidRPr="00790431">
        <w:rPr>
          <w:sz w:val="22"/>
        </w:rPr>
        <w:t>辅助检查能力</w:t>
      </w:r>
    </w:p>
    <w:p w14:paraId="5147BCDC" w14:textId="77777777" w:rsidR="00E86622" w:rsidRPr="00790431" w:rsidRDefault="00E86622" w:rsidP="00E86622">
      <w:pPr>
        <w:ind w:firstLine="560"/>
        <w:rPr>
          <w:sz w:val="22"/>
        </w:rPr>
      </w:pPr>
      <w:r w:rsidRPr="00790431">
        <w:rPr>
          <w:sz w:val="22"/>
        </w:rPr>
        <w:t>利用</w:t>
      </w:r>
      <w:r w:rsidRPr="00790431">
        <w:rPr>
          <w:sz w:val="22"/>
        </w:rPr>
        <w:t>OCR</w:t>
      </w:r>
      <w:r w:rsidRPr="00790431">
        <w:rPr>
          <w:sz w:val="22"/>
        </w:rPr>
        <w:t>识别技术和神经网络算法</w:t>
      </w:r>
      <w:r w:rsidRPr="00790431">
        <w:rPr>
          <w:sz w:val="22"/>
        </w:rPr>
        <w:t>AI</w:t>
      </w:r>
      <w:r w:rsidRPr="00790431">
        <w:rPr>
          <w:sz w:val="22"/>
        </w:rPr>
        <w:t>能力先结合，给予食品生产非现场检查工作知识训练。探索部分检查要点的</w:t>
      </w:r>
      <w:r w:rsidRPr="00790431">
        <w:rPr>
          <w:sz w:val="22"/>
        </w:rPr>
        <w:t>AI</w:t>
      </w:r>
      <w:r w:rsidRPr="00790431">
        <w:rPr>
          <w:sz w:val="22"/>
        </w:rPr>
        <w:t>辅助结果判定，实现材料检查、内容检查、检查结果文书辅助生成、检查意见辅助草拟等。探索系统对非现场核查要点的自动核查、检查结果记录报告的辅助生成。突出核查工作重点，提高核查工作效率。</w:t>
      </w:r>
    </w:p>
    <w:p w14:paraId="4825301F" w14:textId="77777777" w:rsidR="00E86622" w:rsidRPr="00790431" w:rsidRDefault="00E86622" w:rsidP="00E86622">
      <w:pPr>
        <w:ind w:firstLine="560"/>
        <w:rPr>
          <w:sz w:val="22"/>
        </w:rPr>
      </w:pPr>
      <w:r w:rsidRPr="00790431">
        <w:rPr>
          <w:sz w:val="22"/>
        </w:rPr>
        <w:t>（</w:t>
      </w:r>
      <w:r w:rsidRPr="00790431">
        <w:rPr>
          <w:sz w:val="22"/>
        </w:rPr>
        <w:t>3</w:t>
      </w:r>
      <w:r w:rsidRPr="00790431">
        <w:rPr>
          <w:sz w:val="22"/>
        </w:rPr>
        <w:t>）建设检查要点专业数据服务能力</w:t>
      </w:r>
    </w:p>
    <w:p w14:paraId="55B3EAD4" w14:textId="77777777" w:rsidR="00E86622" w:rsidRPr="00790431" w:rsidRDefault="00E86622" w:rsidP="00E86622">
      <w:pPr>
        <w:ind w:firstLine="560"/>
        <w:rPr>
          <w:sz w:val="22"/>
        </w:rPr>
      </w:pPr>
      <w:r w:rsidRPr="00790431">
        <w:rPr>
          <w:sz w:val="22"/>
        </w:rPr>
        <w:t>收集、整理食品生产现场检查的相关法规政策、食品安全标准、审查要点等知识，同时充分利用历史检查记录，建立食品生产非现场核查工作的专业知识服务。通过页面、专业知识检索服务、接口共享等方式提供非现场检查服务。</w:t>
      </w:r>
    </w:p>
    <w:p w14:paraId="7244B17C" w14:textId="77777777" w:rsidR="00E86622" w:rsidRPr="00790431" w:rsidRDefault="00E86622" w:rsidP="00E86622">
      <w:pPr>
        <w:ind w:firstLine="560"/>
        <w:rPr>
          <w:sz w:val="22"/>
        </w:rPr>
      </w:pPr>
      <w:r w:rsidRPr="00790431">
        <w:rPr>
          <w:sz w:val="22"/>
        </w:rPr>
        <w:t>（二）企业落实食品安全主体责任监管子系统（新建）</w:t>
      </w:r>
    </w:p>
    <w:p w14:paraId="5059E685" w14:textId="77777777" w:rsidR="00E86622" w:rsidRPr="00790431" w:rsidRDefault="00E86622" w:rsidP="00E86622">
      <w:pPr>
        <w:ind w:firstLine="560"/>
        <w:rPr>
          <w:sz w:val="22"/>
        </w:rPr>
      </w:pPr>
      <w:r w:rsidRPr="00790431">
        <w:rPr>
          <w:sz w:val="22"/>
        </w:rPr>
        <w:t>随着食品安全事件的频繁发生，企业作为食品安全的第一责任人，其责任的落实直接关系到食品安全保障体系的有效性。为了实现对企业食品安全管理全过程的有效监管，利用信息化手段确保企业食品安全管理的规范化和透明化，及时发现并处理食品安全问题显得尤为关键。</w:t>
      </w:r>
    </w:p>
    <w:p w14:paraId="23ED5B8D"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）构建完善的食品安全管理体系</w:t>
      </w:r>
    </w:p>
    <w:p w14:paraId="63DE04E4" w14:textId="77777777" w:rsidR="00E86622" w:rsidRPr="00790431" w:rsidRDefault="00E86622" w:rsidP="00E86622">
      <w:pPr>
        <w:ind w:firstLine="560"/>
        <w:rPr>
          <w:sz w:val="22"/>
        </w:rPr>
      </w:pPr>
      <w:r w:rsidRPr="00790431">
        <w:rPr>
          <w:sz w:val="22"/>
        </w:rPr>
        <w:t>通过监管子系统促进企业建立并执行一套完整的食品安全管理制度，涵盖食品安全管理组织架构、人员配置、制度建设等方面。同时，系统应支持企业食品安全管理制度的动态更新，以适应食品安全标准的演进和市场环境的变化。</w:t>
      </w:r>
    </w:p>
    <w:p w14:paraId="576E8268"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）提升企业食品安全自查自纠能力</w:t>
      </w:r>
    </w:p>
    <w:p w14:paraId="458DB8FB" w14:textId="77777777" w:rsidR="00E86622" w:rsidRPr="00790431" w:rsidRDefault="00E86622" w:rsidP="00E86622">
      <w:pPr>
        <w:ind w:firstLine="560"/>
        <w:rPr>
          <w:sz w:val="22"/>
        </w:rPr>
      </w:pPr>
      <w:r w:rsidRPr="00790431">
        <w:rPr>
          <w:sz w:val="22"/>
        </w:rPr>
        <w:lastRenderedPageBreak/>
        <w:t>通过监管子系统引导企业制定食品安全风险管控清单，建立</w:t>
      </w:r>
      <w:r w:rsidRPr="00790431">
        <w:rPr>
          <w:sz w:val="22"/>
        </w:rPr>
        <w:t>“</w:t>
      </w:r>
      <w:r w:rsidRPr="00790431">
        <w:rPr>
          <w:sz w:val="22"/>
        </w:rPr>
        <w:t>日管控、周排查、月调度</w:t>
      </w:r>
      <w:r w:rsidRPr="00790431">
        <w:rPr>
          <w:sz w:val="22"/>
        </w:rPr>
        <w:t>”</w:t>
      </w:r>
      <w:r w:rsidRPr="00790431">
        <w:rPr>
          <w:sz w:val="22"/>
        </w:rPr>
        <w:t>的工作机制。系统应实现对企业食品安全自查自纠活动的实时监控和记录，增强企业对食品安全风险的识别与控制能力。</w:t>
      </w:r>
    </w:p>
    <w:p w14:paraId="68FE4FEB" w14:textId="77777777" w:rsidR="00E86622" w:rsidRPr="00790431" w:rsidRDefault="00E86622" w:rsidP="00E86622">
      <w:pPr>
        <w:ind w:firstLine="560"/>
        <w:rPr>
          <w:sz w:val="22"/>
        </w:rPr>
      </w:pPr>
      <w:r w:rsidRPr="00790431">
        <w:rPr>
          <w:sz w:val="22"/>
        </w:rPr>
        <w:t>（三）食品生产</w:t>
      </w:r>
      <w:r w:rsidRPr="00790431">
        <w:rPr>
          <w:sz w:val="22"/>
        </w:rPr>
        <w:t>“</w:t>
      </w:r>
      <w:r w:rsidRPr="00790431">
        <w:rPr>
          <w:sz w:val="22"/>
        </w:rPr>
        <w:t>阳光工厂</w:t>
      </w:r>
      <w:r w:rsidRPr="00790431">
        <w:rPr>
          <w:sz w:val="22"/>
        </w:rPr>
        <w:t>”</w:t>
      </w:r>
      <w:r w:rsidRPr="00790431">
        <w:rPr>
          <w:sz w:val="22"/>
        </w:rPr>
        <w:t>子系统（新建）</w:t>
      </w:r>
    </w:p>
    <w:p w14:paraId="7F4CE94C" w14:textId="77777777" w:rsidR="00E86622" w:rsidRPr="00790431" w:rsidRDefault="00E86622" w:rsidP="00E86622">
      <w:pPr>
        <w:ind w:firstLine="560"/>
        <w:rPr>
          <w:sz w:val="22"/>
        </w:rPr>
      </w:pPr>
      <w:r w:rsidRPr="00790431">
        <w:rPr>
          <w:sz w:val="22"/>
        </w:rPr>
        <w:t>上海市浦东新区市场监督管理局携手区内领先企业共同打造食品生产</w:t>
      </w:r>
      <w:r w:rsidRPr="00790431">
        <w:rPr>
          <w:sz w:val="22"/>
        </w:rPr>
        <w:t>“</w:t>
      </w:r>
      <w:r w:rsidRPr="00790431">
        <w:rPr>
          <w:sz w:val="22"/>
        </w:rPr>
        <w:t>阳光工厂</w:t>
      </w:r>
      <w:r w:rsidRPr="00790431">
        <w:rPr>
          <w:sz w:val="22"/>
        </w:rPr>
        <w:t>”</w:t>
      </w:r>
      <w:r w:rsidRPr="00790431">
        <w:rPr>
          <w:sz w:val="22"/>
        </w:rPr>
        <w:t>，构建食品生产</w:t>
      </w:r>
      <w:r w:rsidRPr="00790431">
        <w:rPr>
          <w:sz w:val="22"/>
        </w:rPr>
        <w:t>“</w:t>
      </w:r>
      <w:r w:rsidRPr="00790431">
        <w:rPr>
          <w:sz w:val="22"/>
        </w:rPr>
        <w:t>阳光工厂</w:t>
      </w:r>
      <w:r w:rsidRPr="00790431">
        <w:rPr>
          <w:sz w:val="22"/>
        </w:rPr>
        <w:t>”</w:t>
      </w:r>
      <w:r w:rsidRPr="00790431">
        <w:rPr>
          <w:sz w:val="22"/>
        </w:rPr>
        <w:t>应用场景，旨在实现对</w:t>
      </w:r>
      <w:r w:rsidRPr="00790431">
        <w:rPr>
          <w:sz w:val="22"/>
        </w:rPr>
        <w:t>30</w:t>
      </w:r>
      <w:r w:rsidRPr="00790431">
        <w:rPr>
          <w:sz w:val="22"/>
        </w:rPr>
        <w:t>家肉制品及高风险食品企业的全面覆盖。</w:t>
      </w:r>
    </w:p>
    <w:p w14:paraId="449EFD46"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）阳光公示</w:t>
      </w:r>
    </w:p>
    <w:p w14:paraId="2267393A" w14:textId="77777777" w:rsidR="00E86622" w:rsidRPr="00790431" w:rsidRDefault="00E86622" w:rsidP="00E86622">
      <w:pPr>
        <w:ind w:firstLine="560"/>
        <w:rPr>
          <w:sz w:val="22"/>
        </w:rPr>
      </w:pPr>
      <w:r w:rsidRPr="00790431">
        <w:rPr>
          <w:sz w:val="22"/>
        </w:rPr>
        <w:t>阳光公示借助企业的数字化平台或第三方平台进行集成对接实现。通过扫描产品上的追溯二维码，使消费者能够在线上</w:t>
      </w:r>
      <w:r w:rsidRPr="00790431">
        <w:rPr>
          <w:sz w:val="22"/>
        </w:rPr>
        <w:t>“</w:t>
      </w:r>
      <w:r w:rsidRPr="00790431">
        <w:rPr>
          <w:sz w:val="22"/>
        </w:rPr>
        <w:t>云参观</w:t>
      </w:r>
      <w:r w:rsidRPr="00790431">
        <w:rPr>
          <w:sz w:val="22"/>
        </w:rPr>
        <w:t>”</w:t>
      </w:r>
      <w:r w:rsidRPr="00790431">
        <w:rPr>
          <w:sz w:val="22"/>
        </w:rPr>
        <w:t>产品的生产、加工、流通等各个环节，从而获取关于产品的详细信息，增强消费透明度与信任度。消费者通过扫描产品上的追溯二维码，即通过</w:t>
      </w:r>
      <w:r w:rsidRPr="00790431">
        <w:rPr>
          <w:sz w:val="22"/>
        </w:rPr>
        <w:t>“</w:t>
      </w:r>
      <w:r w:rsidRPr="00790431">
        <w:rPr>
          <w:sz w:val="22"/>
        </w:rPr>
        <w:t>阳光工厂</w:t>
      </w:r>
      <w:r w:rsidRPr="00790431">
        <w:rPr>
          <w:sz w:val="22"/>
        </w:rPr>
        <w:t>”</w:t>
      </w:r>
      <w:r w:rsidRPr="00790431">
        <w:rPr>
          <w:sz w:val="22"/>
        </w:rPr>
        <w:t>子系统规范化的视频流标准接口，实时观看车间的生产情况，了解产品的加工环境和加工过程。</w:t>
      </w:r>
    </w:p>
    <w:p w14:paraId="6D0B34E4"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）物联网温湿度感知</w:t>
      </w:r>
    </w:p>
    <w:p w14:paraId="61F91253" w14:textId="77777777" w:rsidR="00E86622" w:rsidRPr="00790431" w:rsidRDefault="00E86622" w:rsidP="00E86622">
      <w:pPr>
        <w:ind w:firstLine="560"/>
        <w:rPr>
          <w:sz w:val="22"/>
        </w:rPr>
      </w:pPr>
      <w:r w:rsidRPr="00790431">
        <w:rPr>
          <w:sz w:val="22"/>
        </w:rPr>
        <w:t>在一期建设成果基础上，同步升级建立分级预警响应机制。</w:t>
      </w:r>
    </w:p>
    <w:p w14:paraId="2B40F1F7" w14:textId="77777777" w:rsidR="00E86622" w:rsidRPr="00790431" w:rsidRDefault="00E86622" w:rsidP="00E86622">
      <w:pPr>
        <w:ind w:firstLine="560"/>
        <w:rPr>
          <w:sz w:val="22"/>
        </w:rPr>
      </w:pPr>
      <w:r w:rsidRPr="00790431">
        <w:rPr>
          <w:sz w:val="22"/>
        </w:rPr>
        <w:t>（</w:t>
      </w:r>
      <w:r w:rsidRPr="00790431">
        <w:rPr>
          <w:sz w:val="22"/>
        </w:rPr>
        <w:t>3</w:t>
      </w:r>
      <w:r w:rsidRPr="00790431">
        <w:rPr>
          <w:sz w:val="22"/>
        </w:rPr>
        <w:t>）食品添加剂追溯分析</w:t>
      </w:r>
    </w:p>
    <w:p w14:paraId="758F5536" w14:textId="77777777" w:rsidR="00E86622" w:rsidRPr="00790431" w:rsidRDefault="00E86622" w:rsidP="00E86622">
      <w:pPr>
        <w:ind w:firstLine="560"/>
        <w:rPr>
          <w:sz w:val="22"/>
        </w:rPr>
      </w:pPr>
      <w:r w:rsidRPr="00790431">
        <w:rPr>
          <w:sz w:val="22"/>
        </w:rPr>
        <w:t>将食品添加剂使用作为生产过程中的关键控制点，全面追踪和核算从采购、投入到最终产品产出的整个流程，以识别并查处食品添加剂使用中的</w:t>
      </w:r>
      <w:r w:rsidRPr="00790431">
        <w:rPr>
          <w:sz w:val="22"/>
        </w:rPr>
        <w:t>“</w:t>
      </w:r>
      <w:r w:rsidRPr="00790431">
        <w:rPr>
          <w:sz w:val="22"/>
        </w:rPr>
        <w:t>两超一非</w:t>
      </w:r>
      <w:r w:rsidRPr="00790431">
        <w:rPr>
          <w:sz w:val="22"/>
        </w:rPr>
        <w:t>”</w:t>
      </w:r>
      <w:r w:rsidRPr="00790431">
        <w:rPr>
          <w:sz w:val="22"/>
        </w:rPr>
        <w:t>违法行为。</w:t>
      </w:r>
    </w:p>
    <w:p w14:paraId="16C4F992" w14:textId="77777777" w:rsidR="00E86622" w:rsidRPr="00790431" w:rsidRDefault="00E86622" w:rsidP="00E86622">
      <w:pPr>
        <w:ind w:left="420"/>
        <w:rPr>
          <w:sz w:val="22"/>
        </w:rPr>
      </w:pPr>
      <w:r w:rsidRPr="00790431">
        <w:rPr>
          <w:sz w:val="22"/>
        </w:rPr>
        <w:t>（四）在线智慧监管子系统（升级）</w:t>
      </w:r>
    </w:p>
    <w:p w14:paraId="1DA720BF" w14:textId="77777777" w:rsidR="00E86622" w:rsidRPr="00790431" w:rsidRDefault="00E86622" w:rsidP="00E86622">
      <w:pPr>
        <w:ind w:firstLine="560"/>
        <w:rPr>
          <w:sz w:val="22"/>
        </w:rPr>
      </w:pPr>
      <w:r w:rsidRPr="00790431">
        <w:rPr>
          <w:sz w:val="22"/>
        </w:rPr>
        <w:t>（</w:t>
      </w:r>
      <w:r w:rsidRPr="00790431">
        <w:rPr>
          <w:sz w:val="22"/>
        </w:rPr>
        <w:t>1</w:t>
      </w:r>
      <w:r w:rsidRPr="00790431">
        <w:rPr>
          <w:sz w:val="22"/>
        </w:rPr>
        <w:t>）生产过程追溯数据整合</w:t>
      </w:r>
    </w:p>
    <w:p w14:paraId="2F9FF689" w14:textId="77777777" w:rsidR="00E86622" w:rsidRPr="00790431" w:rsidRDefault="00E86622" w:rsidP="00E86622">
      <w:pPr>
        <w:ind w:firstLine="560"/>
        <w:rPr>
          <w:sz w:val="22"/>
        </w:rPr>
      </w:pPr>
      <w:r w:rsidRPr="00790431">
        <w:rPr>
          <w:sz w:val="22"/>
        </w:rPr>
        <w:t>在一期建设成果基础上，增加预包装食品追溯赋码信息、消费者扫码追溯信息、意见反馈信息、企业落实食品安全主体责任相关信息、生产环境视频监控信息、添加剂关键控制点信息、第三方评估信息等数据采集。</w:t>
      </w:r>
    </w:p>
    <w:p w14:paraId="26C1B39F" w14:textId="77777777" w:rsidR="00E86622" w:rsidRPr="00790431" w:rsidRDefault="00E86622" w:rsidP="00E86622">
      <w:pPr>
        <w:ind w:firstLine="560"/>
        <w:rPr>
          <w:sz w:val="22"/>
        </w:rPr>
      </w:pPr>
      <w:r w:rsidRPr="00790431">
        <w:rPr>
          <w:sz w:val="22"/>
        </w:rPr>
        <w:t>（</w:t>
      </w:r>
      <w:r w:rsidRPr="00790431">
        <w:rPr>
          <w:sz w:val="22"/>
        </w:rPr>
        <w:t>2</w:t>
      </w:r>
      <w:r w:rsidRPr="00790431">
        <w:rPr>
          <w:sz w:val="22"/>
        </w:rPr>
        <w:t>）食品生产风险监控</w:t>
      </w:r>
    </w:p>
    <w:p w14:paraId="7014AA09" w14:textId="77777777" w:rsidR="00E86622" w:rsidRPr="00790431" w:rsidRDefault="00E86622" w:rsidP="00E86622">
      <w:pPr>
        <w:ind w:firstLine="560"/>
        <w:rPr>
          <w:sz w:val="22"/>
        </w:rPr>
      </w:pPr>
      <w:r w:rsidRPr="00790431">
        <w:rPr>
          <w:sz w:val="22"/>
        </w:rPr>
        <w:t>在一期建设成果基础上，完善预警事件类型，预警事件分析算法升级，依据既定规范，精确识别潜在风险因素，及时发布预警信号，并迅速激活事件处理中心的响应机制，实现触发事件的闭环处理流程，确保食品安全。</w:t>
      </w:r>
    </w:p>
    <w:p w14:paraId="63CBFBDA" w14:textId="77777777" w:rsidR="00E86622" w:rsidRPr="00790431" w:rsidRDefault="00E86622" w:rsidP="00E86622">
      <w:pPr>
        <w:ind w:firstLine="560"/>
        <w:rPr>
          <w:sz w:val="22"/>
        </w:rPr>
      </w:pPr>
      <w:r w:rsidRPr="00790431">
        <w:rPr>
          <w:sz w:val="22"/>
        </w:rPr>
        <w:t>（</w:t>
      </w:r>
      <w:r w:rsidRPr="00790431">
        <w:rPr>
          <w:sz w:val="22"/>
        </w:rPr>
        <w:t>3</w:t>
      </w:r>
      <w:r w:rsidRPr="00790431">
        <w:rPr>
          <w:sz w:val="22"/>
        </w:rPr>
        <w:t>）在线智慧监管驾驶舱升级</w:t>
      </w:r>
    </w:p>
    <w:p w14:paraId="2389B948" w14:textId="77777777" w:rsidR="00E86622" w:rsidRPr="00790431" w:rsidRDefault="00E86622" w:rsidP="00E86622">
      <w:pPr>
        <w:ind w:firstLine="560"/>
        <w:rPr>
          <w:sz w:val="22"/>
        </w:rPr>
      </w:pPr>
      <w:r w:rsidRPr="00790431">
        <w:rPr>
          <w:sz w:val="22"/>
        </w:rPr>
        <w:t>在一期建设成果基础上，实现通过数据驾驶舱的直观界面，实时呈现生产流程数据、食品安全控制、生产设备状态以及主体责任的执行情况等关键信息，构建食品安全主体责任的详细画像，完善企业专属档案信息，从而实现全方位的监管。</w:t>
      </w:r>
    </w:p>
    <w:p w14:paraId="7595C5E3" w14:textId="77777777" w:rsidR="00E86622" w:rsidRPr="000F3312" w:rsidRDefault="00E86622" w:rsidP="000F3312">
      <w:pPr>
        <w:pStyle w:val="2"/>
        <w:spacing w:before="0" w:after="0" w:line="240" w:lineRule="auto"/>
        <w:rPr>
          <w:rFonts w:ascii="Times New Roman" w:eastAsia="宋体" w:hAnsi="Times New Roman" w:cs="Times New Roman"/>
          <w:sz w:val="22"/>
          <w:szCs w:val="22"/>
        </w:rPr>
      </w:pPr>
      <w:bookmarkStart w:id="30" w:name="_Toc1005538749"/>
      <w:r w:rsidRPr="000F3312">
        <w:rPr>
          <w:rFonts w:ascii="Times New Roman" w:eastAsia="宋体" w:hAnsi="Times New Roman" w:cs="Times New Roman"/>
          <w:sz w:val="22"/>
          <w:szCs w:val="22"/>
        </w:rPr>
        <w:lastRenderedPageBreak/>
        <w:t>7.2.2</w:t>
      </w:r>
      <w:r w:rsidRPr="000F3312">
        <w:rPr>
          <w:rFonts w:ascii="Times New Roman" w:eastAsia="宋体" w:hAnsi="Times New Roman" w:cs="Times New Roman"/>
          <w:sz w:val="22"/>
          <w:szCs w:val="22"/>
        </w:rPr>
        <w:t>系统架构图</w:t>
      </w:r>
      <w:bookmarkEnd w:id="30"/>
    </w:p>
    <w:p w14:paraId="0DD5814A" w14:textId="77777777" w:rsidR="00E86622" w:rsidRPr="00790431" w:rsidRDefault="00E86622" w:rsidP="00E86622">
      <w:pPr>
        <w:widowControl/>
        <w:snapToGrid w:val="0"/>
        <w:jc w:val="left"/>
        <w:rPr>
          <w:b/>
          <w:sz w:val="22"/>
        </w:rPr>
      </w:pPr>
      <w:r w:rsidRPr="00790431">
        <w:rPr>
          <w:b/>
          <w:bCs/>
          <w:noProof/>
          <w:sz w:val="22"/>
        </w:rPr>
        <w:drawing>
          <wp:inline distT="0" distB="0" distL="114300" distR="114300" wp14:anchorId="300C90D8" wp14:editId="6D1D71C0">
            <wp:extent cx="5273040" cy="4697095"/>
            <wp:effectExtent l="0" t="0" r="3810" b="8255"/>
            <wp:docPr id="14" name="图片 14" descr="医疗器审智能审评系统架构图含化妆品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医疗器审智能审评系统架构图含化妆品1(3)"/>
                    <pic:cNvPicPr>
                      <a:picLocks noChangeAspect="1"/>
                    </pic:cNvPicPr>
                  </pic:nvPicPr>
                  <pic:blipFill>
                    <a:blip r:embed="rId7"/>
                    <a:stretch>
                      <a:fillRect/>
                    </a:stretch>
                  </pic:blipFill>
                  <pic:spPr>
                    <a:xfrm>
                      <a:off x="0" y="0"/>
                      <a:ext cx="5273040" cy="4697095"/>
                    </a:xfrm>
                    <a:prstGeom prst="rect">
                      <a:avLst/>
                    </a:prstGeom>
                  </pic:spPr>
                </pic:pic>
              </a:graphicData>
            </a:graphic>
          </wp:inline>
        </w:drawing>
      </w:r>
    </w:p>
    <w:p w14:paraId="52CDB60B" w14:textId="77777777" w:rsidR="00E86622" w:rsidRPr="000F3312" w:rsidRDefault="00E86622" w:rsidP="000F3312">
      <w:pPr>
        <w:pStyle w:val="2"/>
        <w:spacing w:before="0" w:after="0" w:line="240" w:lineRule="auto"/>
        <w:rPr>
          <w:rFonts w:ascii="Times New Roman" w:eastAsia="宋体" w:hAnsi="Times New Roman" w:cs="Times New Roman"/>
          <w:sz w:val="22"/>
          <w:szCs w:val="22"/>
        </w:rPr>
      </w:pPr>
      <w:bookmarkStart w:id="31" w:name="_Toc1540936200"/>
      <w:r w:rsidRPr="000F3312">
        <w:rPr>
          <w:rFonts w:ascii="Times New Roman" w:eastAsia="宋体" w:hAnsi="Times New Roman" w:cs="Times New Roman"/>
          <w:sz w:val="22"/>
          <w:szCs w:val="22"/>
        </w:rPr>
        <w:t>7.2.3</w:t>
      </w:r>
      <w:r w:rsidRPr="000F3312">
        <w:rPr>
          <w:rFonts w:ascii="Times New Roman" w:eastAsia="宋体" w:hAnsi="Times New Roman" w:cs="Times New Roman"/>
          <w:sz w:val="22"/>
          <w:szCs w:val="22"/>
        </w:rPr>
        <w:t>部署环境和网络拓扑</w:t>
      </w:r>
      <w:bookmarkEnd w:id="31"/>
    </w:p>
    <w:p w14:paraId="38CDACBF" w14:textId="77777777" w:rsidR="00E86622" w:rsidRPr="00790431" w:rsidRDefault="00E86622" w:rsidP="00E86622">
      <w:pPr>
        <w:pStyle w:val="affff6"/>
        <w:ind w:firstLine="440"/>
        <w:rPr>
          <w:rFonts w:ascii="Times New Roman" w:eastAsia="宋体" w:hAnsi="Times New Roman" w:cs="Times New Roman"/>
          <w:sz w:val="22"/>
          <w:szCs w:val="22"/>
        </w:rPr>
      </w:pPr>
      <w:r w:rsidRPr="00790431">
        <w:rPr>
          <w:rFonts w:ascii="Times New Roman" w:eastAsia="宋体" w:hAnsi="Times New Roman" w:cs="Times New Roman"/>
          <w:sz w:val="22"/>
          <w:szCs w:val="22"/>
        </w:rPr>
        <w:t>浦东新区电子政务云平台分为政务外网区域和互联网区域，分别面向政府部门和企业公众提供访问，两个区域之间通过安全隔离设备实现逻辑隔离。本项目应用系统根据业务访问需求分别部署在政务外网区域和互联网区域。</w:t>
      </w:r>
    </w:p>
    <w:p w14:paraId="4568F2AE" w14:textId="77777777" w:rsidR="00E86622" w:rsidRPr="00790431" w:rsidRDefault="00E86622" w:rsidP="00E86622">
      <w:pPr>
        <w:jc w:val="center"/>
        <w:rPr>
          <w:sz w:val="22"/>
        </w:rPr>
      </w:pPr>
      <w:r w:rsidRPr="00790431">
        <w:rPr>
          <w:sz w:val="22"/>
        </w:rPr>
        <w:lastRenderedPageBreak/>
        <w:t>政务云部署架构</w:t>
      </w:r>
      <w:r w:rsidRPr="00790431">
        <w:rPr>
          <w:noProof/>
          <w:sz w:val="22"/>
        </w:rPr>
        <w:drawing>
          <wp:anchor distT="0" distB="0" distL="114300" distR="114300" simplePos="0" relativeHeight="251659264" behindDoc="0" locked="0" layoutInCell="1" allowOverlap="1" wp14:anchorId="1DA1D74D" wp14:editId="19CC395E">
            <wp:simplePos x="0" y="0"/>
            <wp:positionH relativeFrom="column">
              <wp:posOffset>635</wp:posOffset>
            </wp:positionH>
            <wp:positionV relativeFrom="paragraph">
              <wp:posOffset>133350</wp:posOffset>
            </wp:positionV>
            <wp:extent cx="5272405" cy="2596515"/>
            <wp:effectExtent l="0" t="0" r="4445" b="3810"/>
            <wp:wrapTopAndBottom/>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2405" cy="2596515"/>
                    </a:xfrm>
                    <a:prstGeom prst="rect">
                      <a:avLst/>
                    </a:prstGeom>
                    <a:noFill/>
                    <a:ln>
                      <a:noFill/>
                    </a:ln>
                  </pic:spPr>
                </pic:pic>
              </a:graphicData>
            </a:graphic>
          </wp:anchor>
        </w:drawing>
      </w:r>
    </w:p>
    <w:p w14:paraId="6632C823" w14:textId="77777777" w:rsidR="00E86622" w:rsidRPr="000F3312" w:rsidRDefault="00E86622" w:rsidP="000F3312">
      <w:pPr>
        <w:pStyle w:val="2"/>
        <w:spacing w:before="0" w:after="0" w:line="240" w:lineRule="auto"/>
        <w:rPr>
          <w:rFonts w:ascii="宋体" w:eastAsia="宋体" w:hAnsi="宋体"/>
          <w:sz w:val="22"/>
          <w:szCs w:val="22"/>
        </w:rPr>
      </w:pPr>
      <w:bookmarkStart w:id="32" w:name="_Toc2009414227"/>
      <w:r w:rsidRPr="000F3312">
        <w:rPr>
          <w:rFonts w:ascii="宋体" w:eastAsia="宋体" w:hAnsi="宋体" w:hint="eastAsia"/>
          <w:sz w:val="22"/>
          <w:szCs w:val="22"/>
        </w:rPr>
        <w:t>7.2.4</w:t>
      </w:r>
      <w:r w:rsidRPr="000F3312">
        <w:rPr>
          <w:rFonts w:ascii="宋体" w:eastAsia="宋体" w:hAnsi="宋体"/>
          <w:sz w:val="22"/>
          <w:szCs w:val="22"/>
        </w:rPr>
        <w:t>技术指标</w:t>
      </w:r>
      <w:bookmarkEnd w:id="32"/>
    </w:p>
    <w:p w14:paraId="4534D921"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支持100用户并发操作</w:t>
      </w:r>
    </w:p>
    <w:p w14:paraId="177AAED7"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普通页面响应时间≤5秒</w:t>
      </w:r>
    </w:p>
    <w:p w14:paraId="58923E81"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搜索类操作响应时间≤10秒</w:t>
      </w:r>
    </w:p>
    <w:p w14:paraId="7D74B0E1"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报表统计类操作响应时间≤15秒</w:t>
      </w:r>
    </w:p>
    <w:p w14:paraId="00B295AA"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视频流延迟≤5秒</w:t>
      </w:r>
    </w:p>
    <w:p w14:paraId="5E2439DA" w14:textId="77777777" w:rsidR="00E86622" w:rsidRPr="000F3312" w:rsidRDefault="00E86622" w:rsidP="000F3312">
      <w:pPr>
        <w:pStyle w:val="affff6"/>
        <w:numPr>
          <w:ilvl w:val="0"/>
          <w:numId w:val="12"/>
        </w:numPr>
        <w:ind w:firstLineChars="0"/>
        <w:rPr>
          <w:rFonts w:ascii="宋体" w:eastAsia="宋体" w:hAnsi="宋体" w:cs="Times New Roman"/>
          <w:sz w:val="22"/>
          <w:szCs w:val="22"/>
        </w:rPr>
      </w:pPr>
      <w:r w:rsidRPr="000F3312">
        <w:rPr>
          <w:rFonts w:ascii="宋体" w:eastAsia="宋体" w:hAnsi="宋体" w:cs="Times New Roman"/>
          <w:sz w:val="22"/>
          <w:szCs w:val="22"/>
        </w:rPr>
        <w:t>备份恢复时间≤4小时</w:t>
      </w:r>
    </w:p>
    <w:p w14:paraId="2ECC48A6" w14:textId="77777777" w:rsidR="00E86622" w:rsidRPr="000F3312" w:rsidRDefault="00E86622" w:rsidP="000F3312">
      <w:pPr>
        <w:pStyle w:val="affff6"/>
        <w:numPr>
          <w:ilvl w:val="0"/>
          <w:numId w:val="12"/>
        </w:numPr>
        <w:ind w:firstLineChars="0"/>
        <w:rPr>
          <w:rFonts w:ascii="宋体" w:eastAsia="宋体" w:hAnsi="宋体" w:cs="Times New Roman"/>
          <w:b/>
          <w:sz w:val="22"/>
          <w:szCs w:val="22"/>
        </w:rPr>
      </w:pPr>
      <w:r w:rsidRPr="000F3312">
        <w:rPr>
          <w:rFonts w:ascii="宋体" w:eastAsia="宋体" w:hAnsi="宋体" w:cs="Times New Roman"/>
          <w:sz w:val="22"/>
          <w:szCs w:val="22"/>
        </w:rPr>
        <w:t>全年系统可用性≥99.9%。</w:t>
      </w:r>
    </w:p>
    <w:p w14:paraId="6E0BCF2F" w14:textId="77777777" w:rsidR="00E86622" w:rsidRPr="000F3312" w:rsidRDefault="00E86622" w:rsidP="000F3312">
      <w:pPr>
        <w:pStyle w:val="2"/>
        <w:spacing w:before="0" w:after="0" w:line="240" w:lineRule="auto"/>
        <w:rPr>
          <w:rFonts w:ascii="宋体" w:eastAsia="宋体" w:hAnsi="宋体"/>
          <w:sz w:val="22"/>
          <w:szCs w:val="22"/>
        </w:rPr>
      </w:pPr>
      <w:bookmarkStart w:id="33" w:name="_Toc897080467"/>
      <w:r w:rsidRPr="000F3312">
        <w:rPr>
          <w:rFonts w:ascii="宋体" w:eastAsia="宋体" w:hAnsi="宋体" w:hint="eastAsia"/>
          <w:sz w:val="22"/>
          <w:szCs w:val="22"/>
        </w:rPr>
        <w:t>7.2.5</w:t>
      </w:r>
      <w:r w:rsidRPr="000F3312">
        <w:rPr>
          <w:rFonts w:ascii="宋体" w:eastAsia="宋体" w:hAnsi="宋体"/>
          <w:sz w:val="22"/>
          <w:szCs w:val="22"/>
        </w:rPr>
        <w:t>软件开发清单</w:t>
      </w:r>
      <w:bookmarkEnd w:id="33"/>
    </w:p>
    <w:tbl>
      <w:tblPr>
        <w:tblW w:w="510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2001"/>
        <w:gridCol w:w="4885"/>
      </w:tblGrid>
      <w:tr w:rsidR="00E86622" w:rsidRPr="00790431" w14:paraId="70766370" w14:textId="77777777" w:rsidTr="002858D2">
        <w:trPr>
          <w:trHeight w:val="480"/>
        </w:trPr>
        <w:tc>
          <w:tcPr>
            <w:tcW w:w="936" w:type="pct"/>
            <w:shd w:val="clear" w:color="auto" w:fill="FFFFFF"/>
            <w:vAlign w:val="center"/>
          </w:tcPr>
          <w:p w14:paraId="561837D5" w14:textId="77777777" w:rsidR="00E86622" w:rsidRPr="00790431" w:rsidRDefault="00E86622" w:rsidP="002858D2">
            <w:pPr>
              <w:widowControl/>
              <w:jc w:val="center"/>
              <w:textAlignment w:val="center"/>
              <w:rPr>
                <w:b/>
                <w:bCs/>
                <w:color w:val="000000"/>
                <w:sz w:val="22"/>
              </w:rPr>
            </w:pPr>
            <w:r w:rsidRPr="00790431">
              <w:rPr>
                <w:b/>
                <w:bCs/>
                <w:color w:val="000000"/>
                <w:kern w:val="0"/>
                <w:sz w:val="22"/>
                <w:lang w:bidi="ar"/>
              </w:rPr>
              <w:t>一级功能模块</w:t>
            </w:r>
          </w:p>
        </w:tc>
        <w:tc>
          <w:tcPr>
            <w:tcW w:w="1181" w:type="pct"/>
            <w:shd w:val="clear" w:color="auto" w:fill="FFFFFF"/>
            <w:vAlign w:val="center"/>
          </w:tcPr>
          <w:p w14:paraId="7A22C6A9" w14:textId="77777777" w:rsidR="00E86622" w:rsidRPr="00790431" w:rsidRDefault="00E86622" w:rsidP="002858D2">
            <w:pPr>
              <w:widowControl/>
              <w:jc w:val="center"/>
              <w:textAlignment w:val="center"/>
              <w:rPr>
                <w:b/>
                <w:bCs/>
                <w:color w:val="000000"/>
                <w:sz w:val="22"/>
              </w:rPr>
            </w:pPr>
            <w:r w:rsidRPr="00790431">
              <w:rPr>
                <w:b/>
                <w:bCs/>
                <w:color w:val="000000"/>
                <w:kern w:val="0"/>
                <w:sz w:val="22"/>
                <w:lang w:bidi="ar"/>
              </w:rPr>
              <w:t>二级功能模块</w:t>
            </w:r>
          </w:p>
        </w:tc>
        <w:tc>
          <w:tcPr>
            <w:tcW w:w="2884" w:type="pct"/>
            <w:shd w:val="clear" w:color="auto" w:fill="FFFFFF"/>
            <w:vAlign w:val="center"/>
          </w:tcPr>
          <w:p w14:paraId="232C2AE5" w14:textId="77777777" w:rsidR="00E86622" w:rsidRPr="00790431" w:rsidRDefault="00E86622" w:rsidP="002858D2">
            <w:pPr>
              <w:widowControl/>
              <w:jc w:val="center"/>
              <w:textAlignment w:val="center"/>
              <w:rPr>
                <w:b/>
                <w:bCs/>
                <w:color w:val="000000"/>
                <w:sz w:val="22"/>
              </w:rPr>
            </w:pPr>
            <w:r w:rsidRPr="00790431">
              <w:rPr>
                <w:b/>
                <w:bCs/>
                <w:color w:val="000000"/>
                <w:kern w:val="0"/>
                <w:sz w:val="22"/>
                <w:lang w:bidi="ar"/>
              </w:rPr>
              <w:t>功能描述</w:t>
            </w:r>
          </w:p>
        </w:tc>
      </w:tr>
      <w:tr w:rsidR="00E86622" w:rsidRPr="00790431" w14:paraId="0802AEEF" w14:textId="77777777" w:rsidTr="002858D2">
        <w:trPr>
          <w:trHeight w:val="1328"/>
        </w:trPr>
        <w:tc>
          <w:tcPr>
            <w:tcW w:w="936" w:type="pct"/>
            <w:vMerge w:val="restart"/>
            <w:vAlign w:val="center"/>
          </w:tcPr>
          <w:p w14:paraId="08D1AE2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检查要点管理模块</w:t>
            </w:r>
          </w:p>
        </w:tc>
        <w:tc>
          <w:tcPr>
            <w:tcW w:w="1181" w:type="pct"/>
            <w:vAlign w:val="center"/>
          </w:tcPr>
          <w:p w14:paraId="6F121E4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检查要点模板管理</w:t>
            </w:r>
          </w:p>
        </w:tc>
        <w:tc>
          <w:tcPr>
            <w:tcW w:w="2884" w:type="pct"/>
            <w:vAlign w:val="center"/>
          </w:tcPr>
          <w:p w14:paraId="2521428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、检查要点表基础信息维护，包括检查要点表的名称、当前状态、启用时间、停用时间、版本号、以及审核人等关键要素。</w:t>
            </w:r>
            <w:r w:rsidRPr="00790431">
              <w:rPr>
                <w:color w:val="000000"/>
                <w:kern w:val="0"/>
                <w:sz w:val="22"/>
                <w:lang w:bidi="ar"/>
              </w:rPr>
              <w:t>2</w:t>
            </w:r>
            <w:r w:rsidRPr="00790431">
              <w:rPr>
                <w:color w:val="000000"/>
                <w:kern w:val="0"/>
                <w:sz w:val="22"/>
                <w:lang w:bidi="ar"/>
              </w:rPr>
              <w:t>、检查要点表修订流程包含版本迭代更新与检查项目集的引用关系管理。</w:t>
            </w:r>
            <w:r w:rsidRPr="00790431">
              <w:rPr>
                <w:color w:val="000000"/>
                <w:kern w:val="0"/>
                <w:sz w:val="22"/>
                <w:lang w:bidi="ar"/>
              </w:rPr>
              <w:t>3</w:t>
            </w:r>
            <w:r w:rsidRPr="00790431">
              <w:rPr>
                <w:color w:val="000000"/>
                <w:kern w:val="0"/>
                <w:sz w:val="22"/>
                <w:lang w:bidi="ar"/>
              </w:rPr>
              <w:t>、检查要点表审核流程</w:t>
            </w:r>
          </w:p>
        </w:tc>
      </w:tr>
      <w:tr w:rsidR="00E86622" w:rsidRPr="00790431" w14:paraId="49445F61" w14:textId="77777777" w:rsidTr="002858D2">
        <w:trPr>
          <w:trHeight w:val="803"/>
        </w:trPr>
        <w:tc>
          <w:tcPr>
            <w:tcW w:w="936" w:type="pct"/>
            <w:vMerge/>
            <w:vAlign w:val="center"/>
          </w:tcPr>
          <w:p w14:paraId="69FDB188"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4909CC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检查要点项目管理</w:t>
            </w:r>
          </w:p>
        </w:tc>
        <w:tc>
          <w:tcPr>
            <w:tcW w:w="2884" w:type="pct"/>
            <w:shd w:val="clear" w:color="auto" w:fill="FFFFFF"/>
            <w:vAlign w:val="center"/>
          </w:tcPr>
          <w:p w14:paraId="7ADB471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主要涉及检查项目的新增、修改及删除操作。涵盖项目名称、序号、检查内容、检查依据、检查指南、判定结果以及重点项目标识等核心属性。</w:t>
            </w:r>
          </w:p>
        </w:tc>
      </w:tr>
      <w:tr w:rsidR="00E86622" w:rsidRPr="00790431" w14:paraId="08E080ED" w14:textId="77777777" w:rsidTr="002858D2">
        <w:trPr>
          <w:trHeight w:val="2378"/>
        </w:trPr>
        <w:tc>
          <w:tcPr>
            <w:tcW w:w="936" w:type="pct"/>
            <w:vMerge/>
            <w:vAlign w:val="center"/>
          </w:tcPr>
          <w:p w14:paraId="5F0BF476"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8AE461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检查计划管理</w:t>
            </w:r>
          </w:p>
        </w:tc>
        <w:tc>
          <w:tcPr>
            <w:tcW w:w="2884" w:type="pct"/>
            <w:shd w:val="clear" w:color="auto" w:fill="FFFFFF"/>
            <w:vAlign w:val="center"/>
          </w:tcPr>
          <w:p w14:paraId="00C4619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、检查计划创建、编辑、删除，包括启动原因、检查组成员、检查时间、检查要点表、检查对象。启动原因可在预设选项中选择，检查组成员可指定或随机选择</w:t>
            </w:r>
            <w:r w:rsidRPr="00790431">
              <w:rPr>
                <w:color w:val="000000"/>
                <w:kern w:val="0"/>
                <w:sz w:val="22"/>
                <w:lang w:bidi="ar"/>
              </w:rPr>
              <w:t>1</w:t>
            </w:r>
            <w:r w:rsidRPr="00790431">
              <w:rPr>
                <w:color w:val="000000"/>
                <w:kern w:val="0"/>
                <w:sz w:val="22"/>
                <w:lang w:bidi="ar"/>
              </w:rPr>
              <w:t>到</w:t>
            </w:r>
            <w:r w:rsidRPr="00790431">
              <w:rPr>
                <w:color w:val="000000"/>
                <w:kern w:val="0"/>
                <w:sz w:val="22"/>
                <w:lang w:bidi="ar"/>
              </w:rPr>
              <w:t>2</w:t>
            </w:r>
            <w:r w:rsidRPr="00790431">
              <w:rPr>
                <w:color w:val="000000"/>
                <w:kern w:val="0"/>
                <w:sz w:val="22"/>
                <w:lang w:bidi="ar"/>
              </w:rPr>
              <w:t>名执法人员，检查对象可更加关键字检索后选择。</w:t>
            </w:r>
            <w:r w:rsidRPr="00790431">
              <w:rPr>
                <w:color w:val="000000"/>
                <w:kern w:val="0"/>
                <w:sz w:val="22"/>
                <w:lang w:bidi="ar"/>
              </w:rPr>
              <w:br/>
              <w:t>2</w:t>
            </w:r>
            <w:r w:rsidRPr="00790431">
              <w:rPr>
                <w:color w:val="000000"/>
                <w:kern w:val="0"/>
                <w:sz w:val="22"/>
                <w:lang w:bidi="ar"/>
              </w:rPr>
              <w:t>、检查计划查询，可查询执行情况以及检查要点表和检查计划调整的历史记录。</w:t>
            </w:r>
            <w:r w:rsidRPr="00790431">
              <w:rPr>
                <w:color w:val="000000"/>
                <w:kern w:val="0"/>
                <w:sz w:val="22"/>
                <w:lang w:bidi="ar"/>
              </w:rPr>
              <w:br/>
              <w:t>3</w:t>
            </w:r>
            <w:r w:rsidRPr="00790431">
              <w:rPr>
                <w:color w:val="000000"/>
                <w:kern w:val="0"/>
                <w:sz w:val="22"/>
                <w:lang w:bidi="ar"/>
              </w:rPr>
              <w:t>、动态计划调整，具备动态关联检查要点表能力和通知功能。</w:t>
            </w:r>
          </w:p>
        </w:tc>
      </w:tr>
      <w:tr w:rsidR="00E86622" w:rsidRPr="00790431" w14:paraId="22D33FE2" w14:textId="77777777" w:rsidTr="002858D2">
        <w:trPr>
          <w:trHeight w:val="1590"/>
        </w:trPr>
        <w:tc>
          <w:tcPr>
            <w:tcW w:w="936" w:type="pct"/>
            <w:vMerge w:val="restart"/>
            <w:shd w:val="clear" w:color="auto" w:fill="FFFFFF"/>
            <w:vAlign w:val="center"/>
          </w:tcPr>
          <w:p w14:paraId="27BEB7E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核心数据库及数据支撑接口集</w:t>
            </w:r>
          </w:p>
        </w:tc>
        <w:tc>
          <w:tcPr>
            <w:tcW w:w="1181" w:type="pct"/>
            <w:shd w:val="clear" w:color="auto" w:fill="FFFFFF"/>
            <w:vAlign w:val="center"/>
          </w:tcPr>
          <w:p w14:paraId="5AA0DF0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数据分类管理</w:t>
            </w:r>
          </w:p>
        </w:tc>
        <w:tc>
          <w:tcPr>
            <w:tcW w:w="2884" w:type="pct"/>
            <w:shd w:val="clear" w:color="auto" w:fill="FFFFFF"/>
            <w:vAlign w:val="center"/>
          </w:tcPr>
          <w:p w14:paraId="689A1A0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、数据分类管理功能：包含分类创建</w:t>
            </w:r>
            <w:r w:rsidRPr="00790431">
              <w:rPr>
                <w:color w:val="000000"/>
                <w:kern w:val="0"/>
                <w:sz w:val="22"/>
                <w:lang w:bidi="ar"/>
              </w:rPr>
              <w:t>​</w:t>
            </w:r>
            <w:r w:rsidRPr="00790431">
              <w:rPr>
                <w:color w:val="000000"/>
                <w:kern w:val="0"/>
                <w:sz w:val="22"/>
                <w:lang w:bidi="ar"/>
              </w:rPr>
              <w:t>、分类编辑</w:t>
            </w:r>
            <w:r w:rsidRPr="00790431">
              <w:rPr>
                <w:color w:val="000000"/>
                <w:kern w:val="0"/>
                <w:sz w:val="22"/>
                <w:lang w:bidi="ar"/>
              </w:rPr>
              <w:t>​</w:t>
            </w:r>
            <w:r w:rsidRPr="00790431">
              <w:rPr>
                <w:color w:val="000000"/>
                <w:kern w:val="0"/>
                <w:sz w:val="22"/>
                <w:lang w:bidi="ar"/>
              </w:rPr>
              <w:t>、权限控制、分类禁用与启用</w:t>
            </w:r>
            <w:r w:rsidRPr="00790431">
              <w:rPr>
                <w:color w:val="000000"/>
                <w:kern w:val="0"/>
                <w:sz w:val="22"/>
                <w:lang w:bidi="ar"/>
              </w:rPr>
              <w:t>​</w:t>
            </w:r>
            <w:r w:rsidRPr="00790431">
              <w:rPr>
                <w:color w:val="000000"/>
                <w:kern w:val="0"/>
                <w:sz w:val="22"/>
                <w:lang w:bidi="ar"/>
              </w:rPr>
              <w:t>、分类查询</w:t>
            </w:r>
            <w:r w:rsidRPr="00790431">
              <w:rPr>
                <w:color w:val="000000"/>
                <w:kern w:val="0"/>
                <w:sz w:val="22"/>
                <w:lang w:bidi="ar"/>
              </w:rPr>
              <w:t>​</w:t>
            </w:r>
          </w:p>
          <w:p w14:paraId="7AE4688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2</w:t>
            </w:r>
            <w:r w:rsidRPr="00790431">
              <w:rPr>
                <w:color w:val="000000"/>
                <w:kern w:val="0"/>
                <w:sz w:val="22"/>
                <w:lang w:bidi="ar"/>
              </w:rPr>
              <w:t>、数据资源目录：包括编码规则管理、元数据管理、资源目录管理（目录注册、目录申报、目录更新、目录发布、目录维护）、资源分类、传输管理、目录查询与统计</w:t>
            </w:r>
          </w:p>
          <w:p w14:paraId="278B373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3</w:t>
            </w:r>
            <w:r w:rsidRPr="00790431">
              <w:rPr>
                <w:color w:val="000000"/>
                <w:kern w:val="0"/>
                <w:sz w:val="22"/>
                <w:lang w:bidi="ar"/>
              </w:rPr>
              <w:t>、数据标签管理：包括标签模板、多标签关联、标准关联图谱</w:t>
            </w:r>
          </w:p>
        </w:tc>
      </w:tr>
      <w:tr w:rsidR="00E86622" w:rsidRPr="00790431" w14:paraId="30029BAA" w14:textId="77777777" w:rsidTr="002858D2">
        <w:trPr>
          <w:trHeight w:val="1009"/>
        </w:trPr>
        <w:tc>
          <w:tcPr>
            <w:tcW w:w="936" w:type="pct"/>
            <w:vMerge/>
            <w:shd w:val="clear" w:color="auto" w:fill="FFFFFF"/>
            <w:vAlign w:val="center"/>
          </w:tcPr>
          <w:p w14:paraId="1D468C55"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36825A7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数据入库管理</w:t>
            </w:r>
          </w:p>
        </w:tc>
        <w:tc>
          <w:tcPr>
            <w:tcW w:w="2884" w:type="pct"/>
            <w:shd w:val="clear" w:color="auto" w:fill="FFFFFF"/>
            <w:vAlign w:val="center"/>
          </w:tcPr>
          <w:p w14:paraId="41D4786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、文件</w:t>
            </w:r>
            <w:r w:rsidRPr="00790431">
              <w:rPr>
                <w:color w:val="000000"/>
                <w:kern w:val="0"/>
                <w:sz w:val="22"/>
                <w:lang w:bidi="ar"/>
              </w:rPr>
              <w:t>OCR</w:t>
            </w:r>
            <w:r w:rsidRPr="00790431">
              <w:rPr>
                <w:color w:val="000000"/>
                <w:kern w:val="0"/>
                <w:sz w:val="22"/>
                <w:lang w:bidi="ar"/>
              </w:rPr>
              <w:t>分析功能</w:t>
            </w:r>
          </w:p>
          <w:p w14:paraId="0F1C72C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2</w:t>
            </w:r>
            <w:r w:rsidRPr="00790431">
              <w:rPr>
                <w:color w:val="000000"/>
                <w:kern w:val="0"/>
                <w:sz w:val="22"/>
                <w:lang w:bidi="ar"/>
              </w:rPr>
              <w:t>、结构化数据梳理入库功能</w:t>
            </w:r>
          </w:p>
          <w:p w14:paraId="516BB77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3</w:t>
            </w:r>
            <w:r w:rsidRPr="00790431">
              <w:rPr>
                <w:color w:val="000000"/>
                <w:kern w:val="0"/>
                <w:sz w:val="22"/>
                <w:lang w:bidi="ar"/>
              </w:rPr>
              <w:t>、数据章节管理功能</w:t>
            </w:r>
          </w:p>
          <w:p w14:paraId="2C6B6B5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4</w:t>
            </w:r>
            <w:r w:rsidRPr="00790431">
              <w:rPr>
                <w:color w:val="000000"/>
                <w:kern w:val="0"/>
                <w:sz w:val="22"/>
                <w:lang w:bidi="ar"/>
              </w:rPr>
              <w:t>、结果预览与纠错</w:t>
            </w:r>
          </w:p>
        </w:tc>
      </w:tr>
      <w:tr w:rsidR="00E86622" w:rsidRPr="00790431" w14:paraId="7331A526" w14:textId="77777777" w:rsidTr="002858D2">
        <w:trPr>
          <w:trHeight w:val="1362"/>
        </w:trPr>
        <w:tc>
          <w:tcPr>
            <w:tcW w:w="936" w:type="pct"/>
            <w:vMerge/>
            <w:shd w:val="clear" w:color="auto" w:fill="FFFFFF"/>
            <w:vAlign w:val="center"/>
          </w:tcPr>
          <w:p w14:paraId="6F1A8A2B"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833836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数据应用接口</w:t>
            </w:r>
          </w:p>
        </w:tc>
        <w:tc>
          <w:tcPr>
            <w:tcW w:w="2884" w:type="pct"/>
            <w:shd w:val="clear" w:color="auto" w:fill="FFFFFF"/>
            <w:vAlign w:val="center"/>
          </w:tcPr>
          <w:p w14:paraId="1B4553A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、数据交互接口：数据输入接口、数据输出接口</w:t>
            </w:r>
          </w:p>
          <w:p w14:paraId="4DA6CE7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2</w:t>
            </w:r>
            <w:r w:rsidRPr="00790431">
              <w:rPr>
                <w:color w:val="000000"/>
                <w:kern w:val="0"/>
                <w:sz w:val="22"/>
                <w:lang w:bidi="ar"/>
              </w:rPr>
              <w:t>、模型管理接口：模型调用接口、模型训练与微调接口</w:t>
            </w:r>
          </w:p>
          <w:p w14:paraId="134C5A5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3</w:t>
            </w:r>
            <w:r w:rsidRPr="00790431">
              <w:rPr>
                <w:color w:val="000000"/>
                <w:kern w:val="0"/>
                <w:sz w:val="22"/>
                <w:lang w:bidi="ar"/>
              </w:rPr>
              <w:t>、内容合规性接口</w:t>
            </w:r>
          </w:p>
        </w:tc>
      </w:tr>
      <w:tr w:rsidR="00E86622" w:rsidRPr="00790431" w14:paraId="035D984B" w14:textId="77777777" w:rsidTr="002858D2">
        <w:trPr>
          <w:trHeight w:val="1008"/>
        </w:trPr>
        <w:tc>
          <w:tcPr>
            <w:tcW w:w="936" w:type="pct"/>
            <w:vMerge w:val="restart"/>
            <w:shd w:val="clear" w:color="auto" w:fill="FFFFFF"/>
            <w:vAlign w:val="center"/>
          </w:tcPr>
          <w:p w14:paraId="529986D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非现场检查模块</w:t>
            </w:r>
          </w:p>
        </w:tc>
        <w:tc>
          <w:tcPr>
            <w:tcW w:w="1181" w:type="pct"/>
            <w:shd w:val="clear" w:color="auto" w:fill="FFFFFF"/>
            <w:vAlign w:val="center"/>
          </w:tcPr>
          <w:p w14:paraId="66D6861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检查执行模块</w:t>
            </w:r>
          </w:p>
        </w:tc>
        <w:tc>
          <w:tcPr>
            <w:tcW w:w="2884" w:type="pct"/>
            <w:shd w:val="clear" w:color="auto" w:fill="FFFFFF"/>
            <w:vAlign w:val="center"/>
          </w:tcPr>
          <w:p w14:paraId="4EE35C6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、查询非现场检查计划任务。</w:t>
            </w:r>
            <w:r w:rsidRPr="00790431">
              <w:rPr>
                <w:color w:val="000000"/>
                <w:kern w:val="0"/>
                <w:sz w:val="22"/>
                <w:lang w:bidi="ar"/>
              </w:rPr>
              <w:br/>
              <w:t>2</w:t>
            </w:r>
            <w:r w:rsidRPr="00790431">
              <w:rPr>
                <w:color w:val="000000"/>
                <w:kern w:val="0"/>
                <w:sz w:val="22"/>
                <w:lang w:bidi="ar"/>
              </w:rPr>
              <w:t>、检查任务执行：</w:t>
            </w:r>
            <w:r w:rsidRPr="00790431">
              <w:rPr>
                <w:color w:val="000000"/>
                <w:kern w:val="0"/>
                <w:sz w:val="22"/>
                <w:lang w:bidi="ar"/>
              </w:rPr>
              <w:br/>
            </w:r>
            <w:r w:rsidRPr="00790431">
              <w:rPr>
                <w:color w:val="000000"/>
                <w:kern w:val="0"/>
                <w:sz w:val="22"/>
                <w:lang w:bidi="ar"/>
              </w:rPr>
              <w:t>（</w:t>
            </w:r>
            <w:r w:rsidRPr="00790431">
              <w:rPr>
                <w:color w:val="000000"/>
                <w:kern w:val="0"/>
                <w:sz w:val="22"/>
                <w:lang w:bidi="ar"/>
              </w:rPr>
              <w:t>1</w:t>
            </w:r>
            <w:r w:rsidRPr="00790431">
              <w:rPr>
                <w:color w:val="000000"/>
                <w:kern w:val="0"/>
                <w:sz w:val="22"/>
                <w:lang w:bidi="ar"/>
              </w:rPr>
              <w:t>）查阅被检查对象的既往监管档案及自查报告</w:t>
            </w:r>
            <w:r w:rsidRPr="00790431">
              <w:rPr>
                <w:color w:val="000000"/>
                <w:kern w:val="0"/>
                <w:sz w:val="22"/>
                <w:lang w:bidi="ar"/>
              </w:rPr>
              <w:br/>
            </w:r>
            <w:r w:rsidRPr="00790431">
              <w:rPr>
                <w:color w:val="000000"/>
                <w:kern w:val="0"/>
                <w:sz w:val="22"/>
                <w:lang w:bidi="ar"/>
              </w:rPr>
              <w:t>（</w:t>
            </w:r>
            <w:r w:rsidRPr="00790431">
              <w:rPr>
                <w:color w:val="000000"/>
                <w:kern w:val="0"/>
                <w:sz w:val="22"/>
                <w:lang w:bidi="ar"/>
              </w:rPr>
              <w:t>2</w:t>
            </w:r>
            <w:r w:rsidRPr="00790431">
              <w:rPr>
                <w:color w:val="000000"/>
                <w:kern w:val="0"/>
                <w:sz w:val="22"/>
                <w:lang w:bidi="ar"/>
              </w:rPr>
              <w:t>）可随机抽取多个产品批次</w:t>
            </w:r>
            <w:r w:rsidRPr="00790431">
              <w:rPr>
                <w:color w:val="000000"/>
                <w:kern w:val="0"/>
                <w:sz w:val="22"/>
                <w:lang w:bidi="ar"/>
              </w:rPr>
              <w:br/>
            </w:r>
            <w:r w:rsidRPr="00790431">
              <w:rPr>
                <w:color w:val="000000"/>
                <w:kern w:val="0"/>
                <w:sz w:val="22"/>
                <w:lang w:bidi="ar"/>
              </w:rPr>
              <w:t>（</w:t>
            </w:r>
            <w:r w:rsidRPr="00790431">
              <w:rPr>
                <w:color w:val="000000"/>
                <w:kern w:val="0"/>
                <w:sz w:val="22"/>
                <w:lang w:bidi="ar"/>
              </w:rPr>
              <w:t>3</w:t>
            </w:r>
            <w:r w:rsidRPr="00790431">
              <w:rPr>
                <w:color w:val="000000"/>
                <w:kern w:val="0"/>
                <w:sz w:val="22"/>
                <w:lang w:bidi="ar"/>
              </w:rPr>
              <w:t>）分别展示产品生命树追溯全览，按照生产批次的时间线，直观地追溯到每一个产成品生产过程各环节产生的原始记录。</w:t>
            </w:r>
            <w:r w:rsidRPr="00790431">
              <w:rPr>
                <w:color w:val="000000"/>
                <w:kern w:val="0"/>
                <w:sz w:val="22"/>
                <w:lang w:bidi="ar"/>
              </w:rPr>
              <w:br/>
            </w:r>
            <w:r w:rsidRPr="00790431">
              <w:rPr>
                <w:color w:val="000000"/>
                <w:kern w:val="0"/>
                <w:sz w:val="22"/>
                <w:lang w:bidi="ar"/>
              </w:rPr>
              <w:t>（</w:t>
            </w:r>
            <w:r w:rsidRPr="00790431">
              <w:rPr>
                <w:color w:val="000000"/>
                <w:kern w:val="0"/>
                <w:sz w:val="22"/>
                <w:lang w:bidi="ar"/>
              </w:rPr>
              <w:t>4</w:t>
            </w:r>
            <w:r w:rsidRPr="00790431">
              <w:rPr>
                <w:color w:val="000000"/>
                <w:kern w:val="0"/>
                <w:sz w:val="22"/>
                <w:lang w:bidi="ar"/>
              </w:rPr>
              <w:t>）检查项目审核，系统自动分析、智能判</w:t>
            </w:r>
            <w:r w:rsidRPr="00790431">
              <w:rPr>
                <w:color w:val="000000"/>
                <w:kern w:val="0"/>
                <w:sz w:val="22"/>
                <w:lang w:bidi="ar"/>
              </w:rPr>
              <w:lastRenderedPageBreak/>
              <w:t>定，也可人工审核，可关联查看检查要点判定依据的原始记录、检查指南、对应的法律法规条款，潜在的风险点识别智能提示。</w:t>
            </w:r>
            <w:r w:rsidRPr="00790431">
              <w:rPr>
                <w:color w:val="000000"/>
                <w:kern w:val="0"/>
                <w:sz w:val="22"/>
                <w:lang w:bidi="ar"/>
              </w:rPr>
              <w:br/>
            </w:r>
            <w:r w:rsidRPr="00790431">
              <w:rPr>
                <w:color w:val="000000"/>
                <w:kern w:val="0"/>
                <w:sz w:val="22"/>
                <w:lang w:bidi="ar"/>
              </w:rPr>
              <w:t>（</w:t>
            </w:r>
            <w:r w:rsidRPr="00790431">
              <w:rPr>
                <w:color w:val="000000"/>
                <w:kern w:val="0"/>
                <w:sz w:val="22"/>
                <w:lang w:bidi="ar"/>
              </w:rPr>
              <w:t>5</w:t>
            </w:r>
            <w:r w:rsidRPr="00790431">
              <w:rPr>
                <w:color w:val="000000"/>
                <w:kern w:val="0"/>
                <w:sz w:val="22"/>
                <w:lang w:bidi="ar"/>
              </w:rPr>
              <w:t>）检查要点提交</w:t>
            </w:r>
          </w:p>
        </w:tc>
      </w:tr>
      <w:tr w:rsidR="00E86622" w:rsidRPr="00790431" w14:paraId="18E6EFA4" w14:textId="77777777" w:rsidTr="002858D2">
        <w:trPr>
          <w:trHeight w:val="530"/>
        </w:trPr>
        <w:tc>
          <w:tcPr>
            <w:tcW w:w="936" w:type="pct"/>
            <w:vMerge/>
            <w:shd w:val="clear" w:color="auto" w:fill="FFFFFF"/>
            <w:vAlign w:val="center"/>
          </w:tcPr>
          <w:p w14:paraId="38A82ECB"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2717E86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检查辅助模块</w:t>
            </w:r>
          </w:p>
        </w:tc>
        <w:tc>
          <w:tcPr>
            <w:tcW w:w="2884" w:type="pct"/>
            <w:shd w:val="clear" w:color="auto" w:fill="FFFFFF"/>
            <w:vAlign w:val="center"/>
          </w:tcPr>
          <w:p w14:paraId="5B3B9C4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、检查要点智能提示：基于历史检查数据和专业知识库，构建检查要点规则库。在检查过程中，根据检查对象的特征和历史问题，智能提示可能的检查要点。</w:t>
            </w:r>
            <w:r w:rsidRPr="00790431">
              <w:rPr>
                <w:color w:val="000000"/>
                <w:kern w:val="0"/>
                <w:sz w:val="22"/>
                <w:lang w:bidi="ar"/>
              </w:rPr>
              <w:br/>
              <w:t>2</w:t>
            </w:r>
            <w:r w:rsidRPr="00790431">
              <w:rPr>
                <w:color w:val="000000"/>
                <w:kern w:val="0"/>
                <w:sz w:val="22"/>
                <w:lang w:bidi="ar"/>
              </w:rPr>
              <w:t>、检查知识快捷调阅：建立检查知识库，将各类检查相关的法规、标准、案例等知识进行分类整理。在检查过程中，检查人员可通过关键词搜索或分类浏览等方式，快速调阅所需知识。</w:t>
            </w:r>
            <w:r w:rsidRPr="00790431">
              <w:rPr>
                <w:color w:val="000000"/>
                <w:kern w:val="0"/>
                <w:sz w:val="22"/>
                <w:lang w:bidi="ar"/>
              </w:rPr>
              <w:t xml:space="preserve"> </w:t>
            </w:r>
            <w:r w:rsidRPr="00790431">
              <w:rPr>
                <w:color w:val="000000"/>
                <w:kern w:val="0"/>
                <w:sz w:val="22"/>
                <w:lang w:bidi="ar"/>
              </w:rPr>
              <w:br/>
              <w:t>3</w:t>
            </w:r>
            <w:r w:rsidRPr="00790431">
              <w:rPr>
                <w:color w:val="000000"/>
                <w:kern w:val="0"/>
                <w:sz w:val="22"/>
                <w:lang w:bidi="ar"/>
              </w:rPr>
              <w:t>、电子文书辅助生成：建立检查结果报告、整改通知书和行政指导书的模板。根据检查结果和检查要点，自动生成对应模板的文书。通过智能填充技术，将具体的检查结果和问题描述填入模板中，生成符合要求的检查结果报告、整改通知书和行政指导书。</w:t>
            </w:r>
          </w:p>
        </w:tc>
      </w:tr>
      <w:tr w:rsidR="00E86622" w:rsidRPr="00790431" w14:paraId="21C5323A" w14:textId="77777777" w:rsidTr="002858D2">
        <w:trPr>
          <w:trHeight w:val="803"/>
        </w:trPr>
        <w:tc>
          <w:tcPr>
            <w:tcW w:w="936" w:type="pct"/>
            <w:vMerge/>
            <w:shd w:val="clear" w:color="auto" w:fill="FFFFFF"/>
            <w:vAlign w:val="center"/>
          </w:tcPr>
          <w:p w14:paraId="6E84219E"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E0AAFB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食品生产者资质智能检查</w:t>
            </w:r>
            <w:r w:rsidRPr="00790431">
              <w:rPr>
                <w:color w:val="000000"/>
                <w:kern w:val="0"/>
                <w:sz w:val="22"/>
                <w:lang w:bidi="ar"/>
              </w:rPr>
              <w:t xml:space="preserve"> </w:t>
            </w:r>
          </w:p>
        </w:tc>
        <w:tc>
          <w:tcPr>
            <w:tcW w:w="2884" w:type="pct"/>
            <w:shd w:val="clear" w:color="auto" w:fill="FFFFFF"/>
            <w:vAlign w:val="center"/>
          </w:tcPr>
          <w:p w14:paraId="5B031EE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证照</w:t>
            </w:r>
            <w:r w:rsidRPr="00790431">
              <w:rPr>
                <w:color w:val="000000"/>
                <w:kern w:val="0"/>
                <w:sz w:val="22"/>
                <w:lang w:bidi="ar"/>
              </w:rPr>
              <w:t>OCR</w:t>
            </w:r>
            <w:r w:rsidRPr="00790431">
              <w:rPr>
                <w:color w:val="000000"/>
                <w:kern w:val="0"/>
                <w:sz w:val="22"/>
                <w:lang w:bidi="ar"/>
              </w:rPr>
              <w:t>识别</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主体资质核验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生产范围合规引擎</w:t>
            </w:r>
            <w:r w:rsidRPr="00790431">
              <w:rPr>
                <w:color w:val="000000"/>
                <w:kern w:val="0"/>
                <w:sz w:val="22"/>
                <w:lang w:bidi="ar"/>
              </w:rPr>
              <w:t>‌</w:t>
            </w:r>
          </w:p>
        </w:tc>
      </w:tr>
      <w:tr w:rsidR="00E86622" w:rsidRPr="00790431" w14:paraId="59661EB1" w14:textId="77777777" w:rsidTr="002858D2">
        <w:trPr>
          <w:trHeight w:val="803"/>
        </w:trPr>
        <w:tc>
          <w:tcPr>
            <w:tcW w:w="936" w:type="pct"/>
            <w:vMerge/>
            <w:shd w:val="clear" w:color="auto" w:fill="FFFFFF"/>
            <w:vAlign w:val="center"/>
          </w:tcPr>
          <w:p w14:paraId="2524984A"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7F311B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进货查验智能检查</w:t>
            </w:r>
          </w:p>
        </w:tc>
        <w:tc>
          <w:tcPr>
            <w:tcW w:w="2884" w:type="pct"/>
            <w:shd w:val="clear" w:color="auto" w:fill="FFFFFF"/>
            <w:vAlign w:val="center"/>
          </w:tcPr>
          <w:p w14:paraId="12FB9A9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供应商资质核验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记录完整性分析</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贮存过程追溯</w:t>
            </w:r>
            <w:r w:rsidRPr="00790431">
              <w:rPr>
                <w:color w:val="000000"/>
                <w:kern w:val="0"/>
                <w:sz w:val="22"/>
                <w:lang w:bidi="ar"/>
              </w:rPr>
              <w:t>‌</w:t>
            </w:r>
          </w:p>
        </w:tc>
      </w:tr>
      <w:tr w:rsidR="00E86622" w:rsidRPr="00790431" w14:paraId="7DE2E2E4" w14:textId="77777777" w:rsidTr="002858D2">
        <w:trPr>
          <w:trHeight w:val="294"/>
        </w:trPr>
        <w:tc>
          <w:tcPr>
            <w:tcW w:w="936" w:type="pct"/>
            <w:vMerge/>
            <w:shd w:val="clear" w:color="auto" w:fill="FFFFFF"/>
            <w:vAlign w:val="center"/>
          </w:tcPr>
          <w:p w14:paraId="3DB460F7"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BF8B67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生产过程控制智能检查</w:t>
            </w:r>
          </w:p>
        </w:tc>
        <w:tc>
          <w:tcPr>
            <w:tcW w:w="2884" w:type="pct"/>
            <w:shd w:val="clear" w:color="auto" w:fill="FFFFFF"/>
            <w:vAlign w:val="center"/>
          </w:tcPr>
          <w:p w14:paraId="1F7C480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原料一致性验证</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投料完整性分析</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违禁原料筛查</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添加剂合规引擎</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工艺一致性分析</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关键控制点监控</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环境监测分析</w:t>
            </w:r>
            <w:r w:rsidRPr="00790431">
              <w:rPr>
                <w:color w:val="000000"/>
                <w:kern w:val="0"/>
                <w:sz w:val="22"/>
                <w:lang w:bidi="ar"/>
              </w:rPr>
              <w:t>‌</w:t>
            </w:r>
          </w:p>
        </w:tc>
      </w:tr>
      <w:tr w:rsidR="00E86622" w:rsidRPr="00790431" w14:paraId="479146B8" w14:textId="77777777" w:rsidTr="002858D2">
        <w:trPr>
          <w:trHeight w:val="803"/>
        </w:trPr>
        <w:tc>
          <w:tcPr>
            <w:tcW w:w="936" w:type="pct"/>
            <w:vMerge/>
            <w:shd w:val="clear" w:color="auto" w:fill="FFFFFF"/>
            <w:vAlign w:val="center"/>
          </w:tcPr>
          <w:p w14:paraId="04273C31"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703CE4E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委托生产智能检查</w:t>
            </w:r>
          </w:p>
        </w:tc>
        <w:tc>
          <w:tcPr>
            <w:tcW w:w="2884" w:type="pct"/>
            <w:shd w:val="clear" w:color="auto" w:fill="FFFFFF"/>
            <w:vAlign w:val="center"/>
          </w:tcPr>
          <w:p w14:paraId="6B26B8E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双资质核验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监督记录溯源</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标签合规检测</w:t>
            </w:r>
            <w:r w:rsidRPr="00790431">
              <w:rPr>
                <w:color w:val="000000"/>
                <w:kern w:val="0"/>
                <w:sz w:val="22"/>
                <w:lang w:bidi="ar"/>
              </w:rPr>
              <w:t>‌</w:t>
            </w:r>
          </w:p>
        </w:tc>
      </w:tr>
      <w:tr w:rsidR="00E86622" w:rsidRPr="00790431" w14:paraId="009DAA7F" w14:textId="77777777" w:rsidTr="002858D2">
        <w:trPr>
          <w:trHeight w:val="803"/>
        </w:trPr>
        <w:tc>
          <w:tcPr>
            <w:tcW w:w="936" w:type="pct"/>
            <w:vMerge/>
            <w:shd w:val="clear" w:color="auto" w:fill="FFFFFF"/>
            <w:vAlign w:val="center"/>
          </w:tcPr>
          <w:p w14:paraId="2B52ECF8"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27599DB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贮存及交付控制智能检查</w:t>
            </w:r>
          </w:p>
        </w:tc>
        <w:tc>
          <w:tcPr>
            <w:tcW w:w="2884" w:type="pct"/>
            <w:shd w:val="clear" w:color="auto" w:fill="FFFFFF"/>
            <w:vAlign w:val="center"/>
          </w:tcPr>
          <w:p w14:paraId="3403609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储运条件验证</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出厂记录核验</w:t>
            </w:r>
            <w:r w:rsidRPr="00790431">
              <w:rPr>
                <w:color w:val="000000"/>
                <w:kern w:val="0"/>
                <w:sz w:val="22"/>
                <w:lang w:bidi="ar"/>
              </w:rPr>
              <w:t>‌</w:t>
            </w:r>
          </w:p>
        </w:tc>
      </w:tr>
      <w:tr w:rsidR="00E86622" w:rsidRPr="00790431" w14:paraId="6460BC36" w14:textId="77777777" w:rsidTr="002858D2">
        <w:trPr>
          <w:trHeight w:val="176"/>
        </w:trPr>
        <w:tc>
          <w:tcPr>
            <w:tcW w:w="936" w:type="pct"/>
            <w:vMerge/>
            <w:shd w:val="clear" w:color="auto" w:fill="FFFFFF"/>
            <w:vAlign w:val="center"/>
          </w:tcPr>
          <w:p w14:paraId="3BA2869B"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512B23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不合格食品管理和食品召回智能检查</w:t>
            </w:r>
          </w:p>
        </w:tc>
        <w:tc>
          <w:tcPr>
            <w:tcW w:w="2884" w:type="pct"/>
            <w:shd w:val="clear" w:color="auto" w:fill="FFFFFF"/>
            <w:vAlign w:val="center"/>
          </w:tcPr>
          <w:p w14:paraId="194AC47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处置记录核验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召回流程验证</w:t>
            </w:r>
            <w:r w:rsidRPr="00790431">
              <w:rPr>
                <w:color w:val="000000"/>
                <w:kern w:val="0"/>
                <w:sz w:val="22"/>
                <w:lang w:bidi="ar"/>
              </w:rPr>
              <w:t>‌‌</w:t>
            </w:r>
          </w:p>
        </w:tc>
      </w:tr>
      <w:tr w:rsidR="00E86622" w:rsidRPr="00790431" w14:paraId="4B01D99D" w14:textId="77777777" w:rsidTr="002858D2">
        <w:trPr>
          <w:trHeight w:val="1590"/>
        </w:trPr>
        <w:tc>
          <w:tcPr>
            <w:tcW w:w="936" w:type="pct"/>
            <w:vMerge/>
            <w:shd w:val="clear" w:color="auto" w:fill="FFFFFF"/>
            <w:vAlign w:val="center"/>
          </w:tcPr>
          <w:p w14:paraId="6E21446C"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D4AD72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标签和说明书智能检查</w:t>
            </w:r>
          </w:p>
        </w:tc>
        <w:tc>
          <w:tcPr>
            <w:tcW w:w="2884" w:type="pct"/>
            <w:shd w:val="clear" w:color="auto" w:fill="FFFFFF"/>
            <w:vAlign w:val="center"/>
          </w:tcPr>
          <w:p w14:paraId="0B2CA6A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图像预处理</w:t>
            </w:r>
            <w:r w:rsidRPr="00790431">
              <w:rPr>
                <w:color w:val="000000"/>
                <w:kern w:val="0"/>
                <w:sz w:val="22"/>
                <w:lang w:bidi="ar"/>
              </w:rPr>
              <w:t>‌</w:t>
            </w:r>
            <w:r w:rsidRPr="00790431">
              <w:rPr>
                <w:color w:val="000000"/>
                <w:kern w:val="0"/>
                <w:sz w:val="22"/>
                <w:lang w:bidi="ar"/>
              </w:rPr>
              <w:br/>
              <w:t>‌OCR</w:t>
            </w:r>
            <w:r w:rsidRPr="00790431">
              <w:rPr>
                <w:color w:val="000000"/>
                <w:kern w:val="0"/>
                <w:sz w:val="22"/>
                <w:lang w:bidi="ar"/>
              </w:rPr>
              <w:t>识别</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文本结构化</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法律规则库</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智能分析引擎</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可视化报告</w:t>
            </w:r>
            <w:r w:rsidRPr="00790431">
              <w:rPr>
                <w:color w:val="000000"/>
                <w:kern w:val="0"/>
                <w:sz w:val="22"/>
                <w:lang w:bidi="ar"/>
              </w:rPr>
              <w:t>‌</w:t>
            </w:r>
          </w:p>
        </w:tc>
      </w:tr>
      <w:tr w:rsidR="00E86622" w:rsidRPr="00790431" w14:paraId="293967C3" w14:textId="77777777" w:rsidTr="002858D2">
        <w:trPr>
          <w:trHeight w:val="1065"/>
        </w:trPr>
        <w:tc>
          <w:tcPr>
            <w:tcW w:w="936" w:type="pct"/>
            <w:vMerge/>
            <w:shd w:val="clear" w:color="auto" w:fill="FFFFFF"/>
            <w:vAlign w:val="center"/>
          </w:tcPr>
          <w:p w14:paraId="2106356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63C64D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食品安全自查智能检查</w:t>
            </w:r>
          </w:p>
        </w:tc>
        <w:tc>
          <w:tcPr>
            <w:tcW w:w="2884" w:type="pct"/>
            <w:shd w:val="clear" w:color="auto" w:fill="FFFFFF"/>
            <w:vAlign w:val="center"/>
          </w:tcPr>
          <w:p w14:paraId="55F4BE6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制度智能核验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检查过程审计</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整改闭环验证</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风险预警</w:t>
            </w:r>
            <w:r w:rsidRPr="00790431">
              <w:rPr>
                <w:color w:val="000000"/>
                <w:kern w:val="0"/>
                <w:sz w:val="22"/>
                <w:lang w:bidi="ar"/>
              </w:rPr>
              <w:t>‌</w:t>
            </w:r>
          </w:p>
        </w:tc>
      </w:tr>
      <w:tr w:rsidR="00E86622" w:rsidRPr="00790431" w14:paraId="07B4AB3F" w14:textId="77777777" w:rsidTr="002858D2">
        <w:trPr>
          <w:trHeight w:val="140"/>
        </w:trPr>
        <w:tc>
          <w:tcPr>
            <w:tcW w:w="936" w:type="pct"/>
            <w:vMerge/>
            <w:shd w:val="clear" w:color="auto" w:fill="FFFFFF"/>
            <w:vAlign w:val="center"/>
          </w:tcPr>
          <w:p w14:paraId="1A4E5E5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B86C3F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从业人员管理智能检查</w:t>
            </w:r>
          </w:p>
        </w:tc>
        <w:tc>
          <w:tcPr>
            <w:tcW w:w="2884" w:type="pct"/>
            <w:shd w:val="clear" w:color="auto" w:fill="FFFFFF"/>
            <w:vAlign w:val="center"/>
          </w:tcPr>
          <w:p w14:paraId="0C17CA3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岗位体系核验</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培训闭环验证</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禁业人员筛查</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履职痕迹分析</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健康证明管理</w:t>
            </w:r>
            <w:r w:rsidRPr="00790431">
              <w:rPr>
                <w:color w:val="000000"/>
                <w:kern w:val="0"/>
                <w:sz w:val="22"/>
                <w:lang w:bidi="ar"/>
              </w:rPr>
              <w:t>‌</w:t>
            </w:r>
          </w:p>
        </w:tc>
      </w:tr>
      <w:tr w:rsidR="00E86622" w:rsidRPr="00790431" w14:paraId="6090D4D2" w14:textId="77777777" w:rsidTr="002858D2">
        <w:trPr>
          <w:trHeight w:val="803"/>
        </w:trPr>
        <w:tc>
          <w:tcPr>
            <w:tcW w:w="936" w:type="pct"/>
            <w:vMerge/>
            <w:shd w:val="clear" w:color="auto" w:fill="FFFFFF"/>
            <w:vAlign w:val="center"/>
          </w:tcPr>
          <w:p w14:paraId="391A4383"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3F9CD83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信息记录和追溯检查</w:t>
            </w:r>
          </w:p>
        </w:tc>
        <w:tc>
          <w:tcPr>
            <w:tcW w:w="2884" w:type="pct"/>
            <w:shd w:val="clear" w:color="auto" w:fill="FFFFFF"/>
            <w:vAlign w:val="center"/>
          </w:tcPr>
          <w:p w14:paraId="7F1EEDA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食品安全追溯制度核验</w:t>
            </w:r>
            <w:r w:rsidRPr="00790431">
              <w:rPr>
                <w:color w:val="000000"/>
                <w:kern w:val="0"/>
                <w:sz w:val="22"/>
                <w:lang w:bidi="ar"/>
              </w:rPr>
              <w:br/>
            </w:r>
            <w:r w:rsidRPr="00790431">
              <w:rPr>
                <w:color w:val="000000"/>
                <w:kern w:val="0"/>
                <w:sz w:val="22"/>
                <w:lang w:bidi="ar"/>
              </w:rPr>
              <w:t>食品生产过程追溯链核验</w:t>
            </w:r>
            <w:r w:rsidRPr="00790431">
              <w:rPr>
                <w:color w:val="000000"/>
                <w:kern w:val="0"/>
                <w:sz w:val="22"/>
                <w:lang w:bidi="ar"/>
              </w:rPr>
              <w:br/>
            </w:r>
            <w:r w:rsidRPr="00790431">
              <w:rPr>
                <w:color w:val="000000"/>
                <w:kern w:val="0"/>
                <w:sz w:val="22"/>
                <w:lang w:bidi="ar"/>
              </w:rPr>
              <w:t>食品安全信息报送核验</w:t>
            </w:r>
          </w:p>
        </w:tc>
      </w:tr>
      <w:tr w:rsidR="00E86622" w:rsidRPr="00790431" w14:paraId="5419615C" w14:textId="77777777" w:rsidTr="002858D2">
        <w:trPr>
          <w:trHeight w:val="358"/>
        </w:trPr>
        <w:tc>
          <w:tcPr>
            <w:tcW w:w="936" w:type="pct"/>
            <w:vMerge/>
            <w:shd w:val="clear" w:color="auto" w:fill="FFFFFF"/>
            <w:vAlign w:val="center"/>
          </w:tcPr>
          <w:p w14:paraId="2F416783"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7B2CE3A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智能决策模块</w:t>
            </w:r>
            <w:r w:rsidRPr="00790431">
              <w:rPr>
                <w:color w:val="000000"/>
                <w:kern w:val="0"/>
                <w:sz w:val="22"/>
                <w:lang w:bidi="ar"/>
              </w:rPr>
              <w:t>-</w:t>
            </w:r>
            <w:r w:rsidRPr="00790431">
              <w:rPr>
                <w:color w:val="000000"/>
                <w:kern w:val="0"/>
                <w:sz w:val="22"/>
                <w:lang w:bidi="ar"/>
              </w:rPr>
              <w:t>食品安全事故处置智能检查</w:t>
            </w:r>
          </w:p>
        </w:tc>
        <w:tc>
          <w:tcPr>
            <w:tcW w:w="2884" w:type="pct"/>
            <w:shd w:val="clear" w:color="auto" w:fill="FFFFFF"/>
            <w:vAlign w:val="center"/>
          </w:tcPr>
          <w:p w14:paraId="0426806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风险排查验证</w:t>
            </w:r>
            <w:r w:rsidRPr="00790431">
              <w:rPr>
                <w:color w:val="000000"/>
                <w:kern w:val="0"/>
                <w:sz w:val="22"/>
                <w:lang w:bidi="ar"/>
              </w:rPr>
              <w:t>‌</w:t>
            </w:r>
            <w:r w:rsidRPr="00790431">
              <w:rPr>
                <w:color w:val="000000"/>
                <w:kern w:val="0"/>
                <w:sz w:val="22"/>
                <w:lang w:bidi="ar"/>
              </w:rPr>
              <w:br/>
              <w:t>‌</w:t>
            </w:r>
            <w:r w:rsidRPr="00790431">
              <w:rPr>
                <w:color w:val="000000"/>
                <w:kern w:val="0"/>
                <w:sz w:val="22"/>
                <w:lang w:bidi="ar"/>
              </w:rPr>
              <w:t>处置方案核验</w:t>
            </w:r>
            <w:r w:rsidRPr="00790431">
              <w:rPr>
                <w:color w:val="000000"/>
                <w:kern w:val="0"/>
                <w:sz w:val="22"/>
                <w:lang w:bidi="ar"/>
              </w:rPr>
              <w:t>‌‌</w:t>
            </w:r>
          </w:p>
        </w:tc>
      </w:tr>
      <w:tr w:rsidR="00E86622" w:rsidRPr="00790431" w14:paraId="4A38DA83" w14:textId="77777777" w:rsidTr="002858D2">
        <w:trPr>
          <w:trHeight w:val="3165"/>
        </w:trPr>
        <w:tc>
          <w:tcPr>
            <w:tcW w:w="936" w:type="pct"/>
            <w:vMerge/>
            <w:shd w:val="clear" w:color="auto" w:fill="FFFFFF"/>
            <w:vAlign w:val="center"/>
          </w:tcPr>
          <w:p w14:paraId="6CB8F41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E79F9BE"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结果处置模块</w:t>
            </w:r>
          </w:p>
        </w:tc>
        <w:tc>
          <w:tcPr>
            <w:tcW w:w="2884" w:type="pct"/>
            <w:shd w:val="clear" w:color="auto" w:fill="FFFFFF"/>
            <w:vAlign w:val="center"/>
          </w:tcPr>
          <w:p w14:paraId="786EB59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、检查结果记录单。系统导出《食品生产企业非现场检查结果记录单》。记录单包含检查日期、检查地点、检查人员、被检查单位的名称、检查发现问题或违规行为。</w:t>
            </w:r>
            <w:r w:rsidRPr="00790431">
              <w:rPr>
                <w:color w:val="000000"/>
                <w:kern w:val="0"/>
                <w:sz w:val="22"/>
                <w:lang w:bidi="ar"/>
              </w:rPr>
              <w:br/>
              <w:t>2</w:t>
            </w:r>
            <w:r w:rsidRPr="00790431">
              <w:rPr>
                <w:color w:val="000000"/>
                <w:kern w:val="0"/>
                <w:sz w:val="22"/>
                <w:lang w:bidi="ar"/>
              </w:rPr>
              <w:t>、风险提示函及行政指导书。检查结果中有一般缺陷项目时，系统生成风险提示函或者行政指导书，详细说明企业存在的问题，并提供具体的整改建议和步骤。</w:t>
            </w:r>
            <w:r w:rsidRPr="00790431">
              <w:rPr>
                <w:color w:val="000000"/>
                <w:kern w:val="0"/>
                <w:sz w:val="22"/>
                <w:lang w:bidi="ar"/>
              </w:rPr>
              <w:br/>
            </w:r>
            <w:r w:rsidRPr="00790431">
              <w:rPr>
                <w:color w:val="000000"/>
                <w:kern w:val="0"/>
                <w:sz w:val="22"/>
                <w:lang w:bidi="ar"/>
              </w:rPr>
              <w:lastRenderedPageBreak/>
              <w:t>3</w:t>
            </w:r>
            <w:r w:rsidRPr="00790431">
              <w:rPr>
                <w:color w:val="000000"/>
                <w:kern w:val="0"/>
                <w:sz w:val="22"/>
                <w:lang w:bidi="ar"/>
              </w:rPr>
              <w:t>、检查结果确认。检查结果包括：通过检查、远程指导整改、责令整改、现场调查处理。检查员电子确认，进行电子签名和系统审计。</w:t>
            </w:r>
            <w:r w:rsidRPr="00790431">
              <w:rPr>
                <w:color w:val="000000"/>
                <w:kern w:val="0"/>
                <w:sz w:val="22"/>
                <w:lang w:bidi="ar"/>
              </w:rPr>
              <w:br/>
              <w:t>4</w:t>
            </w:r>
            <w:r w:rsidRPr="00790431">
              <w:rPr>
                <w:color w:val="000000"/>
                <w:kern w:val="0"/>
                <w:sz w:val="22"/>
                <w:lang w:bidi="ar"/>
              </w:rPr>
              <w:t>、整改通知。电子整改通知单系统生成，自动电子签章，通过监管直通车模块下发到企业应用服务端，同时通过政务短信通知企业负责人。</w:t>
            </w:r>
          </w:p>
        </w:tc>
      </w:tr>
      <w:tr w:rsidR="00E86622" w:rsidRPr="00790431" w14:paraId="31083AD7" w14:textId="77777777" w:rsidTr="002858D2">
        <w:trPr>
          <w:trHeight w:val="803"/>
        </w:trPr>
        <w:tc>
          <w:tcPr>
            <w:tcW w:w="936" w:type="pct"/>
            <w:vMerge w:val="restart"/>
            <w:shd w:val="clear" w:color="auto" w:fill="FFFFFF"/>
            <w:vAlign w:val="center"/>
          </w:tcPr>
          <w:p w14:paraId="0223B53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lastRenderedPageBreak/>
              <w:t>监管协同模块</w:t>
            </w:r>
          </w:p>
        </w:tc>
        <w:tc>
          <w:tcPr>
            <w:tcW w:w="1181" w:type="pct"/>
            <w:shd w:val="clear" w:color="auto" w:fill="FFFFFF"/>
            <w:vAlign w:val="center"/>
          </w:tcPr>
          <w:p w14:paraId="2EEC192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风险提示模块</w:t>
            </w:r>
          </w:p>
        </w:tc>
        <w:tc>
          <w:tcPr>
            <w:tcW w:w="2884" w:type="pct"/>
            <w:shd w:val="clear" w:color="auto" w:fill="FFFFFF"/>
            <w:vAlign w:val="center"/>
          </w:tcPr>
          <w:p w14:paraId="328EF2E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整改通知单签收。企业负责人在企业应用服务端收到弹窗通知后，快捷进入企业整改页面，查询待整改事项，查看整改通知单后，系统自动回执，电子整改通知单状态变更为已签收。</w:t>
            </w:r>
          </w:p>
        </w:tc>
      </w:tr>
      <w:tr w:rsidR="00E86622" w:rsidRPr="00790431" w14:paraId="4FA2DFB7" w14:textId="77777777" w:rsidTr="002858D2">
        <w:trPr>
          <w:trHeight w:val="1065"/>
        </w:trPr>
        <w:tc>
          <w:tcPr>
            <w:tcW w:w="936" w:type="pct"/>
            <w:vMerge/>
            <w:shd w:val="clear" w:color="auto" w:fill="FFFFFF"/>
            <w:vAlign w:val="center"/>
          </w:tcPr>
          <w:p w14:paraId="23C61E2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280768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企业整改模块</w:t>
            </w:r>
          </w:p>
        </w:tc>
        <w:tc>
          <w:tcPr>
            <w:tcW w:w="2884" w:type="pct"/>
            <w:shd w:val="clear" w:color="auto" w:fill="FFFFFF"/>
            <w:vAlign w:val="center"/>
          </w:tcPr>
          <w:p w14:paraId="1550964E"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、自动关联企业被检查的产品基础信息，适时提供整改提示</w:t>
            </w:r>
            <w:r w:rsidRPr="00790431">
              <w:rPr>
                <w:color w:val="000000"/>
                <w:kern w:val="0"/>
                <w:sz w:val="22"/>
                <w:lang w:bidi="ar"/>
              </w:rPr>
              <w:br/>
              <w:t>2</w:t>
            </w:r>
            <w:r w:rsidRPr="00790431">
              <w:rPr>
                <w:color w:val="000000"/>
                <w:kern w:val="0"/>
                <w:sz w:val="22"/>
                <w:lang w:bidi="ar"/>
              </w:rPr>
              <w:t>、在整改期限内完成整改，上传整改前后的对比照片、相关检测报告等证明材料，整改报告上传并电子签章。</w:t>
            </w:r>
            <w:r w:rsidRPr="00790431">
              <w:rPr>
                <w:color w:val="000000"/>
                <w:kern w:val="0"/>
                <w:sz w:val="22"/>
                <w:lang w:bidi="ar"/>
              </w:rPr>
              <w:br/>
              <w:t>3</w:t>
            </w:r>
            <w:r w:rsidRPr="00790431">
              <w:rPr>
                <w:color w:val="000000"/>
                <w:kern w:val="0"/>
                <w:sz w:val="22"/>
                <w:lang w:bidi="ar"/>
              </w:rPr>
              <w:t>、整改提交，系统自动提醒监管人员进行在线审核。</w:t>
            </w:r>
          </w:p>
        </w:tc>
      </w:tr>
      <w:tr w:rsidR="00E86622" w:rsidRPr="00790431" w14:paraId="0A15F96E" w14:textId="77777777" w:rsidTr="002858D2">
        <w:trPr>
          <w:trHeight w:val="1590"/>
        </w:trPr>
        <w:tc>
          <w:tcPr>
            <w:tcW w:w="936" w:type="pct"/>
            <w:vMerge/>
            <w:shd w:val="clear" w:color="auto" w:fill="FFFFFF"/>
            <w:vAlign w:val="center"/>
          </w:tcPr>
          <w:p w14:paraId="366D54DC"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B5D4C8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整改审核模块</w:t>
            </w:r>
          </w:p>
        </w:tc>
        <w:tc>
          <w:tcPr>
            <w:tcW w:w="2884" w:type="pct"/>
            <w:shd w:val="clear" w:color="auto" w:fill="FFFFFF"/>
            <w:vAlign w:val="center"/>
          </w:tcPr>
          <w:p w14:paraId="654E5B6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企业整改报告提交后，监管人员在线审核。</w:t>
            </w:r>
            <w:r w:rsidRPr="00790431">
              <w:rPr>
                <w:color w:val="000000"/>
                <w:kern w:val="0"/>
                <w:sz w:val="22"/>
                <w:lang w:bidi="ar"/>
              </w:rPr>
              <w:br/>
              <w:t>1</w:t>
            </w:r>
            <w:r w:rsidRPr="00790431">
              <w:rPr>
                <w:color w:val="000000"/>
                <w:kern w:val="0"/>
                <w:sz w:val="22"/>
                <w:lang w:bidi="ar"/>
              </w:rPr>
              <w:t>、审核整改证明材料和整改报告</w:t>
            </w:r>
            <w:r w:rsidRPr="00790431">
              <w:rPr>
                <w:color w:val="000000"/>
                <w:kern w:val="0"/>
                <w:sz w:val="22"/>
                <w:lang w:bidi="ar"/>
              </w:rPr>
              <w:br/>
              <w:t>2</w:t>
            </w:r>
            <w:r w:rsidRPr="00790431">
              <w:rPr>
                <w:color w:val="000000"/>
                <w:kern w:val="0"/>
                <w:sz w:val="22"/>
                <w:lang w:bidi="ar"/>
              </w:rPr>
              <w:t>、调阅该企业历史检查记录和相关整改档案</w:t>
            </w:r>
            <w:r w:rsidRPr="00790431">
              <w:rPr>
                <w:color w:val="000000"/>
                <w:kern w:val="0"/>
                <w:sz w:val="22"/>
                <w:lang w:bidi="ar"/>
              </w:rPr>
              <w:br/>
              <w:t>3</w:t>
            </w:r>
            <w:r w:rsidRPr="00790431">
              <w:rPr>
                <w:color w:val="000000"/>
                <w:kern w:val="0"/>
                <w:sz w:val="22"/>
                <w:lang w:bidi="ar"/>
              </w:rPr>
              <w:t>、审核结果确认，审核结果自动通知企业端。</w:t>
            </w:r>
            <w:r w:rsidRPr="00790431">
              <w:rPr>
                <w:color w:val="000000"/>
                <w:kern w:val="0"/>
                <w:sz w:val="22"/>
                <w:lang w:bidi="ar"/>
              </w:rPr>
              <w:br/>
              <w:t>4</w:t>
            </w:r>
            <w:r w:rsidRPr="00790431">
              <w:rPr>
                <w:color w:val="000000"/>
                <w:kern w:val="0"/>
                <w:sz w:val="22"/>
                <w:lang w:bidi="ar"/>
              </w:rPr>
              <w:t>、电子归档。检查记录、整改材料、整改复查记录等信息将同步归档，形成完整的企业整改档案，便于后续的追踪和复查调阅。</w:t>
            </w:r>
          </w:p>
        </w:tc>
      </w:tr>
      <w:tr w:rsidR="00E86622" w:rsidRPr="00790431" w14:paraId="7CF58549" w14:textId="77777777" w:rsidTr="002858D2">
        <w:trPr>
          <w:trHeight w:val="1065"/>
        </w:trPr>
        <w:tc>
          <w:tcPr>
            <w:tcW w:w="936" w:type="pct"/>
            <w:vMerge w:val="restart"/>
            <w:shd w:val="clear" w:color="auto" w:fill="FFFFFF"/>
            <w:vAlign w:val="center"/>
          </w:tcPr>
          <w:p w14:paraId="080EB77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食品安全制度管理与归档</w:t>
            </w:r>
          </w:p>
        </w:tc>
        <w:tc>
          <w:tcPr>
            <w:tcW w:w="1181" w:type="pct"/>
            <w:shd w:val="clear" w:color="auto" w:fill="FFFFFF"/>
            <w:vAlign w:val="center"/>
          </w:tcPr>
          <w:p w14:paraId="37A14D8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制度制定与审批</w:t>
            </w:r>
          </w:p>
        </w:tc>
        <w:tc>
          <w:tcPr>
            <w:tcW w:w="2884" w:type="pct"/>
            <w:shd w:val="clear" w:color="auto" w:fill="FFFFFF"/>
            <w:vAlign w:val="center"/>
          </w:tcPr>
          <w:p w14:paraId="4227690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该模块提供制度制定功能，支持企业根据法律法规、行业标准和企业实际情况，制定符合自身需求的食品安全制度。制定完成后，制度需经过相关部门和人员的审批，确保制度的合法性和有效性。</w:t>
            </w:r>
          </w:p>
        </w:tc>
      </w:tr>
      <w:tr w:rsidR="00E86622" w:rsidRPr="00790431" w14:paraId="17B916D3" w14:textId="77777777" w:rsidTr="002858D2">
        <w:trPr>
          <w:trHeight w:val="1065"/>
        </w:trPr>
        <w:tc>
          <w:tcPr>
            <w:tcW w:w="936" w:type="pct"/>
            <w:vMerge/>
            <w:shd w:val="clear" w:color="auto" w:fill="FFFFFF"/>
            <w:vAlign w:val="center"/>
          </w:tcPr>
          <w:p w14:paraId="72074DDC"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D42D30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制度发布与执行</w:t>
            </w:r>
          </w:p>
        </w:tc>
        <w:tc>
          <w:tcPr>
            <w:tcW w:w="2884" w:type="pct"/>
            <w:shd w:val="clear" w:color="auto" w:fill="FFFFFF"/>
            <w:vAlign w:val="center"/>
          </w:tcPr>
          <w:p w14:paraId="27A59E5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经过审批的制度，通过该模块进行发布。发布后，制度将自动推送至相关部门和人员，确保制度的及时传达和执行。同时，该模块还支持对制</w:t>
            </w:r>
            <w:r w:rsidRPr="00790431">
              <w:rPr>
                <w:color w:val="000000"/>
                <w:kern w:val="0"/>
                <w:sz w:val="22"/>
                <w:lang w:bidi="ar"/>
              </w:rPr>
              <w:lastRenderedPageBreak/>
              <w:t>度执行情况的监督和检查，确保制度得到有效执行。</w:t>
            </w:r>
          </w:p>
        </w:tc>
      </w:tr>
      <w:tr w:rsidR="00E86622" w:rsidRPr="00790431" w14:paraId="32B71930" w14:textId="77777777" w:rsidTr="002858D2">
        <w:trPr>
          <w:trHeight w:val="1065"/>
        </w:trPr>
        <w:tc>
          <w:tcPr>
            <w:tcW w:w="936" w:type="pct"/>
            <w:vMerge/>
            <w:shd w:val="clear" w:color="auto" w:fill="FFFFFF"/>
            <w:vAlign w:val="center"/>
          </w:tcPr>
          <w:p w14:paraId="32AD699B"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1B927B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制度归档与查询</w:t>
            </w:r>
          </w:p>
        </w:tc>
        <w:tc>
          <w:tcPr>
            <w:tcW w:w="2884" w:type="pct"/>
            <w:shd w:val="clear" w:color="auto" w:fill="FFFFFF"/>
            <w:vAlign w:val="center"/>
          </w:tcPr>
          <w:p w14:paraId="7734769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执行完毕或修订后的制度，通过该模块进行归档。归档后的制度将按照分类、时间等维度进行存储和管理，方便企业进行查询和检索。同时，该模块还支持对归档制度的版本管理，确保企业可以追溯制度的历史版本和变更情况。</w:t>
            </w:r>
          </w:p>
        </w:tc>
      </w:tr>
      <w:tr w:rsidR="00E86622" w:rsidRPr="00790431" w14:paraId="083398F9" w14:textId="77777777" w:rsidTr="002858D2">
        <w:trPr>
          <w:trHeight w:val="540"/>
        </w:trPr>
        <w:tc>
          <w:tcPr>
            <w:tcW w:w="936" w:type="pct"/>
            <w:vMerge w:val="restart"/>
            <w:shd w:val="clear" w:color="auto" w:fill="FFFFFF"/>
            <w:vAlign w:val="center"/>
          </w:tcPr>
          <w:p w14:paraId="354E0A1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食品安全风险管控模块</w:t>
            </w:r>
          </w:p>
        </w:tc>
        <w:tc>
          <w:tcPr>
            <w:tcW w:w="1181" w:type="pct"/>
            <w:shd w:val="clear" w:color="auto" w:fill="FFFFFF"/>
            <w:vAlign w:val="center"/>
          </w:tcPr>
          <w:p w14:paraId="0DE63BC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风险管控清单创建</w:t>
            </w:r>
          </w:p>
        </w:tc>
        <w:tc>
          <w:tcPr>
            <w:tcW w:w="2884" w:type="pct"/>
            <w:shd w:val="clear" w:color="auto" w:fill="FFFFFF"/>
            <w:vAlign w:val="center"/>
          </w:tcPr>
          <w:p w14:paraId="548EDFF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该模块允许用户创建新的食品安全风险管控清单。并可供后续更新和审核。</w:t>
            </w:r>
          </w:p>
        </w:tc>
      </w:tr>
      <w:tr w:rsidR="00E86622" w:rsidRPr="00790431" w14:paraId="0DAECAFF" w14:textId="77777777" w:rsidTr="002858D2">
        <w:trPr>
          <w:trHeight w:val="803"/>
        </w:trPr>
        <w:tc>
          <w:tcPr>
            <w:tcW w:w="936" w:type="pct"/>
            <w:vMerge/>
            <w:shd w:val="clear" w:color="auto" w:fill="FFFFFF"/>
            <w:vAlign w:val="center"/>
          </w:tcPr>
          <w:p w14:paraId="3E803471"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7689E6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风险管控清单更新</w:t>
            </w:r>
          </w:p>
        </w:tc>
        <w:tc>
          <w:tcPr>
            <w:tcW w:w="2884" w:type="pct"/>
            <w:shd w:val="clear" w:color="auto" w:fill="FFFFFF"/>
            <w:vAlign w:val="center"/>
          </w:tcPr>
          <w:p w14:paraId="6392B17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更新已有的风险管控清单。系统提供搜索功能，帮助用户快速定位到需要更新的清单。可以对风险项的名称、描述、影响、管控措施等信息进行修改，并添加任何新的风险项。</w:t>
            </w:r>
          </w:p>
        </w:tc>
      </w:tr>
      <w:tr w:rsidR="00E86622" w:rsidRPr="00790431" w14:paraId="79544CB3" w14:textId="77777777" w:rsidTr="002858D2">
        <w:trPr>
          <w:trHeight w:val="1065"/>
        </w:trPr>
        <w:tc>
          <w:tcPr>
            <w:tcW w:w="936" w:type="pct"/>
            <w:vMerge/>
            <w:shd w:val="clear" w:color="auto" w:fill="FFFFFF"/>
            <w:vAlign w:val="center"/>
          </w:tcPr>
          <w:p w14:paraId="05AE44EC"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996D2A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风险管控清单审核</w:t>
            </w:r>
          </w:p>
        </w:tc>
        <w:tc>
          <w:tcPr>
            <w:tcW w:w="2884" w:type="pct"/>
            <w:shd w:val="clear" w:color="auto" w:fill="FFFFFF"/>
            <w:vAlign w:val="center"/>
          </w:tcPr>
          <w:p w14:paraId="7A1B032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该模块用于对风险管控清单进行审核。审核人员可以查看清单的详细信息，对清单进行批准或拒绝，并添加审核意见。如果清单被批准，系统将更新其状态为</w:t>
            </w:r>
            <w:r w:rsidRPr="00790431">
              <w:rPr>
                <w:color w:val="000000"/>
                <w:kern w:val="0"/>
                <w:sz w:val="22"/>
                <w:lang w:bidi="ar"/>
              </w:rPr>
              <w:t>“</w:t>
            </w:r>
            <w:r w:rsidRPr="00790431">
              <w:rPr>
                <w:color w:val="000000"/>
                <w:kern w:val="0"/>
                <w:sz w:val="22"/>
                <w:lang w:bidi="ar"/>
              </w:rPr>
              <w:t>已审核</w:t>
            </w:r>
            <w:r w:rsidRPr="00790431">
              <w:rPr>
                <w:color w:val="000000"/>
                <w:kern w:val="0"/>
                <w:sz w:val="22"/>
                <w:lang w:bidi="ar"/>
              </w:rPr>
              <w:t>”</w:t>
            </w:r>
            <w:r w:rsidRPr="00790431">
              <w:rPr>
                <w:color w:val="000000"/>
                <w:kern w:val="0"/>
                <w:sz w:val="22"/>
                <w:lang w:bidi="ar"/>
              </w:rPr>
              <w:t>；如果被拒绝，系统将提示用户进行修改并重新提交。</w:t>
            </w:r>
          </w:p>
        </w:tc>
      </w:tr>
      <w:tr w:rsidR="00E86622" w:rsidRPr="00790431" w14:paraId="169EF00F" w14:textId="77777777" w:rsidTr="002858D2">
        <w:trPr>
          <w:trHeight w:val="540"/>
        </w:trPr>
        <w:tc>
          <w:tcPr>
            <w:tcW w:w="936" w:type="pct"/>
            <w:vMerge w:val="restart"/>
            <w:shd w:val="clear" w:color="auto" w:fill="FFFFFF"/>
            <w:vAlign w:val="center"/>
          </w:tcPr>
          <w:p w14:paraId="320F59F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日管控、周排查、月调度记录模块</w:t>
            </w:r>
          </w:p>
        </w:tc>
        <w:tc>
          <w:tcPr>
            <w:tcW w:w="1181" w:type="pct"/>
            <w:shd w:val="clear" w:color="auto" w:fill="FFFFFF"/>
            <w:vAlign w:val="center"/>
          </w:tcPr>
          <w:p w14:paraId="11FAA0E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每日检查计划</w:t>
            </w:r>
          </w:p>
        </w:tc>
        <w:tc>
          <w:tcPr>
            <w:tcW w:w="2884" w:type="pct"/>
            <w:shd w:val="clear" w:color="auto" w:fill="FFFFFF"/>
            <w:vAlign w:val="center"/>
          </w:tcPr>
          <w:p w14:paraId="56FBD81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制定日常检查计划，涵盖检查的时间、检查人、检查内容及负责人等关键要素。</w:t>
            </w:r>
          </w:p>
        </w:tc>
      </w:tr>
      <w:tr w:rsidR="00E86622" w:rsidRPr="00790431" w14:paraId="7EB86C3C" w14:textId="77777777" w:rsidTr="002858D2">
        <w:trPr>
          <w:trHeight w:val="1853"/>
        </w:trPr>
        <w:tc>
          <w:tcPr>
            <w:tcW w:w="936" w:type="pct"/>
            <w:vMerge/>
            <w:shd w:val="clear" w:color="auto" w:fill="FFFFFF"/>
            <w:vAlign w:val="center"/>
          </w:tcPr>
          <w:p w14:paraId="6A6C3E46"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59DE09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每日检查执行</w:t>
            </w:r>
          </w:p>
        </w:tc>
        <w:tc>
          <w:tcPr>
            <w:tcW w:w="2884" w:type="pct"/>
            <w:shd w:val="clear" w:color="auto" w:fill="FFFFFF"/>
            <w:vAlign w:val="center"/>
          </w:tcPr>
          <w:p w14:paraId="24BCEC0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、依据既定的检查计划，执行人员需开展检查工作，并在系统中详细记录检查结果。系统支持多种记录方式，包括勾选检查项、上传现场照片、填写文字说明等，以确保检查结果的准确性和完整性。</w:t>
            </w:r>
            <w:r w:rsidRPr="00790431">
              <w:rPr>
                <w:color w:val="000000"/>
                <w:kern w:val="0"/>
                <w:sz w:val="22"/>
                <w:lang w:bidi="ar"/>
              </w:rPr>
              <w:br/>
              <w:t>2</w:t>
            </w:r>
            <w:r w:rsidRPr="00790431">
              <w:rPr>
                <w:color w:val="000000"/>
                <w:kern w:val="0"/>
                <w:sz w:val="22"/>
                <w:lang w:bidi="ar"/>
              </w:rPr>
              <w:t>、对每日检查的执行情况进行详细记录，内容包括检查时间、内容、结果及整改情况等。</w:t>
            </w:r>
            <w:r w:rsidRPr="00790431">
              <w:rPr>
                <w:color w:val="000000"/>
                <w:kern w:val="0"/>
                <w:sz w:val="22"/>
                <w:lang w:bidi="ar"/>
              </w:rPr>
              <w:br/>
              <w:t>3</w:t>
            </w:r>
            <w:r w:rsidRPr="00790431">
              <w:rPr>
                <w:color w:val="000000"/>
                <w:kern w:val="0"/>
                <w:sz w:val="22"/>
                <w:lang w:bidi="ar"/>
              </w:rPr>
              <w:t>、查阅历史记录，以获取过往检查的详细信息。</w:t>
            </w:r>
          </w:p>
        </w:tc>
      </w:tr>
      <w:tr w:rsidR="00E86622" w:rsidRPr="00790431" w14:paraId="646FBAEE" w14:textId="77777777" w:rsidTr="002858D2">
        <w:trPr>
          <w:trHeight w:val="540"/>
        </w:trPr>
        <w:tc>
          <w:tcPr>
            <w:tcW w:w="936" w:type="pct"/>
            <w:vMerge/>
            <w:shd w:val="clear" w:color="auto" w:fill="FFFFFF"/>
            <w:vAlign w:val="center"/>
          </w:tcPr>
          <w:p w14:paraId="041D3EE0"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7101BB4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每日检查上报</w:t>
            </w:r>
          </w:p>
        </w:tc>
        <w:tc>
          <w:tcPr>
            <w:tcW w:w="2884" w:type="pct"/>
            <w:shd w:val="clear" w:color="auto" w:fill="FFFFFF"/>
            <w:vAlign w:val="center"/>
          </w:tcPr>
          <w:p w14:paraId="6A79F9C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一键式上报功能。执行人员完成检查后，将检查结果上报至相关负责人。</w:t>
            </w:r>
          </w:p>
        </w:tc>
      </w:tr>
      <w:tr w:rsidR="00E86622" w:rsidRPr="00790431" w14:paraId="51788625" w14:textId="77777777" w:rsidTr="002858D2">
        <w:trPr>
          <w:trHeight w:val="540"/>
        </w:trPr>
        <w:tc>
          <w:tcPr>
            <w:tcW w:w="936" w:type="pct"/>
            <w:vMerge/>
            <w:shd w:val="clear" w:color="auto" w:fill="FFFFFF"/>
            <w:vAlign w:val="center"/>
          </w:tcPr>
          <w:p w14:paraId="2D63176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D8677B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问题整改跟踪</w:t>
            </w:r>
          </w:p>
        </w:tc>
        <w:tc>
          <w:tcPr>
            <w:tcW w:w="2884" w:type="pct"/>
            <w:shd w:val="clear" w:color="auto" w:fill="FFFFFF"/>
            <w:vAlign w:val="center"/>
          </w:tcPr>
          <w:p w14:paraId="3AAB1CB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针对检查过程中发现的问题，设定整改期限、指定整改责任人、整改完成后的验收环节，实时监控整改进度。</w:t>
            </w:r>
          </w:p>
        </w:tc>
      </w:tr>
      <w:tr w:rsidR="00E86622" w:rsidRPr="00790431" w14:paraId="085DE693" w14:textId="77777777" w:rsidTr="002858D2">
        <w:trPr>
          <w:trHeight w:val="1328"/>
        </w:trPr>
        <w:tc>
          <w:tcPr>
            <w:tcW w:w="936" w:type="pct"/>
            <w:vMerge/>
            <w:shd w:val="clear" w:color="auto" w:fill="FFFFFF"/>
            <w:vAlign w:val="center"/>
          </w:tcPr>
          <w:p w14:paraId="17BF1D19"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9CC11E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每周排查计划</w:t>
            </w:r>
          </w:p>
        </w:tc>
        <w:tc>
          <w:tcPr>
            <w:tcW w:w="2884" w:type="pct"/>
            <w:shd w:val="clear" w:color="auto" w:fill="FFFFFF"/>
            <w:vAlign w:val="center"/>
          </w:tcPr>
          <w:p w14:paraId="44D7081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制定和管理每周的排查工作计划：</w:t>
            </w:r>
            <w:r w:rsidRPr="00790431">
              <w:rPr>
                <w:color w:val="000000"/>
                <w:kern w:val="0"/>
                <w:sz w:val="22"/>
                <w:lang w:bidi="ar"/>
              </w:rPr>
              <w:br/>
              <w:t>1.</w:t>
            </w:r>
            <w:r w:rsidRPr="00790431">
              <w:rPr>
                <w:color w:val="000000"/>
                <w:kern w:val="0"/>
                <w:sz w:val="22"/>
                <w:lang w:bidi="ar"/>
              </w:rPr>
              <w:t>计划制定：制定每周的排查工作计划，包括排查项目、排查时间、排查人员等。</w:t>
            </w:r>
            <w:r w:rsidRPr="00790431">
              <w:rPr>
                <w:color w:val="000000"/>
                <w:kern w:val="0"/>
                <w:sz w:val="22"/>
                <w:lang w:bidi="ar"/>
              </w:rPr>
              <w:br/>
              <w:t>2.</w:t>
            </w:r>
            <w:r w:rsidRPr="00790431">
              <w:rPr>
                <w:color w:val="000000"/>
                <w:kern w:val="0"/>
                <w:sz w:val="22"/>
                <w:lang w:bidi="ar"/>
              </w:rPr>
              <w:t>计划调整：对已制定的计划进行修改、删除或添加新的排查项目。</w:t>
            </w:r>
          </w:p>
        </w:tc>
      </w:tr>
      <w:tr w:rsidR="00E86622" w:rsidRPr="00790431" w14:paraId="5895773D" w14:textId="77777777" w:rsidTr="002858D2">
        <w:trPr>
          <w:trHeight w:val="540"/>
        </w:trPr>
        <w:tc>
          <w:tcPr>
            <w:tcW w:w="936" w:type="pct"/>
            <w:vMerge/>
            <w:shd w:val="clear" w:color="auto" w:fill="FFFFFF"/>
            <w:vAlign w:val="center"/>
          </w:tcPr>
          <w:p w14:paraId="156339D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AADEB6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检查记录汇总</w:t>
            </w:r>
          </w:p>
        </w:tc>
        <w:tc>
          <w:tcPr>
            <w:tcW w:w="2884" w:type="pct"/>
            <w:shd w:val="clear" w:color="auto" w:fill="FFFFFF"/>
            <w:vAlign w:val="center"/>
          </w:tcPr>
          <w:p w14:paraId="1D2CBE8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收集每周进行的各项排查工作的记录。记录查询：提供多种查询条件，如按时间范围、检查人员、检查项目等</w:t>
            </w:r>
          </w:p>
        </w:tc>
      </w:tr>
      <w:tr w:rsidR="00E86622" w:rsidRPr="00790431" w14:paraId="48C6B131" w14:textId="77777777" w:rsidTr="002858D2">
        <w:trPr>
          <w:trHeight w:val="270"/>
        </w:trPr>
        <w:tc>
          <w:tcPr>
            <w:tcW w:w="936" w:type="pct"/>
            <w:vMerge/>
            <w:shd w:val="clear" w:color="auto" w:fill="FFFFFF"/>
            <w:vAlign w:val="center"/>
          </w:tcPr>
          <w:p w14:paraId="790C3C38"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56F211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排查结果报告</w:t>
            </w:r>
          </w:p>
        </w:tc>
        <w:tc>
          <w:tcPr>
            <w:tcW w:w="2884" w:type="pct"/>
            <w:shd w:val="clear" w:color="auto" w:fill="FFFFFF"/>
            <w:vAlign w:val="center"/>
          </w:tcPr>
          <w:p w14:paraId="7356173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生成和展示每周排查工作的结果报告</w:t>
            </w:r>
          </w:p>
        </w:tc>
      </w:tr>
      <w:tr w:rsidR="00E86622" w:rsidRPr="00790431" w14:paraId="71902901" w14:textId="77777777" w:rsidTr="002858D2">
        <w:trPr>
          <w:trHeight w:val="803"/>
        </w:trPr>
        <w:tc>
          <w:tcPr>
            <w:tcW w:w="936" w:type="pct"/>
            <w:vMerge/>
            <w:shd w:val="clear" w:color="auto" w:fill="FFFFFF"/>
            <w:vAlign w:val="center"/>
          </w:tcPr>
          <w:p w14:paraId="09886E75"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202472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问题整改建议</w:t>
            </w:r>
          </w:p>
        </w:tc>
        <w:tc>
          <w:tcPr>
            <w:tcW w:w="2884" w:type="pct"/>
            <w:shd w:val="clear" w:color="auto" w:fill="FFFFFF"/>
            <w:vAlign w:val="center"/>
          </w:tcPr>
          <w:p w14:paraId="3C71B74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建议录入：针对排查中发现的问题，录入具体的整改建议和改进措施。</w:t>
            </w:r>
            <w:r w:rsidRPr="00790431">
              <w:rPr>
                <w:color w:val="000000"/>
                <w:kern w:val="0"/>
                <w:sz w:val="22"/>
                <w:lang w:bidi="ar"/>
              </w:rPr>
              <w:br/>
              <w:t>2.</w:t>
            </w:r>
            <w:r w:rsidRPr="00790431">
              <w:rPr>
                <w:color w:val="000000"/>
                <w:kern w:val="0"/>
                <w:sz w:val="22"/>
                <w:lang w:bidi="ar"/>
              </w:rPr>
              <w:t>整改审核：对整改进行审核</w:t>
            </w:r>
          </w:p>
        </w:tc>
      </w:tr>
      <w:tr w:rsidR="00E86622" w:rsidRPr="00790431" w14:paraId="7043AF5B" w14:textId="77777777" w:rsidTr="002858D2">
        <w:trPr>
          <w:trHeight w:val="540"/>
        </w:trPr>
        <w:tc>
          <w:tcPr>
            <w:tcW w:w="936" w:type="pct"/>
            <w:vMerge/>
            <w:shd w:val="clear" w:color="auto" w:fill="FFFFFF"/>
            <w:vAlign w:val="center"/>
          </w:tcPr>
          <w:p w14:paraId="4281F6E3"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EE92F1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月度会议安排</w:t>
            </w:r>
          </w:p>
        </w:tc>
        <w:tc>
          <w:tcPr>
            <w:tcW w:w="2884" w:type="pct"/>
            <w:shd w:val="clear" w:color="auto" w:fill="FFFFFF"/>
            <w:vAlign w:val="center"/>
          </w:tcPr>
          <w:p w14:paraId="22C164C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月调度会议的安排工作，包括会议时间、地点、参会人员等信息的设定和通知。</w:t>
            </w:r>
          </w:p>
        </w:tc>
      </w:tr>
      <w:tr w:rsidR="00E86622" w:rsidRPr="00790431" w14:paraId="7FDE108C" w14:textId="77777777" w:rsidTr="002858D2">
        <w:trPr>
          <w:trHeight w:val="540"/>
        </w:trPr>
        <w:tc>
          <w:tcPr>
            <w:tcW w:w="936" w:type="pct"/>
            <w:vMerge/>
            <w:shd w:val="clear" w:color="auto" w:fill="FFFFFF"/>
            <w:vAlign w:val="center"/>
          </w:tcPr>
          <w:p w14:paraId="6FAB356F"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62DDB7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排查结果报告</w:t>
            </w:r>
          </w:p>
        </w:tc>
        <w:tc>
          <w:tcPr>
            <w:tcW w:w="2884" w:type="pct"/>
            <w:shd w:val="clear" w:color="auto" w:fill="FFFFFF"/>
            <w:vAlign w:val="center"/>
          </w:tcPr>
          <w:p w14:paraId="784811C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生成和展示每周排查工作的结果报告。根据排查记录，自动生成排查结果报告，包括各项排查工作的完成情况、存在的问题等。</w:t>
            </w:r>
          </w:p>
        </w:tc>
      </w:tr>
      <w:tr w:rsidR="00E86622" w:rsidRPr="00790431" w14:paraId="38D32CF4" w14:textId="77777777" w:rsidTr="002858D2">
        <w:trPr>
          <w:trHeight w:val="540"/>
        </w:trPr>
        <w:tc>
          <w:tcPr>
            <w:tcW w:w="936" w:type="pct"/>
            <w:vMerge/>
            <w:shd w:val="clear" w:color="auto" w:fill="FFFFFF"/>
            <w:vAlign w:val="center"/>
          </w:tcPr>
          <w:p w14:paraId="052DB96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62D951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月度会议纪要</w:t>
            </w:r>
          </w:p>
        </w:tc>
        <w:tc>
          <w:tcPr>
            <w:tcW w:w="2884" w:type="pct"/>
            <w:shd w:val="clear" w:color="auto" w:fill="FFFFFF"/>
            <w:vAlign w:val="center"/>
          </w:tcPr>
          <w:p w14:paraId="5DBD0E1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会议纪要记录归档。记录会议时间、地点、参会人员、会议记录等，包括上传会议纪要文件。</w:t>
            </w:r>
          </w:p>
        </w:tc>
      </w:tr>
      <w:tr w:rsidR="00E86622" w:rsidRPr="00790431" w14:paraId="48FD1C05" w14:textId="77777777" w:rsidTr="002858D2">
        <w:trPr>
          <w:trHeight w:val="540"/>
        </w:trPr>
        <w:tc>
          <w:tcPr>
            <w:tcW w:w="936" w:type="pct"/>
            <w:vMerge w:val="restart"/>
            <w:shd w:val="clear" w:color="auto" w:fill="FFFFFF"/>
            <w:vAlign w:val="center"/>
          </w:tcPr>
          <w:p w14:paraId="18704BE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食品安全事故上报模块</w:t>
            </w:r>
          </w:p>
        </w:tc>
        <w:tc>
          <w:tcPr>
            <w:tcW w:w="1181" w:type="pct"/>
            <w:shd w:val="clear" w:color="auto" w:fill="FFFFFF"/>
            <w:vAlign w:val="center"/>
          </w:tcPr>
          <w:p w14:paraId="271BDC4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事故报告上报</w:t>
            </w:r>
          </w:p>
        </w:tc>
        <w:tc>
          <w:tcPr>
            <w:tcW w:w="2884" w:type="pct"/>
            <w:shd w:val="clear" w:color="auto" w:fill="FFFFFF"/>
            <w:vAlign w:val="center"/>
          </w:tcPr>
          <w:p w14:paraId="72DDFB4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上报食品安全事故报告。涵盖事故基本情况、处理过程、处理结果、经验教训等</w:t>
            </w:r>
          </w:p>
        </w:tc>
      </w:tr>
      <w:tr w:rsidR="00E86622" w:rsidRPr="00790431" w14:paraId="67D80EFF" w14:textId="77777777" w:rsidTr="002858D2">
        <w:trPr>
          <w:trHeight w:val="1590"/>
        </w:trPr>
        <w:tc>
          <w:tcPr>
            <w:tcW w:w="936" w:type="pct"/>
            <w:vMerge/>
            <w:shd w:val="clear" w:color="auto" w:fill="FFFFFF"/>
            <w:vAlign w:val="center"/>
          </w:tcPr>
          <w:p w14:paraId="3128CE33"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57B40F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食品召回上报</w:t>
            </w:r>
          </w:p>
        </w:tc>
        <w:tc>
          <w:tcPr>
            <w:tcW w:w="2884" w:type="pct"/>
            <w:shd w:val="clear" w:color="auto" w:fill="FFFFFF"/>
            <w:vAlign w:val="center"/>
          </w:tcPr>
          <w:p w14:paraId="6477ED5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一、召回信息录入：允许用户输入召回食品的基本信息，如产品名称、批次号、生产日期、召回原因等。</w:t>
            </w:r>
            <w:r w:rsidRPr="00790431">
              <w:rPr>
                <w:color w:val="000000"/>
                <w:kern w:val="0"/>
                <w:sz w:val="22"/>
                <w:lang w:bidi="ar"/>
              </w:rPr>
              <w:br/>
            </w:r>
            <w:r w:rsidRPr="00790431">
              <w:rPr>
                <w:color w:val="000000"/>
                <w:kern w:val="0"/>
                <w:sz w:val="22"/>
                <w:lang w:bidi="ar"/>
              </w:rPr>
              <w:t>二、召回范围确定：根据召回信息，自动或手动确定召回范围，包括召回地区、销售渠道、召回数量等。</w:t>
            </w:r>
            <w:r w:rsidRPr="00790431">
              <w:rPr>
                <w:color w:val="000000"/>
                <w:kern w:val="0"/>
                <w:sz w:val="22"/>
                <w:lang w:bidi="ar"/>
              </w:rPr>
              <w:br/>
            </w:r>
            <w:r w:rsidRPr="00790431">
              <w:rPr>
                <w:color w:val="000000"/>
                <w:kern w:val="0"/>
                <w:sz w:val="22"/>
                <w:lang w:bidi="ar"/>
              </w:rPr>
              <w:t>三、召回计划生成：基于录入的信息和确定的召回范围，自动生成召回计划，包括召回时间、召回方式、召回流程等。</w:t>
            </w:r>
          </w:p>
        </w:tc>
      </w:tr>
      <w:tr w:rsidR="00E86622" w:rsidRPr="00790431" w14:paraId="20423D6C" w14:textId="77777777" w:rsidTr="002858D2">
        <w:trPr>
          <w:trHeight w:val="270"/>
        </w:trPr>
        <w:tc>
          <w:tcPr>
            <w:tcW w:w="936" w:type="pct"/>
            <w:vMerge w:val="restart"/>
            <w:shd w:val="clear" w:color="auto" w:fill="FFFFFF"/>
            <w:vAlign w:val="center"/>
          </w:tcPr>
          <w:p w14:paraId="66C42CE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食品安全管理人员在线培训</w:t>
            </w:r>
          </w:p>
        </w:tc>
        <w:tc>
          <w:tcPr>
            <w:tcW w:w="1181" w:type="pct"/>
            <w:shd w:val="clear" w:color="auto" w:fill="FFFFFF"/>
            <w:vAlign w:val="center"/>
          </w:tcPr>
          <w:p w14:paraId="0EFC1CE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培训课程管理</w:t>
            </w:r>
          </w:p>
        </w:tc>
        <w:tc>
          <w:tcPr>
            <w:tcW w:w="2884" w:type="pct"/>
            <w:shd w:val="clear" w:color="auto" w:fill="FFFFFF"/>
            <w:vAlign w:val="center"/>
          </w:tcPr>
          <w:p w14:paraId="78EC674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在线培训课程的创建、编辑、发布和归档。</w:t>
            </w:r>
          </w:p>
        </w:tc>
      </w:tr>
      <w:tr w:rsidR="00E86622" w:rsidRPr="00790431" w14:paraId="54C3B335" w14:textId="77777777" w:rsidTr="002858D2">
        <w:trPr>
          <w:trHeight w:val="1065"/>
        </w:trPr>
        <w:tc>
          <w:tcPr>
            <w:tcW w:w="936" w:type="pct"/>
            <w:vMerge/>
            <w:shd w:val="clear" w:color="auto" w:fill="FFFFFF"/>
            <w:vAlign w:val="center"/>
          </w:tcPr>
          <w:p w14:paraId="283B282F"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08165A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在线学习平台</w:t>
            </w:r>
          </w:p>
        </w:tc>
        <w:tc>
          <w:tcPr>
            <w:tcW w:w="2884" w:type="pct"/>
            <w:shd w:val="clear" w:color="auto" w:fill="FFFFFF"/>
            <w:vAlign w:val="center"/>
          </w:tcPr>
          <w:p w14:paraId="7F254B3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用户注册与登录</w:t>
            </w:r>
            <w:r w:rsidRPr="00790431">
              <w:rPr>
                <w:color w:val="000000"/>
                <w:kern w:val="0"/>
                <w:sz w:val="22"/>
                <w:lang w:bidi="ar"/>
              </w:rPr>
              <w:br/>
              <w:t>2.</w:t>
            </w:r>
            <w:r w:rsidRPr="00790431">
              <w:rPr>
                <w:color w:val="000000"/>
                <w:kern w:val="0"/>
                <w:sz w:val="22"/>
                <w:lang w:bidi="ar"/>
              </w:rPr>
              <w:t>课程选择与学习</w:t>
            </w:r>
            <w:r w:rsidRPr="00790431">
              <w:rPr>
                <w:color w:val="000000"/>
                <w:kern w:val="0"/>
                <w:sz w:val="22"/>
                <w:lang w:bidi="ar"/>
              </w:rPr>
              <w:br/>
              <w:t>3.</w:t>
            </w:r>
            <w:r w:rsidRPr="00790431">
              <w:rPr>
                <w:color w:val="000000"/>
                <w:kern w:val="0"/>
                <w:sz w:val="22"/>
                <w:lang w:bidi="ar"/>
              </w:rPr>
              <w:t>学习进度跟踪</w:t>
            </w:r>
            <w:r w:rsidRPr="00790431">
              <w:rPr>
                <w:color w:val="000000"/>
                <w:kern w:val="0"/>
                <w:sz w:val="22"/>
                <w:lang w:bidi="ar"/>
              </w:rPr>
              <w:br/>
              <w:t>4.</w:t>
            </w:r>
            <w:r w:rsidRPr="00790431">
              <w:rPr>
                <w:color w:val="000000"/>
                <w:kern w:val="0"/>
                <w:sz w:val="22"/>
                <w:lang w:bidi="ar"/>
              </w:rPr>
              <w:t>在线测试与评估</w:t>
            </w:r>
          </w:p>
        </w:tc>
      </w:tr>
      <w:tr w:rsidR="00E86622" w:rsidRPr="00790431" w14:paraId="47923B57" w14:textId="77777777" w:rsidTr="002858D2">
        <w:trPr>
          <w:trHeight w:val="90"/>
        </w:trPr>
        <w:tc>
          <w:tcPr>
            <w:tcW w:w="936" w:type="pct"/>
            <w:vMerge/>
            <w:shd w:val="clear" w:color="auto" w:fill="FFFFFF"/>
            <w:vAlign w:val="center"/>
          </w:tcPr>
          <w:p w14:paraId="72BED40A"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DD9710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培训监督抽考</w:t>
            </w:r>
          </w:p>
        </w:tc>
        <w:tc>
          <w:tcPr>
            <w:tcW w:w="2884" w:type="pct"/>
            <w:shd w:val="clear" w:color="auto" w:fill="FFFFFF"/>
            <w:vAlign w:val="center"/>
          </w:tcPr>
          <w:p w14:paraId="39D1FAE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学习监督</w:t>
            </w:r>
            <w:r w:rsidRPr="00790431">
              <w:rPr>
                <w:color w:val="000000"/>
                <w:kern w:val="0"/>
                <w:sz w:val="22"/>
                <w:lang w:bidi="ar"/>
              </w:rPr>
              <w:br/>
              <w:t>2.</w:t>
            </w:r>
            <w:r w:rsidRPr="00790431">
              <w:rPr>
                <w:color w:val="000000"/>
                <w:kern w:val="0"/>
                <w:sz w:val="22"/>
                <w:lang w:bidi="ar"/>
              </w:rPr>
              <w:t>抽考设置</w:t>
            </w:r>
            <w:r w:rsidRPr="00790431">
              <w:rPr>
                <w:color w:val="000000"/>
                <w:kern w:val="0"/>
                <w:sz w:val="22"/>
                <w:lang w:bidi="ar"/>
              </w:rPr>
              <w:br/>
              <w:t>3.</w:t>
            </w:r>
            <w:r w:rsidRPr="00790431">
              <w:rPr>
                <w:color w:val="000000"/>
                <w:kern w:val="0"/>
                <w:sz w:val="22"/>
                <w:lang w:bidi="ar"/>
              </w:rPr>
              <w:t>抽考执行</w:t>
            </w:r>
            <w:r w:rsidRPr="00790431">
              <w:rPr>
                <w:color w:val="000000"/>
                <w:kern w:val="0"/>
                <w:sz w:val="22"/>
                <w:lang w:bidi="ar"/>
              </w:rPr>
              <w:br/>
              <w:t>4.</w:t>
            </w:r>
            <w:r w:rsidRPr="00790431">
              <w:rPr>
                <w:color w:val="000000"/>
                <w:kern w:val="0"/>
                <w:sz w:val="22"/>
                <w:lang w:bidi="ar"/>
              </w:rPr>
              <w:t>成绩统计与分析</w:t>
            </w:r>
          </w:p>
        </w:tc>
      </w:tr>
      <w:tr w:rsidR="00E86622" w:rsidRPr="00790431" w14:paraId="2A046174" w14:textId="77777777" w:rsidTr="002858D2">
        <w:trPr>
          <w:trHeight w:val="483"/>
        </w:trPr>
        <w:tc>
          <w:tcPr>
            <w:tcW w:w="936" w:type="pct"/>
            <w:vMerge w:val="restart"/>
            <w:shd w:val="clear" w:color="auto" w:fill="FFFFFF"/>
            <w:vAlign w:val="center"/>
          </w:tcPr>
          <w:p w14:paraId="4FFB5BE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阳光工厂公示</w:t>
            </w:r>
          </w:p>
        </w:tc>
        <w:tc>
          <w:tcPr>
            <w:tcW w:w="1181" w:type="pct"/>
            <w:shd w:val="clear" w:color="auto" w:fill="FFFFFF"/>
            <w:vAlign w:val="center"/>
          </w:tcPr>
          <w:p w14:paraId="7900E0C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场景配置</w:t>
            </w:r>
          </w:p>
        </w:tc>
        <w:tc>
          <w:tcPr>
            <w:tcW w:w="2884" w:type="pct"/>
            <w:shd w:val="clear" w:color="auto" w:fill="FFFFFF"/>
            <w:vAlign w:val="center"/>
          </w:tcPr>
          <w:p w14:paraId="31BC909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配置视频文件路径和文件格式对接</w:t>
            </w:r>
            <w:proofErr w:type="gramStart"/>
            <w:r w:rsidRPr="00790431">
              <w:rPr>
                <w:color w:val="000000"/>
                <w:kern w:val="0"/>
                <w:sz w:val="22"/>
                <w:lang w:bidi="ar"/>
              </w:rPr>
              <w:t>方式</w:t>
            </w:r>
            <w:r w:rsidRPr="00790431">
              <w:rPr>
                <w:color w:val="000000"/>
                <w:kern w:val="0"/>
                <w:sz w:val="22"/>
                <w:lang w:bidi="ar"/>
              </w:rPr>
              <w:t>,</w:t>
            </w:r>
            <w:proofErr w:type="gramEnd"/>
            <w:r w:rsidRPr="00790431">
              <w:rPr>
                <w:color w:val="000000"/>
                <w:kern w:val="0"/>
                <w:sz w:val="22"/>
                <w:lang w:bidi="ar"/>
              </w:rPr>
              <w:t>实时接收企业端视频流数据。</w:t>
            </w:r>
            <w:r w:rsidRPr="00790431">
              <w:rPr>
                <w:color w:val="000000"/>
                <w:kern w:val="0"/>
                <w:sz w:val="22"/>
                <w:lang w:bidi="ar"/>
              </w:rPr>
              <w:br/>
            </w:r>
            <w:r w:rsidRPr="00790431">
              <w:rPr>
                <w:color w:val="000000"/>
                <w:kern w:val="0"/>
                <w:sz w:val="22"/>
                <w:lang w:bidi="ar"/>
              </w:rPr>
              <w:t>配置分析场景内容与设置检查异常情况描述，视频异常情况识别逻辑。</w:t>
            </w:r>
            <w:r w:rsidRPr="00790431">
              <w:rPr>
                <w:color w:val="000000"/>
                <w:kern w:val="0"/>
                <w:sz w:val="22"/>
                <w:lang w:bidi="ar"/>
              </w:rPr>
              <w:br/>
            </w:r>
            <w:r w:rsidRPr="00790431">
              <w:rPr>
                <w:color w:val="000000"/>
                <w:kern w:val="0"/>
                <w:sz w:val="22"/>
                <w:lang w:bidi="ar"/>
              </w:rPr>
              <w:t>阳光公示：消费者扫码云参观规则配置。</w:t>
            </w:r>
          </w:p>
        </w:tc>
      </w:tr>
      <w:tr w:rsidR="00E86622" w:rsidRPr="00790431" w14:paraId="6B57126F" w14:textId="77777777" w:rsidTr="002858D2">
        <w:trPr>
          <w:trHeight w:val="803"/>
        </w:trPr>
        <w:tc>
          <w:tcPr>
            <w:tcW w:w="936" w:type="pct"/>
            <w:vMerge/>
            <w:shd w:val="clear" w:color="auto" w:fill="FFFFFF"/>
            <w:vAlign w:val="center"/>
          </w:tcPr>
          <w:p w14:paraId="051B5C23"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5AA58A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云参观</w:t>
            </w:r>
          </w:p>
        </w:tc>
        <w:tc>
          <w:tcPr>
            <w:tcW w:w="2884" w:type="pct"/>
            <w:shd w:val="clear" w:color="auto" w:fill="FFFFFF"/>
            <w:vAlign w:val="center"/>
          </w:tcPr>
          <w:p w14:paraId="7317990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实现阳光工厂云参观功能。消费者扫码时根据企业端的权限设置规则，与企业自建智能化追溯系统及第三方追溯平台系统集成，在消费者扫码追溯页面中嵌入企业生产监控视频画面。</w:t>
            </w:r>
          </w:p>
        </w:tc>
      </w:tr>
      <w:tr w:rsidR="00E86622" w:rsidRPr="00790431" w14:paraId="7F0639B1" w14:textId="77777777" w:rsidTr="002858D2">
        <w:trPr>
          <w:trHeight w:val="1065"/>
        </w:trPr>
        <w:tc>
          <w:tcPr>
            <w:tcW w:w="936" w:type="pct"/>
            <w:vMerge/>
            <w:shd w:val="clear" w:color="auto" w:fill="FFFFFF"/>
            <w:vAlign w:val="center"/>
          </w:tcPr>
          <w:p w14:paraId="066B2BA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8758A5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远程巡检</w:t>
            </w:r>
          </w:p>
        </w:tc>
        <w:tc>
          <w:tcPr>
            <w:tcW w:w="2884" w:type="pct"/>
            <w:shd w:val="clear" w:color="auto" w:fill="FFFFFF"/>
            <w:vAlign w:val="center"/>
          </w:tcPr>
          <w:p w14:paraId="3049170E"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调取企业视频监控，抽查生产合规性（如人员操作规范、车间、仓库环境卫生情况）。</w:t>
            </w:r>
            <w:r w:rsidRPr="00790431">
              <w:rPr>
                <w:color w:val="000000"/>
                <w:kern w:val="0"/>
                <w:sz w:val="22"/>
                <w:lang w:bidi="ar"/>
              </w:rPr>
              <w:br/>
            </w:r>
            <w:r w:rsidRPr="00790431">
              <w:rPr>
                <w:color w:val="000000"/>
                <w:kern w:val="0"/>
                <w:sz w:val="22"/>
                <w:lang w:bidi="ar"/>
              </w:rPr>
              <w:t>（</w:t>
            </w:r>
            <w:r w:rsidRPr="00790431">
              <w:rPr>
                <w:color w:val="000000"/>
                <w:kern w:val="0"/>
                <w:sz w:val="22"/>
                <w:lang w:bidi="ar"/>
              </w:rPr>
              <w:t>1</w:t>
            </w:r>
            <w:r w:rsidRPr="00790431">
              <w:rPr>
                <w:color w:val="000000"/>
                <w:kern w:val="0"/>
                <w:sz w:val="22"/>
                <w:lang w:bidi="ar"/>
              </w:rPr>
              <w:t>）实时监控</w:t>
            </w:r>
            <w:r w:rsidRPr="00790431">
              <w:rPr>
                <w:color w:val="000000"/>
                <w:kern w:val="0"/>
                <w:sz w:val="22"/>
                <w:lang w:bidi="ar"/>
              </w:rPr>
              <w:br/>
            </w:r>
            <w:r w:rsidRPr="00790431">
              <w:rPr>
                <w:color w:val="000000"/>
                <w:kern w:val="0"/>
                <w:sz w:val="22"/>
                <w:lang w:bidi="ar"/>
              </w:rPr>
              <w:t>（</w:t>
            </w:r>
            <w:r w:rsidRPr="00790431">
              <w:rPr>
                <w:color w:val="000000"/>
                <w:kern w:val="0"/>
                <w:sz w:val="22"/>
                <w:lang w:bidi="ar"/>
              </w:rPr>
              <w:t>2</w:t>
            </w:r>
            <w:r w:rsidRPr="00790431">
              <w:rPr>
                <w:color w:val="000000"/>
                <w:kern w:val="0"/>
                <w:sz w:val="22"/>
                <w:lang w:bidi="ar"/>
              </w:rPr>
              <w:t>）录像回放：调取查看历史监控记录。</w:t>
            </w:r>
          </w:p>
        </w:tc>
      </w:tr>
      <w:tr w:rsidR="00E86622" w:rsidRPr="00790431" w14:paraId="4C51228F" w14:textId="77777777" w:rsidTr="002858D2">
        <w:trPr>
          <w:trHeight w:val="1853"/>
        </w:trPr>
        <w:tc>
          <w:tcPr>
            <w:tcW w:w="936" w:type="pct"/>
            <w:vMerge w:val="restart"/>
            <w:shd w:val="clear" w:color="auto" w:fill="FFFFFF"/>
            <w:vAlign w:val="center"/>
          </w:tcPr>
          <w:p w14:paraId="2CE031B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添加剂使用追溯</w:t>
            </w:r>
          </w:p>
        </w:tc>
        <w:tc>
          <w:tcPr>
            <w:tcW w:w="1181" w:type="pct"/>
            <w:shd w:val="clear" w:color="auto" w:fill="FFFFFF"/>
            <w:vAlign w:val="center"/>
          </w:tcPr>
          <w:p w14:paraId="2FDF067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添加剂使用数据采集对接</w:t>
            </w:r>
          </w:p>
        </w:tc>
        <w:tc>
          <w:tcPr>
            <w:tcW w:w="2884" w:type="pct"/>
            <w:shd w:val="clear" w:color="auto" w:fill="FFFFFF"/>
            <w:vAlign w:val="center"/>
          </w:tcPr>
          <w:p w14:paraId="1A08527C"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实现添加剂使用数据的实时获取和更新。采集内容</w:t>
            </w:r>
            <w:proofErr w:type="gramStart"/>
            <w:r w:rsidRPr="00790431">
              <w:rPr>
                <w:color w:val="000000"/>
                <w:kern w:val="0"/>
                <w:sz w:val="22"/>
                <w:lang w:bidi="ar"/>
              </w:rPr>
              <w:t>包括</w:t>
            </w:r>
            <w:r w:rsidRPr="00790431">
              <w:rPr>
                <w:color w:val="000000"/>
                <w:kern w:val="0"/>
                <w:sz w:val="22"/>
                <w:lang w:bidi="ar"/>
              </w:rPr>
              <w:t>:</w:t>
            </w:r>
            <w:proofErr w:type="gramEnd"/>
            <w:r w:rsidRPr="00790431">
              <w:rPr>
                <w:color w:val="000000"/>
                <w:kern w:val="0"/>
                <w:sz w:val="22"/>
                <w:lang w:bidi="ar"/>
              </w:rPr>
              <w:t>生产批记录、工艺规程、添加剂配料记录、添加剂投料记录。</w:t>
            </w:r>
            <w:r w:rsidRPr="00790431">
              <w:rPr>
                <w:color w:val="000000"/>
                <w:kern w:val="0"/>
                <w:sz w:val="22"/>
                <w:lang w:bidi="ar"/>
              </w:rPr>
              <w:br/>
            </w:r>
            <w:r w:rsidRPr="00790431">
              <w:rPr>
                <w:color w:val="000000"/>
                <w:kern w:val="0"/>
                <w:sz w:val="22"/>
                <w:lang w:bidi="ar"/>
              </w:rPr>
              <w:t>针对添加剂使用过程追溯的数据采集接口。包括：</w:t>
            </w:r>
            <w:r w:rsidRPr="00790431">
              <w:rPr>
                <w:color w:val="000000"/>
                <w:kern w:val="0"/>
                <w:sz w:val="22"/>
                <w:lang w:bidi="ar"/>
              </w:rPr>
              <w:br/>
              <w:t>1</w:t>
            </w:r>
            <w:r w:rsidRPr="00790431">
              <w:rPr>
                <w:color w:val="000000"/>
                <w:kern w:val="0"/>
                <w:sz w:val="22"/>
                <w:lang w:bidi="ar"/>
              </w:rPr>
              <w:t>、添加剂追溯数据采集接口</w:t>
            </w:r>
            <w:r w:rsidRPr="00790431">
              <w:rPr>
                <w:color w:val="000000"/>
                <w:kern w:val="0"/>
                <w:sz w:val="22"/>
                <w:lang w:bidi="ar"/>
              </w:rPr>
              <w:br/>
              <w:t>2</w:t>
            </w:r>
            <w:r w:rsidRPr="00790431">
              <w:rPr>
                <w:color w:val="000000"/>
                <w:kern w:val="0"/>
                <w:sz w:val="22"/>
                <w:lang w:bidi="ar"/>
              </w:rPr>
              <w:t>、采购与入库数据采集接口</w:t>
            </w:r>
            <w:r w:rsidRPr="00790431">
              <w:rPr>
                <w:color w:val="000000"/>
                <w:kern w:val="0"/>
                <w:sz w:val="22"/>
                <w:lang w:bidi="ar"/>
              </w:rPr>
              <w:br/>
              <w:t>3</w:t>
            </w:r>
            <w:r w:rsidRPr="00790431">
              <w:rPr>
                <w:color w:val="000000"/>
                <w:kern w:val="0"/>
                <w:sz w:val="22"/>
                <w:lang w:bidi="ar"/>
              </w:rPr>
              <w:t>、生产与使用数据采集接口</w:t>
            </w:r>
            <w:r w:rsidRPr="00790431">
              <w:rPr>
                <w:color w:val="000000"/>
                <w:kern w:val="0"/>
                <w:sz w:val="22"/>
                <w:lang w:bidi="ar"/>
              </w:rPr>
              <w:br/>
              <w:t>4</w:t>
            </w:r>
            <w:r w:rsidRPr="00790431">
              <w:rPr>
                <w:color w:val="000000"/>
                <w:kern w:val="0"/>
                <w:sz w:val="22"/>
                <w:lang w:bidi="ar"/>
              </w:rPr>
              <w:t>、库存与盘点数据采集接口</w:t>
            </w:r>
          </w:p>
        </w:tc>
      </w:tr>
      <w:tr w:rsidR="00E86622" w:rsidRPr="00790431" w14:paraId="3B2C6110" w14:textId="77777777" w:rsidTr="002858D2">
        <w:trPr>
          <w:trHeight w:val="540"/>
        </w:trPr>
        <w:tc>
          <w:tcPr>
            <w:tcW w:w="936" w:type="pct"/>
            <w:vMerge/>
            <w:shd w:val="clear" w:color="auto" w:fill="FFFFFF"/>
            <w:vAlign w:val="center"/>
          </w:tcPr>
          <w:p w14:paraId="5FA794A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3AFF8AB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采购与入库数据追溯</w:t>
            </w:r>
          </w:p>
        </w:tc>
        <w:tc>
          <w:tcPr>
            <w:tcW w:w="2884" w:type="pct"/>
            <w:shd w:val="clear" w:color="auto" w:fill="FFFFFF"/>
            <w:vAlign w:val="center"/>
          </w:tcPr>
          <w:p w14:paraId="7878539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验收数量与实际入库数量：对比采购时的验收数量与实际入库的食品添加剂数量，检查是否存在未知批次或非预期入库的情况。</w:t>
            </w:r>
          </w:p>
        </w:tc>
      </w:tr>
      <w:tr w:rsidR="00E86622" w:rsidRPr="00790431" w14:paraId="6032E3A2" w14:textId="77777777" w:rsidTr="002858D2">
        <w:trPr>
          <w:trHeight w:val="2115"/>
        </w:trPr>
        <w:tc>
          <w:tcPr>
            <w:tcW w:w="936" w:type="pct"/>
            <w:vMerge/>
            <w:shd w:val="clear" w:color="auto" w:fill="FFFFFF"/>
            <w:vAlign w:val="center"/>
          </w:tcPr>
          <w:p w14:paraId="3094711D"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9C4384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生产与使用数据追溯</w:t>
            </w:r>
          </w:p>
        </w:tc>
        <w:tc>
          <w:tcPr>
            <w:tcW w:w="2884" w:type="pct"/>
            <w:shd w:val="clear" w:color="auto" w:fill="FFFFFF"/>
            <w:vAlign w:val="center"/>
          </w:tcPr>
          <w:p w14:paraId="07AF03D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、生产领用数量与仓库出库数量：对比生产领用的食品添加剂数量与仓库的实际出库数量，检查是否存在生产领用未记录批次信息的添加剂</w:t>
            </w:r>
            <w:r w:rsidRPr="00790431">
              <w:rPr>
                <w:color w:val="000000"/>
                <w:kern w:val="0"/>
                <w:sz w:val="22"/>
                <w:lang w:bidi="ar"/>
              </w:rPr>
              <w:br/>
              <w:t>2</w:t>
            </w:r>
            <w:r w:rsidRPr="00790431">
              <w:rPr>
                <w:color w:val="000000"/>
                <w:kern w:val="0"/>
                <w:sz w:val="22"/>
                <w:lang w:bidi="ar"/>
              </w:rPr>
              <w:t>、配料记录与</w:t>
            </w:r>
            <w:r w:rsidRPr="00790431">
              <w:rPr>
                <w:color w:val="000000"/>
                <w:kern w:val="0"/>
                <w:sz w:val="22"/>
                <w:lang w:bidi="ar"/>
              </w:rPr>
              <w:t>GB 2760</w:t>
            </w:r>
            <w:r w:rsidRPr="00790431">
              <w:rPr>
                <w:color w:val="000000"/>
                <w:kern w:val="0"/>
                <w:sz w:val="22"/>
                <w:lang w:bidi="ar"/>
              </w:rPr>
              <w:t>标准：对照产品属性和《食品安全国家标准</w:t>
            </w:r>
            <w:r w:rsidRPr="00790431">
              <w:rPr>
                <w:color w:val="000000"/>
                <w:kern w:val="0"/>
                <w:sz w:val="22"/>
                <w:lang w:bidi="ar"/>
              </w:rPr>
              <w:t xml:space="preserve"> </w:t>
            </w:r>
            <w:r w:rsidRPr="00790431">
              <w:rPr>
                <w:color w:val="000000"/>
                <w:kern w:val="0"/>
                <w:sz w:val="22"/>
                <w:lang w:bidi="ar"/>
              </w:rPr>
              <w:t>食品添加剂使用标准》</w:t>
            </w:r>
            <w:proofErr w:type="gramStart"/>
            <w:r w:rsidRPr="00790431">
              <w:rPr>
                <w:color w:val="000000"/>
                <w:kern w:val="0"/>
                <w:sz w:val="22"/>
                <w:lang w:bidi="ar"/>
              </w:rPr>
              <w:t>(GB 2760)</w:t>
            </w:r>
            <w:proofErr w:type="gramEnd"/>
            <w:r w:rsidRPr="00790431">
              <w:rPr>
                <w:color w:val="000000"/>
                <w:kern w:val="0"/>
                <w:sz w:val="22"/>
                <w:lang w:bidi="ar"/>
              </w:rPr>
              <w:t>，验证配料记录中食品添加剂的使用是否</w:t>
            </w:r>
            <w:r w:rsidRPr="00790431">
              <w:rPr>
                <w:color w:val="000000"/>
                <w:kern w:val="0"/>
                <w:sz w:val="22"/>
                <w:lang w:bidi="ar"/>
              </w:rPr>
              <w:lastRenderedPageBreak/>
              <w:t>超范围、超量。</w:t>
            </w:r>
            <w:r w:rsidRPr="00790431">
              <w:rPr>
                <w:color w:val="000000"/>
                <w:kern w:val="0"/>
                <w:sz w:val="22"/>
                <w:lang w:bidi="ar"/>
              </w:rPr>
              <w:br/>
              <w:t>3</w:t>
            </w:r>
            <w:r w:rsidRPr="00790431">
              <w:rPr>
                <w:color w:val="000000"/>
                <w:kern w:val="0"/>
                <w:sz w:val="22"/>
                <w:lang w:bidi="ar"/>
              </w:rPr>
              <w:t>、复合配料组分与占比：对于企业使用的复合配料，需确认各限量添加的具体组分和在组分中的占比，以防止非预期超标使用。</w:t>
            </w:r>
          </w:p>
        </w:tc>
      </w:tr>
      <w:tr w:rsidR="00E86622" w:rsidRPr="00790431" w14:paraId="13A7EA06" w14:textId="77777777" w:rsidTr="002858D2">
        <w:trPr>
          <w:trHeight w:val="1328"/>
        </w:trPr>
        <w:tc>
          <w:tcPr>
            <w:tcW w:w="936" w:type="pct"/>
            <w:vMerge/>
            <w:shd w:val="clear" w:color="auto" w:fill="FFFFFF"/>
            <w:vAlign w:val="center"/>
          </w:tcPr>
          <w:p w14:paraId="1B53B537"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755BC00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库存与盘点数据追溯</w:t>
            </w:r>
          </w:p>
        </w:tc>
        <w:tc>
          <w:tcPr>
            <w:tcW w:w="2884" w:type="pct"/>
            <w:shd w:val="clear" w:color="auto" w:fill="FFFFFF"/>
            <w:vAlign w:val="center"/>
          </w:tcPr>
          <w:p w14:paraId="5BE24CC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仓库账面库存与实际盘点：通过实际盘点仓库中的食品添加剂数量，与账面库存进行对比，验证仓库管理是否准确，是否存在未知批次原物料发放到生产使用的情况。</w:t>
            </w:r>
            <w:r w:rsidRPr="00790431">
              <w:rPr>
                <w:color w:val="000000"/>
                <w:kern w:val="0"/>
                <w:sz w:val="22"/>
                <w:lang w:bidi="ar"/>
              </w:rPr>
              <w:br/>
            </w:r>
            <w:r w:rsidRPr="00790431">
              <w:rPr>
                <w:color w:val="000000"/>
                <w:kern w:val="0"/>
                <w:sz w:val="22"/>
                <w:lang w:bidi="ar"/>
              </w:rPr>
              <w:t>账面结存数与出入库数量关系：对比账面结存数、仓库出入库数量的情况。</w:t>
            </w:r>
          </w:p>
        </w:tc>
      </w:tr>
      <w:tr w:rsidR="00E86622" w:rsidRPr="00790431" w14:paraId="21DC3900" w14:textId="77777777" w:rsidTr="002858D2">
        <w:trPr>
          <w:trHeight w:val="1065"/>
        </w:trPr>
        <w:tc>
          <w:tcPr>
            <w:tcW w:w="936" w:type="pct"/>
            <w:vMerge/>
            <w:shd w:val="clear" w:color="auto" w:fill="FFFFFF"/>
            <w:vAlign w:val="center"/>
          </w:tcPr>
          <w:p w14:paraId="2BC9B475"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741CC2E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标识与记录数据追溯</w:t>
            </w:r>
          </w:p>
        </w:tc>
        <w:tc>
          <w:tcPr>
            <w:tcW w:w="2884" w:type="pct"/>
            <w:shd w:val="clear" w:color="auto" w:fill="FFFFFF"/>
            <w:vAlign w:val="center"/>
          </w:tcPr>
          <w:p w14:paraId="0E6DB59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配料表标注与实际添加情况：核实配料表的标注与实际添加的食品添加剂是否一致，是否存在虚假标识。</w:t>
            </w:r>
            <w:r w:rsidRPr="00790431">
              <w:rPr>
                <w:color w:val="000000"/>
                <w:kern w:val="0"/>
                <w:sz w:val="22"/>
                <w:lang w:bidi="ar"/>
              </w:rPr>
              <w:br/>
            </w:r>
            <w:r w:rsidRPr="00790431">
              <w:rPr>
                <w:color w:val="000000"/>
                <w:kern w:val="0"/>
                <w:sz w:val="22"/>
                <w:lang w:bidi="ar"/>
              </w:rPr>
              <w:t>标识标签内容与标准符合性：查看食品添加剂的标识标签内容是否规范，是否符合</w:t>
            </w:r>
            <w:r w:rsidRPr="00790431">
              <w:rPr>
                <w:color w:val="000000"/>
                <w:kern w:val="0"/>
                <w:sz w:val="22"/>
                <w:lang w:bidi="ar"/>
              </w:rPr>
              <w:t>GB 7718</w:t>
            </w:r>
            <w:r w:rsidRPr="00790431">
              <w:rPr>
                <w:color w:val="000000"/>
                <w:kern w:val="0"/>
                <w:sz w:val="22"/>
                <w:lang w:bidi="ar"/>
              </w:rPr>
              <w:t>、</w:t>
            </w:r>
            <w:r w:rsidRPr="00790431">
              <w:rPr>
                <w:color w:val="000000"/>
                <w:kern w:val="0"/>
                <w:sz w:val="22"/>
                <w:lang w:bidi="ar"/>
              </w:rPr>
              <w:t>GB 28050</w:t>
            </w:r>
            <w:r w:rsidRPr="00790431">
              <w:rPr>
                <w:color w:val="000000"/>
                <w:kern w:val="0"/>
                <w:sz w:val="22"/>
                <w:lang w:bidi="ar"/>
              </w:rPr>
              <w:t>等相关标准。</w:t>
            </w:r>
          </w:p>
        </w:tc>
      </w:tr>
      <w:tr w:rsidR="00E86622" w:rsidRPr="00790431" w14:paraId="71C75FBB" w14:textId="77777777" w:rsidTr="002858D2">
        <w:trPr>
          <w:trHeight w:val="1065"/>
        </w:trPr>
        <w:tc>
          <w:tcPr>
            <w:tcW w:w="936" w:type="pct"/>
            <w:vMerge/>
            <w:shd w:val="clear" w:color="auto" w:fill="FFFFFF"/>
            <w:vAlign w:val="center"/>
          </w:tcPr>
          <w:p w14:paraId="188371FF"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5B8F19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物料平衡分析</w:t>
            </w:r>
          </w:p>
        </w:tc>
        <w:tc>
          <w:tcPr>
            <w:tcW w:w="2884" w:type="pct"/>
            <w:shd w:val="clear" w:color="auto" w:fill="FFFFFF"/>
            <w:vAlign w:val="center"/>
          </w:tcPr>
          <w:p w14:paraId="23182EC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系统读取工艺规程作为校验标准，读取批记录内容与工艺规程进行比对，根据公式计算原始记录，根据规则库的内容，开发合适的算法和模型，实现自动化合规检查和风险预警功能，并生成报告。</w:t>
            </w:r>
          </w:p>
        </w:tc>
      </w:tr>
      <w:tr w:rsidR="00E86622" w:rsidRPr="00790431" w14:paraId="4A490294" w14:textId="77777777" w:rsidTr="002858D2">
        <w:trPr>
          <w:trHeight w:val="1065"/>
        </w:trPr>
        <w:tc>
          <w:tcPr>
            <w:tcW w:w="936" w:type="pct"/>
            <w:vMerge w:val="restart"/>
            <w:shd w:val="clear" w:color="auto" w:fill="FFFFFF"/>
            <w:vAlign w:val="center"/>
          </w:tcPr>
          <w:p w14:paraId="08B0882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数据采集整合模块</w:t>
            </w:r>
          </w:p>
        </w:tc>
        <w:tc>
          <w:tcPr>
            <w:tcW w:w="1181" w:type="pct"/>
            <w:shd w:val="clear" w:color="auto" w:fill="FFFFFF"/>
            <w:vAlign w:val="center"/>
          </w:tcPr>
          <w:p w14:paraId="7764773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食品追溯二维码数据采集</w:t>
            </w:r>
          </w:p>
        </w:tc>
        <w:tc>
          <w:tcPr>
            <w:tcW w:w="2884" w:type="pct"/>
            <w:shd w:val="clear" w:color="auto" w:fill="FFFFFF"/>
            <w:vAlign w:val="center"/>
          </w:tcPr>
          <w:p w14:paraId="643E6F8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1</w:t>
            </w:r>
            <w:r w:rsidRPr="00790431">
              <w:rPr>
                <w:color w:val="000000"/>
                <w:kern w:val="0"/>
                <w:sz w:val="22"/>
                <w:lang w:bidi="ar"/>
              </w:rPr>
              <w:t>）品规赋码信息上报接口</w:t>
            </w:r>
            <w:r w:rsidRPr="00790431">
              <w:rPr>
                <w:color w:val="000000"/>
                <w:kern w:val="0"/>
                <w:sz w:val="22"/>
                <w:lang w:bidi="ar"/>
              </w:rPr>
              <w:br/>
            </w:r>
            <w:r w:rsidRPr="00790431">
              <w:rPr>
                <w:color w:val="000000"/>
                <w:kern w:val="0"/>
                <w:sz w:val="22"/>
                <w:lang w:bidi="ar"/>
              </w:rPr>
              <w:t>（</w:t>
            </w:r>
            <w:r w:rsidRPr="00790431">
              <w:rPr>
                <w:color w:val="000000"/>
                <w:kern w:val="0"/>
                <w:sz w:val="22"/>
                <w:lang w:bidi="ar"/>
              </w:rPr>
              <w:t>2</w:t>
            </w:r>
            <w:r w:rsidRPr="00790431">
              <w:rPr>
                <w:color w:val="000000"/>
                <w:kern w:val="0"/>
                <w:sz w:val="22"/>
                <w:lang w:bidi="ar"/>
              </w:rPr>
              <w:t>）扫码信息上报接口</w:t>
            </w:r>
            <w:r w:rsidRPr="00790431">
              <w:rPr>
                <w:color w:val="000000"/>
                <w:kern w:val="0"/>
                <w:sz w:val="22"/>
                <w:lang w:bidi="ar"/>
              </w:rPr>
              <w:br/>
            </w:r>
            <w:r w:rsidRPr="00790431">
              <w:rPr>
                <w:color w:val="000000"/>
                <w:kern w:val="0"/>
                <w:sz w:val="22"/>
                <w:lang w:bidi="ar"/>
              </w:rPr>
              <w:t>（</w:t>
            </w:r>
            <w:r w:rsidRPr="00790431">
              <w:rPr>
                <w:color w:val="000000"/>
                <w:kern w:val="0"/>
                <w:sz w:val="22"/>
                <w:lang w:bidi="ar"/>
              </w:rPr>
              <w:t>3</w:t>
            </w:r>
            <w:r w:rsidRPr="00790431">
              <w:rPr>
                <w:color w:val="000000"/>
                <w:kern w:val="0"/>
                <w:sz w:val="22"/>
                <w:lang w:bidi="ar"/>
              </w:rPr>
              <w:t>）扫码意见反馈上报接口</w:t>
            </w:r>
            <w:r w:rsidRPr="00790431">
              <w:rPr>
                <w:color w:val="000000"/>
                <w:kern w:val="0"/>
                <w:sz w:val="22"/>
                <w:lang w:bidi="ar"/>
              </w:rPr>
              <w:br/>
            </w:r>
            <w:r w:rsidRPr="00790431">
              <w:rPr>
                <w:color w:val="000000"/>
                <w:kern w:val="0"/>
                <w:sz w:val="22"/>
                <w:lang w:bidi="ar"/>
              </w:rPr>
              <w:t>（</w:t>
            </w:r>
            <w:r w:rsidRPr="00790431">
              <w:rPr>
                <w:color w:val="000000"/>
                <w:kern w:val="0"/>
                <w:sz w:val="22"/>
                <w:lang w:bidi="ar"/>
              </w:rPr>
              <w:t>4</w:t>
            </w:r>
            <w:r w:rsidRPr="00790431">
              <w:rPr>
                <w:color w:val="000000"/>
                <w:kern w:val="0"/>
                <w:sz w:val="22"/>
                <w:lang w:bidi="ar"/>
              </w:rPr>
              <w:t>）问题处理信息上报接口</w:t>
            </w:r>
          </w:p>
        </w:tc>
      </w:tr>
      <w:tr w:rsidR="00E86622" w:rsidRPr="00790431" w14:paraId="6ADF8131" w14:textId="77777777" w:rsidTr="002858D2">
        <w:trPr>
          <w:trHeight w:val="803"/>
        </w:trPr>
        <w:tc>
          <w:tcPr>
            <w:tcW w:w="936" w:type="pct"/>
            <w:vMerge/>
            <w:shd w:val="clear" w:color="auto" w:fill="FFFFFF"/>
            <w:vAlign w:val="center"/>
          </w:tcPr>
          <w:p w14:paraId="6DF4C99F"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2E7BB2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第三方评估机构数据采集</w:t>
            </w:r>
          </w:p>
        </w:tc>
        <w:tc>
          <w:tcPr>
            <w:tcW w:w="2884" w:type="pct"/>
            <w:shd w:val="clear" w:color="auto" w:fill="FFFFFF"/>
            <w:vAlign w:val="center"/>
          </w:tcPr>
          <w:p w14:paraId="6F0340F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w:t>
            </w:r>
            <w:r w:rsidRPr="00790431">
              <w:rPr>
                <w:color w:val="000000"/>
                <w:kern w:val="0"/>
                <w:sz w:val="22"/>
                <w:lang w:bidi="ar"/>
              </w:rPr>
              <w:t>1</w:t>
            </w:r>
            <w:r w:rsidRPr="00790431">
              <w:rPr>
                <w:color w:val="000000"/>
                <w:kern w:val="0"/>
                <w:sz w:val="22"/>
                <w:lang w:bidi="ar"/>
              </w:rPr>
              <w:t>）评估检查项目信息上报接口</w:t>
            </w:r>
            <w:r w:rsidRPr="00790431">
              <w:rPr>
                <w:color w:val="000000"/>
                <w:kern w:val="0"/>
                <w:sz w:val="22"/>
                <w:lang w:bidi="ar"/>
              </w:rPr>
              <w:br/>
            </w:r>
            <w:r w:rsidRPr="00790431">
              <w:rPr>
                <w:color w:val="000000"/>
                <w:kern w:val="0"/>
                <w:sz w:val="22"/>
                <w:lang w:bidi="ar"/>
              </w:rPr>
              <w:t>（</w:t>
            </w:r>
            <w:r w:rsidRPr="00790431">
              <w:rPr>
                <w:color w:val="000000"/>
                <w:kern w:val="0"/>
                <w:sz w:val="22"/>
                <w:lang w:bidi="ar"/>
              </w:rPr>
              <w:t>2</w:t>
            </w:r>
            <w:r w:rsidRPr="00790431">
              <w:rPr>
                <w:color w:val="000000"/>
                <w:kern w:val="0"/>
                <w:sz w:val="22"/>
                <w:lang w:bidi="ar"/>
              </w:rPr>
              <w:t>）评估检查结论信息上报接口</w:t>
            </w:r>
            <w:r w:rsidRPr="00790431">
              <w:rPr>
                <w:color w:val="000000"/>
                <w:kern w:val="0"/>
                <w:sz w:val="22"/>
                <w:lang w:bidi="ar"/>
              </w:rPr>
              <w:br/>
            </w:r>
            <w:r w:rsidRPr="00790431">
              <w:rPr>
                <w:color w:val="000000"/>
                <w:kern w:val="0"/>
                <w:sz w:val="22"/>
                <w:lang w:bidi="ar"/>
              </w:rPr>
              <w:t>（</w:t>
            </w:r>
            <w:r w:rsidRPr="00790431">
              <w:rPr>
                <w:color w:val="000000"/>
                <w:kern w:val="0"/>
                <w:sz w:val="22"/>
                <w:lang w:bidi="ar"/>
              </w:rPr>
              <w:t>3</w:t>
            </w:r>
            <w:r w:rsidRPr="00790431">
              <w:rPr>
                <w:color w:val="000000"/>
                <w:kern w:val="0"/>
                <w:sz w:val="22"/>
                <w:lang w:bidi="ar"/>
              </w:rPr>
              <w:t>）问题整改情况信息上报接口</w:t>
            </w:r>
          </w:p>
        </w:tc>
      </w:tr>
      <w:tr w:rsidR="00E86622" w:rsidRPr="00790431" w14:paraId="1D7CD7B1" w14:textId="77777777" w:rsidTr="002858D2">
        <w:trPr>
          <w:trHeight w:val="540"/>
        </w:trPr>
        <w:tc>
          <w:tcPr>
            <w:tcW w:w="936" w:type="pct"/>
            <w:vMerge/>
            <w:shd w:val="clear" w:color="auto" w:fill="FFFFFF"/>
            <w:vAlign w:val="center"/>
          </w:tcPr>
          <w:p w14:paraId="1B6C299E"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F854CC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许可系统数据对接</w:t>
            </w:r>
          </w:p>
        </w:tc>
        <w:tc>
          <w:tcPr>
            <w:tcW w:w="2884" w:type="pct"/>
            <w:shd w:val="clear" w:color="auto" w:fill="FFFFFF"/>
            <w:vAlign w:val="center"/>
          </w:tcPr>
          <w:p w14:paraId="57DEE82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实现与许可系统的数据集成，增加关键数据整合，包括工艺流程、人员信息、设备信息等。</w:t>
            </w:r>
          </w:p>
        </w:tc>
      </w:tr>
      <w:tr w:rsidR="00E86622" w:rsidRPr="00790431" w14:paraId="1171E955" w14:textId="77777777" w:rsidTr="002858D2">
        <w:trPr>
          <w:trHeight w:val="1590"/>
        </w:trPr>
        <w:tc>
          <w:tcPr>
            <w:tcW w:w="936" w:type="pct"/>
            <w:vMerge/>
            <w:shd w:val="clear" w:color="auto" w:fill="FFFFFF"/>
            <w:vAlign w:val="center"/>
          </w:tcPr>
          <w:p w14:paraId="596B6BA1"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090CE08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企业落实食品安全主体责任数据采集</w:t>
            </w:r>
          </w:p>
        </w:tc>
        <w:tc>
          <w:tcPr>
            <w:tcW w:w="2884" w:type="pct"/>
            <w:shd w:val="clear" w:color="auto" w:fill="FFFFFF"/>
            <w:vAlign w:val="center"/>
          </w:tcPr>
          <w:p w14:paraId="4E0E30C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1.</w:t>
            </w:r>
            <w:r w:rsidRPr="00790431">
              <w:rPr>
                <w:color w:val="000000"/>
                <w:kern w:val="0"/>
                <w:sz w:val="22"/>
                <w:lang w:bidi="ar"/>
              </w:rPr>
              <w:t>日管控数据采集接口</w:t>
            </w:r>
            <w:r w:rsidRPr="00790431">
              <w:rPr>
                <w:color w:val="000000"/>
                <w:kern w:val="0"/>
                <w:sz w:val="22"/>
                <w:lang w:bidi="ar"/>
              </w:rPr>
              <w:br/>
              <w:t>2.</w:t>
            </w:r>
            <w:r w:rsidRPr="00790431">
              <w:rPr>
                <w:color w:val="000000"/>
                <w:kern w:val="0"/>
                <w:sz w:val="22"/>
                <w:lang w:bidi="ar"/>
              </w:rPr>
              <w:t>周排查数据采集接口</w:t>
            </w:r>
            <w:r w:rsidRPr="00790431">
              <w:rPr>
                <w:color w:val="000000"/>
                <w:kern w:val="0"/>
                <w:sz w:val="22"/>
                <w:lang w:bidi="ar"/>
              </w:rPr>
              <w:br/>
              <w:t>3.</w:t>
            </w:r>
            <w:r w:rsidRPr="00790431">
              <w:rPr>
                <w:color w:val="000000"/>
                <w:kern w:val="0"/>
                <w:sz w:val="22"/>
                <w:lang w:bidi="ar"/>
              </w:rPr>
              <w:t>月调度数据采集接口</w:t>
            </w:r>
            <w:r w:rsidRPr="00790431">
              <w:rPr>
                <w:color w:val="000000"/>
                <w:kern w:val="0"/>
                <w:sz w:val="22"/>
                <w:lang w:bidi="ar"/>
              </w:rPr>
              <w:br/>
              <w:t>4.</w:t>
            </w:r>
            <w:r w:rsidRPr="00790431">
              <w:rPr>
                <w:color w:val="000000"/>
                <w:kern w:val="0"/>
                <w:sz w:val="22"/>
                <w:lang w:bidi="ar"/>
              </w:rPr>
              <w:t>防控数据采集接口</w:t>
            </w:r>
            <w:r w:rsidRPr="00790431">
              <w:rPr>
                <w:color w:val="000000"/>
                <w:kern w:val="0"/>
                <w:sz w:val="22"/>
                <w:lang w:bidi="ar"/>
              </w:rPr>
              <w:br/>
            </w:r>
            <w:r w:rsidRPr="00790431">
              <w:rPr>
                <w:color w:val="000000"/>
                <w:kern w:val="0"/>
                <w:sz w:val="22"/>
                <w:lang w:bidi="ar"/>
              </w:rPr>
              <w:lastRenderedPageBreak/>
              <w:t>5.</w:t>
            </w:r>
            <w:r w:rsidRPr="00790431">
              <w:rPr>
                <w:color w:val="000000"/>
                <w:kern w:val="0"/>
                <w:sz w:val="22"/>
                <w:lang w:bidi="ar"/>
              </w:rPr>
              <w:t>质量体系文件和食品安全管理制度等数据采集接口</w:t>
            </w:r>
            <w:r w:rsidRPr="00790431">
              <w:rPr>
                <w:color w:val="000000"/>
                <w:kern w:val="0"/>
                <w:sz w:val="22"/>
                <w:lang w:bidi="ar"/>
              </w:rPr>
              <w:br/>
              <w:t>6.</w:t>
            </w:r>
            <w:r w:rsidRPr="00790431">
              <w:rPr>
                <w:color w:val="000000"/>
                <w:kern w:val="0"/>
                <w:sz w:val="22"/>
                <w:lang w:bidi="ar"/>
              </w:rPr>
              <w:t>企业负责人及岗位职责等数据采集接口</w:t>
            </w:r>
          </w:p>
        </w:tc>
      </w:tr>
      <w:tr w:rsidR="00E86622" w:rsidRPr="00790431" w14:paraId="7F149046" w14:textId="77777777" w:rsidTr="002858D2">
        <w:trPr>
          <w:trHeight w:val="270"/>
        </w:trPr>
        <w:tc>
          <w:tcPr>
            <w:tcW w:w="936" w:type="pct"/>
            <w:vMerge w:val="restart"/>
            <w:shd w:val="clear" w:color="auto" w:fill="FFFFFF"/>
            <w:vAlign w:val="center"/>
          </w:tcPr>
          <w:p w14:paraId="5A112DB4"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lastRenderedPageBreak/>
              <w:t>预警事件推送模块</w:t>
            </w:r>
          </w:p>
        </w:tc>
        <w:tc>
          <w:tcPr>
            <w:tcW w:w="1181" w:type="pct"/>
            <w:shd w:val="clear" w:color="auto" w:fill="FFFFFF"/>
            <w:vAlign w:val="center"/>
          </w:tcPr>
          <w:p w14:paraId="60134BB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接口推送</w:t>
            </w:r>
          </w:p>
        </w:tc>
        <w:tc>
          <w:tcPr>
            <w:tcW w:w="2884" w:type="pct"/>
            <w:shd w:val="clear" w:color="auto" w:fill="FFFFFF"/>
            <w:vAlign w:val="center"/>
          </w:tcPr>
          <w:p w14:paraId="5F4BEEC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调用</w:t>
            </w:r>
            <w:r w:rsidRPr="00790431">
              <w:rPr>
                <w:color w:val="000000"/>
                <w:kern w:val="0"/>
                <w:sz w:val="22"/>
                <w:lang w:bidi="ar"/>
              </w:rPr>
              <w:t>“</w:t>
            </w:r>
            <w:r w:rsidRPr="00790431">
              <w:rPr>
                <w:color w:val="000000"/>
                <w:kern w:val="0"/>
                <w:sz w:val="22"/>
                <w:lang w:bidi="ar"/>
              </w:rPr>
              <w:t>事件处置中心接口</w:t>
            </w:r>
            <w:r w:rsidRPr="00790431">
              <w:rPr>
                <w:color w:val="000000"/>
                <w:kern w:val="0"/>
                <w:sz w:val="22"/>
                <w:lang w:bidi="ar"/>
              </w:rPr>
              <w:t>”</w:t>
            </w:r>
            <w:r w:rsidRPr="00790431">
              <w:rPr>
                <w:color w:val="000000"/>
                <w:kern w:val="0"/>
                <w:sz w:val="22"/>
                <w:lang w:bidi="ar"/>
              </w:rPr>
              <w:t>推送。</w:t>
            </w:r>
          </w:p>
        </w:tc>
      </w:tr>
      <w:tr w:rsidR="00E86622" w:rsidRPr="00790431" w14:paraId="0E548AE2" w14:textId="77777777" w:rsidTr="002858D2">
        <w:trPr>
          <w:trHeight w:val="270"/>
        </w:trPr>
        <w:tc>
          <w:tcPr>
            <w:tcW w:w="936" w:type="pct"/>
            <w:vMerge/>
            <w:shd w:val="clear" w:color="auto" w:fill="FFFFFF"/>
            <w:vAlign w:val="center"/>
          </w:tcPr>
          <w:p w14:paraId="52EFC5EA"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3887ED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处置信息回调</w:t>
            </w:r>
          </w:p>
        </w:tc>
        <w:tc>
          <w:tcPr>
            <w:tcW w:w="2884" w:type="pct"/>
            <w:shd w:val="clear" w:color="auto" w:fill="FFFFFF"/>
            <w:vAlign w:val="center"/>
          </w:tcPr>
          <w:p w14:paraId="3677005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获取企业处置整改信息和监管处置信息。</w:t>
            </w:r>
          </w:p>
        </w:tc>
      </w:tr>
      <w:tr w:rsidR="00E86622" w:rsidRPr="00790431" w14:paraId="37C2769E" w14:textId="77777777" w:rsidTr="002858D2">
        <w:trPr>
          <w:trHeight w:val="540"/>
        </w:trPr>
        <w:tc>
          <w:tcPr>
            <w:tcW w:w="936" w:type="pct"/>
            <w:vMerge w:val="restart"/>
            <w:shd w:val="clear" w:color="auto" w:fill="FFFFFF"/>
            <w:vAlign w:val="center"/>
          </w:tcPr>
          <w:p w14:paraId="5C60B6F3"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在线分析报告模块</w:t>
            </w:r>
          </w:p>
        </w:tc>
        <w:tc>
          <w:tcPr>
            <w:tcW w:w="1181" w:type="pct"/>
            <w:shd w:val="clear" w:color="auto" w:fill="FFFFFF"/>
            <w:vAlign w:val="center"/>
          </w:tcPr>
          <w:p w14:paraId="0557609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数据统计指标配置</w:t>
            </w:r>
          </w:p>
        </w:tc>
        <w:tc>
          <w:tcPr>
            <w:tcW w:w="2884" w:type="pct"/>
            <w:shd w:val="clear" w:color="auto" w:fill="FFFFFF"/>
            <w:vAlign w:val="center"/>
          </w:tcPr>
          <w:p w14:paraId="04226D2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统计指标维护</w:t>
            </w:r>
          </w:p>
        </w:tc>
      </w:tr>
      <w:tr w:rsidR="00E86622" w:rsidRPr="00790431" w14:paraId="750AFA15" w14:textId="77777777" w:rsidTr="002858D2">
        <w:trPr>
          <w:trHeight w:val="540"/>
        </w:trPr>
        <w:tc>
          <w:tcPr>
            <w:tcW w:w="936" w:type="pct"/>
            <w:vMerge/>
            <w:shd w:val="clear" w:color="auto" w:fill="FFFFFF"/>
            <w:vAlign w:val="center"/>
          </w:tcPr>
          <w:p w14:paraId="3A4D522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4354A7C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分析报告模板配置</w:t>
            </w:r>
          </w:p>
        </w:tc>
        <w:tc>
          <w:tcPr>
            <w:tcW w:w="2884" w:type="pct"/>
            <w:shd w:val="clear" w:color="auto" w:fill="FFFFFF"/>
            <w:vAlign w:val="center"/>
          </w:tcPr>
          <w:p w14:paraId="21B698A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分析报告模板管理</w:t>
            </w:r>
          </w:p>
        </w:tc>
      </w:tr>
      <w:tr w:rsidR="00E86622" w:rsidRPr="00790431" w14:paraId="236A0F05" w14:textId="77777777" w:rsidTr="002858D2">
        <w:trPr>
          <w:trHeight w:val="540"/>
        </w:trPr>
        <w:tc>
          <w:tcPr>
            <w:tcW w:w="936" w:type="pct"/>
            <w:vMerge/>
            <w:shd w:val="clear" w:color="auto" w:fill="FFFFFF"/>
            <w:vAlign w:val="center"/>
          </w:tcPr>
          <w:p w14:paraId="4128F968"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BF4D55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一键生成分析报告</w:t>
            </w:r>
          </w:p>
        </w:tc>
        <w:tc>
          <w:tcPr>
            <w:tcW w:w="2884" w:type="pct"/>
            <w:shd w:val="clear" w:color="auto" w:fill="FFFFFF"/>
            <w:vAlign w:val="center"/>
          </w:tcPr>
          <w:p w14:paraId="5AA913D1"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系统自动执行数据获取、清洗、处理及分析，最终生成符合需求的分析报告。</w:t>
            </w:r>
          </w:p>
        </w:tc>
      </w:tr>
      <w:tr w:rsidR="00E86622" w:rsidRPr="00790431" w14:paraId="06906C44" w14:textId="77777777" w:rsidTr="002858D2">
        <w:trPr>
          <w:trHeight w:val="1065"/>
        </w:trPr>
        <w:tc>
          <w:tcPr>
            <w:tcW w:w="936" w:type="pct"/>
            <w:vMerge w:val="restart"/>
            <w:shd w:val="clear" w:color="auto" w:fill="FFFFFF"/>
            <w:vAlign w:val="center"/>
          </w:tcPr>
          <w:p w14:paraId="36CF015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智慧监管驾驶舱升级</w:t>
            </w:r>
          </w:p>
        </w:tc>
        <w:tc>
          <w:tcPr>
            <w:tcW w:w="1181" w:type="pct"/>
            <w:shd w:val="clear" w:color="auto" w:fill="FFFFFF"/>
            <w:vAlign w:val="center"/>
          </w:tcPr>
          <w:p w14:paraId="3E734E3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主体责任</w:t>
            </w:r>
            <w:r w:rsidRPr="00790431">
              <w:rPr>
                <w:color w:val="000000"/>
                <w:kern w:val="0"/>
                <w:sz w:val="22"/>
                <w:lang w:bidi="ar"/>
              </w:rPr>
              <w:t>-</w:t>
            </w:r>
            <w:r w:rsidRPr="00790431">
              <w:rPr>
                <w:color w:val="000000"/>
                <w:kern w:val="0"/>
                <w:sz w:val="22"/>
                <w:lang w:bidi="ar"/>
              </w:rPr>
              <w:t>工作机制落实情况</w:t>
            </w:r>
          </w:p>
        </w:tc>
        <w:tc>
          <w:tcPr>
            <w:tcW w:w="2884" w:type="pct"/>
            <w:shd w:val="clear" w:color="auto" w:fill="FFFFFF"/>
            <w:vAlign w:val="center"/>
          </w:tcPr>
          <w:p w14:paraId="688D0F4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主体责任工作机制落实率，点击查看明细</w:t>
            </w:r>
            <w:r w:rsidRPr="00790431">
              <w:rPr>
                <w:color w:val="000000"/>
                <w:kern w:val="0"/>
                <w:sz w:val="22"/>
                <w:lang w:bidi="ar"/>
              </w:rPr>
              <w:br/>
            </w:r>
            <w:r w:rsidRPr="00790431">
              <w:rPr>
                <w:color w:val="000000"/>
                <w:kern w:val="0"/>
                <w:sz w:val="22"/>
                <w:lang w:bidi="ar"/>
              </w:rPr>
              <w:t>食品安全总监，点击查看明细</w:t>
            </w:r>
            <w:r w:rsidRPr="00790431">
              <w:rPr>
                <w:color w:val="000000"/>
                <w:kern w:val="0"/>
                <w:sz w:val="22"/>
                <w:lang w:bidi="ar"/>
              </w:rPr>
              <w:br/>
            </w:r>
            <w:r w:rsidRPr="00790431">
              <w:rPr>
                <w:color w:val="000000"/>
                <w:kern w:val="0"/>
                <w:sz w:val="22"/>
                <w:lang w:bidi="ar"/>
              </w:rPr>
              <w:t>食品安全员，点击查看明细</w:t>
            </w:r>
            <w:r w:rsidRPr="00790431">
              <w:rPr>
                <w:color w:val="000000"/>
                <w:kern w:val="0"/>
                <w:sz w:val="22"/>
                <w:lang w:bidi="ar"/>
              </w:rPr>
              <w:br/>
            </w:r>
            <w:r w:rsidRPr="00790431">
              <w:rPr>
                <w:color w:val="000000"/>
                <w:kern w:val="0"/>
                <w:sz w:val="22"/>
                <w:lang w:bidi="ar"/>
              </w:rPr>
              <w:t>食安培训学时完成率</w:t>
            </w:r>
          </w:p>
        </w:tc>
      </w:tr>
      <w:tr w:rsidR="00E86622" w:rsidRPr="00790431" w14:paraId="3397EFAC" w14:textId="77777777" w:rsidTr="002858D2">
        <w:trPr>
          <w:trHeight w:val="348"/>
        </w:trPr>
        <w:tc>
          <w:tcPr>
            <w:tcW w:w="936" w:type="pct"/>
            <w:vMerge/>
            <w:shd w:val="clear" w:color="auto" w:fill="FFFFFF"/>
            <w:vAlign w:val="center"/>
          </w:tcPr>
          <w:p w14:paraId="6D96332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363495A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主体责任</w:t>
            </w:r>
            <w:r w:rsidRPr="00790431">
              <w:rPr>
                <w:color w:val="000000"/>
                <w:kern w:val="0"/>
                <w:sz w:val="22"/>
                <w:lang w:bidi="ar"/>
              </w:rPr>
              <w:t>-</w:t>
            </w:r>
            <w:r w:rsidRPr="00790431">
              <w:rPr>
                <w:color w:val="000000"/>
                <w:kern w:val="0"/>
                <w:sz w:val="22"/>
                <w:lang w:bidi="ar"/>
              </w:rPr>
              <w:t>风险管控报告</w:t>
            </w:r>
          </w:p>
        </w:tc>
        <w:tc>
          <w:tcPr>
            <w:tcW w:w="2884" w:type="pct"/>
            <w:shd w:val="clear" w:color="auto" w:fill="FFFFFF"/>
            <w:vAlign w:val="center"/>
          </w:tcPr>
          <w:p w14:paraId="1A5E6D68"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风险管控企业，点击查看明细</w:t>
            </w:r>
            <w:r w:rsidRPr="00790431">
              <w:rPr>
                <w:color w:val="000000"/>
                <w:kern w:val="0"/>
                <w:sz w:val="22"/>
                <w:lang w:bidi="ar"/>
              </w:rPr>
              <w:br/>
            </w:r>
            <w:r w:rsidRPr="00790431">
              <w:rPr>
                <w:color w:val="000000"/>
                <w:kern w:val="0"/>
                <w:sz w:val="22"/>
                <w:lang w:bidi="ar"/>
              </w:rPr>
              <w:t>风险检查清单，点击查看明细</w:t>
            </w:r>
            <w:r w:rsidRPr="00790431">
              <w:rPr>
                <w:color w:val="000000"/>
                <w:kern w:val="0"/>
                <w:sz w:val="22"/>
                <w:lang w:bidi="ar"/>
              </w:rPr>
              <w:br/>
            </w:r>
            <w:r w:rsidRPr="00790431">
              <w:rPr>
                <w:color w:val="000000"/>
                <w:kern w:val="0"/>
                <w:sz w:val="22"/>
                <w:lang w:bidi="ar"/>
              </w:rPr>
              <w:t>日管控报告（当年），点击查看明细</w:t>
            </w:r>
            <w:r w:rsidRPr="00790431">
              <w:rPr>
                <w:color w:val="000000"/>
                <w:kern w:val="0"/>
                <w:sz w:val="22"/>
                <w:lang w:bidi="ar"/>
              </w:rPr>
              <w:br/>
            </w:r>
            <w:r w:rsidRPr="00790431">
              <w:rPr>
                <w:color w:val="000000"/>
                <w:kern w:val="0"/>
                <w:sz w:val="22"/>
                <w:lang w:bidi="ar"/>
              </w:rPr>
              <w:t>周排查报告（当年），点击查看明细</w:t>
            </w:r>
            <w:r w:rsidRPr="00790431">
              <w:rPr>
                <w:color w:val="000000"/>
                <w:kern w:val="0"/>
                <w:sz w:val="22"/>
                <w:lang w:bidi="ar"/>
              </w:rPr>
              <w:br/>
            </w:r>
            <w:r w:rsidRPr="00790431">
              <w:rPr>
                <w:color w:val="000000"/>
                <w:kern w:val="0"/>
                <w:sz w:val="22"/>
                <w:lang w:bidi="ar"/>
              </w:rPr>
              <w:t>月调度会议（当年），点击查看明细</w:t>
            </w:r>
          </w:p>
        </w:tc>
      </w:tr>
      <w:tr w:rsidR="00E86622" w:rsidRPr="00790431" w14:paraId="17132BA2" w14:textId="77777777" w:rsidTr="002858D2">
        <w:trPr>
          <w:trHeight w:val="540"/>
        </w:trPr>
        <w:tc>
          <w:tcPr>
            <w:tcW w:w="936" w:type="pct"/>
            <w:vMerge/>
            <w:shd w:val="clear" w:color="auto" w:fill="FFFFFF"/>
            <w:vAlign w:val="center"/>
          </w:tcPr>
          <w:p w14:paraId="66D2587F"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2E99F720"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主体责任</w:t>
            </w:r>
            <w:r w:rsidRPr="00790431">
              <w:rPr>
                <w:color w:val="000000"/>
                <w:kern w:val="0"/>
                <w:sz w:val="22"/>
                <w:lang w:bidi="ar"/>
              </w:rPr>
              <w:t>-</w:t>
            </w:r>
            <w:r w:rsidRPr="00790431">
              <w:rPr>
                <w:color w:val="000000"/>
                <w:kern w:val="0"/>
                <w:sz w:val="22"/>
                <w:lang w:bidi="ar"/>
              </w:rPr>
              <w:t>隐患治理情况</w:t>
            </w:r>
          </w:p>
        </w:tc>
        <w:tc>
          <w:tcPr>
            <w:tcW w:w="2884" w:type="pct"/>
            <w:shd w:val="clear" w:color="auto" w:fill="FFFFFF"/>
            <w:vAlign w:val="center"/>
          </w:tcPr>
          <w:p w14:paraId="63AA4B2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风险分布情况：待整改，隐患治理，高风险</w:t>
            </w:r>
            <w:r w:rsidRPr="00790431">
              <w:rPr>
                <w:color w:val="000000"/>
                <w:kern w:val="0"/>
                <w:sz w:val="22"/>
                <w:lang w:bidi="ar"/>
              </w:rPr>
              <w:br/>
            </w:r>
            <w:r w:rsidRPr="00790431">
              <w:rPr>
                <w:color w:val="000000"/>
                <w:kern w:val="0"/>
                <w:sz w:val="22"/>
                <w:lang w:bidi="ar"/>
              </w:rPr>
              <w:t>治理时间分布：两天，一周内，两周内</w:t>
            </w:r>
          </w:p>
        </w:tc>
      </w:tr>
      <w:tr w:rsidR="00E86622" w:rsidRPr="00790431" w14:paraId="375E6DBF" w14:textId="77777777" w:rsidTr="002858D2">
        <w:trPr>
          <w:trHeight w:val="1590"/>
        </w:trPr>
        <w:tc>
          <w:tcPr>
            <w:tcW w:w="936" w:type="pct"/>
            <w:vMerge/>
            <w:shd w:val="clear" w:color="auto" w:fill="FFFFFF"/>
            <w:vAlign w:val="center"/>
          </w:tcPr>
          <w:p w14:paraId="557DAC5C"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14A1C5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主体责任</w:t>
            </w:r>
            <w:r w:rsidRPr="00790431">
              <w:rPr>
                <w:color w:val="000000"/>
                <w:kern w:val="0"/>
                <w:sz w:val="22"/>
                <w:lang w:bidi="ar"/>
              </w:rPr>
              <w:t>-</w:t>
            </w:r>
            <w:r w:rsidRPr="00790431">
              <w:rPr>
                <w:color w:val="000000"/>
                <w:kern w:val="0"/>
                <w:sz w:val="22"/>
                <w:lang w:bidi="ar"/>
              </w:rPr>
              <w:t>风险自查情况分析</w:t>
            </w:r>
          </w:p>
        </w:tc>
        <w:tc>
          <w:tcPr>
            <w:tcW w:w="2884" w:type="pct"/>
            <w:shd w:val="clear" w:color="auto" w:fill="FFFFFF"/>
            <w:vAlign w:val="center"/>
          </w:tcPr>
          <w:p w14:paraId="232E040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风险隐患趋势</w:t>
            </w:r>
            <w:r w:rsidRPr="00790431">
              <w:rPr>
                <w:color w:val="000000"/>
                <w:kern w:val="0"/>
                <w:sz w:val="22"/>
                <w:lang w:bidi="ar"/>
              </w:rPr>
              <w:br/>
            </w:r>
            <w:r w:rsidRPr="00790431">
              <w:rPr>
                <w:color w:val="000000"/>
                <w:kern w:val="0"/>
                <w:sz w:val="22"/>
                <w:lang w:bidi="ar"/>
              </w:rPr>
              <w:t>零报告趋势</w:t>
            </w:r>
            <w:r w:rsidRPr="00790431">
              <w:rPr>
                <w:color w:val="000000"/>
                <w:kern w:val="0"/>
                <w:sz w:val="22"/>
                <w:lang w:bidi="ar"/>
              </w:rPr>
              <w:br/>
            </w:r>
            <w:r w:rsidRPr="00790431">
              <w:rPr>
                <w:color w:val="000000"/>
                <w:kern w:val="0"/>
                <w:sz w:val="22"/>
                <w:lang w:bidi="ar"/>
              </w:rPr>
              <w:t>零报告企业排名：近一周，近一个月，近三个月，近六个月，近一年</w:t>
            </w:r>
            <w:r w:rsidRPr="00790431">
              <w:rPr>
                <w:color w:val="000000"/>
                <w:kern w:val="0"/>
                <w:sz w:val="22"/>
                <w:lang w:bidi="ar"/>
              </w:rPr>
              <w:br/>
            </w:r>
            <w:r w:rsidRPr="00790431">
              <w:rPr>
                <w:color w:val="000000"/>
                <w:kern w:val="0"/>
                <w:sz w:val="22"/>
                <w:lang w:bidi="ar"/>
              </w:rPr>
              <w:t>风险隐患排名：近一周，近一个月，近三个月，近六个月，近一年</w:t>
            </w:r>
          </w:p>
        </w:tc>
      </w:tr>
      <w:tr w:rsidR="00E86622" w:rsidRPr="00790431" w14:paraId="371C3FC4" w14:textId="77777777" w:rsidTr="002858D2">
        <w:trPr>
          <w:trHeight w:val="540"/>
        </w:trPr>
        <w:tc>
          <w:tcPr>
            <w:tcW w:w="936" w:type="pct"/>
            <w:vMerge/>
            <w:shd w:val="clear" w:color="auto" w:fill="FFFFFF"/>
            <w:vAlign w:val="center"/>
          </w:tcPr>
          <w:p w14:paraId="3CA4F800"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1FCAFA0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智能追溯</w:t>
            </w:r>
            <w:r w:rsidRPr="00790431">
              <w:rPr>
                <w:color w:val="000000"/>
                <w:kern w:val="0"/>
                <w:sz w:val="22"/>
                <w:lang w:bidi="ar"/>
              </w:rPr>
              <w:t>-</w:t>
            </w:r>
            <w:r w:rsidRPr="00790431">
              <w:rPr>
                <w:color w:val="000000"/>
                <w:kern w:val="0"/>
                <w:sz w:val="22"/>
                <w:lang w:bidi="ar"/>
              </w:rPr>
              <w:t>消费者扫码</w:t>
            </w:r>
          </w:p>
        </w:tc>
        <w:tc>
          <w:tcPr>
            <w:tcW w:w="2884" w:type="pct"/>
            <w:shd w:val="clear" w:color="auto" w:fill="FFFFFF"/>
            <w:vAlign w:val="center"/>
          </w:tcPr>
          <w:p w14:paraId="48E5E8AE"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扫码追溯查询</w:t>
            </w:r>
            <w:r w:rsidRPr="00790431">
              <w:rPr>
                <w:color w:val="000000"/>
                <w:kern w:val="0"/>
                <w:sz w:val="22"/>
                <w:lang w:bidi="ar"/>
              </w:rPr>
              <w:br/>
            </w:r>
            <w:r w:rsidRPr="00790431">
              <w:rPr>
                <w:color w:val="000000"/>
                <w:kern w:val="0"/>
                <w:sz w:val="22"/>
                <w:lang w:bidi="ar"/>
              </w:rPr>
              <w:t>扫码意见反馈（点击查看明细）</w:t>
            </w:r>
          </w:p>
        </w:tc>
      </w:tr>
      <w:tr w:rsidR="00E86622" w:rsidRPr="00790431" w14:paraId="0BAC2715" w14:textId="77777777" w:rsidTr="002858D2">
        <w:trPr>
          <w:trHeight w:val="1853"/>
        </w:trPr>
        <w:tc>
          <w:tcPr>
            <w:tcW w:w="936" w:type="pct"/>
            <w:vMerge/>
            <w:shd w:val="clear" w:color="auto" w:fill="FFFFFF"/>
            <w:vAlign w:val="center"/>
          </w:tcPr>
          <w:p w14:paraId="51C712E6"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5D2CF372"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智能追溯</w:t>
            </w:r>
            <w:r w:rsidRPr="00790431">
              <w:rPr>
                <w:color w:val="000000"/>
                <w:kern w:val="0"/>
                <w:sz w:val="22"/>
                <w:lang w:bidi="ar"/>
              </w:rPr>
              <w:t>-</w:t>
            </w:r>
            <w:r w:rsidRPr="00790431">
              <w:rPr>
                <w:color w:val="000000"/>
                <w:kern w:val="0"/>
                <w:sz w:val="22"/>
                <w:lang w:bidi="ar"/>
              </w:rPr>
              <w:t>实时追溯</w:t>
            </w:r>
          </w:p>
        </w:tc>
        <w:tc>
          <w:tcPr>
            <w:tcW w:w="2884" w:type="pct"/>
            <w:shd w:val="clear" w:color="auto" w:fill="FFFFFF"/>
            <w:vAlign w:val="center"/>
          </w:tcPr>
          <w:p w14:paraId="208439D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今日新增生产批次</w:t>
            </w:r>
            <w:r w:rsidRPr="00790431">
              <w:rPr>
                <w:color w:val="000000"/>
                <w:kern w:val="0"/>
                <w:sz w:val="22"/>
                <w:lang w:bidi="ar"/>
              </w:rPr>
              <w:br/>
            </w:r>
            <w:r w:rsidRPr="00790431">
              <w:rPr>
                <w:color w:val="000000"/>
                <w:kern w:val="0"/>
                <w:sz w:val="22"/>
                <w:lang w:bidi="ar"/>
              </w:rPr>
              <w:t>今日新增入库批次</w:t>
            </w:r>
            <w:r w:rsidRPr="00790431">
              <w:rPr>
                <w:color w:val="000000"/>
                <w:kern w:val="0"/>
                <w:sz w:val="22"/>
                <w:lang w:bidi="ar"/>
              </w:rPr>
              <w:br/>
            </w:r>
            <w:r w:rsidRPr="00790431">
              <w:rPr>
                <w:color w:val="000000"/>
                <w:kern w:val="0"/>
                <w:sz w:val="22"/>
                <w:lang w:bidi="ar"/>
              </w:rPr>
              <w:t>今日新增扫码次数</w:t>
            </w:r>
            <w:r w:rsidRPr="00790431">
              <w:rPr>
                <w:color w:val="000000"/>
                <w:kern w:val="0"/>
                <w:sz w:val="22"/>
                <w:lang w:bidi="ar"/>
              </w:rPr>
              <w:br/>
            </w:r>
            <w:r w:rsidRPr="00790431">
              <w:rPr>
                <w:color w:val="000000"/>
                <w:kern w:val="0"/>
                <w:sz w:val="22"/>
                <w:lang w:bidi="ar"/>
              </w:rPr>
              <w:t>本月新增生产批次</w:t>
            </w:r>
            <w:r w:rsidRPr="00790431">
              <w:rPr>
                <w:color w:val="000000"/>
                <w:kern w:val="0"/>
                <w:sz w:val="22"/>
                <w:lang w:bidi="ar"/>
              </w:rPr>
              <w:br/>
            </w:r>
            <w:r w:rsidRPr="00790431">
              <w:rPr>
                <w:color w:val="000000"/>
                <w:kern w:val="0"/>
                <w:sz w:val="22"/>
                <w:lang w:bidi="ar"/>
              </w:rPr>
              <w:t>本月新增入库批次</w:t>
            </w:r>
            <w:r w:rsidRPr="00790431">
              <w:rPr>
                <w:color w:val="000000"/>
                <w:kern w:val="0"/>
                <w:sz w:val="22"/>
                <w:lang w:bidi="ar"/>
              </w:rPr>
              <w:br/>
            </w:r>
            <w:r w:rsidRPr="00790431">
              <w:rPr>
                <w:color w:val="000000"/>
                <w:kern w:val="0"/>
                <w:sz w:val="22"/>
                <w:lang w:bidi="ar"/>
              </w:rPr>
              <w:lastRenderedPageBreak/>
              <w:t>本月新增扫码次数</w:t>
            </w:r>
            <w:r w:rsidRPr="00790431">
              <w:rPr>
                <w:color w:val="000000"/>
                <w:kern w:val="0"/>
                <w:sz w:val="22"/>
                <w:lang w:bidi="ar"/>
              </w:rPr>
              <w:br/>
            </w:r>
            <w:r w:rsidRPr="00790431">
              <w:rPr>
                <w:color w:val="000000"/>
                <w:kern w:val="0"/>
                <w:sz w:val="22"/>
                <w:lang w:bidi="ar"/>
              </w:rPr>
              <w:t>本月新增出库批次</w:t>
            </w:r>
          </w:p>
        </w:tc>
      </w:tr>
      <w:tr w:rsidR="00E86622" w:rsidRPr="00790431" w14:paraId="03F476B2" w14:textId="77777777" w:rsidTr="002858D2">
        <w:trPr>
          <w:trHeight w:val="803"/>
        </w:trPr>
        <w:tc>
          <w:tcPr>
            <w:tcW w:w="936" w:type="pct"/>
            <w:vMerge/>
            <w:shd w:val="clear" w:color="auto" w:fill="FFFFFF"/>
            <w:vAlign w:val="center"/>
          </w:tcPr>
          <w:p w14:paraId="6663FDA9"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25071C9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智慧监管</w:t>
            </w:r>
            <w:r w:rsidRPr="00790431">
              <w:rPr>
                <w:color w:val="000000"/>
                <w:kern w:val="0"/>
                <w:sz w:val="22"/>
                <w:lang w:bidi="ar"/>
              </w:rPr>
              <w:t>-</w:t>
            </w:r>
            <w:r w:rsidRPr="00790431">
              <w:rPr>
                <w:color w:val="000000"/>
                <w:kern w:val="0"/>
                <w:sz w:val="22"/>
                <w:lang w:bidi="ar"/>
              </w:rPr>
              <w:t>视频监控</w:t>
            </w:r>
          </w:p>
        </w:tc>
        <w:tc>
          <w:tcPr>
            <w:tcW w:w="2884" w:type="pct"/>
            <w:shd w:val="clear" w:color="auto" w:fill="FFFFFF"/>
            <w:vAlign w:val="center"/>
          </w:tcPr>
          <w:p w14:paraId="1CE1227A"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云参观数</w:t>
            </w:r>
            <w:r w:rsidRPr="00790431">
              <w:rPr>
                <w:color w:val="000000"/>
                <w:kern w:val="0"/>
                <w:sz w:val="22"/>
                <w:lang w:bidi="ar"/>
              </w:rPr>
              <w:br/>
            </w:r>
            <w:r w:rsidRPr="00790431">
              <w:rPr>
                <w:color w:val="000000"/>
                <w:kern w:val="0"/>
                <w:sz w:val="22"/>
                <w:lang w:bidi="ar"/>
              </w:rPr>
              <w:t>阳光工厂，点击查看明细</w:t>
            </w:r>
            <w:r w:rsidRPr="00790431">
              <w:rPr>
                <w:color w:val="000000"/>
                <w:kern w:val="0"/>
                <w:sz w:val="22"/>
                <w:lang w:bidi="ar"/>
              </w:rPr>
              <w:br/>
            </w:r>
            <w:r w:rsidRPr="00790431">
              <w:rPr>
                <w:color w:val="000000"/>
                <w:kern w:val="0"/>
                <w:sz w:val="22"/>
                <w:lang w:bidi="ar"/>
              </w:rPr>
              <w:t>监控点，点击查看明细</w:t>
            </w:r>
          </w:p>
        </w:tc>
      </w:tr>
      <w:tr w:rsidR="00E86622" w:rsidRPr="00790431" w14:paraId="46A4C14F" w14:textId="77777777" w:rsidTr="002858D2">
        <w:trPr>
          <w:trHeight w:val="803"/>
        </w:trPr>
        <w:tc>
          <w:tcPr>
            <w:tcW w:w="936" w:type="pct"/>
            <w:vMerge/>
            <w:shd w:val="clear" w:color="auto" w:fill="FFFFFF"/>
            <w:vAlign w:val="center"/>
          </w:tcPr>
          <w:p w14:paraId="547A2C02"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6DF71C0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智慧监管</w:t>
            </w:r>
            <w:r w:rsidRPr="00790431">
              <w:rPr>
                <w:color w:val="000000"/>
                <w:kern w:val="0"/>
                <w:sz w:val="22"/>
                <w:lang w:bidi="ar"/>
              </w:rPr>
              <w:t>-</w:t>
            </w:r>
            <w:r w:rsidRPr="00790431">
              <w:rPr>
                <w:color w:val="000000"/>
                <w:kern w:val="0"/>
                <w:sz w:val="22"/>
                <w:lang w:bidi="ar"/>
              </w:rPr>
              <w:t>设备维保</w:t>
            </w:r>
          </w:p>
        </w:tc>
        <w:tc>
          <w:tcPr>
            <w:tcW w:w="2884" w:type="pct"/>
            <w:shd w:val="clear" w:color="auto" w:fill="FFFFFF"/>
            <w:vAlign w:val="center"/>
          </w:tcPr>
          <w:p w14:paraId="3BFBD19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实验室设备，点击查看明细</w:t>
            </w:r>
            <w:r w:rsidRPr="00790431">
              <w:rPr>
                <w:color w:val="000000"/>
                <w:kern w:val="0"/>
                <w:sz w:val="22"/>
                <w:lang w:bidi="ar"/>
              </w:rPr>
              <w:br/>
            </w:r>
            <w:r w:rsidRPr="00790431">
              <w:rPr>
                <w:color w:val="000000"/>
                <w:kern w:val="0"/>
                <w:sz w:val="22"/>
                <w:lang w:bidi="ar"/>
              </w:rPr>
              <w:t>生产设备，点击查看明细</w:t>
            </w:r>
            <w:r w:rsidRPr="00790431">
              <w:rPr>
                <w:color w:val="000000"/>
                <w:kern w:val="0"/>
                <w:sz w:val="22"/>
                <w:lang w:bidi="ar"/>
              </w:rPr>
              <w:br/>
            </w:r>
            <w:r w:rsidRPr="00790431">
              <w:rPr>
                <w:color w:val="000000"/>
                <w:kern w:val="0"/>
                <w:sz w:val="22"/>
                <w:lang w:bidi="ar"/>
              </w:rPr>
              <w:t>计量设备，点击查看明细</w:t>
            </w:r>
          </w:p>
        </w:tc>
      </w:tr>
      <w:tr w:rsidR="00E86622" w:rsidRPr="00790431" w14:paraId="68F3C256" w14:textId="77777777" w:rsidTr="002858D2">
        <w:trPr>
          <w:trHeight w:val="153"/>
        </w:trPr>
        <w:tc>
          <w:tcPr>
            <w:tcW w:w="936" w:type="pct"/>
            <w:vMerge/>
            <w:shd w:val="clear" w:color="auto" w:fill="FFFFFF"/>
            <w:vAlign w:val="center"/>
          </w:tcPr>
          <w:p w14:paraId="3998CEAA" w14:textId="77777777" w:rsidR="00E86622" w:rsidRPr="00790431" w:rsidRDefault="00E86622" w:rsidP="002858D2">
            <w:pPr>
              <w:widowControl/>
              <w:jc w:val="left"/>
              <w:textAlignment w:val="center"/>
              <w:rPr>
                <w:color w:val="000000"/>
                <w:kern w:val="0"/>
                <w:sz w:val="22"/>
                <w:lang w:bidi="ar"/>
              </w:rPr>
            </w:pPr>
          </w:p>
        </w:tc>
        <w:tc>
          <w:tcPr>
            <w:tcW w:w="1181" w:type="pct"/>
            <w:shd w:val="clear" w:color="auto" w:fill="FFFFFF"/>
            <w:vAlign w:val="center"/>
          </w:tcPr>
          <w:p w14:paraId="363D16DE"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监督检查</w:t>
            </w:r>
            <w:r w:rsidRPr="00790431">
              <w:rPr>
                <w:color w:val="000000"/>
                <w:kern w:val="0"/>
                <w:sz w:val="22"/>
                <w:lang w:bidi="ar"/>
              </w:rPr>
              <w:t>-</w:t>
            </w:r>
            <w:r w:rsidRPr="00790431">
              <w:rPr>
                <w:color w:val="000000"/>
                <w:kern w:val="0"/>
                <w:sz w:val="22"/>
                <w:lang w:bidi="ar"/>
              </w:rPr>
              <w:t>非现场监管</w:t>
            </w:r>
          </w:p>
        </w:tc>
        <w:tc>
          <w:tcPr>
            <w:tcW w:w="2884" w:type="pct"/>
            <w:shd w:val="clear" w:color="auto" w:fill="FFFFFF"/>
            <w:vAlign w:val="center"/>
          </w:tcPr>
          <w:p w14:paraId="60A3049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检查户次数，点击查看明细</w:t>
            </w:r>
            <w:r w:rsidRPr="00790431">
              <w:rPr>
                <w:color w:val="000000"/>
                <w:kern w:val="0"/>
                <w:sz w:val="22"/>
                <w:lang w:bidi="ar"/>
              </w:rPr>
              <w:br/>
            </w:r>
            <w:r w:rsidRPr="00790431">
              <w:rPr>
                <w:color w:val="000000"/>
                <w:kern w:val="0"/>
                <w:sz w:val="22"/>
                <w:lang w:bidi="ar"/>
              </w:rPr>
              <w:t>出动人次数，点击查看明细</w:t>
            </w:r>
            <w:r w:rsidRPr="00790431">
              <w:rPr>
                <w:color w:val="000000"/>
                <w:kern w:val="0"/>
                <w:sz w:val="22"/>
                <w:lang w:bidi="ar"/>
              </w:rPr>
              <w:br/>
            </w:r>
            <w:r w:rsidRPr="00790431">
              <w:rPr>
                <w:color w:val="000000"/>
                <w:kern w:val="0"/>
                <w:sz w:val="22"/>
                <w:lang w:bidi="ar"/>
              </w:rPr>
              <w:t>检查完成率</w:t>
            </w:r>
            <w:r w:rsidRPr="00790431">
              <w:rPr>
                <w:color w:val="000000"/>
                <w:kern w:val="0"/>
                <w:sz w:val="22"/>
                <w:lang w:bidi="ar"/>
              </w:rPr>
              <w:br/>
            </w:r>
            <w:r w:rsidRPr="00790431">
              <w:rPr>
                <w:color w:val="000000"/>
                <w:kern w:val="0"/>
                <w:sz w:val="22"/>
                <w:lang w:bidi="ar"/>
              </w:rPr>
              <w:t>通过检查户次数，点击查看明细</w:t>
            </w:r>
            <w:r w:rsidRPr="00790431">
              <w:rPr>
                <w:color w:val="000000"/>
                <w:kern w:val="0"/>
                <w:sz w:val="22"/>
                <w:lang w:bidi="ar"/>
              </w:rPr>
              <w:br/>
            </w:r>
            <w:r w:rsidRPr="00790431">
              <w:rPr>
                <w:color w:val="000000"/>
                <w:kern w:val="0"/>
                <w:sz w:val="22"/>
                <w:lang w:bidi="ar"/>
              </w:rPr>
              <w:t>责令整改户次数，点击查看明细</w:t>
            </w:r>
            <w:r w:rsidRPr="00790431">
              <w:rPr>
                <w:color w:val="000000"/>
                <w:kern w:val="0"/>
                <w:sz w:val="22"/>
                <w:lang w:bidi="ar"/>
              </w:rPr>
              <w:br/>
            </w:r>
            <w:r w:rsidRPr="00790431">
              <w:rPr>
                <w:color w:val="000000"/>
                <w:kern w:val="0"/>
                <w:sz w:val="22"/>
                <w:lang w:bidi="ar"/>
              </w:rPr>
              <w:t>调查处理户次数，点击查看明细</w:t>
            </w:r>
            <w:r w:rsidRPr="00790431">
              <w:rPr>
                <w:color w:val="000000"/>
                <w:kern w:val="0"/>
                <w:sz w:val="22"/>
                <w:lang w:bidi="ar"/>
              </w:rPr>
              <w:br/>
            </w:r>
            <w:r w:rsidRPr="00790431">
              <w:rPr>
                <w:color w:val="000000"/>
                <w:kern w:val="0"/>
                <w:sz w:val="22"/>
                <w:lang w:bidi="ar"/>
              </w:rPr>
              <w:t>发现不符合项数，点击查看明细</w:t>
            </w:r>
            <w:r w:rsidRPr="00790431">
              <w:rPr>
                <w:color w:val="000000"/>
                <w:kern w:val="0"/>
                <w:sz w:val="22"/>
                <w:lang w:bidi="ar"/>
              </w:rPr>
              <w:br/>
            </w:r>
            <w:r w:rsidRPr="00790431">
              <w:rPr>
                <w:color w:val="000000"/>
                <w:kern w:val="0"/>
                <w:sz w:val="22"/>
                <w:lang w:bidi="ar"/>
              </w:rPr>
              <w:t>重点项目不符合数，点击查看明细</w:t>
            </w:r>
            <w:r w:rsidRPr="00790431">
              <w:rPr>
                <w:color w:val="000000"/>
                <w:kern w:val="0"/>
                <w:sz w:val="22"/>
                <w:lang w:bidi="ar"/>
              </w:rPr>
              <w:br/>
            </w:r>
            <w:r w:rsidRPr="00790431">
              <w:rPr>
                <w:color w:val="000000"/>
                <w:kern w:val="0"/>
                <w:sz w:val="22"/>
                <w:lang w:bidi="ar"/>
              </w:rPr>
              <w:t>一般项目不符合数，点击查看明细</w:t>
            </w:r>
            <w:r w:rsidRPr="00790431">
              <w:rPr>
                <w:color w:val="000000"/>
                <w:kern w:val="0"/>
                <w:sz w:val="22"/>
                <w:lang w:bidi="ar"/>
              </w:rPr>
              <w:br/>
            </w:r>
            <w:r w:rsidRPr="00790431">
              <w:rPr>
                <w:color w:val="000000"/>
                <w:kern w:val="0"/>
                <w:sz w:val="22"/>
                <w:lang w:bidi="ar"/>
              </w:rPr>
              <w:t>不符合项分布</w:t>
            </w:r>
            <w:r w:rsidRPr="00790431">
              <w:rPr>
                <w:color w:val="000000"/>
                <w:kern w:val="0"/>
                <w:sz w:val="22"/>
                <w:lang w:bidi="ar"/>
              </w:rPr>
              <w:br/>
            </w:r>
            <w:r w:rsidRPr="00790431">
              <w:rPr>
                <w:color w:val="000000"/>
                <w:kern w:val="0"/>
                <w:sz w:val="22"/>
                <w:lang w:bidi="ar"/>
              </w:rPr>
              <w:t>不符合项趋势</w:t>
            </w:r>
          </w:p>
        </w:tc>
      </w:tr>
      <w:tr w:rsidR="00E86622" w:rsidRPr="00790431" w14:paraId="7FD1C192" w14:textId="77777777" w:rsidTr="002858D2">
        <w:trPr>
          <w:trHeight w:val="1590"/>
        </w:trPr>
        <w:tc>
          <w:tcPr>
            <w:tcW w:w="936" w:type="pct"/>
            <w:shd w:val="clear" w:color="auto" w:fill="FFFFFF"/>
            <w:vAlign w:val="center"/>
          </w:tcPr>
          <w:p w14:paraId="6A7340E5"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密码应用功能模块</w:t>
            </w:r>
          </w:p>
        </w:tc>
        <w:tc>
          <w:tcPr>
            <w:tcW w:w="1181" w:type="pct"/>
            <w:shd w:val="clear" w:color="auto" w:fill="FFFFFF"/>
            <w:vAlign w:val="center"/>
          </w:tcPr>
          <w:p w14:paraId="628D815B"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密码应用功能</w:t>
            </w:r>
          </w:p>
        </w:tc>
        <w:tc>
          <w:tcPr>
            <w:tcW w:w="2884" w:type="pct"/>
            <w:shd w:val="clear" w:color="auto" w:fill="FFFFFF"/>
            <w:vAlign w:val="center"/>
          </w:tcPr>
          <w:p w14:paraId="69A87D09"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用户身份认证机制模块</w:t>
            </w:r>
            <w:r w:rsidRPr="00790431">
              <w:rPr>
                <w:color w:val="000000"/>
                <w:kern w:val="0"/>
                <w:sz w:val="22"/>
                <w:lang w:bidi="ar"/>
              </w:rPr>
              <w:br/>
            </w:r>
            <w:r w:rsidRPr="00790431">
              <w:rPr>
                <w:color w:val="000000"/>
                <w:kern w:val="0"/>
                <w:sz w:val="22"/>
                <w:lang w:bidi="ar"/>
              </w:rPr>
              <w:t>用户访问控制信息签名验签模块</w:t>
            </w:r>
            <w:r w:rsidRPr="00790431">
              <w:rPr>
                <w:color w:val="000000"/>
                <w:kern w:val="0"/>
                <w:sz w:val="22"/>
                <w:lang w:bidi="ar"/>
              </w:rPr>
              <w:br/>
            </w:r>
            <w:r w:rsidRPr="00790431">
              <w:rPr>
                <w:color w:val="000000"/>
                <w:kern w:val="0"/>
                <w:sz w:val="22"/>
                <w:lang w:bidi="ar"/>
              </w:rPr>
              <w:t>应用系统重要数据签名验签模块</w:t>
            </w:r>
            <w:r w:rsidRPr="00790431">
              <w:rPr>
                <w:color w:val="000000"/>
                <w:kern w:val="0"/>
                <w:sz w:val="22"/>
                <w:lang w:bidi="ar"/>
              </w:rPr>
              <w:br/>
            </w:r>
            <w:r w:rsidRPr="00790431">
              <w:rPr>
                <w:color w:val="000000"/>
                <w:kern w:val="0"/>
                <w:sz w:val="22"/>
                <w:lang w:bidi="ar"/>
              </w:rPr>
              <w:t>应用系统重要数据数据加解密模块</w:t>
            </w:r>
            <w:r w:rsidRPr="00790431">
              <w:rPr>
                <w:color w:val="000000"/>
                <w:kern w:val="0"/>
                <w:sz w:val="22"/>
                <w:lang w:bidi="ar"/>
              </w:rPr>
              <w:br/>
            </w:r>
            <w:r w:rsidRPr="00790431">
              <w:rPr>
                <w:color w:val="000000"/>
                <w:kern w:val="0"/>
                <w:sz w:val="22"/>
                <w:lang w:bidi="ar"/>
              </w:rPr>
              <w:t>重要可执行程序签名验签模块</w:t>
            </w:r>
            <w:r w:rsidRPr="00790431">
              <w:rPr>
                <w:color w:val="000000"/>
                <w:kern w:val="0"/>
                <w:sz w:val="22"/>
                <w:lang w:bidi="ar"/>
              </w:rPr>
              <w:br/>
            </w:r>
            <w:r w:rsidRPr="00790431">
              <w:rPr>
                <w:color w:val="000000"/>
                <w:kern w:val="0"/>
                <w:sz w:val="22"/>
                <w:lang w:bidi="ar"/>
              </w:rPr>
              <w:t>电子印章模块</w:t>
            </w:r>
          </w:p>
        </w:tc>
      </w:tr>
      <w:tr w:rsidR="00E86622" w:rsidRPr="00790431" w14:paraId="527702F2" w14:textId="77777777" w:rsidTr="002858D2">
        <w:trPr>
          <w:trHeight w:val="585"/>
        </w:trPr>
        <w:tc>
          <w:tcPr>
            <w:tcW w:w="936" w:type="pct"/>
            <w:shd w:val="clear" w:color="auto" w:fill="FFFFFF"/>
            <w:vAlign w:val="center"/>
          </w:tcPr>
          <w:p w14:paraId="2CFBEF2F"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系统测试</w:t>
            </w:r>
          </w:p>
        </w:tc>
        <w:tc>
          <w:tcPr>
            <w:tcW w:w="1181" w:type="pct"/>
            <w:shd w:val="clear" w:color="auto" w:fill="FFFFFF"/>
            <w:vAlign w:val="center"/>
          </w:tcPr>
          <w:p w14:paraId="58139C5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系统三测服务</w:t>
            </w:r>
          </w:p>
        </w:tc>
        <w:tc>
          <w:tcPr>
            <w:tcW w:w="2884" w:type="pct"/>
            <w:shd w:val="clear" w:color="auto" w:fill="FFFFFF"/>
            <w:vAlign w:val="center"/>
          </w:tcPr>
          <w:p w14:paraId="03618D47"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软件测试服务</w:t>
            </w:r>
          </w:p>
          <w:p w14:paraId="50757DD6"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安全测评服务</w:t>
            </w:r>
          </w:p>
          <w:p w14:paraId="4669588D" w14:textId="77777777" w:rsidR="00E86622" w:rsidRPr="00790431" w:rsidRDefault="00E86622" w:rsidP="002858D2">
            <w:pPr>
              <w:widowControl/>
              <w:jc w:val="left"/>
              <w:textAlignment w:val="center"/>
              <w:rPr>
                <w:color w:val="000000"/>
                <w:kern w:val="0"/>
                <w:sz w:val="22"/>
                <w:lang w:bidi="ar"/>
              </w:rPr>
            </w:pPr>
            <w:r w:rsidRPr="00790431">
              <w:rPr>
                <w:color w:val="000000"/>
                <w:kern w:val="0"/>
                <w:sz w:val="22"/>
                <w:lang w:bidi="ar"/>
              </w:rPr>
              <w:t>密码应用测评服务</w:t>
            </w:r>
          </w:p>
        </w:tc>
      </w:tr>
    </w:tbl>
    <w:p w14:paraId="3AB8E311" w14:textId="77777777" w:rsidR="00E86622" w:rsidRPr="00563B65" w:rsidRDefault="00E86622" w:rsidP="00E86622">
      <w:pPr>
        <w:snapToGrid w:val="0"/>
        <w:ind w:firstLineChars="200" w:firstLine="442"/>
        <w:jc w:val="left"/>
        <w:rPr>
          <w:b/>
          <w:sz w:val="22"/>
          <w:u w:val="single"/>
        </w:rPr>
      </w:pPr>
      <w:bookmarkStart w:id="34" w:name="_Hlk491530071"/>
      <w:bookmarkStart w:id="35" w:name="_Toc1896206929"/>
      <w:bookmarkStart w:id="36" w:name="_Toc63785502"/>
      <w:r w:rsidRPr="00563B65">
        <w:rPr>
          <w:b/>
          <w:sz w:val="22"/>
          <w:u w:val="single"/>
        </w:rPr>
        <w:t>说明：上表中所列为本次</w:t>
      </w:r>
      <w:r>
        <w:rPr>
          <w:rFonts w:hint="eastAsia"/>
          <w:b/>
          <w:sz w:val="22"/>
          <w:u w:val="single"/>
        </w:rPr>
        <w:t>磋商</w:t>
      </w:r>
      <w:r w:rsidRPr="00563B65">
        <w:rPr>
          <w:b/>
          <w:sz w:val="22"/>
          <w:u w:val="single"/>
        </w:rPr>
        <w:t>的主要工作内容</w:t>
      </w:r>
      <w:r w:rsidRPr="00563B65">
        <w:rPr>
          <w:rFonts w:hint="eastAsia"/>
          <w:b/>
          <w:sz w:val="22"/>
          <w:u w:val="single"/>
        </w:rPr>
        <w:t>，</w:t>
      </w:r>
      <w:r>
        <w:rPr>
          <w:b/>
          <w:sz w:val="22"/>
          <w:u w:val="single"/>
        </w:rPr>
        <w:t>供应商</w:t>
      </w:r>
      <w:r w:rsidRPr="00563B65">
        <w:rPr>
          <w:b/>
          <w:sz w:val="22"/>
          <w:u w:val="single"/>
        </w:rPr>
        <w:t>不得</w:t>
      </w:r>
      <w:r w:rsidRPr="00563B65">
        <w:rPr>
          <w:rFonts w:hint="eastAsia"/>
          <w:b/>
          <w:sz w:val="22"/>
          <w:u w:val="single"/>
        </w:rPr>
        <w:t>缩减</w:t>
      </w:r>
      <w:r w:rsidRPr="00563B65">
        <w:rPr>
          <w:b/>
          <w:sz w:val="22"/>
          <w:u w:val="single"/>
        </w:rPr>
        <w:t>。</w:t>
      </w:r>
    </w:p>
    <w:bookmarkEnd w:id="34"/>
    <w:p w14:paraId="61EBE541" w14:textId="77777777" w:rsidR="00E86622" w:rsidRPr="000E3C1E" w:rsidRDefault="00E86622" w:rsidP="00E86622">
      <w:pPr>
        <w:pStyle w:val="1"/>
        <w:spacing w:before="0" w:after="0" w:line="240" w:lineRule="auto"/>
        <w:ind w:firstLineChars="200" w:firstLine="440"/>
        <w:rPr>
          <w:rFonts w:hint="eastAsia"/>
          <w:sz w:val="22"/>
          <w:szCs w:val="22"/>
        </w:rPr>
      </w:pPr>
    </w:p>
    <w:p w14:paraId="31C6E5E6"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r w:rsidRPr="000F3312">
        <w:rPr>
          <w:rFonts w:ascii="Times New Roman" w:eastAsia="宋体" w:hAnsi="Times New Roman" w:cs="Times New Roman"/>
          <w:sz w:val="22"/>
          <w:szCs w:val="22"/>
        </w:rPr>
        <w:t>7.3</w:t>
      </w:r>
      <w:r w:rsidRPr="000F3312">
        <w:rPr>
          <w:rFonts w:ascii="Times New Roman" w:eastAsia="宋体" w:hAnsi="Times New Roman" w:cs="Times New Roman"/>
          <w:sz w:val="22"/>
          <w:szCs w:val="22"/>
        </w:rPr>
        <w:t>电子政务云资源需求</w:t>
      </w:r>
      <w:bookmarkEnd w:id="35"/>
      <w:bookmarkEnd w:id="36"/>
    </w:p>
    <w:p w14:paraId="366E88FD" w14:textId="77777777" w:rsidR="00E86622" w:rsidRPr="00790431" w:rsidRDefault="00E86622" w:rsidP="00E86622">
      <w:pPr>
        <w:ind w:firstLine="560"/>
        <w:rPr>
          <w:sz w:val="22"/>
        </w:rPr>
      </w:pPr>
      <w:bookmarkStart w:id="37" w:name="_Toc195258226"/>
      <w:r w:rsidRPr="00790431">
        <w:rPr>
          <w:sz w:val="22"/>
        </w:rPr>
        <w:t>（一）原有硬件资源的利用</w:t>
      </w:r>
      <w:bookmarkEnd w:id="37"/>
    </w:p>
    <w:tbl>
      <w:tblPr>
        <w:tblW w:w="86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1717"/>
        <w:gridCol w:w="2550"/>
        <w:gridCol w:w="2130"/>
        <w:gridCol w:w="998"/>
        <w:gridCol w:w="690"/>
      </w:tblGrid>
      <w:tr w:rsidR="00E86622" w:rsidRPr="00790431" w14:paraId="18217BED" w14:textId="77777777" w:rsidTr="002858D2">
        <w:tc>
          <w:tcPr>
            <w:tcW w:w="603" w:type="dxa"/>
            <w:vAlign w:val="center"/>
          </w:tcPr>
          <w:p w14:paraId="498A22FB" w14:textId="77777777" w:rsidR="00E86622" w:rsidRPr="00790431" w:rsidRDefault="00E86622" w:rsidP="002858D2">
            <w:pPr>
              <w:spacing w:line="480" w:lineRule="auto"/>
              <w:jc w:val="center"/>
              <w:rPr>
                <w:sz w:val="22"/>
              </w:rPr>
            </w:pPr>
            <w:bookmarkStart w:id="38" w:name="_Toc195258227"/>
            <w:r w:rsidRPr="00790431">
              <w:rPr>
                <w:sz w:val="22"/>
              </w:rPr>
              <w:lastRenderedPageBreak/>
              <w:t>序号</w:t>
            </w:r>
          </w:p>
        </w:tc>
        <w:tc>
          <w:tcPr>
            <w:tcW w:w="1717" w:type="dxa"/>
            <w:vAlign w:val="center"/>
          </w:tcPr>
          <w:p w14:paraId="536CE58D" w14:textId="77777777" w:rsidR="00E86622" w:rsidRPr="00790431" w:rsidRDefault="00E86622" w:rsidP="002858D2">
            <w:pPr>
              <w:spacing w:line="480" w:lineRule="auto"/>
              <w:jc w:val="center"/>
              <w:rPr>
                <w:sz w:val="22"/>
              </w:rPr>
            </w:pPr>
            <w:r w:rsidRPr="00790431">
              <w:rPr>
                <w:sz w:val="22"/>
              </w:rPr>
              <w:t>型号</w:t>
            </w:r>
          </w:p>
        </w:tc>
        <w:tc>
          <w:tcPr>
            <w:tcW w:w="2550" w:type="dxa"/>
            <w:vAlign w:val="center"/>
          </w:tcPr>
          <w:p w14:paraId="13AF416B" w14:textId="77777777" w:rsidR="00E86622" w:rsidRPr="00790431" w:rsidRDefault="00E86622" w:rsidP="002858D2">
            <w:pPr>
              <w:spacing w:line="480" w:lineRule="auto"/>
              <w:jc w:val="center"/>
              <w:rPr>
                <w:sz w:val="22"/>
              </w:rPr>
            </w:pPr>
            <w:r w:rsidRPr="00790431">
              <w:rPr>
                <w:sz w:val="22"/>
              </w:rPr>
              <w:t>设备用途</w:t>
            </w:r>
          </w:p>
        </w:tc>
        <w:tc>
          <w:tcPr>
            <w:tcW w:w="2130" w:type="dxa"/>
            <w:vAlign w:val="center"/>
          </w:tcPr>
          <w:p w14:paraId="456D6EA0" w14:textId="77777777" w:rsidR="00E86622" w:rsidRPr="00790431" w:rsidRDefault="00E86622" w:rsidP="002858D2">
            <w:pPr>
              <w:spacing w:line="480" w:lineRule="auto"/>
              <w:jc w:val="center"/>
              <w:rPr>
                <w:sz w:val="22"/>
              </w:rPr>
            </w:pPr>
            <w:r w:rsidRPr="00790431">
              <w:rPr>
                <w:sz w:val="22"/>
              </w:rPr>
              <w:t>主要性能指标</w:t>
            </w:r>
          </w:p>
        </w:tc>
        <w:tc>
          <w:tcPr>
            <w:tcW w:w="998" w:type="dxa"/>
            <w:vAlign w:val="center"/>
          </w:tcPr>
          <w:p w14:paraId="1239D847" w14:textId="77777777" w:rsidR="00E86622" w:rsidRPr="00790431" w:rsidRDefault="00E86622" w:rsidP="002858D2">
            <w:pPr>
              <w:spacing w:line="480" w:lineRule="auto"/>
              <w:jc w:val="center"/>
              <w:rPr>
                <w:sz w:val="22"/>
              </w:rPr>
            </w:pPr>
            <w:r w:rsidRPr="00790431">
              <w:rPr>
                <w:sz w:val="22"/>
              </w:rPr>
              <w:t>设备年份</w:t>
            </w:r>
          </w:p>
        </w:tc>
        <w:tc>
          <w:tcPr>
            <w:tcW w:w="690" w:type="dxa"/>
            <w:vAlign w:val="center"/>
          </w:tcPr>
          <w:p w14:paraId="502AE1B3" w14:textId="77777777" w:rsidR="00E86622" w:rsidRPr="00790431" w:rsidRDefault="00E86622" w:rsidP="002858D2">
            <w:pPr>
              <w:spacing w:line="480" w:lineRule="auto"/>
              <w:jc w:val="center"/>
              <w:rPr>
                <w:sz w:val="22"/>
              </w:rPr>
            </w:pPr>
            <w:r w:rsidRPr="00790431">
              <w:rPr>
                <w:sz w:val="22"/>
              </w:rPr>
              <w:t>数量</w:t>
            </w:r>
          </w:p>
        </w:tc>
      </w:tr>
      <w:tr w:rsidR="00E86622" w:rsidRPr="00790431" w14:paraId="6289A9BB" w14:textId="77777777" w:rsidTr="002858D2">
        <w:tc>
          <w:tcPr>
            <w:tcW w:w="603" w:type="dxa"/>
            <w:vAlign w:val="center"/>
          </w:tcPr>
          <w:p w14:paraId="579BFC27" w14:textId="77777777" w:rsidR="00E86622" w:rsidRPr="00790431" w:rsidRDefault="00E86622" w:rsidP="002858D2">
            <w:pPr>
              <w:spacing w:line="480" w:lineRule="auto"/>
              <w:jc w:val="center"/>
              <w:rPr>
                <w:sz w:val="22"/>
              </w:rPr>
            </w:pPr>
            <w:r w:rsidRPr="00790431">
              <w:rPr>
                <w:sz w:val="22"/>
              </w:rPr>
              <w:t>1</w:t>
            </w:r>
          </w:p>
        </w:tc>
        <w:tc>
          <w:tcPr>
            <w:tcW w:w="1717" w:type="dxa"/>
            <w:vAlign w:val="center"/>
          </w:tcPr>
          <w:p w14:paraId="162541D5" w14:textId="77777777" w:rsidR="00E86622" w:rsidRPr="00790431" w:rsidRDefault="00E86622" w:rsidP="002858D2">
            <w:pPr>
              <w:spacing w:line="480" w:lineRule="auto"/>
              <w:rPr>
                <w:sz w:val="22"/>
              </w:rPr>
            </w:pPr>
            <w:r w:rsidRPr="00790431">
              <w:rPr>
                <w:sz w:val="22"/>
              </w:rPr>
              <w:t>虚拟机</w:t>
            </w:r>
          </w:p>
          <w:p w14:paraId="2E5B3DCE" w14:textId="77777777" w:rsidR="00E86622" w:rsidRPr="00790431" w:rsidRDefault="00E86622" w:rsidP="002858D2">
            <w:pPr>
              <w:spacing w:line="480" w:lineRule="auto"/>
              <w:rPr>
                <w:sz w:val="22"/>
              </w:rPr>
            </w:pPr>
            <w:r w:rsidRPr="00790431">
              <w:rPr>
                <w:sz w:val="22"/>
              </w:rPr>
              <w:t>政务外网区域</w:t>
            </w:r>
          </w:p>
        </w:tc>
        <w:tc>
          <w:tcPr>
            <w:tcW w:w="2550" w:type="dxa"/>
            <w:vAlign w:val="center"/>
          </w:tcPr>
          <w:p w14:paraId="7D5ECEDD" w14:textId="77777777" w:rsidR="00E86622" w:rsidRPr="00790431" w:rsidRDefault="00E86622" w:rsidP="002858D2">
            <w:pPr>
              <w:spacing w:line="480" w:lineRule="auto"/>
              <w:rPr>
                <w:sz w:val="22"/>
              </w:rPr>
            </w:pPr>
            <w:r w:rsidRPr="00790431">
              <w:rPr>
                <w:sz w:val="22"/>
              </w:rPr>
              <w:t>数据库服务器</w:t>
            </w:r>
          </w:p>
          <w:p w14:paraId="3932FBFB" w14:textId="77777777" w:rsidR="00E86622" w:rsidRPr="00790431" w:rsidRDefault="00E86622" w:rsidP="002858D2">
            <w:pPr>
              <w:pStyle w:val="af2"/>
              <w:spacing w:line="480" w:lineRule="auto"/>
              <w:ind w:firstLine="0"/>
              <w:rPr>
                <w:sz w:val="22"/>
              </w:rPr>
            </w:pPr>
            <w:r w:rsidRPr="00790431">
              <w:rPr>
                <w:color w:val="000000"/>
                <w:kern w:val="0"/>
                <w:sz w:val="22"/>
                <w:lang w:bidi="ar"/>
              </w:rPr>
              <w:t>（一期、二期复用）</w:t>
            </w:r>
          </w:p>
        </w:tc>
        <w:tc>
          <w:tcPr>
            <w:tcW w:w="2130" w:type="dxa"/>
            <w:vAlign w:val="center"/>
          </w:tcPr>
          <w:p w14:paraId="73F9A439" w14:textId="77777777" w:rsidR="00E86622" w:rsidRPr="00790431" w:rsidRDefault="00E86622" w:rsidP="002858D2">
            <w:pPr>
              <w:spacing w:line="480" w:lineRule="auto"/>
              <w:rPr>
                <w:sz w:val="22"/>
              </w:rPr>
            </w:pPr>
            <w:r w:rsidRPr="00790431">
              <w:rPr>
                <w:sz w:val="22"/>
              </w:rPr>
              <w:t>CPU</w:t>
            </w:r>
            <w:r w:rsidRPr="00790431">
              <w:rPr>
                <w:sz w:val="22"/>
              </w:rPr>
              <w:t>（</w:t>
            </w:r>
            <w:r w:rsidRPr="00790431">
              <w:rPr>
                <w:sz w:val="22"/>
              </w:rPr>
              <w:t>16</w:t>
            </w:r>
            <w:r w:rsidRPr="00790431">
              <w:rPr>
                <w:sz w:val="22"/>
              </w:rPr>
              <w:t>核）</w:t>
            </w:r>
          </w:p>
          <w:p w14:paraId="4B1E08F4" w14:textId="77777777" w:rsidR="00E86622" w:rsidRPr="00790431" w:rsidRDefault="00E86622" w:rsidP="002858D2">
            <w:pPr>
              <w:spacing w:line="480" w:lineRule="auto"/>
              <w:rPr>
                <w:sz w:val="22"/>
              </w:rPr>
            </w:pPr>
            <w:r w:rsidRPr="00790431">
              <w:rPr>
                <w:sz w:val="22"/>
              </w:rPr>
              <w:t>内存（</w:t>
            </w:r>
            <w:r w:rsidRPr="00790431">
              <w:rPr>
                <w:sz w:val="22"/>
              </w:rPr>
              <w:t>64GB</w:t>
            </w:r>
            <w:r w:rsidRPr="00790431">
              <w:rPr>
                <w:sz w:val="22"/>
              </w:rPr>
              <w:t>）</w:t>
            </w:r>
          </w:p>
          <w:p w14:paraId="5A4A685C" w14:textId="77777777" w:rsidR="00E86622" w:rsidRPr="00790431" w:rsidRDefault="00E86622" w:rsidP="002858D2">
            <w:pPr>
              <w:spacing w:line="480" w:lineRule="auto"/>
              <w:rPr>
                <w:sz w:val="22"/>
              </w:rPr>
            </w:pPr>
            <w:r w:rsidRPr="00790431">
              <w:rPr>
                <w:sz w:val="22"/>
              </w:rPr>
              <w:t>系统盘（</w:t>
            </w:r>
            <w:r w:rsidRPr="00790431">
              <w:rPr>
                <w:sz w:val="22"/>
              </w:rPr>
              <w:t>100GB</w:t>
            </w:r>
            <w:r w:rsidRPr="00790431">
              <w:rPr>
                <w:sz w:val="22"/>
              </w:rPr>
              <w:t>）</w:t>
            </w:r>
          </w:p>
          <w:p w14:paraId="73926497" w14:textId="77777777" w:rsidR="00E86622" w:rsidRPr="00790431" w:rsidRDefault="00E86622" w:rsidP="002858D2">
            <w:pPr>
              <w:spacing w:line="480" w:lineRule="auto"/>
              <w:rPr>
                <w:sz w:val="22"/>
              </w:rPr>
            </w:pPr>
            <w:r w:rsidRPr="00790431">
              <w:rPr>
                <w:sz w:val="22"/>
              </w:rPr>
              <w:t>数据盘（</w:t>
            </w:r>
            <w:r w:rsidRPr="00790431">
              <w:rPr>
                <w:sz w:val="22"/>
              </w:rPr>
              <w:t>1000GB</w:t>
            </w:r>
            <w:r w:rsidRPr="00790431">
              <w:rPr>
                <w:sz w:val="22"/>
              </w:rPr>
              <w:t>）</w:t>
            </w:r>
          </w:p>
        </w:tc>
        <w:tc>
          <w:tcPr>
            <w:tcW w:w="998" w:type="dxa"/>
            <w:vAlign w:val="center"/>
          </w:tcPr>
          <w:p w14:paraId="5229E685" w14:textId="77777777" w:rsidR="00E86622" w:rsidRPr="00790431" w:rsidRDefault="00E86622" w:rsidP="002858D2">
            <w:pPr>
              <w:spacing w:line="480" w:lineRule="auto"/>
              <w:jc w:val="center"/>
              <w:rPr>
                <w:sz w:val="22"/>
              </w:rPr>
            </w:pPr>
            <w:r w:rsidRPr="00790431">
              <w:rPr>
                <w:sz w:val="22"/>
              </w:rPr>
              <w:t>2023</w:t>
            </w:r>
          </w:p>
        </w:tc>
        <w:tc>
          <w:tcPr>
            <w:tcW w:w="690" w:type="dxa"/>
            <w:vAlign w:val="center"/>
          </w:tcPr>
          <w:p w14:paraId="2C7D6B49" w14:textId="77777777" w:rsidR="00E86622" w:rsidRPr="00790431" w:rsidRDefault="00E86622" w:rsidP="002858D2">
            <w:pPr>
              <w:spacing w:line="480" w:lineRule="auto"/>
              <w:jc w:val="center"/>
              <w:rPr>
                <w:sz w:val="22"/>
              </w:rPr>
            </w:pPr>
            <w:r w:rsidRPr="00790431">
              <w:rPr>
                <w:sz w:val="22"/>
              </w:rPr>
              <w:t>1</w:t>
            </w:r>
          </w:p>
        </w:tc>
      </w:tr>
      <w:tr w:rsidR="00E86622" w:rsidRPr="00790431" w14:paraId="148241E9" w14:textId="77777777" w:rsidTr="002858D2">
        <w:tc>
          <w:tcPr>
            <w:tcW w:w="603" w:type="dxa"/>
            <w:vAlign w:val="center"/>
          </w:tcPr>
          <w:p w14:paraId="56415F72" w14:textId="77777777" w:rsidR="00E86622" w:rsidRPr="00790431" w:rsidRDefault="00E86622" w:rsidP="002858D2">
            <w:pPr>
              <w:spacing w:line="480" w:lineRule="auto"/>
              <w:jc w:val="center"/>
              <w:rPr>
                <w:sz w:val="22"/>
              </w:rPr>
            </w:pPr>
            <w:r w:rsidRPr="00790431">
              <w:rPr>
                <w:sz w:val="22"/>
              </w:rPr>
              <w:t>2</w:t>
            </w:r>
          </w:p>
        </w:tc>
        <w:tc>
          <w:tcPr>
            <w:tcW w:w="1717" w:type="dxa"/>
            <w:vAlign w:val="center"/>
          </w:tcPr>
          <w:p w14:paraId="24F78390" w14:textId="77777777" w:rsidR="00E86622" w:rsidRPr="00790431" w:rsidRDefault="00E86622" w:rsidP="002858D2">
            <w:pPr>
              <w:spacing w:line="480" w:lineRule="auto"/>
              <w:rPr>
                <w:sz w:val="22"/>
              </w:rPr>
            </w:pPr>
            <w:r w:rsidRPr="00790431">
              <w:rPr>
                <w:color w:val="000000"/>
                <w:kern w:val="0"/>
                <w:sz w:val="22"/>
                <w:lang w:bidi="ar"/>
              </w:rPr>
              <w:t>OOS</w:t>
            </w:r>
            <w:r w:rsidRPr="00790431">
              <w:rPr>
                <w:color w:val="000000"/>
                <w:kern w:val="0"/>
                <w:sz w:val="22"/>
                <w:lang w:bidi="ar"/>
              </w:rPr>
              <w:t>云服务</w:t>
            </w:r>
          </w:p>
          <w:p w14:paraId="467EFB69" w14:textId="77777777" w:rsidR="00E86622" w:rsidRPr="00790431" w:rsidRDefault="00E86622" w:rsidP="002858D2">
            <w:pPr>
              <w:spacing w:line="480" w:lineRule="auto"/>
              <w:rPr>
                <w:sz w:val="22"/>
              </w:rPr>
            </w:pPr>
            <w:r w:rsidRPr="00790431">
              <w:rPr>
                <w:sz w:val="22"/>
              </w:rPr>
              <w:t>政务外网区域</w:t>
            </w:r>
          </w:p>
        </w:tc>
        <w:tc>
          <w:tcPr>
            <w:tcW w:w="2550" w:type="dxa"/>
            <w:vAlign w:val="center"/>
          </w:tcPr>
          <w:p w14:paraId="107FCBA8"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文件服务器</w:t>
            </w:r>
          </w:p>
          <w:p w14:paraId="11B49DB6" w14:textId="77777777" w:rsidR="00E86622" w:rsidRPr="00790431" w:rsidRDefault="00E86622" w:rsidP="002858D2">
            <w:pPr>
              <w:pStyle w:val="af2"/>
              <w:spacing w:line="480" w:lineRule="auto"/>
              <w:ind w:firstLine="0"/>
              <w:rPr>
                <w:sz w:val="22"/>
              </w:rPr>
            </w:pPr>
            <w:r w:rsidRPr="00790431">
              <w:rPr>
                <w:color w:val="000000"/>
                <w:kern w:val="0"/>
                <w:sz w:val="22"/>
                <w:lang w:bidi="ar"/>
              </w:rPr>
              <w:t>（一期、二期复用）</w:t>
            </w:r>
          </w:p>
        </w:tc>
        <w:tc>
          <w:tcPr>
            <w:tcW w:w="2130" w:type="dxa"/>
            <w:vAlign w:val="center"/>
          </w:tcPr>
          <w:p w14:paraId="59131300" w14:textId="77777777" w:rsidR="00E86622" w:rsidRPr="00790431" w:rsidRDefault="00E86622" w:rsidP="002858D2">
            <w:pPr>
              <w:spacing w:line="480" w:lineRule="auto"/>
              <w:rPr>
                <w:sz w:val="22"/>
              </w:rPr>
            </w:pPr>
            <w:r w:rsidRPr="00790431">
              <w:rPr>
                <w:sz w:val="22"/>
              </w:rPr>
              <w:t>CPU</w:t>
            </w:r>
            <w:r w:rsidRPr="00790431">
              <w:rPr>
                <w:sz w:val="22"/>
              </w:rPr>
              <w:t>（</w:t>
            </w:r>
            <w:r w:rsidRPr="00790431">
              <w:rPr>
                <w:sz w:val="22"/>
              </w:rPr>
              <w:t>16</w:t>
            </w:r>
            <w:r w:rsidRPr="00790431">
              <w:rPr>
                <w:sz w:val="22"/>
              </w:rPr>
              <w:t>核）</w:t>
            </w:r>
          </w:p>
          <w:p w14:paraId="4BCCD691" w14:textId="77777777" w:rsidR="00E86622" w:rsidRPr="00790431" w:rsidRDefault="00E86622" w:rsidP="002858D2">
            <w:pPr>
              <w:spacing w:line="480" w:lineRule="auto"/>
              <w:rPr>
                <w:sz w:val="22"/>
              </w:rPr>
            </w:pPr>
            <w:r w:rsidRPr="00790431">
              <w:rPr>
                <w:sz w:val="22"/>
              </w:rPr>
              <w:t>内存（</w:t>
            </w:r>
            <w:r w:rsidRPr="00790431">
              <w:rPr>
                <w:sz w:val="22"/>
              </w:rPr>
              <w:t>64GB</w:t>
            </w:r>
            <w:r w:rsidRPr="00790431">
              <w:rPr>
                <w:sz w:val="22"/>
              </w:rPr>
              <w:t>）</w:t>
            </w:r>
          </w:p>
          <w:p w14:paraId="0C506447" w14:textId="77777777" w:rsidR="00E86622" w:rsidRPr="00790431" w:rsidRDefault="00E86622" w:rsidP="002858D2">
            <w:pPr>
              <w:spacing w:line="480" w:lineRule="auto"/>
              <w:rPr>
                <w:sz w:val="22"/>
              </w:rPr>
            </w:pPr>
            <w:r w:rsidRPr="00790431">
              <w:rPr>
                <w:sz w:val="22"/>
              </w:rPr>
              <w:t>系统盘（</w:t>
            </w:r>
            <w:r w:rsidRPr="00790431">
              <w:rPr>
                <w:sz w:val="22"/>
              </w:rPr>
              <w:t>100GB</w:t>
            </w:r>
            <w:r w:rsidRPr="00790431">
              <w:rPr>
                <w:sz w:val="22"/>
              </w:rPr>
              <w:t>）</w:t>
            </w:r>
          </w:p>
          <w:p w14:paraId="0323A4FB" w14:textId="77777777" w:rsidR="00E86622" w:rsidRPr="00790431" w:rsidRDefault="00E86622" w:rsidP="002858D2">
            <w:pPr>
              <w:spacing w:line="480" w:lineRule="auto"/>
              <w:rPr>
                <w:sz w:val="22"/>
              </w:rPr>
            </w:pPr>
            <w:r w:rsidRPr="00790431">
              <w:rPr>
                <w:sz w:val="22"/>
              </w:rPr>
              <w:t>数据盘（</w:t>
            </w:r>
            <w:r w:rsidRPr="00790431">
              <w:rPr>
                <w:sz w:val="22"/>
              </w:rPr>
              <w:t>2000GB</w:t>
            </w:r>
            <w:r w:rsidRPr="00790431">
              <w:rPr>
                <w:sz w:val="22"/>
              </w:rPr>
              <w:t>）</w:t>
            </w:r>
          </w:p>
        </w:tc>
        <w:tc>
          <w:tcPr>
            <w:tcW w:w="998" w:type="dxa"/>
            <w:vAlign w:val="center"/>
          </w:tcPr>
          <w:p w14:paraId="097CD29B" w14:textId="77777777" w:rsidR="00E86622" w:rsidRPr="00790431" w:rsidRDefault="00E86622" w:rsidP="002858D2">
            <w:pPr>
              <w:spacing w:line="480" w:lineRule="auto"/>
              <w:jc w:val="center"/>
              <w:rPr>
                <w:sz w:val="22"/>
              </w:rPr>
            </w:pPr>
            <w:r w:rsidRPr="00790431">
              <w:rPr>
                <w:sz w:val="22"/>
              </w:rPr>
              <w:t>2023</w:t>
            </w:r>
          </w:p>
        </w:tc>
        <w:tc>
          <w:tcPr>
            <w:tcW w:w="690" w:type="dxa"/>
            <w:vAlign w:val="center"/>
          </w:tcPr>
          <w:p w14:paraId="14A8383D" w14:textId="77777777" w:rsidR="00E86622" w:rsidRPr="00790431" w:rsidRDefault="00E86622" w:rsidP="002858D2">
            <w:pPr>
              <w:spacing w:line="480" w:lineRule="auto"/>
              <w:jc w:val="center"/>
              <w:rPr>
                <w:sz w:val="22"/>
              </w:rPr>
            </w:pPr>
            <w:r w:rsidRPr="00790431">
              <w:rPr>
                <w:sz w:val="22"/>
              </w:rPr>
              <w:t>1</w:t>
            </w:r>
          </w:p>
        </w:tc>
      </w:tr>
      <w:tr w:rsidR="00E86622" w:rsidRPr="00790431" w14:paraId="276E2ED4" w14:textId="77777777" w:rsidTr="002858D2">
        <w:tc>
          <w:tcPr>
            <w:tcW w:w="603" w:type="dxa"/>
            <w:vAlign w:val="center"/>
          </w:tcPr>
          <w:p w14:paraId="6427565B" w14:textId="77777777" w:rsidR="00E86622" w:rsidRPr="00790431" w:rsidRDefault="00E86622" w:rsidP="002858D2">
            <w:pPr>
              <w:spacing w:line="480" w:lineRule="auto"/>
              <w:jc w:val="center"/>
              <w:rPr>
                <w:sz w:val="22"/>
              </w:rPr>
            </w:pPr>
            <w:r w:rsidRPr="00790431">
              <w:rPr>
                <w:sz w:val="22"/>
              </w:rPr>
              <w:t>3</w:t>
            </w:r>
          </w:p>
        </w:tc>
        <w:tc>
          <w:tcPr>
            <w:tcW w:w="1717" w:type="dxa"/>
            <w:vAlign w:val="center"/>
          </w:tcPr>
          <w:p w14:paraId="5428C6EC" w14:textId="77777777" w:rsidR="00E86622" w:rsidRPr="00790431" w:rsidRDefault="00E86622" w:rsidP="002858D2">
            <w:pPr>
              <w:spacing w:line="480" w:lineRule="auto"/>
              <w:rPr>
                <w:sz w:val="22"/>
              </w:rPr>
            </w:pPr>
            <w:r w:rsidRPr="00790431">
              <w:rPr>
                <w:sz w:val="22"/>
              </w:rPr>
              <w:t>虚拟机</w:t>
            </w:r>
          </w:p>
          <w:p w14:paraId="3B64366F" w14:textId="77777777" w:rsidR="00E86622" w:rsidRPr="00790431" w:rsidRDefault="00E86622" w:rsidP="002858D2">
            <w:pPr>
              <w:spacing w:line="480" w:lineRule="auto"/>
              <w:rPr>
                <w:sz w:val="22"/>
              </w:rPr>
            </w:pPr>
            <w:r w:rsidRPr="00790431">
              <w:rPr>
                <w:sz w:val="22"/>
              </w:rPr>
              <w:t>政务外网区域</w:t>
            </w:r>
          </w:p>
        </w:tc>
        <w:tc>
          <w:tcPr>
            <w:tcW w:w="2550" w:type="dxa"/>
            <w:vAlign w:val="center"/>
          </w:tcPr>
          <w:p w14:paraId="0E890CFB"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应用服务器：</w:t>
            </w:r>
          </w:p>
          <w:p w14:paraId="3AC3A5B1"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一期：</w:t>
            </w:r>
            <w:r w:rsidRPr="00790431">
              <w:rPr>
                <w:sz w:val="22"/>
              </w:rPr>
              <w:t>在线智慧监管平台</w:t>
            </w:r>
            <w:r w:rsidRPr="00790431">
              <w:rPr>
                <w:color w:val="000000"/>
                <w:kern w:val="0"/>
                <w:sz w:val="22"/>
                <w:lang w:bidi="ar"/>
              </w:rPr>
              <w:t>监管端应用</w:t>
            </w:r>
          </w:p>
          <w:p w14:paraId="7EB84D17"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二期：非现场检查子系统监管端</w:t>
            </w:r>
          </w:p>
        </w:tc>
        <w:tc>
          <w:tcPr>
            <w:tcW w:w="2130" w:type="dxa"/>
            <w:vAlign w:val="center"/>
          </w:tcPr>
          <w:p w14:paraId="7F726ABB" w14:textId="77777777" w:rsidR="00E86622" w:rsidRPr="00790431" w:rsidRDefault="00E86622" w:rsidP="002858D2">
            <w:pPr>
              <w:spacing w:line="480" w:lineRule="auto"/>
              <w:rPr>
                <w:sz w:val="22"/>
              </w:rPr>
            </w:pPr>
            <w:r w:rsidRPr="00790431">
              <w:rPr>
                <w:sz w:val="22"/>
              </w:rPr>
              <w:t>CPU</w:t>
            </w:r>
            <w:r w:rsidRPr="00790431">
              <w:rPr>
                <w:sz w:val="22"/>
              </w:rPr>
              <w:t>（</w:t>
            </w:r>
            <w:r w:rsidRPr="00790431">
              <w:rPr>
                <w:sz w:val="22"/>
              </w:rPr>
              <w:t>16</w:t>
            </w:r>
            <w:r w:rsidRPr="00790431">
              <w:rPr>
                <w:sz w:val="22"/>
              </w:rPr>
              <w:t>核）</w:t>
            </w:r>
          </w:p>
          <w:p w14:paraId="6375800B" w14:textId="77777777" w:rsidR="00E86622" w:rsidRPr="00790431" w:rsidRDefault="00E86622" w:rsidP="002858D2">
            <w:pPr>
              <w:spacing w:line="480" w:lineRule="auto"/>
              <w:rPr>
                <w:sz w:val="22"/>
              </w:rPr>
            </w:pPr>
            <w:r w:rsidRPr="00790431">
              <w:rPr>
                <w:sz w:val="22"/>
              </w:rPr>
              <w:t>内存（</w:t>
            </w:r>
            <w:r w:rsidRPr="00790431">
              <w:rPr>
                <w:sz w:val="22"/>
              </w:rPr>
              <w:t>64GB</w:t>
            </w:r>
            <w:r w:rsidRPr="00790431">
              <w:rPr>
                <w:sz w:val="22"/>
              </w:rPr>
              <w:t>）</w:t>
            </w:r>
          </w:p>
          <w:p w14:paraId="2DBE066E" w14:textId="77777777" w:rsidR="00E86622" w:rsidRPr="00790431" w:rsidRDefault="00E86622" w:rsidP="002858D2">
            <w:pPr>
              <w:spacing w:line="480" w:lineRule="auto"/>
              <w:rPr>
                <w:sz w:val="22"/>
              </w:rPr>
            </w:pPr>
            <w:r w:rsidRPr="00790431">
              <w:rPr>
                <w:sz w:val="22"/>
              </w:rPr>
              <w:t>系统盘（</w:t>
            </w:r>
            <w:r w:rsidRPr="00790431">
              <w:rPr>
                <w:sz w:val="22"/>
              </w:rPr>
              <w:t>40GB</w:t>
            </w:r>
            <w:r w:rsidRPr="00790431">
              <w:rPr>
                <w:sz w:val="22"/>
              </w:rPr>
              <w:t>）</w:t>
            </w:r>
          </w:p>
          <w:p w14:paraId="6E097B08" w14:textId="77777777" w:rsidR="00E86622" w:rsidRPr="00790431" w:rsidRDefault="00E86622" w:rsidP="002858D2">
            <w:pPr>
              <w:spacing w:line="480" w:lineRule="auto"/>
              <w:rPr>
                <w:sz w:val="22"/>
              </w:rPr>
            </w:pPr>
            <w:r w:rsidRPr="00790431">
              <w:rPr>
                <w:sz w:val="22"/>
              </w:rPr>
              <w:t>数据盘（</w:t>
            </w:r>
            <w:r w:rsidRPr="00790431">
              <w:rPr>
                <w:sz w:val="22"/>
              </w:rPr>
              <w:t>500GB</w:t>
            </w:r>
            <w:r w:rsidRPr="00790431">
              <w:rPr>
                <w:sz w:val="22"/>
              </w:rPr>
              <w:t>）</w:t>
            </w:r>
          </w:p>
        </w:tc>
        <w:tc>
          <w:tcPr>
            <w:tcW w:w="998" w:type="dxa"/>
            <w:vAlign w:val="center"/>
          </w:tcPr>
          <w:p w14:paraId="7CC1D046" w14:textId="77777777" w:rsidR="00E86622" w:rsidRPr="00790431" w:rsidRDefault="00E86622" w:rsidP="002858D2">
            <w:pPr>
              <w:spacing w:line="480" w:lineRule="auto"/>
              <w:jc w:val="center"/>
              <w:rPr>
                <w:sz w:val="22"/>
              </w:rPr>
            </w:pPr>
            <w:r w:rsidRPr="00790431">
              <w:rPr>
                <w:sz w:val="22"/>
              </w:rPr>
              <w:t>2023</w:t>
            </w:r>
          </w:p>
        </w:tc>
        <w:tc>
          <w:tcPr>
            <w:tcW w:w="690" w:type="dxa"/>
            <w:vAlign w:val="center"/>
          </w:tcPr>
          <w:p w14:paraId="325FFCB3" w14:textId="77777777" w:rsidR="00E86622" w:rsidRPr="00790431" w:rsidRDefault="00E86622" w:rsidP="002858D2">
            <w:pPr>
              <w:spacing w:line="480" w:lineRule="auto"/>
              <w:jc w:val="center"/>
              <w:rPr>
                <w:sz w:val="22"/>
              </w:rPr>
            </w:pPr>
            <w:r w:rsidRPr="00790431">
              <w:rPr>
                <w:sz w:val="22"/>
              </w:rPr>
              <w:t>1</w:t>
            </w:r>
          </w:p>
        </w:tc>
      </w:tr>
      <w:tr w:rsidR="00E86622" w:rsidRPr="00790431" w14:paraId="4D9FFB09" w14:textId="77777777" w:rsidTr="002858D2">
        <w:tc>
          <w:tcPr>
            <w:tcW w:w="603" w:type="dxa"/>
            <w:vAlign w:val="center"/>
          </w:tcPr>
          <w:p w14:paraId="49073FA6" w14:textId="77777777" w:rsidR="00E86622" w:rsidRPr="00790431" w:rsidRDefault="00E86622" w:rsidP="002858D2">
            <w:pPr>
              <w:spacing w:line="480" w:lineRule="auto"/>
              <w:jc w:val="center"/>
              <w:rPr>
                <w:sz w:val="22"/>
              </w:rPr>
            </w:pPr>
            <w:r w:rsidRPr="00790431">
              <w:rPr>
                <w:sz w:val="22"/>
              </w:rPr>
              <w:t>4</w:t>
            </w:r>
          </w:p>
        </w:tc>
        <w:tc>
          <w:tcPr>
            <w:tcW w:w="1717" w:type="dxa"/>
            <w:vAlign w:val="center"/>
          </w:tcPr>
          <w:p w14:paraId="3621ABD5" w14:textId="77777777" w:rsidR="00E86622" w:rsidRPr="00790431" w:rsidRDefault="00E86622" w:rsidP="002858D2">
            <w:pPr>
              <w:spacing w:line="480" w:lineRule="auto"/>
              <w:rPr>
                <w:sz w:val="22"/>
              </w:rPr>
            </w:pPr>
            <w:r w:rsidRPr="00790431">
              <w:rPr>
                <w:sz w:val="22"/>
              </w:rPr>
              <w:t>虚拟机</w:t>
            </w:r>
          </w:p>
          <w:p w14:paraId="44C9CCC4" w14:textId="77777777" w:rsidR="00E86622" w:rsidRPr="00790431" w:rsidRDefault="00E86622" w:rsidP="002858D2">
            <w:pPr>
              <w:spacing w:line="480" w:lineRule="auto"/>
              <w:rPr>
                <w:sz w:val="22"/>
              </w:rPr>
            </w:pPr>
            <w:r w:rsidRPr="00790431">
              <w:rPr>
                <w:sz w:val="22"/>
              </w:rPr>
              <w:t>互联网区域</w:t>
            </w:r>
          </w:p>
        </w:tc>
        <w:tc>
          <w:tcPr>
            <w:tcW w:w="2550" w:type="dxa"/>
            <w:vAlign w:val="center"/>
          </w:tcPr>
          <w:p w14:paraId="0CC1527F"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应用服务器：</w:t>
            </w:r>
          </w:p>
          <w:p w14:paraId="6F869D10"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一期：</w:t>
            </w:r>
            <w:r w:rsidRPr="00790431">
              <w:rPr>
                <w:sz w:val="22"/>
              </w:rPr>
              <w:t>在线智慧监管平台</w:t>
            </w:r>
            <w:r w:rsidRPr="00790431">
              <w:rPr>
                <w:color w:val="000000"/>
                <w:kern w:val="0"/>
                <w:sz w:val="22"/>
                <w:lang w:bidi="ar"/>
              </w:rPr>
              <w:t>企业端应用</w:t>
            </w:r>
          </w:p>
          <w:p w14:paraId="1A44613B" w14:textId="77777777" w:rsidR="00E86622" w:rsidRPr="00790431" w:rsidRDefault="00E86622" w:rsidP="002858D2">
            <w:pPr>
              <w:spacing w:line="480" w:lineRule="auto"/>
              <w:rPr>
                <w:color w:val="000000"/>
                <w:kern w:val="0"/>
                <w:sz w:val="22"/>
                <w:lang w:bidi="ar"/>
              </w:rPr>
            </w:pPr>
            <w:r w:rsidRPr="00790431">
              <w:rPr>
                <w:color w:val="000000"/>
                <w:kern w:val="0"/>
                <w:sz w:val="22"/>
                <w:lang w:bidi="ar"/>
              </w:rPr>
              <w:t>二期：非现场检查子系统企业端</w:t>
            </w:r>
          </w:p>
        </w:tc>
        <w:tc>
          <w:tcPr>
            <w:tcW w:w="2130" w:type="dxa"/>
            <w:vAlign w:val="center"/>
          </w:tcPr>
          <w:p w14:paraId="4C52D5FF" w14:textId="77777777" w:rsidR="00E86622" w:rsidRPr="00790431" w:rsidRDefault="00E86622" w:rsidP="002858D2">
            <w:pPr>
              <w:spacing w:line="480" w:lineRule="auto"/>
              <w:rPr>
                <w:sz w:val="22"/>
              </w:rPr>
            </w:pPr>
            <w:r w:rsidRPr="00790431">
              <w:rPr>
                <w:sz w:val="22"/>
              </w:rPr>
              <w:t>CPU</w:t>
            </w:r>
            <w:r w:rsidRPr="00790431">
              <w:rPr>
                <w:sz w:val="22"/>
              </w:rPr>
              <w:t>（</w:t>
            </w:r>
            <w:r w:rsidRPr="00790431">
              <w:rPr>
                <w:sz w:val="22"/>
              </w:rPr>
              <w:t>16</w:t>
            </w:r>
            <w:r w:rsidRPr="00790431">
              <w:rPr>
                <w:sz w:val="22"/>
              </w:rPr>
              <w:t>核）</w:t>
            </w:r>
          </w:p>
          <w:p w14:paraId="20E86F01" w14:textId="77777777" w:rsidR="00E86622" w:rsidRPr="00790431" w:rsidRDefault="00E86622" w:rsidP="002858D2">
            <w:pPr>
              <w:spacing w:line="480" w:lineRule="auto"/>
              <w:rPr>
                <w:sz w:val="22"/>
              </w:rPr>
            </w:pPr>
            <w:r w:rsidRPr="00790431">
              <w:rPr>
                <w:sz w:val="22"/>
              </w:rPr>
              <w:t>内存（</w:t>
            </w:r>
            <w:r w:rsidRPr="00790431">
              <w:rPr>
                <w:sz w:val="22"/>
              </w:rPr>
              <w:t>32GB</w:t>
            </w:r>
            <w:r w:rsidRPr="00790431">
              <w:rPr>
                <w:sz w:val="22"/>
              </w:rPr>
              <w:t>）</w:t>
            </w:r>
          </w:p>
          <w:p w14:paraId="0FF74B43" w14:textId="77777777" w:rsidR="00E86622" w:rsidRPr="00790431" w:rsidRDefault="00E86622" w:rsidP="002858D2">
            <w:pPr>
              <w:spacing w:line="480" w:lineRule="auto"/>
              <w:rPr>
                <w:sz w:val="22"/>
              </w:rPr>
            </w:pPr>
            <w:r w:rsidRPr="00790431">
              <w:rPr>
                <w:sz w:val="22"/>
              </w:rPr>
              <w:t>系统盘（</w:t>
            </w:r>
            <w:r w:rsidRPr="00790431">
              <w:rPr>
                <w:sz w:val="22"/>
              </w:rPr>
              <w:t>100GB</w:t>
            </w:r>
            <w:r w:rsidRPr="00790431">
              <w:rPr>
                <w:sz w:val="22"/>
              </w:rPr>
              <w:t>）</w:t>
            </w:r>
          </w:p>
          <w:p w14:paraId="1D0F1146" w14:textId="77777777" w:rsidR="00E86622" w:rsidRPr="00790431" w:rsidRDefault="00E86622" w:rsidP="002858D2">
            <w:pPr>
              <w:spacing w:line="480" w:lineRule="auto"/>
              <w:rPr>
                <w:sz w:val="22"/>
              </w:rPr>
            </w:pPr>
            <w:r w:rsidRPr="00790431">
              <w:rPr>
                <w:sz w:val="22"/>
              </w:rPr>
              <w:t>数据盘（</w:t>
            </w:r>
            <w:r w:rsidRPr="00790431">
              <w:rPr>
                <w:sz w:val="22"/>
              </w:rPr>
              <w:t>200GB</w:t>
            </w:r>
            <w:r w:rsidRPr="00790431">
              <w:rPr>
                <w:sz w:val="22"/>
              </w:rPr>
              <w:t>）</w:t>
            </w:r>
          </w:p>
        </w:tc>
        <w:tc>
          <w:tcPr>
            <w:tcW w:w="998" w:type="dxa"/>
            <w:vAlign w:val="center"/>
          </w:tcPr>
          <w:p w14:paraId="66166C4A" w14:textId="77777777" w:rsidR="00E86622" w:rsidRPr="00790431" w:rsidRDefault="00E86622" w:rsidP="002858D2">
            <w:pPr>
              <w:spacing w:line="480" w:lineRule="auto"/>
              <w:jc w:val="center"/>
              <w:rPr>
                <w:sz w:val="22"/>
              </w:rPr>
            </w:pPr>
            <w:r w:rsidRPr="00790431">
              <w:rPr>
                <w:sz w:val="22"/>
              </w:rPr>
              <w:t>2023</w:t>
            </w:r>
          </w:p>
        </w:tc>
        <w:tc>
          <w:tcPr>
            <w:tcW w:w="690" w:type="dxa"/>
            <w:vAlign w:val="center"/>
          </w:tcPr>
          <w:p w14:paraId="05454620" w14:textId="77777777" w:rsidR="00E86622" w:rsidRPr="00790431" w:rsidRDefault="00E86622" w:rsidP="002858D2">
            <w:pPr>
              <w:spacing w:line="480" w:lineRule="auto"/>
              <w:jc w:val="center"/>
              <w:rPr>
                <w:sz w:val="22"/>
              </w:rPr>
            </w:pPr>
            <w:r w:rsidRPr="00790431">
              <w:rPr>
                <w:sz w:val="22"/>
              </w:rPr>
              <w:t>1</w:t>
            </w:r>
          </w:p>
        </w:tc>
      </w:tr>
    </w:tbl>
    <w:p w14:paraId="0D6E7811" w14:textId="77777777" w:rsidR="00E86622" w:rsidRPr="00790431" w:rsidRDefault="00E86622" w:rsidP="00E86622">
      <w:pPr>
        <w:ind w:firstLine="560"/>
        <w:rPr>
          <w:sz w:val="22"/>
        </w:rPr>
      </w:pPr>
      <w:r w:rsidRPr="00790431">
        <w:rPr>
          <w:sz w:val="22"/>
        </w:rPr>
        <w:t>（二）原有软件资源的利用</w:t>
      </w:r>
      <w:bookmarkEnd w:id="38"/>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3386"/>
        <w:gridCol w:w="4554"/>
      </w:tblGrid>
      <w:tr w:rsidR="00E86622" w:rsidRPr="00790431" w14:paraId="08822AAD" w14:textId="77777777" w:rsidTr="002858D2">
        <w:tc>
          <w:tcPr>
            <w:tcW w:w="758" w:type="dxa"/>
          </w:tcPr>
          <w:p w14:paraId="6200D7F3" w14:textId="77777777" w:rsidR="00E86622" w:rsidRPr="00790431" w:rsidRDefault="00E86622" w:rsidP="002858D2">
            <w:pPr>
              <w:jc w:val="center"/>
              <w:rPr>
                <w:sz w:val="22"/>
              </w:rPr>
            </w:pPr>
            <w:r w:rsidRPr="00790431">
              <w:rPr>
                <w:sz w:val="22"/>
              </w:rPr>
              <w:t>序号</w:t>
            </w:r>
          </w:p>
        </w:tc>
        <w:tc>
          <w:tcPr>
            <w:tcW w:w="3386" w:type="dxa"/>
          </w:tcPr>
          <w:p w14:paraId="556972D2" w14:textId="77777777" w:rsidR="00E86622" w:rsidRPr="00790431" w:rsidRDefault="00E86622" w:rsidP="002858D2">
            <w:pPr>
              <w:jc w:val="center"/>
              <w:rPr>
                <w:sz w:val="22"/>
              </w:rPr>
            </w:pPr>
            <w:r w:rsidRPr="00790431">
              <w:rPr>
                <w:sz w:val="22"/>
              </w:rPr>
              <w:t>系统名称（版本）</w:t>
            </w:r>
          </w:p>
        </w:tc>
        <w:tc>
          <w:tcPr>
            <w:tcW w:w="4554" w:type="dxa"/>
          </w:tcPr>
          <w:p w14:paraId="4966D18F" w14:textId="77777777" w:rsidR="00E86622" w:rsidRPr="00790431" w:rsidRDefault="00E86622" w:rsidP="002858D2">
            <w:pPr>
              <w:rPr>
                <w:sz w:val="22"/>
              </w:rPr>
            </w:pPr>
            <w:r w:rsidRPr="00790431">
              <w:rPr>
                <w:sz w:val="22"/>
              </w:rPr>
              <w:t>说明</w:t>
            </w:r>
          </w:p>
        </w:tc>
      </w:tr>
      <w:tr w:rsidR="00E86622" w:rsidRPr="00790431" w14:paraId="486EFB1F" w14:textId="77777777" w:rsidTr="002858D2">
        <w:tc>
          <w:tcPr>
            <w:tcW w:w="758" w:type="dxa"/>
            <w:vAlign w:val="center"/>
          </w:tcPr>
          <w:p w14:paraId="04ABEC85" w14:textId="77777777" w:rsidR="00E86622" w:rsidRPr="00790431" w:rsidRDefault="00E86622" w:rsidP="002858D2">
            <w:pPr>
              <w:jc w:val="center"/>
              <w:rPr>
                <w:sz w:val="22"/>
              </w:rPr>
            </w:pPr>
            <w:r w:rsidRPr="00790431">
              <w:rPr>
                <w:sz w:val="22"/>
              </w:rPr>
              <w:t>1</w:t>
            </w:r>
          </w:p>
        </w:tc>
        <w:tc>
          <w:tcPr>
            <w:tcW w:w="3386" w:type="dxa"/>
            <w:vMerge w:val="restart"/>
            <w:vAlign w:val="center"/>
          </w:tcPr>
          <w:p w14:paraId="529D4A3C" w14:textId="77777777" w:rsidR="00E86622" w:rsidRPr="00790431" w:rsidRDefault="00E86622" w:rsidP="002858D2">
            <w:pPr>
              <w:rPr>
                <w:sz w:val="22"/>
              </w:rPr>
            </w:pPr>
            <w:r w:rsidRPr="00790431">
              <w:rPr>
                <w:sz w:val="22"/>
              </w:rPr>
              <w:t>操作系统（统信）</w:t>
            </w:r>
          </w:p>
        </w:tc>
        <w:tc>
          <w:tcPr>
            <w:tcW w:w="4554" w:type="dxa"/>
            <w:vAlign w:val="center"/>
          </w:tcPr>
          <w:p w14:paraId="7735C82B" w14:textId="77777777" w:rsidR="00E86622" w:rsidRPr="00790431" w:rsidRDefault="00E86622" w:rsidP="002858D2">
            <w:pPr>
              <w:jc w:val="left"/>
              <w:rPr>
                <w:sz w:val="22"/>
              </w:rPr>
            </w:pPr>
            <w:r w:rsidRPr="00790431">
              <w:rPr>
                <w:sz w:val="22"/>
              </w:rPr>
              <w:t>监管端应用服务器：</w:t>
            </w:r>
          </w:p>
          <w:p w14:paraId="654D1ACC" w14:textId="77777777" w:rsidR="00E86622" w:rsidRPr="00790431" w:rsidRDefault="00E86622" w:rsidP="002858D2">
            <w:pPr>
              <w:rPr>
                <w:color w:val="000000"/>
                <w:kern w:val="0"/>
                <w:sz w:val="22"/>
                <w:lang w:bidi="ar"/>
              </w:rPr>
            </w:pPr>
            <w:r w:rsidRPr="00790431">
              <w:rPr>
                <w:color w:val="000000"/>
                <w:kern w:val="0"/>
                <w:sz w:val="22"/>
                <w:lang w:bidi="ar"/>
              </w:rPr>
              <w:lastRenderedPageBreak/>
              <w:t>一期：</w:t>
            </w:r>
            <w:r w:rsidRPr="00790431">
              <w:rPr>
                <w:sz w:val="22"/>
              </w:rPr>
              <w:t>在线智慧监管平台</w:t>
            </w:r>
            <w:r w:rsidRPr="00790431">
              <w:rPr>
                <w:color w:val="000000"/>
                <w:kern w:val="0"/>
                <w:sz w:val="22"/>
                <w:lang w:bidi="ar"/>
              </w:rPr>
              <w:t>监管端应用</w:t>
            </w:r>
          </w:p>
          <w:p w14:paraId="5A09E3A4" w14:textId="77777777" w:rsidR="00E86622" w:rsidRPr="00790431" w:rsidRDefault="00E86622" w:rsidP="002858D2">
            <w:pPr>
              <w:jc w:val="left"/>
              <w:rPr>
                <w:sz w:val="22"/>
              </w:rPr>
            </w:pPr>
            <w:r w:rsidRPr="00790431">
              <w:rPr>
                <w:color w:val="000000"/>
                <w:kern w:val="0"/>
                <w:sz w:val="22"/>
                <w:lang w:bidi="ar"/>
              </w:rPr>
              <w:t>二期：非现场检查子系统监管端</w:t>
            </w:r>
          </w:p>
        </w:tc>
      </w:tr>
      <w:tr w:rsidR="00E86622" w:rsidRPr="00790431" w14:paraId="7564B57E" w14:textId="77777777" w:rsidTr="002858D2">
        <w:tc>
          <w:tcPr>
            <w:tcW w:w="758" w:type="dxa"/>
            <w:vAlign w:val="center"/>
          </w:tcPr>
          <w:p w14:paraId="64A4A75B" w14:textId="77777777" w:rsidR="00E86622" w:rsidRPr="00790431" w:rsidRDefault="00E86622" w:rsidP="002858D2">
            <w:pPr>
              <w:jc w:val="center"/>
              <w:rPr>
                <w:sz w:val="22"/>
              </w:rPr>
            </w:pPr>
            <w:r w:rsidRPr="00790431">
              <w:rPr>
                <w:sz w:val="22"/>
              </w:rPr>
              <w:lastRenderedPageBreak/>
              <w:t>2</w:t>
            </w:r>
          </w:p>
        </w:tc>
        <w:tc>
          <w:tcPr>
            <w:tcW w:w="3386" w:type="dxa"/>
            <w:vMerge/>
            <w:vAlign w:val="center"/>
          </w:tcPr>
          <w:p w14:paraId="1BB538C2" w14:textId="77777777" w:rsidR="00E86622" w:rsidRPr="00790431" w:rsidRDefault="00E86622" w:rsidP="002858D2">
            <w:pPr>
              <w:jc w:val="center"/>
              <w:rPr>
                <w:sz w:val="22"/>
              </w:rPr>
            </w:pPr>
          </w:p>
        </w:tc>
        <w:tc>
          <w:tcPr>
            <w:tcW w:w="4554" w:type="dxa"/>
            <w:vAlign w:val="center"/>
          </w:tcPr>
          <w:p w14:paraId="124F3722" w14:textId="77777777" w:rsidR="00E86622" w:rsidRPr="00790431" w:rsidRDefault="00E86622" w:rsidP="002858D2">
            <w:pPr>
              <w:jc w:val="left"/>
              <w:rPr>
                <w:sz w:val="22"/>
              </w:rPr>
            </w:pPr>
            <w:r w:rsidRPr="00790431">
              <w:rPr>
                <w:sz w:val="22"/>
              </w:rPr>
              <w:t>企业端应用服务器：</w:t>
            </w:r>
          </w:p>
          <w:p w14:paraId="0402BFDD" w14:textId="77777777" w:rsidR="00E86622" w:rsidRPr="00790431" w:rsidRDefault="00E86622" w:rsidP="002858D2">
            <w:pPr>
              <w:rPr>
                <w:color w:val="000000"/>
                <w:kern w:val="0"/>
                <w:sz w:val="22"/>
                <w:lang w:bidi="ar"/>
              </w:rPr>
            </w:pPr>
            <w:r w:rsidRPr="00790431">
              <w:rPr>
                <w:color w:val="000000"/>
                <w:kern w:val="0"/>
                <w:sz w:val="22"/>
                <w:lang w:bidi="ar"/>
              </w:rPr>
              <w:t>一期：</w:t>
            </w:r>
            <w:r w:rsidRPr="00790431">
              <w:rPr>
                <w:sz w:val="22"/>
              </w:rPr>
              <w:t>在线智慧监管平台</w:t>
            </w:r>
            <w:r w:rsidRPr="00790431">
              <w:rPr>
                <w:color w:val="000000"/>
                <w:kern w:val="0"/>
                <w:sz w:val="22"/>
                <w:lang w:bidi="ar"/>
              </w:rPr>
              <w:t>企业端应用</w:t>
            </w:r>
          </w:p>
          <w:p w14:paraId="788730B6" w14:textId="77777777" w:rsidR="00E86622" w:rsidRPr="00790431" w:rsidRDefault="00E86622" w:rsidP="002858D2">
            <w:pPr>
              <w:jc w:val="left"/>
              <w:rPr>
                <w:sz w:val="22"/>
              </w:rPr>
            </w:pPr>
            <w:r w:rsidRPr="00790431">
              <w:rPr>
                <w:color w:val="000000"/>
                <w:kern w:val="0"/>
                <w:sz w:val="22"/>
                <w:lang w:bidi="ar"/>
              </w:rPr>
              <w:t>二期：非现场检查子系统企业端</w:t>
            </w:r>
          </w:p>
        </w:tc>
      </w:tr>
      <w:tr w:rsidR="00E86622" w:rsidRPr="00790431" w14:paraId="26206727" w14:textId="77777777" w:rsidTr="002858D2">
        <w:tc>
          <w:tcPr>
            <w:tcW w:w="758" w:type="dxa"/>
            <w:vAlign w:val="center"/>
          </w:tcPr>
          <w:p w14:paraId="33939AE2" w14:textId="77777777" w:rsidR="00E86622" w:rsidRPr="00790431" w:rsidRDefault="00E86622" w:rsidP="002858D2">
            <w:pPr>
              <w:jc w:val="center"/>
              <w:rPr>
                <w:sz w:val="22"/>
              </w:rPr>
            </w:pPr>
            <w:r w:rsidRPr="00790431">
              <w:rPr>
                <w:sz w:val="22"/>
              </w:rPr>
              <w:t>3</w:t>
            </w:r>
          </w:p>
        </w:tc>
        <w:tc>
          <w:tcPr>
            <w:tcW w:w="3386" w:type="dxa"/>
            <w:vMerge/>
            <w:vAlign w:val="center"/>
          </w:tcPr>
          <w:p w14:paraId="40A9B089" w14:textId="77777777" w:rsidR="00E86622" w:rsidRPr="00790431" w:rsidRDefault="00E86622" w:rsidP="002858D2">
            <w:pPr>
              <w:jc w:val="center"/>
              <w:rPr>
                <w:sz w:val="22"/>
              </w:rPr>
            </w:pPr>
          </w:p>
        </w:tc>
        <w:tc>
          <w:tcPr>
            <w:tcW w:w="4554" w:type="dxa"/>
            <w:vAlign w:val="center"/>
          </w:tcPr>
          <w:p w14:paraId="48E648D7" w14:textId="77777777" w:rsidR="00E86622" w:rsidRPr="00790431" w:rsidRDefault="00E86622" w:rsidP="002858D2">
            <w:pPr>
              <w:jc w:val="left"/>
              <w:rPr>
                <w:sz w:val="22"/>
              </w:rPr>
            </w:pPr>
            <w:r w:rsidRPr="00790431">
              <w:rPr>
                <w:sz w:val="22"/>
              </w:rPr>
              <w:t>在线智慧监管平台数据库服务器</w:t>
            </w:r>
          </w:p>
          <w:p w14:paraId="45854E7A" w14:textId="77777777" w:rsidR="00E86622" w:rsidRPr="00790431" w:rsidRDefault="00E86622" w:rsidP="002858D2">
            <w:pPr>
              <w:pStyle w:val="af2"/>
              <w:ind w:firstLine="0"/>
              <w:rPr>
                <w:sz w:val="22"/>
              </w:rPr>
            </w:pPr>
            <w:r w:rsidRPr="00790431">
              <w:rPr>
                <w:color w:val="000000"/>
                <w:kern w:val="0"/>
                <w:sz w:val="22"/>
                <w:lang w:bidi="ar"/>
              </w:rPr>
              <w:t>（一期、二期复用）</w:t>
            </w:r>
          </w:p>
        </w:tc>
      </w:tr>
      <w:tr w:rsidR="00E86622" w:rsidRPr="00790431" w14:paraId="63D9FB33" w14:textId="77777777" w:rsidTr="002858D2">
        <w:tc>
          <w:tcPr>
            <w:tcW w:w="758" w:type="dxa"/>
            <w:vAlign w:val="center"/>
          </w:tcPr>
          <w:p w14:paraId="44220BEC" w14:textId="77777777" w:rsidR="00E86622" w:rsidRPr="00790431" w:rsidRDefault="00E86622" w:rsidP="002858D2">
            <w:pPr>
              <w:jc w:val="center"/>
              <w:rPr>
                <w:sz w:val="22"/>
              </w:rPr>
            </w:pPr>
            <w:r w:rsidRPr="00790431">
              <w:rPr>
                <w:sz w:val="22"/>
              </w:rPr>
              <w:t>4</w:t>
            </w:r>
          </w:p>
        </w:tc>
        <w:tc>
          <w:tcPr>
            <w:tcW w:w="3386" w:type="dxa"/>
            <w:vAlign w:val="center"/>
          </w:tcPr>
          <w:p w14:paraId="693044E2" w14:textId="77777777" w:rsidR="00E86622" w:rsidRPr="00790431" w:rsidRDefault="00E86622" w:rsidP="002858D2">
            <w:pPr>
              <w:rPr>
                <w:sz w:val="22"/>
              </w:rPr>
            </w:pPr>
            <w:r w:rsidRPr="00790431">
              <w:rPr>
                <w:sz w:val="22"/>
              </w:rPr>
              <w:t>数据库（达梦</w:t>
            </w:r>
            <w:r w:rsidRPr="00790431">
              <w:rPr>
                <w:sz w:val="22"/>
              </w:rPr>
              <w:t xml:space="preserve"> V8</w:t>
            </w:r>
            <w:r w:rsidRPr="00790431">
              <w:rPr>
                <w:sz w:val="22"/>
              </w:rPr>
              <w:t>）</w:t>
            </w:r>
          </w:p>
        </w:tc>
        <w:tc>
          <w:tcPr>
            <w:tcW w:w="4554" w:type="dxa"/>
            <w:vAlign w:val="center"/>
          </w:tcPr>
          <w:p w14:paraId="7BCF7E5F" w14:textId="77777777" w:rsidR="00E86622" w:rsidRPr="00790431" w:rsidRDefault="00E86622" w:rsidP="002858D2">
            <w:pPr>
              <w:jc w:val="left"/>
              <w:rPr>
                <w:sz w:val="22"/>
              </w:rPr>
            </w:pPr>
            <w:r w:rsidRPr="00790431">
              <w:rPr>
                <w:sz w:val="22"/>
              </w:rPr>
              <w:t>在线智慧监管平台数据库</w:t>
            </w:r>
          </w:p>
          <w:p w14:paraId="622FEE68" w14:textId="77777777" w:rsidR="00E86622" w:rsidRPr="00790431" w:rsidRDefault="00E86622" w:rsidP="002858D2">
            <w:pPr>
              <w:pStyle w:val="af2"/>
              <w:ind w:firstLine="0"/>
              <w:rPr>
                <w:sz w:val="22"/>
              </w:rPr>
            </w:pPr>
            <w:r w:rsidRPr="00790431">
              <w:rPr>
                <w:color w:val="000000"/>
                <w:kern w:val="0"/>
                <w:sz w:val="22"/>
                <w:lang w:bidi="ar"/>
              </w:rPr>
              <w:t>（一期、二期复用）</w:t>
            </w:r>
          </w:p>
        </w:tc>
      </w:tr>
      <w:tr w:rsidR="00E86622" w:rsidRPr="00790431" w14:paraId="36D39256" w14:textId="77777777" w:rsidTr="002858D2">
        <w:tc>
          <w:tcPr>
            <w:tcW w:w="758" w:type="dxa"/>
            <w:vAlign w:val="center"/>
          </w:tcPr>
          <w:p w14:paraId="3C86B130" w14:textId="77777777" w:rsidR="00E86622" w:rsidRPr="00790431" w:rsidRDefault="00E86622" w:rsidP="002858D2">
            <w:pPr>
              <w:jc w:val="center"/>
              <w:rPr>
                <w:sz w:val="22"/>
              </w:rPr>
            </w:pPr>
            <w:r w:rsidRPr="00790431">
              <w:rPr>
                <w:sz w:val="22"/>
              </w:rPr>
              <w:t>5</w:t>
            </w:r>
          </w:p>
        </w:tc>
        <w:tc>
          <w:tcPr>
            <w:tcW w:w="3386" w:type="dxa"/>
            <w:vMerge w:val="restart"/>
            <w:vAlign w:val="center"/>
          </w:tcPr>
          <w:p w14:paraId="16485A3A" w14:textId="77777777" w:rsidR="00E86622" w:rsidRPr="00790431" w:rsidRDefault="00E86622" w:rsidP="002858D2">
            <w:pPr>
              <w:rPr>
                <w:sz w:val="22"/>
              </w:rPr>
            </w:pPr>
            <w:r w:rsidRPr="00790431">
              <w:rPr>
                <w:sz w:val="22"/>
              </w:rPr>
              <w:t>中间件（东方通</w:t>
            </w:r>
            <w:r w:rsidRPr="00790431">
              <w:rPr>
                <w:sz w:val="22"/>
              </w:rPr>
              <w:t xml:space="preserve"> TongWeb7.0</w:t>
            </w:r>
            <w:r w:rsidRPr="00790431">
              <w:rPr>
                <w:sz w:val="22"/>
              </w:rPr>
              <w:t>）</w:t>
            </w:r>
          </w:p>
        </w:tc>
        <w:tc>
          <w:tcPr>
            <w:tcW w:w="4554" w:type="dxa"/>
            <w:vAlign w:val="center"/>
          </w:tcPr>
          <w:p w14:paraId="70BA2A1A" w14:textId="77777777" w:rsidR="00E86622" w:rsidRPr="00790431" w:rsidRDefault="00E86622" w:rsidP="002858D2">
            <w:pPr>
              <w:rPr>
                <w:color w:val="000000"/>
                <w:kern w:val="0"/>
                <w:sz w:val="22"/>
                <w:lang w:bidi="ar"/>
              </w:rPr>
            </w:pPr>
            <w:r w:rsidRPr="00790431">
              <w:rPr>
                <w:color w:val="000000"/>
                <w:kern w:val="0"/>
                <w:sz w:val="22"/>
                <w:lang w:bidi="ar"/>
              </w:rPr>
              <w:t>一期：</w:t>
            </w:r>
            <w:r w:rsidRPr="00790431">
              <w:rPr>
                <w:sz w:val="22"/>
              </w:rPr>
              <w:t>在线智慧监管平台</w:t>
            </w:r>
            <w:r w:rsidRPr="00790431">
              <w:rPr>
                <w:color w:val="000000"/>
                <w:kern w:val="0"/>
                <w:sz w:val="22"/>
                <w:lang w:bidi="ar"/>
              </w:rPr>
              <w:t>监管端应用</w:t>
            </w:r>
          </w:p>
          <w:p w14:paraId="30EE08C7" w14:textId="77777777" w:rsidR="00E86622" w:rsidRPr="00790431" w:rsidRDefault="00E86622" w:rsidP="002858D2">
            <w:pPr>
              <w:jc w:val="left"/>
              <w:rPr>
                <w:sz w:val="22"/>
              </w:rPr>
            </w:pPr>
            <w:r w:rsidRPr="00790431">
              <w:rPr>
                <w:color w:val="000000"/>
                <w:kern w:val="0"/>
                <w:sz w:val="22"/>
                <w:lang w:bidi="ar"/>
              </w:rPr>
              <w:t>二期：非现场检查子系统监管端</w:t>
            </w:r>
          </w:p>
        </w:tc>
      </w:tr>
      <w:tr w:rsidR="00E86622" w:rsidRPr="00790431" w14:paraId="75D4147C" w14:textId="77777777" w:rsidTr="002858D2">
        <w:tc>
          <w:tcPr>
            <w:tcW w:w="758" w:type="dxa"/>
            <w:vAlign w:val="center"/>
          </w:tcPr>
          <w:p w14:paraId="6DA1B120" w14:textId="77777777" w:rsidR="00E86622" w:rsidRPr="00790431" w:rsidRDefault="00E86622" w:rsidP="002858D2">
            <w:pPr>
              <w:jc w:val="center"/>
              <w:rPr>
                <w:sz w:val="22"/>
              </w:rPr>
            </w:pPr>
            <w:r w:rsidRPr="00790431">
              <w:rPr>
                <w:sz w:val="22"/>
              </w:rPr>
              <w:t>6</w:t>
            </w:r>
          </w:p>
        </w:tc>
        <w:tc>
          <w:tcPr>
            <w:tcW w:w="3386" w:type="dxa"/>
            <w:vMerge/>
            <w:vAlign w:val="center"/>
          </w:tcPr>
          <w:p w14:paraId="6F150831" w14:textId="77777777" w:rsidR="00E86622" w:rsidRPr="00790431" w:rsidRDefault="00E86622" w:rsidP="002858D2">
            <w:pPr>
              <w:jc w:val="center"/>
              <w:rPr>
                <w:sz w:val="22"/>
              </w:rPr>
            </w:pPr>
          </w:p>
        </w:tc>
        <w:tc>
          <w:tcPr>
            <w:tcW w:w="4554" w:type="dxa"/>
            <w:vAlign w:val="center"/>
          </w:tcPr>
          <w:p w14:paraId="14E82B7A" w14:textId="77777777" w:rsidR="00E86622" w:rsidRPr="00790431" w:rsidRDefault="00E86622" w:rsidP="002858D2">
            <w:pPr>
              <w:rPr>
                <w:color w:val="000000"/>
                <w:kern w:val="0"/>
                <w:sz w:val="22"/>
                <w:lang w:bidi="ar"/>
              </w:rPr>
            </w:pPr>
            <w:r w:rsidRPr="00790431">
              <w:rPr>
                <w:color w:val="000000"/>
                <w:kern w:val="0"/>
                <w:sz w:val="22"/>
                <w:lang w:bidi="ar"/>
              </w:rPr>
              <w:t>一期：</w:t>
            </w:r>
            <w:r w:rsidRPr="00790431">
              <w:rPr>
                <w:sz w:val="22"/>
              </w:rPr>
              <w:t>在线智慧监管平台</w:t>
            </w:r>
            <w:r w:rsidRPr="00790431">
              <w:rPr>
                <w:color w:val="000000"/>
                <w:kern w:val="0"/>
                <w:sz w:val="22"/>
                <w:lang w:bidi="ar"/>
              </w:rPr>
              <w:t>企业端应用</w:t>
            </w:r>
          </w:p>
          <w:p w14:paraId="29D89B8C" w14:textId="77777777" w:rsidR="00E86622" w:rsidRPr="00790431" w:rsidRDefault="00E86622" w:rsidP="002858D2">
            <w:pPr>
              <w:jc w:val="left"/>
              <w:rPr>
                <w:sz w:val="22"/>
              </w:rPr>
            </w:pPr>
            <w:r w:rsidRPr="00790431">
              <w:rPr>
                <w:color w:val="000000"/>
                <w:kern w:val="0"/>
                <w:sz w:val="22"/>
                <w:lang w:bidi="ar"/>
              </w:rPr>
              <w:t>二期：非现场检查子系统企业端</w:t>
            </w:r>
          </w:p>
        </w:tc>
      </w:tr>
    </w:tbl>
    <w:p w14:paraId="6422D5F3"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bookmarkStart w:id="39" w:name="_Toc892534223"/>
      <w:bookmarkStart w:id="40" w:name="_Toc63785503"/>
      <w:r w:rsidRPr="000F3312">
        <w:rPr>
          <w:rFonts w:ascii="Times New Roman" w:eastAsia="宋体" w:hAnsi="Times New Roman" w:cs="Times New Roman"/>
          <w:sz w:val="22"/>
          <w:szCs w:val="22"/>
        </w:rPr>
        <w:t>7.4</w:t>
      </w:r>
      <w:r w:rsidRPr="000F3312">
        <w:rPr>
          <w:rFonts w:ascii="Times New Roman" w:eastAsia="宋体" w:hAnsi="Times New Roman" w:cs="Times New Roman"/>
          <w:sz w:val="22"/>
          <w:szCs w:val="22"/>
        </w:rPr>
        <w:t>其他工作要求</w:t>
      </w:r>
      <w:bookmarkEnd w:id="39"/>
      <w:bookmarkEnd w:id="40"/>
    </w:p>
    <w:p w14:paraId="2776C3B0" w14:textId="77777777" w:rsidR="00E86622" w:rsidRPr="000F3312" w:rsidRDefault="00E86622" w:rsidP="000F3312">
      <w:pPr>
        <w:keepNext/>
        <w:keepLines/>
        <w:numPr>
          <w:ilvl w:val="1"/>
          <w:numId w:val="13"/>
        </w:numPr>
        <w:tabs>
          <w:tab w:val="left" w:pos="360"/>
        </w:tabs>
        <w:spacing w:line="240" w:lineRule="auto"/>
        <w:ind w:left="0" w:firstLineChars="200" w:firstLine="442"/>
        <w:rPr>
          <w:b/>
          <w:vanish/>
          <w:color w:val="000000"/>
          <w:sz w:val="22"/>
        </w:rPr>
      </w:pPr>
      <w:bookmarkStart w:id="41" w:name="_Toc63585480"/>
      <w:bookmarkStart w:id="42" w:name="_Toc63762370"/>
      <w:bookmarkStart w:id="43" w:name="_Toc62209488"/>
      <w:bookmarkStart w:id="44" w:name="_Toc63785439"/>
      <w:bookmarkStart w:id="45" w:name="_Toc62219358"/>
      <w:bookmarkStart w:id="46" w:name="_Toc63151871"/>
      <w:bookmarkStart w:id="47" w:name="_Toc63785504"/>
      <w:bookmarkStart w:id="48" w:name="_Toc61968111"/>
      <w:bookmarkEnd w:id="41"/>
      <w:bookmarkEnd w:id="42"/>
      <w:bookmarkEnd w:id="43"/>
      <w:bookmarkEnd w:id="44"/>
      <w:bookmarkEnd w:id="45"/>
      <w:bookmarkEnd w:id="46"/>
      <w:bookmarkEnd w:id="47"/>
      <w:bookmarkEnd w:id="48"/>
    </w:p>
    <w:p w14:paraId="123E0CCF"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49" w:name="_Toc649411666"/>
      <w:bookmarkStart w:id="50" w:name="_Toc63785505"/>
      <w:r w:rsidRPr="000F3312">
        <w:rPr>
          <w:rFonts w:ascii="Times New Roman" w:eastAsia="宋体" w:hAnsi="Times New Roman" w:cs="Times New Roman"/>
          <w:sz w:val="22"/>
          <w:szCs w:val="22"/>
        </w:rPr>
        <w:t>7.4.1</w:t>
      </w:r>
      <w:r w:rsidRPr="000F3312">
        <w:rPr>
          <w:rFonts w:ascii="Times New Roman" w:eastAsia="宋体" w:hAnsi="Times New Roman" w:cs="Times New Roman"/>
          <w:sz w:val="22"/>
          <w:szCs w:val="22"/>
        </w:rPr>
        <w:t>售后服务要求</w:t>
      </w:r>
      <w:bookmarkEnd w:id="49"/>
      <w:bookmarkEnd w:id="50"/>
    </w:p>
    <w:p w14:paraId="717E1AD1" w14:textId="77777777" w:rsidR="00E86622" w:rsidRPr="000F3312" w:rsidRDefault="00E86622" w:rsidP="000F3312">
      <w:pPr>
        <w:ind w:firstLineChars="200" w:firstLine="440"/>
        <w:rPr>
          <w:sz w:val="22"/>
        </w:rPr>
      </w:pPr>
      <w:r w:rsidRPr="000F3312">
        <w:rPr>
          <w:sz w:val="22"/>
        </w:rPr>
        <w:t>本项目从系统验收通过之日起</w:t>
      </w:r>
      <w:r w:rsidRPr="000F3312">
        <w:rPr>
          <w:sz w:val="22"/>
        </w:rPr>
        <w:t>1</w:t>
      </w:r>
      <w:r w:rsidRPr="000F3312">
        <w:rPr>
          <w:sz w:val="22"/>
        </w:rPr>
        <w:t>年内提供</w:t>
      </w:r>
      <w:r w:rsidRPr="000F3312">
        <w:rPr>
          <w:sz w:val="22"/>
        </w:rPr>
        <w:t>7*24</w:t>
      </w:r>
      <w:r w:rsidRPr="000F3312">
        <w:rPr>
          <w:sz w:val="22"/>
        </w:rPr>
        <w:t>小时免费技术支持和售后服务，</w:t>
      </w:r>
      <w:r w:rsidRPr="000F3312">
        <w:rPr>
          <w:sz w:val="22"/>
        </w:rPr>
        <w:t>1</w:t>
      </w:r>
      <w:r w:rsidRPr="000F3312">
        <w:rPr>
          <w:sz w:val="22"/>
        </w:rPr>
        <w:t>年后进入有偿维护期。</w:t>
      </w:r>
    </w:p>
    <w:p w14:paraId="0DD7B7EB" w14:textId="77777777" w:rsidR="00E86622" w:rsidRPr="000F3312" w:rsidRDefault="00E86622" w:rsidP="000F3312">
      <w:pPr>
        <w:ind w:firstLineChars="200" w:firstLine="440"/>
        <w:rPr>
          <w:sz w:val="22"/>
        </w:rPr>
      </w:pPr>
      <w:r w:rsidRPr="000F3312">
        <w:rPr>
          <w:sz w:val="22"/>
        </w:rPr>
        <w:t>在质量保证期内，供应商将按照售后服务的承诺提供保修和运行维护服务，如果厂商对信息系统中软、硬件设备等产品中的部分保修期超过上述期限的，则按照厂商的规定进行免费保修。</w:t>
      </w:r>
    </w:p>
    <w:p w14:paraId="27B76CBE" w14:textId="77777777" w:rsidR="00E86622" w:rsidRPr="000F3312" w:rsidRDefault="00E86622" w:rsidP="000F3312">
      <w:pPr>
        <w:ind w:firstLineChars="200" w:firstLine="440"/>
        <w:rPr>
          <w:sz w:val="22"/>
        </w:rPr>
      </w:pPr>
      <w:r w:rsidRPr="000F3312">
        <w:rPr>
          <w:sz w:val="22"/>
        </w:rPr>
        <w:t>在质量保证期内，供应商负责信息系统的运行维护工作，确保信息系统安全、稳定、可靠地运行。本项目涉及的运行维护工作范围为：系统定期巡检、系统安全补丁升级、系统和应用漏洞修复、</w:t>
      </w:r>
      <w:r w:rsidRPr="000F3312">
        <w:rPr>
          <w:sz w:val="22"/>
        </w:rPr>
        <w:t>Bug</w:t>
      </w:r>
      <w:r w:rsidRPr="000F3312">
        <w:rPr>
          <w:sz w:val="22"/>
        </w:rPr>
        <w:t>修复、功能优化。</w:t>
      </w:r>
    </w:p>
    <w:p w14:paraId="42D37B9B"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51" w:name="_Toc63785506"/>
      <w:bookmarkStart w:id="52" w:name="_Toc1149976408"/>
      <w:r w:rsidRPr="000F3312">
        <w:rPr>
          <w:rFonts w:ascii="Times New Roman" w:eastAsia="宋体" w:hAnsi="Times New Roman" w:cs="Times New Roman"/>
          <w:sz w:val="22"/>
          <w:szCs w:val="22"/>
        </w:rPr>
        <w:t>7.4.2</w:t>
      </w:r>
      <w:r w:rsidRPr="000F3312">
        <w:rPr>
          <w:rFonts w:ascii="Times New Roman" w:eastAsia="宋体" w:hAnsi="Times New Roman" w:cs="Times New Roman"/>
          <w:sz w:val="22"/>
          <w:szCs w:val="22"/>
        </w:rPr>
        <w:t>应急响应要求</w:t>
      </w:r>
      <w:bookmarkEnd w:id="51"/>
      <w:bookmarkEnd w:id="52"/>
    </w:p>
    <w:p w14:paraId="4639C732" w14:textId="77777777" w:rsidR="00E86622" w:rsidRPr="000F3312" w:rsidRDefault="00E86622" w:rsidP="000F3312">
      <w:pPr>
        <w:ind w:firstLineChars="200" w:firstLine="440"/>
        <w:rPr>
          <w:sz w:val="22"/>
        </w:rPr>
      </w:pPr>
      <w:r w:rsidRPr="000F3312">
        <w:rPr>
          <w:sz w:val="22"/>
        </w:rPr>
        <w:t>供应商对系统故障应能够实时响应，若系统发生故障，接到通知后</w:t>
      </w:r>
      <w:r w:rsidRPr="000F3312">
        <w:rPr>
          <w:sz w:val="22"/>
        </w:rPr>
        <w:t>30</w:t>
      </w:r>
      <w:r w:rsidRPr="000F3312">
        <w:rPr>
          <w:sz w:val="22"/>
        </w:rPr>
        <w:t>分钟之内响应，专业工程师</w:t>
      </w:r>
      <w:r w:rsidRPr="000F3312">
        <w:rPr>
          <w:sz w:val="22"/>
        </w:rPr>
        <w:t>2</w:t>
      </w:r>
      <w:r w:rsidRPr="000F3312">
        <w:rPr>
          <w:sz w:val="22"/>
        </w:rPr>
        <w:t>小时内到达现场。特殊故障与客户沟通协商后，按照协商的方式制定解决方案并进行处理。</w:t>
      </w:r>
    </w:p>
    <w:p w14:paraId="319B937E" w14:textId="77777777" w:rsidR="00E86622" w:rsidRPr="000F3312" w:rsidRDefault="00E86622" w:rsidP="000F3312">
      <w:pPr>
        <w:ind w:firstLineChars="200" w:firstLine="440"/>
        <w:rPr>
          <w:sz w:val="22"/>
        </w:rPr>
      </w:pPr>
      <w:r w:rsidRPr="000F3312">
        <w:rPr>
          <w:sz w:val="22"/>
        </w:rPr>
        <w:t>具体故障级别及对应的应急响应要求如下：</w:t>
      </w:r>
    </w:p>
    <w:p w14:paraId="387629CE" w14:textId="77777777" w:rsidR="00E86622" w:rsidRPr="000F3312" w:rsidRDefault="00E86622" w:rsidP="000F3312">
      <w:pPr>
        <w:ind w:firstLineChars="200" w:firstLine="440"/>
        <w:rPr>
          <w:sz w:val="22"/>
        </w:rPr>
      </w:pPr>
      <w:r w:rsidRPr="000F3312">
        <w:rPr>
          <w:sz w:val="22"/>
        </w:rPr>
        <w:t>一级故障：在</w:t>
      </w:r>
      <w:r w:rsidRPr="000F3312">
        <w:rPr>
          <w:sz w:val="22"/>
        </w:rPr>
        <w:t>1</w:t>
      </w:r>
      <w:r w:rsidRPr="000F3312">
        <w:rPr>
          <w:sz w:val="22"/>
        </w:rPr>
        <w:t>小时内确诊，总故障解决时间不超过</w:t>
      </w:r>
      <w:r w:rsidRPr="000F3312">
        <w:rPr>
          <w:sz w:val="22"/>
        </w:rPr>
        <w:t>4</w:t>
      </w:r>
      <w:r w:rsidRPr="000F3312">
        <w:rPr>
          <w:sz w:val="22"/>
        </w:rPr>
        <w:t>小时。</w:t>
      </w:r>
    </w:p>
    <w:p w14:paraId="282EA64B" w14:textId="77777777" w:rsidR="00E86622" w:rsidRPr="000F3312" w:rsidRDefault="00E86622" w:rsidP="000F3312">
      <w:pPr>
        <w:ind w:firstLineChars="200" w:firstLine="440"/>
        <w:rPr>
          <w:sz w:val="22"/>
        </w:rPr>
      </w:pPr>
      <w:r w:rsidRPr="000F3312">
        <w:rPr>
          <w:sz w:val="22"/>
        </w:rPr>
        <w:t>二级故障：在</w:t>
      </w:r>
      <w:r w:rsidRPr="000F3312">
        <w:rPr>
          <w:sz w:val="22"/>
        </w:rPr>
        <w:t>2</w:t>
      </w:r>
      <w:r w:rsidRPr="000F3312">
        <w:rPr>
          <w:sz w:val="22"/>
        </w:rPr>
        <w:t>小时内确诊，并在</w:t>
      </w:r>
      <w:r w:rsidRPr="000F3312">
        <w:rPr>
          <w:sz w:val="22"/>
        </w:rPr>
        <w:t>4</w:t>
      </w:r>
      <w:r w:rsidRPr="000F3312">
        <w:rPr>
          <w:sz w:val="22"/>
        </w:rPr>
        <w:t>小时内由专家到达现场确诊并解决，总故障解决时间不超过</w:t>
      </w:r>
      <w:r w:rsidRPr="000F3312">
        <w:rPr>
          <w:sz w:val="22"/>
        </w:rPr>
        <w:t>8</w:t>
      </w:r>
      <w:r w:rsidRPr="000F3312">
        <w:rPr>
          <w:sz w:val="22"/>
        </w:rPr>
        <w:t>小时；</w:t>
      </w:r>
    </w:p>
    <w:p w14:paraId="20AE58A6" w14:textId="77777777" w:rsidR="00E86622" w:rsidRPr="000F3312" w:rsidRDefault="00E86622" w:rsidP="000F3312">
      <w:pPr>
        <w:ind w:firstLineChars="200" w:firstLine="440"/>
        <w:rPr>
          <w:sz w:val="22"/>
        </w:rPr>
      </w:pPr>
      <w:r w:rsidRPr="000F3312">
        <w:rPr>
          <w:sz w:val="22"/>
        </w:rPr>
        <w:t>三、四级故障：在</w:t>
      </w:r>
      <w:r w:rsidRPr="000F3312">
        <w:rPr>
          <w:sz w:val="22"/>
        </w:rPr>
        <w:t>4</w:t>
      </w:r>
      <w:r w:rsidRPr="000F3312">
        <w:rPr>
          <w:sz w:val="22"/>
        </w:rPr>
        <w:t>小时内确诊故障，总故障解决时间不超过</w:t>
      </w:r>
      <w:r w:rsidRPr="000F3312">
        <w:rPr>
          <w:sz w:val="22"/>
        </w:rPr>
        <w:t>16</w:t>
      </w:r>
      <w:r w:rsidRPr="000F3312">
        <w:rPr>
          <w:sz w:val="22"/>
        </w:rPr>
        <w:t>小时。</w:t>
      </w:r>
    </w:p>
    <w:p w14:paraId="5B8BA421"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53" w:name="_Toc63785507"/>
      <w:bookmarkStart w:id="54" w:name="_Toc300666256"/>
      <w:r w:rsidRPr="000F3312">
        <w:rPr>
          <w:rFonts w:ascii="Times New Roman" w:eastAsia="宋体" w:hAnsi="Times New Roman" w:cs="Times New Roman"/>
          <w:sz w:val="22"/>
          <w:szCs w:val="22"/>
        </w:rPr>
        <w:t>7.4.3</w:t>
      </w:r>
      <w:r w:rsidRPr="000F3312">
        <w:rPr>
          <w:rFonts w:ascii="Times New Roman" w:eastAsia="宋体" w:hAnsi="Times New Roman" w:cs="Times New Roman"/>
          <w:sz w:val="22"/>
          <w:szCs w:val="22"/>
        </w:rPr>
        <w:t>培训要求</w:t>
      </w:r>
      <w:bookmarkEnd w:id="53"/>
      <w:bookmarkEnd w:id="54"/>
    </w:p>
    <w:p w14:paraId="17247F4D" w14:textId="77777777" w:rsidR="00E86622" w:rsidRPr="00790431" w:rsidRDefault="00E86622" w:rsidP="00E86622">
      <w:pPr>
        <w:ind w:firstLineChars="200" w:firstLine="440"/>
        <w:rPr>
          <w:sz w:val="22"/>
        </w:rPr>
      </w:pPr>
      <w:r w:rsidRPr="00790431">
        <w:rPr>
          <w:sz w:val="22"/>
        </w:rPr>
        <w:t>对系统使用单位提供业务操作培训，应提供详细培训方案。</w:t>
      </w:r>
    </w:p>
    <w:p w14:paraId="6E34635E" w14:textId="77777777" w:rsidR="00E86622" w:rsidRPr="00790431" w:rsidRDefault="00E86622" w:rsidP="00E86622">
      <w:pPr>
        <w:ind w:firstLineChars="200" w:firstLine="440"/>
        <w:rPr>
          <w:sz w:val="22"/>
        </w:rPr>
      </w:pPr>
      <w:r w:rsidRPr="00790431">
        <w:rPr>
          <w:sz w:val="22"/>
        </w:rPr>
        <w:t>(1)</w:t>
      </w:r>
      <w:r w:rsidRPr="00790431">
        <w:rPr>
          <w:sz w:val="22"/>
        </w:rPr>
        <w:t>在</w:t>
      </w:r>
      <w:r w:rsidRPr="00790431">
        <w:rPr>
          <w:sz w:val="22"/>
        </w:rPr>
        <w:t>12</w:t>
      </w:r>
      <w:r w:rsidRPr="00790431">
        <w:rPr>
          <w:sz w:val="22"/>
        </w:rPr>
        <w:t>个月的质量保证期内，提供</w:t>
      </w:r>
      <w:r w:rsidRPr="00790431">
        <w:rPr>
          <w:sz w:val="22"/>
        </w:rPr>
        <w:t>2</w:t>
      </w:r>
      <w:r w:rsidRPr="00790431">
        <w:rPr>
          <w:sz w:val="22"/>
        </w:rPr>
        <w:t>次与项目相关的必要培训。</w:t>
      </w:r>
    </w:p>
    <w:p w14:paraId="6AD50867" w14:textId="77777777" w:rsidR="00E86622" w:rsidRPr="00790431" w:rsidRDefault="00E86622" w:rsidP="00E86622">
      <w:pPr>
        <w:ind w:firstLineChars="200" w:firstLine="440"/>
        <w:rPr>
          <w:sz w:val="22"/>
        </w:rPr>
      </w:pPr>
      <w:r w:rsidRPr="00790431">
        <w:rPr>
          <w:sz w:val="22"/>
        </w:rPr>
        <w:t>(2)</w:t>
      </w:r>
      <w:r w:rsidRPr="00790431">
        <w:rPr>
          <w:sz w:val="22"/>
        </w:rPr>
        <w:t>供应商需要开展分层次的人员培训工作，每次培训后应对参加培训人员进行测试，</w:t>
      </w:r>
      <w:r w:rsidRPr="00790431">
        <w:rPr>
          <w:sz w:val="22"/>
        </w:rPr>
        <w:lastRenderedPageBreak/>
        <w:t>评估培训成果。培训应具有培训教材、培训环境和高水平的培训讲师。</w:t>
      </w:r>
    </w:p>
    <w:p w14:paraId="09B04FFB" w14:textId="77777777" w:rsidR="00E86622" w:rsidRPr="00790431" w:rsidRDefault="00E86622" w:rsidP="00E86622">
      <w:pPr>
        <w:ind w:firstLineChars="200" w:firstLine="440"/>
        <w:rPr>
          <w:sz w:val="22"/>
        </w:rPr>
      </w:pPr>
      <w:r w:rsidRPr="00790431">
        <w:rPr>
          <w:sz w:val="22"/>
        </w:rPr>
        <w:t>(3)</w:t>
      </w:r>
      <w:r w:rsidRPr="00790431">
        <w:rPr>
          <w:sz w:val="22"/>
        </w:rPr>
        <w:t>供应商应提供一般用户的基础操作培训和部门信息管理员的日常应用维护的培训，确保用户对象能够掌握对应的操作技能。</w:t>
      </w:r>
    </w:p>
    <w:p w14:paraId="4BF90DB3"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55" w:name="_Toc268743201"/>
      <w:bookmarkStart w:id="56" w:name="_Toc63785508"/>
      <w:r w:rsidRPr="000F3312">
        <w:rPr>
          <w:rFonts w:ascii="Times New Roman" w:eastAsia="宋体" w:hAnsi="Times New Roman" w:cs="Times New Roman"/>
          <w:sz w:val="22"/>
          <w:szCs w:val="22"/>
        </w:rPr>
        <w:t>7.4.4</w:t>
      </w:r>
      <w:r w:rsidRPr="000F3312">
        <w:rPr>
          <w:rFonts w:ascii="Times New Roman" w:eastAsia="宋体" w:hAnsi="Times New Roman" w:cs="Times New Roman"/>
          <w:sz w:val="22"/>
          <w:szCs w:val="22"/>
        </w:rPr>
        <w:t>验收要求</w:t>
      </w:r>
      <w:bookmarkEnd w:id="55"/>
      <w:bookmarkEnd w:id="56"/>
    </w:p>
    <w:p w14:paraId="2C8F6ABD" w14:textId="77777777" w:rsidR="00E86622" w:rsidRPr="000F3312" w:rsidRDefault="00E86622" w:rsidP="000F3312">
      <w:pPr>
        <w:ind w:firstLine="560"/>
        <w:rPr>
          <w:sz w:val="22"/>
        </w:rPr>
      </w:pPr>
      <w:r w:rsidRPr="000F3312">
        <w:rPr>
          <w:sz w:val="22"/>
        </w:rPr>
        <w:t>本项目按下述方式开展验收。</w:t>
      </w:r>
    </w:p>
    <w:p w14:paraId="14FE9EEB" w14:textId="77777777" w:rsidR="00E86622" w:rsidRPr="000F3312" w:rsidRDefault="00E86622" w:rsidP="000F3312">
      <w:pPr>
        <w:ind w:firstLine="560"/>
        <w:rPr>
          <w:sz w:val="22"/>
        </w:rPr>
      </w:pPr>
      <w:r w:rsidRPr="000F3312">
        <w:rPr>
          <w:sz w:val="22"/>
        </w:rPr>
        <w:t>（</w:t>
      </w:r>
      <w:r w:rsidRPr="000F3312">
        <w:rPr>
          <w:sz w:val="22"/>
        </w:rPr>
        <w:t>1</w:t>
      </w:r>
      <w:r w:rsidRPr="000F3312">
        <w:rPr>
          <w:sz w:val="22"/>
        </w:rPr>
        <w:t>）验收分初验和终验。</w:t>
      </w:r>
    </w:p>
    <w:p w14:paraId="07235113" w14:textId="77777777" w:rsidR="00E86622" w:rsidRPr="000F3312" w:rsidRDefault="00E86622" w:rsidP="000F3312">
      <w:pPr>
        <w:ind w:firstLine="560"/>
        <w:rPr>
          <w:sz w:val="22"/>
        </w:rPr>
      </w:pPr>
      <w:r w:rsidRPr="000F3312">
        <w:rPr>
          <w:sz w:val="22"/>
        </w:rPr>
        <w:t>（</w:t>
      </w:r>
      <w:r w:rsidRPr="000F3312">
        <w:rPr>
          <w:sz w:val="22"/>
        </w:rPr>
        <w:t>2</w:t>
      </w:r>
      <w:r w:rsidRPr="000F3312">
        <w:rPr>
          <w:sz w:val="22"/>
        </w:rPr>
        <w:t>）初验前，供应商须完成软件开发、软硬件安装和信息系统的调试等，并对本项目进行功能和运行检测，确保所有信息系统功能模块能够正常运行且已达到本项目约定的各类标准要求。供应商应以书面形式向采购方递交初验通知书。采购方应当在接到通知后的</w:t>
      </w:r>
      <w:r w:rsidRPr="000F3312">
        <w:rPr>
          <w:sz w:val="22"/>
        </w:rPr>
        <w:t>5</w:t>
      </w:r>
      <w:r w:rsidRPr="000F3312">
        <w:rPr>
          <w:sz w:val="22"/>
        </w:rPr>
        <w:t>个工作日内确定初验的具体日期，由双方按照本项目的约定完成本项目的初验。采购方有权委托第三方检测机构进行验收，对此供应商应当配合。</w:t>
      </w:r>
    </w:p>
    <w:p w14:paraId="70EA061D" w14:textId="77777777" w:rsidR="00E86622" w:rsidRPr="000F3312" w:rsidRDefault="00E86622" w:rsidP="000F3312">
      <w:pPr>
        <w:ind w:firstLine="560"/>
        <w:rPr>
          <w:sz w:val="22"/>
        </w:rPr>
      </w:pPr>
      <w:r w:rsidRPr="000F3312">
        <w:rPr>
          <w:sz w:val="22"/>
        </w:rPr>
        <w:t>（</w:t>
      </w:r>
      <w:r w:rsidRPr="000F3312">
        <w:rPr>
          <w:sz w:val="22"/>
        </w:rPr>
        <w:t>3</w:t>
      </w:r>
      <w:r w:rsidRPr="000F3312">
        <w:rPr>
          <w:sz w:val="22"/>
        </w:rPr>
        <w:t>）初验时，供应商须提供软件文档包括《用户需求说明书》、《系统概要设计说明书》、《系统详细设计说明书》、《三方功能需求确认单》、《测试报告》、《用户使用手册》、《系统部署文档》等）及可安装的程序运行文件。所交付的文档与文件应当是可供自然人阅读的书面和电子文档。软件文档及可安装的程序运行文件验收通过后，视为初验通过。如有缺陷，采购方应向供应商出具书面报告，陈述需要改进的缺陷。供应商应立即严格依照采购方的书面报告中的要求改进缺陷，并再次进行初验。</w:t>
      </w:r>
    </w:p>
    <w:p w14:paraId="5CF979EC" w14:textId="77777777" w:rsidR="00E86622" w:rsidRPr="000F3312" w:rsidRDefault="00E86622" w:rsidP="000F3312">
      <w:pPr>
        <w:ind w:firstLine="560"/>
        <w:rPr>
          <w:sz w:val="22"/>
        </w:rPr>
      </w:pPr>
      <w:r w:rsidRPr="000F3312">
        <w:rPr>
          <w:sz w:val="22"/>
        </w:rPr>
        <w:t>（</w:t>
      </w:r>
      <w:r w:rsidRPr="000F3312">
        <w:rPr>
          <w:sz w:val="22"/>
        </w:rPr>
        <w:t>4</w:t>
      </w:r>
      <w:r w:rsidRPr="000F3312">
        <w:rPr>
          <w:sz w:val="22"/>
        </w:rPr>
        <w:t>）自初验通过之日起，采购方享有供应商免费提供的</w:t>
      </w:r>
      <w:r w:rsidRPr="000F3312">
        <w:rPr>
          <w:sz w:val="22"/>
        </w:rPr>
        <w:t>30</w:t>
      </w:r>
      <w:r w:rsidRPr="000F3312">
        <w:rPr>
          <w:sz w:val="22"/>
        </w:rPr>
        <w:t>天的信息系统试运行现场驻场服务期。该期间内，供应商应当按照采购方的要求提供现场技术支持服务，解决信息系统试运行期间可能出现的各类问题，或进一步提高与完善信息系统运行水平。</w:t>
      </w:r>
    </w:p>
    <w:p w14:paraId="69C74872" w14:textId="77777777" w:rsidR="00E86622" w:rsidRPr="000F3312" w:rsidRDefault="00E86622" w:rsidP="000F3312">
      <w:pPr>
        <w:ind w:firstLine="560"/>
        <w:rPr>
          <w:sz w:val="22"/>
        </w:rPr>
      </w:pPr>
      <w:r w:rsidRPr="000F3312">
        <w:rPr>
          <w:sz w:val="22"/>
        </w:rPr>
        <w:t>（</w:t>
      </w:r>
      <w:r w:rsidRPr="000F3312">
        <w:rPr>
          <w:sz w:val="22"/>
        </w:rPr>
        <w:t>5</w:t>
      </w:r>
      <w:r w:rsidRPr="000F3312">
        <w:rPr>
          <w:sz w:val="22"/>
        </w:rPr>
        <w:t>）初验通过且信息系统试运行期已经达到本项目约定的时间，经供应商确认信息系统具备正常运行条件，且信息系统通过运行测试，供应商应以书面形式通知采购方信息系统已准备就绪等待终验。采购方在收到终验通知后</w:t>
      </w:r>
      <w:r w:rsidRPr="000F3312">
        <w:rPr>
          <w:sz w:val="22"/>
        </w:rPr>
        <w:t>30</w:t>
      </w:r>
      <w:r w:rsidRPr="000F3312">
        <w:rPr>
          <w:sz w:val="22"/>
        </w:rPr>
        <w:t>个工作日内发起组织专家验收会。</w:t>
      </w:r>
    </w:p>
    <w:p w14:paraId="1D3324F8" w14:textId="77777777" w:rsidR="00E86622" w:rsidRPr="000F3312" w:rsidRDefault="00E86622" w:rsidP="000F3312">
      <w:pPr>
        <w:ind w:firstLine="560"/>
        <w:rPr>
          <w:sz w:val="22"/>
        </w:rPr>
      </w:pPr>
      <w:r w:rsidRPr="000F3312">
        <w:rPr>
          <w:sz w:val="22"/>
        </w:rPr>
        <w:t>（</w:t>
      </w:r>
      <w:r w:rsidRPr="000F3312">
        <w:rPr>
          <w:sz w:val="22"/>
        </w:rPr>
        <w:t>6</w:t>
      </w:r>
      <w:r w:rsidRPr="000F3312">
        <w:rPr>
          <w:sz w:val="22"/>
        </w:rPr>
        <w:t>）如果属于供应商原因致使本项目未能通过终验，供应商应当排除缺陷，直至本项目完全符合验收标准，由上述情形而产生的相关费用应由供应商自行承担。</w:t>
      </w:r>
    </w:p>
    <w:p w14:paraId="4E1DF29E" w14:textId="77777777" w:rsidR="00E86622" w:rsidRPr="000F3312" w:rsidRDefault="00E86622" w:rsidP="000F3312">
      <w:pPr>
        <w:ind w:firstLine="560"/>
        <w:rPr>
          <w:sz w:val="22"/>
        </w:rPr>
      </w:pPr>
      <w:r w:rsidRPr="000F3312">
        <w:rPr>
          <w:sz w:val="22"/>
        </w:rPr>
        <w:t>（</w:t>
      </w:r>
      <w:r w:rsidRPr="000F3312">
        <w:rPr>
          <w:sz w:val="22"/>
        </w:rPr>
        <w:t>7</w:t>
      </w:r>
      <w:r w:rsidRPr="000F3312">
        <w:rPr>
          <w:sz w:val="22"/>
        </w:rPr>
        <w:t>）如果由于采购方原因导致本项目在终验通过前出现故障或问题，供应商应及时配合排除该方面的故障或问题。</w:t>
      </w:r>
    </w:p>
    <w:p w14:paraId="6DF17DE6" w14:textId="77777777" w:rsidR="00E86622" w:rsidRPr="000F3312" w:rsidRDefault="00E86622" w:rsidP="000F3312">
      <w:pPr>
        <w:ind w:firstLine="560"/>
        <w:rPr>
          <w:sz w:val="22"/>
        </w:rPr>
      </w:pPr>
      <w:r w:rsidRPr="000F3312">
        <w:rPr>
          <w:sz w:val="22"/>
        </w:rPr>
        <w:t>（</w:t>
      </w:r>
      <w:r w:rsidRPr="000F3312">
        <w:rPr>
          <w:sz w:val="22"/>
        </w:rPr>
        <w:t>8</w:t>
      </w:r>
      <w:r w:rsidRPr="000F3312">
        <w:rPr>
          <w:sz w:val="22"/>
        </w:rPr>
        <w:t>）如本项目连续</w:t>
      </w:r>
      <w:r w:rsidRPr="000F3312">
        <w:rPr>
          <w:sz w:val="22"/>
        </w:rPr>
        <w:t>3</w:t>
      </w:r>
      <w:r w:rsidRPr="000F3312">
        <w:rPr>
          <w:sz w:val="22"/>
        </w:rPr>
        <w:t>次验收未通过（含初验未通过或终验未通过），采购方有权解除项目，并有权依照本项目约定的违约条款追究供应商的违约责任。</w:t>
      </w:r>
    </w:p>
    <w:p w14:paraId="6477CCF9" w14:textId="77777777" w:rsidR="00E86622" w:rsidRPr="000F3312" w:rsidRDefault="00E86622" w:rsidP="000F3312">
      <w:pPr>
        <w:ind w:firstLine="560"/>
        <w:rPr>
          <w:b/>
          <w:bCs/>
          <w:sz w:val="22"/>
        </w:rPr>
      </w:pPr>
      <w:r w:rsidRPr="000F3312">
        <w:rPr>
          <w:b/>
          <w:bCs/>
          <w:sz w:val="22"/>
        </w:rPr>
        <w:t>7.4.5</w:t>
      </w:r>
      <w:r w:rsidRPr="000F3312">
        <w:rPr>
          <w:b/>
          <w:bCs/>
          <w:sz w:val="22"/>
        </w:rPr>
        <w:t>等级保护要求</w:t>
      </w:r>
    </w:p>
    <w:p w14:paraId="62FF665D" w14:textId="77777777" w:rsidR="00E86622" w:rsidRPr="000F3312" w:rsidRDefault="00E86622" w:rsidP="000F3312">
      <w:pPr>
        <w:ind w:firstLine="560"/>
        <w:rPr>
          <w:sz w:val="22"/>
        </w:rPr>
      </w:pPr>
      <w:r w:rsidRPr="000F3312">
        <w:rPr>
          <w:sz w:val="22"/>
        </w:rPr>
        <w:t>本项目等级保护要求：</w:t>
      </w:r>
      <w:r w:rsidRPr="000F3312">
        <w:rPr>
          <w:sz w:val="22"/>
        </w:rPr>
        <w:t xml:space="preserve"> </w:t>
      </w:r>
      <w:r w:rsidRPr="000F3312">
        <w:rPr>
          <w:sz w:val="22"/>
        </w:rPr>
        <w:t>参照等保三级要求建设。</w:t>
      </w:r>
    </w:p>
    <w:p w14:paraId="7B06EBED" w14:textId="77777777" w:rsidR="00E86622" w:rsidRPr="000F3312" w:rsidRDefault="00E86622" w:rsidP="000F3312">
      <w:pPr>
        <w:ind w:firstLine="560"/>
        <w:rPr>
          <w:b/>
          <w:bCs/>
          <w:sz w:val="22"/>
        </w:rPr>
      </w:pPr>
      <w:r w:rsidRPr="000F3312">
        <w:rPr>
          <w:b/>
          <w:bCs/>
          <w:sz w:val="22"/>
        </w:rPr>
        <w:t>7.4.6</w:t>
      </w:r>
      <w:r w:rsidRPr="000F3312">
        <w:rPr>
          <w:b/>
          <w:bCs/>
          <w:sz w:val="22"/>
        </w:rPr>
        <w:t>商业密码应用需求</w:t>
      </w:r>
    </w:p>
    <w:p w14:paraId="5395E3C0" w14:textId="77777777" w:rsidR="00E86622" w:rsidRPr="000F3312" w:rsidRDefault="00E86622" w:rsidP="000F3312">
      <w:pPr>
        <w:ind w:firstLine="560"/>
        <w:rPr>
          <w:sz w:val="22"/>
        </w:rPr>
      </w:pPr>
      <w:r w:rsidRPr="000F3312">
        <w:rPr>
          <w:sz w:val="22"/>
        </w:rPr>
        <w:t>满足商业密码应用建设要求，并通过商业密码应用安全测评，综合评分需达到</w:t>
      </w:r>
      <w:r w:rsidRPr="000F3312">
        <w:rPr>
          <w:sz w:val="22"/>
        </w:rPr>
        <w:t>75</w:t>
      </w:r>
      <w:r w:rsidRPr="000F3312">
        <w:rPr>
          <w:sz w:val="22"/>
        </w:rPr>
        <w:t>分。</w:t>
      </w:r>
    </w:p>
    <w:p w14:paraId="384F11F2" w14:textId="77777777" w:rsidR="00E86622" w:rsidRPr="000F3312" w:rsidRDefault="00E86622" w:rsidP="000F3312">
      <w:pPr>
        <w:adjustRightInd w:val="0"/>
        <w:snapToGrid w:val="0"/>
        <w:ind w:firstLineChars="200" w:firstLine="440"/>
        <w:rPr>
          <w:color w:val="000000"/>
          <w:sz w:val="22"/>
        </w:rPr>
      </w:pPr>
      <w:r w:rsidRPr="000F3312">
        <w:rPr>
          <w:sz w:val="22"/>
        </w:rPr>
        <w:t>7.5</w:t>
      </w:r>
      <w:r w:rsidRPr="000F3312">
        <w:rPr>
          <w:b/>
          <w:color w:val="000000"/>
          <w:sz w:val="22"/>
        </w:rPr>
        <w:t>开发周期（交付时间）要求</w:t>
      </w:r>
      <w:r w:rsidRPr="000F3312">
        <w:rPr>
          <w:color w:val="000000"/>
          <w:sz w:val="22"/>
        </w:rPr>
        <w:t>：自合同签订之日起</w:t>
      </w:r>
      <w:r w:rsidRPr="000F3312">
        <w:rPr>
          <w:color w:val="000000"/>
          <w:sz w:val="22"/>
        </w:rPr>
        <w:t>10</w:t>
      </w:r>
      <w:r w:rsidRPr="000F3312">
        <w:rPr>
          <w:color w:val="000000"/>
          <w:sz w:val="22"/>
        </w:rPr>
        <w:t>个月。</w:t>
      </w:r>
    </w:p>
    <w:p w14:paraId="4C70388C" w14:textId="77777777" w:rsidR="00E86622" w:rsidRPr="000F3312" w:rsidRDefault="00E86622" w:rsidP="000F3312">
      <w:pPr>
        <w:adjustRightInd w:val="0"/>
        <w:snapToGrid w:val="0"/>
        <w:ind w:firstLineChars="200" w:firstLine="440"/>
        <w:rPr>
          <w:color w:val="000000"/>
          <w:sz w:val="22"/>
        </w:rPr>
      </w:pPr>
      <w:r w:rsidRPr="000F3312">
        <w:rPr>
          <w:color w:val="000000"/>
          <w:sz w:val="22"/>
        </w:rPr>
        <w:lastRenderedPageBreak/>
        <w:t>供应商应根据建设内容，分阶段制定合理的时间进度，并且应根据采购方要求进行调整和细化。</w:t>
      </w:r>
    </w:p>
    <w:p w14:paraId="08361F37" w14:textId="77777777" w:rsidR="00E86622" w:rsidRPr="000F3312" w:rsidRDefault="00E86622" w:rsidP="000F3312">
      <w:pPr>
        <w:adjustRightInd w:val="0"/>
        <w:snapToGrid w:val="0"/>
        <w:ind w:firstLineChars="200" w:firstLine="440"/>
        <w:rPr>
          <w:color w:val="000000"/>
          <w:sz w:val="22"/>
        </w:rPr>
      </w:pPr>
      <w:r w:rsidRPr="000F3312">
        <w:rPr>
          <w:color w:val="000000"/>
          <w:sz w:val="22"/>
        </w:rPr>
        <w:t>总建设周期为</w:t>
      </w:r>
      <w:r w:rsidRPr="000F3312">
        <w:rPr>
          <w:color w:val="000000"/>
          <w:sz w:val="22"/>
        </w:rPr>
        <w:t>10</w:t>
      </w:r>
      <w:r w:rsidRPr="000F3312">
        <w:rPr>
          <w:color w:val="000000"/>
          <w:sz w:val="22"/>
        </w:rPr>
        <w:t>个月，分为</w:t>
      </w:r>
      <w:r w:rsidRPr="000F3312">
        <w:rPr>
          <w:color w:val="000000"/>
          <w:sz w:val="22"/>
        </w:rPr>
        <w:t>4</w:t>
      </w:r>
      <w:r w:rsidRPr="000F3312">
        <w:rPr>
          <w:color w:val="000000"/>
          <w:sz w:val="22"/>
        </w:rPr>
        <w:t>个阶段。</w:t>
      </w:r>
    </w:p>
    <w:p w14:paraId="1F5837FB" w14:textId="77777777" w:rsidR="00E86622" w:rsidRPr="000F3312" w:rsidRDefault="00E86622" w:rsidP="000F3312">
      <w:pPr>
        <w:adjustRightInd w:val="0"/>
        <w:snapToGrid w:val="0"/>
        <w:ind w:firstLineChars="200" w:firstLine="440"/>
        <w:rPr>
          <w:color w:val="000000"/>
          <w:sz w:val="22"/>
        </w:rPr>
      </w:pPr>
      <w:r w:rsidRPr="000F3312">
        <w:rPr>
          <w:color w:val="000000"/>
          <w:sz w:val="22"/>
        </w:rPr>
        <w:t>第一阶段为</w:t>
      </w:r>
      <w:r w:rsidRPr="000F3312">
        <w:rPr>
          <w:color w:val="000000"/>
          <w:sz w:val="22"/>
        </w:rPr>
        <w:t>1</w:t>
      </w:r>
      <w:r w:rsidRPr="000F3312">
        <w:rPr>
          <w:color w:val="000000"/>
          <w:sz w:val="22"/>
        </w:rPr>
        <w:t>个月，完成项目有关业务、系统和需求的调研，形成总体设计方案，完成系统架构、基础资源、功能等详细设计，并提供主体建设内容的部分系统原型。</w:t>
      </w:r>
    </w:p>
    <w:p w14:paraId="1668581A" w14:textId="77777777" w:rsidR="00E86622" w:rsidRPr="000F3312" w:rsidRDefault="00E86622" w:rsidP="000F3312">
      <w:pPr>
        <w:adjustRightInd w:val="0"/>
        <w:snapToGrid w:val="0"/>
        <w:ind w:firstLineChars="200" w:firstLine="440"/>
        <w:rPr>
          <w:color w:val="000000"/>
          <w:sz w:val="22"/>
        </w:rPr>
      </w:pPr>
      <w:r w:rsidRPr="000F3312">
        <w:rPr>
          <w:color w:val="000000"/>
          <w:sz w:val="22"/>
        </w:rPr>
        <w:t>第二阶段为</w:t>
      </w:r>
      <w:r w:rsidRPr="000F3312">
        <w:rPr>
          <w:color w:val="000000"/>
          <w:sz w:val="22"/>
        </w:rPr>
        <w:t>7</w:t>
      </w:r>
      <w:r w:rsidRPr="000F3312">
        <w:rPr>
          <w:color w:val="000000"/>
          <w:sz w:val="22"/>
        </w:rPr>
        <w:t>个月，完成数据归集整合、资源申请和各模块的开发与测试工作，完成系统联调与部署，发布</w:t>
      </w:r>
      <w:r w:rsidRPr="000F3312">
        <w:rPr>
          <w:color w:val="000000"/>
          <w:sz w:val="22"/>
        </w:rPr>
        <w:t>beta</w:t>
      </w:r>
      <w:r w:rsidRPr="000F3312">
        <w:rPr>
          <w:color w:val="000000"/>
          <w:sz w:val="22"/>
        </w:rPr>
        <w:t>测试版本。</w:t>
      </w:r>
    </w:p>
    <w:p w14:paraId="3C088E99" w14:textId="77777777" w:rsidR="00E86622" w:rsidRPr="000F3312" w:rsidRDefault="00E86622" w:rsidP="000F3312">
      <w:pPr>
        <w:adjustRightInd w:val="0"/>
        <w:snapToGrid w:val="0"/>
        <w:ind w:firstLineChars="200" w:firstLine="440"/>
        <w:rPr>
          <w:color w:val="000000"/>
          <w:sz w:val="22"/>
        </w:rPr>
      </w:pPr>
      <w:r w:rsidRPr="000F3312">
        <w:rPr>
          <w:color w:val="000000"/>
          <w:sz w:val="22"/>
        </w:rPr>
        <w:t>第三阶段为</w:t>
      </w:r>
      <w:r w:rsidRPr="000F3312">
        <w:rPr>
          <w:color w:val="000000"/>
          <w:sz w:val="22"/>
        </w:rPr>
        <w:t>1</w:t>
      </w:r>
      <w:r w:rsidRPr="000F3312">
        <w:rPr>
          <w:color w:val="000000"/>
          <w:sz w:val="22"/>
        </w:rPr>
        <w:t>个月，完成项目功能试运行，修正各模块联调中出现的问题，完成系统完善和功能迭代，直至发布正式运行版本。</w:t>
      </w:r>
    </w:p>
    <w:p w14:paraId="2F53636B" w14:textId="77777777" w:rsidR="00E86622" w:rsidRPr="000F3312" w:rsidRDefault="00E86622" w:rsidP="000F3312">
      <w:pPr>
        <w:adjustRightInd w:val="0"/>
        <w:snapToGrid w:val="0"/>
        <w:ind w:firstLineChars="200" w:firstLine="440"/>
        <w:rPr>
          <w:color w:val="000000"/>
          <w:sz w:val="22"/>
        </w:rPr>
      </w:pPr>
      <w:r w:rsidRPr="000F3312">
        <w:rPr>
          <w:color w:val="000000"/>
          <w:sz w:val="22"/>
        </w:rPr>
        <w:t>第四阶段为</w:t>
      </w:r>
      <w:r w:rsidRPr="000F3312">
        <w:rPr>
          <w:color w:val="000000"/>
          <w:sz w:val="22"/>
        </w:rPr>
        <w:t>1</w:t>
      </w:r>
      <w:r w:rsidRPr="000F3312">
        <w:rPr>
          <w:color w:val="000000"/>
          <w:sz w:val="22"/>
        </w:rPr>
        <w:t>个月，完成项目验收并启动项目的正式运行，根据项目运行情况和验收要求开展项目测评、功能优化和绩效评价等工作。</w:t>
      </w:r>
    </w:p>
    <w:p w14:paraId="2D19BF90" w14:textId="77777777" w:rsidR="00E86622" w:rsidRPr="000F3312" w:rsidRDefault="00E86622" w:rsidP="000F3312">
      <w:pPr>
        <w:adjustRightInd w:val="0"/>
        <w:snapToGrid w:val="0"/>
        <w:ind w:firstLineChars="200" w:firstLine="442"/>
        <w:rPr>
          <w:color w:val="000000"/>
          <w:sz w:val="22"/>
        </w:rPr>
      </w:pPr>
      <w:r w:rsidRPr="000F3312">
        <w:rPr>
          <w:b/>
          <w:color w:val="000000"/>
          <w:sz w:val="22"/>
        </w:rPr>
        <w:t>7.6</w:t>
      </w:r>
      <w:r w:rsidRPr="000F3312">
        <w:rPr>
          <w:b/>
          <w:bCs/>
          <w:iCs/>
          <w:color w:val="000000"/>
          <w:kern w:val="36"/>
          <w:sz w:val="22"/>
        </w:rPr>
        <w:t>质保期要求</w:t>
      </w:r>
      <w:r w:rsidRPr="000F3312">
        <w:rPr>
          <w:bCs/>
          <w:iCs/>
          <w:color w:val="000000"/>
          <w:kern w:val="36"/>
          <w:sz w:val="22"/>
        </w:rPr>
        <w:t>：本项目从系统验收通过之日起</w:t>
      </w:r>
      <w:r w:rsidRPr="000F3312">
        <w:rPr>
          <w:bCs/>
          <w:iCs/>
          <w:color w:val="000000"/>
          <w:kern w:val="36"/>
          <w:sz w:val="22"/>
        </w:rPr>
        <w:t>1</w:t>
      </w:r>
      <w:r w:rsidRPr="000F3312">
        <w:rPr>
          <w:bCs/>
          <w:iCs/>
          <w:color w:val="000000"/>
          <w:kern w:val="36"/>
          <w:sz w:val="22"/>
        </w:rPr>
        <w:t>年内提供</w:t>
      </w:r>
      <w:r w:rsidRPr="000F3312">
        <w:rPr>
          <w:bCs/>
          <w:iCs/>
          <w:color w:val="000000"/>
          <w:kern w:val="36"/>
          <w:sz w:val="22"/>
        </w:rPr>
        <w:t>7*24</w:t>
      </w:r>
      <w:r w:rsidRPr="000F3312">
        <w:rPr>
          <w:bCs/>
          <w:iCs/>
          <w:color w:val="000000"/>
          <w:kern w:val="36"/>
          <w:sz w:val="22"/>
        </w:rPr>
        <w:t>小时免费技术支持和售后服务，</w:t>
      </w:r>
      <w:r w:rsidRPr="000F3312">
        <w:rPr>
          <w:bCs/>
          <w:iCs/>
          <w:color w:val="000000"/>
          <w:kern w:val="36"/>
          <w:sz w:val="22"/>
        </w:rPr>
        <w:t>1</w:t>
      </w:r>
      <w:r w:rsidRPr="000F3312">
        <w:rPr>
          <w:bCs/>
          <w:iCs/>
          <w:color w:val="000000"/>
          <w:kern w:val="36"/>
          <w:sz w:val="22"/>
        </w:rPr>
        <w:t>年后进入有偿维护期。</w:t>
      </w:r>
    </w:p>
    <w:p w14:paraId="4FD6B9EC" w14:textId="77777777" w:rsidR="00E86622" w:rsidRPr="000F3312" w:rsidRDefault="00E86622" w:rsidP="000F3312">
      <w:pPr>
        <w:rPr>
          <w:sz w:val="22"/>
        </w:rPr>
      </w:pPr>
    </w:p>
    <w:p w14:paraId="7BA77EED" w14:textId="77777777" w:rsidR="00E86622" w:rsidRPr="000F3312" w:rsidRDefault="00E86622" w:rsidP="000F3312">
      <w:pPr>
        <w:pStyle w:val="2"/>
        <w:spacing w:before="0" w:after="0" w:line="240" w:lineRule="auto"/>
        <w:ind w:firstLineChars="200" w:firstLine="440"/>
        <w:rPr>
          <w:rFonts w:ascii="Times New Roman" w:eastAsia="宋体" w:hAnsi="Times New Roman" w:cs="Times New Roman"/>
          <w:sz w:val="22"/>
          <w:szCs w:val="22"/>
        </w:rPr>
      </w:pPr>
      <w:bookmarkStart w:id="57" w:name="_Toc63785510"/>
      <w:bookmarkStart w:id="58" w:name="_Toc511217807"/>
      <w:r w:rsidRPr="000F3312">
        <w:rPr>
          <w:rFonts w:ascii="Times New Roman" w:eastAsia="宋体" w:hAnsi="Times New Roman" w:cs="Times New Roman"/>
          <w:sz w:val="22"/>
          <w:szCs w:val="22"/>
        </w:rPr>
        <w:t>8</w:t>
      </w:r>
      <w:r w:rsidRPr="000F3312">
        <w:rPr>
          <w:rFonts w:ascii="Times New Roman" w:eastAsia="宋体" w:hAnsi="Times New Roman" w:cs="Times New Roman"/>
          <w:sz w:val="22"/>
          <w:szCs w:val="22"/>
        </w:rPr>
        <w:t>项目团队及驻场人员要求</w:t>
      </w:r>
      <w:bookmarkEnd w:id="57"/>
      <w:bookmarkEnd w:id="58"/>
    </w:p>
    <w:p w14:paraId="63BD5563" w14:textId="77777777" w:rsidR="00E86622" w:rsidRPr="00790431" w:rsidRDefault="00E86622" w:rsidP="00E86622">
      <w:pPr>
        <w:ind w:firstLine="560"/>
        <w:rPr>
          <w:sz w:val="22"/>
        </w:rPr>
      </w:pPr>
      <w:r w:rsidRPr="00790431">
        <w:rPr>
          <w:sz w:val="22"/>
        </w:rPr>
        <w:t>1</w:t>
      </w:r>
      <w:r w:rsidRPr="00790431">
        <w:rPr>
          <w:sz w:val="22"/>
        </w:rPr>
        <w:t>）</w:t>
      </w:r>
      <w:r>
        <w:rPr>
          <w:sz w:val="22"/>
        </w:rPr>
        <w:t>供应商</w:t>
      </w:r>
      <w:r w:rsidRPr="00790431">
        <w:rPr>
          <w:sz w:val="22"/>
        </w:rPr>
        <w:t>须具有稳定的在职技术保障力量，能够提供及时的技术支援或服务，应针对本项目提供不少于</w:t>
      </w:r>
      <w:r w:rsidRPr="00790431">
        <w:rPr>
          <w:sz w:val="22"/>
        </w:rPr>
        <w:t>8</w:t>
      </w:r>
      <w:r w:rsidRPr="00790431">
        <w:rPr>
          <w:sz w:val="22"/>
        </w:rPr>
        <w:t>人的项目服务团队（包括项目经理、技术负责人、研发等），</w:t>
      </w:r>
      <w:r>
        <w:rPr>
          <w:rFonts w:hint="eastAsia"/>
          <w:sz w:val="22"/>
        </w:rPr>
        <w:t>供应商</w:t>
      </w:r>
      <w:r w:rsidRPr="00790431">
        <w:rPr>
          <w:sz w:val="22"/>
        </w:rPr>
        <w:t>的相关服务人员需具备相应的服务能力，需提供相关证明。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2920"/>
        <w:gridCol w:w="1020"/>
        <w:gridCol w:w="1992"/>
        <w:gridCol w:w="1180"/>
      </w:tblGrid>
      <w:tr w:rsidR="00E86622" w:rsidRPr="00790431" w14:paraId="22ACD3F0" w14:textId="77777777" w:rsidTr="002858D2">
        <w:trPr>
          <w:trHeight w:val="285"/>
          <w:jc w:val="center"/>
        </w:trPr>
        <w:tc>
          <w:tcPr>
            <w:tcW w:w="1416" w:type="dxa"/>
            <w:noWrap/>
            <w:vAlign w:val="center"/>
          </w:tcPr>
          <w:p w14:paraId="7181AA94" w14:textId="77777777" w:rsidR="00E86622" w:rsidRPr="00790431" w:rsidRDefault="00E86622" w:rsidP="002858D2">
            <w:pPr>
              <w:widowControl/>
              <w:jc w:val="center"/>
              <w:rPr>
                <w:b/>
                <w:sz w:val="22"/>
              </w:rPr>
            </w:pPr>
            <w:r w:rsidRPr="00790431">
              <w:rPr>
                <w:b/>
                <w:sz w:val="22"/>
              </w:rPr>
              <w:t>角色</w:t>
            </w:r>
          </w:p>
        </w:tc>
        <w:tc>
          <w:tcPr>
            <w:tcW w:w="2920" w:type="dxa"/>
            <w:noWrap/>
            <w:vAlign w:val="center"/>
          </w:tcPr>
          <w:p w14:paraId="1679D406" w14:textId="77777777" w:rsidR="00E86622" w:rsidRPr="00790431" w:rsidRDefault="00E86622" w:rsidP="002858D2">
            <w:pPr>
              <w:widowControl/>
              <w:jc w:val="center"/>
              <w:rPr>
                <w:b/>
                <w:sz w:val="22"/>
              </w:rPr>
            </w:pPr>
            <w:r w:rsidRPr="00790431">
              <w:rPr>
                <w:b/>
                <w:sz w:val="22"/>
              </w:rPr>
              <w:t>主要职责</w:t>
            </w:r>
          </w:p>
        </w:tc>
        <w:tc>
          <w:tcPr>
            <w:tcW w:w="1020" w:type="dxa"/>
            <w:noWrap/>
            <w:vAlign w:val="center"/>
          </w:tcPr>
          <w:p w14:paraId="5AC79F27" w14:textId="77777777" w:rsidR="00E86622" w:rsidRPr="00790431" w:rsidRDefault="00E86622" w:rsidP="002858D2">
            <w:pPr>
              <w:widowControl/>
              <w:jc w:val="center"/>
              <w:rPr>
                <w:b/>
                <w:sz w:val="22"/>
              </w:rPr>
            </w:pPr>
            <w:r w:rsidRPr="00790431">
              <w:rPr>
                <w:b/>
                <w:sz w:val="22"/>
              </w:rPr>
              <w:t>人员数量</w:t>
            </w:r>
          </w:p>
        </w:tc>
        <w:tc>
          <w:tcPr>
            <w:tcW w:w="1992" w:type="dxa"/>
            <w:vAlign w:val="center"/>
          </w:tcPr>
          <w:p w14:paraId="3731851E" w14:textId="77777777" w:rsidR="00E86622" w:rsidRPr="00790431" w:rsidRDefault="00E86622" w:rsidP="002858D2">
            <w:pPr>
              <w:widowControl/>
              <w:jc w:val="center"/>
              <w:rPr>
                <w:b/>
                <w:sz w:val="22"/>
              </w:rPr>
            </w:pPr>
            <w:r w:rsidRPr="00790431">
              <w:rPr>
                <w:b/>
                <w:sz w:val="22"/>
              </w:rPr>
              <w:t>人员要求</w:t>
            </w:r>
          </w:p>
        </w:tc>
        <w:tc>
          <w:tcPr>
            <w:tcW w:w="1180" w:type="dxa"/>
            <w:noWrap/>
            <w:vAlign w:val="center"/>
          </w:tcPr>
          <w:p w14:paraId="01CCA399" w14:textId="77777777" w:rsidR="00E86622" w:rsidRPr="00790431" w:rsidRDefault="00E86622" w:rsidP="002858D2">
            <w:pPr>
              <w:widowControl/>
              <w:jc w:val="center"/>
              <w:rPr>
                <w:b/>
                <w:sz w:val="22"/>
              </w:rPr>
            </w:pPr>
            <w:r w:rsidRPr="00790431">
              <w:rPr>
                <w:b/>
                <w:sz w:val="22"/>
              </w:rPr>
              <w:t>驻场要求</w:t>
            </w:r>
          </w:p>
        </w:tc>
      </w:tr>
      <w:tr w:rsidR="00E86622" w:rsidRPr="00790431" w14:paraId="33784F7F" w14:textId="77777777" w:rsidTr="002858D2">
        <w:trPr>
          <w:trHeight w:val="285"/>
          <w:jc w:val="center"/>
        </w:trPr>
        <w:tc>
          <w:tcPr>
            <w:tcW w:w="1416" w:type="dxa"/>
            <w:noWrap/>
            <w:vAlign w:val="center"/>
          </w:tcPr>
          <w:p w14:paraId="5B4B703C" w14:textId="77777777" w:rsidR="00E86622" w:rsidRPr="00790431" w:rsidRDefault="00E86622" w:rsidP="002858D2">
            <w:pPr>
              <w:widowControl/>
              <w:jc w:val="center"/>
              <w:rPr>
                <w:sz w:val="22"/>
              </w:rPr>
            </w:pPr>
            <w:r w:rsidRPr="00790431">
              <w:rPr>
                <w:sz w:val="22"/>
              </w:rPr>
              <w:t>项目经理</w:t>
            </w:r>
          </w:p>
        </w:tc>
        <w:tc>
          <w:tcPr>
            <w:tcW w:w="2920" w:type="dxa"/>
            <w:vAlign w:val="center"/>
          </w:tcPr>
          <w:p w14:paraId="781D9AAA" w14:textId="77777777" w:rsidR="00E86622" w:rsidRPr="00790431" w:rsidRDefault="00E86622" w:rsidP="002858D2">
            <w:pPr>
              <w:widowControl/>
              <w:jc w:val="center"/>
              <w:rPr>
                <w:sz w:val="22"/>
              </w:rPr>
            </w:pPr>
            <w:r w:rsidRPr="00790431">
              <w:rPr>
                <w:sz w:val="22"/>
              </w:rPr>
              <w:t>负责项目质量和进度控制</w:t>
            </w:r>
          </w:p>
        </w:tc>
        <w:tc>
          <w:tcPr>
            <w:tcW w:w="1020" w:type="dxa"/>
            <w:noWrap/>
            <w:vAlign w:val="center"/>
          </w:tcPr>
          <w:p w14:paraId="22C3690A" w14:textId="77777777" w:rsidR="00E86622" w:rsidRPr="00790431" w:rsidRDefault="00E86622" w:rsidP="002858D2">
            <w:pPr>
              <w:widowControl/>
              <w:jc w:val="center"/>
              <w:rPr>
                <w:sz w:val="22"/>
              </w:rPr>
            </w:pPr>
            <w:r w:rsidRPr="00790431">
              <w:rPr>
                <w:sz w:val="22"/>
              </w:rPr>
              <w:t>1</w:t>
            </w:r>
            <w:r w:rsidRPr="00790431">
              <w:rPr>
                <w:sz w:val="22"/>
              </w:rPr>
              <w:t>人</w:t>
            </w:r>
          </w:p>
        </w:tc>
        <w:tc>
          <w:tcPr>
            <w:tcW w:w="1992" w:type="dxa"/>
          </w:tcPr>
          <w:p w14:paraId="3DA17315" w14:textId="77777777" w:rsidR="00E86622" w:rsidRPr="00790431" w:rsidRDefault="00E86622" w:rsidP="002858D2">
            <w:pPr>
              <w:widowControl/>
              <w:jc w:val="center"/>
              <w:rPr>
                <w:sz w:val="22"/>
              </w:rPr>
            </w:pPr>
            <w:r w:rsidRPr="00790431">
              <w:rPr>
                <w:sz w:val="22"/>
              </w:rPr>
              <w:t>本科及以上学历</w:t>
            </w:r>
          </w:p>
        </w:tc>
        <w:tc>
          <w:tcPr>
            <w:tcW w:w="1180" w:type="dxa"/>
            <w:noWrap/>
            <w:vAlign w:val="center"/>
          </w:tcPr>
          <w:p w14:paraId="75C8CD49" w14:textId="77777777" w:rsidR="00E86622" w:rsidRPr="00790431" w:rsidRDefault="00E86622" w:rsidP="002858D2">
            <w:pPr>
              <w:widowControl/>
              <w:jc w:val="center"/>
              <w:rPr>
                <w:sz w:val="22"/>
              </w:rPr>
            </w:pPr>
            <w:r w:rsidRPr="00790431">
              <w:rPr>
                <w:sz w:val="22"/>
              </w:rPr>
              <w:t>驻场</w:t>
            </w:r>
          </w:p>
        </w:tc>
      </w:tr>
      <w:tr w:rsidR="00E86622" w:rsidRPr="00790431" w14:paraId="63A0383B" w14:textId="77777777" w:rsidTr="002858D2">
        <w:trPr>
          <w:trHeight w:val="285"/>
          <w:jc w:val="center"/>
        </w:trPr>
        <w:tc>
          <w:tcPr>
            <w:tcW w:w="1416" w:type="dxa"/>
            <w:noWrap/>
          </w:tcPr>
          <w:p w14:paraId="298E9D38" w14:textId="77777777" w:rsidR="00E86622" w:rsidRPr="00790431" w:rsidRDefault="00E86622" w:rsidP="002858D2">
            <w:pPr>
              <w:widowControl/>
              <w:jc w:val="center"/>
              <w:rPr>
                <w:sz w:val="22"/>
              </w:rPr>
            </w:pPr>
            <w:r w:rsidRPr="00790431">
              <w:rPr>
                <w:sz w:val="22"/>
              </w:rPr>
              <w:t>技术负责人</w:t>
            </w:r>
          </w:p>
        </w:tc>
        <w:tc>
          <w:tcPr>
            <w:tcW w:w="2920" w:type="dxa"/>
          </w:tcPr>
          <w:p w14:paraId="5F323E44" w14:textId="77777777" w:rsidR="00E86622" w:rsidRPr="00790431" w:rsidRDefault="00E86622" w:rsidP="002858D2">
            <w:pPr>
              <w:widowControl/>
              <w:jc w:val="center"/>
              <w:rPr>
                <w:sz w:val="22"/>
              </w:rPr>
            </w:pPr>
            <w:r w:rsidRPr="00790431">
              <w:rPr>
                <w:sz w:val="22"/>
              </w:rPr>
              <w:t>负责项目具体开发、设计与实施</w:t>
            </w:r>
          </w:p>
        </w:tc>
        <w:tc>
          <w:tcPr>
            <w:tcW w:w="1020" w:type="dxa"/>
            <w:noWrap/>
          </w:tcPr>
          <w:p w14:paraId="258B9723" w14:textId="77777777" w:rsidR="00E86622" w:rsidRPr="00790431" w:rsidRDefault="00E86622" w:rsidP="002858D2">
            <w:pPr>
              <w:widowControl/>
              <w:jc w:val="center"/>
              <w:rPr>
                <w:sz w:val="22"/>
              </w:rPr>
            </w:pPr>
            <w:r w:rsidRPr="00790431">
              <w:rPr>
                <w:sz w:val="22"/>
              </w:rPr>
              <w:t>1</w:t>
            </w:r>
            <w:r w:rsidRPr="00790431">
              <w:rPr>
                <w:sz w:val="22"/>
              </w:rPr>
              <w:t>人</w:t>
            </w:r>
          </w:p>
        </w:tc>
        <w:tc>
          <w:tcPr>
            <w:tcW w:w="1992" w:type="dxa"/>
          </w:tcPr>
          <w:p w14:paraId="7731EAC9" w14:textId="77777777" w:rsidR="00E86622" w:rsidRPr="00790431" w:rsidRDefault="00E86622" w:rsidP="002858D2">
            <w:pPr>
              <w:widowControl/>
              <w:jc w:val="center"/>
              <w:rPr>
                <w:sz w:val="22"/>
              </w:rPr>
            </w:pPr>
            <w:r w:rsidRPr="00790431">
              <w:rPr>
                <w:sz w:val="22"/>
              </w:rPr>
              <w:t>本科及以上学历</w:t>
            </w:r>
          </w:p>
        </w:tc>
        <w:tc>
          <w:tcPr>
            <w:tcW w:w="1180" w:type="dxa"/>
            <w:noWrap/>
          </w:tcPr>
          <w:p w14:paraId="51090F63" w14:textId="77777777" w:rsidR="00E86622" w:rsidRPr="00790431" w:rsidRDefault="00E86622" w:rsidP="002858D2">
            <w:pPr>
              <w:widowControl/>
              <w:jc w:val="center"/>
              <w:rPr>
                <w:sz w:val="22"/>
              </w:rPr>
            </w:pPr>
            <w:r w:rsidRPr="00790431">
              <w:rPr>
                <w:sz w:val="22"/>
              </w:rPr>
              <w:t>驻场</w:t>
            </w:r>
          </w:p>
        </w:tc>
      </w:tr>
      <w:tr w:rsidR="00E86622" w:rsidRPr="00790431" w14:paraId="1D7F4E52" w14:textId="77777777" w:rsidTr="002858D2">
        <w:trPr>
          <w:trHeight w:val="285"/>
          <w:jc w:val="center"/>
        </w:trPr>
        <w:tc>
          <w:tcPr>
            <w:tcW w:w="1416" w:type="dxa"/>
            <w:noWrap/>
            <w:vAlign w:val="center"/>
          </w:tcPr>
          <w:p w14:paraId="149A2586" w14:textId="77777777" w:rsidR="00E86622" w:rsidRPr="00790431" w:rsidRDefault="00E86622" w:rsidP="002858D2">
            <w:pPr>
              <w:widowControl/>
              <w:jc w:val="center"/>
              <w:rPr>
                <w:sz w:val="22"/>
              </w:rPr>
            </w:pPr>
            <w:r w:rsidRPr="00790431">
              <w:rPr>
                <w:sz w:val="22"/>
              </w:rPr>
              <w:t>研发</w:t>
            </w:r>
          </w:p>
        </w:tc>
        <w:tc>
          <w:tcPr>
            <w:tcW w:w="2920" w:type="dxa"/>
            <w:noWrap/>
            <w:vAlign w:val="center"/>
          </w:tcPr>
          <w:p w14:paraId="789E4358" w14:textId="77777777" w:rsidR="00E86622" w:rsidRPr="00790431" w:rsidRDefault="00E86622" w:rsidP="002858D2">
            <w:pPr>
              <w:widowControl/>
              <w:jc w:val="center"/>
              <w:rPr>
                <w:sz w:val="22"/>
              </w:rPr>
            </w:pPr>
            <w:r w:rsidRPr="00790431">
              <w:rPr>
                <w:sz w:val="22"/>
              </w:rPr>
              <w:t>负责项目具体开发与实施</w:t>
            </w:r>
          </w:p>
        </w:tc>
        <w:tc>
          <w:tcPr>
            <w:tcW w:w="1020" w:type="dxa"/>
            <w:noWrap/>
            <w:vAlign w:val="center"/>
          </w:tcPr>
          <w:p w14:paraId="6A8A739D" w14:textId="77777777" w:rsidR="00E86622" w:rsidRPr="00790431" w:rsidRDefault="00E86622" w:rsidP="002858D2">
            <w:pPr>
              <w:widowControl/>
              <w:jc w:val="center"/>
              <w:rPr>
                <w:sz w:val="22"/>
              </w:rPr>
            </w:pPr>
            <w:r w:rsidRPr="00790431">
              <w:rPr>
                <w:sz w:val="22"/>
              </w:rPr>
              <w:t>6</w:t>
            </w:r>
            <w:r w:rsidRPr="00790431">
              <w:rPr>
                <w:sz w:val="22"/>
              </w:rPr>
              <w:t>人</w:t>
            </w:r>
          </w:p>
        </w:tc>
        <w:tc>
          <w:tcPr>
            <w:tcW w:w="1992" w:type="dxa"/>
          </w:tcPr>
          <w:p w14:paraId="5C82368F" w14:textId="77777777" w:rsidR="00E86622" w:rsidRPr="00790431" w:rsidRDefault="00E86622" w:rsidP="002858D2">
            <w:pPr>
              <w:widowControl/>
              <w:jc w:val="center"/>
              <w:rPr>
                <w:sz w:val="22"/>
              </w:rPr>
            </w:pPr>
            <w:r w:rsidRPr="00790431">
              <w:rPr>
                <w:sz w:val="22"/>
              </w:rPr>
              <w:t>专科及以上学历</w:t>
            </w:r>
          </w:p>
        </w:tc>
        <w:tc>
          <w:tcPr>
            <w:tcW w:w="1180" w:type="dxa"/>
            <w:noWrap/>
            <w:vAlign w:val="center"/>
          </w:tcPr>
          <w:p w14:paraId="0A73F4B4" w14:textId="77777777" w:rsidR="00E86622" w:rsidRPr="00790431" w:rsidRDefault="00E86622" w:rsidP="002858D2">
            <w:pPr>
              <w:widowControl/>
              <w:jc w:val="center"/>
              <w:rPr>
                <w:sz w:val="22"/>
              </w:rPr>
            </w:pPr>
            <w:r w:rsidRPr="00790431">
              <w:rPr>
                <w:sz w:val="22"/>
              </w:rPr>
              <w:t>不驻场</w:t>
            </w:r>
          </w:p>
        </w:tc>
      </w:tr>
    </w:tbl>
    <w:p w14:paraId="37EC6AB8" w14:textId="77777777" w:rsidR="00E86622" w:rsidRPr="00790431" w:rsidRDefault="00E86622" w:rsidP="00E86622">
      <w:pPr>
        <w:ind w:firstLine="560"/>
        <w:rPr>
          <w:sz w:val="22"/>
        </w:rPr>
      </w:pPr>
      <w:r w:rsidRPr="00790431">
        <w:rPr>
          <w:sz w:val="22"/>
        </w:rPr>
        <w:t>2</w:t>
      </w:r>
      <w:r w:rsidRPr="00790431">
        <w:rPr>
          <w:sz w:val="22"/>
        </w:rPr>
        <w:t>）</w:t>
      </w:r>
      <w:r>
        <w:rPr>
          <w:sz w:val="22"/>
        </w:rPr>
        <w:t>供应商</w:t>
      </w:r>
      <w:r w:rsidRPr="00790431">
        <w:rPr>
          <w:sz w:val="22"/>
        </w:rPr>
        <w:t>应针对本项目提供不少于</w:t>
      </w:r>
      <w:r w:rsidRPr="00790431">
        <w:rPr>
          <w:sz w:val="22"/>
        </w:rPr>
        <w:t>5</w:t>
      </w:r>
      <w:r w:rsidRPr="00790431">
        <w:rPr>
          <w:sz w:val="22"/>
        </w:rPr>
        <w:t>人的质保期间支撑团队（其中项目经历</w:t>
      </w:r>
      <w:r w:rsidRPr="00790431">
        <w:rPr>
          <w:sz w:val="22"/>
        </w:rPr>
        <w:t>1</w:t>
      </w:r>
      <w:r w:rsidRPr="00790431">
        <w:rPr>
          <w:sz w:val="22"/>
        </w:rPr>
        <w:t>人，技术工程师不少于</w:t>
      </w:r>
      <w:r w:rsidRPr="00790431">
        <w:rPr>
          <w:sz w:val="22"/>
        </w:rPr>
        <w:t>4</w:t>
      </w:r>
      <w:r w:rsidRPr="00790431">
        <w:rPr>
          <w:sz w:val="22"/>
        </w:rPr>
        <w:t>人）；</w:t>
      </w:r>
      <w:r>
        <w:rPr>
          <w:sz w:val="22"/>
        </w:rPr>
        <w:t>供应商</w:t>
      </w:r>
      <w:r w:rsidRPr="00790431">
        <w:rPr>
          <w:sz w:val="22"/>
        </w:rPr>
        <w:t>的相关服务人员需具备相应的服务能力，需提供相关证明（最近一个季度依法缴纳社保费的证明）。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856"/>
        <w:gridCol w:w="1180"/>
        <w:gridCol w:w="1664"/>
        <w:gridCol w:w="1180"/>
      </w:tblGrid>
      <w:tr w:rsidR="00E86622" w:rsidRPr="00790431" w14:paraId="0287C420" w14:textId="77777777" w:rsidTr="002858D2">
        <w:trPr>
          <w:trHeight w:val="285"/>
          <w:jc w:val="center"/>
        </w:trPr>
        <w:tc>
          <w:tcPr>
            <w:tcW w:w="0" w:type="auto"/>
            <w:noWrap/>
            <w:vAlign w:val="center"/>
          </w:tcPr>
          <w:p w14:paraId="03C6E0E6" w14:textId="77777777" w:rsidR="00E86622" w:rsidRPr="00790431" w:rsidRDefault="00E86622" w:rsidP="002858D2">
            <w:pPr>
              <w:widowControl/>
              <w:jc w:val="center"/>
              <w:rPr>
                <w:b/>
                <w:sz w:val="22"/>
              </w:rPr>
            </w:pPr>
            <w:bookmarkStart w:id="59" w:name="_Toc63785511"/>
            <w:bookmarkStart w:id="60" w:name="_Toc63785512"/>
            <w:r w:rsidRPr="00790431">
              <w:rPr>
                <w:b/>
                <w:sz w:val="22"/>
              </w:rPr>
              <w:t>角色</w:t>
            </w:r>
          </w:p>
        </w:tc>
        <w:tc>
          <w:tcPr>
            <w:tcW w:w="0" w:type="auto"/>
            <w:noWrap/>
            <w:vAlign w:val="center"/>
          </w:tcPr>
          <w:p w14:paraId="7FAE990A" w14:textId="77777777" w:rsidR="00E86622" w:rsidRPr="00790431" w:rsidRDefault="00E86622" w:rsidP="002858D2">
            <w:pPr>
              <w:widowControl/>
              <w:jc w:val="center"/>
              <w:rPr>
                <w:b/>
                <w:sz w:val="22"/>
              </w:rPr>
            </w:pPr>
            <w:r w:rsidRPr="00790431">
              <w:rPr>
                <w:b/>
                <w:sz w:val="22"/>
              </w:rPr>
              <w:t>主要职责</w:t>
            </w:r>
          </w:p>
        </w:tc>
        <w:tc>
          <w:tcPr>
            <w:tcW w:w="1180" w:type="dxa"/>
            <w:noWrap/>
            <w:vAlign w:val="center"/>
          </w:tcPr>
          <w:p w14:paraId="68320B64" w14:textId="77777777" w:rsidR="00E86622" w:rsidRPr="00790431" w:rsidRDefault="00E86622" w:rsidP="002858D2">
            <w:pPr>
              <w:widowControl/>
              <w:jc w:val="center"/>
              <w:rPr>
                <w:b/>
                <w:sz w:val="22"/>
              </w:rPr>
            </w:pPr>
            <w:r w:rsidRPr="00790431">
              <w:rPr>
                <w:b/>
                <w:sz w:val="22"/>
              </w:rPr>
              <w:t>人员数量</w:t>
            </w:r>
          </w:p>
        </w:tc>
        <w:tc>
          <w:tcPr>
            <w:tcW w:w="1896" w:type="dxa"/>
            <w:vAlign w:val="center"/>
          </w:tcPr>
          <w:p w14:paraId="62EBF7C8" w14:textId="77777777" w:rsidR="00E86622" w:rsidRPr="00790431" w:rsidRDefault="00E86622" w:rsidP="002858D2">
            <w:pPr>
              <w:widowControl/>
              <w:jc w:val="center"/>
              <w:rPr>
                <w:b/>
                <w:sz w:val="22"/>
              </w:rPr>
            </w:pPr>
            <w:r w:rsidRPr="00790431">
              <w:rPr>
                <w:b/>
                <w:sz w:val="22"/>
              </w:rPr>
              <w:t>人员要求</w:t>
            </w:r>
          </w:p>
        </w:tc>
        <w:tc>
          <w:tcPr>
            <w:tcW w:w="0" w:type="auto"/>
            <w:noWrap/>
            <w:vAlign w:val="center"/>
          </w:tcPr>
          <w:p w14:paraId="118DA88C" w14:textId="77777777" w:rsidR="00E86622" w:rsidRPr="00790431" w:rsidRDefault="00E86622" w:rsidP="002858D2">
            <w:pPr>
              <w:widowControl/>
              <w:jc w:val="center"/>
              <w:rPr>
                <w:b/>
                <w:sz w:val="22"/>
              </w:rPr>
            </w:pPr>
            <w:r w:rsidRPr="00790431">
              <w:rPr>
                <w:b/>
                <w:sz w:val="22"/>
              </w:rPr>
              <w:t>驻场要求</w:t>
            </w:r>
          </w:p>
        </w:tc>
      </w:tr>
      <w:tr w:rsidR="00E86622" w:rsidRPr="00790431" w14:paraId="4B9C6B34" w14:textId="77777777" w:rsidTr="002858D2">
        <w:trPr>
          <w:trHeight w:val="285"/>
          <w:jc w:val="center"/>
        </w:trPr>
        <w:tc>
          <w:tcPr>
            <w:tcW w:w="0" w:type="auto"/>
            <w:noWrap/>
            <w:vAlign w:val="center"/>
          </w:tcPr>
          <w:p w14:paraId="2D7BBB1F" w14:textId="77777777" w:rsidR="00E86622" w:rsidRPr="00790431" w:rsidRDefault="00E86622" w:rsidP="002858D2">
            <w:pPr>
              <w:widowControl/>
              <w:jc w:val="center"/>
              <w:rPr>
                <w:sz w:val="22"/>
              </w:rPr>
            </w:pPr>
            <w:r w:rsidRPr="00790431">
              <w:rPr>
                <w:sz w:val="22"/>
              </w:rPr>
              <w:t>项目经理</w:t>
            </w:r>
          </w:p>
        </w:tc>
        <w:tc>
          <w:tcPr>
            <w:tcW w:w="0" w:type="auto"/>
            <w:vAlign w:val="center"/>
          </w:tcPr>
          <w:p w14:paraId="7EC65047" w14:textId="77777777" w:rsidR="00E86622" w:rsidRPr="00790431" w:rsidRDefault="00E86622" w:rsidP="002858D2">
            <w:pPr>
              <w:widowControl/>
              <w:jc w:val="center"/>
              <w:rPr>
                <w:sz w:val="22"/>
              </w:rPr>
            </w:pPr>
            <w:r w:rsidRPr="00790431">
              <w:rPr>
                <w:sz w:val="22"/>
              </w:rPr>
              <w:t>负责项目质量和进度控制</w:t>
            </w:r>
          </w:p>
        </w:tc>
        <w:tc>
          <w:tcPr>
            <w:tcW w:w="1180" w:type="dxa"/>
            <w:noWrap/>
            <w:vAlign w:val="center"/>
          </w:tcPr>
          <w:p w14:paraId="1902B798" w14:textId="77777777" w:rsidR="00E86622" w:rsidRPr="00790431" w:rsidRDefault="00E86622" w:rsidP="002858D2">
            <w:pPr>
              <w:widowControl/>
              <w:jc w:val="center"/>
              <w:rPr>
                <w:sz w:val="22"/>
              </w:rPr>
            </w:pPr>
            <w:r w:rsidRPr="00790431">
              <w:rPr>
                <w:sz w:val="22"/>
              </w:rPr>
              <w:t>1</w:t>
            </w:r>
            <w:r w:rsidRPr="00790431">
              <w:rPr>
                <w:sz w:val="22"/>
              </w:rPr>
              <w:t>人</w:t>
            </w:r>
          </w:p>
        </w:tc>
        <w:tc>
          <w:tcPr>
            <w:tcW w:w="1896" w:type="dxa"/>
          </w:tcPr>
          <w:p w14:paraId="184A092E" w14:textId="77777777" w:rsidR="00E86622" w:rsidRPr="00790431" w:rsidRDefault="00E86622" w:rsidP="002858D2">
            <w:pPr>
              <w:widowControl/>
              <w:jc w:val="center"/>
              <w:rPr>
                <w:sz w:val="22"/>
              </w:rPr>
            </w:pPr>
            <w:r w:rsidRPr="00790431">
              <w:rPr>
                <w:sz w:val="22"/>
              </w:rPr>
              <w:t>本科及以上学历</w:t>
            </w:r>
          </w:p>
        </w:tc>
        <w:tc>
          <w:tcPr>
            <w:tcW w:w="0" w:type="auto"/>
            <w:noWrap/>
            <w:vAlign w:val="center"/>
          </w:tcPr>
          <w:p w14:paraId="6B4EDDB5" w14:textId="77777777" w:rsidR="00E86622" w:rsidRPr="00790431" w:rsidRDefault="00E86622" w:rsidP="002858D2">
            <w:pPr>
              <w:widowControl/>
              <w:jc w:val="center"/>
              <w:rPr>
                <w:sz w:val="22"/>
              </w:rPr>
            </w:pPr>
            <w:r w:rsidRPr="00790431">
              <w:rPr>
                <w:sz w:val="22"/>
              </w:rPr>
              <w:t>不驻场</w:t>
            </w:r>
          </w:p>
        </w:tc>
      </w:tr>
      <w:tr w:rsidR="00E86622" w:rsidRPr="00790431" w14:paraId="1B7E1FB7" w14:textId="77777777" w:rsidTr="002858D2">
        <w:trPr>
          <w:trHeight w:val="285"/>
          <w:jc w:val="center"/>
        </w:trPr>
        <w:tc>
          <w:tcPr>
            <w:tcW w:w="0" w:type="auto"/>
            <w:noWrap/>
            <w:vAlign w:val="center"/>
          </w:tcPr>
          <w:p w14:paraId="4AC98CDF" w14:textId="77777777" w:rsidR="00E86622" w:rsidRPr="00790431" w:rsidRDefault="00E86622" w:rsidP="002858D2">
            <w:pPr>
              <w:widowControl/>
              <w:jc w:val="center"/>
              <w:rPr>
                <w:sz w:val="22"/>
              </w:rPr>
            </w:pPr>
            <w:r w:rsidRPr="00790431">
              <w:rPr>
                <w:sz w:val="22"/>
              </w:rPr>
              <w:t>技术工程师</w:t>
            </w:r>
          </w:p>
        </w:tc>
        <w:tc>
          <w:tcPr>
            <w:tcW w:w="0" w:type="auto"/>
            <w:noWrap/>
            <w:vAlign w:val="center"/>
          </w:tcPr>
          <w:p w14:paraId="312E1ED4" w14:textId="77777777" w:rsidR="00E86622" w:rsidRPr="00790431" w:rsidRDefault="00E86622" w:rsidP="002858D2">
            <w:pPr>
              <w:widowControl/>
              <w:jc w:val="center"/>
              <w:rPr>
                <w:sz w:val="22"/>
              </w:rPr>
            </w:pPr>
            <w:r w:rsidRPr="00790431">
              <w:rPr>
                <w:sz w:val="22"/>
              </w:rPr>
              <w:t>负责项目运行维护</w:t>
            </w:r>
          </w:p>
        </w:tc>
        <w:tc>
          <w:tcPr>
            <w:tcW w:w="1180" w:type="dxa"/>
            <w:noWrap/>
            <w:vAlign w:val="center"/>
          </w:tcPr>
          <w:p w14:paraId="5161805C" w14:textId="77777777" w:rsidR="00E86622" w:rsidRPr="00790431" w:rsidRDefault="00E86622" w:rsidP="002858D2">
            <w:pPr>
              <w:widowControl/>
              <w:jc w:val="center"/>
              <w:rPr>
                <w:sz w:val="22"/>
              </w:rPr>
            </w:pPr>
            <w:r w:rsidRPr="00790431">
              <w:rPr>
                <w:sz w:val="22"/>
              </w:rPr>
              <w:t>2</w:t>
            </w:r>
            <w:r w:rsidRPr="00790431">
              <w:rPr>
                <w:sz w:val="22"/>
              </w:rPr>
              <w:t>人</w:t>
            </w:r>
          </w:p>
        </w:tc>
        <w:tc>
          <w:tcPr>
            <w:tcW w:w="1896" w:type="dxa"/>
          </w:tcPr>
          <w:p w14:paraId="24861EFE" w14:textId="77777777" w:rsidR="00E86622" w:rsidRPr="00790431" w:rsidRDefault="00E86622" w:rsidP="002858D2">
            <w:pPr>
              <w:widowControl/>
              <w:jc w:val="center"/>
              <w:rPr>
                <w:sz w:val="22"/>
              </w:rPr>
            </w:pPr>
            <w:r w:rsidRPr="00790431">
              <w:rPr>
                <w:sz w:val="22"/>
              </w:rPr>
              <w:t>专科及以上学历</w:t>
            </w:r>
          </w:p>
        </w:tc>
        <w:tc>
          <w:tcPr>
            <w:tcW w:w="0" w:type="auto"/>
            <w:noWrap/>
            <w:vAlign w:val="center"/>
          </w:tcPr>
          <w:p w14:paraId="485FBA62" w14:textId="77777777" w:rsidR="00E86622" w:rsidRPr="00790431" w:rsidRDefault="00E86622" w:rsidP="002858D2">
            <w:pPr>
              <w:widowControl/>
              <w:jc w:val="center"/>
              <w:rPr>
                <w:sz w:val="22"/>
              </w:rPr>
            </w:pPr>
            <w:r w:rsidRPr="00790431">
              <w:rPr>
                <w:sz w:val="22"/>
              </w:rPr>
              <w:t>不驻场</w:t>
            </w:r>
          </w:p>
        </w:tc>
      </w:tr>
      <w:tr w:rsidR="00E86622" w:rsidRPr="00790431" w14:paraId="06C34F17" w14:textId="77777777" w:rsidTr="002858D2">
        <w:trPr>
          <w:trHeight w:val="285"/>
          <w:jc w:val="center"/>
        </w:trPr>
        <w:tc>
          <w:tcPr>
            <w:tcW w:w="1416" w:type="dxa"/>
            <w:noWrap/>
            <w:vAlign w:val="center"/>
          </w:tcPr>
          <w:p w14:paraId="5093685A" w14:textId="77777777" w:rsidR="00E86622" w:rsidRPr="00790431" w:rsidRDefault="00E86622" w:rsidP="002858D2">
            <w:pPr>
              <w:widowControl/>
              <w:jc w:val="center"/>
              <w:rPr>
                <w:sz w:val="22"/>
              </w:rPr>
            </w:pPr>
            <w:r w:rsidRPr="00790431">
              <w:rPr>
                <w:sz w:val="22"/>
              </w:rPr>
              <w:t>技术工程师</w:t>
            </w:r>
          </w:p>
        </w:tc>
        <w:tc>
          <w:tcPr>
            <w:tcW w:w="2856" w:type="dxa"/>
            <w:noWrap/>
            <w:vAlign w:val="center"/>
          </w:tcPr>
          <w:p w14:paraId="4217195D" w14:textId="77777777" w:rsidR="00E86622" w:rsidRPr="00790431" w:rsidRDefault="00E86622" w:rsidP="002858D2">
            <w:pPr>
              <w:widowControl/>
              <w:jc w:val="center"/>
              <w:rPr>
                <w:sz w:val="22"/>
              </w:rPr>
            </w:pPr>
            <w:r w:rsidRPr="00790431">
              <w:rPr>
                <w:sz w:val="22"/>
              </w:rPr>
              <w:t>负责项目运行维护</w:t>
            </w:r>
          </w:p>
        </w:tc>
        <w:tc>
          <w:tcPr>
            <w:tcW w:w="1180" w:type="dxa"/>
            <w:noWrap/>
            <w:vAlign w:val="center"/>
          </w:tcPr>
          <w:p w14:paraId="0B34E85E" w14:textId="77777777" w:rsidR="00E86622" w:rsidRPr="00790431" w:rsidRDefault="00E86622" w:rsidP="002858D2">
            <w:pPr>
              <w:widowControl/>
              <w:jc w:val="center"/>
              <w:rPr>
                <w:sz w:val="22"/>
              </w:rPr>
            </w:pPr>
            <w:r w:rsidRPr="00790431">
              <w:rPr>
                <w:sz w:val="22"/>
              </w:rPr>
              <w:t>2</w:t>
            </w:r>
            <w:r w:rsidRPr="00790431">
              <w:rPr>
                <w:sz w:val="22"/>
              </w:rPr>
              <w:t>人</w:t>
            </w:r>
          </w:p>
        </w:tc>
        <w:tc>
          <w:tcPr>
            <w:tcW w:w="1896" w:type="dxa"/>
          </w:tcPr>
          <w:p w14:paraId="07C320FD" w14:textId="77777777" w:rsidR="00E86622" w:rsidRPr="00790431" w:rsidRDefault="00E86622" w:rsidP="002858D2">
            <w:pPr>
              <w:widowControl/>
              <w:jc w:val="center"/>
              <w:rPr>
                <w:sz w:val="22"/>
              </w:rPr>
            </w:pPr>
            <w:r w:rsidRPr="00790431">
              <w:rPr>
                <w:sz w:val="22"/>
              </w:rPr>
              <w:t>专科及以上学历</w:t>
            </w:r>
          </w:p>
        </w:tc>
        <w:tc>
          <w:tcPr>
            <w:tcW w:w="1180" w:type="dxa"/>
            <w:noWrap/>
            <w:vAlign w:val="center"/>
          </w:tcPr>
          <w:p w14:paraId="63D53E48" w14:textId="77777777" w:rsidR="00E86622" w:rsidRPr="00790431" w:rsidRDefault="00E86622" w:rsidP="002858D2">
            <w:pPr>
              <w:widowControl/>
              <w:jc w:val="center"/>
              <w:rPr>
                <w:sz w:val="22"/>
              </w:rPr>
            </w:pPr>
            <w:r w:rsidRPr="00790431">
              <w:rPr>
                <w:sz w:val="22"/>
              </w:rPr>
              <w:t>驻场</w:t>
            </w:r>
          </w:p>
        </w:tc>
      </w:tr>
    </w:tbl>
    <w:p w14:paraId="0DBDCD4C"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bookmarkStart w:id="61" w:name="_Toc1613399104"/>
      <w:bookmarkEnd w:id="59"/>
      <w:r w:rsidRPr="000F3312">
        <w:rPr>
          <w:rFonts w:ascii="Times New Roman" w:eastAsia="宋体" w:hAnsi="Times New Roman" w:cs="Times New Roman"/>
          <w:sz w:val="22"/>
          <w:szCs w:val="22"/>
        </w:rPr>
        <w:t>9</w:t>
      </w:r>
      <w:r w:rsidRPr="000F3312">
        <w:rPr>
          <w:rFonts w:ascii="Times New Roman" w:eastAsia="宋体" w:hAnsi="Times New Roman" w:cs="Times New Roman"/>
          <w:sz w:val="22"/>
          <w:szCs w:val="22"/>
        </w:rPr>
        <w:t>供应商管理要求</w:t>
      </w:r>
      <w:bookmarkEnd w:id="60"/>
      <w:bookmarkEnd w:id="61"/>
    </w:p>
    <w:p w14:paraId="457988F8" w14:textId="77777777" w:rsidR="00E86622" w:rsidRPr="00790431" w:rsidRDefault="00E86622" w:rsidP="00E86622">
      <w:pPr>
        <w:ind w:firstLineChars="200" w:firstLine="440"/>
        <w:rPr>
          <w:sz w:val="22"/>
        </w:rPr>
      </w:pPr>
      <w:r w:rsidRPr="00790431">
        <w:rPr>
          <w:sz w:val="22"/>
        </w:rPr>
        <w:t>1</w:t>
      </w:r>
      <w:r w:rsidRPr="00790431">
        <w:rPr>
          <w:sz w:val="22"/>
        </w:rPr>
        <w:t>、在项目实施期间，</w:t>
      </w:r>
      <w:r>
        <w:rPr>
          <w:sz w:val="22"/>
        </w:rPr>
        <w:t>成交供应商</w:t>
      </w:r>
      <w:r w:rsidRPr="00790431">
        <w:rPr>
          <w:sz w:val="22"/>
        </w:rPr>
        <w:t>应严格执行国家、地方、行业有关本项目业务管理和安全作业的法律、法规和制度并按规定承担相应的费用。</w:t>
      </w:r>
      <w:r>
        <w:rPr>
          <w:sz w:val="22"/>
        </w:rPr>
        <w:t>成交供应商</w:t>
      </w:r>
      <w:r w:rsidRPr="00790431">
        <w:rPr>
          <w:sz w:val="22"/>
        </w:rPr>
        <w:t>因违反规定等原</w:t>
      </w:r>
      <w:r w:rsidRPr="00790431">
        <w:rPr>
          <w:sz w:val="22"/>
        </w:rPr>
        <w:lastRenderedPageBreak/>
        <w:t>因造成的一切损失和责任由</w:t>
      </w:r>
      <w:r>
        <w:rPr>
          <w:sz w:val="22"/>
        </w:rPr>
        <w:t>成交供应商</w:t>
      </w:r>
      <w:r w:rsidRPr="00790431">
        <w:rPr>
          <w:sz w:val="22"/>
        </w:rPr>
        <w:t>自行承担。</w:t>
      </w:r>
    </w:p>
    <w:p w14:paraId="628859F3" w14:textId="77777777" w:rsidR="00E86622" w:rsidRPr="00790431" w:rsidRDefault="00E86622" w:rsidP="00E86622">
      <w:pPr>
        <w:ind w:firstLineChars="200" w:firstLine="440"/>
        <w:rPr>
          <w:sz w:val="22"/>
        </w:rPr>
      </w:pPr>
      <w:r w:rsidRPr="00790431">
        <w:rPr>
          <w:sz w:val="22"/>
        </w:rPr>
        <w:t>2</w:t>
      </w:r>
      <w:r w:rsidRPr="00790431">
        <w:rPr>
          <w:sz w:val="22"/>
        </w:rPr>
        <w:t>、</w:t>
      </w:r>
      <w:r>
        <w:rPr>
          <w:sz w:val="22"/>
        </w:rPr>
        <w:t>成交供应商</w:t>
      </w:r>
      <w:r w:rsidRPr="00790431">
        <w:rPr>
          <w:sz w:val="22"/>
        </w:rPr>
        <w:t>在</w:t>
      </w:r>
      <w:r>
        <w:rPr>
          <w:rFonts w:hint="eastAsia"/>
          <w:sz w:val="22"/>
        </w:rPr>
        <w:t>响应文件</w:t>
      </w:r>
      <w:r w:rsidRPr="00790431">
        <w:rPr>
          <w:sz w:val="22"/>
        </w:rPr>
        <w:t>中承诺并经</w:t>
      </w:r>
      <w:r>
        <w:rPr>
          <w:rFonts w:hint="eastAsia"/>
          <w:sz w:val="22"/>
        </w:rPr>
        <w:t>采购人</w:t>
      </w:r>
      <w:r w:rsidRPr="00790431">
        <w:rPr>
          <w:sz w:val="22"/>
        </w:rPr>
        <w:t>认定的项目负责人及专业技术人员必须是本单位职工（在本单位缴纳社会保障金）和该项目实施现场的实际操作者，应具有类似本项目的实施经验，并应在软件应用调研、安装、试运行等期间常驻项目现场。未经采购人同意，</w:t>
      </w:r>
      <w:r>
        <w:rPr>
          <w:sz w:val="22"/>
        </w:rPr>
        <w:t>成交供应商</w:t>
      </w:r>
      <w:r w:rsidRPr="00790431">
        <w:rPr>
          <w:sz w:val="22"/>
        </w:rPr>
        <w:t>不得调换或撤离上述人员。如采购人认为有必要，可要求</w:t>
      </w:r>
      <w:r>
        <w:rPr>
          <w:sz w:val="22"/>
        </w:rPr>
        <w:t>成交供应商</w:t>
      </w:r>
      <w:r w:rsidRPr="00790431">
        <w:rPr>
          <w:sz w:val="22"/>
        </w:rPr>
        <w:t>对上述人员中的部分人员作出更好的调整。</w:t>
      </w:r>
    </w:p>
    <w:p w14:paraId="23EFA089" w14:textId="77777777" w:rsidR="00E86622" w:rsidRPr="00790431" w:rsidRDefault="00E86622" w:rsidP="00E86622">
      <w:pPr>
        <w:ind w:firstLineChars="200" w:firstLine="440"/>
        <w:rPr>
          <w:sz w:val="22"/>
        </w:rPr>
      </w:pPr>
      <w:r w:rsidRPr="00790431">
        <w:rPr>
          <w:sz w:val="22"/>
        </w:rPr>
        <w:t>3</w:t>
      </w:r>
      <w:r w:rsidRPr="00790431">
        <w:rPr>
          <w:sz w:val="22"/>
        </w:rPr>
        <w:t>、</w:t>
      </w:r>
      <w:r>
        <w:rPr>
          <w:sz w:val="22"/>
        </w:rPr>
        <w:t>成交供应商</w:t>
      </w:r>
      <w:r w:rsidRPr="00790431">
        <w:rPr>
          <w:sz w:val="22"/>
        </w:rPr>
        <w:t>在项目实施期间，应按项目实际进度与环节落实所对应项目整体及各环节管理工作，按照规范做好项目实施期间相关管理与实施记录。</w:t>
      </w:r>
    </w:p>
    <w:p w14:paraId="3AEE78C5" w14:textId="77777777" w:rsidR="00E86622" w:rsidRPr="00790431" w:rsidRDefault="00E86622" w:rsidP="00E86622">
      <w:pPr>
        <w:ind w:firstLineChars="200" w:firstLine="440"/>
        <w:rPr>
          <w:sz w:val="22"/>
        </w:rPr>
      </w:pPr>
      <w:r w:rsidRPr="00790431">
        <w:rPr>
          <w:sz w:val="22"/>
        </w:rPr>
        <w:t>4</w:t>
      </w:r>
      <w:r w:rsidRPr="00790431">
        <w:rPr>
          <w:sz w:val="22"/>
        </w:rPr>
        <w:t>、参与本项目的工作人员应严格遵循采购人的安全制度，保障采购人资料和设备的安全。中标方如需进入采购人机房工作，只能在采购人规定的工作区域内对项目涉及的设备进行操作，严禁触动与项目无关的任何设备（包括任何操作行为），如需跨区操作必须得到采购人项目联系人确认。</w:t>
      </w:r>
    </w:p>
    <w:p w14:paraId="699BDE9A" w14:textId="77777777" w:rsidR="00E86622" w:rsidRPr="00790431" w:rsidRDefault="00E86622" w:rsidP="00E86622">
      <w:pPr>
        <w:ind w:firstLineChars="200" w:firstLine="440"/>
        <w:rPr>
          <w:sz w:val="22"/>
        </w:rPr>
      </w:pPr>
      <w:r w:rsidRPr="00790431">
        <w:rPr>
          <w:sz w:val="22"/>
        </w:rPr>
        <w:t>5</w:t>
      </w:r>
      <w:r w:rsidRPr="00790431">
        <w:rPr>
          <w:sz w:val="22"/>
        </w:rPr>
        <w:t>、</w:t>
      </w:r>
      <w:r>
        <w:rPr>
          <w:sz w:val="22"/>
        </w:rPr>
        <w:t>成交供应商</w:t>
      </w:r>
      <w:r w:rsidRPr="00790431">
        <w:rPr>
          <w:sz w:val="22"/>
        </w:rPr>
        <w:t>在项目实施期间必须遵守采购人的规章制度并提供实施人员名单。</w:t>
      </w:r>
    </w:p>
    <w:p w14:paraId="1BB7AD43" w14:textId="77777777" w:rsidR="00E86622" w:rsidRPr="00790431" w:rsidRDefault="00E86622" w:rsidP="00E86622">
      <w:pPr>
        <w:ind w:firstLineChars="200" w:firstLine="440"/>
        <w:rPr>
          <w:sz w:val="22"/>
        </w:rPr>
      </w:pPr>
      <w:r w:rsidRPr="00790431">
        <w:rPr>
          <w:sz w:val="22"/>
        </w:rPr>
        <w:t>6</w:t>
      </w:r>
      <w:r w:rsidRPr="00790431">
        <w:rPr>
          <w:sz w:val="22"/>
        </w:rPr>
        <w:t>、各</w:t>
      </w:r>
      <w:r>
        <w:rPr>
          <w:sz w:val="22"/>
        </w:rPr>
        <w:t>供应商</w:t>
      </w:r>
      <w:r w:rsidRPr="00790431">
        <w:rPr>
          <w:sz w:val="22"/>
        </w:rPr>
        <w:t>在</w:t>
      </w:r>
      <w:r>
        <w:rPr>
          <w:rFonts w:hint="eastAsia"/>
          <w:sz w:val="22"/>
        </w:rPr>
        <w:t>响应文件</w:t>
      </w:r>
      <w:r w:rsidRPr="00790431">
        <w:rPr>
          <w:sz w:val="22"/>
        </w:rPr>
        <w:t>中要结合本项目的特点和采购人上述的具体要求制定相应的管理措施，并在报价中列支相应的费用清单，</w:t>
      </w:r>
      <w:r>
        <w:rPr>
          <w:sz w:val="22"/>
        </w:rPr>
        <w:t>供应商</w:t>
      </w:r>
      <w:r w:rsidRPr="00790431">
        <w:rPr>
          <w:sz w:val="22"/>
        </w:rPr>
        <w:t>报价中未列支上述费用清单的，上述费用视为已包含在</w:t>
      </w:r>
      <w:r>
        <w:rPr>
          <w:sz w:val="22"/>
        </w:rPr>
        <w:t>供应商</w:t>
      </w:r>
      <w:r w:rsidRPr="00790431">
        <w:rPr>
          <w:sz w:val="22"/>
        </w:rPr>
        <w:t>的</w:t>
      </w:r>
      <w:r>
        <w:rPr>
          <w:rFonts w:hint="eastAsia"/>
          <w:sz w:val="22"/>
        </w:rPr>
        <w:t>响应</w:t>
      </w:r>
      <w:r w:rsidRPr="00790431">
        <w:rPr>
          <w:sz w:val="22"/>
        </w:rPr>
        <w:t>总报价中。</w:t>
      </w:r>
    </w:p>
    <w:p w14:paraId="707EABB8" w14:textId="77777777" w:rsidR="00E86622" w:rsidRPr="00790431" w:rsidRDefault="00E86622" w:rsidP="00E86622">
      <w:pPr>
        <w:ind w:firstLineChars="200" w:firstLine="440"/>
        <w:rPr>
          <w:sz w:val="22"/>
        </w:rPr>
      </w:pPr>
      <w:r w:rsidRPr="00790431">
        <w:rPr>
          <w:sz w:val="22"/>
        </w:rPr>
        <w:t>7</w:t>
      </w:r>
      <w:r w:rsidRPr="00790431">
        <w:rPr>
          <w:sz w:val="22"/>
        </w:rPr>
        <w:t>、本项目软件开发及调试将纳入采购人的管理范围，</w:t>
      </w:r>
      <w:r>
        <w:rPr>
          <w:sz w:val="22"/>
        </w:rPr>
        <w:t>成交供应商</w:t>
      </w:r>
      <w:r w:rsidRPr="00790431">
        <w:rPr>
          <w:sz w:val="22"/>
        </w:rPr>
        <w:t>在此过程中须服从上述单位的管理协调。</w:t>
      </w:r>
    </w:p>
    <w:p w14:paraId="468E9D84"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bookmarkStart w:id="62" w:name="_Toc63785513"/>
      <w:bookmarkStart w:id="63" w:name="_Toc1143161893"/>
      <w:r w:rsidRPr="000F3312">
        <w:rPr>
          <w:rFonts w:ascii="Times New Roman" w:eastAsia="宋体" w:hAnsi="Times New Roman" w:cs="Times New Roman"/>
          <w:sz w:val="22"/>
          <w:szCs w:val="22"/>
        </w:rPr>
        <w:t>10</w:t>
      </w:r>
      <w:r w:rsidRPr="000F3312">
        <w:rPr>
          <w:rFonts w:ascii="Times New Roman" w:eastAsia="宋体" w:hAnsi="Times New Roman" w:cs="Times New Roman"/>
          <w:sz w:val="22"/>
          <w:szCs w:val="22"/>
        </w:rPr>
        <w:t>知识产权及保密要求</w:t>
      </w:r>
      <w:bookmarkEnd w:id="62"/>
      <w:bookmarkEnd w:id="63"/>
    </w:p>
    <w:p w14:paraId="683DAB8A" w14:textId="77777777" w:rsidR="00E86622" w:rsidRPr="000F3312" w:rsidRDefault="00E86622" w:rsidP="000F3312">
      <w:pPr>
        <w:ind w:firstLineChars="200" w:firstLine="442"/>
        <w:rPr>
          <w:b/>
          <w:sz w:val="22"/>
        </w:rPr>
      </w:pPr>
      <w:r w:rsidRPr="000F3312">
        <w:rPr>
          <w:b/>
          <w:sz w:val="22"/>
        </w:rPr>
        <w:t>10.1</w:t>
      </w:r>
      <w:r w:rsidRPr="000F3312">
        <w:rPr>
          <w:b/>
          <w:sz w:val="22"/>
        </w:rPr>
        <w:t>成交供应商数据、文件、资料知识产权</w:t>
      </w:r>
    </w:p>
    <w:p w14:paraId="20EABE20" w14:textId="77777777" w:rsidR="00E86622" w:rsidRPr="000F3312" w:rsidRDefault="00E86622" w:rsidP="000F3312">
      <w:pPr>
        <w:ind w:firstLineChars="200" w:firstLine="440"/>
        <w:rPr>
          <w:sz w:val="22"/>
        </w:rPr>
      </w:pPr>
      <w:r w:rsidRPr="000F3312">
        <w:rPr>
          <w:sz w:val="22"/>
        </w:rPr>
        <w:t>成交供应商保证其所提供的服务和交付的成果以及在履行本项目义务中使用到的所有数据、文件、信息不会引起任何第三方在专利权、著作权、商标权等知识产权方面向采购人或采购人的关联方及合作方（包括但不限于采购人的主管单位和采购人的合作单位等）发出侵权指控或提出索赔。若有，成交供应商应负责与第三方解决纠纷，若因此导致采购人损失的，采购人有权要求成交供应商赔偿采购人因此遭受的全部损失，包括但不限于直接损失、间接损失、诉讼费／仲裁费、律师费、公证费、鉴定费等。</w:t>
      </w:r>
    </w:p>
    <w:p w14:paraId="688CA82A" w14:textId="77777777" w:rsidR="00E86622" w:rsidRPr="000F3312" w:rsidRDefault="00E86622" w:rsidP="000F3312">
      <w:pPr>
        <w:ind w:firstLineChars="200" w:firstLine="440"/>
        <w:rPr>
          <w:sz w:val="22"/>
        </w:rPr>
      </w:pPr>
      <w:r w:rsidRPr="000F3312">
        <w:rPr>
          <w:sz w:val="22"/>
        </w:rPr>
        <w:t>成交供应商因履行本项目而产生的所有成果的知识产权等权利均归采购人所有，成交供应商应配合采购人进行相关权利登记或申请。未经采购人书面同意，成交供应商不得以任何形式使用或许可他人使用本项目成果的相关内容，不得擅自对外公开发表或向任何第三方透露。</w:t>
      </w:r>
    </w:p>
    <w:p w14:paraId="771C4B97" w14:textId="77777777" w:rsidR="00E86622" w:rsidRPr="000F3312" w:rsidRDefault="00E86622" w:rsidP="000F3312">
      <w:pPr>
        <w:ind w:firstLineChars="200" w:firstLine="440"/>
        <w:rPr>
          <w:sz w:val="22"/>
        </w:rPr>
      </w:pPr>
      <w:r w:rsidRPr="000F3312">
        <w:rPr>
          <w:sz w:val="22"/>
        </w:rPr>
        <w:t>在不影响上述条款规定的由采购人取得所有成果的知识产权的前提下，双方因履行本项目而被授权接触或使用对方之知识产权（包括但不限于商标、专利、著作权等），和</w:t>
      </w:r>
      <w:r w:rsidRPr="000F3312">
        <w:rPr>
          <w:sz w:val="22"/>
        </w:rPr>
        <w:t>/</w:t>
      </w:r>
      <w:r w:rsidRPr="000F3312">
        <w:rPr>
          <w:sz w:val="22"/>
        </w:rPr>
        <w:t>或任何其他相关资料、数据等涉及的任何权利，均不视为向另一方转让上述权利或在本项目范围外授权许可另一方使用上述权利，上述权利仍应属于提供方，并仅可使用于本项目，被授权接触或使用方未经提供方书面同意，不得擅自挪作他用。</w:t>
      </w:r>
    </w:p>
    <w:p w14:paraId="138CD51F" w14:textId="77777777" w:rsidR="00E86622" w:rsidRPr="000F3312" w:rsidRDefault="00E86622" w:rsidP="000F3312">
      <w:pPr>
        <w:ind w:firstLineChars="200" w:firstLine="442"/>
        <w:rPr>
          <w:b/>
          <w:sz w:val="22"/>
        </w:rPr>
      </w:pPr>
      <w:r w:rsidRPr="000F3312">
        <w:rPr>
          <w:b/>
          <w:sz w:val="22"/>
        </w:rPr>
        <w:t>10.2</w:t>
      </w:r>
      <w:r w:rsidRPr="000F3312">
        <w:rPr>
          <w:b/>
          <w:sz w:val="22"/>
        </w:rPr>
        <w:t>项目保密要求</w:t>
      </w:r>
    </w:p>
    <w:p w14:paraId="1CD8C414" w14:textId="77777777" w:rsidR="00E86622" w:rsidRPr="000F3312" w:rsidRDefault="00E86622" w:rsidP="000F3312">
      <w:pPr>
        <w:ind w:firstLineChars="200" w:firstLine="440"/>
        <w:rPr>
          <w:sz w:val="22"/>
        </w:rPr>
      </w:pPr>
      <w:r w:rsidRPr="000F3312">
        <w:rPr>
          <w:sz w:val="22"/>
        </w:rPr>
        <w:lastRenderedPageBreak/>
        <w:t>成交供应商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成交供应商不得对外泄露采购人要求保密的信息，不得用于其他用途，否则成交供应商需承担由此引起的法律责任和经济责任，包括但不限于直接损失、间接损失、律师费、诉讼费</w:t>
      </w:r>
      <w:r w:rsidRPr="000F3312">
        <w:rPr>
          <w:sz w:val="22"/>
        </w:rPr>
        <w:t>/</w:t>
      </w:r>
      <w:r w:rsidRPr="000F3312">
        <w:rPr>
          <w:sz w:val="22"/>
        </w:rPr>
        <w:t>仲裁费、调查费、公证费等。</w:t>
      </w:r>
    </w:p>
    <w:p w14:paraId="42E7077C" w14:textId="77777777" w:rsidR="00E86622" w:rsidRPr="000F3312" w:rsidRDefault="00E86622" w:rsidP="000F3312">
      <w:pPr>
        <w:ind w:firstLineChars="200" w:firstLine="440"/>
        <w:rPr>
          <w:sz w:val="22"/>
        </w:rPr>
      </w:pPr>
      <w:r w:rsidRPr="000F3312">
        <w:rPr>
          <w:sz w:val="22"/>
        </w:rPr>
        <w:t>成交供应商应采取必要的有效措施保证其参与本项目的人员（包括成交供应商聘用的人员、借调的人员、实习的人员）无论是在职或离职后，以及成交供应商的合作方无论是合作中或合作终止后，都能够履行本项目约定的保密义务。若成交供应商人员或成交供应商合作方违反保密规定，成交供应商应承担连带责任。</w:t>
      </w:r>
    </w:p>
    <w:p w14:paraId="3417002E" w14:textId="77777777" w:rsidR="00E86622" w:rsidRPr="000F3312" w:rsidRDefault="00E86622" w:rsidP="000F3312">
      <w:pPr>
        <w:ind w:firstLineChars="200" w:firstLine="440"/>
        <w:rPr>
          <w:sz w:val="22"/>
        </w:rPr>
      </w:pPr>
      <w:r w:rsidRPr="000F3312">
        <w:rPr>
          <w:sz w:val="22"/>
        </w:rPr>
        <w:t>成交供应商（含成交供应商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14:paraId="716EC045" w14:textId="77777777" w:rsidR="00E86622" w:rsidRPr="000F3312" w:rsidRDefault="00E86622" w:rsidP="000F3312">
      <w:pPr>
        <w:ind w:firstLineChars="200" w:firstLine="440"/>
        <w:rPr>
          <w:sz w:val="22"/>
        </w:rPr>
      </w:pPr>
      <w:r w:rsidRPr="000F3312">
        <w:rPr>
          <w:sz w:val="22"/>
        </w:rPr>
        <w:t>以上内容的保密期限自成交供应商知悉保密信息起始至保密信息被合法公开之日止。</w:t>
      </w:r>
    </w:p>
    <w:p w14:paraId="40D315EC" w14:textId="77777777" w:rsidR="00E86622" w:rsidRPr="000F3312" w:rsidRDefault="00E86622" w:rsidP="000F3312">
      <w:pPr>
        <w:ind w:firstLineChars="200" w:firstLine="442"/>
        <w:rPr>
          <w:b/>
          <w:sz w:val="22"/>
        </w:rPr>
      </w:pPr>
      <w:r w:rsidRPr="000F3312">
        <w:rPr>
          <w:b/>
          <w:sz w:val="22"/>
        </w:rPr>
        <w:t>10.3</w:t>
      </w:r>
      <w:r w:rsidRPr="000F3312">
        <w:rPr>
          <w:b/>
          <w:sz w:val="22"/>
        </w:rPr>
        <w:t>临时账号等使用要求</w:t>
      </w:r>
    </w:p>
    <w:p w14:paraId="7CFCC623" w14:textId="77777777" w:rsidR="00E86622" w:rsidRPr="000F3312" w:rsidRDefault="00E86622" w:rsidP="000F3312">
      <w:pPr>
        <w:ind w:firstLineChars="200" w:firstLine="440"/>
        <w:rPr>
          <w:sz w:val="22"/>
        </w:rPr>
      </w:pPr>
      <w:r w:rsidRPr="000F3312">
        <w:rPr>
          <w:sz w:val="22"/>
        </w:rPr>
        <w:t>成交供应商对采购人提拱的临时使用账号要保密，不得公开，对组件开发的账号密码需进行加密，避免信息安全的泄露。未经采购人的同意不得利用采购人的网络及平台进行短信、彩信、微信发送，造成的一切后果由成交供应商负责。</w:t>
      </w:r>
    </w:p>
    <w:p w14:paraId="084A30E4" w14:textId="77777777" w:rsidR="00E86622" w:rsidRPr="000F3312" w:rsidRDefault="00E86622" w:rsidP="000F3312">
      <w:pPr>
        <w:pStyle w:val="1"/>
        <w:spacing w:before="0" w:after="0" w:line="240" w:lineRule="auto"/>
        <w:ind w:firstLineChars="200" w:firstLine="440"/>
        <w:rPr>
          <w:rFonts w:ascii="Times New Roman" w:eastAsia="宋体" w:hAnsi="Times New Roman" w:cs="Times New Roman"/>
          <w:sz w:val="22"/>
          <w:szCs w:val="22"/>
        </w:rPr>
      </w:pPr>
      <w:bookmarkStart w:id="64" w:name="_Toc1733229589"/>
      <w:bookmarkStart w:id="65" w:name="_Toc65170093"/>
      <w:r w:rsidRPr="000F3312">
        <w:rPr>
          <w:rFonts w:ascii="Times New Roman" w:eastAsia="宋体" w:hAnsi="Times New Roman" w:cs="Times New Roman"/>
          <w:sz w:val="22"/>
          <w:szCs w:val="22"/>
        </w:rPr>
        <w:t>10.4</w:t>
      </w:r>
      <w:r w:rsidRPr="000F3312">
        <w:rPr>
          <w:rFonts w:ascii="Times New Roman" w:eastAsia="宋体" w:hAnsi="Times New Roman" w:cs="Times New Roman"/>
          <w:sz w:val="22"/>
          <w:szCs w:val="22"/>
        </w:rPr>
        <w:t>项目的变更、解除和终止</w:t>
      </w:r>
      <w:bookmarkEnd w:id="64"/>
    </w:p>
    <w:p w14:paraId="21425E31" w14:textId="77777777" w:rsidR="00E86622" w:rsidRPr="00790431" w:rsidRDefault="00E86622" w:rsidP="00E86622">
      <w:pPr>
        <w:ind w:firstLineChars="200" w:firstLine="440"/>
        <w:rPr>
          <w:sz w:val="22"/>
        </w:rPr>
      </w:pPr>
      <w:r w:rsidRPr="00790431">
        <w:rPr>
          <w:sz w:val="22"/>
        </w:rPr>
        <w:t>如果</w:t>
      </w:r>
      <w:r>
        <w:rPr>
          <w:sz w:val="22"/>
        </w:rPr>
        <w:t>成交供应商</w:t>
      </w:r>
      <w:r w:rsidRPr="00790431">
        <w:rPr>
          <w:sz w:val="22"/>
        </w:rPr>
        <w:t>丧失履约能力、发生资不抵债或进入破产程序，采购人可在任何时候以书面形式通知</w:t>
      </w:r>
      <w:r>
        <w:rPr>
          <w:sz w:val="22"/>
        </w:rPr>
        <w:t>成交供应商</w:t>
      </w:r>
      <w:r w:rsidRPr="00790431">
        <w:rPr>
          <w:sz w:val="22"/>
        </w:rPr>
        <w:t>终止本项目的执行而不给予</w:t>
      </w:r>
      <w:r>
        <w:rPr>
          <w:sz w:val="22"/>
        </w:rPr>
        <w:t>成交供应商</w:t>
      </w:r>
      <w:r w:rsidRPr="00790431">
        <w:rPr>
          <w:sz w:val="22"/>
        </w:rPr>
        <w:t>补偿。该终止本项目将不损害或影响采购人已经采取或将要采取任何行动或补救措施的权利。</w:t>
      </w:r>
    </w:p>
    <w:p w14:paraId="0A243C98" w14:textId="77777777" w:rsidR="00E86622" w:rsidRPr="00790431" w:rsidRDefault="00E86622" w:rsidP="00E86622">
      <w:pPr>
        <w:ind w:firstLineChars="200" w:firstLine="440"/>
        <w:rPr>
          <w:sz w:val="22"/>
        </w:rPr>
      </w:pPr>
      <w:r w:rsidRPr="00790431">
        <w:rPr>
          <w:sz w:val="22"/>
        </w:rPr>
        <w:t>如遇国家、行业管理部门等机构的有关标准和规定调整的，导致本项目内容须做相应调整时，双方应按照公平、合理的原则共同协商修改本项目对应的合同的相关条款。</w:t>
      </w:r>
    </w:p>
    <w:p w14:paraId="2B354EF0" w14:textId="77777777" w:rsidR="00E86622" w:rsidRPr="00497A51" w:rsidRDefault="00E86622" w:rsidP="00E86622">
      <w:pPr>
        <w:pStyle w:val="a9"/>
        <w:numPr>
          <w:ilvl w:val="0"/>
          <w:numId w:val="14"/>
        </w:numPr>
        <w:suppressAutoHyphens/>
        <w:adjustRightInd w:val="0"/>
        <w:snapToGrid w:val="0"/>
        <w:contextualSpacing w:val="0"/>
        <w:jc w:val="center"/>
        <w:outlineLvl w:val="1"/>
        <w:rPr>
          <w:rFonts w:eastAsia="黑体"/>
          <w:sz w:val="30"/>
          <w:szCs w:val="30"/>
        </w:rPr>
      </w:pPr>
      <w:bookmarkStart w:id="66" w:name="_Toc188796409"/>
      <w:bookmarkStart w:id="67" w:name="_Toc475631915"/>
      <w:bookmarkEnd w:id="65"/>
      <w:r w:rsidRPr="00497A51">
        <w:rPr>
          <w:rFonts w:eastAsia="黑体"/>
          <w:sz w:val="30"/>
          <w:szCs w:val="30"/>
        </w:rPr>
        <w:t>投标报价须知</w:t>
      </w:r>
      <w:bookmarkEnd w:id="66"/>
      <w:bookmarkEnd w:id="67"/>
    </w:p>
    <w:p w14:paraId="37221E1C" w14:textId="77777777" w:rsidR="00E86622" w:rsidRPr="00497A51" w:rsidRDefault="00E86622" w:rsidP="00E86622">
      <w:pPr>
        <w:adjustRightInd w:val="0"/>
        <w:snapToGrid w:val="0"/>
        <w:ind w:firstLineChars="200" w:firstLine="442"/>
        <w:jc w:val="left"/>
        <w:outlineLvl w:val="2"/>
        <w:rPr>
          <w:b/>
          <w:color w:val="000000"/>
          <w:sz w:val="22"/>
        </w:rPr>
      </w:pPr>
      <w:bookmarkStart w:id="68" w:name="_Toc490037251"/>
      <w:bookmarkStart w:id="69" w:name="_Toc190332493"/>
      <w:bookmarkStart w:id="70" w:name="_Toc497747038"/>
      <w:bookmarkStart w:id="71" w:name="_Toc497211611"/>
      <w:bookmarkStart w:id="72" w:name="_Toc188796413"/>
      <w:bookmarkStart w:id="73" w:name="_Toc481849902"/>
      <w:bookmarkStart w:id="74" w:name="_Toc486604818"/>
      <w:r w:rsidRPr="00497A51">
        <w:rPr>
          <w:b/>
          <w:color w:val="000000"/>
          <w:sz w:val="22"/>
        </w:rPr>
        <w:t>11</w:t>
      </w:r>
      <w:r w:rsidRPr="00497A51">
        <w:rPr>
          <w:b/>
          <w:color w:val="000000"/>
          <w:sz w:val="22"/>
        </w:rPr>
        <w:t>磋商报价依据</w:t>
      </w:r>
      <w:bookmarkEnd w:id="68"/>
      <w:bookmarkEnd w:id="69"/>
      <w:bookmarkEnd w:id="70"/>
    </w:p>
    <w:p w14:paraId="32E9F89B"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11.1 </w:t>
      </w:r>
      <w:r w:rsidRPr="00497A51">
        <w:rPr>
          <w:color w:val="000000"/>
          <w:sz w:val="22"/>
        </w:rPr>
        <w:t>磋商报价计算依据包括本项目的磋商文件（包括提供的附件）、磋商文件答疑或修改的补充文书、</w:t>
      </w:r>
      <w:r w:rsidRPr="00497A51">
        <w:rPr>
          <w:color w:val="00B0F0"/>
          <w:sz w:val="22"/>
        </w:rPr>
        <w:t>磋商过程中实质性变动的内容、服务内容一览表（</w:t>
      </w:r>
      <w:r w:rsidRPr="00497A51">
        <w:rPr>
          <w:color w:val="000000"/>
          <w:sz w:val="22"/>
        </w:rPr>
        <w:t>工作量清单）（设施量清单）、项目现场条件等。</w:t>
      </w:r>
    </w:p>
    <w:p w14:paraId="54F32361"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11.2</w:t>
      </w:r>
      <w:r w:rsidRPr="00497A51">
        <w:rPr>
          <w:color w:val="000000"/>
          <w:sz w:val="22"/>
        </w:rPr>
        <w:t>磋商文件明确的项目范围、实施内容、实施期限、质量要求、售后服务（如果有）、管理要求与标准及考核要求等。</w:t>
      </w:r>
    </w:p>
    <w:p w14:paraId="0EA12E9C"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11.3</w:t>
      </w:r>
      <w:r w:rsidRPr="00497A51">
        <w:rPr>
          <w:color w:val="00B0F0"/>
          <w:sz w:val="22"/>
        </w:rPr>
        <w:t>服务内容一览表（</w:t>
      </w:r>
      <w:r w:rsidRPr="00497A51">
        <w:rPr>
          <w:color w:val="000000"/>
          <w:sz w:val="22"/>
        </w:rPr>
        <w:t>工作量清单）（设施量清单）说明</w:t>
      </w:r>
    </w:p>
    <w:p w14:paraId="5885DF80"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11.3.1</w:t>
      </w:r>
      <w:r w:rsidRPr="00497A51">
        <w:rPr>
          <w:color w:val="00B0F0"/>
          <w:sz w:val="22"/>
        </w:rPr>
        <w:t>服务内容一览表（</w:t>
      </w:r>
      <w:r w:rsidRPr="00497A51">
        <w:rPr>
          <w:color w:val="000000"/>
          <w:sz w:val="22"/>
        </w:rPr>
        <w:t>工作量清单）（设施量清单）应与供应商须知、合同条件、项目质量标准和要求等文件结合起来理解或解释。</w:t>
      </w:r>
    </w:p>
    <w:p w14:paraId="22DC209F" w14:textId="77777777" w:rsidR="00E86622" w:rsidRPr="00497A51" w:rsidRDefault="00E86622" w:rsidP="00E86622">
      <w:pPr>
        <w:adjustRightInd w:val="0"/>
        <w:snapToGrid w:val="0"/>
        <w:ind w:firstLineChars="200" w:firstLine="440"/>
        <w:jc w:val="left"/>
        <w:rPr>
          <w:sz w:val="22"/>
        </w:rPr>
      </w:pPr>
      <w:r w:rsidRPr="00497A51">
        <w:rPr>
          <w:sz w:val="22"/>
        </w:rPr>
        <w:lastRenderedPageBreak/>
        <w:t>11.3.2</w:t>
      </w:r>
      <w:r w:rsidRPr="00497A51">
        <w:rPr>
          <w:sz w:val="22"/>
        </w:rPr>
        <w:t>采购人提供的</w:t>
      </w:r>
      <w:r w:rsidRPr="00497A51">
        <w:rPr>
          <w:color w:val="00B0F0"/>
          <w:sz w:val="22"/>
        </w:rPr>
        <w:t>服务内容一览表（</w:t>
      </w:r>
      <w:r w:rsidRPr="00497A51">
        <w:rPr>
          <w:color w:val="000000"/>
          <w:sz w:val="22"/>
        </w:rPr>
        <w:t>工作量清单）（设施量清单）</w:t>
      </w:r>
      <w:r w:rsidRPr="00497A51">
        <w:rPr>
          <w:sz w:val="22"/>
        </w:rPr>
        <w:t>是依照采购需求测算出的主要工作内容，允许供应商对</w:t>
      </w:r>
      <w:r w:rsidRPr="00497A51">
        <w:rPr>
          <w:color w:val="00B0F0"/>
          <w:sz w:val="22"/>
        </w:rPr>
        <w:t>服务内容一览表（</w:t>
      </w:r>
      <w:r w:rsidRPr="00497A51">
        <w:rPr>
          <w:color w:val="000000"/>
          <w:sz w:val="22"/>
        </w:rPr>
        <w:t>工作量清单）（设施量清单）</w:t>
      </w:r>
      <w:r w:rsidRPr="00497A51">
        <w:rPr>
          <w:sz w:val="22"/>
        </w:rPr>
        <w:t>内非核心工作内容进行优化设计，并依照优化后的方案进行报价。各供应商应认真了解采购需求，如发现核心工作内容和实际采购需求不一致时，应立即以书面形式通知采购人核查，</w:t>
      </w:r>
      <w:r w:rsidRPr="00497A51">
        <w:rPr>
          <w:color w:val="000000"/>
          <w:sz w:val="22"/>
        </w:rPr>
        <w:t>除非采购人以答疑文件、补充文件或</w:t>
      </w:r>
      <w:r w:rsidRPr="00497A51">
        <w:rPr>
          <w:color w:val="00B0F0"/>
          <w:sz w:val="22"/>
        </w:rPr>
        <w:t>磋商过程中实质性内容对磋商文件</w:t>
      </w:r>
      <w:r w:rsidRPr="00497A51">
        <w:rPr>
          <w:color w:val="000000"/>
          <w:sz w:val="22"/>
        </w:rPr>
        <w:t>予以更正</w:t>
      </w:r>
      <w:r w:rsidRPr="00497A51">
        <w:rPr>
          <w:sz w:val="22"/>
        </w:rPr>
        <w:t>，否则，应以</w:t>
      </w:r>
      <w:r w:rsidRPr="00497A51">
        <w:rPr>
          <w:color w:val="00B0F0"/>
          <w:sz w:val="22"/>
        </w:rPr>
        <w:t>服务内容一览表（</w:t>
      </w:r>
      <w:r w:rsidRPr="00497A51">
        <w:rPr>
          <w:color w:val="000000"/>
          <w:sz w:val="22"/>
        </w:rPr>
        <w:t>工作量清单）（设施量清单）</w:t>
      </w:r>
      <w:r w:rsidRPr="00497A51">
        <w:rPr>
          <w:sz w:val="22"/>
        </w:rPr>
        <w:t>为准。</w:t>
      </w:r>
    </w:p>
    <w:p w14:paraId="71DC358C"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11.4</w:t>
      </w:r>
      <w:r w:rsidRPr="00497A51">
        <w:rPr>
          <w:color w:val="000000"/>
          <w:sz w:val="22"/>
        </w:rPr>
        <w:t>岗位设置说明</w:t>
      </w:r>
    </w:p>
    <w:p w14:paraId="27FF2822"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11.4.1 </w:t>
      </w:r>
      <w:r w:rsidRPr="00497A51">
        <w:rPr>
          <w:color w:val="000000"/>
          <w:sz w:val="22"/>
        </w:rPr>
        <w:t>岗位设置应与磋商须知、合同条件、项目质量标准和要求等文件结合起来理解或解释。</w:t>
      </w:r>
    </w:p>
    <w:p w14:paraId="02B365F7" w14:textId="77777777" w:rsidR="00E86622" w:rsidRPr="00497A51" w:rsidRDefault="00E86622" w:rsidP="00E86622">
      <w:pPr>
        <w:adjustRightInd w:val="0"/>
        <w:snapToGrid w:val="0"/>
        <w:ind w:firstLineChars="200" w:firstLine="440"/>
        <w:jc w:val="left"/>
        <w:rPr>
          <w:sz w:val="22"/>
        </w:rPr>
      </w:pPr>
      <w:r w:rsidRPr="00497A51">
        <w:rPr>
          <w:color w:val="000000"/>
          <w:sz w:val="22"/>
        </w:rPr>
        <w:t xml:space="preserve">11.4.2 </w:t>
      </w:r>
      <w:r w:rsidRPr="00497A51">
        <w:rPr>
          <w:color w:val="000000"/>
          <w:sz w:val="22"/>
        </w:rPr>
        <w:t>采购人提供的</w:t>
      </w:r>
      <w:r w:rsidRPr="00497A51">
        <w:rPr>
          <w:b/>
          <w:color w:val="FF0000"/>
          <w:kern w:val="0"/>
          <w:sz w:val="22"/>
          <w:u w:val="single"/>
        </w:rPr>
        <w:t>岗位设置</w:t>
      </w:r>
      <w:r w:rsidRPr="00497A51">
        <w:rPr>
          <w:color w:val="000000"/>
          <w:sz w:val="22"/>
        </w:rPr>
        <w:t>是依照采购需求测算出的</w:t>
      </w:r>
      <w:r w:rsidRPr="00497A51">
        <w:rPr>
          <w:b/>
          <w:color w:val="FF0000"/>
          <w:kern w:val="0"/>
          <w:sz w:val="22"/>
          <w:u w:val="single"/>
        </w:rPr>
        <w:t>各岗位最低配置要求</w:t>
      </w:r>
      <w:r w:rsidRPr="00497A51">
        <w:rPr>
          <w:color w:val="000000"/>
          <w:sz w:val="22"/>
        </w:rPr>
        <w:t>，与最终的实际履约可能存在小的出入，各供应商应自行认真踏勘现场，了解采购需求。供应商如发现</w:t>
      </w:r>
      <w:r w:rsidRPr="00497A51">
        <w:rPr>
          <w:b/>
          <w:color w:val="FF0000"/>
          <w:kern w:val="0"/>
          <w:sz w:val="22"/>
          <w:u w:val="single"/>
        </w:rPr>
        <w:t>该表</w:t>
      </w:r>
      <w:r w:rsidRPr="00497A51">
        <w:rPr>
          <w:color w:val="000000"/>
          <w:sz w:val="22"/>
        </w:rPr>
        <w:t>和实际工作内容不一致时，应立即以书面形式通知采购人核查，除非采购人以答疑文件、补充文件或</w:t>
      </w:r>
      <w:r w:rsidRPr="00497A51">
        <w:rPr>
          <w:color w:val="00B0F0"/>
          <w:sz w:val="22"/>
        </w:rPr>
        <w:t>磋商过程中实质性内容对磋商文件</w:t>
      </w:r>
      <w:r w:rsidRPr="00497A51">
        <w:rPr>
          <w:color w:val="000000"/>
          <w:sz w:val="22"/>
        </w:rPr>
        <w:t>予以更正，否则，供应商不得</w:t>
      </w:r>
      <w:r w:rsidRPr="00497A51">
        <w:rPr>
          <w:b/>
          <w:color w:val="FF0000"/>
          <w:kern w:val="0"/>
          <w:sz w:val="22"/>
          <w:u w:val="single"/>
        </w:rPr>
        <w:t>对岗位设置中的岗位类别和数量进行缩减</w:t>
      </w:r>
      <w:r w:rsidRPr="00497A51">
        <w:rPr>
          <w:color w:val="000000"/>
          <w:sz w:val="22"/>
        </w:rPr>
        <w:t>。</w:t>
      </w:r>
    </w:p>
    <w:p w14:paraId="375B5E64" w14:textId="77777777" w:rsidR="00E86622" w:rsidRPr="00497A51" w:rsidRDefault="00E86622" w:rsidP="00E86622">
      <w:pPr>
        <w:adjustRightInd w:val="0"/>
        <w:snapToGrid w:val="0"/>
        <w:ind w:firstLineChars="200" w:firstLine="442"/>
        <w:jc w:val="left"/>
        <w:rPr>
          <w:b/>
          <w:color w:val="000000"/>
          <w:sz w:val="22"/>
        </w:rPr>
      </w:pPr>
      <w:bookmarkStart w:id="75" w:name="_Toc490037252"/>
      <w:bookmarkStart w:id="76" w:name="_Toc497747039"/>
      <w:bookmarkStart w:id="77" w:name="_Toc190332494"/>
      <w:r w:rsidRPr="00497A51">
        <w:rPr>
          <w:b/>
          <w:color w:val="000000"/>
          <w:sz w:val="22"/>
        </w:rPr>
        <w:t>1</w:t>
      </w:r>
      <w:bookmarkStart w:id="78" w:name="_Toc490037253"/>
      <w:bookmarkEnd w:id="75"/>
      <w:r w:rsidRPr="00497A51">
        <w:rPr>
          <w:b/>
          <w:color w:val="000000"/>
          <w:sz w:val="22"/>
        </w:rPr>
        <w:t>2</w:t>
      </w:r>
      <w:r w:rsidRPr="00497A51">
        <w:rPr>
          <w:b/>
          <w:color w:val="000000"/>
          <w:sz w:val="22"/>
        </w:rPr>
        <w:t>磋商报价</w:t>
      </w:r>
      <w:bookmarkEnd w:id="78"/>
      <w:r w:rsidRPr="00497A51">
        <w:rPr>
          <w:b/>
          <w:color w:val="000000"/>
          <w:sz w:val="22"/>
        </w:rPr>
        <w:t>内容</w:t>
      </w:r>
      <w:bookmarkEnd w:id="76"/>
      <w:bookmarkEnd w:id="77"/>
    </w:p>
    <w:p w14:paraId="4740FBDF" w14:textId="77777777" w:rsidR="00E86622" w:rsidRPr="00497A51" w:rsidRDefault="00E86622" w:rsidP="00E86622">
      <w:pPr>
        <w:adjustRightInd w:val="0"/>
        <w:snapToGrid w:val="0"/>
        <w:ind w:firstLineChars="200" w:firstLine="440"/>
        <w:jc w:val="left"/>
        <w:rPr>
          <w:sz w:val="22"/>
        </w:rPr>
      </w:pPr>
      <w:r w:rsidRPr="00497A51">
        <w:rPr>
          <w:color w:val="000000"/>
          <w:sz w:val="22"/>
        </w:rPr>
        <w:t xml:space="preserve">12.1 </w:t>
      </w:r>
      <w:r w:rsidRPr="00497A51">
        <w:rPr>
          <w:color w:val="000000"/>
          <w:sz w:val="22"/>
        </w:rPr>
        <w:t>本项</w:t>
      </w:r>
      <w:r w:rsidRPr="00497A51">
        <w:rPr>
          <w:sz w:val="22"/>
        </w:rPr>
        <w:t>目报价为全费用报价，是履行合同的最终价格，除采购需求中另有说明外，磋商报价（即磋商总价）应包括</w:t>
      </w:r>
      <w:r w:rsidRPr="00497A51">
        <w:rPr>
          <w:color w:val="0000FF"/>
          <w:sz w:val="22"/>
          <w:u w:val="single"/>
        </w:rPr>
        <w:t>项目前期调研、数据收集和分析、方案设计、项目研发、基础环境集成实施、硬件集成实施、软件集成实施、安全集成实施、系统调试及试运行、验收和评估、操作培训、售后服务、投入使用</w:t>
      </w:r>
      <w:r w:rsidRPr="00497A51">
        <w:rPr>
          <w:color w:val="0000FF"/>
          <w:sz w:val="22"/>
        </w:rPr>
        <w:t>这一系列过程中所包含的所有费用。</w:t>
      </w:r>
    </w:p>
    <w:p w14:paraId="230B66D1" w14:textId="77777777" w:rsidR="00E86622" w:rsidRPr="00497A51" w:rsidRDefault="00E86622" w:rsidP="00E86622">
      <w:pPr>
        <w:adjustRightInd w:val="0"/>
        <w:snapToGrid w:val="0"/>
        <w:ind w:firstLineChars="200" w:firstLine="440"/>
        <w:jc w:val="left"/>
        <w:rPr>
          <w:sz w:val="22"/>
        </w:rPr>
      </w:pPr>
      <w:r w:rsidRPr="00497A51">
        <w:rPr>
          <w:sz w:val="22"/>
        </w:rPr>
        <w:t xml:space="preserve">12.2 </w:t>
      </w:r>
      <w:r w:rsidRPr="00497A51">
        <w:rPr>
          <w:sz w:val="22"/>
        </w:rPr>
        <w:t>磋商报价中供应商应考虑本项目可能存在的风险因素。磋商报价应将所有工作内容考虑在内，如有漏项或缺项，均属于供应商的风险，其费用视作已分配在磋商报价明细表内单价或总价之中。供应商应逐项计算并填写单价、合计价和总价。</w:t>
      </w:r>
    </w:p>
    <w:p w14:paraId="07741A60" w14:textId="77777777" w:rsidR="00E86622" w:rsidRPr="00497A51" w:rsidRDefault="00E86622" w:rsidP="00E86622">
      <w:pPr>
        <w:adjustRightInd w:val="0"/>
        <w:snapToGrid w:val="0"/>
        <w:ind w:firstLineChars="200" w:firstLine="440"/>
        <w:jc w:val="left"/>
        <w:rPr>
          <w:sz w:val="22"/>
        </w:rPr>
      </w:pPr>
      <w:r w:rsidRPr="00497A51">
        <w:rPr>
          <w:sz w:val="22"/>
        </w:rPr>
        <w:t>12.3</w:t>
      </w:r>
      <w:r w:rsidRPr="00497A51">
        <w:rPr>
          <w:color w:val="000000"/>
          <w:sz w:val="22"/>
        </w:rPr>
        <w:t>在项目实施期内，对于除不可抗力因素之外，人工价格上涨以及可能存在的其它任何风险因素，供应商应自行考虑，在合同履约期内中标价不作调整。</w:t>
      </w:r>
    </w:p>
    <w:p w14:paraId="0C247C11" w14:textId="77777777" w:rsidR="00E86622" w:rsidRPr="00497A51" w:rsidRDefault="00E86622" w:rsidP="00E86622">
      <w:pPr>
        <w:adjustRightInd w:val="0"/>
        <w:snapToGrid w:val="0"/>
        <w:ind w:firstLineChars="200" w:firstLine="440"/>
        <w:jc w:val="left"/>
        <w:rPr>
          <w:sz w:val="22"/>
        </w:rPr>
      </w:pPr>
      <w:r w:rsidRPr="00497A51">
        <w:rPr>
          <w:sz w:val="22"/>
        </w:rPr>
        <w:t xml:space="preserve">12.4 </w:t>
      </w:r>
      <w:r w:rsidRPr="00497A51">
        <w:rPr>
          <w:sz w:val="22"/>
        </w:rPr>
        <w:t>供应商按照响应文件格式中所附的表式完整地填写《磋商报价一览表》及各类磋商报价明细表，说明其拟提供服务的内容、数量、价格、时间、价格构成等。</w:t>
      </w:r>
    </w:p>
    <w:p w14:paraId="6EB84B93"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12.4</w:t>
      </w:r>
      <w:r w:rsidRPr="00497A51">
        <w:rPr>
          <w:color w:val="000000"/>
          <w:sz w:val="22"/>
        </w:rPr>
        <w:t>供应商应考虑本项目可能存在的其他任何风险因素，包括政策性调价、人工和材料成本增涨、因</w:t>
      </w:r>
      <w:r w:rsidRPr="00497A51">
        <w:rPr>
          <w:color w:val="0000FF"/>
          <w:kern w:val="0"/>
          <w:sz w:val="22"/>
        </w:rPr>
        <w:t>设备使用年限增长引起的维修成本增加和效能衰减等。</w:t>
      </w:r>
    </w:p>
    <w:p w14:paraId="2F383778"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12.5</w:t>
      </w:r>
      <w:r w:rsidRPr="00497A51">
        <w:rPr>
          <w:color w:val="000000"/>
          <w:sz w:val="22"/>
        </w:rPr>
        <w:t>供应商按照响应文件格式中所附的表式完整地填写磋商一览表及各类磋商报价明细表，说明其拟提供服务的内容、数量、价格构成等。</w:t>
      </w:r>
    </w:p>
    <w:p w14:paraId="1AB4D42F" w14:textId="77777777" w:rsidR="00E86622" w:rsidRPr="00497A51" w:rsidRDefault="00E86622" w:rsidP="00E86622">
      <w:pPr>
        <w:adjustRightInd w:val="0"/>
        <w:snapToGrid w:val="0"/>
        <w:ind w:firstLineChars="200" w:firstLine="440"/>
        <w:jc w:val="left"/>
        <w:rPr>
          <w:b/>
          <w:color w:val="FF0000"/>
          <w:kern w:val="0"/>
          <w:sz w:val="22"/>
        </w:rPr>
      </w:pPr>
      <w:r w:rsidRPr="00497A51">
        <w:rPr>
          <w:color w:val="000000"/>
          <w:sz w:val="22"/>
        </w:rPr>
        <w:t>供应商只需在《磋商一览表》中报出对应服务期限的磋商价格即可。</w:t>
      </w:r>
    </w:p>
    <w:p w14:paraId="263CBD88" w14:textId="77777777" w:rsidR="00E86622" w:rsidRPr="00497A51" w:rsidRDefault="00E86622" w:rsidP="00E86622">
      <w:pPr>
        <w:adjustRightInd w:val="0"/>
        <w:snapToGrid w:val="0"/>
        <w:ind w:firstLineChars="200" w:firstLine="442"/>
        <w:rPr>
          <w:b/>
          <w:sz w:val="22"/>
        </w:rPr>
      </w:pPr>
      <w:bookmarkStart w:id="79" w:name="_Toc190332495"/>
      <w:r w:rsidRPr="00497A51">
        <w:rPr>
          <w:b/>
          <w:sz w:val="22"/>
        </w:rPr>
        <w:t>13</w:t>
      </w:r>
      <w:r w:rsidRPr="00497A51">
        <w:rPr>
          <w:b/>
          <w:sz w:val="22"/>
        </w:rPr>
        <w:t>磋商报价控制性条款</w:t>
      </w:r>
      <w:bookmarkEnd w:id="71"/>
      <w:bookmarkEnd w:id="79"/>
    </w:p>
    <w:p w14:paraId="033FD590"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13.1 </w:t>
      </w:r>
      <w:r w:rsidRPr="00497A51">
        <w:rPr>
          <w:color w:val="000000"/>
          <w:sz w:val="22"/>
        </w:rPr>
        <w:t>磋商最后报价不得超过公布的预算金额或最高限价，其中各年度或各分项报价（如有要求）均不得超过对应的预算金额或最高限价。</w:t>
      </w:r>
    </w:p>
    <w:p w14:paraId="42F0AFE8"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13.2 </w:t>
      </w:r>
      <w:r w:rsidRPr="00497A51">
        <w:rPr>
          <w:color w:val="000000"/>
          <w:sz w:val="22"/>
        </w:rPr>
        <w:t>本项目只允许有一个报价，任何有选择的报价将不予接受。</w:t>
      </w:r>
    </w:p>
    <w:p w14:paraId="269932C6"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13.3 </w:t>
      </w:r>
      <w:r w:rsidRPr="00497A51">
        <w:rPr>
          <w:color w:val="000000"/>
          <w:sz w:val="22"/>
        </w:rPr>
        <w:t>供应商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E3D9817" w14:textId="77777777" w:rsidR="00E86622" w:rsidRPr="00497A51" w:rsidRDefault="00E86622" w:rsidP="00E86622">
      <w:pPr>
        <w:adjustRightInd w:val="0"/>
        <w:snapToGrid w:val="0"/>
        <w:ind w:firstLineChars="200" w:firstLine="442"/>
        <w:jc w:val="left"/>
        <w:rPr>
          <w:color w:val="000000"/>
          <w:sz w:val="22"/>
        </w:rPr>
      </w:pPr>
      <w:r w:rsidRPr="00497A51">
        <w:rPr>
          <w:rFonts w:ascii="Segoe UI Symbol" w:hAnsi="Segoe UI Symbol" w:cs="Segoe UI Symbol"/>
          <w:b/>
          <w:bCs/>
          <w:kern w:val="0"/>
          <w:sz w:val="22"/>
        </w:rPr>
        <w:lastRenderedPageBreak/>
        <w:t>★</w:t>
      </w:r>
      <w:r w:rsidRPr="00497A51">
        <w:rPr>
          <w:color w:val="000000"/>
          <w:sz w:val="22"/>
        </w:rPr>
        <w:t xml:space="preserve">13.4 </w:t>
      </w:r>
      <w:r w:rsidRPr="00497A51">
        <w:rPr>
          <w:color w:val="000000"/>
          <w:sz w:val="22"/>
        </w:rPr>
        <w:t>经磋商小组审定，磋商报价存在下列情形之一的，该响应文件作无效处理：</w:t>
      </w:r>
    </w:p>
    <w:p w14:paraId="7C00931A"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13.4.1 </w:t>
      </w:r>
      <w:r w:rsidRPr="00497A51">
        <w:rPr>
          <w:color w:val="000000"/>
          <w:sz w:val="22"/>
        </w:rPr>
        <w:t>磋商最后报价和技术方案明显不相符的；</w:t>
      </w:r>
    </w:p>
    <w:p w14:paraId="3D184A1A" w14:textId="77777777" w:rsidR="00E86622" w:rsidRPr="00497A51" w:rsidRDefault="00E86622" w:rsidP="00E86622">
      <w:pPr>
        <w:adjustRightInd w:val="0"/>
        <w:snapToGrid w:val="0"/>
        <w:ind w:firstLineChars="200" w:firstLine="440"/>
        <w:jc w:val="left"/>
        <w:rPr>
          <w:color w:val="000000"/>
          <w:sz w:val="22"/>
        </w:rPr>
      </w:pPr>
      <w:r w:rsidRPr="00497A51">
        <w:rPr>
          <w:color w:val="000000"/>
          <w:sz w:val="22"/>
        </w:rPr>
        <w:t xml:space="preserve">13.4.2 </w:t>
      </w:r>
      <w:r w:rsidRPr="00497A51">
        <w:rPr>
          <w:color w:val="000000"/>
          <w:sz w:val="22"/>
        </w:rPr>
        <w:t>磋商最后报价中缩减磋商小组最终确定的服务内容的。</w:t>
      </w:r>
    </w:p>
    <w:p w14:paraId="67DF9272" w14:textId="77777777" w:rsidR="00E86622" w:rsidRDefault="00E86622" w:rsidP="00E86622">
      <w:pPr>
        <w:numPr>
          <w:ilvl w:val="0"/>
          <w:numId w:val="9"/>
        </w:numPr>
        <w:adjustRightInd w:val="0"/>
        <w:snapToGrid w:val="0"/>
        <w:jc w:val="center"/>
        <w:outlineLvl w:val="1"/>
        <w:rPr>
          <w:rFonts w:eastAsia="黑体"/>
          <w:sz w:val="30"/>
          <w:szCs w:val="30"/>
        </w:rPr>
      </w:pPr>
      <w:r>
        <w:rPr>
          <w:rFonts w:eastAsia="黑体"/>
          <w:sz w:val="30"/>
          <w:szCs w:val="30"/>
        </w:rPr>
        <w:t>政府采购政策</w:t>
      </w:r>
      <w:bookmarkEnd w:id="72"/>
    </w:p>
    <w:bookmarkEnd w:id="73"/>
    <w:bookmarkEnd w:id="74"/>
    <w:p w14:paraId="070218CD" w14:textId="77777777" w:rsidR="00E86622" w:rsidRPr="00E86622" w:rsidRDefault="00E86622" w:rsidP="00E86622">
      <w:pPr>
        <w:tabs>
          <w:tab w:val="left" w:pos="3060"/>
        </w:tabs>
        <w:adjustRightInd w:val="0"/>
        <w:snapToGrid w:val="0"/>
        <w:ind w:firstLineChars="200" w:firstLine="442"/>
        <w:rPr>
          <w:sz w:val="22"/>
        </w:rPr>
      </w:pPr>
      <w:r w:rsidRPr="00E86622">
        <w:rPr>
          <w:rFonts w:ascii="Segoe UI Symbol" w:hAnsi="Segoe UI Symbol" w:cs="Segoe UI Symbol"/>
          <w:b/>
          <w:bCs/>
          <w:kern w:val="0"/>
          <w:sz w:val="22"/>
        </w:rPr>
        <w:t>★</w:t>
      </w:r>
      <w:r w:rsidRPr="00E86622">
        <w:rPr>
          <w:sz w:val="22"/>
        </w:rPr>
        <w:t>14</w:t>
      </w:r>
      <w:r w:rsidRPr="00E86622">
        <w:rPr>
          <w:bCs/>
          <w:sz w:val="22"/>
        </w:rPr>
        <w:t>.1</w:t>
      </w:r>
      <w:r w:rsidRPr="00E86622">
        <w:rPr>
          <w:sz w:val="22"/>
        </w:rPr>
        <w:t>小型、微型企业的划定按照《中小企业划型标准规定》（工信部联企业〔</w:t>
      </w:r>
      <w:r w:rsidRPr="00E86622">
        <w:rPr>
          <w:sz w:val="22"/>
        </w:rPr>
        <w:t>2011</w:t>
      </w:r>
      <w:r w:rsidRPr="00E86622">
        <w:rPr>
          <w:sz w:val="22"/>
        </w:rPr>
        <w:t>〕</w:t>
      </w:r>
      <w:r w:rsidRPr="00E86622">
        <w:rPr>
          <w:sz w:val="22"/>
        </w:rPr>
        <w:t>300</w:t>
      </w:r>
      <w:r w:rsidRPr="00E86622">
        <w:rPr>
          <w:sz w:val="22"/>
        </w:rPr>
        <w:t>号）执行，参加投标的小型、微型企业应当提供《中小企业声明函》（具体格式见</w:t>
      </w:r>
      <w:r w:rsidRPr="00E86622">
        <w:rPr>
          <w:sz w:val="22"/>
        </w:rPr>
        <w:t>“</w:t>
      </w:r>
      <w:r w:rsidRPr="00E86622">
        <w:rPr>
          <w:sz w:val="22"/>
        </w:rPr>
        <w:t>投标文件格式</w:t>
      </w:r>
      <w:r w:rsidRPr="00E86622">
        <w:rPr>
          <w:sz w:val="22"/>
        </w:rPr>
        <w:t>”</w:t>
      </w:r>
      <w:r w:rsidRPr="00E86622">
        <w:rPr>
          <w:sz w:val="22"/>
        </w:rPr>
        <w:t>），反之，视作非小微企业，不具备参与投标资格。如项目允许联合体参与竞争的，则联合体中各方均应为小型、微型企业，并按本款要求提供《中小企业声明函》。</w:t>
      </w:r>
    </w:p>
    <w:p w14:paraId="767E2DD6" w14:textId="77777777" w:rsidR="00E86622" w:rsidRPr="00E86622" w:rsidRDefault="00E86622" w:rsidP="00E86622">
      <w:pPr>
        <w:adjustRightInd w:val="0"/>
        <w:snapToGrid w:val="0"/>
        <w:ind w:firstLineChars="200" w:firstLine="442"/>
        <w:rPr>
          <w:sz w:val="22"/>
        </w:rPr>
      </w:pPr>
      <w:r w:rsidRPr="00E86622">
        <w:rPr>
          <w:rFonts w:ascii="Segoe UI Symbol" w:hAnsi="Segoe UI Symbol" w:cs="Segoe UI Symbol"/>
          <w:b/>
          <w:bCs/>
          <w:kern w:val="0"/>
          <w:sz w:val="22"/>
        </w:rPr>
        <w:t>★</w:t>
      </w:r>
      <w:r w:rsidRPr="00E86622">
        <w:rPr>
          <w:sz w:val="22"/>
        </w:rPr>
        <w:t xml:space="preserve">14.2 </w:t>
      </w:r>
      <w:r w:rsidRPr="00E86622">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61B161E0" w14:textId="77777777" w:rsidR="00E86622" w:rsidRPr="00E86622" w:rsidRDefault="00E86622" w:rsidP="00E86622">
      <w:pPr>
        <w:adjustRightInd w:val="0"/>
        <w:snapToGrid w:val="0"/>
        <w:ind w:firstLineChars="200" w:firstLine="442"/>
        <w:rPr>
          <w:bCs/>
          <w:sz w:val="22"/>
        </w:rPr>
      </w:pPr>
      <w:bookmarkStart w:id="80" w:name="_Toc4671591"/>
      <w:bookmarkStart w:id="81" w:name="_Toc5612497"/>
      <w:r w:rsidRPr="00E86622">
        <w:rPr>
          <w:rFonts w:ascii="Segoe UI Symbol" w:hAnsi="Segoe UI Symbol" w:cs="Segoe UI Symbol"/>
          <w:b/>
          <w:bCs/>
          <w:kern w:val="0"/>
          <w:sz w:val="22"/>
        </w:rPr>
        <w:t>★</w:t>
      </w:r>
      <w:r w:rsidRPr="00E86622">
        <w:rPr>
          <w:sz w:val="22"/>
        </w:rPr>
        <w:t>14.3</w:t>
      </w:r>
      <w:r w:rsidRPr="00E86622">
        <w:rPr>
          <w:sz w:val="22"/>
        </w:rPr>
        <w:t>供应商如提供虚假材料以谋取成交的，按照《政府采购法》有关条款处理，并记入供应商诚信档案。</w:t>
      </w:r>
      <w:bookmarkEnd w:id="80"/>
      <w:bookmarkEnd w:id="81"/>
    </w:p>
    <w:p w14:paraId="6D04C762" w14:textId="77777777" w:rsidR="00E86622" w:rsidRPr="00E86622" w:rsidRDefault="00E86622" w:rsidP="00E86622">
      <w:pPr>
        <w:adjustRightInd w:val="0"/>
        <w:snapToGrid w:val="0"/>
        <w:ind w:firstLineChars="200" w:firstLine="442"/>
        <w:outlineLvl w:val="2"/>
        <w:rPr>
          <w:b/>
          <w:sz w:val="22"/>
        </w:rPr>
      </w:pPr>
      <w:bookmarkStart w:id="82" w:name="_Toc188796415"/>
      <w:r w:rsidRPr="00E86622">
        <w:rPr>
          <w:b/>
          <w:sz w:val="22"/>
        </w:rPr>
        <w:t xml:space="preserve">15 </w:t>
      </w:r>
      <w:r w:rsidRPr="00E86622">
        <w:rPr>
          <w:b/>
          <w:sz w:val="22"/>
        </w:rPr>
        <w:t>促进残疾人就业</w:t>
      </w:r>
      <w:r w:rsidRPr="00E86622">
        <w:rPr>
          <w:sz w:val="22"/>
        </w:rPr>
        <w:t>（注：仅残疾人福利单位适用）</w:t>
      </w:r>
      <w:bookmarkEnd w:id="82"/>
    </w:p>
    <w:p w14:paraId="6B61E1DA" w14:textId="77777777" w:rsidR="00E86622" w:rsidRPr="00E86622" w:rsidRDefault="00E86622" w:rsidP="00E86622">
      <w:pPr>
        <w:adjustRightInd w:val="0"/>
        <w:snapToGrid w:val="0"/>
        <w:ind w:firstLineChars="200" w:firstLine="440"/>
        <w:rPr>
          <w:sz w:val="22"/>
        </w:rPr>
      </w:pPr>
      <w:r w:rsidRPr="00E86622">
        <w:rPr>
          <w:sz w:val="22"/>
        </w:rPr>
        <w:t xml:space="preserve">15.1 </w:t>
      </w:r>
      <w:r w:rsidRPr="00E86622">
        <w:rPr>
          <w:sz w:val="22"/>
        </w:rPr>
        <w:t>符合财库〔</w:t>
      </w:r>
      <w:r w:rsidRPr="00E86622">
        <w:rPr>
          <w:sz w:val="22"/>
        </w:rPr>
        <w:t>2017</w:t>
      </w:r>
      <w:r w:rsidRPr="00E86622">
        <w:rPr>
          <w:sz w:val="22"/>
        </w:rPr>
        <w:t>〕</w:t>
      </w:r>
      <w:r w:rsidRPr="00E86622">
        <w:rPr>
          <w:sz w:val="22"/>
        </w:rPr>
        <w:t>141</w:t>
      </w:r>
      <w:r w:rsidRPr="00E86622">
        <w:rPr>
          <w:sz w:val="22"/>
        </w:rPr>
        <w:t>号文中所示条件的残疾人福利性单位视同小型、微型企业，享受促进中小企业发展的政府采购政策。残疾人福利性单位属于小型、微型企业的，不重复享受政策。</w:t>
      </w:r>
    </w:p>
    <w:p w14:paraId="198797DB" w14:textId="25224DBA" w:rsidR="00142F66" w:rsidRPr="00E86622" w:rsidRDefault="00E86622" w:rsidP="00E86622">
      <w:r w:rsidRPr="00E86622">
        <w:rPr>
          <w:sz w:val="22"/>
        </w:rPr>
        <w:t>15.2</w:t>
      </w:r>
      <w:r w:rsidRPr="00E86622">
        <w:rPr>
          <w:sz w:val="22"/>
        </w:rPr>
        <w:t>残疾人福利性单位在参加政府采购活动时，应当按财库〔</w:t>
      </w:r>
      <w:r w:rsidRPr="00E86622">
        <w:rPr>
          <w:sz w:val="22"/>
        </w:rPr>
        <w:t>2017</w:t>
      </w:r>
      <w:r w:rsidRPr="00E86622">
        <w:rPr>
          <w:sz w:val="22"/>
        </w:rPr>
        <w:t>〕</w:t>
      </w:r>
      <w:r w:rsidRPr="00E86622">
        <w:rPr>
          <w:sz w:val="22"/>
        </w:rPr>
        <w:t>141</w:t>
      </w:r>
      <w:r w:rsidRPr="00E86622">
        <w:rPr>
          <w:sz w:val="22"/>
        </w:rPr>
        <w:t>号规定的《残疾人福利性单位声明函》（具体格式详见</w:t>
      </w:r>
      <w:r w:rsidRPr="00E86622">
        <w:rPr>
          <w:sz w:val="22"/>
        </w:rPr>
        <w:t>“</w:t>
      </w:r>
      <w:r w:rsidRPr="00E86622">
        <w:rPr>
          <w:sz w:val="22"/>
        </w:rPr>
        <w:t>投标文件格式</w:t>
      </w:r>
      <w:r w:rsidRPr="00E86622">
        <w:rPr>
          <w:sz w:val="22"/>
        </w:rPr>
        <w:t>”</w:t>
      </w:r>
      <w:r w:rsidRPr="00E86622">
        <w:rPr>
          <w:sz w:val="22"/>
        </w:rPr>
        <w:t>），并对声明的真实性负责。</w:t>
      </w:r>
    </w:p>
    <w:sectPr w:rsidR="00142F66" w:rsidRPr="00E866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7E011" w14:textId="77777777" w:rsidR="00282E0A" w:rsidRDefault="00282E0A" w:rsidP="00E86622">
      <w:pPr>
        <w:spacing w:line="240" w:lineRule="auto"/>
      </w:pPr>
      <w:r>
        <w:separator/>
      </w:r>
    </w:p>
  </w:endnote>
  <w:endnote w:type="continuationSeparator" w:id="0">
    <w:p w14:paraId="25C79A88" w14:textId="77777777" w:rsidR="00282E0A" w:rsidRDefault="00282E0A" w:rsidP="00E86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00" w:usb3="00000000" w:csb0="00040000"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DA326" w14:textId="77777777" w:rsidR="00282E0A" w:rsidRDefault="00282E0A" w:rsidP="00E86622">
      <w:pPr>
        <w:spacing w:line="240" w:lineRule="auto"/>
      </w:pPr>
      <w:r>
        <w:separator/>
      </w:r>
    </w:p>
  </w:footnote>
  <w:footnote w:type="continuationSeparator" w:id="0">
    <w:p w14:paraId="6FB428F5" w14:textId="77777777" w:rsidR="00282E0A" w:rsidRDefault="00282E0A" w:rsidP="00E866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BCC7CA"/>
    <w:multiLevelType w:val="singleLevel"/>
    <w:tmpl w:val="8ABCC7CA"/>
    <w:lvl w:ilvl="0">
      <w:start w:val="1"/>
      <w:numFmt w:val="decimal"/>
      <w:lvlText w:val="%1)"/>
      <w:lvlJc w:val="left"/>
      <w:pPr>
        <w:ind w:left="425" w:hanging="425"/>
      </w:pPr>
      <w:rPr>
        <w:rFonts w:hint="default"/>
      </w:rPr>
    </w:lvl>
  </w:abstractNum>
  <w:abstractNum w:abstractNumId="1" w15:restartNumberingAfterBreak="0">
    <w:nsid w:val="9F3F3204"/>
    <w:multiLevelType w:val="singleLevel"/>
    <w:tmpl w:val="9F3F3204"/>
    <w:lvl w:ilvl="0">
      <w:start w:val="1"/>
      <w:numFmt w:val="bullet"/>
      <w:lvlText w:val=""/>
      <w:lvlJc w:val="left"/>
      <w:pPr>
        <w:tabs>
          <w:tab w:val="left" w:pos="420"/>
        </w:tabs>
        <w:ind w:left="840" w:hanging="420"/>
      </w:pPr>
      <w:rPr>
        <w:rFonts w:ascii="Wingdings" w:hAnsi="Wingdings" w:hint="default"/>
      </w:rPr>
    </w:lvl>
  </w:abstractNum>
  <w:abstractNum w:abstractNumId="2" w15:restartNumberingAfterBreak="0">
    <w:nsid w:val="A44A5746"/>
    <w:multiLevelType w:val="singleLevel"/>
    <w:tmpl w:val="A44A5746"/>
    <w:lvl w:ilvl="0">
      <w:start w:val="1"/>
      <w:numFmt w:val="chineseCounting"/>
      <w:suff w:val="nothing"/>
      <w:lvlText w:val="%1、"/>
      <w:lvlJc w:val="left"/>
      <w:rPr>
        <w:rFonts w:hint="eastAsia"/>
      </w:rPr>
    </w:lvl>
  </w:abstractNum>
  <w:abstractNum w:abstractNumId="3" w15:restartNumberingAfterBreak="0">
    <w:nsid w:val="CDEE3B8D"/>
    <w:multiLevelType w:val="singleLevel"/>
    <w:tmpl w:val="CDEE3B8D"/>
    <w:lvl w:ilvl="0">
      <w:start w:val="2"/>
      <w:numFmt w:val="chineseCounting"/>
      <w:suff w:val="nothing"/>
      <w:lvlText w:val="%1、"/>
      <w:lvlJc w:val="left"/>
      <w:rPr>
        <w:rFonts w:hint="eastAsia"/>
      </w:rPr>
    </w:lvl>
  </w:abstractNum>
  <w:abstractNum w:abstractNumId="4" w15:restartNumberingAfterBreak="0">
    <w:nsid w:val="ED8BCCDB"/>
    <w:multiLevelType w:val="singleLevel"/>
    <w:tmpl w:val="ED8BCCDB"/>
    <w:lvl w:ilvl="0">
      <w:start w:val="1"/>
      <w:numFmt w:val="chineseCounting"/>
      <w:suff w:val="nothing"/>
      <w:lvlText w:val="（%1）"/>
      <w:lvlJc w:val="left"/>
      <w:pPr>
        <w:ind w:left="0" w:firstLine="420"/>
      </w:pPr>
      <w:rPr>
        <w:rFonts w:hint="eastAsia"/>
      </w:rPr>
    </w:lvl>
  </w:abstractNum>
  <w:abstractNum w:abstractNumId="5" w15:restartNumberingAfterBreak="0">
    <w:nsid w:val="036125F7"/>
    <w:multiLevelType w:val="singleLevel"/>
    <w:tmpl w:val="036125F7"/>
    <w:lvl w:ilvl="0">
      <w:start w:val="1"/>
      <w:numFmt w:val="decimal"/>
      <w:suff w:val="nothing"/>
      <w:lvlText w:val="%1、"/>
      <w:lvlJc w:val="left"/>
    </w:lvl>
  </w:abstractNum>
  <w:abstractNum w:abstractNumId="6" w15:restartNumberingAfterBreak="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7" w15:restartNumberingAfterBreak="0">
    <w:nsid w:val="3D4F401C"/>
    <w:multiLevelType w:val="hybridMultilevel"/>
    <w:tmpl w:val="7D582958"/>
    <w:lvl w:ilvl="0" w:tplc="6B2CF35A">
      <w:start w:val="4"/>
      <w:numFmt w:val="japaneseCounting"/>
      <w:lvlText w:val="%1、"/>
      <w:lvlJc w:val="left"/>
      <w:pPr>
        <w:ind w:left="600" w:hanging="6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9"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9B96B16"/>
    <w:multiLevelType w:val="singleLevel"/>
    <w:tmpl w:val="59B96B16"/>
    <w:lvl w:ilvl="0">
      <w:start w:val="5"/>
      <w:numFmt w:val="chineseCounting"/>
      <w:suff w:val="nothing"/>
      <w:lvlText w:val="%1、"/>
      <w:lvlJc w:val="left"/>
    </w:lvl>
  </w:abstractNum>
  <w:abstractNum w:abstractNumId="12" w15:restartNumberingAfterBreak="0">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99D2598"/>
    <w:multiLevelType w:val="singleLevel"/>
    <w:tmpl w:val="799D2598"/>
    <w:lvl w:ilvl="0">
      <w:start w:val="1"/>
      <w:numFmt w:val="chineseCounting"/>
      <w:suff w:val="nothing"/>
      <w:lvlText w:val="%1、"/>
      <w:lvlJc w:val="left"/>
      <w:rPr>
        <w:rFonts w:hint="eastAsia"/>
      </w:rPr>
    </w:lvl>
  </w:abstractNum>
  <w:num w:numId="1" w16cid:durableId="1966345662">
    <w:abstractNumId w:val="8"/>
  </w:num>
  <w:num w:numId="2" w16cid:durableId="1865903699">
    <w:abstractNumId w:val="6"/>
  </w:num>
  <w:num w:numId="3" w16cid:durableId="1996103597">
    <w:abstractNumId w:val="3"/>
  </w:num>
  <w:num w:numId="4" w16cid:durableId="1028410030">
    <w:abstractNumId w:val="5"/>
  </w:num>
  <w:num w:numId="5" w16cid:durableId="1667396912">
    <w:abstractNumId w:val="13"/>
  </w:num>
  <w:num w:numId="6" w16cid:durableId="1460493125">
    <w:abstractNumId w:val="2"/>
  </w:num>
  <w:num w:numId="7" w16cid:durableId="1673068858">
    <w:abstractNumId w:val="10"/>
  </w:num>
  <w:num w:numId="8" w16cid:durableId="1028408108">
    <w:abstractNumId w:val="12"/>
  </w:num>
  <w:num w:numId="9" w16cid:durableId="2133357992">
    <w:abstractNumId w:val="11"/>
  </w:num>
  <w:num w:numId="10" w16cid:durableId="1286734378">
    <w:abstractNumId w:val="9"/>
  </w:num>
  <w:num w:numId="11" w16cid:durableId="537812629">
    <w:abstractNumId w:val="4"/>
  </w:num>
  <w:num w:numId="12" w16cid:durableId="1752895558">
    <w:abstractNumId w:val="1"/>
  </w:num>
  <w:num w:numId="13" w16cid:durableId="482353299">
    <w:abstractNumId w:val="0"/>
  </w:num>
  <w:num w:numId="14" w16cid:durableId="18071627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C7"/>
    <w:rsid w:val="000F3312"/>
    <w:rsid w:val="00142F66"/>
    <w:rsid w:val="00282E0A"/>
    <w:rsid w:val="005619D7"/>
    <w:rsid w:val="00A30737"/>
    <w:rsid w:val="00B43EF6"/>
    <w:rsid w:val="00D90CC7"/>
    <w:rsid w:val="00E86622"/>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B407507-46AE-423E-96A3-266764CE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iPriority="0" w:unhideWhenUsed="1" w:qFormat="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622"/>
    <w:pPr>
      <w:widowControl w:val="0"/>
      <w:spacing w:line="300" w:lineRule="auto"/>
      <w:ind w:left="0" w:right="0"/>
      <w:jc w:val="both"/>
    </w:pPr>
    <w:rPr>
      <w:rFonts w:ascii="Times New Roman" w:eastAsia="宋体" w:hAnsi="Times New Roman" w:cs="Times New Roman"/>
      <w:sz w:val="21"/>
      <w:szCs w:val="22"/>
      <w14:ligatures w14:val="none"/>
    </w:rPr>
  </w:style>
  <w:style w:type="paragraph" w:styleId="1">
    <w:name w:val="heading 1"/>
    <w:basedOn w:val="a"/>
    <w:next w:val="a"/>
    <w:link w:val="10"/>
    <w:qFormat/>
    <w:rsid w:val="00D90CC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D90CC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D90CC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D90CC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D90CC7"/>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D90CC7"/>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D90CC7"/>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D90CC7"/>
    <w:pPr>
      <w:keepNext/>
      <w:keepLines/>
      <w:outlineLvl w:val="7"/>
    </w:pPr>
    <w:rPr>
      <w:rFonts w:cstheme="majorBidi"/>
      <w:color w:val="595959" w:themeColor="text1" w:themeTint="A6"/>
    </w:rPr>
  </w:style>
  <w:style w:type="paragraph" w:styleId="9">
    <w:name w:val="heading 9"/>
    <w:basedOn w:val="a"/>
    <w:next w:val="a"/>
    <w:link w:val="90"/>
    <w:unhideWhenUsed/>
    <w:qFormat/>
    <w:rsid w:val="00D90CC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90CC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qFormat/>
    <w:rsid w:val="00D90CC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D90CC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qFormat/>
    <w:rsid w:val="00D90CC7"/>
    <w:rPr>
      <w:rFonts w:cstheme="majorBidi"/>
      <w:color w:val="2F5496" w:themeColor="accent1" w:themeShade="BF"/>
      <w:sz w:val="28"/>
      <w:szCs w:val="28"/>
    </w:rPr>
  </w:style>
  <w:style w:type="character" w:customStyle="1" w:styleId="50">
    <w:name w:val="标题 5 字符"/>
    <w:basedOn w:val="a0"/>
    <w:link w:val="5"/>
    <w:qFormat/>
    <w:rsid w:val="00D90CC7"/>
    <w:rPr>
      <w:rFonts w:cstheme="majorBidi"/>
      <w:color w:val="2F5496" w:themeColor="accent1" w:themeShade="BF"/>
      <w:sz w:val="24"/>
    </w:rPr>
  </w:style>
  <w:style w:type="character" w:customStyle="1" w:styleId="60">
    <w:name w:val="标题 6 字符"/>
    <w:basedOn w:val="a0"/>
    <w:link w:val="6"/>
    <w:qFormat/>
    <w:rsid w:val="00D90CC7"/>
    <w:rPr>
      <w:rFonts w:cstheme="majorBidi"/>
      <w:b/>
      <w:bCs/>
      <w:color w:val="2F5496" w:themeColor="accent1" w:themeShade="BF"/>
    </w:rPr>
  </w:style>
  <w:style w:type="character" w:customStyle="1" w:styleId="70">
    <w:name w:val="标题 7 字符"/>
    <w:basedOn w:val="a0"/>
    <w:link w:val="7"/>
    <w:qFormat/>
    <w:rsid w:val="00D90CC7"/>
    <w:rPr>
      <w:rFonts w:cstheme="majorBidi"/>
      <w:b/>
      <w:bCs/>
      <w:color w:val="595959" w:themeColor="text1" w:themeTint="A6"/>
    </w:rPr>
  </w:style>
  <w:style w:type="character" w:customStyle="1" w:styleId="80">
    <w:name w:val="标题 8 字符"/>
    <w:basedOn w:val="a0"/>
    <w:link w:val="8"/>
    <w:qFormat/>
    <w:rsid w:val="00D90CC7"/>
    <w:rPr>
      <w:rFonts w:cstheme="majorBidi"/>
      <w:color w:val="595959" w:themeColor="text1" w:themeTint="A6"/>
    </w:rPr>
  </w:style>
  <w:style w:type="character" w:customStyle="1" w:styleId="90">
    <w:name w:val="标题 9 字符"/>
    <w:basedOn w:val="a0"/>
    <w:link w:val="9"/>
    <w:qFormat/>
    <w:rsid w:val="00D90CC7"/>
    <w:rPr>
      <w:rFonts w:eastAsiaTheme="majorEastAsia" w:cstheme="majorBidi"/>
      <w:color w:val="595959" w:themeColor="text1" w:themeTint="A6"/>
    </w:rPr>
  </w:style>
  <w:style w:type="paragraph" w:styleId="a3">
    <w:name w:val="Title"/>
    <w:basedOn w:val="a"/>
    <w:next w:val="a"/>
    <w:link w:val="a4"/>
    <w:qFormat/>
    <w:rsid w:val="00D90C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D90CC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90CC7"/>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D90C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0CC7"/>
    <w:pPr>
      <w:spacing w:before="160" w:after="160"/>
      <w:jc w:val="center"/>
    </w:pPr>
    <w:rPr>
      <w:i/>
      <w:iCs/>
      <w:color w:val="404040" w:themeColor="text1" w:themeTint="BF"/>
    </w:rPr>
  </w:style>
  <w:style w:type="character" w:customStyle="1" w:styleId="a8">
    <w:name w:val="引用 字符"/>
    <w:basedOn w:val="a0"/>
    <w:link w:val="a7"/>
    <w:uiPriority w:val="29"/>
    <w:rsid w:val="00D90CC7"/>
    <w:rPr>
      <w:i/>
      <w:iCs/>
      <w:color w:val="404040" w:themeColor="text1" w:themeTint="BF"/>
    </w:rPr>
  </w:style>
  <w:style w:type="paragraph" w:styleId="a9">
    <w:name w:val="List Paragraph"/>
    <w:basedOn w:val="a"/>
    <w:uiPriority w:val="34"/>
    <w:qFormat/>
    <w:rsid w:val="00D90CC7"/>
    <w:pPr>
      <w:ind w:left="720"/>
      <w:contextualSpacing/>
    </w:pPr>
  </w:style>
  <w:style w:type="character" w:styleId="aa">
    <w:name w:val="Intense Emphasis"/>
    <w:basedOn w:val="a0"/>
    <w:uiPriority w:val="21"/>
    <w:qFormat/>
    <w:rsid w:val="00D90CC7"/>
    <w:rPr>
      <w:i/>
      <w:iCs/>
      <w:color w:val="2F5496" w:themeColor="accent1" w:themeShade="BF"/>
    </w:rPr>
  </w:style>
  <w:style w:type="paragraph" w:styleId="ab">
    <w:name w:val="Intense Quote"/>
    <w:basedOn w:val="a"/>
    <w:next w:val="a"/>
    <w:link w:val="ac"/>
    <w:uiPriority w:val="30"/>
    <w:qFormat/>
    <w:rsid w:val="00D90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90CC7"/>
    <w:rPr>
      <w:i/>
      <w:iCs/>
      <w:color w:val="2F5496" w:themeColor="accent1" w:themeShade="BF"/>
    </w:rPr>
  </w:style>
  <w:style w:type="character" w:styleId="ad">
    <w:name w:val="Intense Reference"/>
    <w:basedOn w:val="a0"/>
    <w:uiPriority w:val="32"/>
    <w:qFormat/>
    <w:rsid w:val="00D90CC7"/>
    <w:rPr>
      <w:b/>
      <w:bCs/>
      <w:smallCaps/>
      <w:color w:val="2F5496" w:themeColor="accent1" w:themeShade="BF"/>
      <w:spacing w:val="5"/>
    </w:rPr>
  </w:style>
  <w:style w:type="paragraph" w:styleId="ae">
    <w:name w:val="header"/>
    <w:basedOn w:val="a"/>
    <w:link w:val="af"/>
    <w:unhideWhenUsed/>
    <w:qFormat/>
    <w:rsid w:val="00E86622"/>
    <w:pPr>
      <w:tabs>
        <w:tab w:val="center" w:pos="4153"/>
        <w:tab w:val="right" w:pos="8306"/>
      </w:tabs>
      <w:snapToGrid w:val="0"/>
      <w:jc w:val="center"/>
    </w:pPr>
    <w:rPr>
      <w:sz w:val="18"/>
      <w:szCs w:val="18"/>
    </w:rPr>
  </w:style>
  <w:style w:type="character" w:customStyle="1" w:styleId="af">
    <w:name w:val="页眉 字符"/>
    <w:basedOn w:val="a0"/>
    <w:link w:val="ae"/>
    <w:qFormat/>
    <w:rsid w:val="00E86622"/>
    <w:rPr>
      <w:sz w:val="18"/>
      <w:szCs w:val="18"/>
    </w:rPr>
  </w:style>
  <w:style w:type="paragraph" w:styleId="af0">
    <w:name w:val="footer"/>
    <w:basedOn w:val="a"/>
    <w:link w:val="af1"/>
    <w:uiPriority w:val="99"/>
    <w:unhideWhenUsed/>
    <w:qFormat/>
    <w:rsid w:val="00E86622"/>
    <w:pPr>
      <w:tabs>
        <w:tab w:val="center" w:pos="4153"/>
        <w:tab w:val="right" w:pos="8306"/>
      </w:tabs>
      <w:snapToGrid w:val="0"/>
    </w:pPr>
    <w:rPr>
      <w:sz w:val="18"/>
      <w:szCs w:val="18"/>
    </w:rPr>
  </w:style>
  <w:style w:type="character" w:customStyle="1" w:styleId="af1">
    <w:name w:val="页脚 字符"/>
    <w:basedOn w:val="a0"/>
    <w:link w:val="af0"/>
    <w:uiPriority w:val="99"/>
    <w:qFormat/>
    <w:rsid w:val="00E86622"/>
    <w:rPr>
      <w:sz w:val="18"/>
      <w:szCs w:val="18"/>
    </w:rPr>
  </w:style>
  <w:style w:type="paragraph" w:styleId="af2">
    <w:name w:val="Normal Indent"/>
    <w:basedOn w:val="a"/>
    <w:link w:val="af3"/>
    <w:uiPriority w:val="99"/>
    <w:qFormat/>
    <w:rsid w:val="00E86622"/>
    <w:pPr>
      <w:ind w:firstLine="420"/>
    </w:pPr>
  </w:style>
  <w:style w:type="paragraph" w:styleId="TOC7">
    <w:name w:val="toc 7"/>
    <w:basedOn w:val="a"/>
    <w:next w:val="a"/>
    <w:uiPriority w:val="39"/>
    <w:qFormat/>
    <w:rsid w:val="00E86622"/>
    <w:pPr>
      <w:ind w:leftChars="1200" w:left="2520"/>
    </w:pPr>
    <w:rPr>
      <w:szCs w:val="20"/>
    </w:rPr>
  </w:style>
  <w:style w:type="paragraph" w:styleId="af4">
    <w:name w:val="Note Heading"/>
    <w:basedOn w:val="a"/>
    <w:next w:val="a"/>
    <w:link w:val="af5"/>
    <w:qFormat/>
    <w:rsid w:val="00E86622"/>
    <w:pPr>
      <w:jc w:val="center"/>
    </w:pPr>
  </w:style>
  <w:style w:type="character" w:customStyle="1" w:styleId="af5">
    <w:name w:val="注释标题 字符"/>
    <w:basedOn w:val="a0"/>
    <w:link w:val="af4"/>
    <w:qFormat/>
    <w:rsid w:val="00E86622"/>
    <w:rPr>
      <w:rFonts w:ascii="Times New Roman" w:eastAsia="宋体" w:hAnsi="Times New Roman" w:cs="Times New Roman"/>
      <w:sz w:val="21"/>
      <w:szCs w:val="22"/>
      <w14:ligatures w14:val="none"/>
    </w:rPr>
  </w:style>
  <w:style w:type="paragraph" w:styleId="41">
    <w:name w:val="List Bullet 4"/>
    <w:basedOn w:val="a"/>
    <w:qFormat/>
    <w:rsid w:val="00E8662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6">
    <w:name w:val="List Number"/>
    <w:basedOn w:val="a"/>
    <w:qFormat/>
    <w:rsid w:val="00E86622"/>
    <w:pPr>
      <w:tabs>
        <w:tab w:val="left" w:pos="560"/>
      </w:tabs>
      <w:ind w:left="900" w:hanging="340"/>
    </w:pPr>
    <w:rPr>
      <w:szCs w:val="20"/>
    </w:rPr>
  </w:style>
  <w:style w:type="paragraph" w:styleId="af7">
    <w:name w:val="caption"/>
    <w:basedOn w:val="a"/>
    <w:next w:val="a"/>
    <w:qFormat/>
    <w:rsid w:val="00E86622"/>
    <w:pPr>
      <w:spacing w:line="480" w:lineRule="auto"/>
    </w:pPr>
    <w:rPr>
      <w:rFonts w:ascii="华文中宋" w:eastAsia="华文中宋" w:hAnsi="华文中宋"/>
      <w:sz w:val="36"/>
      <w:szCs w:val="20"/>
    </w:rPr>
  </w:style>
  <w:style w:type="paragraph" w:styleId="af8">
    <w:name w:val="List Bullet"/>
    <w:basedOn w:val="a"/>
    <w:qFormat/>
    <w:rsid w:val="00E86622"/>
    <w:pPr>
      <w:adjustRightInd w:val="0"/>
      <w:ind w:left="360" w:hanging="360"/>
      <w:textAlignment w:val="baseline"/>
    </w:pPr>
    <w:rPr>
      <w:kern w:val="0"/>
      <w:sz w:val="24"/>
      <w:szCs w:val="20"/>
    </w:rPr>
  </w:style>
  <w:style w:type="paragraph" w:styleId="af9">
    <w:name w:val="Document Map"/>
    <w:basedOn w:val="a"/>
    <w:link w:val="afa"/>
    <w:qFormat/>
    <w:rsid w:val="00E86622"/>
    <w:pPr>
      <w:shd w:val="clear" w:color="auto" w:fill="000080"/>
    </w:pPr>
    <w:rPr>
      <w:szCs w:val="20"/>
    </w:rPr>
  </w:style>
  <w:style w:type="character" w:customStyle="1" w:styleId="afa">
    <w:name w:val="文档结构图 字符"/>
    <w:basedOn w:val="a0"/>
    <w:link w:val="af9"/>
    <w:qFormat/>
    <w:rsid w:val="00E86622"/>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uiPriority w:val="99"/>
    <w:unhideWhenUsed/>
    <w:qFormat/>
    <w:rsid w:val="00E86622"/>
    <w:pPr>
      <w:jc w:val="left"/>
    </w:pPr>
  </w:style>
  <w:style w:type="character" w:customStyle="1" w:styleId="afc">
    <w:name w:val="批注文字 字符"/>
    <w:basedOn w:val="a0"/>
    <w:link w:val="afb"/>
    <w:uiPriority w:val="99"/>
    <w:qFormat/>
    <w:rsid w:val="00E86622"/>
    <w:rPr>
      <w:rFonts w:ascii="Times New Roman" w:eastAsia="宋体" w:hAnsi="Times New Roman" w:cs="Times New Roman"/>
      <w:sz w:val="21"/>
      <w:szCs w:val="22"/>
      <w14:ligatures w14:val="none"/>
    </w:rPr>
  </w:style>
  <w:style w:type="paragraph" w:styleId="afd">
    <w:name w:val="Salutation"/>
    <w:basedOn w:val="a"/>
    <w:next w:val="a"/>
    <w:link w:val="afe"/>
    <w:qFormat/>
    <w:rsid w:val="00E86622"/>
    <w:pPr>
      <w:spacing w:beforeLines="40" w:afterLines="40" w:line="312" w:lineRule="auto"/>
    </w:pPr>
    <w:rPr>
      <w:kern w:val="0"/>
      <w:sz w:val="24"/>
      <w:szCs w:val="24"/>
    </w:rPr>
  </w:style>
  <w:style w:type="character" w:customStyle="1" w:styleId="afe">
    <w:name w:val="称呼 字符"/>
    <w:basedOn w:val="a0"/>
    <w:link w:val="afd"/>
    <w:qFormat/>
    <w:rsid w:val="00E86622"/>
    <w:rPr>
      <w:rFonts w:ascii="Times New Roman" w:eastAsia="宋体" w:hAnsi="Times New Roman" w:cs="Times New Roman"/>
      <w:kern w:val="0"/>
      <w:sz w:val="24"/>
      <w14:ligatures w14:val="none"/>
    </w:rPr>
  </w:style>
  <w:style w:type="paragraph" w:styleId="31">
    <w:name w:val="Body Text 3"/>
    <w:basedOn w:val="a"/>
    <w:link w:val="32"/>
    <w:qFormat/>
    <w:rsid w:val="00E86622"/>
    <w:pPr>
      <w:autoSpaceDE w:val="0"/>
      <w:autoSpaceDN w:val="0"/>
      <w:jc w:val="center"/>
    </w:pPr>
    <w:rPr>
      <w:kern w:val="0"/>
      <w:sz w:val="16"/>
      <w:szCs w:val="20"/>
    </w:rPr>
  </w:style>
  <w:style w:type="character" w:customStyle="1" w:styleId="32">
    <w:name w:val="正文文本 3 字符"/>
    <w:basedOn w:val="a0"/>
    <w:link w:val="31"/>
    <w:qFormat/>
    <w:rsid w:val="00E86622"/>
    <w:rPr>
      <w:rFonts w:ascii="Times New Roman" w:eastAsia="宋体" w:hAnsi="Times New Roman" w:cs="Times New Roman"/>
      <w:kern w:val="0"/>
      <w:sz w:val="16"/>
      <w:szCs w:val="20"/>
      <w14:ligatures w14:val="none"/>
    </w:rPr>
  </w:style>
  <w:style w:type="paragraph" w:styleId="33">
    <w:name w:val="List Bullet 3"/>
    <w:basedOn w:val="a"/>
    <w:qFormat/>
    <w:rsid w:val="00E86622"/>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f">
    <w:name w:val="Body Text"/>
    <w:basedOn w:val="a"/>
    <w:link w:val="aff0"/>
    <w:unhideWhenUsed/>
    <w:qFormat/>
    <w:rsid w:val="00E86622"/>
    <w:pPr>
      <w:spacing w:after="120"/>
    </w:pPr>
  </w:style>
  <w:style w:type="character" w:customStyle="1" w:styleId="aff0">
    <w:name w:val="正文文本 字符"/>
    <w:basedOn w:val="a0"/>
    <w:link w:val="aff"/>
    <w:qFormat/>
    <w:rsid w:val="00E86622"/>
    <w:rPr>
      <w:rFonts w:ascii="Times New Roman" w:eastAsia="宋体" w:hAnsi="Times New Roman" w:cs="Times New Roman"/>
      <w:sz w:val="21"/>
      <w:szCs w:val="22"/>
      <w14:ligatures w14:val="none"/>
    </w:rPr>
  </w:style>
  <w:style w:type="paragraph" w:styleId="aff1">
    <w:name w:val="Body Text Indent"/>
    <w:basedOn w:val="a"/>
    <w:link w:val="aff2"/>
    <w:qFormat/>
    <w:rsid w:val="00E86622"/>
    <w:pPr>
      <w:ind w:firstLine="444"/>
    </w:pPr>
    <w:rPr>
      <w:b/>
      <w:sz w:val="24"/>
      <w:szCs w:val="20"/>
    </w:rPr>
  </w:style>
  <w:style w:type="character" w:customStyle="1" w:styleId="aff2">
    <w:name w:val="正文文本缩进 字符"/>
    <w:basedOn w:val="a0"/>
    <w:link w:val="aff1"/>
    <w:qFormat/>
    <w:rsid w:val="00E86622"/>
    <w:rPr>
      <w:rFonts w:ascii="Times New Roman" w:eastAsia="宋体" w:hAnsi="Times New Roman" w:cs="Times New Roman"/>
      <w:b/>
      <w:sz w:val="24"/>
      <w:szCs w:val="20"/>
      <w14:ligatures w14:val="none"/>
    </w:rPr>
  </w:style>
  <w:style w:type="paragraph" w:styleId="21">
    <w:name w:val="List Bullet 2"/>
    <w:basedOn w:val="a"/>
    <w:qFormat/>
    <w:rsid w:val="00E86622"/>
    <w:pPr>
      <w:tabs>
        <w:tab w:val="left" w:pos="1680"/>
      </w:tabs>
      <w:spacing w:line="360" w:lineRule="auto"/>
      <w:ind w:left="1680" w:hanging="420"/>
    </w:pPr>
    <w:rPr>
      <w:sz w:val="24"/>
      <w:szCs w:val="20"/>
    </w:rPr>
  </w:style>
  <w:style w:type="paragraph" w:styleId="TOC5">
    <w:name w:val="toc 5"/>
    <w:basedOn w:val="a"/>
    <w:next w:val="a"/>
    <w:uiPriority w:val="39"/>
    <w:qFormat/>
    <w:rsid w:val="00E86622"/>
    <w:pPr>
      <w:ind w:leftChars="800" w:left="1680"/>
    </w:pPr>
    <w:rPr>
      <w:szCs w:val="20"/>
    </w:rPr>
  </w:style>
  <w:style w:type="paragraph" w:styleId="TOC3">
    <w:name w:val="toc 3"/>
    <w:basedOn w:val="a"/>
    <w:next w:val="a"/>
    <w:uiPriority w:val="39"/>
    <w:qFormat/>
    <w:rsid w:val="00E86622"/>
    <w:pPr>
      <w:tabs>
        <w:tab w:val="right" w:leader="dot" w:pos="9231"/>
      </w:tabs>
      <w:ind w:leftChars="400" w:left="840"/>
    </w:pPr>
    <w:rPr>
      <w:szCs w:val="24"/>
    </w:rPr>
  </w:style>
  <w:style w:type="paragraph" w:styleId="aff3">
    <w:name w:val="Plain Text"/>
    <w:basedOn w:val="a"/>
    <w:link w:val="aff4"/>
    <w:qFormat/>
    <w:rsid w:val="00E86622"/>
    <w:rPr>
      <w:rFonts w:ascii="宋体" w:hAnsi="Courier New"/>
      <w:kern w:val="0"/>
      <w:sz w:val="20"/>
      <w:szCs w:val="20"/>
    </w:rPr>
  </w:style>
  <w:style w:type="character" w:customStyle="1" w:styleId="aff4">
    <w:name w:val="纯文本 字符"/>
    <w:basedOn w:val="a0"/>
    <w:link w:val="aff3"/>
    <w:qFormat/>
    <w:rsid w:val="00E86622"/>
    <w:rPr>
      <w:rFonts w:ascii="宋体" w:eastAsia="宋体" w:hAnsi="Courier New" w:cs="Times New Roman"/>
      <w:kern w:val="0"/>
      <w:sz w:val="20"/>
      <w:szCs w:val="20"/>
      <w14:ligatures w14:val="none"/>
    </w:rPr>
  </w:style>
  <w:style w:type="paragraph" w:styleId="TOC8">
    <w:name w:val="toc 8"/>
    <w:basedOn w:val="a"/>
    <w:next w:val="a"/>
    <w:uiPriority w:val="39"/>
    <w:qFormat/>
    <w:rsid w:val="00E86622"/>
    <w:pPr>
      <w:ind w:leftChars="1400" w:left="2940"/>
    </w:pPr>
    <w:rPr>
      <w:szCs w:val="20"/>
    </w:rPr>
  </w:style>
  <w:style w:type="paragraph" w:styleId="aff5">
    <w:name w:val="Date"/>
    <w:basedOn w:val="a"/>
    <w:next w:val="a"/>
    <w:link w:val="aff6"/>
    <w:qFormat/>
    <w:rsid w:val="00E86622"/>
  </w:style>
  <w:style w:type="character" w:customStyle="1" w:styleId="aff6">
    <w:name w:val="日期 字符"/>
    <w:basedOn w:val="a0"/>
    <w:link w:val="aff5"/>
    <w:qFormat/>
    <w:rsid w:val="00E86622"/>
    <w:rPr>
      <w:rFonts w:ascii="Times New Roman" w:eastAsia="宋体" w:hAnsi="Times New Roman" w:cs="Times New Roman"/>
      <w:sz w:val="21"/>
      <w:szCs w:val="22"/>
      <w14:ligatures w14:val="none"/>
    </w:rPr>
  </w:style>
  <w:style w:type="paragraph" w:styleId="22">
    <w:name w:val="Body Text Indent 2"/>
    <w:basedOn w:val="a"/>
    <w:link w:val="23"/>
    <w:qFormat/>
    <w:rsid w:val="00E86622"/>
    <w:pPr>
      <w:adjustRightInd w:val="0"/>
      <w:spacing w:line="360" w:lineRule="auto"/>
      <w:ind w:firstLineChars="175" w:firstLine="420"/>
    </w:pPr>
    <w:rPr>
      <w:rFonts w:ascii="宋体" w:hAnsi="宋体"/>
      <w:b/>
      <w:bCs/>
      <w:sz w:val="24"/>
      <w:szCs w:val="20"/>
    </w:rPr>
  </w:style>
  <w:style w:type="character" w:customStyle="1" w:styleId="23">
    <w:name w:val="正文文本缩进 2 字符"/>
    <w:basedOn w:val="a0"/>
    <w:link w:val="22"/>
    <w:qFormat/>
    <w:rsid w:val="00E86622"/>
    <w:rPr>
      <w:rFonts w:ascii="宋体" w:eastAsia="宋体" w:hAnsi="宋体" w:cs="Times New Roman"/>
      <w:b/>
      <w:bCs/>
      <w:sz w:val="24"/>
      <w:szCs w:val="20"/>
      <w14:ligatures w14:val="none"/>
    </w:rPr>
  </w:style>
  <w:style w:type="paragraph" w:styleId="aff7">
    <w:name w:val="Balloon Text"/>
    <w:basedOn w:val="a"/>
    <w:link w:val="aff8"/>
    <w:qFormat/>
    <w:rsid w:val="00E86622"/>
    <w:rPr>
      <w:sz w:val="18"/>
      <w:szCs w:val="18"/>
    </w:rPr>
  </w:style>
  <w:style w:type="character" w:customStyle="1" w:styleId="aff8">
    <w:name w:val="批注框文本 字符"/>
    <w:basedOn w:val="a0"/>
    <w:link w:val="aff7"/>
    <w:qFormat/>
    <w:rsid w:val="00E86622"/>
    <w:rPr>
      <w:rFonts w:ascii="Times New Roman" w:eastAsia="宋体" w:hAnsi="Times New Roman" w:cs="Times New Roman"/>
      <w:sz w:val="18"/>
      <w:szCs w:val="18"/>
      <w14:ligatures w14:val="none"/>
    </w:rPr>
  </w:style>
  <w:style w:type="paragraph" w:styleId="TOC1">
    <w:name w:val="toc 1"/>
    <w:basedOn w:val="a"/>
    <w:next w:val="a"/>
    <w:uiPriority w:val="39"/>
    <w:qFormat/>
    <w:rsid w:val="00E86622"/>
    <w:pPr>
      <w:tabs>
        <w:tab w:val="left" w:pos="840"/>
        <w:tab w:val="right" w:leader="dot" w:pos="9231"/>
      </w:tabs>
    </w:pPr>
    <w:rPr>
      <w:szCs w:val="24"/>
    </w:rPr>
  </w:style>
  <w:style w:type="paragraph" w:styleId="TOC4">
    <w:name w:val="toc 4"/>
    <w:basedOn w:val="a"/>
    <w:next w:val="a"/>
    <w:uiPriority w:val="39"/>
    <w:qFormat/>
    <w:rsid w:val="00E86622"/>
    <w:pPr>
      <w:ind w:leftChars="600" w:left="1260"/>
    </w:pPr>
    <w:rPr>
      <w:szCs w:val="20"/>
    </w:rPr>
  </w:style>
  <w:style w:type="paragraph" w:styleId="aff9">
    <w:name w:val="footnote text"/>
    <w:basedOn w:val="a"/>
    <w:link w:val="affa"/>
    <w:unhideWhenUsed/>
    <w:qFormat/>
    <w:rsid w:val="00E86622"/>
    <w:pPr>
      <w:snapToGrid w:val="0"/>
      <w:jc w:val="left"/>
    </w:pPr>
    <w:rPr>
      <w:sz w:val="18"/>
      <w:szCs w:val="18"/>
    </w:rPr>
  </w:style>
  <w:style w:type="character" w:customStyle="1" w:styleId="affa">
    <w:name w:val="脚注文本 字符"/>
    <w:basedOn w:val="a0"/>
    <w:link w:val="aff9"/>
    <w:qFormat/>
    <w:rsid w:val="00E86622"/>
    <w:rPr>
      <w:rFonts w:ascii="Times New Roman" w:eastAsia="宋体" w:hAnsi="Times New Roman" w:cs="Times New Roman"/>
      <w:sz w:val="18"/>
      <w:szCs w:val="18"/>
      <w14:ligatures w14:val="none"/>
    </w:rPr>
  </w:style>
  <w:style w:type="paragraph" w:styleId="TOC6">
    <w:name w:val="toc 6"/>
    <w:basedOn w:val="a"/>
    <w:next w:val="a"/>
    <w:uiPriority w:val="39"/>
    <w:qFormat/>
    <w:rsid w:val="00E86622"/>
    <w:pPr>
      <w:ind w:leftChars="1000" w:left="2100"/>
    </w:pPr>
    <w:rPr>
      <w:szCs w:val="20"/>
    </w:rPr>
  </w:style>
  <w:style w:type="paragraph" w:styleId="34">
    <w:name w:val="Body Text Indent 3"/>
    <w:basedOn w:val="a"/>
    <w:link w:val="35"/>
    <w:qFormat/>
    <w:rsid w:val="00E86622"/>
    <w:pPr>
      <w:spacing w:afterLines="50"/>
      <w:ind w:firstLineChars="200" w:firstLine="420"/>
    </w:pPr>
    <w:rPr>
      <w:szCs w:val="21"/>
    </w:rPr>
  </w:style>
  <w:style w:type="character" w:customStyle="1" w:styleId="35">
    <w:name w:val="正文文本缩进 3 字符"/>
    <w:basedOn w:val="a0"/>
    <w:link w:val="34"/>
    <w:qFormat/>
    <w:rsid w:val="00E86622"/>
    <w:rPr>
      <w:rFonts w:ascii="Times New Roman" w:eastAsia="宋体" w:hAnsi="Times New Roman" w:cs="Times New Roman"/>
      <w:sz w:val="21"/>
      <w:szCs w:val="21"/>
      <w14:ligatures w14:val="none"/>
    </w:rPr>
  </w:style>
  <w:style w:type="paragraph" w:styleId="TOC2">
    <w:name w:val="toc 2"/>
    <w:basedOn w:val="a"/>
    <w:next w:val="a"/>
    <w:uiPriority w:val="39"/>
    <w:qFormat/>
    <w:rsid w:val="00E86622"/>
    <w:pPr>
      <w:tabs>
        <w:tab w:val="left" w:pos="851"/>
        <w:tab w:val="right" w:leader="dot" w:pos="9231"/>
      </w:tabs>
      <w:ind w:leftChars="200" w:left="420"/>
    </w:pPr>
    <w:rPr>
      <w:szCs w:val="20"/>
    </w:rPr>
  </w:style>
  <w:style w:type="paragraph" w:styleId="TOC9">
    <w:name w:val="toc 9"/>
    <w:basedOn w:val="a"/>
    <w:next w:val="a"/>
    <w:uiPriority w:val="39"/>
    <w:qFormat/>
    <w:rsid w:val="00E86622"/>
    <w:pPr>
      <w:ind w:leftChars="1600" w:left="3360"/>
    </w:pPr>
    <w:rPr>
      <w:szCs w:val="20"/>
    </w:rPr>
  </w:style>
  <w:style w:type="paragraph" w:styleId="24">
    <w:name w:val="Body Text 2"/>
    <w:basedOn w:val="a"/>
    <w:link w:val="25"/>
    <w:qFormat/>
    <w:rsid w:val="00E86622"/>
    <w:pPr>
      <w:spacing w:after="120" w:line="480" w:lineRule="auto"/>
    </w:pPr>
    <w:rPr>
      <w:szCs w:val="20"/>
    </w:rPr>
  </w:style>
  <w:style w:type="character" w:customStyle="1" w:styleId="25">
    <w:name w:val="正文文本 2 字符"/>
    <w:basedOn w:val="a0"/>
    <w:link w:val="24"/>
    <w:qFormat/>
    <w:rsid w:val="00E86622"/>
    <w:rPr>
      <w:rFonts w:ascii="Times New Roman" w:eastAsia="宋体" w:hAnsi="Times New Roman" w:cs="Times New Roman"/>
      <w:sz w:val="21"/>
      <w:szCs w:val="20"/>
      <w14:ligatures w14:val="none"/>
    </w:rPr>
  </w:style>
  <w:style w:type="paragraph" w:styleId="HTML">
    <w:name w:val="HTML Preformatted"/>
    <w:basedOn w:val="a"/>
    <w:link w:val="HTML0"/>
    <w:qFormat/>
    <w:rsid w:val="00E866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qFormat/>
    <w:rsid w:val="00E86622"/>
    <w:rPr>
      <w:rFonts w:ascii="宋体" w:eastAsia="宋体" w:hAnsi="宋体" w:cs="宋体"/>
      <w:kern w:val="0"/>
      <w:sz w:val="24"/>
      <w14:ligatures w14:val="none"/>
    </w:rPr>
  </w:style>
  <w:style w:type="paragraph" w:styleId="affb">
    <w:name w:val="Normal (Web)"/>
    <w:basedOn w:val="a"/>
    <w:uiPriority w:val="99"/>
    <w:qFormat/>
    <w:rsid w:val="00E86622"/>
    <w:pPr>
      <w:widowControl/>
      <w:spacing w:before="100" w:beforeAutospacing="1" w:after="100" w:afterAutospacing="1"/>
      <w:jc w:val="left"/>
    </w:pPr>
    <w:rPr>
      <w:rFonts w:ascii="宋体" w:hAnsi="宋体" w:cs="宋体"/>
      <w:kern w:val="0"/>
      <w:sz w:val="24"/>
      <w:szCs w:val="24"/>
    </w:rPr>
  </w:style>
  <w:style w:type="paragraph" w:styleId="affc">
    <w:name w:val="annotation subject"/>
    <w:basedOn w:val="afb"/>
    <w:next w:val="afb"/>
    <w:link w:val="affd"/>
    <w:uiPriority w:val="99"/>
    <w:unhideWhenUsed/>
    <w:qFormat/>
    <w:rsid w:val="00E86622"/>
    <w:rPr>
      <w:b/>
      <w:bCs/>
      <w:kern w:val="0"/>
      <w:sz w:val="20"/>
      <w:szCs w:val="20"/>
    </w:rPr>
  </w:style>
  <w:style w:type="character" w:customStyle="1" w:styleId="affd">
    <w:name w:val="批注主题 字符"/>
    <w:basedOn w:val="afc"/>
    <w:link w:val="affc"/>
    <w:uiPriority w:val="99"/>
    <w:qFormat/>
    <w:rsid w:val="00E86622"/>
    <w:rPr>
      <w:rFonts w:ascii="Times New Roman" w:eastAsia="宋体" w:hAnsi="Times New Roman" w:cs="Times New Roman"/>
      <w:b/>
      <w:bCs/>
      <w:kern w:val="0"/>
      <w:sz w:val="20"/>
      <w:szCs w:val="20"/>
      <w14:ligatures w14:val="none"/>
    </w:rPr>
  </w:style>
  <w:style w:type="paragraph" w:styleId="affe">
    <w:name w:val="Body Text First Indent"/>
    <w:basedOn w:val="aff"/>
    <w:link w:val="afff"/>
    <w:qFormat/>
    <w:rsid w:val="00E86622"/>
    <w:pPr>
      <w:ind w:firstLine="510"/>
    </w:pPr>
    <w:rPr>
      <w:sz w:val="24"/>
    </w:rPr>
  </w:style>
  <w:style w:type="character" w:customStyle="1" w:styleId="afff">
    <w:name w:val="正文文本首行缩进 字符"/>
    <w:basedOn w:val="aff0"/>
    <w:link w:val="affe"/>
    <w:qFormat/>
    <w:rsid w:val="00E86622"/>
    <w:rPr>
      <w:rFonts w:ascii="Times New Roman" w:eastAsia="宋体" w:hAnsi="Times New Roman" w:cs="Times New Roman"/>
      <w:sz w:val="24"/>
      <w:szCs w:val="22"/>
      <w14:ligatures w14:val="none"/>
    </w:rPr>
  </w:style>
  <w:style w:type="table" w:styleId="afff0">
    <w:name w:val="Table Grid"/>
    <w:basedOn w:val="a1"/>
    <w:uiPriority w:val="39"/>
    <w:qFormat/>
    <w:rsid w:val="00E86622"/>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uiPriority w:val="22"/>
    <w:qFormat/>
    <w:rsid w:val="00E86622"/>
    <w:rPr>
      <w:b/>
      <w:bCs/>
    </w:rPr>
  </w:style>
  <w:style w:type="character" w:styleId="afff2">
    <w:name w:val="page number"/>
    <w:basedOn w:val="a0"/>
    <w:qFormat/>
    <w:rsid w:val="00E86622"/>
  </w:style>
  <w:style w:type="character" w:styleId="afff3">
    <w:name w:val="FollowedHyperlink"/>
    <w:qFormat/>
    <w:rsid w:val="00E86622"/>
    <w:rPr>
      <w:color w:val="800080"/>
      <w:u w:val="single"/>
    </w:rPr>
  </w:style>
  <w:style w:type="character" w:styleId="afff4">
    <w:name w:val="Emphasis"/>
    <w:qFormat/>
    <w:rsid w:val="00E86622"/>
    <w:rPr>
      <w:i/>
      <w:iCs/>
    </w:rPr>
  </w:style>
  <w:style w:type="character" w:styleId="HTML1">
    <w:name w:val="HTML Definition"/>
    <w:basedOn w:val="a0"/>
    <w:qFormat/>
    <w:rsid w:val="00E86622"/>
  </w:style>
  <w:style w:type="character" w:styleId="HTML2">
    <w:name w:val="HTML Variable"/>
    <w:basedOn w:val="a0"/>
    <w:qFormat/>
    <w:rsid w:val="00E86622"/>
  </w:style>
  <w:style w:type="character" w:styleId="afff5">
    <w:name w:val="Hyperlink"/>
    <w:uiPriority w:val="99"/>
    <w:qFormat/>
    <w:rsid w:val="00E86622"/>
    <w:rPr>
      <w:color w:val="0000FF"/>
      <w:u w:val="single"/>
    </w:rPr>
  </w:style>
  <w:style w:type="character" w:styleId="HTML3">
    <w:name w:val="HTML Code"/>
    <w:basedOn w:val="a0"/>
    <w:qFormat/>
    <w:rsid w:val="00E86622"/>
    <w:rPr>
      <w:rFonts w:ascii="Courier New" w:hAnsi="Courier New"/>
      <w:sz w:val="20"/>
    </w:rPr>
  </w:style>
  <w:style w:type="character" w:styleId="afff6">
    <w:name w:val="annotation reference"/>
    <w:uiPriority w:val="99"/>
    <w:unhideWhenUsed/>
    <w:qFormat/>
    <w:rsid w:val="00E86622"/>
    <w:rPr>
      <w:sz w:val="21"/>
      <w:szCs w:val="21"/>
    </w:rPr>
  </w:style>
  <w:style w:type="character" w:styleId="HTML4">
    <w:name w:val="HTML Cite"/>
    <w:basedOn w:val="a0"/>
    <w:qFormat/>
    <w:rsid w:val="00E86622"/>
  </w:style>
  <w:style w:type="character" w:customStyle="1" w:styleId="CharChar3">
    <w:name w:val="Char Char3"/>
    <w:qFormat/>
    <w:rsid w:val="00E86622"/>
    <w:rPr>
      <w:kern w:val="2"/>
      <w:sz w:val="21"/>
    </w:rPr>
  </w:style>
  <w:style w:type="character" w:customStyle="1" w:styleId="Char1">
    <w:name w:val="引用 Char1"/>
    <w:basedOn w:val="a0"/>
    <w:link w:val="11"/>
    <w:qFormat/>
    <w:locked/>
    <w:rsid w:val="00E86622"/>
    <w:rPr>
      <w:rFonts w:ascii="Calibri" w:eastAsia="宋体" w:hAnsi="Calibri" w:cs="Times New Roman"/>
      <w:i/>
      <w:iCs/>
      <w:color w:val="000000"/>
      <w:szCs w:val="22"/>
      <w:lang w:eastAsia="en-US" w:bidi="en-US"/>
    </w:rPr>
  </w:style>
  <w:style w:type="paragraph" w:customStyle="1" w:styleId="11">
    <w:name w:val="引用1"/>
    <w:basedOn w:val="a"/>
    <w:next w:val="a"/>
    <w:link w:val="Char1"/>
    <w:qFormat/>
    <w:rsid w:val="00E86622"/>
    <w:pPr>
      <w:widowControl/>
      <w:spacing w:after="200" w:line="276" w:lineRule="auto"/>
      <w:jc w:val="left"/>
    </w:pPr>
    <w:rPr>
      <w:rFonts w:ascii="Calibri" w:hAnsi="Calibri"/>
      <w:i/>
      <w:iCs/>
      <w:color w:val="000000"/>
      <w:sz w:val="22"/>
      <w:lang w:eastAsia="en-US" w:bidi="en-US"/>
      <w14:ligatures w14:val="standardContextual"/>
    </w:rPr>
  </w:style>
  <w:style w:type="character" w:customStyle="1" w:styleId="Char">
    <w:name w:val="标准款样式 Char"/>
    <w:basedOn w:val="a0"/>
    <w:link w:val="afff7"/>
    <w:qFormat/>
    <w:rsid w:val="00E86622"/>
    <w:rPr>
      <w:rFonts w:ascii="黑体" w:eastAsia="宋体" w:hAnsi="宋体" w:cs="Times New Roman"/>
      <w:sz w:val="21"/>
    </w:rPr>
  </w:style>
  <w:style w:type="paragraph" w:customStyle="1" w:styleId="afff7">
    <w:name w:val="标准款样式"/>
    <w:basedOn w:val="a"/>
    <w:link w:val="Char"/>
    <w:qFormat/>
    <w:rsid w:val="00E86622"/>
    <w:rPr>
      <w:rFonts w:ascii="黑体" w:hAnsi="宋体"/>
      <w:szCs w:val="24"/>
      <w14:ligatures w14:val="standardContextual"/>
    </w:rPr>
  </w:style>
  <w:style w:type="character" w:customStyle="1" w:styleId="Char0">
    <w:name w:val="居中 Char"/>
    <w:qFormat/>
    <w:rsid w:val="00E86622"/>
    <w:rPr>
      <w:kern w:val="2"/>
      <w:sz w:val="24"/>
    </w:rPr>
  </w:style>
  <w:style w:type="character" w:customStyle="1" w:styleId="3Char1">
    <w:name w:val="正文文本 3 Char1"/>
    <w:basedOn w:val="a0"/>
    <w:uiPriority w:val="99"/>
    <w:semiHidden/>
    <w:qFormat/>
    <w:rsid w:val="00E86622"/>
    <w:rPr>
      <w:sz w:val="16"/>
      <w:szCs w:val="16"/>
    </w:rPr>
  </w:style>
  <w:style w:type="character" w:customStyle="1" w:styleId="CharChar">
    <w:name w:val="Char Char"/>
    <w:semiHidden/>
    <w:qFormat/>
    <w:rsid w:val="00E86622"/>
    <w:rPr>
      <w:b/>
      <w:bCs/>
      <w:kern w:val="2"/>
      <w:sz w:val="21"/>
    </w:rPr>
  </w:style>
  <w:style w:type="character" w:customStyle="1" w:styleId="CharChar2CharCharChar">
    <w:name w:val="+正文 Char Char2 Char Char Char"/>
    <w:link w:val="CharChar2Char"/>
    <w:qFormat/>
    <w:locked/>
    <w:rsid w:val="00E86622"/>
    <w:rPr>
      <w:rFonts w:ascii="宋体" w:hAnsi="宋体"/>
      <w:sz w:val="24"/>
    </w:rPr>
  </w:style>
  <w:style w:type="paragraph" w:customStyle="1" w:styleId="CharChar2Char">
    <w:name w:val="+正文 Char Char2 Char"/>
    <w:basedOn w:val="a"/>
    <w:link w:val="CharChar2CharCharChar"/>
    <w:qFormat/>
    <w:rsid w:val="00E86622"/>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0">
    <w:name w:val="批注主题 Char1"/>
    <w:basedOn w:val="Char11"/>
    <w:uiPriority w:val="99"/>
    <w:semiHidden/>
    <w:qFormat/>
    <w:rsid w:val="00E86622"/>
    <w:rPr>
      <w:b/>
      <w:bCs/>
    </w:rPr>
  </w:style>
  <w:style w:type="character" w:customStyle="1" w:styleId="Char11">
    <w:name w:val="批注文字 Char1"/>
    <w:basedOn w:val="a0"/>
    <w:uiPriority w:val="99"/>
    <w:semiHidden/>
    <w:qFormat/>
    <w:rsid w:val="00E86622"/>
  </w:style>
  <w:style w:type="character" w:customStyle="1" w:styleId="Char2">
    <w:name w:val="表正文 Char"/>
    <w:qFormat/>
    <w:rsid w:val="00E86622"/>
    <w:rPr>
      <w:rFonts w:eastAsia="宋体"/>
      <w:kern w:val="2"/>
      <w:sz w:val="24"/>
      <w:lang w:val="en-US" w:eastAsia="zh-CN" w:bidi="ar-SA"/>
    </w:rPr>
  </w:style>
  <w:style w:type="character" w:customStyle="1" w:styleId="font12-blue-bold1">
    <w:name w:val="font12-blue-bold1"/>
    <w:qFormat/>
    <w:rsid w:val="00E86622"/>
    <w:rPr>
      <w:b/>
      <w:bCs/>
      <w:color w:val="0249A5"/>
      <w:sz w:val="18"/>
      <w:szCs w:val="18"/>
      <w:u w:val="none"/>
    </w:rPr>
  </w:style>
  <w:style w:type="character" w:customStyle="1" w:styleId="15">
    <w:name w:val="15"/>
    <w:qFormat/>
    <w:rsid w:val="00E86622"/>
    <w:rPr>
      <w:rFonts w:ascii="Calibri" w:hAnsi="Calibri" w:hint="default"/>
    </w:rPr>
  </w:style>
  <w:style w:type="character" w:customStyle="1" w:styleId="CharChar4">
    <w:name w:val="Char Char4"/>
    <w:qFormat/>
    <w:rsid w:val="00E86622"/>
    <w:rPr>
      <w:kern w:val="2"/>
      <w:sz w:val="16"/>
    </w:rPr>
  </w:style>
  <w:style w:type="character" w:customStyle="1" w:styleId="grame">
    <w:name w:val="grame"/>
    <w:basedOn w:val="a0"/>
    <w:qFormat/>
    <w:rsid w:val="00E86622"/>
  </w:style>
  <w:style w:type="character" w:customStyle="1" w:styleId="msoins0">
    <w:name w:val="msoins"/>
    <w:basedOn w:val="a0"/>
    <w:qFormat/>
    <w:rsid w:val="00E86622"/>
  </w:style>
  <w:style w:type="character" w:customStyle="1" w:styleId="Char3">
    <w:name w:val="段 Char"/>
    <w:basedOn w:val="a0"/>
    <w:link w:val="afff8"/>
    <w:qFormat/>
    <w:rsid w:val="00E86622"/>
    <w:rPr>
      <w:rFonts w:ascii="宋体" w:hAnsi="Times New Roman"/>
      <w:sz w:val="21"/>
    </w:rPr>
  </w:style>
  <w:style w:type="paragraph" w:customStyle="1" w:styleId="afff8">
    <w:name w:val="段"/>
    <w:link w:val="Char3"/>
    <w:qFormat/>
    <w:rsid w:val="00E86622"/>
    <w:pPr>
      <w:tabs>
        <w:tab w:val="center" w:pos="4201"/>
        <w:tab w:val="right" w:leader="dot" w:pos="9298"/>
      </w:tabs>
      <w:autoSpaceDE w:val="0"/>
      <w:autoSpaceDN w:val="0"/>
      <w:spacing w:line="300" w:lineRule="auto"/>
      <w:ind w:left="0" w:right="0" w:firstLineChars="200" w:firstLine="420"/>
      <w:jc w:val="both"/>
    </w:pPr>
    <w:rPr>
      <w:rFonts w:ascii="宋体" w:hAnsi="Times New Roman"/>
      <w:sz w:val="21"/>
    </w:rPr>
  </w:style>
  <w:style w:type="character" w:customStyle="1" w:styleId="Char12">
    <w:name w:val="纯文本 Char1"/>
    <w:basedOn w:val="a0"/>
    <w:uiPriority w:val="99"/>
    <w:semiHidden/>
    <w:qFormat/>
    <w:rsid w:val="00E86622"/>
    <w:rPr>
      <w:rFonts w:ascii="宋体" w:eastAsia="宋体" w:hAnsi="Courier New" w:cs="Courier New"/>
      <w:szCs w:val="21"/>
    </w:rPr>
  </w:style>
  <w:style w:type="character" w:customStyle="1" w:styleId="black1">
    <w:name w:val="black1"/>
    <w:qFormat/>
    <w:rsid w:val="00E86622"/>
    <w:rPr>
      <w:rFonts w:ascii="ˎ̥" w:hAnsi="ˎ̥" w:hint="default"/>
      <w:color w:val="333333"/>
      <w:sz w:val="18"/>
      <w:szCs w:val="18"/>
      <w:u w:val="none"/>
    </w:rPr>
  </w:style>
  <w:style w:type="character" w:customStyle="1" w:styleId="solutioncontent1">
    <w:name w:val="solutioncontent1"/>
    <w:qFormat/>
    <w:rsid w:val="00E86622"/>
    <w:rPr>
      <w:rFonts w:cs="Times New Roman"/>
      <w:color w:val="333333"/>
      <w:sz w:val="15"/>
      <w:szCs w:val="15"/>
    </w:rPr>
  </w:style>
  <w:style w:type="character" w:customStyle="1" w:styleId="CharChar0">
    <w:name w:val="+正文 Char Char"/>
    <w:link w:val="CharCharChar"/>
    <w:qFormat/>
    <w:locked/>
    <w:rsid w:val="00E86622"/>
    <w:rPr>
      <w:rFonts w:ascii="楷体_GB2312" w:eastAsia="楷体_GB2312"/>
      <w:sz w:val="24"/>
    </w:rPr>
  </w:style>
  <w:style w:type="paragraph" w:customStyle="1" w:styleId="CharCharChar">
    <w:name w:val="+正文 Char Char Char"/>
    <w:basedOn w:val="a"/>
    <w:link w:val="CharChar0"/>
    <w:qFormat/>
    <w:rsid w:val="00E86622"/>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13">
    <w:name w:val="称呼 Char1"/>
    <w:basedOn w:val="a0"/>
    <w:uiPriority w:val="99"/>
    <w:semiHidden/>
    <w:qFormat/>
    <w:rsid w:val="00E86622"/>
  </w:style>
  <w:style w:type="character" w:customStyle="1" w:styleId="CharChar8">
    <w:name w:val="Char Char8"/>
    <w:qFormat/>
    <w:rsid w:val="00E86622"/>
    <w:rPr>
      <w:kern w:val="2"/>
      <w:sz w:val="21"/>
    </w:rPr>
  </w:style>
  <w:style w:type="character" w:customStyle="1" w:styleId="16">
    <w:name w:val="16"/>
    <w:qFormat/>
    <w:rsid w:val="00E86622"/>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E86622"/>
    <w:rPr>
      <w:rFonts w:ascii="宋体" w:hAnsi="宋体"/>
      <w:sz w:val="24"/>
    </w:rPr>
  </w:style>
  <w:style w:type="paragraph" w:customStyle="1" w:styleId="Char20">
    <w:name w:val="+正文 Char2"/>
    <w:basedOn w:val="a"/>
    <w:link w:val="Char2CharChar"/>
    <w:qFormat/>
    <w:rsid w:val="00E86622"/>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qFormat/>
    <w:locked/>
    <w:rsid w:val="00E86622"/>
    <w:rPr>
      <w:rFonts w:ascii="宋体" w:hAnsi="宋体"/>
      <w:sz w:val="24"/>
    </w:rPr>
  </w:style>
  <w:style w:type="paragraph" w:customStyle="1" w:styleId="Char5CharCharChar">
    <w:name w:val="+正文 Char5 Char Char Char"/>
    <w:basedOn w:val="a"/>
    <w:link w:val="Char5CharCharCharCharChar"/>
    <w:qFormat/>
    <w:rsid w:val="00E86622"/>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
    <w:name w:val="表文字 Char Char"/>
    <w:link w:val="afff9"/>
    <w:qFormat/>
    <w:locked/>
    <w:rsid w:val="00E86622"/>
    <w:rPr>
      <w:rFonts w:ascii="楷体_GB2312" w:eastAsia="楷体_GB2312" w:hAnsi="宋体"/>
      <w:spacing w:val="-8"/>
      <w:sz w:val="24"/>
      <w:lang w:val="zh-CN"/>
    </w:rPr>
  </w:style>
  <w:style w:type="paragraph" w:customStyle="1" w:styleId="afff9">
    <w:name w:val="表文字"/>
    <w:basedOn w:val="a"/>
    <w:link w:val="CharChar1"/>
    <w:qFormat/>
    <w:rsid w:val="00E86622"/>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14">
    <w:name w:val="正文首行缩进 Char1"/>
    <w:basedOn w:val="aff0"/>
    <w:uiPriority w:val="99"/>
    <w:semiHidden/>
    <w:qFormat/>
    <w:rsid w:val="00E86622"/>
    <w:rPr>
      <w:rFonts w:ascii="Times New Roman" w:eastAsia="宋体" w:hAnsi="Times New Roman" w:cs="Times New Roman"/>
      <w:sz w:val="21"/>
      <w:szCs w:val="22"/>
      <w14:ligatures w14:val="none"/>
    </w:rPr>
  </w:style>
  <w:style w:type="character" w:customStyle="1" w:styleId="CharChar3CharCharCharChar">
    <w:name w:val="+正文 Char Char3 Char Char Char Char"/>
    <w:link w:val="CharChar3CharChar"/>
    <w:qFormat/>
    <w:locked/>
    <w:rsid w:val="00E86622"/>
    <w:rPr>
      <w:rFonts w:ascii="宋体" w:hAnsi="宋体"/>
      <w:sz w:val="24"/>
    </w:rPr>
  </w:style>
  <w:style w:type="paragraph" w:customStyle="1" w:styleId="CharChar3CharChar">
    <w:name w:val="+正文 Char Char3 Char Char"/>
    <w:basedOn w:val="a"/>
    <w:link w:val="CharChar3CharCharCharChar"/>
    <w:qFormat/>
    <w:rsid w:val="00E86622"/>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4">
    <w:name w:val="正文文本 Char"/>
    <w:qFormat/>
    <w:rsid w:val="00E86622"/>
    <w:rPr>
      <w:kern w:val="2"/>
      <w:sz w:val="24"/>
    </w:rPr>
  </w:style>
  <w:style w:type="character" w:customStyle="1" w:styleId="Char15">
    <w:name w:val="副标题 Char1"/>
    <w:basedOn w:val="a0"/>
    <w:uiPriority w:val="11"/>
    <w:qFormat/>
    <w:rsid w:val="00E86622"/>
    <w:rPr>
      <w:rFonts w:ascii="Cambria" w:eastAsia="宋体" w:hAnsi="Cambria" w:cs="Times New Roman"/>
      <w:b/>
      <w:bCs/>
      <w:kern w:val="28"/>
      <w:sz w:val="32"/>
      <w:szCs w:val="32"/>
    </w:rPr>
  </w:style>
  <w:style w:type="character" w:customStyle="1" w:styleId="1CharCharChar">
    <w:name w:val="+1. Char Char Char"/>
    <w:link w:val="1Char"/>
    <w:qFormat/>
    <w:locked/>
    <w:rsid w:val="00E86622"/>
    <w:rPr>
      <w:rFonts w:ascii="Times New Roman" w:eastAsia="宋体" w:hAnsi="Times New Roman" w:cs="Times New Roman"/>
      <w:sz w:val="21"/>
    </w:rPr>
  </w:style>
  <w:style w:type="paragraph" w:customStyle="1" w:styleId="1Char">
    <w:name w:val="+1. Char"/>
    <w:basedOn w:val="a"/>
    <w:link w:val="1CharCharChar"/>
    <w:qFormat/>
    <w:rsid w:val="00E86622"/>
    <w:rPr>
      <w:szCs w:val="24"/>
      <w14:ligatures w14:val="standardContextual"/>
    </w:rPr>
  </w:style>
  <w:style w:type="character" w:customStyle="1" w:styleId="Char16">
    <w:name w:val="标题 Char1"/>
    <w:basedOn w:val="a0"/>
    <w:uiPriority w:val="10"/>
    <w:qFormat/>
    <w:rsid w:val="00E86622"/>
    <w:rPr>
      <w:rFonts w:ascii="Cambria" w:eastAsia="宋体" w:hAnsi="Cambria" w:cs="Times New Roman"/>
      <w:b/>
      <w:bCs/>
      <w:sz w:val="32"/>
      <w:szCs w:val="32"/>
    </w:rPr>
  </w:style>
  <w:style w:type="character" w:customStyle="1" w:styleId="Char40">
    <w:name w:val="+正文 Char4"/>
    <w:link w:val="afffa"/>
    <w:qFormat/>
    <w:locked/>
    <w:rsid w:val="00E86622"/>
    <w:rPr>
      <w:bCs/>
      <w:kern w:val="1"/>
    </w:rPr>
  </w:style>
  <w:style w:type="paragraph" w:customStyle="1" w:styleId="afffa">
    <w:name w:val="+正文"/>
    <w:basedOn w:val="a9"/>
    <w:link w:val="Char40"/>
    <w:qFormat/>
    <w:rsid w:val="00E86622"/>
    <w:pPr>
      <w:suppressAutoHyphens/>
      <w:ind w:left="0" w:firstLineChars="192" w:firstLine="422"/>
      <w:contextualSpacing w:val="0"/>
    </w:pPr>
    <w:rPr>
      <w:bCs/>
      <w:kern w:val="1"/>
    </w:rPr>
  </w:style>
  <w:style w:type="character" w:customStyle="1" w:styleId="Char17">
    <w:name w:val="页脚 Char1"/>
    <w:basedOn w:val="a0"/>
    <w:uiPriority w:val="99"/>
    <w:semiHidden/>
    <w:qFormat/>
    <w:rsid w:val="00E86622"/>
    <w:rPr>
      <w:sz w:val="18"/>
      <w:szCs w:val="18"/>
    </w:rPr>
  </w:style>
  <w:style w:type="character" w:customStyle="1" w:styleId="CharChar7">
    <w:name w:val="Char Char7"/>
    <w:qFormat/>
    <w:rsid w:val="00E86622"/>
    <w:rPr>
      <w:kern w:val="2"/>
      <w:sz w:val="18"/>
    </w:rPr>
  </w:style>
  <w:style w:type="character" w:customStyle="1" w:styleId="CharChar2">
    <w:name w:val="Char Char2"/>
    <w:qFormat/>
    <w:rsid w:val="00E86622"/>
    <w:rPr>
      <w:kern w:val="2"/>
      <w:sz w:val="24"/>
      <w:szCs w:val="24"/>
    </w:rPr>
  </w:style>
  <w:style w:type="character" w:customStyle="1" w:styleId="Char18">
    <w:name w:val="表正文 Char1"/>
    <w:qFormat/>
    <w:rsid w:val="00E86622"/>
    <w:rPr>
      <w:kern w:val="2"/>
      <w:sz w:val="21"/>
    </w:rPr>
  </w:style>
  <w:style w:type="character" w:customStyle="1" w:styleId="Char19">
    <w:name w:val="页眉 Char1"/>
    <w:basedOn w:val="a0"/>
    <w:uiPriority w:val="99"/>
    <w:semiHidden/>
    <w:qFormat/>
    <w:rsid w:val="00E86622"/>
    <w:rPr>
      <w:sz w:val="18"/>
      <w:szCs w:val="18"/>
    </w:rPr>
  </w:style>
  <w:style w:type="character" w:customStyle="1" w:styleId="CharChar5">
    <w:name w:val="普通文字 Char Char"/>
    <w:qFormat/>
    <w:rsid w:val="00E86622"/>
    <w:rPr>
      <w:rFonts w:ascii="宋体" w:hAnsi="Courier New"/>
      <w:kern w:val="2"/>
      <w:sz w:val="21"/>
    </w:rPr>
  </w:style>
  <w:style w:type="character" w:customStyle="1" w:styleId="Char5">
    <w:name w:val="无间隔 Char"/>
    <w:link w:val="12"/>
    <w:qFormat/>
    <w:locked/>
    <w:rsid w:val="00E86622"/>
    <w:rPr>
      <w:rFonts w:eastAsia="Times New Roman"/>
      <w:lang w:eastAsia="en-US" w:bidi="en-US"/>
    </w:rPr>
  </w:style>
  <w:style w:type="paragraph" w:customStyle="1" w:styleId="12">
    <w:name w:val="无间隔1"/>
    <w:link w:val="Char5"/>
    <w:qFormat/>
    <w:rsid w:val="00E86622"/>
    <w:pPr>
      <w:spacing w:line="300" w:lineRule="auto"/>
      <w:ind w:left="0" w:right="0"/>
      <w:jc w:val="center"/>
    </w:pPr>
    <w:rPr>
      <w:rFonts w:eastAsia="Times New Roman"/>
      <w:lang w:eastAsia="en-US" w:bidi="en-US"/>
    </w:rPr>
  </w:style>
  <w:style w:type="character" w:customStyle="1" w:styleId="1CharCharCharCharChar">
    <w:name w:val="+列表1 Char Char Char Char Char"/>
    <w:link w:val="1CharCharChar0"/>
    <w:qFormat/>
    <w:locked/>
    <w:rsid w:val="00E86622"/>
    <w:rPr>
      <w:rFonts w:ascii="宋体" w:hAnsi="宋体"/>
    </w:rPr>
  </w:style>
  <w:style w:type="paragraph" w:customStyle="1" w:styleId="1CharCharChar0">
    <w:name w:val="+列表1 Char Char Char"/>
    <w:basedOn w:val="a"/>
    <w:link w:val="1CharCharCharCharChar"/>
    <w:qFormat/>
    <w:rsid w:val="00E86622"/>
    <w:pPr>
      <w:jc w:val="center"/>
    </w:pPr>
    <w:rPr>
      <w:rFonts w:ascii="宋体" w:eastAsiaTheme="minorEastAsia" w:hAnsi="宋体" w:cstheme="minorBidi"/>
      <w:sz w:val="22"/>
      <w:szCs w:val="24"/>
      <w14:ligatures w14:val="standardContextual"/>
    </w:rPr>
  </w:style>
  <w:style w:type="character" w:customStyle="1" w:styleId="CharChar5CharCharChar">
    <w:name w:val="+正文 Char Char5 Char Char Char"/>
    <w:link w:val="CharChar5Char"/>
    <w:qFormat/>
    <w:locked/>
    <w:rsid w:val="00E86622"/>
    <w:rPr>
      <w:rFonts w:ascii="宋体" w:hAnsi="宋体"/>
      <w:sz w:val="24"/>
    </w:rPr>
  </w:style>
  <w:style w:type="paragraph" w:customStyle="1" w:styleId="CharChar5Char">
    <w:name w:val="+正文 Char Char5 Char"/>
    <w:basedOn w:val="a"/>
    <w:link w:val="CharChar5CharCharChar"/>
    <w:qFormat/>
    <w:rsid w:val="00E86622"/>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10">
    <w:name w:val="Char Char1"/>
    <w:semiHidden/>
    <w:qFormat/>
    <w:rsid w:val="00E86622"/>
    <w:rPr>
      <w:kern w:val="2"/>
      <w:sz w:val="21"/>
    </w:rPr>
  </w:style>
  <w:style w:type="character" w:customStyle="1" w:styleId="CharChar50">
    <w:name w:val="Char Char5"/>
    <w:qFormat/>
    <w:rsid w:val="00E86622"/>
    <w:rPr>
      <w:rFonts w:ascii="Arial" w:eastAsia="方正魏碑简体" w:hAnsi="Arial" w:cs="Arial"/>
      <w:bCs/>
      <w:kern w:val="28"/>
      <w:sz w:val="32"/>
      <w:szCs w:val="32"/>
    </w:rPr>
  </w:style>
  <w:style w:type="character" w:customStyle="1" w:styleId="Char1a">
    <w:name w:val="注释标题 Char1"/>
    <w:basedOn w:val="a0"/>
    <w:uiPriority w:val="99"/>
    <w:semiHidden/>
    <w:qFormat/>
    <w:rsid w:val="00E86622"/>
  </w:style>
  <w:style w:type="character" w:customStyle="1" w:styleId="Char6">
    <w:name w:val="脚注文本 Char"/>
    <w:basedOn w:val="a0"/>
    <w:semiHidden/>
    <w:qFormat/>
    <w:rsid w:val="00E86622"/>
    <w:rPr>
      <w:kern w:val="2"/>
      <w:sz w:val="18"/>
      <w:szCs w:val="18"/>
    </w:rPr>
  </w:style>
  <w:style w:type="character" w:customStyle="1" w:styleId="Char7">
    <w:name w:val="明显引用 Char"/>
    <w:basedOn w:val="a0"/>
    <w:qFormat/>
    <w:rsid w:val="00E86622"/>
    <w:rPr>
      <w:b/>
      <w:bCs/>
      <w:i/>
      <w:iCs/>
      <w:color w:val="4F81BD"/>
      <w:kern w:val="2"/>
      <w:sz w:val="21"/>
    </w:rPr>
  </w:style>
  <w:style w:type="character" w:customStyle="1" w:styleId="af3">
    <w:name w:val="正文缩进 字符"/>
    <w:link w:val="af2"/>
    <w:uiPriority w:val="99"/>
    <w:qFormat/>
    <w:rsid w:val="00E86622"/>
    <w:rPr>
      <w:rFonts w:ascii="Times New Roman" w:eastAsia="宋体" w:hAnsi="Times New Roman" w:cs="Times New Roman"/>
      <w:sz w:val="21"/>
      <w:szCs w:val="22"/>
      <w14:ligatures w14:val="none"/>
    </w:rPr>
  </w:style>
  <w:style w:type="character" w:customStyle="1" w:styleId="Char8">
    <w:name w:val="引用 Char"/>
    <w:basedOn w:val="a0"/>
    <w:qFormat/>
    <w:rsid w:val="00E86622"/>
    <w:rPr>
      <w:i/>
      <w:iCs/>
      <w:color w:val="000000"/>
      <w:kern w:val="2"/>
      <w:sz w:val="21"/>
    </w:rPr>
  </w:style>
  <w:style w:type="character" w:customStyle="1" w:styleId="Char1b">
    <w:name w:val="日期 Char1"/>
    <w:basedOn w:val="a0"/>
    <w:uiPriority w:val="99"/>
    <w:semiHidden/>
    <w:qFormat/>
    <w:rsid w:val="00E86622"/>
  </w:style>
  <w:style w:type="character" w:customStyle="1" w:styleId="SubtitleChar">
    <w:name w:val="Subtitle Char"/>
    <w:qFormat/>
    <w:locked/>
    <w:rsid w:val="00E86622"/>
    <w:rPr>
      <w:rFonts w:ascii="Calibri Light" w:eastAsia="宋体" w:hAnsi="Calibri Light" w:cs="Times New Roman"/>
      <w:b/>
      <w:bCs/>
      <w:kern w:val="28"/>
      <w:sz w:val="32"/>
      <w:szCs w:val="32"/>
      <w:lang w:eastAsia="en-US"/>
    </w:rPr>
  </w:style>
  <w:style w:type="character" w:customStyle="1" w:styleId="hCharChar">
    <w:name w:val="h Char Char"/>
    <w:qFormat/>
    <w:rsid w:val="00E86622"/>
    <w:rPr>
      <w:kern w:val="2"/>
      <w:sz w:val="18"/>
    </w:rPr>
  </w:style>
  <w:style w:type="character" w:customStyle="1" w:styleId="Char1c">
    <w:name w:val="明显引用 Char1"/>
    <w:basedOn w:val="a0"/>
    <w:link w:val="13"/>
    <w:qFormat/>
    <w:locked/>
    <w:rsid w:val="00E86622"/>
    <w:rPr>
      <w:rFonts w:ascii="Calibri" w:eastAsia="宋体" w:hAnsi="Calibri" w:cs="Times New Roman"/>
      <w:b/>
      <w:bCs/>
      <w:i/>
      <w:iCs/>
      <w:color w:val="4F81BD"/>
      <w:szCs w:val="22"/>
      <w:lang w:eastAsia="en-US" w:bidi="en-US"/>
    </w:rPr>
  </w:style>
  <w:style w:type="paragraph" w:customStyle="1" w:styleId="13">
    <w:name w:val="明显引用1"/>
    <w:basedOn w:val="a"/>
    <w:next w:val="a"/>
    <w:link w:val="Char1c"/>
    <w:qFormat/>
    <w:rsid w:val="00E86622"/>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14:ligatures w14:val="standardContextual"/>
    </w:rPr>
  </w:style>
  <w:style w:type="character" w:customStyle="1" w:styleId="CharChar6">
    <w:name w:val="Char Char6"/>
    <w:qFormat/>
    <w:rsid w:val="00E86622"/>
    <w:rPr>
      <w:rFonts w:ascii="Arial" w:eastAsia="黑体" w:hAnsi="Arial"/>
      <w:kern w:val="2"/>
      <w:sz w:val="44"/>
    </w:rPr>
  </w:style>
  <w:style w:type="paragraph" w:customStyle="1" w:styleId="14">
    <w:name w:val="列出段落1"/>
    <w:basedOn w:val="a"/>
    <w:uiPriority w:val="34"/>
    <w:qFormat/>
    <w:rsid w:val="00E86622"/>
    <w:pPr>
      <w:ind w:firstLineChars="200" w:firstLine="420"/>
    </w:pPr>
  </w:style>
  <w:style w:type="paragraph" w:customStyle="1" w:styleId="xl54">
    <w:name w:val="xl54"/>
    <w:basedOn w:val="a"/>
    <w:qFormat/>
    <w:rsid w:val="00E8662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E86622"/>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E86622"/>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E86622"/>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E86622"/>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E86622"/>
    <w:pPr>
      <w:widowControl/>
      <w:ind w:firstLine="420"/>
    </w:pPr>
    <w:rPr>
      <w:rFonts w:ascii="Calibri" w:hAnsi="Calibri" w:cs="宋体"/>
      <w:kern w:val="0"/>
      <w:szCs w:val="21"/>
    </w:rPr>
  </w:style>
  <w:style w:type="paragraph" w:customStyle="1" w:styleId="230">
    <w:name w:val="23"/>
    <w:basedOn w:val="a"/>
    <w:qFormat/>
    <w:rsid w:val="00E86622"/>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E86622"/>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E86622"/>
    <w:pPr>
      <w:ind w:firstLineChars="200" w:firstLine="420"/>
    </w:pPr>
    <w:rPr>
      <w:rFonts w:ascii="Calibri" w:hAnsi="Calibri"/>
    </w:rPr>
  </w:style>
  <w:style w:type="paragraph" w:customStyle="1" w:styleId="26">
    <w:name w:val="样式 正文文本缩进 + 段前: 2 字符"/>
    <w:basedOn w:val="a"/>
    <w:qFormat/>
    <w:rsid w:val="00E86622"/>
    <w:pPr>
      <w:ind w:leftChars="200" w:left="420"/>
      <w:jc w:val="left"/>
    </w:pPr>
    <w:rPr>
      <w:sz w:val="28"/>
      <w:szCs w:val="24"/>
      <w:lang w:eastAsia="zh-TW"/>
    </w:rPr>
  </w:style>
  <w:style w:type="paragraph" w:customStyle="1" w:styleId="Style4">
    <w:name w:val="Style4"/>
    <w:basedOn w:val="4"/>
    <w:qFormat/>
    <w:rsid w:val="00E8662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56">
    <w:name w:val="xl56"/>
    <w:basedOn w:val="a"/>
    <w:qFormat/>
    <w:rsid w:val="00E8662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0">
    <w:name w:val="TOC 标题1"/>
    <w:basedOn w:val="1"/>
    <w:next w:val="a"/>
    <w:uiPriority w:val="39"/>
    <w:unhideWhenUsed/>
    <w:qFormat/>
    <w:rsid w:val="00E86622"/>
    <w:pPr>
      <w:widowControl/>
      <w:spacing w:after="0" w:line="276" w:lineRule="auto"/>
      <w:outlineLvl w:val="9"/>
    </w:pPr>
    <w:rPr>
      <w:rFonts w:ascii="Cambria" w:eastAsia="宋体" w:hAnsi="Cambria" w:cs="Times New Roman"/>
      <w:b/>
      <w:bCs/>
      <w:color w:val="366091"/>
      <w:kern w:val="0"/>
      <w:sz w:val="28"/>
      <w:szCs w:val="28"/>
    </w:rPr>
  </w:style>
  <w:style w:type="paragraph" w:customStyle="1" w:styleId="xl32">
    <w:name w:val="xl32"/>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b">
    <w:name w:val="标准次分项"/>
    <w:basedOn w:val="a"/>
    <w:qFormat/>
    <w:rsid w:val="00E86622"/>
    <w:pPr>
      <w:jc w:val="left"/>
    </w:pPr>
    <w:rPr>
      <w:rFonts w:ascii="宋体" w:hAnsi="宋体"/>
      <w:szCs w:val="21"/>
    </w:rPr>
  </w:style>
  <w:style w:type="paragraph" w:customStyle="1" w:styleId="xl87">
    <w:name w:val="xl87"/>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E8662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E8662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E8662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E86622"/>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E8662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E86622"/>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E86622"/>
    <w:pPr>
      <w:widowControl/>
      <w:spacing w:before="100" w:beforeAutospacing="1" w:after="100" w:afterAutospacing="1"/>
      <w:jc w:val="left"/>
    </w:pPr>
    <w:rPr>
      <w:kern w:val="0"/>
      <w:sz w:val="16"/>
      <w:szCs w:val="16"/>
    </w:rPr>
  </w:style>
  <w:style w:type="paragraph" w:customStyle="1" w:styleId="font14">
    <w:name w:val="font14"/>
    <w:basedOn w:val="a"/>
    <w:qFormat/>
    <w:rsid w:val="00E86622"/>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E86622"/>
    <w:pPr>
      <w:widowControl/>
      <w:spacing w:before="100" w:beforeAutospacing="1" w:after="100" w:afterAutospacing="1"/>
      <w:jc w:val="left"/>
    </w:pPr>
    <w:rPr>
      <w:rFonts w:ascii="宋体" w:hAnsi="宋体"/>
      <w:color w:val="000000"/>
      <w:kern w:val="0"/>
      <w:sz w:val="24"/>
      <w:szCs w:val="24"/>
    </w:rPr>
  </w:style>
  <w:style w:type="paragraph" w:customStyle="1" w:styleId="36">
    <w:name w:val="列出段落3"/>
    <w:basedOn w:val="a"/>
    <w:uiPriority w:val="99"/>
    <w:unhideWhenUsed/>
    <w:qFormat/>
    <w:rsid w:val="00E86622"/>
    <w:pPr>
      <w:ind w:firstLineChars="200" w:firstLine="420"/>
    </w:pPr>
  </w:style>
  <w:style w:type="paragraph" w:customStyle="1" w:styleId="170">
    <w:name w:val="17"/>
    <w:basedOn w:val="a"/>
    <w:qFormat/>
    <w:rsid w:val="00E86622"/>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E8662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c">
    <w:name w:val="文档编号"/>
    <w:basedOn w:val="a"/>
    <w:next w:val="a"/>
    <w:qFormat/>
    <w:rsid w:val="00E86622"/>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E86622"/>
    <w:rPr>
      <w:rFonts w:ascii="Tahoma" w:hAnsi="Tahoma"/>
      <w:sz w:val="24"/>
      <w:szCs w:val="20"/>
    </w:rPr>
  </w:style>
  <w:style w:type="paragraph" w:customStyle="1" w:styleId="xl80">
    <w:name w:val="xl80"/>
    <w:basedOn w:val="a"/>
    <w:qFormat/>
    <w:rsid w:val="00E86622"/>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E8662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d">
    <w:name w:val="全文标题"/>
    <w:next w:val="a"/>
    <w:qFormat/>
    <w:rsid w:val="00E86622"/>
    <w:pPr>
      <w:spacing w:line="300" w:lineRule="auto"/>
      <w:ind w:left="0" w:right="0"/>
      <w:jc w:val="center"/>
    </w:pPr>
    <w:rPr>
      <w:rFonts w:ascii="Arial" w:eastAsia="黑体" w:hAnsi="Arial" w:cs="Arial"/>
      <w:bCs/>
      <w:sz w:val="52"/>
      <w:szCs w:val="32"/>
      <w14:ligatures w14:val="none"/>
    </w:rPr>
  </w:style>
  <w:style w:type="paragraph" w:customStyle="1" w:styleId="xl50">
    <w:name w:val="xl50"/>
    <w:basedOn w:val="a"/>
    <w:qFormat/>
    <w:rsid w:val="00E8662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E86622"/>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E86622"/>
    <w:pPr>
      <w:tabs>
        <w:tab w:val="left" w:pos="360"/>
      </w:tabs>
    </w:pPr>
    <w:rPr>
      <w:sz w:val="24"/>
      <w:szCs w:val="24"/>
    </w:rPr>
  </w:style>
  <w:style w:type="paragraph" w:customStyle="1" w:styleId="xl38">
    <w:name w:val="xl38"/>
    <w:basedOn w:val="a"/>
    <w:qFormat/>
    <w:rsid w:val="00E8662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E8662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
    <w:semiHidden/>
    <w:qFormat/>
    <w:rsid w:val="00E86622"/>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E86622"/>
    <w:pPr>
      <w:widowControl/>
      <w:spacing w:before="240" w:afterLines="50" w:line="360" w:lineRule="auto"/>
      <w:ind w:left="119"/>
      <w:jc w:val="left"/>
    </w:pPr>
    <w:rPr>
      <w:rFonts w:ascii="Arial" w:hAnsi="Arial" w:cs="Arial"/>
      <w:b/>
      <w:bCs/>
      <w:color w:val="99CCCC"/>
      <w:kern w:val="0"/>
      <w:sz w:val="24"/>
      <w:szCs w:val="24"/>
    </w:rPr>
  </w:style>
  <w:style w:type="paragraph" w:customStyle="1" w:styleId="afffe">
    <w:name w:val="正文段"/>
    <w:basedOn w:val="a"/>
    <w:qFormat/>
    <w:rsid w:val="00E8662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E8662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E8662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E8662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E86622"/>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xl53">
    <w:name w:val="xl53"/>
    <w:basedOn w:val="a"/>
    <w:qFormat/>
    <w:rsid w:val="00E8662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E86622"/>
    <w:pPr>
      <w:widowControl/>
      <w:spacing w:before="100" w:beforeAutospacing="1" w:after="100" w:afterAutospacing="1"/>
      <w:jc w:val="left"/>
    </w:pPr>
    <w:rPr>
      <w:rFonts w:ascii="宋体" w:hAnsi="宋体" w:cs="宋体"/>
      <w:kern w:val="0"/>
      <w:sz w:val="16"/>
      <w:szCs w:val="16"/>
    </w:rPr>
  </w:style>
  <w:style w:type="paragraph" w:customStyle="1" w:styleId="Char9">
    <w:name w:val="Char"/>
    <w:basedOn w:val="a"/>
    <w:qFormat/>
    <w:rsid w:val="00E86622"/>
    <w:rPr>
      <w:rFonts w:ascii="Tahoma" w:hAnsi="Tahoma"/>
      <w:sz w:val="24"/>
      <w:szCs w:val="20"/>
    </w:rPr>
  </w:style>
  <w:style w:type="paragraph" w:customStyle="1" w:styleId="0">
    <w:name w:val="0"/>
    <w:basedOn w:val="a"/>
    <w:qFormat/>
    <w:rsid w:val="00E86622"/>
    <w:pPr>
      <w:widowControl/>
      <w:snapToGrid w:val="0"/>
    </w:pPr>
    <w:rPr>
      <w:rFonts w:eastAsia="Arial Unicode MS"/>
      <w:kern w:val="0"/>
      <w:szCs w:val="21"/>
    </w:rPr>
  </w:style>
  <w:style w:type="paragraph" w:customStyle="1" w:styleId="affff">
    <w:name w:val="文档正文"/>
    <w:basedOn w:val="a"/>
    <w:qFormat/>
    <w:rsid w:val="00E86622"/>
    <w:pPr>
      <w:spacing w:line="360" w:lineRule="auto"/>
    </w:pPr>
    <w:rPr>
      <w:rFonts w:ascii="宋体" w:hAnsi="宋体" w:cs="Arial"/>
      <w:b/>
      <w:bCs/>
      <w:szCs w:val="21"/>
    </w:rPr>
  </w:style>
  <w:style w:type="paragraph" w:customStyle="1" w:styleId="xl41">
    <w:name w:val="xl41"/>
    <w:basedOn w:val="a"/>
    <w:qFormat/>
    <w:rsid w:val="00E8662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E86622"/>
    <w:pPr>
      <w:adjustRightInd w:val="0"/>
      <w:spacing w:line="360" w:lineRule="auto"/>
    </w:pPr>
    <w:rPr>
      <w:kern w:val="0"/>
      <w:sz w:val="24"/>
      <w:szCs w:val="20"/>
    </w:rPr>
  </w:style>
  <w:style w:type="paragraph" w:customStyle="1" w:styleId="37">
    <w:name w:val="表格3"/>
    <w:basedOn w:val="a"/>
    <w:qFormat/>
    <w:rsid w:val="00E86622"/>
    <w:pPr>
      <w:adjustRightInd w:val="0"/>
      <w:spacing w:line="360" w:lineRule="atLeast"/>
      <w:ind w:leftChars="30" w:left="72" w:rightChars="30" w:right="72"/>
      <w:textAlignment w:val="baseline"/>
    </w:pPr>
    <w:rPr>
      <w:kern w:val="0"/>
      <w:szCs w:val="20"/>
    </w:rPr>
  </w:style>
  <w:style w:type="paragraph" w:customStyle="1" w:styleId="affff0">
    <w:name w:val="图例编号"/>
    <w:basedOn w:val="affe"/>
    <w:next w:val="affe"/>
    <w:qFormat/>
    <w:rsid w:val="00E86622"/>
  </w:style>
  <w:style w:type="paragraph" w:customStyle="1" w:styleId="xl71">
    <w:name w:val="xl71"/>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E86622"/>
    <w:pPr>
      <w:spacing w:afterLines="50" w:line="360" w:lineRule="auto"/>
    </w:pPr>
    <w:rPr>
      <w:rFonts w:ascii="仿宋_GB2312" w:eastAsia="仿宋_GB2312" w:hAnsi="宋体"/>
      <w:sz w:val="24"/>
      <w:szCs w:val="24"/>
    </w:rPr>
  </w:style>
  <w:style w:type="paragraph" w:customStyle="1" w:styleId="p17">
    <w:name w:val="p17"/>
    <w:basedOn w:val="a"/>
    <w:qFormat/>
    <w:rsid w:val="00E86622"/>
    <w:pPr>
      <w:widowControl/>
    </w:pPr>
    <w:rPr>
      <w:kern w:val="0"/>
      <w:szCs w:val="21"/>
    </w:rPr>
  </w:style>
  <w:style w:type="paragraph" w:customStyle="1" w:styleId="xl59">
    <w:name w:val="xl59"/>
    <w:basedOn w:val="a"/>
    <w:qFormat/>
    <w:rsid w:val="00E8662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E8662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E86622"/>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E86622"/>
    <w:pPr>
      <w:widowControl/>
      <w:snapToGrid w:val="0"/>
      <w:spacing w:before="100" w:beforeAutospacing="1" w:after="100" w:afterAutospacing="1"/>
    </w:pPr>
    <w:rPr>
      <w:rFonts w:eastAsia="Arial Unicode MS"/>
      <w:kern w:val="0"/>
      <w:szCs w:val="21"/>
    </w:rPr>
  </w:style>
  <w:style w:type="paragraph" w:customStyle="1" w:styleId="27">
    <w:name w:val="列出段落2"/>
    <w:basedOn w:val="a"/>
    <w:uiPriority w:val="34"/>
    <w:qFormat/>
    <w:rsid w:val="00E86622"/>
    <w:pPr>
      <w:ind w:firstLineChars="200" w:firstLine="420"/>
    </w:pPr>
  </w:style>
  <w:style w:type="paragraph" w:customStyle="1" w:styleId="110">
    <w:name w:val="列出段落11"/>
    <w:basedOn w:val="a"/>
    <w:uiPriority w:val="34"/>
    <w:qFormat/>
    <w:rsid w:val="00E86622"/>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E86622"/>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E86622"/>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E86622"/>
    <w:pPr>
      <w:tabs>
        <w:tab w:val="left" w:pos="360"/>
      </w:tabs>
    </w:pPr>
    <w:rPr>
      <w:sz w:val="24"/>
      <w:szCs w:val="24"/>
    </w:rPr>
  </w:style>
  <w:style w:type="paragraph" w:customStyle="1" w:styleId="xl69">
    <w:name w:val="xl69"/>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E86622"/>
    <w:pPr>
      <w:ind w:firstLineChars="200" w:firstLine="420"/>
    </w:pPr>
  </w:style>
  <w:style w:type="paragraph" w:customStyle="1" w:styleId="p18">
    <w:name w:val="p18"/>
    <w:basedOn w:val="a"/>
    <w:qFormat/>
    <w:rsid w:val="00E86622"/>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E86622"/>
    <w:rPr>
      <w:rFonts w:ascii="宋体" w:hAnsi="宋体"/>
      <w:szCs w:val="24"/>
    </w:rPr>
  </w:style>
  <w:style w:type="paragraph" w:customStyle="1" w:styleId="180">
    <w:name w:val="18"/>
    <w:basedOn w:val="a"/>
    <w:qFormat/>
    <w:rsid w:val="00E86622"/>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1">
    <w:name w:val="缩进正文"/>
    <w:basedOn w:val="a"/>
    <w:qFormat/>
    <w:rsid w:val="00E86622"/>
    <w:pPr>
      <w:spacing w:beforeLines="25" w:afterLines="25" w:line="360" w:lineRule="auto"/>
      <w:ind w:firstLineChars="200" w:firstLine="480"/>
    </w:pPr>
    <w:rPr>
      <w:sz w:val="24"/>
      <w:szCs w:val="21"/>
    </w:rPr>
  </w:style>
  <w:style w:type="paragraph" w:customStyle="1" w:styleId="affff2">
    <w:name w:val="文字列表"/>
    <w:basedOn w:val="affe"/>
    <w:qFormat/>
    <w:rsid w:val="00E86622"/>
  </w:style>
  <w:style w:type="paragraph" w:customStyle="1" w:styleId="Web">
    <w:name w:val="普通 (Web)"/>
    <w:basedOn w:val="a"/>
    <w:qFormat/>
    <w:rsid w:val="00E86622"/>
    <w:rPr>
      <w:sz w:val="24"/>
      <w:szCs w:val="24"/>
    </w:rPr>
  </w:style>
  <w:style w:type="paragraph" w:customStyle="1" w:styleId="xl27">
    <w:name w:val="xl27"/>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E86622"/>
    <w:rPr>
      <w:rFonts w:ascii="Tahoma" w:hAnsi="Tahoma"/>
      <w:sz w:val="24"/>
      <w:szCs w:val="20"/>
    </w:rPr>
  </w:style>
  <w:style w:type="paragraph" w:customStyle="1" w:styleId="xl75">
    <w:name w:val="xl75"/>
    <w:basedOn w:val="a"/>
    <w:qFormat/>
    <w:rsid w:val="00E86622"/>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E86622"/>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E8662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E8662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E8662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3">
    <w:name w:val="四号　首行缩进"/>
    <w:basedOn w:val="a"/>
    <w:qFormat/>
    <w:rsid w:val="00E86622"/>
    <w:pPr>
      <w:spacing w:line="360" w:lineRule="auto"/>
    </w:pPr>
    <w:rPr>
      <w:rFonts w:ascii="宋体" w:hAnsi="宋体"/>
      <w:bCs/>
      <w:szCs w:val="21"/>
    </w:rPr>
  </w:style>
  <w:style w:type="paragraph" w:customStyle="1" w:styleId="TOC20">
    <w:name w:val="TOC 标题2"/>
    <w:basedOn w:val="1"/>
    <w:next w:val="a"/>
    <w:uiPriority w:val="39"/>
    <w:qFormat/>
    <w:rsid w:val="00E86622"/>
    <w:pPr>
      <w:widowControl/>
      <w:spacing w:after="0" w:line="276" w:lineRule="auto"/>
      <w:outlineLvl w:val="9"/>
    </w:pPr>
    <w:rPr>
      <w:rFonts w:ascii="Cambria" w:eastAsia="宋体" w:hAnsi="Cambria" w:cs="Times New Roman"/>
      <w:b/>
      <w:bCs/>
      <w:color w:val="365F91"/>
      <w:kern w:val="0"/>
      <w:sz w:val="28"/>
      <w:szCs w:val="28"/>
    </w:rPr>
  </w:style>
  <w:style w:type="paragraph" w:customStyle="1" w:styleId="font13">
    <w:name w:val="font13"/>
    <w:basedOn w:val="a"/>
    <w:qFormat/>
    <w:rsid w:val="00E86622"/>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E8662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E86622"/>
    <w:pPr>
      <w:adjustRightInd w:val="0"/>
      <w:spacing w:after="284" w:line="113" w:lineRule="atLeast"/>
      <w:jc w:val="center"/>
      <w:textAlignment w:val="baseline"/>
    </w:pPr>
    <w:rPr>
      <w:kern w:val="0"/>
      <w:sz w:val="24"/>
      <w:szCs w:val="20"/>
    </w:rPr>
  </w:style>
  <w:style w:type="paragraph" w:customStyle="1" w:styleId="1b">
    <w:name w:val="正文1"/>
    <w:qFormat/>
    <w:rsid w:val="00E86622"/>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5">
    <w:name w:val="xl25"/>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E8662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E86622"/>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E86622"/>
    <w:pPr>
      <w:tabs>
        <w:tab w:val="left" w:pos="360"/>
      </w:tabs>
    </w:pPr>
    <w:rPr>
      <w:sz w:val="24"/>
      <w:szCs w:val="24"/>
    </w:rPr>
  </w:style>
  <w:style w:type="paragraph" w:customStyle="1" w:styleId="xl86">
    <w:name w:val="xl86"/>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f4">
    <w:name w:val="一般正文"/>
    <w:basedOn w:val="a"/>
    <w:qFormat/>
    <w:rsid w:val="00E86622"/>
    <w:pPr>
      <w:spacing w:line="360" w:lineRule="auto"/>
      <w:ind w:firstLineChars="200" w:firstLine="480"/>
    </w:pPr>
    <w:rPr>
      <w:rFonts w:cs="宋体"/>
      <w:sz w:val="24"/>
      <w:szCs w:val="20"/>
    </w:rPr>
  </w:style>
  <w:style w:type="paragraph" w:customStyle="1" w:styleId="212">
    <w:name w:val="正文文本缩进 21"/>
    <w:basedOn w:val="a"/>
    <w:qFormat/>
    <w:rsid w:val="00E86622"/>
    <w:pPr>
      <w:autoSpaceDE w:val="0"/>
      <w:autoSpaceDN w:val="0"/>
      <w:adjustRightInd w:val="0"/>
      <w:ind w:firstLine="540"/>
      <w:textAlignment w:val="baseline"/>
    </w:pPr>
    <w:rPr>
      <w:sz w:val="24"/>
      <w:szCs w:val="20"/>
    </w:rPr>
  </w:style>
  <w:style w:type="paragraph" w:customStyle="1" w:styleId="font9">
    <w:name w:val="font9"/>
    <w:basedOn w:val="a"/>
    <w:qFormat/>
    <w:rsid w:val="00E86622"/>
    <w:pPr>
      <w:widowControl/>
      <w:spacing w:before="100" w:beforeAutospacing="1" w:after="100" w:afterAutospacing="1"/>
      <w:jc w:val="left"/>
    </w:pPr>
    <w:rPr>
      <w:b/>
      <w:bCs/>
      <w:kern w:val="0"/>
      <w:sz w:val="16"/>
      <w:szCs w:val="16"/>
    </w:rPr>
  </w:style>
  <w:style w:type="paragraph" w:customStyle="1" w:styleId="xl30">
    <w:name w:val="xl30"/>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E8662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E86622"/>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E86622"/>
    <w:pPr>
      <w:widowControl/>
    </w:pPr>
    <w:rPr>
      <w:kern w:val="0"/>
      <w:szCs w:val="21"/>
    </w:rPr>
  </w:style>
  <w:style w:type="paragraph" w:customStyle="1" w:styleId="xl79">
    <w:name w:val="xl79"/>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E8662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E86622"/>
    <w:pPr>
      <w:widowControl/>
      <w:spacing w:before="100" w:beforeAutospacing="1" w:after="100" w:afterAutospacing="1"/>
      <w:jc w:val="left"/>
    </w:pPr>
    <w:rPr>
      <w:rFonts w:ascii="Arial" w:hAnsi="Arial" w:cs="Arial"/>
      <w:kern w:val="0"/>
      <w:sz w:val="16"/>
      <w:szCs w:val="16"/>
    </w:rPr>
  </w:style>
  <w:style w:type="paragraph" w:customStyle="1" w:styleId="affff5">
    <w:name w:val="点点"/>
    <w:basedOn w:val="a"/>
    <w:qFormat/>
    <w:rsid w:val="00E86622"/>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E8662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0"/>
    <w:qFormat/>
    <w:rsid w:val="00E86622"/>
    <w:rPr>
      <w:rFonts w:ascii="Verdana" w:hAnsi="Verdana" w:cs="Verdana" w:hint="default"/>
      <w:color w:val="000000"/>
      <w:sz w:val="18"/>
      <w:szCs w:val="18"/>
    </w:rPr>
  </w:style>
  <w:style w:type="character" w:customStyle="1" w:styleId="x-tab-strip-text4">
    <w:name w:val="x-tab-strip-text4"/>
    <w:basedOn w:val="a0"/>
    <w:qFormat/>
    <w:rsid w:val="00E86622"/>
    <w:rPr>
      <w:b/>
      <w:color w:val="15428B"/>
    </w:rPr>
  </w:style>
  <w:style w:type="character" w:customStyle="1" w:styleId="hover35">
    <w:name w:val="hover35"/>
    <w:basedOn w:val="a0"/>
    <w:qFormat/>
    <w:rsid w:val="00E86622"/>
    <w:rPr>
      <w:shd w:val="clear" w:color="auto" w:fill="DEECFD"/>
    </w:rPr>
  </w:style>
  <w:style w:type="character" w:customStyle="1" w:styleId="x-tab-strip-text1">
    <w:name w:val="x-tab-strip-text1"/>
    <w:basedOn w:val="a0"/>
    <w:qFormat/>
    <w:rsid w:val="00E86622"/>
  </w:style>
  <w:style w:type="character" w:customStyle="1" w:styleId="x-tab-strip-text2">
    <w:name w:val="x-tab-strip-text2"/>
    <w:basedOn w:val="a0"/>
    <w:qFormat/>
    <w:rsid w:val="00E86622"/>
  </w:style>
  <w:style w:type="character" w:customStyle="1" w:styleId="x-tab-strip-text">
    <w:name w:val="x-tab-strip-text"/>
    <w:basedOn w:val="a0"/>
    <w:qFormat/>
    <w:rsid w:val="00E86622"/>
    <w:rPr>
      <w:rFonts w:ascii="Tahoma" w:eastAsia="Tahoma" w:hAnsi="Tahoma" w:cs="Tahoma"/>
      <w:color w:val="416AA3"/>
      <w:sz w:val="16"/>
      <w:szCs w:val="16"/>
    </w:rPr>
  </w:style>
  <w:style w:type="character" w:customStyle="1" w:styleId="x-tab-strip-text5">
    <w:name w:val="x-tab-strip-text5"/>
    <w:basedOn w:val="a0"/>
    <w:qFormat/>
    <w:rsid w:val="00E86622"/>
    <w:rPr>
      <w:color w:val="15428B"/>
    </w:rPr>
  </w:style>
  <w:style w:type="character" w:customStyle="1" w:styleId="x-tab-strip-text3">
    <w:name w:val="x-tab-strip-text3"/>
    <w:basedOn w:val="a0"/>
    <w:qFormat/>
    <w:rsid w:val="00E86622"/>
  </w:style>
  <w:style w:type="paragraph" w:customStyle="1" w:styleId="WPSOffice3">
    <w:name w:val="WPSOffice手动目录 3"/>
    <w:qFormat/>
    <w:rsid w:val="00E86622"/>
    <w:pPr>
      <w:ind w:leftChars="400" w:left="400" w:right="0"/>
    </w:pPr>
    <w:rPr>
      <w:rFonts w:ascii="Calibri" w:eastAsia="宋体" w:hAnsi="Calibri" w:cs="Times New Roman"/>
      <w:kern w:val="0"/>
      <w:sz w:val="20"/>
      <w:szCs w:val="20"/>
      <w14:ligatures w14:val="none"/>
    </w:rPr>
  </w:style>
  <w:style w:type="paragraph" w:customStyle="1" w:styleId="WPSOffice1">
    <w:name w:val="WPSOffice手动目录 1"/>
    <w:qFormat/>
    <w:rsid w:val="00E86622"/>
    <w:pPr>
      <w:ind w:left="0" w:right="0"/>
    </w:pPr>
    <w:rPr>
      <w:rFonts w:ascii="Calibri" w:eastAsia="宋体" w:hAnsi="Calibri" w:cs="Times New Roman"/>
      <w:kern w:val="0"/>
      <w:sz w:val="20"/>
      <w:szCs w:val="20"/>
      <w14:ligatures w14:val="none"/>
    </w:rPr>
  </w:style>
  <w:style w:type="paragraph" w:customStyle="1" w:styleId="WPSOffice2">
    <w:name w:val="WPSOffice手动目录 2"/>
    <w:qFormat/>
    <w:rsid w:val="00E86622"/>
    <w:pPr>
      <w:ind w:leftChars="200" w:left="200" w:right="0"/>
    </w:pPr>
    <w:rPr>
      <w:rFonts w:ascii="Calibri" w:eastAsia="宋体" w:hAnsi="Calibri" w:cs="Times New Roman"/>
      <w:kern w:val="0"/>
      <w:sz w:val="20"/>
      <w:szCs w:val="20"/>
      <w14:ligatures w14:val="none"/>
    </w:rPr>
  </w:style>
  <w:style w:type="table" w:customStyle="1" w:styleId="1c">
    <w:name w:val="网格型1"/>
    <w:basedOn w:val="a1"/>
    <w:uiPriority w:val="59"/>
    <w:qFormat/>
    <w:rsid w:val="00E86622"/>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name">
    <w:name w:val="navname"/>
    <w:basedOn w:val="a0"/>
    <w:qFormat/>
    <w:rsid w:val="00E86622"/>
  </w:style>
  <w:style w:type="table" w:customStyle="1" w:styleId="111">
    <w:name w:val="网格型11"/>
    <w:basedOn w:val="a1"/>
    <w:uiPriority w:val="59"/>
    <w:qFormat/>
    <w:rsid w:val="00E86622"/>
    <w:pPr>
      <w:widowControl w:val="0"/>
      <w:ind w:left="0" w:right="0"/>
      <w:jc w:val="both"/>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a"/>
    <w:qFormat/>
    <w:rsid w:val="00E86622"/>
    <w:pPr>
      <w:widowControl/>
      <w:spacing w:before="100" w:beforeAutospacing="1" w:after="100" w:afterAutospacing="1" w:line="240" w:lineRule="auto"/>
      <w:jc w:val="left"/>
    </w:pPr>
    <w:rPr>
      <w:rFonts w:ascii="宋体" w:hAnsi="宋体" w:cs="宋体"/>
      <w:kern w:val="0"/>
      <w:sz w:val="24"/>
      <w:szCs w:val="24"/>
    </w:rPr>
  </w:style>
  <w:style w:type="paragraph" w:customStyle="1" w:styleId="1110">
    <w:name w:val="列出段落111"/>
    <w:basedOn w:val="a"/>
    <w:qFormat/>
    <w:rsid w:val="00E86622"/>
    <w:pPr>
      <w:widowControl/>
      <w:adjustRightInd w:val="0"/>
      <w:spacing w:line="360" w:lineRule="auto"/>
      <w:ind w:firstLineChars="200" w:firstLine="420"/>
      <w:jc w:val="left"/>
    </w:pPr>
    <w:rPr>
      <w:rFonts w:ascii="Arial" w:hAnsi="Arial"/>
      <w:kern w:val="0"/>
      <w:szCs w:val="24"/>
      <w:lang w:eastAsia="en-US"/>
    </w:rPr>
  </w:style>
  <w:style w:type="paragraph" w:customStyle="1" w:styleId="120">
    <w:name w:val="列出段落12"/>
    <w:basedOn w:val="a"/>
    <w:uiPriority w:val="34"/>
    <w:qFormat/>
    <w:rsid w:val="00E86622"/>
    <w:pPr>
      <w:spacing w:line="240" w:lineRule="auto"/>
      <w:ind w:firstLineChars="200" w:firstLine="420"/>
    </w:pPr>
    <w:rPr>
      <w:rFonts w:ascii="Calibri" w:hAnsi="Calibri"/>
    </w:rPr>
  </w:style>
  <w:style w:type="paragraph" w:customStyle="1" w:styleId="reader-word-layer">
    <w:name w:val="reader-word-layer"/>
    <w:basedOn w:val="a"/>
    <w:qFormat/>
    <w:rsid w:val="00E86622"/>
    <w:pPr>
      <w:widowControl/>
      <w:spacing w:before="100" w:beforeAutospacing="1" w:after="100" w:afterAutospacing="1" w:line="240" w:lineRule="auto"/>
      <w:jc w:val="left"/>
    </w:pPr>
    <w:rPr>
      <w:rFonts w:ascii="宋体" w:hAnsi="宋体" w:cs="宋体"/>
      <w:kern w:val="0"/>
      <w:sz w:val="24"/>
      <w:szCs w:val="24"/>
    </w:rPr>
  </w:style>
  <w:style w:type="paragraph" w:customStyle="1" w:styleId="affff6">
    <w:name w:val="可研正文"/>
    <w:basedOn w:val="a"/>
    <w:link w:val="Chara"/>
    <w:qFormat/>
    <w:rsid w:val="00E86622"/>
    <w:pPr>
      <w:spacing w:line="360" w:lineRule="auto"/>
      <w:ind w:firstLineChars="200" w:firstLine="200"/>
    </w:pPr>
    <w:rPr>
      <w:rFonts w:ascii="仿宋" w:eastAsia="仿宋" w:hAnsi="仿宋" w:cstheme="minorBidi"/>
      <w:sz w:val="28"/>
      <w:szCs w:val="28"/>
    </w:rPr>
  </w:style>
  <w:style w:type="character" w:customStyle="1" w:styleId="Chara">
    <w:name w:val="可研正文 Char"/>
    <w:link w:val="affff6"/>
    <w:qFormat/>
    <w:rsid w:val="00E86622"/>
    <w:rPr>
      <w:rFonts w:ascii="仿宋" w:eastAsia="仿宋" w:hAnsi="仿宋"/>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9257</Words>
  <Characters>9907</Characters>
  <Application>Microsoft Office Word</Application>
  <DocSecurity>0</DocSecurity>
  <Lines>900</Lines>
  <Paragraphs>684</Paragraphs>
  <ScaleCrop>false</ScaleCrop>
  <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3</cp:revision>
  <dcterms:created xsi:type="dcterms:W3CDTF">2026-08-26T07:01:00Z</dcterms:created>
  <dcterms:modified xsi:type="dcterms:W3CDTF">2026-08-27T01:35:00Z</dcterms:modified>
</cp:coreProperties>
</file>