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9C07B">
      <w:pPr>
        <w:ind w:firstLine="643"/>
        <w:jc w:val="center"/>
        <w:rPr>
          <w:rFonts w:ascii="宋体" w:hAnsi="宋体"/>
          <w:b/>
          <w:bCs/>
          <w:sz w:val="32"/>
          <w:szCs w:val="32"/>
        </w:rPr>
      </w:pPr>
      <w:r>
        <w:rPr>
          <w:rFonts w:hint="eastAsia" w:ascii="宋体" w:hAnsi="宋体" w:cs="仿宋_GB2312"/>
          <w:b/>
          <w:bCs/>
          <w:sz w:val="32"/>
          <w:szCs w:val="32"/>
        </w:rPr>
        <w:t>2026年青浦区中高考外语听说考场建设项目</w:t>
      </w:r>
    </w:p>
    <w:p w14:paraId="6F6987DB">
      <w:pPr>
        <w:ind w:firstLine="643"/>
        <w:jc w:val="center"/>
        <w:rPr>
          <w:rFonts w:ascii="宋体" w:hAnsi="宋体"/>
          <w:b/>
          <w:bCs/>
          <w:sz w:val="32"/>
          <w:szCs w:val="32"/>
        </w:rPr>
      </w:pPr>
      <w:r>
        <w:rPr>
          <w:rFonts w:hint="eastAsia" w:ascii="宋体" w:hAnsi="宋体"/>
          <w:b/>
          <w:bCs/>
          <w:sz w:val="32"/>
          <w:szCs w:val="32"/>
          <w:lang w:eastAsia="zh-CN"/>
        </w:rPr>
        <w:t>采购</w:t>
      </w:r>
      <w:r>
        <w:rPr>
          <w:rFonts w:hint="eastAsia" w:ascii="宋体" w:hAnsi="宋体"/>
          <w:b/>
          <w:bCs/>
          <w:sz w:val="32"/>
          <w:szCs w:val="32"/>
        </w:rPr>
        <w:t>需求</w:t>
      </w:r>
    </w:p>
    <w:p w14:paraId="527910E0">
      <w:pPr>
        <w:pStyle w:val="2"/>
        <w:numPr>
          <w:ilvl w:val="0"/>
          <w:numId w:val="1"/>
        </w:numPr>
        <w:rPr>
          <w:rFonts w:ascii="宋体" w:hAnsi="宋体"/>
          <w:color w:val="auto"/>
          <w:sz w:val="21"/>
          <w:szCs w:val="21"/>
          <w:highlight w:val="none"/>
        </w:rPr>
      </w:pPr>
      <w:bookmarkStart w:id="9" w:name="_GoBack"/>
      <w:r>
        <w:rPr>
          <w:rFonts w:hint="eastAsia" w:ascii="宋体" w:hAnsi="宋体"/>
          <w:color w:val="auto"/>
          <w:sz w:val="21"/>
          <w:szCs w:val="21"/>
          <w:highlight w:val="none"/>
        </w:rPr>
        <w:t>项目概况</w:t>
      </w:r>
    </w:p>
    <w:p w14:paraId="3FEC9A6F">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项目背景</w:t>
      </w:r>
    </w:p>
    <w:p w14:paraId="01081015">
      <w:pPr>
        <w:ind w:firstLine="480"/>
        <w:rPr>
          <w:rFonts w:ascii="宋体" w:hAnsi="宋体"/>
          <w:color w:val="auto"/>
          <w:sz w:val="21"/>
          <w:szCs w:val="21"/>
          <w:highlight w:val="none"/>
        </w:rPr>
      </w:pPr>
      <w:r>
        <w:rPr>
          <w:rFonts w:hint="eastAsia" w:ascii="宋体" w:hAnsi="宋体"/>
          <w:color w:val="auto"/>
          <w:sz w:val="21"/>
          <w:szCs w:val="21"/>
          <w:highlight w:val="none"/>
        </w:rPr>
        <w:t>根据《国务院关于深化考试招生制度改革的实施意见》及《上海市深化高等学校考试招生综合改革实施方案》等精神，根据教育部《关于大力推进国家教育考试标准化考点建设工作的通知》（教学〔2011〕1号）、《关于做好国家教育考试标准化考点建设工作的通知》（教考试〔2011〕2号）、上海市教委《关于上海市教育考试标准化考点建设工作的通知》（沪教委学〔2011〕88号）以及上海市教委下发的《上海市教育考试标准化考点场地及信息化建设规划指南》（沪教委学〔201</w:t>
      </w:r>
      <w:r>
        <w:rPr>
          <w:rFonts w:ascii="宋体" w:hAnsi="宋体"/>
          <w:color w:val="auto"/>
          <w:sz w:val="21"/>
          <w:szCs w:val="21"/>
          <w:highlight w:val="none"/>
        </w:rPr>
        <w:t>8</w:t>
      </w:r>
      <w:r>
        <w:rPr>
          <w:rFonts w:hint="eastAsia" w:ascii="宋体" w:hAnsi="宋体"/>
          <w:color w:val="auto"/>
          <w:sz w:val="21"/>
          <w:szCs w:val="21"/>
          <w:highlight w:val="none"/>
        </w:rPr>
        <w:t>〕42号）等文件要求，明确“标准化考点系统必须与上一级考试机构的相关平台进行无缝对接，实现数据的实时互通”，并按照国家教育考试电子巡考系统四级部署，截至</w:t>
      </w:r>
      <w:r>
        <w:rPr>
          <w:rFonts w:ascii="宋体" w:hAnsi="宋体"/>
          <w:color w:val="auto"/>
          <w:sz w:val="21"/>
          <w:szCs w:val="21"/>
          <w:highlight w:val="none"/>
        </w:rPr>
        <w:t>2025</w:t>
      </w:r>
      <w:r>
        <w:rPr>
          <w:rFonts w:hint="eastAsia" w:ascii="宋体" w:hAnsi="宋体"/>
          <w:color w:val="auto"/>
          <w:sz w:val="21"/>
          <w:szCs w:val="21"/>
          <w:highlight w:val="none"/>
        </w:rPr>
        <w:t>年底，青浦区已陆续建成区域国家教育考试电子巡考系统，具体包含一个三级中心（青浦区教育招生考试服务中心）和13个四级中心（6所高中、6所初中、1所中职学校），目前均已接入上级单位上海市教育考试院的国家教育考试电子巡考系统。</w:t>
      </w:r>
    </w:p>
    <w:p w14:paraId="535C0F13">
      <w:pPr>
        <w:pStyle w:val="51"/>
        <w:spacing w:line="360" w:lineRule="auto"/>
        <w:ind w:firstLine="480"/>
        <w:rPr>
          <w:rFonts w:ascii="宋体" w:hAnsi="宋体" w:eastAsia="宋体"/>
          <w:color w:val="auto"/>
          <w:sz w:val="21"/>
          <w:szCs w:val="21"/>
          <w:highlight w:val="none"/>
        </w:rPr>
      </w:pPr>
      <w:r>
        <w:rPr>
          <w:rFonts w:ascii="宋体" w:hAnsi="宋体" w:eastAsia="宋体"/>
          <w:color w:val="auto"/>
          <w:sz w:val="21"/>
          <w:szCs w:val="21"/>
          <w:highlight w:val="none"/>
        </w:rPr>
        <w:t>2023年12月，青浦区教育招生考试服务中心根据《国务院关于深化考试招生制度改革的实施意见》及《上海市深化高等学校考试招生综合改革实施方案》等精神，按照</w:t>
      </w:r>
      <w:bookmarkStart w:id="0" w:name="OLE_LINK3"/>
      <w:r>
        <w:rPr>
          <w:rFonts w:ascii="宋体" w:hAnsi="宋体" w:eastAsia="宋体"/>
          <w:color w:val="auto"/>
          <w:sz w:val="21"/>
          <w:szCs w:val="21"/>
          <w:highlight w:val="none"/>
        </w:rPr>
        <w:t>上海市教委下发的《上海市教育考试标准化考点场地及信息化建设规划指南》（沪教委学〔2018〕42号）</w:t>
      </w:r>
      <w:bookmarkEnd w:id="0"/>
      <w:r>
        <w:rPr>
          <w:rFonts w:ascii="宋体" w:hAnsi="宋体" w:eastAsia="宋体"/>
          <w:color w:val="auto"/>
          <w:sz w:val="21"/>
          <w:szCs w:val="21"/>
          <w:highlight w:val="none"/>
        </w:rPr>
        <w:t>以及</w:t>
      </w:r>
      <w:bookmarkStart w:id="1" w:name="OLE_LINK4"/>
      <w:r>
        <w:rPr>
          <w:rFonts w:ascii="宋体" w:hAnsi="宋体" w:eastAsia="宋体"/>
          <w:color w:val="auto"/>
          <w:sz w:val="21"/>
          <w:szCs w:val="21"/>
          <w:highlight w:val="none"/>
        </w:rPr>
        <w:t>《上海市教育委员会关于做好高考外语听力与听说测试合并的通知》</w:t>
      </w:r>
      <w:bookmarkEnd w:id="1"/>
      <w:r>
        <w:rPr>
          <w:rFonts w:ascii="宋体" w:hAnsi="宋体" w:eastAsia="宋体"/>
          <w:color w:val="auto"/>
          <w:sz w:val="21"/>
          <w:szCs w:val="21"/>
          <w:highlight w:val="none"/>
        </w:rPr>
        <w:t>（2023年9月19日）等文件要求，实施了《青浦区外语听说考场及无线屏蔽设备升级改造项目》项目，完成后，青浦共有高考听说考场22间，机位951个，可满足2025年春考听力听说合并及能够实现全区高考外语听说考试在半天内完成（我区高考生约2300名，半天共3个正式批，剔除10%备用机位，可用机位2568个）。</w:t>
      </w:r>
    </w:p>
    <w:p w14:paraId="5B9C946E">
      <w:pPr>
        <w:ind w:firstLine="480"/>
        <w:rPr>
          <w:rFonts w:ascii="宋体" w:hAnsi="宋体"/>
          <w:color w:val="auto"/>
          <w:sz w:val="21"/>
          <w:szCs w:val="21"/>
          <w:highlight w:val="none"/>
        </w:rPr>
      </w:pPr>
      <w:r>
        <w:rPr>
          <w:rFonts w:hint="eastAsia" w:ascii="宋体" w:hAnsi="宋体"/>
          <w:color w:val="auto"/>
          <w:sz w:val="21"/>
          <w:szCs w:val="21"/>
          <w:highlight w:val="none"/>
        </w:rPr>
        <w:t>2025年春考，由于各区情况不同，最终市级采用上下午各3个正式批的模式进行了听说测试。2025年秋考市级层面采用的是上下午各2个正式批次（4个批次）的模式。按照</w:t>
      </w:r>
      <w:r>
        <w:rPr>
          <w:rFonts w:ascii="宋体" w:hAnsi="宋体"/>
          <w:color w:val="auto"/>
          <w:sz w:val="21"/>
          <w:szCs w:val="21"/>
          <w:highlight w:val="none"/>
        </w:rPr>
        <w:t>《上海市教育委员会关于做好高考外语听力与听说测试合并的通知》（2023年9月19日）要求</w:t>
      </w:r>
      <w:r>
        <w:rPr>
          <w:rFonts w:hint="eastAsia" w:ascii="宋体" w:hAnsi="宋体"/>
          <w:color w:val="auto"/>
          <w:sz w:val="21"/>
          <w:szCs w:val="21"/>
          <w:highlight w:val="none"/>
        </w:rPr>
        <w:t>“要各区教育部门积极协调区财政部门，加大标准化机房建设，原则上用半天时间完成辖区内所有考生的听说测试考试”</w:t>
      </w:r>
      <w:r>
        <w:rPr>
          <w:rFonts w:ascii="宋体" w:hAnsi="宋体"/>
          <w:color w:val="auto"/>
          <w:sz w:val="21"/>
          <w:szCs w:val="21"/>
          <w:highlight w:val="none"/>
        </w:rPr>
        <w:t>，</w:t>
      </w:r>
      <w:r>
        <w:rPr>
          <w:rFonts w:hint="eastAsia" w:ascii="宋体" w:hAnsi="宋体"/>
          <w:color w:val="auto"/>
          <w:sz w:val="21"/>
          <w:szCs w:val="21"/>
          <w:highlight w:val="none"/>
        </w:rPr>
        <w:t>青浦区</w:t>
      </w:r>
      <w:r>
        <w:rPr>
          <w:rFonts w:ascii="宋体" w:hAnsi="宋体"/>
          <w:color w:val="auto"/>
          <w:sz w:val="21"/>
          <w:szCs w:val="21"/>
          <w:highlight w:val="none"/>
        </w:rPr>
        <w:t>拟于</w:t>
      </w:r>
      <w:r>
        <w:rPr>
          <w:rFonts w:hint="eastAsia" w:ascii="宋体" w:hAnsi="宋体"/>
          <w:color w:val="auto"/>
          <w:sz w:val="21"/>
          <w:szCs w:val="21"/>
          <w:highlight w:val="none"/>
        </w:rPr>
        <w:t>2026年秋考起采用上午2个批次完成，即两个批次同一套试卷，避免因试卷不同而引起等值性等问题。若按照半天2批次计划完成考试而言，我区目前高中机位不够。</w:t>
      </w:r>
    </w:p>
    <w:p w14:paraId="0D99EE53">
      <w:pPr>
        <w:pStyle w:val="51"/>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2025年，我区高中又进行了扩招，至9月1日开学，部分高中的机房已无法容纳一个班的同学进行上课（如青浦二中机位41个，每班学生数44人），因此需要对部分原有机房重新布局并增加考位以满足上课需要。</w:t>
      </w:r>
    </w:p>
    <w:p w14:paraId="16BBD27E">
      <w:pPr>
        <w:pStyle w:val="51"/>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听力听说合并后，分值由10分增加到35分，各高中校对听说的日常训练要求日益增大，现有机位资源下学生得不到充分训练。</w:t>
      </w:r>
    </w:p>
    <w:p w14:paraId="575AB400">
      <w:pPr>
        <w:pStyle w:val="51"/>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本项目建设完成后，青浦区将共有高中标准化听说考场31间1403个机位，实现半天完成所有考生听说考试，同时，也能满足高中阶段学校各年级的日常上课和训练所需。同时，本项目设备参数标准依据《上海市教育考试标准化考点场地及信息化建设规划指南》（沪教委学〔2018〕42号）以及</w:t>
      </w:r>
      <w:bookmarkStart w:id="2" w:name="OLE_LINK5"/>
      <w:bookmarkStart w:id="3" w:name="OLE_LINK6"/>
      <w:r>
        <w:rPr>
          <w:rFonts w:hint="eastAsia" w:ascii="宋体" w:hAnsi="宋体" w:eastAsia="宋体"/>
          <w:color w:val="auto"/>
          <w:sz w:val="21"/>
          <w:szCs w:val="21"/>
          <w:highlight w:val="none"/>
        </w:rPr>
        <w:t>《上海市教育委员会关于加强外语听说测试软硬件及技术队伍建设的通知》</w:t>
      </w:r>
      <w:bookmarkEnd w:id="2"/>
      <w:bookmarkEnd w:id="3"/>
      <w:r>
        <w:rPr>
          <w:rFonts w:hint="eastAsia" w:ascii="宋体" w:hAnsi="宋体" w:eastAsia="宋体"/>
          <w:color w:val="auto"/>
          <w:sz w:val="21"/>
          <w:szCs w:val="21"/>
          <w:highlight w:val="none"/>
        </w:rPr>
        <w:t>（2025年3月24日）。</w:t>
      </w:r>
    </w:p>
    <w:p w14:paraId="0388B54E">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建设目标</w:t>
      </w:r>
    </w:p>
    <w:p w14:paraId="392F367F">
      <w:pPr>
        <w:ind w:firstLine="480"/>
        <w:rPr>
          <w:rFonts w:ascii="宋体" w:hAnsi="宋体"/>
          <w:color w:val="auto"/>
          <w:sz w:val="21"/>
          <w:szCs w:val="21"/>
          <w:highlight w:val="none"/>
        </w:rPr>
      </w:pPr>
      <w:r>
        <w:rPr>
          <w:rFonts w:hint="eastAsia" w:ascii="宋体" w:hAnsi="宋体"/>
          <w:color w:val="auto"/>
          <w:sz w:val="21"/>
          <w:szCs w:val="21"/>
          <w:highlight w:val="none"/>
        </w:rPr>
        <w:t>根据教委文件要求，结合当前纸笔测试标准化考场建设情况和听说测试考场的特点，建设完成统一的、标准化、现代化的纸笔/外语听说标准化考场，满足相关文件考试要求，并合理兼顾日常教学需求。</w:t>
      </w:r>
    </w:p>
    <w:p w14:paraId="63E0995C">
      <w:pPr>
        <w:ind w:firstLine="480"/>
        <w:rPr>
          <w:rFonts w:ascii="宋体" w:hAnsi="宋体"/>
          <w:color w:val="auto"/>
          <w:sz w:val="21"/>
          <w:szCs w:val="21"/>
          <w:highlight w:val="none"/>
        </w:rPr>
      </w:pPr>
      <w:r>
        <w:rPr>
          <w:rFonts w:hint="eastAsia" w:ascii="宋体" w:hAnsi="宋体"/>
          <w:color w:val="auto"/>
          <w:sz w:val="21"/>
          <w:szCs w:val="21"/>
          <w:highlight w:val="none"/>
        </w:rPr>
        <w:t>在满足本期考试要求的基础上，确保后续建设听说测试模拟训练环境的扩展性，满足未来学生考试模拟训练的需求。</w:t>
      </w:r>
    </w:p>
    <w:p w14:paraId="5D74196E">
      <w:pPr>
        <w:ind w:firstLine="480"/>
        <w:rPr>
          <w:rFonts w:ascii="宋体" w:hAnsi="宋体"/>
          <w:color w:val="auto"/>
          <w:sz w:val="21"/>
          <w:szCs w:val="21"/>
          <w:highlight w:val="none"/>
        </w:rPr>
      </w:pPr>
      <w:r>
        <w:rPr>
          <w:rFonts w:hint="eastAsia" w:ascii="宋体" w:hAnsi="宋体"/>
          <w:color w:val="auto"/>
          <w:sz w:val="21"/>
          <w:szCs w:val="21"/>
          <w:highlight w:val="none"/>
        </w:rPr>
        <w:t>保证纸笔/听说考场网上巡查系统与原有标准化考场巡查系统的无缝衔接。</w:t>
      </w:r>
    </w:p>
    <w:p w14:paraId="0D7AFD13">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建设原则</w:t>
      </w:r>
    </w:p>
    <w:p w14:paraId="3B2EE271">
      <w:pPr>
        <w:ind w:firstLine="480"/>
        <w:rPr>
          <w:rFonts w:ascii="宋体" w:hAnsi="宋体"/>
          <w:color w:val="auto"/>
          <w:sz w:val="21"/>
          <w:szCs w:val="21"/>
          <w:highlight w:val="none"/>
        </w:rPr>
      </w:pPr>
      <w:r>
        <w:rPr>
          <w:rFonts w:hint="eastAsia" w:ascii="宋体" w:hAnsi="宋体"/>
          <w:color w:val="auto"/>
          <w:sz w:val="21"/>
          <w:szCs w:val="21"/>
          <w:highlight w:val="none"/>
        </w:rPr>
        <w:t>外语听说测试考场及纸笔测试标准化考场建设是国家教育考试标准化考点建设工程的重要组成部分。为建设完成统一的外语听说测试标准化考场，满足中考巡查改革方案的要求，纸笔/听说测试考场的建设应遵循以下原则：</w:t>
      </w:r>
    </w:p>
    <w:p w14:paraId="1520169A">
      <w:pPr>
        <w:ind w:firstLine="482"/>
        <w:rPr>
          <w:rFonts w:ascii="宋体" w:hAnsi="宋体"/>
          <w:color w:val="auto"/>
          <w:sz w:val="21"/>
          <w:szCs w:val="21"/>
          <w:highlight w:val="none"/>
        </w:rPr>
      </w:pPr>
      <w:r>
        <w:rPr>
          <w:rFonts w:hint="eastAsia" w:ascii="宋体" w:hAnsi="宋体"/>
          <w:b/>
          <w:bCs/>
          <w:color w:val="auto"/>
          <w:sz w:val="21"/>
          <w:szCs w:val="21"/>
          <w:highlight w:val="none"/>
        </w:rPr>
        <w:t>1）标准化建设。</w:t>
      </w:r>
      <w:r>
        <w:rPr>
          <w:rFonts w:hint="eastAsia" w:ascii="宋体" w:hAnsi="宋体"/>
          <w:color w:val="auto"/>
          <w:sz w:val="21"/>
          <w:szCs w:val="21"/>
          <w:highlight w:val="none"/>
        </w:rPr>
        <w:t>对考场环境、主要考试设备严格按照统一的布局和选型标准，使分散建设的各考场能够保证样式、型式、性能的一致性，保证全市考场的协调、统一，保障各项考试的公平、公正，确保考试改革的顺利进行。同时，听说测试考场要能适应其他计算机化教育考试的考场要求。</w:t>
      </w:r>
    </w:p>
    <w:p w14:paraId="0CA4D8C4">
      <w:pPr>
        <w:ind w:firstLine="482"/>
        <w:rPr>
          <w:rFonts w:ascii="宋体" w:hAnsi="宋体"/>
          <w:color w:val="auto"/>
          <w:sz w:val="21"/>
          <w:szCs w:val="21"/>
          <w:highlight w:val="none"/>
        </w:rPr>
      </w:pPr>
      <w:r>
        <w:rPr>
          <w:rFonts w:hint="eastAsia" w:ascii="宋体" w:hAnsi="宋体"/>
          <w:b/>
          <w:bCs/>
          <w:color w:val="auto"/>
          <w:sz w:val="21"/>
          <w:szCs w:val="21"/>
          <w:highlight w:val="none"/>
        </w:rPr>
        <w:t>2）整体性建设。</w:t>
      </w:r>
      <w:r>
        <w:rPr>
          <w:rFonts w:hint="eastAsia" w:ascii="宋体" w:hAnsi="宋体"/>
          <w:color w:val="auto"/>
          <w:sz w:val="21"/>
          <w:szCs w:val="21"/>
          <w:highlight w:val="none"/>
        </w:rPr>
        <w:t>考试时所有相关系统均为同时使用，各系统之间互相关联、互相配合运行，因此项目建设应当遵循整体设计、整体建设、整体服务的原则。</w:t>
      </w:r>
    </w:p>
    <w:p w14:paraId="7CD91761">
      <w:pPr>
        <w:ind w:firstLine="482"/>
        <w:rPr>
          <w:rFonts w:ascii="宋体" w:hAnsi="宋体"/>
          <w:color w:val="auto"/>
          <w:sz w:val="21"/>
          <w:szCs w:val="21"/>
          <w:highlight w:val="none"/>
        </w:rPr>
      </w:pPr>
      <w:r>
        <w:rPr>
          <w:rFonts w:ascii="宋体" w:hAnsi="宋体"/>
          <w:b/>
          <w:bCs/>
          <w:color w:val="auto"/>
          <w:sz w:val="21"/>
          <w:szCs w:val="21"/>
          <w:highlight w:val="none"/>
        </w:rPr>
        <w:t>3</w:t>
      </w:r>
      <w:r>
        <w:rPr>
          <w:rFonts w:hint="eastAsia" w:ascii="宋体" w:hAnsi="宋体"/>
          <w:b/>
          <w:bCs/>
          <w:color w:val="auto"/>
          <w:sz w:val="21"/>
          <w:szCs w:val="21"/>
          <w:highlight w:val="none"/>
        </w:rPr>
        <w:t>）保证对国家教育考试标准化考场系统的兼容性。</w:t>
      </w:r>
      <w:r>
        <w:rPr>
          <w:rFonts w:hint="eastAsia" w:ascii="宋体" w:hAnsi="宋体"/>
          <w:color w:val="auto"/>
          <w:sz w:val="21"/>
          <w:szCs w:val="21"/>
          <w:highlight w:val="none"/>
        </w:rPr>
        <w:t>考场内新增或利旧的标准化考点系统，必须兼容原有系统，必须能够接入青浦区原有平台，实现与区招考中心、上海市教育考试院和教育部考试中心的多级互联互通。</w:t>
      </w:r>
    </w:p>
    <w:p w14:paraId="5AACB302">
      <w:pPr>
        <w:ind w:firstLine="482"/>
        <w:rPr>
          <w:rFonts w:ascii="宋体" w:hAnsi="宋体"/>
          <w:color w:val="auto"/>
          <w:sz w:val="21"/>
          <w:szCs w:val="21"/>
          <w:highlight w:val="none"/>
        </w:rPr>
      </w:pPr>
      <w:r>
        <w:rPr>
          <w:rFonts w:hint="eastAsia" w:ascii="宋体" w:hAnsi="宋体"/>
          <w:b/>
          <w:bCs/>
          <w:color w:val="auto"/>
          <w:sz w:val="21"/>
          <w:szCs w:val="21"/>
          <w:highlight w:val="none"/>
        </w:rPr>
        <w:t>4）保证稳定性。</w:t>
      </w:r>
      <w:r>
        <w:rPr>
          <w:rFonts w:hint="eastAsia" w:ascii="宋体" w:hAnsi="宋体"/>
          <w:color w:val="auto"/>
          <w:sz w:val="21"/>
          <w:szCs w:val="21"/>
          <w:highlight w:val="none"/>
        </w:rPr>
        <w:t>在考虑技术先进性和开放性的同时，从系统结构、技术措施、设备性能、系统管理、厂商技术支持及维修能力方面着手，确保系统运行的可靠和稳定。</w:t>
      </w:r>
    </w:p>
    <w:p w14:paraId="5EB45CCD">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项目建设依据</w:t>
      </w:r>
    </w:p>
    <w:p w14:paraId="32B03468">
      <w:pPr>
        <w:ind w:firstLine="480"/>
        <w:rPr>
          <w:rFonts w:ascii="宋体" w:hAnsi="宋体"/>
          <w:color w:val="auto"/>
          <w:sz w:val="21"/>
          <w:szCs w:val="21"/>
          <w:highlight w:val="none"/>
        </w:rPr>
      </w:pPr>
      <w:r>
        <w:rPr>
          <w:rFonts w:hint="eastAsia" w:ascii="宋体" w:hAnsi="宋体"/>
          <w:color w:val="auto"/>
          <w:sz w:val="21"/>
          <w:szCs w:val="21"/>
          <w:highlight w:val="none"/>
        </w:rPr>
        <w:t>系统建设的技术标准包括但不限于下列标准和规范：</w:t>
      </w:r>
      <w:r>
        <w:rPr>
          <w:rFonts w:ascii="宋体" w:hAnsi="宋体"/>
          <w:color w:val="auto"/>
          <w:sz w:val="21"/>
          <w:szCs w:val="21"/>
          <w:highlight w:val="none"/>
        </w:rPr>
        <w:t xml:space="preserve"> </w:t>
      </w:r>
    </w:p>
    <w:p w14:paraId="180F0645">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沪教委基[2018]42号上海市教育委员会关于印发《上海市教育考试标准化考点场地及信息化建设规划指南》的通知</w:t>
      </w:r>
    </w:p>
    <w:p w14:paraId="12546FB6">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《上海市教育委员会关于做好高考外语听力与听说测试合并的通知》（20</w:t>
      </w:r>
      <w:r>
        <w:rPr>
          <w:rFonts w:ascii="宋体" w:hAnsi="宋体"/>
          <w:color w:val="auto"/>
          <w:sz w:val="21"/>
          <w:szCs w:val="21"/>
          <w:highlight w:val="none"/>
        </w:rPr>
        <w:t>23</w:t>
      </w:r>
      <w:r>
        <w:rPr>
          <w:rFonts w:hint="eastAsia" w:ascii="宋体" w:hAnsi="宋体"/>
          <w:color w:val="auto"/>
          <w:sz w:val="21"/>
          <w:szCs w:val="21"/>
          <w:highlight w:val="none"/>
        </w:rPr>
        <w:t>）</w:t>
      </w:r>
    </w:p>
    <w:p w14:paraId="035B9373">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《上海市教育委员会关于加强外语听说测试软硬件及技术队伍建设的通知》（2025年3月24日）</w:t>
      </w:r>
    </w:p>
    <w:p w14:paraId="0A2C3F51">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上海市教育考试院关于印发《外语听说测试考点准备情况检核清单（2026年版）》的通知</w:t>
      </w:r>
      <w:r>
        <w:rPr>
          <w:rFonts w:hint="eastAsia" w:ascii="宋体" w:hAnsi="宋体"/>
          <w:bCs/>
          <w:color w:val="auto"/>
          <w:sz w:val="21"/>
          <w:szCs w:val="21"/>
          <w:highlight w:val="none"/>
        </w:rPr>
        <w:t>（沪教考院信息（2025）16号）</w:t>
      </w:r>
    </w:p>
    <w:p w14:paraId="17563D82">
      <w:pPr>
        <w:pStyle w:val="19"/>
        <w:numPr>
          <w:ilvl w:val="0"/>
          <w:numId w:val="2"/>
        </w:numPr>
        <w:ind w:left="426" w:firstLineChars="0"/>
        <w:jc w:val="left"/>
        <w:rPr>
          <w:rFonts w:ascii="宋体" w:hAnsi="宋体"/>
          <w:color w:val="auto"/>
          <w:sz w:val="21"/>
          <w:szCs w:val="21"/>
          <w:highlight w:val="none"/>
        </w:rPr>
      </w:pPr>
      <w:r>
        <w:rPr>
          <w:rFonts w:ascii="宋体" w:hAnsi="宋体"/>
          <w:color w:val="auto"/>
          <w:sz w:val="21"/>
          <w:szCs w:val="21"/>
          <w:highlight w:val="none"/>
        </w:rPr>
        <w:t>GB4943-2019《信息技术设备的安全要求》</w:t>
      </w:r>
    </w:p>
    <w:p w14:paraId="0E44D908">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GB50348-2018《安全防范工程技术规范》</w:t>
      </w:r>
    </w:p>
    <w:p w14:paraId="4A10EC48">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GB/T50312-2016《建筑与建筑群综合布线系统工程验收规范》</w:t>
      </w:r>
    </w:p>
    <w:p w14:paraId="425AB804">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《国家教育考试标准化考点建设规范》</w:t>
      </w:r>
    </w:p>
    <w:p w14:paraId="0868BFCA">
      <w:pPr>
        <w:pStyle w:val="19"/>
        <w:numPr>
          <w:ilvl w:val="0"/>
          <w:numId w:val="2"/>
        </w:numPr>
        <w:ind w:left="426" w:firstLineChars="0"/>
        <w:jc w:val="left"/>
        <w:rPr>
          <w:rFonts w:ascii="宋体" w:hAnsi="宋体"/>
          <w:color w:val="auto"/>
          <w:sz w:val="21"/>
          <w:szCs w:val="21"/>
          <w:highlight w:val="none"/>
        </w:rPr>
      </w:pPr>
      <w:bookmarkStart w:id="4" w:name="OLE_LINK8"/>
      <w:bookmarkStart w:id="5" w:name="OLE_LINK7"/>
      <w:r>
        <w:rPr>
          <w:rFonts w:hint="eastAsia" w:ascii="宋体" w:hAnsi="宋体"/>
          <w:color w:val="auto"/>
          <w:sz w:val="21"/>
          <w:szCs w:val="21"/>
          <w:highlight w:val="none"/>
        </w:rPr>
        <w:t>《国家教育考试网上巡查系统视频标准技术规范》</w:t>
      </w:r>
      <w:bookmarkEnd w:id="4"/>
      <w:bookmarkEnd w:id="5"/>
      <w:r>
        <w:rPr>
          <w:rFonts w:hint="eastAsia" w:ascii="宋体" w:hAnsi="宋体"/>
          <w:color w:val="auto"/>
          <w:sz w:val="21"/>
          <w:szCs w:val="21"/>
          <w:highlight w:val="none"/>
        </w:rPr>
        <w:t>（2017版）</w:t>
      </w:r>
    </w:p>
    <w:p w14:paraId="4E580847">
      <w:pPr>
        <w:pStyle w:val="19"/>
        <w:numPr>
          <w:ilvl w:val="0"/>
          <w:numId w:val="2"/>
        </w:numPr>
        <w:ind w:left="426" w:firstLineChars="0"/>
        <w:jc w:val="left"/>
        <w:rPr>
          <w:rFonts w:ascii="宋体" w:hAnsi="宋体"/>
          <w:color w:val="auto"/>
          <w:sz w:val="21"/>
          <w:szCs w:val="21"/>
          <w:highlight w:val="none"/>
        </w:rPr>
      </w:pPr>
      <w:r>
        <w:rPr>
          <w:rFonts w:hint="eastAsia" w:ascii="宋体" w:hAnsi="宋体"/>
          <w:color w:val="auto"/>
          <w:sz w:val="21"/>
          <w:szCs w:val="21"/>
          <w:highlight w:val="none"/>
        </w:rPr>
        <w:t>《国家教育考试综合管理平台建设指南》（2017版）</w:t>
      </w:r>
    </w:p>
    <w:p w14:paraId="72687399">
      <w:pPr>
        <w:ind w:firstLine="0" w:firstLineChars="0"/>
        <w:jc w:val="left"/>
        <w:rPr>
          <w:rFonts w:ascii="宋体" w:hAnsi="宋体"/>
          <w:color w:val="auto"/>
          <w:sz w:val="21"/>
          <w:szCs w:val="21"/>
          <w:highlight w:val="none"/>
        </w:rPr>
      </w:pPr>
    </w:p>
    <w:p w14:paraId="682275B6">
      <w:pPr>
        <w:pStyle w:val="2"/>
        <w:numPr>
          <w:ilvl w:val="0"/>
          <w:numId w:val="1"/>
        </w:numPr>
        <w:rPr>
          <w:rFonts w:ascii="宋体" w:hAnsi="宋体"/>
          <w:color w:val="auto"/>
          <w:sz w:val="21"/>
          <w:szCs w:val="21"/>
          <w:highlight w:val="none"/>
        </w:rPr>
      </w:pPr>
      <w:r>
        <w:rPr>
          <w:rFonts w:hint="eastAsia" w:ascii="宋体" w:hAnsi="宋体"/>
          <w:color w:val="auto"/>
          <w:sz w:val="21"/>
          <w:szCs w:val="21"/>
          <w:highlight w:val="none"/>
        </w:rPr>
        <w:t>主要建设需求</w:t>
      </w:r>
    </w:p>
    <w:p w14:paraId="5C43827D">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建设内容</w:t>
      </w:r>
    </w:p>
    <w:p w14:paraId="32A05C93">
      <w:pPr>
        <w:ind w:firstLine="480"/>
        <w:rPr>
          <w:color w:val="auto"/>
          <w:sz w:val="21"/>
          <w:szCs w:val="21"/>
          <w:highlight w:val="none"/>
        </w:rPr>
      </w:pPr>
      <w:r>
        <w:rPr>
          <w:rFonts w:hint="eastAsia"/>
          <w:color w:val="auto"/>
          <w:sz w:val="21"/>
          <w:szCs w:val="21"/>
          <w:highlight w:val="none"/>
        </w:rPr>
        <w:t>根据教委文件要求，结合当前外语听说测试考场的特点，建设完成统一的、标准化、现代化外语听说标准化考场，满足相关文件考试要求，并合理兼顾日常教学需求。</w:t>
      </w:r>
    </w:p>
    <w:p w14:paraId="683FA3C2">
      <w:pPr>
        <w:ind w:firstLine="480"/>
        <w:rPr>
          <w:color w:val="auto"/>
          <w:sz w:val="21"/>
          <w:szCs w:val="21"/>
          <w:highlight w:val="none"/>
        </w:rPr>
      </w:pPr>
      <w:r>
        <w:rPr>
          <w:rFonts w:hint="eastAsia"/>
          <w:color w:val="auto"/>
          <w:sz w:val="21"/>
          <w:szCs w:val="21"/>
          <w:highlight w:val="none"/>
        </w:rPr>
        <w:t>在满足考试要求的基础上，确保后续建设听说测试模拟训练环境的扩展性，满足未来学生考试模拟训练的需求。</w:t>
      </w:r>
    </w:p>
    <w:p w14:paraId="514270B7">
      <w:pPr>
        <w:ind w:firstLine="480"/>
        <w:rPr>
          <w:color w:val="auto"/>
          <w:sz w:val="21"/>
          <w:szCs w:val="21"/>
          <w:highlight w:val="none"/>
        </w:rPr>
      </w:pPr>
      <w:r>
        <w:rPr>
          <w:rFonts w:hint="eastAsia"/>
          <w:color w:val="auto"/>
          <w:sz w:val="21"/>
          <w:szCs w:val="21"/>
          <w:highlight w:val="none"/>
        </w:rPr>
        <w:t>本项目因涉及到招生考试，社会关注度高，具有很高的系统稳定性和运行保障要求，故本项目主要设备均需采用有成熟应用的可靠品牌产品。</w:t>
      </w:r>
    </w:p>
    <w:p w14:paraId="2AE21D5B">
      <w:pPr>
        <w:ind w:firstLine="480"/>
        <w:rPr>
          <w:color w:val="auto"/>
          <w:sz w:val="21"/>
          <w:szCs w:val="21"/>
          <w:highlight w:val="none"/>
        </w:rPr>
      </w:pPr>
      <w:r>
        <w:rPr>
          <w:rFonts w:hint="eastAsia"/>
          <w:color w:val="auto"/>
          <w:sz w:val="21"/>
          <w:szCs w:val="21"/>
          <w:highlight w:val="none"/>
        </w:rPr>
        <w:t>根据《上海市教育考试标准化考点场地及信息化建设规划指南》（沪教委学〔2018〕42号）要求，标准化考点系统必须与上一级考试机构的相关平台进行无缝对接，实现数据的实时互通。</w:t>
      </w:r>
      <w:bookmarkStart w:id="6" w:name="OLE_LINK1"/>
      <w:bookmarkStart w:id="7" w:name="OLE_LINK2"/>
      <w:r>
        <w:rPr>
          <w:rFonts w:hint="eastAsia"/>
          <w:color w:val="auto"/>
          <w:sz w:val="21"/>
          <w:szCs w:val="21"/>
          <w:highlight w:val="none"/>
        </w:rPr>
        <w:t>本次新建的考场要求建设完成后必须与现区级、市级巡查系统能无缝连接（目前市、区级巡考系统管理平台为竞业达品牌），改造后的视频会议终端必须接入区级视频会议MCU能够实现对区指挥平台的互联互通（目前区级视频会议为华为品牌），以保证系统的稳定性和可用性。</w:t>
      </w:r>
      <w:bookmarkEnd w:id="6"/>
      <w:bookmarkEnd w:id="7"/>
      <w:r>
        <w:rPr>
          <w:rFonts w:hint="eastAsia"/>
          <w:color w:val="auto"/>
          <w:sz w:val="21"/>
          <w:szCs w:val="21"/>
          <w:highlight w:val="none"/>
        </w:rPr>
        <w:t>国家教育考试电子巡考管理系统四级体系示意图如下：</w:t>
      </w:r>
    </w:p>
    <w:p w14:paraId="496B0E14">
      <w:pPr>
        <w:ind w:firstLine="480"/>
        <w:rPr>
          <w:color w:val="auto"/>
          <w:sz w:val="21"/>
          <w:szCs w:val="21"/>
          <w:highlight w:val="none"/>
        </w:rPr>
      </w:pPr>
      <w:r>
        <w:rPr>
          <w:rFonts w:hint="eastAsia" w:cs="宋体"/>
          <w:color w:val="auto"/>
          <w:sz w:val="21"/>
          <w:szCs w:val="21"/>
          <w:highlight w:val="none"/>
        </w:rPr>
        <w:drawing>
          <wp:inline distT="0" distB="0" distL="0" distR="0">
            <wp:extent cx="5172075" cy="1409700"/>
            <wp:effectExtent l="0" t="0" r="9525" b="0"/>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r="10526"/>
                    <a:stretch>
                      <a:fillRect/>
                    </a:stretch>
                  </pic:blipFill>
                  <pic:spPr>
                    <a:xfrm>
                      <a:off x="0" y="0"/>
                      <a:ext cx="5172075" cy="1409700"/>
                    </a:xfrm>
                    <a:prstGeom prst="rect">
                      <a:avLst/>
                    </a:prstGeom>
                    <a:noFill/>
                    <a:ln>
                      <a:noFill/>
                    </a:ln>
                  </pic:spPr>
                </pic:pic>
              </a:graphicData>
            </a:graphic>
          </wp:inline>
        </w:drawing>
      </w:r>
    </w:p>
    <w:p w14:paraId="6E8A7CC1">
      <w:pPr>
        <w:pStyle w:val="19"/>
        <w:numPr>
          <w:ilvl w:val="0"/>
          <w:numId w:val="3"/>
        </w:numPr>
        <w:ind w:firstLineChars="0"/>
        <w:rPr>
          <w:color w:val="auto"/>
          <w:sz w:val="21"/>
          <w:szCs w:val="21"/>
          <w:highlight w:val="none"/>
        </w:rPr>
      </w:pPr>
      <w:r>
        <w:rPr>
          <w:rFonts w:hint="eastAsia"/>
          <w:b/>
          <w:bCs/>
          <w:color w:val="auto"/>
          <w:sz w:val="21"/>
          <w:szCs w:val="21"/>
          <w:highlight w:val="none"/>
        </w:rPr>
        <w:t>新建外语听说测试标准化考场</w:t>
      </w:r>
    </w:p>
    <w:p w14:paraId="39515FF7">
      <w:pPr>
        <w:ind w:firstLine="480"/>
        <w:rPr>
          <w:color w:val="auto"/>
          <w:sz w:val="21"/>
          <w:szCs w:val="21"/>
          <w:highlight w:val="none"/>
        </w:rPr>
      </w:pPr>
      <w:r>
        <w:rPr>
          <w:rFonts w:hint="eastAsia"/>
          <w:color w:val="auto"/>
          <w:sz w:val="21"/>
          <w:szCs w:val="21"/>
          <w:highlight w:val="none"/>
        </w:rPr>
        <w:t>本项目建设内容主要包括新增外语听说测试考场、新增无线屏蔽设备、新增电子巡考设备等，具体建设内容如下：</w:t>
      </w:r>
    </w:p>
    <w:p w14:paraId="5335B7C9">
      <w:pPr>
        <w:ind w:firstLine="480"/>
        <w:rPr>
          <w:color w:val="auto"/>
          <w:sz w:val="21"/>
          <w:szCs w:val="21"/>
          <w:highlight w:val="none"/>
        </w:rPr>
      </w:pPr>
      <w:r>
        <w:rPr>
          <w:rFonts w:hint="eastAsia" w:ascii="宋体" w:hAnsi="宋体"/>
          <w:color w:val="auto"/>
          <w:sz w:val="21"/>
          <w:szCs w:val="21"/>
          <w:highlight w:val="none"/>
        </w:rPr>
        <w:t>1）新</w:t>
      </w:r>
      <w:r>
        <w:rPr>
          <w:rFonts w:hint="eastAsia"/>
          <w:color w:val="auto"/>
          <w:sz w:val="21"/>
          <w:szCs w:val="21"/>
          <w:highlight w:val="none"/>
        </w:rPr>
        <w:t>增外语听说测试考场：</w:t>
      </w:r>
    </w:p>
    <w:p w14:paraId="2C25B218">
      <w:pPr>
        <w:ind w:firstLine="480"/>
        <w:rPr>
          <w:color w:val="auto"/>
          <w:sz w:val="21"/>
          <w:szCs w:val="21"/>
          <w:highlight w:val="none"/>
        </w:rPr>
      </w:pPr>
      <w:r>
        <w:rPr>
          <w:rFonts w:hint="eastAsia"/>
          <w:color w:val="auto"/>
          <w:sz w:val="21"/>
          <w:szCs w:val="21"/>
          <w:highlight w:val="none"/>
        </w:rPr>
        <w:t>对青浦高级中学、朱家角中学、东湖中学（旧址）、东湖中学（新校区）、青浦区第一中学各考场支撑硬件功能所需的网络环境利旧（利用学校原有网络），网络设备的配备，考试需求的服务器、计算机（学生机及教师机）安装调试，考场建设完成后需要一套模拟考试的软件，供学生在平时模拟真实的考试环境情况下进行练习，提高学生对真实考试的适应能力。</w:t>
      </w:r>
    </w:p>
    <w:p w14:paraId="121428E4">
      <w:pPr>
        <w:ind w:firstLine="480"/>
        <w:rPr>
          <w:color w:val="auto"/>
          <w:sz w:val="21"/>
          <w:szCs w:val="21"/>
          <w:highlight w:val="none"/>
        </w:rPr>
      </w:pPr>
      <w:r>
        <w:rPr>
          <w:rFonts w:hint="eastAsia"/>
          <w:color w:val="auto"/>
          <w:sz w:val="21"/>
          <w:szCs w:val="21"/>
          <w:highlight w:val="none"/>
        </w:rPr>
        <w:t>配套桌椅：升降卡座、学生椅、讲台及中控台的安装调试等。</w:t>
      </w:r>
    </w:p>
    <w:p w14:paraId="3741768C">
      <w:pPr>
        <w:ind w:firstLine="480"/>
        <w:rPr>
          <w:color w:val="auto"/>
          <w:sz w:val="21"/>
          <w:szCs w:val="21"/>
          <w:highlight w:val="none"/>
        </w:rPr>
      </w:pPr>
      <w:r>
        <w:rPr>
          <w:rFonts w:hint="eastAsia"/>
          <w:color w:val="auto"/>
          <w:sz w:val="21"/>
          <w:szCs w:val="21"/>
          <w:highlight w:val="none"/>
        </w:rPr>
        <w:t>考场配电配套：新增的外语听说测试考场铺设防静电地板，综合布线系统经防静电地板下方敷设。网络布线应采用六类非屏蔽布线系统，千兆到桌面，考场内上联链路采用光缆；网络线缆直接通过地板穿孔进入坐席，不使用地板插座。</w:t>
      </w:r>
    </w:p>
    <w:p w14:paraId="6BFDB0E7">
      <w:pPr>
        <w:ind w:firstLine="480"/>
        <w:rPr>
          <w:color w:val="auto"/>
          <w:sz w:val="21"/>
          <w:szCs w:val="21"/>
          <w:highlight w:val="none"/>
        </w:rPr>
      </w:pPr>
      <w:r>
        <w:rPr>
          <w:rFonts w:hint="eastAsia"/>
          <w:color w:val="auto"/>
          <w:sz w:val="21"/>
          <w:szCs w:val="21"/>
          <w:highlight w:val="none"/>
        </w:rPr>
        <w:t>2）新增无线屏蔽设备：</w:t>
      </w:r>
    </w:p>
    <w:p w14:paraId="736F8E61">
      <w:pPr>
        <w:ind w:firstLine="480"/>
        <w:rPr>
          <w:color w:val="auto"/>
          <w:sz w:val="21"/>
          <w:szCs w:val="21"/>
          <w:highlight w:val="none"/>
        </w:rPr>
      </w:pPr>
      <w:r>
        <w:rPr>
          <w:rFonts w:hint="eastAsia"/>
          <w:color w:val="auto"/>
          <w:sz w:val="21"/>
          <w:szCs w:val="21"/>
          <w:highlight w:val="none"/>
        </w:rPr>
        <w:t>对青浦高级中学、朱家角中学、东湖中学（旧址）、东湖中学（新校区）、青浦区第一中学新增无线信号屏蔽设备（改造后必须做到考场、过道及卫生间的无线屏蔽全覆盖），同时新增配套相关网络设备。</w:t>
      </w:r>
    </w:p>
    <w:p w14:paraId="6B9BA4CF">
      <w:pPr>
        <w:ind w:left="480" w:firstLine="0" w:firstLineChars="0"/>
        <w:rPr>
          <w:color w:val="auto"/>
          <w:sz w:val="21"/>
          <w:szCs w:val="21"/>
          <w:highlight w:val="none"/>
        </w:rPr>
      </w:pPr>
      <w:r>
        <w:rPr>
          <w:rFonts w:hint="eastAsia"/>
          <w:color w:val="auto"/>
          <w:sz w:val="21"/>
          <w:szCs w:val="21"/>
          <w:highlight w:val="none"/>
        </w:rPr>
        <w:t>3）新增电子巡考设备</w:t>
      </w:r>
    </w:p>
    <w:p w14:paraId="3BF4368D">
      <w:pPr>
        <w:ind w:firstLine="480"/>
        <w:rPr>
          <w:color w:val="auto"/>
          <w:sz w:val="21"/>
          <w:szCs w:val="21"/>
          <w:highlight w:val="none"/>
        </w:rPr>
      </w:pPr>
      <w:r>
        <w:rPr>
          <w:rFonts w:hint="eastAsia"/>
          <w:color w:val="auto"/>
          <w:sz w:val="21"/>
          <w:szCs w:val="21"/>
          <w:highlight w:val="none"/>
        </w:rPr>
        <w:t>本项目新增的巡考设备必须实现与青浦区原巡考系统无缝兼容，能在已有区平台存储系统中保存所有考场考试图像12个月。对青浦高级中学、朱家角中学、东湖中学（旧址）、东湖中学（新校区）、青浦区第一中学共5所学校，新增部分巡考设备，对东湖中学（旧址）新增身份认证设备及视频会议终端，同时新增配套相关网络设备。新增部分巡考设备必须接入学校原有巡考系统管理平台，实现数据的实时互通并必须与现区级、市级巡查系统能无缝连接（目前市、区级巡考系统管理平台为竞业达品牌）。东湖中学（旧址）新增的视频会议终端必须接入区级视频会议MCU能够实现对区指挥平台的互联互通（目前区级视频会议为华为品牌）。</w:t>
      </w:r>
    </w:p>
    <w:p w14:paraId="70A9AA09">
      <w:pPr>
        <w:ind w:left="480" w:firstLine="0" w:firstLineChars="0"/>
        <w:rPr>
          <w:color w:val="auto"/>
          <w:sz w:val="21"/>
          <w:szCs w:val="21"/>
          <w:highlight w:val="none"/>
        </w:rPr>
      </w:pPr>
      <w:r>
        <w:rPr>
          <w:color w:val="auto"/>
          <w:sz w:val="21"/>
          <w:szCs w:val="21"/>
          <w:highlight w:val="none"/>
        </w:rPr>
        <w:t>对</w:t>
      </w:r>
      <w:r>
        <w:rPr>
          <w:rFonts w:hint="eastAsia"/>
          <w:color w:val="auto"/>
          <w:sz w:val="21"/>
          <w:szCs w:val="21"/>
          <w:highlight w:val="none"/>
        </w:rPr>
        <w:t>复旦大学附属中学青浦分校配备安检门2套。</w:t>
      </w:r>
    </w:p>
    <w:p w14:paraId="4D644CD9">
      <w:pPr>
        <w:pStyle w:val="19"/>
        <w:numPr>
          <w:ilvl w:val="0"/>
          <w:numId w:val="3"/>
        </w:numPr>
        <w:ind w:firstLineChars="0"/>
        <w:rPr>
          <w:color w:val="auto"/>
          <w:sz w:val="21"/>
          <w:szCs w:val="21"/>
          <w:highlight w:val="none"/>
        </w:rPr>
      </w:pPr>
      <w:r>
        <w:rPr>
          <w:rFonts w:hint="eastAsia"/>
          <w:b/>
          <w:bCs/>
          <w:color w:val="auto"/>
          <w:sz w:val="21"/>
          <w:szCs w:val="21"/>
          <w:highlight w:val="none"/>
        </w:rPr>
        <w:t>升级改造外语听说测试标准化考场</w:t>
      </w:r>
    </w:p>
    <w:p w14:paraId="4F5AE500">
      <w:pPr>
        <w:ind w:firstLine="480"/>
        <w:rPr>
          <w:rFonts w:ascii="宋体" w:hAnsi="宋体"/>
          <w:color w:val="auto"/>
          <w:sz w:val="21"/>
          <w:szCs w:val="21"/>
          <w:highlight w:val="none"/>
        </w:rPr>
      </w:pPr>
      <w:r>
        <w:rPr>
          <w:rFonts w:hint="eastAsia" w:ascii="宋体" w:hAnsi="宋体"/>
          <w:color w:val="auto"/>
          <w:sz w:val="21"/>
          <w:szCs w:val="21"/>
          <w:highlight w:val="none"/>
        </w:rPr>
        <w:t>对朱家角中学、东湖中学（新校区）、青浦区第一中学、青浦区第二中学各考场配套桌椅改造升级。</w:t>
      </w:r>
    </w:p>
    <w:p w14:paraId="53CDE3D8">
      <w:pPr>
        <w:ind w:left="480" w:firstLine="0" w:firstLineChars="0"/>
        <w:rPr>
          <w:rFonts w:ascii="宋体" w:hAnsi="宋体"/>
          <w:color w:val="auto"/>
          <w:sz w:val="21"/>
          <w:szCs w:val="21"/>
          <w:highlight w:val="none"/>
        </w:rPr>
      </w:pPr>
      <w:r>
        <w:rPr>
          <w:rFonts w:hint="eastAsia" w:ascii="宋体" w:hAnsi="宋体"/>
          <w:color w:val="auto"/>
          <w:sz w:val="21"/>
          <w:szCs w:val="21"/>
          <w:highlight w:val="none"/>
        </w:rPr>
        <w:t>朱家角中学：原44位1间改建为46位1间。</w:t>
      </w:r>
    </w:p>
    <w:p w14:paraId="30519467">
      <w:pPr>
        <w:ind w:left="480" w:firstLine="0" w:firstLineChars="0"/>
        <w:rPr>
          <w:rFonts w:ascii="宋体" w:hAnsi="宋体"/>
          <w:color w:val="auto"/>
          <w:sz w:val="21"/>
          <w:szCs w:val="21"/>
          <w:highlight w:val="none"/>
        </w:rPr>
      </w:pPr>
      <w:r>
        <w:rPr>
          <w:rFonts w:hint="eastAsia" w:ascii="宋体" w:hAnsi="宋体"/>
          <w:color w:val="auto"/>
          <w:sz w:val="21"/>
          <w:szCs w:val="21"/>
          <w:highlight w:val="none"/>
        </w:rPr>
        <w:t>东湖中学（新校区）：原45位3间改建为47位3间。</w:t>
      </w:r>
    </w:p>
    <w:p w14:paraId="3C3D3F5B">
      <w:pPr>
        <w:ind w:left="480" w:firstLine="0" w:firstLineChars="0"/>
        <w:rPr>
          <w:rFonts w:ascii="宋体" w:hAnsi="宋体"/>
          <w:color w:val="auto"/>
          <w:sz w:val="21"/>
          <w:szCs w:val="21"/>
          <w:highlight w:val="none"/>
        </w:rPr>
      </w:pPr>
      <w:r>
        <w:rPr>
          <w:rFonts w:hint="eastAsia" w:ascii="宋体" w:hAnsi="宋体"/>
          <w:color w:val="auto"/>
          <w:sz w:val="21"/>
          <w:szCs w:val="21"/>
          <w:highlight w:val="none"/>
        </w:rPr>
        <w:t>青浦区第一中学：原42位1间改建为51位1间。</w:t>
      </w:r>
    </w:p>
    <w:p w14:paraId="2ABEE248">
      <w:pPr>
        <w:ind w:firstLine="480"/>
        <w:rPr>
          <w:rFonts w:ascii="宋体" w:hAnsi="宋体"/>
          <w:color w:val="auto"/>
          <w:sz w:val="21"/>
          <w:szCs w:val="21"/>
          <w:highlight w:val="none"/>
        </w:rPr>
      </w:pPr>
      <w:r>
        <w:rPr>
          <w:rFonts w:hint="eastAsia" w:ascii="宋体" w:hAnsi="宋体"/>
          <w:color w:val="auto"/>
          <w:sz w:val="21"/>
          <w:szCs w:val="21"/>
          <w:highlight w:val="none"/>
        </w:rPr>
        <w:t>青浦区第二中学：原41位2间改建为46位2间、44位1间改建为45位1间。</w:t>
      </w:r>
    </w:p>
    <w:p w14:paraId="18443D5B">
      <w:pPr>
        <w:ind w:firstLine="480"/>
        <w:rPr>
          <w:rFonts w:ascii="宋体" w:hAnsi="宋体"/>
          <w:color w:val="auto"/>
          <w:sz w:val="21"/>
          <w:szCs w:val="21"/>
          <w:highlight w:val="none"/>
        </w:rPr>
      </w:pPr>
      <w:r>
        <w:rPr>
          <w:rFonts w:hint="eastAsia" w:ascii="宋体" w:hAnsi="宋体"/>
          <w:color w:val="auto"/>
          <w:sz w:val="21"/>
          <w:szCs w:val="21"/>
          <w:highlight w:val="none"/>
        </w:rPr>
        <w:t>青浦区教育学院附属中学原19年建设的外语听说考场（40位3间）的相关设备已无法满足《上海市教育委员会关于加强外语听说测试软硬件及技术队伍建设的通知》的要求，并设备已接近报废年限，因此对外语听说考场相关设备进行更换（原4</w:t>
      </w:r>
      <w:r>
        <w:rPr>
          <w:rFonts w:ascii="宋体" w:hAnsi="宋体"/>
          <w:color w:val="auto"/>
          <w:sz w:val="21"/>
          <w:szCs w:val="21"/>
          <w:highlight w:val="none"/>
        </w:rPr>
        <w:t>0位</w:t>
      </w:r>
      <w:r>
        <w:rPr>
          <w:rFonts w:hint="eastAsia" w:ascii="宋体" w:hAnsi="宋体"/>
          <w:color w:val="auto"/>
          <w:sz w:val="21"/>
          <w:szCs w:val="21"/>
          <w:highlight w:val="none"/>
        </w:rPr>
        <w:t>3间改建为4</w:t>
      </w:r>
      <w:r>
        <w:rPr>
          <w:rFonts w:ascii="宋体" w:hAnsi="宋体"/>
          <w:color w:val="auto"/>
          <w:sz w:val="21"/>
          <w:szCs w:val="21"/>
          <w:highlight w:val="none"/>
        </w:rPr>
        <w:t>2位</w:t>
      </w:r>
      <w:r>
        <w:rPr>
          <w:rFonts w:hint="eastAsia" w:ascii="宋体" w:hAnsi="宋体"/>
          <w:color w:val="auto"/>
          <w:sz w:val="21"/>
          <w:szCs w:val="21"/>
          <w:highlight w:val="none"/>
        </w:rPr>
        <w:t>3间）。</w:t>
      </w:r>
    </w:p>
    <w:p w14:paraId="7CEDF4B4">
      <w:pPr>
        <w:ind w:firstLine="480"/>
        <w:rPr>
          <w:rFonts w:ascii="宋体" w:hAnsi="宋体"/>
          <w:color w:val="auto"/>
          <w:sz w:val="21"/>
          <w:szCs w:val="21"/>
          <w:highlight w:val="none"/>
        </w:rPr>
      </w:pPr>
      <w:r>
        <w:rPr>
          <w:rFonts w:hint="eastAsia" w:ascii="宋体" w:hAnsi="宋体"/>
          <w:color w:val="auto"/>
          <w:sz w:val="21"/>
          <w:szCs w:val="21"/>
          <w:highlight w:val="none"/>
        </w:rPr>
        <w:t>考场配电配套改造：升级改造的听说测试考场，对朱家角中学改建的1间、东湖中学（新校区）改建的3间及青浦区第二中学的44位1间改建为45位1间，青浦区教育学院附属中学40位3间，利用原有的综合布线及静电地板，对增加的设备进行配套布线（详见采购清单）。</w:t>
      </w:r>
    </w:p>
    <w:p w14:paraId="2AFDC6EC">
      <w:pPr>
        <w:ind w:firstLine="0" w:firstLineChars="0"/>
        <w:rPr>
          <w:rFonts w:ascii="宋体" w:hAnsi="宋体"/>
          <w:color w:val="auto"/>
          <w:sz w:val="21"/>
          <w:szCs w:val="21"/>
          <w:highlight w:val="none"/>
        </w:rPr>
      </w:pPr>
      <w:r>
        <w:rPr>
          <w:rFonts w:hint="eastAsia" w:ascii="宋体" w:hAnsi="宋体"/>
          <w:color w:val="auto"/>
          <w:sz w:val="21"/>
          <w:szCs w:val="21"/>
          <w:highlight w:val="none"/>
        </w:rPr>
        <w:t>原外语听说考场（专用卡座定位固定）：原各考点的专用卡座（升降桌）因个别学生日常使用时用力推挪专用卡座造成卡座地部挡板内的电源插座及电线和网线的损坏同时也造成了安全隐患，因此需对原每个外语听说考场的专用卡座进行定位固定确保设备安全运行。（青浦高级中学44位2间+43位1间、朱家角中学47位2间+44位1间、东湖中学（新校区）45位3间、青浦区第一中学48位2间+42位1间、青浦区第二中学41位2间+44位1间、复旦大学附属中学青浦分校36位2间+42位2间、青浦区教育学院附属中学40位3间）。</w:t>
      </w:r>
    </w:p>
    <w:p w14:paraId="26B2EB3D">
      <w:pPr>
        <w:ind w:firstLine="480"/>
        <w:rPr>
          <w:rFonts w:ascii="宋体" w:hAnsi="宋体"/>
          <w:color w:val="auto"/>
          <w:sz w:val="21"/>
          <w:szCs w:val="21"/>
          <w:highlight w:val="none"/>
        </w:rPr>
      </w:pPr>
      <w:r>
        <w:rPr>
          <w:rFonts w:hint="eastAsia"/>
          <w:color w:val="auto"/>
          <w:sz w:val="21"/>
          <w:szCs w:val="21"/>
          <w:highlight w:val="none"/>
        </w:rPr>
        <w:t>本项目对利用原有的综合布线，如发现有问题的线缆需进行更换</w:t>
      </w:r>
      <w:r>
        <w:rPr>
          <w:rFonts w:hint="eastAsia" w:ascii="宋体" w:hAnsi="宋体"/>
          <w:color w:val="auto"/>
          <w:sz w:val="21"/>
          <w:szCs w:val="21"/>
          <w:highlight w:val="none"/>
        </w:rPr>
        <w:t>。</w:t>
      </w:r>
    </w:p>
    <w:p w14:paraId="245901D6">
      <w:pPr>
        <w:ind w:firstLine="482"/>
        <w:rPr>
          <w:rFonts w:ascii="宋体" w:hAnsi="宋体"/>
          <w:color w:val="auto"/>
          <w:sz w:val="21"/>
          <w:szCs w:val="21"/>
          <w:highlight w:val="none"/>
        </w:rPr>
      </w:pPr>
      <w:r>
        <w:rPr>
          <w:rFonts w:hint="eastAsia" w:ascii="宋体" w:hAnsi="宋体"/>
          <w:b/>
          <w:color w:val="auto"/>
          <w:sz w:val="21"/>
          <w:szCs w:val="21"/>
          <w:highlight w:val="none"/>
        </w:rPr>
        <w:t>说明：</w:t>
      </w:r>
      <w:r>
        <w:rPr>
          <w:rFonts w:hint="eastAsia" w:ascii="宋体" w:hAnsi="宋体"/>
          <w:color w:val="auto"/>
          <w:sz w:val="21"/>
          <w:szCs w:val="21"/>
          <w:highlight w:val="none"/>
        </w:rPr>
        <w:t>本项目内拆除原教室内的设备、家具等按要求存放到校内指定仓库内，</w:t>
      </w:r>
      <w:r>
        <w:rPr>
          <w:rFonts w:ascii="宋体" w:hAnsi="宋体"/>
          <w:color w:val="auto"/>
          <w:sz w:val="21"/>
          <w:szCs w:val="21"/>
          <w:highlight w:val="none"/>
        </w:rPr>
        <w:t>由学校自行保管或处理。同时，项目建设</w:t>
      </w:r>
      <w:r>
        <w:rPr>
          <w:rFonts w:hint="eastAsia" w:ascii="宋体" w:hAnsi="宋体"/>
          <w:color w:val="auto"/>
          <w:sz w:val="21"/>
          <w:szCs w:val="21"/>
          <w:highlight w:val="none"/>
        </w:rPr>
        <w:t>完成</w:t>
      </w:r>
      <w:r>
        <w:rPr>
          <w:rFonts w:ascii="宋体" w:hAnsi="宋体"/>
          <w:color w:val="auto"/>
          <w:sz w:val="21"/>
          <w:szCs w:val="21"/>
          <w:highlight w:val="none"/>
        </w:rPr>
        <w:t>后，学校非考试期间，可以按要求自行日常训练使用。</w:t>
      </w:r>
    </w:p>
    <w:p w14:paraId="0B2EE028">
      <w:pPr>
        <w:widowControl/>
        <w:spacing w:line="240" w:lineRule="auto"/>
        <w:ind w:firstLine="0" w:firstLineChars="0"/>
        <w:jc w:val="left"/>
        <w:rPr>
          <w:rFonts w:ascii="宋体" w:hAnsi="宋体"/>
          <w:color w:val="auto"/>
          <w:sz w:val="21"/>
          <w:szCs w:val="21"/>
          <w:highlight w:val="none"/>
        </w:rPr>
      </w:pPr>
      <w:r>
        <w:rPr>
          <w:rFonts w:ascii="宋体" w:hAnsi="宋体"/>
          <w:color w:val="auto"/>
          <w:sz w:val="21"/>
          <w:szCs w:val="21"/>
          <w:highlight w:val="none"/>
        </w:rPr>
        <w:br w:type="page"/>
      </w:r>
    </w:p>
    <w:p w14:paraId="76E2E8AB">
      <w:pPr>
        <w:ind w:firstLine="482"/>
        <w:jc w:val="center"/>
        <w:rPr>
          <w:b/>
          <w:color w:val="auto"/>
          <w:sz w:val="21"/>
          <w:szCs w:val="21"/>
          <w:highlight w:val="none"/>
        </w:rPr>
      </w:pPr>
      <w:r>
        <w:rPr>
          <w:rFonts w:hint="eastAsia"/>
          <w:b/>
          <w:color w:val="auto"/>
          <w:sz w:val="21"/>
          <w:szCs w:val="21"/>
          <w:highlight w:val="none"/>
        </w:rPr>
        <w:t>各学校建设内容统计表</w:t>
      </w:r>
    </w:p>
    <w:p w14:paraId="2C450AB0">
      <w:pPr>
        <w:ind w:firstLine="480"/>
        <w:jc w:val="center"/>
        <w:rPr>
          <w:color w:val="auto"/>
          <w:sz w:val="21"/>
          <w:szCs w:val="21"/>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045"/>
        <w:gridCol w:w="3888"/>
        <w:gridCol w:w="1783"/>
      </w:tblGrid>
      <w:tr w14:paraId="545A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CAEED0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0" w:type="auto"/>
            <w:shd w:val="clear" w:color="auto" w:fill="auto"/>
            <w:noWrap/>
            <w:vAlign w:val="center"/>
          </w:tcPr>
          <w:p w14:paraId="64E3EE1D">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学校名称</w:t>
            </w:r>
          </w:p>
        </w:tc>
        <w:tc>
          <w:tcPr>
            <w:tcW w:w="0" w:type="auto"/>
            <w:shd w:val="clear" w:color="auto" w:fill="auto"/>
            <w:noWrap/>
            <w:vAlign w:val="center"/>
          </w:tcPr>
          <w:p w14:paraId="5D73F5C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主要建设内容</w:t>
            </w:r>
          </w:p>
        </w:tc>
        <w:tc>
          <w:tcPr>
            <w:tcW w:w="0" w:type="auto"/>
            <w:shd w:val="clear" w:color="auto" w:fill="auto"/>
            <w:noWrap/>
            <w:vAlign w:val="center"/>
          </w:tcPr>
          <w:p w14:paraId="20AE7A3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新建/升级改造</w:t>
            </w:r>
          </w:p>
        </w:tc>
      </w:tr>
      <w:tr w14:paraId="593A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0" w:type="auto"/>
            <w:gridSpan w:val="4"/>
            <w:shd w:val="clear" w:color="auto" w:fill="auto"/>
            <w:noWrap/>
            <w:vAlign w:val="center"/>
          </w:tcPr>
          <w:p w14:paraId="23E4D6E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一、新建外语听说测试标准化考场</w:t>
            </w:r>
          </w:p>
        </w:tc>
      </w:tr>
      <w:tr w14:paraId="3A2C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0" w:type="auto"/>
            <w:shd w:val="clear" w:color="auto" w:fill="auto"/>
            <w:noWrap/>
            <w:vAlign w:val="center"/>
          </w:tcPr>
          <w:p w14:paraId="6266F1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62A089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青浦高级中学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（47位3间）</w:t>
            </w:r>
          </w:p>
        </w:tc>
        <w:tc>
          <w:tcPr>
            <w:tcW w:w="0" w:type="auto"/>
            <w:shd w:val="clear" w:color="auto" w:fill="auto"/>
            <w:vAlign w:val="center"/>
          </w:tcPr>
          <w:p w14:paraId="73238E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外语听说考场、电子巡考设备、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无线屏蔽设备、配套网络设备</w:t>
            </w:r>
          </w:p>
        </w:tc>
        <w:tc>
          <w:tcPr>
            <w:tcW w:w="0" w:type="auto"/>
            <w:shd w:val="clear" w:color="auto" w:fill="auto"/>
            <w:noWrap/>
            <w:vAlign w:val="center"/>
          </w:tcPr>
          <w:p w14:paraId="4A9DF8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w:t>
            </w:r>
          </w:p>
        </w:tc>
      </w:tr>
      <w:tr w14:paraId="1AE9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0" w:type="auto"/>
            <w:shd w:val="clear" w:color="auto" w:fill="auto"/>
            <w:noWrap/>
            <w:vAlign w:val="center"/>
          </w:tcPr>
          <w:p w14:paraId="75897E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57F730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朱家角中学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（47位2间+训练室48位3间）</w:t>
            </w:r>
          </w:p>
        </w:tc>
        <w:tc>
          <w:tcPr>
            <w:tcW w:w="0" w:type="auto"/>
            <w:shd w:val="clear" w:color="auto" w:fill="auto"/>
            <w:vAlign w:val="center"/>
          </w:tcPr>
          <w:p w14:paraId="312A98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外语听说考场、电子巡考设备、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无线屏蔽设备、安检门、配套网络设备</w:t>
            </w:r>
          </w:p>
        </w:tc>
        <w:tc>
          <w:tcPr>
            <w:tcW w:w="0" w:type="auto"/>
            <w:shd w:val="clear" w:color="auto" w:fill="auto"/>
            <w:noWrap/>
            <w:vAlign w:val="center"/>
          </w:tcPr>
          <w:p w14:paraId="622A45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w:t>
            </w:r>
          </w:p>
        </w:tc>
      </w:tr>
      <w:tr w14:paraId="6FA8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0" w:type="auto"/>
            <w:shd w:val="clear" w:color="auto" w:fill="auto"/>
            <w:noWrap/>
            <w:vAlign w:val="center"/>
          </w:tcPr>
          <w:p w14:paraId="2F2BAB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49FC30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东湖中学（旧址）</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（46位2间）</w:t>
            </w:r>
          </w:p>
        </w:tc>
        <w:tc>
          <w:tcPr>
            <w:tcW w:w="0" w:type="auto"/>
            <w:shd w:val="clear" w:color="auto" w:fill="auto"/>
            <w:vAlign w:val="center"/>
          </w:tcPr>
          <w:p w14:paraId="7C22CD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外语听说考场、电子巡考设备、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无线屏蔽设备、身份认证设备、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配套网络设备、移动硬盘</w:t>
            </w:r>
          </w:p>
        </w:tc>
        <w:tc>
          <w:tcPr>
            <w:tcW w:w="0" w:type="auto"/>
            <w:shd w:val="clear" w:color="auto" w:fill="auto"/>
            <w:noWrap/>
            <w:vAlign w:val="center"/>
          </w:tcPr>
          <w:p w14:paraId="5A8042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w:t>
            </w:r>
          </w:p>
        </w:tc>
      </w:tr>
      <w:tr w14:paraId="70B6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0" w:type="auto"/>
            <w:shd w:val="clear" w:color="auto" w:fill="auto"/>
            <w:noWrap/>
            <w:vAlign w:val="center"/>
          </w:tcPr>
          <w:p w14:paraId="4E4997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555E00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东湖中学</w:t>
            </w:r>
          </w:p>
          <w:p w14:paraId="021FBE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（新校区）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（48位1间）</w:t>
            </w:r>
          </w:p>
        </w:tc>
        <w:tc>
          <w:tcPr>
            <w:tcW w:w="0" w:type="auto"/>
            <w:shd w:val="clear" w:color="auto" w:fill="auto"/>
            <w:vAlign w:val="center"/>
          </w:tcPr>
          <w:p w14:paraId="75FBC9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外语听说考场、电子巡考设备、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无线屏蔽设备、配套网络设备</w:t>
            </w:r>
          </w:p>
        </w:tc>
        <w:tc>
          <w:tcPr>
            <w:tcW w:w="0" w:type="auto"/>
            <w:shd w:val="clear" w:color="auto" w:fill="auto"/>
            <w:noWrap/>
            <w:vAlign w:val="center"/>
          </w:tcPr>
          <w:p w14:paraId="609586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w:t>
            </w:r>
          </w:p>
        </w:tc>
      </w:tr>
      <w:tr w14:paraId="66C2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shd w:val="clear" w:color="auto" w:fill="auto"/>
            <w:noWrap/>
            <w:vAlign w:val="center"/>
          </w:tcPr>
          <w:p w14:paraId="09267A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5FA139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青浦区第一中学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（49位1间）</w:t>
            </w:r>
          </w:p>
        </w:tc>
        <w:tc>
          <w:tcPr>
            <w:tcW w:w="0" w:type="auto"/>
            <w:shd w:val="clear" w:color="auto" w:fill="auto"/>
            <w:vAlign w:val="center"/>
          </w:tcPr>
          <w:p w14:paraId="1C0854A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外语听说考场、电子巡考设备、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无线屏蔽设备、配套网络设备</w:t>
            </w:r>
          </w:p>
        </w:tc>
        <w:tc>
          <w:tcPr>
            <w:tcW w:w="0" w:type="auto"/>
            <w:shd w:val="clear" w:color="auto" w:fill="auto"/>
            <w:noWrap/>
            <w:vAlign w:val="center"/>
          </w:tcPr>
          <w:p w14:paraId="3E644D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w:t>
            </w:r>
          </w:p>
        </w:tc>
      </w:tr>
      <w:tr w14:paraId="4E47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shd w:val="clear" w:color="auto" w:fill="auto"/>
            <w:noWrap/>
            <w:vAlign w:val="center"/>
          </w:tcPr>
          <w:p w14:paraId="289421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07CF27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复旦大学附属中学青浦分校</w:t>
            </w:r>
          </w:p>
        </w:tc>
        <w:tc>
          <w:tcPr>
            <w:tcW w:w="0" w:type="auto"/>
            <w:shd w:val="clear" w:color="auto" w:fill="auto"/>
            <w:vAlign w:val="center"/>
          </w:tcPr>
          <w:p w14:paraId="02D980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安检门</w:t>
            </w:r>
          </w:p>
        </w:tc>
        <w:tc>
          <w:tcPr>
            <w:tcW w:w="0" w:type="auto"/>
            <w:shd w:val="clear" w:color="auto" w:fill="auto"/>
            <w:noWrap/>
            <w:vAlign w:val="center"/>
          </w:tcPr>
          <w:p w14:paraId="65D714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w:t>
            </w:r>
          </w:p>
        </w:tc>
      </w:tr>
      <w:tr w14:paraId="5394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gridSpan w:val="4"/>
            <w:shd w:val="clear" w:color="auto" w:fill="auto"/>
            <w:vAlign w:val="center"/>
          </w:tcPr>
          <w:p w14:paraId="2CD3FE27">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二、升级改造外语听说测试标准化考场</w:t>
            </w:r>
          </w:p>
        </w:tc>
      </w:tr>
      <w:tr w14:paraId="4D19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0" w:type="auto"/>
            <w:shd w:val="clear" w:color="auto" w:fill="auto"/>
            <w:noWrap/>
            <w:vAlign w:val="center"/>
          </w:tcPr>
          <w:p w14:paraId="4EAB6D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7BA9F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朱家角中学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（1间）</w:t>
            </w:r>
          </w:p>
        </w:tc>
        <w:tc>
          <w:tcPr>
            <w:tcW w:w="0" w:type="auto"/>
            <w:shd w:val="clear" w:color="auto" w:fill="auto"/>
            <w:vAlign w:val="center"/>
          </w:tcPr>
          <w:p w14:paraId="3C9651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外语听说考场原44位1间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改建为46位1间</w:t>
            </w:r>
          </w:p>
        </w:tc>
        <w:tc>
          <w:tcPr>
            <w:tcW w:w="0" w:type="auto"/>
            <w:shd w:val="clear" w:color="auto" w:fill="auto"/>
            <w:noWrap/>
            <w:vAlign w:val="center"/>
          </w:tcPr>
          <w:p w14:paraId="6B6259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升级改造</w:t>
            </w:r>
          </w:p>
        </w:tc>
      </w:tr>
      <w:tr w14:paraId="044F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0" w:type="auto"/>
            <w:shd w:val="clear" w:color="auto" w:fill="auto"/>
            <w:noWrap/>
            <w:vAlign w:val="center"/>
          </w:tcPr>
          <w:p w14:paraId="49C274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76E052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东湖中学（新校区）（3间）</w:t>
            </w:r>
          </w:p>
        </w:tc>
        <w:tc>
          <w:tcPr>
            <w:tcW w:w="0" w:type="auto"/>
            <w:shd w:val="clear" w:color="auto" w:fill="auto"/>
            <w:vAlign w:val="center"/>
          </w:tcPr>
          <w:p w14:paraId="04B0E3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外语听说考场原45位3间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改建为47位3间</w:t>
            </w:r>
          </w:p>
        </w:tc>
        <w:tc>
          <w:tcPr>
            <w:tcW w:w="0" w:type="auto"/>
            <w:shd w:val="clear" w:color="auto" w:fill="auto"/>
            <w:noWrap/>
            <w:vAlign w:val="center"/>
          </w:tcPr>
          <w:p w14:paraId="1B445E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升级改造</w:t>
            </w:r>
          </w:p>
        </w:tc>
      </w:tr>
      <w:tr w14:paraId="6A1C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0" w:type="auto"/>
            <w:shd w:val="clear" w:color="auto" w:fill="auto"/>
            <w:noWrap/>
            <w:vAlign w:val="center"/>
          </w:tcPr>
          <w:p w14:paraId="363D824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4184FB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青浦区第一中学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（1间）</w:t>
            </w:r>
          </w:p>
        </w:tc>
        <w:tc>
          <w:tcPr>
            <w:tcW w:w="0" w:type="auto"/>
            <w:shd w:val="clear" w:color="auto" w:fill="auto"/>
            <w:vAlign w:val="center"/>
          </w:tcPr>
          <w:p w14:paraId="169588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外语听说考场原42位1间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改建为51位1间</w:t>
            </w:r>
          </w:p>
        </w:tc>
        <w:tc>
          <w:tcPr>
            <w:tcW w:w="0" w:type="auto"/>
            <w:shd w:val="clear" w:color="auto" w:fill="auto"/>
            <w:noWrap/>
            <w:vAlign w:val="center"/>
          </w:tcPr>
          <w:p w14:paraId="27BAEA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升级改造</w:t>
            </w:r>
          </w:p>
        </w:tc>
      </w:tr>
      <w:tr w14:paraId="46B6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0" w:type="auto"/>
            <w:shd w:val="clear" w:color="auto" w:fill="auto"/>
            <w:noWrap/>
            <w:vAlign w:val="center"/>
          </w:tcPr>
          <w:p w14:paraId="78701E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44BDEB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青浦区第二中学（3间）</w:t>
            </w:r>
          </w:p>
        </w:tc>
        <w:tc>
          <w:tcPr>
            <w:tcW w:w="0" w:type="auto"/>
            <w:shd w:val="clear" w:color="auto" w:fill="auto"/>
            <w:vAlign w:val="center"/>
          </w:tcPr>
          <w:p w14:paraId="51AA41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外语听说考场原41位2间改建为46位2间、44位1间改建为45位1间</w:t>
            </w:r>
          </w:p>
        </w:tc>
        <w:tc>
          <w:tcPr>
            <w:tcW w:w="0" w:type="auto"/>
            <w:shd w:val="clear" w:color="auto" w:fill="auto"/>
            <w:noWrap/>
            <w:vAlign w:val="center"/>
          </w:tcPr>
          <w:p w14:paraId="3F9C2A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升级改造</w:t>
            </w:r>
          </w:p>
        </w:tc>
      </w:tr>
      <w:tr w14:paraId="5E32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shd w:val="clear" w:color="auto" w:fill="auto"/>
            <w:noWrap/>
            <w:vAlign w:val="center"/>
          </w:tcPr>
          <w:p w14:paraId="285950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2C548B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青浦区教育学院</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附属中学（3间）</w:t>
            </w:r>
          </w:p>
        </w:tc>
        <w:tc>
          <w:tcPr>
            <w:tcW w:w="0" w:type="auto"/>
            <w:shd w:val="clear" w:color="auto" w:fill="auto"/>
            <w:vAlign w:val="center"/>
          </w:tcPr>
          <w:p w14:paraId="69B6F8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外语听说考场40位3间改建为42位3间</w:t>
            </w:r>
          </w:p>
        </w:tc>
        <w:tc>
          <w:tcPr>
            <w:tcW w:w="0" w:type="auto"/>
            <w:shd w:val="clear" w:color="auto" w:fill="auto"/>
            <w:noWrap/>
            <w:vAlign w:val="center"/>
          </w:tcPr>
          <w:p w14:paraId="46D5E1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升级改造</w:t>
            </w:r>
          </w:p>
        </w:tc>
      </w:tr>
    </w:tbl>
    <w:p w14:paraId="3359564C">
      <w:pPr>
        <w:ind w:firstLine="480"/>
        <w:rPr>
          <w:color w:val="auto"/>
          <w:sz w:val="21"/>
          <w:szCs w:val="21"/>
          <w:highlight w:val="none"/>
        </w:rPr>
      </w:pPr>
    </w:p>
    <w:p w14:paraId="12004468">
      <w:pPr>
        <w:tabs>
          <w:tab w:val="left" w:pos="6410"/>
        </w:tabs>
        <w:ind w:firstLine="0" w:firstLineChars="0"/>
        <w:rPr>
          <w:color w:val="auto"/>
          <w:sz w:val="21"/>
          <w:szCs w:val="21"/>
          <w:highlight w:val="none"/>
        </w:rPr>
      </w:pPr>
    </w:p>
    <w:p w14:paraId="4C294B31">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系统建设相关要求</w:t>
      </w:r>
    </w:p>
    <w:p w14:paraId="4BBFA9E2">
      <w:pPr>
        <w:ind w:firstLine="480"/>
        <w:rPr>
          <w:rFonts w:ascii="宋体" w:hAnsi="宋体"/>
          <w:color w:val="auto"/>
          <w:sz w:val="21"/>
          <w:szCs w:val="21"/>
          <w:highlight w:val="none"/>
        </w:rPr>
      </w:pPr>
      <w:r>
        <w:rPr>
          <w:rFonts w:hint="eastAsia" w:ascii="宋体" w:hAnsi="宋体"/>
          <w:color w:val="auto"/>
          <w:sz w:val="21"/>
          <w:szCs w:val="21"/>
          <w:highlight w:val="none"/>
        </w:rPr>
        <w:t>标准化考场系统根据国家教育部按照国家教育考试标准化考点的建设要求实施，保证考试的公平、公正，实现外语听说测试的标准化和规范化。</w:t>
      </w:r>
    </w:p>
    <w:p w14:paraId="5036C123">
      <w:pPr>
        <w:ind w:firstLine="482"/>
        <w:rPr>
          <w:b/>
          <w:color w:val="auto"/>
          <w:sz w:val="21"/>
          <w:szCs w:val="21"/>
          <w:highlight w:val="none"/>
        </w:rPr>
      </w:pPr>
      <w:r>
        <w:rPr>
          <w:rFonts w:hint="eastAsia"/>
          <w:b/>
          <w:color w:val="auto"/>
          <w:sz w:val="21"/>
          <w:szCs w:val="21"/>
          <w:highlight w:val="none"/>
        </w:rPr>
        <w:t>1）外语听说系统</w:t>
      </w:r>
    </w:p>
    <w:p w14:paraId="71117197">
      <w:pPr>
        <w:ind w:firstLine="480"/>
        <w:rPr>
          <w:color w:val="auto"/>
          <w:sz w:val="21"/>
          <w:szCs w:val="21"/>
          <w:highlight w:val="none"/>
        </w:rPr>
      </w:pPr>
      <w:r>
        <w:rPr>
          <w:rFonts w:hint="eastAsia"/>
          <w:color w:val="auto"/>
          <w:sz w:val="21"/>
          <w:szCs w:val="21"/>
          <w:highlight w:val="none"/>
        </w:rPr>
        <w:t>外语听说考场应满足中、高考改革方案提出的听说考试要求，探索人机对话在考试中的应用，在符合考试要求的基础上，兼顾日常教学需求，满足考试模拟训练的需求。</w:t>
      </w:r>
    </w:p>
    <w:p w14:paraId="76F1BBF3">
      <w:pPr>
        <w:ind w:firstLine="480"/>
        <w:rPr>
          <w:color w:val="auto"/>
          <w:sz w:val="21"/>
          <w:szCs w:val="21"/>
          <w:highlight w:val="none"/>
        </w:rPr>
      </w:pPr>
      <w:r>
        <w:rPr>
          <w:rFonts w:hint="eastAsia"/>
          <w:color w:val="auto"/>
          <w:sz w:val="21"/>
          <w:szCs w:val="21"/>
          <w:highlight w:val="none"/>
        </w:rPr>
        <w:t>根据已选定的考试场地情况，建设外语听说教室，每间考场配置 2 台考试专用监考服务器（1用1备）、外语听说考试智能评测系统、考试专用耳机、教师机、学生一体机等，并根据教师机学生、一体机数量配置相应网络设备。此外考场每间机房按 1 小时后备配置 UPS。</w:t>
      </w:r>
    </w:p>
    <w:p w14:paraId="424D60C4">
      <w:pPr>
        <w:ind w:firstLine="480"/>
        <w:rPr>
          <w:color w:val="auto"/>
          <w:sz w:val="21"/>
          <w:szCs w:val="21"/>
          <w:highlight w:val="none"/>
        </w:rPr>
      </w:pPr>
      <w:r>
        <w:rPr>
          <w:rFonts w:hint="eastAsia"/>
          <w:color w:val="auto"/>
          <w:sz w:val="21"/>
          <w:szCs w:val="21"/>
          <w:highlight w:val="none"/>
        </w:rPr>
        <w:t>网络设备须采用全千兆可管理交换机，直连考试设备的交换机与其他外围设备的交换机必须分别配置和实施，直连考试设备的交换机应安置在考场内或方便进出的近距离辅助用房，摄像头等其他设备的交换机可集中安置在机房内。考试期间，考试专用工作站、教师计算机、学生一体机须断开与互联网的连接。</w:t>
      </w:r>
    </w:p>
    <w:p w14:paraId="461B079B">
      <w:pPr>
        <w:ind w:firstLine="480"/>
        <w:rPr>
          <w:color w:val="auto"/>
          <w:sz w:val="21"/>
          <w:szCs w:val="21"/>
          <w:highlight w:val="none"/>
        </w:rPr>
      </w:pPr>
      <w:r>
        <w:rPr>
          <w:rFonts w:hint="eastAsia"/>
          <w:color w:val="auto"/>
          <w:sz w:val="21"/>
          <w:szCs w:val="21"/>
          <w:highlight w:val="none"/>
        </w:rPr>
        <w:t>外语听说考试是由市考试院统一配发考试软件到各个考点考场，考试软件安装在监考专用工作站上，每个考生通过考试专用机登录到监考专用工作站，确认所有考生登录后，监考专用工作站统一下发考试试卷，考生完成考试后考试数据上传到工作站，考试完毕后把所有数据本地导出后刻盘送交考试院，并清空监考专用工作站上所有和考试相关的数据。此外,投标人需为每个考场配置专用模拟考试软件，以利学生平时训练使用。</w:t>
      </w:r>
    </w:p>
    <w:p w14:paraId="21FC37E4">
      <w:pPr>
        <w:ind w:firstLine="482"/>
        <w:rPr>
          <w:rFonts w:ascii="宋体" w:hAnsi="宋体"/>
          <w:b/>
          <w:bCs/>
          <w:color w:val="auto"/>
          <w:sz w:val="21"/>
          <w:szCs w:val="21"/>
          <w:highlight w:val="none"/>
        </w:rPr>
      </w:pPr>
      <w:r>
        <w:rPr>
          <w:rFonts w:hint="eastAsia" w:ascii="宋体" w:hAnsi="宋体"/>
          <w:b/>
          <w:bCs/>
          <w:color w:val="auto"/>
          <w:sz w:val="21"/>
          <w:szCs w:val="21"/>
          <w:highlight w:val="none"/>
        </w:rPr>
        <w:t>2）无线屏蔽系统</w:t>
      </w:r>
    </w:p>
    <w:p w14:paraId="4488F1BC">
      <w:pPr>
        <w:ind w:firstLine="480"/>
        <w:rPr>
          <w:rFonts w:ascii="宋体" w:hAnsi="宋体"/>
          <w:color w:val="auto"/>
          <w:sz w:val="21"/>
          <w:szCs w:val="21"/>
          <w:highlight w:val="none"/>
        </w:rPr>
      </w:pPr>
      <w:r>
        <w:rPr>
          <w:rFonts w:hint="eastAsia" w:ascii="宋体" w:hAnsi="宋体"/>
          <w:color w:val="auto"/>
          <w:sz w:val="21"/>
          <w:szCs w:val="21"/>
          <w:highlight w:val="none"/>
        </w:rPr>
        <w:t>青浦高级中学、朱家角中学、东湖中学（新校区）、青浦区第一中学对新建外语听说考场及考场过道及卫生间配备相应的无线信号屏蔽仪并接入学校原有无线屏蔽管理系统。</w:t>
      </w:r>
    </w:p>
    <w:p w14:paraId="2324F031">
      <w:pPr>
        <w:ind w:firstLine="480"/>
        <w:rPr>
          <w:rFonts w:ascii="宋体" w:hAnsi="宋体"/>
          <w:color w:val="auto"/>
          <w:sz w:val="21"/>
          <w:szCs w:val="21"/>
          <w:highlight w:val="none"/>
        </w:rPr>
      </w:pPr>
      <w:r>
        <w:rPr>
          <w:rFonts w:hint="eastAsia" w:ascii="宋体" w:hAnsi="宋体"/>
          <w:color w:val="auto"/>
          <w:sz w:val="21"/>
          <w:szCs w:val="21"/>
          <w:highlight w:val="none"/>
        </w:rPr>
        <w:t>东湖中学（旧址）新建设考场配套无线屏蔽管理系统设备，配备无线防作弊侦测服务器、在每个外语听说考场及候考室设置1台无线屏蔽系统终端及金属探测仪。并对考场过道及卫生间配备相应的无线信号屏蔽仪终端。</w:t>
      </w:r>
    </w:p>
    <w:p w14:paraId="7F073B92">
      <w:pPr>
        <w:tabs>
          <w:tab w:val="left" w:pos="5700"/>
        </w:tabs>
        <w:ind w:firstLine="482"/>
        <w:rPr>
          <w:rFonts w:ascii="宋体" w:hAnsi="宋体"/>
          <w:b/>
          <w:bCs/>
          <w:color w:val="auto"/>
          <w:sz w:val="21"/>
          <w:szCs w:val="21"/>
          <w:highlight w:val="none"/>
        </w:rPr>
      </w:pPr>
      <w:r>
        <w:rPr>
          <w:rFonts w:ascii="宋体" w:hAnsi="宋体"/>
          <w:b/>
          <w:bCs/>
          <w:color w:val="auto"/>
          <w:sz w:val="21"/>
          <w:szCs w:val="21"/>
          <w:highlight w:val="none"/>
        </w:rPr>
        <w:t>3</w:t>
      </w:r>
      <w:r>
        <w:rPr>
          <w:rFonts w:hint="eastAsia" w:ascii="宋体" w:hAnsi="宋体"/>
          <w:b/>
          <w:bCs/>
          <w:color w:val="auto"/>
          <w:sz w:val="21"/>
          <w:szCs w:val="21"/>
          <w:highlight w:val="none"/>
        </w:rPr>
        <w:t>）电子巡考系统</w:t>
      </w:r>
      <w:r>
        <w:rPr>
          <w:rFonts w:ascii="宋体" w:hAnsi="宋体"/>
          <w:b/>
          <w:bCs/>
          <w:color w:val="auto"/>
          <w:sz w:val="21"/>
          <w:szCs w:val="21"/>
          <w:highlight w:val="none"/>
        </w:rPr>
        <w:tab/>
      </w:r>
    </w:p>
    <w:p w14:paraId="0420B537">
      <w:pPr>
        <w:pStyle w:val="22"/>
        <w:spacing w:line="360" w:lineRule="auto"/>
        <w:ind w:firstLine="480"/>
        <w:rPr>
          <w:rFonts w:ascii="宋体" w:hAnsi="宋体" w:eastAsia="宋体"/>
          <w:color w:val="auto"/>
          <w:sz w:val="21"/>
          <w:szCs w:val="21"/>
          <w:highlight w:val="none"/>
        </w:rPr>
      </w:pPr>
      <w:r>
        <w:rPr>
          <w:rFonts w:hint="eastAsia" w:ascii="宋体" w:hAnsi="宋体" w:eastAsia="宋体"/>
          <w:color w:val="auto"/>
          <w:sz w:val="21"/>
          <w:szCs w:val="21"/>
          <w:highlight w:val="none"/>
        </w:rPr>
        <w:t>校级网上巡查系统主要设备包括存储设备、画面分割器、前端摄像机、拾音器和显示设备等。根据上海市教委下发的《上海市教育考试标准化考点场地及信息化建设规划指南》</w:t>
      </w:r>
      <w:r>
        <w:rPr>
          <w:rFonts w:ascii="宋体" w:hAnsi="宋体" w:eastAsia="宋体"/>
          <w:color w:val="auto"/>
          <w:sz w:val="21"/>
          <w:szCs w:val="21"/>
          <w:highlight w:val="none"/>
        </w:rPr>
        <w:t>(</w:t>
      </w:r>
      <w:r>
        <w:rPr>
          <w:rFonts w:hint="eastAsia" w:ascii="宋体" w:hAnsi="宋体" w:eastAsia="宋体"/>
          <w:color w:val="auto"/>
          <w:sz w:val="21"/>
          <w:szCs w:val="21"/>
          <w:highlight w:val="none"/>
        </w:rPr>
        <w:t>沪教委学〔</w:t>
      </w:r>
      <w:r>
        <w:rPr>
          <w:rFonts w:ascii="宋体" w:hAnsi="宋体" w:eastAsia="宋体"/>
          <w:color w:val="auto"/>
          <w:sz w:val="21"/>
          <w:szCs w:val="21"/>
          <w:highlight w:val="none"/>
        </w:rPr>
        <w:t>2018</w:t>
      </w:r>
      <w:r>
        <w:rPr>
          <w:rFonts w:hint="eastAsia" w:ascii="宋体" w:hAnsi="宋体" w:eastAsia="宋体"/>
          <w:color w:val="auto"/>
          <w:sz w:val="21"/>
          <w:szCs w:val="21"/>
          <w:highlight w:val="none"/>
        </w:rPr>
        <w:t>〕</w:t>
      </w:r>
      <w:r>
        <w:rPr>
          <w:rFonts w:ascii="宋体" w:hAnsi="宋体" w:eastAsia="宋体"/>
          <w:color w:val="auto"/>
          <w:sz w:val="21"/>
          <w:szCs w:val="21"/>
          <w:highlight w:val="none"/>
        </w:rPr>
        <w:t>42</w:t>
      </w:r>
      <w:r>
        <w:rPr>
          <w:rFonts w:hint="eastAsia" w:ascii="宋体" w:hAnsi="宋体" w:eastAsia="宋体"/>
          <w:color w:val="auto"/>
          <w:sz w:val="21"/>
          <w:szCs w:val="21"/>
          <w:highlight w:val="none"/>
        </w:rPr>
        <w:t>号</w:t>
      </w:r>
      <w:r>
        <w:rPr>
          <w:rFonts w:ascii="宋体" w:hAnsi="宋体" w:eastAsia="宋体"/>
          <w:color w:val="auto"/>
          <w:sz w:val="21"/>
          <w:szCs w:val="21"/>
          <w:highlight w:val="none"/>
        </w:rPr>
        <w:t>)</w:t>
      </w:r>
      <w:r>
        <w:rPr>
          <w:rFonts w:hint="eastAsia" w:ascii="宋体" w:hAnsi="宋体" w:eastAsia="宋体"/>
          <w:color w:val="auto"/>
          <w:sz w:val="21"/>
          <w:szCs w:val="21"/>
          <w:highlight w:val="none"/>
        </w:rPr>
        <w:t>规定，网上巡查系统平台必须符合《国家教育考试网上巡查系统视频标准技术规范》（</w:t>
      </w:r>
      <w:r>
        <w:rPr>
          <w:rFonts w:ascii="宋体" w:hAnsi="宋体" w:eastAsia="宋体"/>
          <w:color w:val="auto"/>
          <w:sz w:val="21"/>
          <w:szCs w:val="21"/>
          <w:highlight w:val="none"/>
        </w:rPr>
        <w:t>2017</w:t>
      </w:r>
      <w:r>
        <w:rPr>
          <w:rFonts w:hint="eastAsia" w:ascii="宋体" w:hAnsi="宋体" w:eastAsia="宋体"/>
          <w:color w:val="auto"/>
          <w:sz w:val="21"/>
          <w:szCs w:val="21"/>
          <w:highlight w:val="none"/>
        </w:rPr>
        <w:t>版）；本次新增电子巡考设备必须与区级、市级原有网上巡查系统平台互联互通、无缝对接。</w:t>
      </w:r>
    </w:p>
    <w:p w14:paraId="3EBC33E5">
      <w:pPr>
        <w:ind w:firstLine="480"/>
        <w:rPr>
          <w:rFonts w:ascii="宋体" w:hAnsi="宋体"/>
          <w:color w:val="auto"/>
          <w:sz w:val="21"/>
          <w:szCs w:val="21"/>
          <w:highlight w:val="none"/>
        </w:rPr>
      </w:pPr>
      <w:r>
        <w:rPr>
          <w:rFonts w:hint="eastAsia" w:ascii="宋体" w:hAnsi="宋体"/>
          <w:color w:val="auto"/>
          <w:sz w:val="21"/>
          <w:szCs w:val="21"/>
          <w:highlight w:val="none"/>
        </w:rPr>
        <w:t>录像按规定须保存</w:t>
      </w:r>
      <w:r>
        <w:rPr>
          <w:rFonts w:ascii="宋体" w:hAnsi="宋体"/>
          <w:color w:val="auto"/>
          <w:sz w:val="21"/>
          <w:szCs w:val="21"/>
          <w:highlight w:val="none"/>
        </w:rPr>
        <w:t>12</w:t>
      </w:r>
      <w:r>
        <w:rPr>
          <w:rFonts w:hint="eastAsia" w:ascii="宋体" w:hAnsi="宋体"/>
          <w:color w:val="auto"/>
          <w:sz w:val="21"/>
          <w:szCs w:val="21"/>
          <w:highlight w:val="none"/>
        </w:rPr>
        <w:t>个月以上，因外语听说考试每年有2次考试。每场考试前联调及清场录像各1天，考试录像1天，共计录像时间为4天，考试结束后保存录像。单台1080P摄像机每秒码流4Mbps，1小时所需容量约为2GB，4天约为192GB/台，</w:t>
      </w:r>
      <w:r>
        <w:rPr>
          <w:rFonts w:ascii="宋体" w:hAnsi="宋体"/>
          <w:color w:val="auto"/>
          <w:sz w:val="21"/>
          <w:szCs w:val="21"/>
          <w:highlight w:val="none"/>
        </w:rPr>
        <w:t>故本次</w:t>
      </w:r>
      <w:r>
        <w:rPr>
          <w:rFonts w:hint="eastAsia" w:ascii="宋体" w:hAnsi="宋体"/>
          <w:color w:val="auto"/>
          <w:sz w:val="21"/>
          <w:szCs w:val="21"/>
          <w:highlight w:val="none"/>
        </w:rPr>
        <w:t>采购中</w:t>
      </w:r>
      <w:r>
        <w:rPr>
          <w:rFonts w:ascii="宋体" w:hAnsi="宋体"/>
          <w:color w:val="auto"/>
          <w:sz w:val="21"/>
          <w:szCs w:val="21"/>
          <w:highlight w:val="none"/>
        </w:rPr>
        <w:t>配置的存储空间满足此项要求</w:t>
      </w:r>
      <w:r>
        <w:rPr>
          <w:rFonts w:hint="eastAsia" w:ascii="宋体" w:hAnsi="宋体"/>
          <w:color w:val="auto"/>
          <w:sz w:val="21"/>
          <w:szCs w:val="21"/>
          <w:highlight w:val="none"/>
        </w:rPr>
        <w:t>。</w:t>
      </w:r>
    </w:p>
    <w:p w14:paraId="7AAFE2AF">
      <w:pPr>
        <w:ind w:firstLine="480"/>
        <w:rPr>
          <w:rFonts w:ascii="宋体" w:hAnsi="宋体"/>
          <w:color w:val="auto"/>
          <w:sz w:val="21"/>
          <w:szCs w:val="21"/>
          <w:highlight w:val="none"/>
        </w:rPr>
      </w:pPr>
      <w:r>
        <w:rPr>
          <w:rFonts w:hint="eastAsia" w:ascii="宋体" w:hAnsi="宋体"/>
          <w:color w:val="auto"/>
          <w:sz w:val="21"/>
          <w:szCs w:val="21"/>
          <w:highlight w:val="none"/>
        </w:rPr>
        <w:t>本项目建设完成后，新增的电子巡考设备必须与上海市教育考试院巡考系统管理平台需无缝衔接。</w:t>
      </w:r>
    </w:p>
    <w:p w14:paraId="35502291">
      <w:pPr>
        <w:ind w:firstLine="482"/>
        <w:rPr>
          <w:rFonts w:ascii="宋体" w:hAnsi="宋体"/>
          <w:b/>
          <w:color w:val="auto"/>
          <w:sz w:val="21"/>
          <w:szCs w:val="21"/>
          <w:highlight w:val="none"/>
        </w:rPr>
      </w:pPr>
      <w:r>
        <w:rPr>
          <w:rFonts w:hint="eastAsia" w:ascii="宋体" w:hAnsi="宋体"/>
          <w:b/>
          <w:color w:val="auto"/>
          <w:sz w:val="21"/>
          <w:szCs w:val="21"/>
          <w:highlight w:val="none"/>
        </w:rPr>
        <w:t>4）身份验证系统</w:t>
      </w:r>
    </w:p>
    <w:p w14:paraId="46E4545F">
      <w:pPr>
        <w:ind w:firstLine="480"/>
        <w:rPr>
          <w:color w:val="auto"/>
          <w:sz w:val="21"/>
          <w:szCs w:val="21"/>
          <w:highlight w:val="none"/>
        </w:rPr>
      </w:pPr>
      <w:r>
        <w:rPr>
          <w:rFonts w:hint="eastAsia"/>
          <w:color w:val="auto"/>
          <w:sz w:val="21"/>
          <w:szCs w:val="21"/>
          <w:highlight w:val="none"/>
        </w:rPr>
        <w:t>身份验证系统具备考生身份认证功能，能实时验证考生的考试身份，并与考务综合管理平台对接，供指挥中心及时掌握考生的入场情况。</w:t>
      </w:r>
    </w:p>
    <w:p w14:paraId="53039408">
      <w:pPr>
        <w:ind w:firstLine="480"/>
        <w:rPr>
          <w:color w:val="auto"/>
          <w:sz w:val="21"/>
          <w:szCs w:val="21"/>
          <w:highlight w:val="none"/>
        </w:rPr>
      </w:pPr>
      <w:r>
        <w:rPr>
          <w:rFonts w:hint="eastAsia"/>
          <w:color w:val="auto"/>
          <w:sz w:val="21"/>
          <w:szCs w:val="21"/>
          <w:highlight w:val="none"/>
        </w:rPr>
        <w:t>东湖中学（旧址）新建设考场配套身份验证管理主机及身份验证终端，确保考试信息及时互通到区级及市级身份认证管理平台。</w:t>
      </w:r>
    </w:p>
    <w:p w14:paraId="4C89CCC0">
      <w:pPr>
        <w:ind w:firstLine="482"/>
        <w:rPr>
          <w:rFonts w:ascii="宋体" w:hAnsi="宋体"/>
          <w:b/>
          <w:color w:val="auto"/>
          <w:sz w:val="21"/>
          <w:szCs w:val="21"/>
          <w:highlight w:val="none"/>
        </w:rPr>
      </w:pPr>
      <w:r>
        <w:rPr>
          <w:rFonts w:ascii="宋体" w:hAnsi="宋体"/>
          <w:b/>
          <w:color w:val="auto"/>
          <w:sz w:val="21"/>
          <w:szCs w:val="21"/>
          <w:highlight w:val="none"/>
        </w:rPr>
        <w:t>5</w:t>
      </w:r>
      <w:r>
        <w:rPr>
          <w:rFonts w:hint="eastAsia" w:ascii="宋体" w:hAnsi="宋体"/>
          <w:b/>
          <w:color w:val="auto"/>
          <w:sz w:val="21"/>
          <w:szCs w:val="21"/>
          <w:highlight w:val="none"/>
        </w:rPr>
        <w:t>）安检门设备</w:t>
      </w:r>
    </w:p>
    <w:p w14:paraId="558B2F71">
      <w:pPr>
        <w:ind w:firstLine="480"/>
        <w:rPr>
          <w:rFonts w:ascii="宋体" w:hAnsi="宋体"/>
          <w:color w:val="auto"/>
          <w:sz w:val="21"/>
          <w:szCs w:val="21"/>
          <w:highlight w:val="none"/>
        </w:rPr>
      </w:pPr>
      <w:r>
        <w:rPr>
          <w:rFonts w:ascii="宋体" w:hAnsi="宋体"/>
          <w:color w:val="auto"/>
          <w:sz w:val="21"/>
          <w:szCs w:val="21"/>
          <w:highlight w:val="none"/>
        </w:rPr>
        <w:t>朱家角中学及</w:t>
      </w:r>
      <w:r>
        <w:rPr>
          <w:rFonts w:hint="eastAsia" w:ascii="宋体" w:hAnsi="宋体"/>
          <w:color w:val="auto"/>
          <w:sz w:val="21"/>
          <w:szCs w:val="21"/>
          <w:highlight w:val="none"/>
        </w:rPr>
        <w:t>复旦大学附属中学青浦分校各配备安检门2套，青浦区第二中学配备安检门</w:t>
      </w:r>
      <w:r>
        <w:rPr>
          <w:rFonts w:ascii="宋体" w:hAnsi="宋体"/>
          <w:color w:val="auto"/>
          <w:sz w:val="21"/>
          <w:szCs w:val="21"/>
          <w:highlight w:val="none"/>
        </w:rPr>
        <w:t>1</w:t>
      </w:r>
      <w:r>
        <w:rPr>
          <w:rFonts w:hint="eastAsia" w:ascii="宋体" w:hAnsi="宋体"/>
          <w:color w:val="auto"/>
          <w:sz w:val="21"/>
          <w:szCs w:val="21"/>
          <w:highlight w:val="none"/>
        </w:rPr>
        <w:t>套。</w:t>
      </w:r>
    </w:p>
    <w:p w14:paraId="4CF118EC">
      <w:pPr>
        <w:ind w:firstLine="482"/>
        <w:rPr>
          <w:rFonts w:ascii="宋体" w:hAnsi="宋体"/>
          <w:b/>
          <w:color w:val="auto"/>
          <w:sz w:val="21"/>
          <w:szCs w:val="21"/>
          <w:highlight w:val="none"/>
        </w:rPr>
      </w:pPr>
      <w:r>
        <w:rPr>
          <w:rFonts w:hint="eastAsia" w:ascii="宋体" w:hAnsi="宋体"/>
          <w:b/>
          <w:color w:val="auto"/>
          <w:sz w:val="21"/>
          <w:szCs w:val="21"/>
          <w:highlight w:val="none"/>
        </w:rPr>
        <w:t>6）综合布线系统要求</w:t>
      </w:r>
    </w:p>
    <w:p w14:paraId="6BD9773F">
      <w:pPr>
        <w:ind w:firstLine="480"/>
        <w:rPr>
          <w:rFonts w:ascii="宋体" w:hAnsi="宋体"/>
          <w:color w:val="auto"/>
          <w:sz w:val="21"/>
          <w:szCs w:val="21"/>
          <w:highlight w:val="none"/>
        </w:rPr>
      </w:pPr>
      <w:r>
        <w:rPr>
          <w:rFonts w:hint="eastAsia" w:ascii="宋体" w:hAnsi="宋体"/>
          <w:color w:val="auto"/>
          <w:sz w:val="21"/>
          <w:szCs w:val="21"/>
          <w:highlight w:val="none"/>
        </w:rPr>
        <w:t>1、网络布线应采用六类非屏蔽布线系统，考场内上联链路采用光缆；</w:t>
      </w:r>
    </w:p>
    <w:p w14:paraId="179077C3">
      <w:pPr>
        <w:ind w:firstLine="480"/>
        <w:rPr>
          <w:color w:val="auto"/>
          <w:sz w:val="21"/>
          <w:szCs w:val="21"/>
          <w:highlight w:val="none"/>
        </w:rPr>
      </w:pPr>
    </w:p>
    <w:p w14:paraId="7137EA9E">
      <w:pPr>
        <w:ind w:left="480" w:firstLine="0" w:firstLineChars="0"/>
        <w:rPr>
          <w:rFonts w:ascii="宋体" w:hAnsi="宋体"/>
          <w:color w:val="auto"/>
          <w:sz w:val="21"/>
          <w:szCs w:val="21"/>
          <w:highlight w:val="none"/>
        </w:rPr>
      </w:pPr>
    </w:p>
    <w:p w14:paraId="1154C248">
      <w:pPr>
        <w:widowControl/>
        <w:spacing w:line="240" w:lineRule="auto"/>
        <w:ind w:firstLine="0" w:firstLineChars="0"/>
        <w:jc w:val="left"/>
        <w:rPr>
          <w:rFonts w:ascii="宋体" w:hAnsi="宋体" w:cstheme="minorBidi"/>
          <w:b/>
          <w:bCs/>
          <w:color w:val="auto"/>
          <w:kern w:val="44"/>
          <w:sz w:val="21"/>
          <w:szCs w:val="21"/>
          <w:highlight w:val="none"/>
        </w:rPr>
      </w:pPr>
      <w:bookmarkStart w:id="8" w:name="_Toc87530487"/>
      <w:r>
        <w:rPr>
          <w:rFonts w:ascii="宋体" w:hAnsi="宋体"/>
          <w:color w:val="auto"/>
          <w:sz w:val="21"/>
          <w:szCs w:val="21"/>
          <w:highlight w:val="none"/>
        </w:rPr>
        <w:br w:type="page"/>
      </w:r>
    </w:p>
    <w:p w14:paraId="1F93BCB8">
      <w:pPr>
        <w:pStyle w:val="2"/>
        <w:numPr>
          <w:ilvl w:val="2"/>
          <w:numId w:val="1"/>
        </w:numPr>
        <w:rPr>
          <w:rFonts w:ascii="宋体" w:hAnsi="宋体"/>
          <w:color w:val="auto"/>
          <w:sz w:val="21"/>
          <w:szCs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21128124">
      <w:pPr>
        <w:pStyle w:val="2"/>
        <w:numPr>
          <w:ilvl w:val="1"/>
          <w:numId w:val="1"/>
        </w:numPr>
        <w:rPr>
          <w:rFonts w:ascii="宋体" w:hAnsi="宋体"/>
          <w:color w:val="auto"/>
          <w:sz w:val="21"/>
          <w:szCs w:val="21"/>
          <w:highlight w:val="none"/>
        </w:rPr>
      </w:pPr>
      <w:r>
        <w:rPr>
          <w:rFonts w:hint="eastAsia" w:ascii="宋体" w:hAnsi="宋体"/>
          <w:color w:val="auto"/>
          <w:sz w:val="21"/>
          <w:szCs w:val="21"/>
          <w:highlight w:val="none"/>
        </w:rPr>
        <w:t>项目考场情况</w:t>
      </w:r>
    </w:p>
    <w:p w14:paraId="7025CE4D">
      <w:pPr>
        <w:pStyle w:val="2"/>
        <w:numPr>
          <w:ilvl w:val="2"/>
          <w:numId w:val="1"/>
        </w:numPr>
        <w:spacing w:line="276" w:lineRule="auto"/>
        <w:rPr>
          <w:rFonts w:ascii="宋体" w:hAnsi="宋体"/>
          <w:color w:val="auto"/>
          <w:sz w:val="21"/>
          <w:szCs w:val="21"/>
          <w:highlight w:val="none"/>
        </w:rPr>
      </w:pPr>
      <w:r>
        <w:rPr>
          <w:rFonts w:hint="eastAsia" w:ascii="宋体" w:hAnsi="宋体"/>
          <w:color w:val="auto"/>
          <w:sz w:val="21"/>
          <w:szCs w:val="21"/>
          <w:highlight w:val="none"/>
        </w:rPr>
        <w:t>外语听说测试考场情况</w:t>
      </w:r>
    </w:p>
    <w:tbl>
      <w:tblPr>
        <w:tblStyle w:val="10"/>
        <w:tblW w:w="0" w:type="auto"/>
        <w:tblInd w:w="108" w:type="dxa"/>
        <w:tblLayout w:type="autofit"/>
        <w:tblCellMar>
          <w:top w:w="0" w:type="dxa"/>
          <w:left w:w="108" w:type="dxa"/>
          <w:bottom w:w="0" w:type="dxa"/>
          <w:right w:w="108" w:type="dxa"/>
        </w:tblCellMar>
      </w:tblPr>
      <w:tblGrid>
        <w:gridCol w:w="2087"/>
        <w:gridCol w:w="748"/>
        <w:gridCol w:w="741"/>
        <w:gridCol w:w="766"/>
        <w:gridCol w:w="1024"/>
        <w:gridCol w:w="3054"/>
      </w:tblGrid>
      <w:tr w14:paraId="51CD944D">
        <w:tblPrEx>
          <w:tblCellMar>
            <w:top w:w="0" w:type="dxa"/>
            <w:left w:w="108" w:type="dxa"/>
            <w:bottom w:w="0" w:type="dxa"/>
            <w:right w:w="108" w:type="dxa"/>
          </w:tblCellMar>
        </w:tblPrEx>
        <w:trPr>
          <w:trHeight w:val="353" w:hRule="atLeast"/>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EDA403">
            <w:pPr>
              <w:ind w:firstLine="480"/>
              <w:jc w:val="center"/>
              <w:rPr>
                <w:rFonts w:ascii="宋体" w:hAnsi="宋体"/>
                <w:color w:val="auto"/>
                <w:sz w:val="21"/>
                <w:szCs w:val="21"/>
                <w:highlight w:val="none"/>
              </w:rPr>
            </w:pPr>
            <w:r>
              <w:rPr>
                <w:rFonts w:hint="eastAsia" w:ascii="宋体" w:hAnsi="宋体"/>
                <w:color w:val="auto"/>
                <w:sz w:val="21"/>
                <w:szCs w:val="21"/>
                <w:highlight w:val="none"/>
              </w:rPr>
              <w:t>外语听说测试考场教室尺寸表</w:t>
            </w:r>
          </w:p>
        </w:tc>
      </w:tr>
      <w:tr w14:paraId="30EA90A3">
        <w:tblPrEx>
          <w:tblCellMar>
            <w:top w:w="0" w:type="dxa"/>
            <w:left w:w="108" w:type="dxa"/>
            <w:bottom w:w="0" w:type="dxa"/>
            <w:right w:w="108" w:type="dxa"/>
          </w:tblCellMar>
        </w:tblPrEx>
        <w:trPr>
          <w:trHeight w:val="28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05D191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考点学校</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33E2F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考场号</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0115AF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教室尺寸</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9DCED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4493497E">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auto" w:sz="4" w:space="0"/>
              <w:right w:val="single" w:color="auto" w:sz="4" w:space="0"/>
            </w:tcBorders>
            <w:vAlign w:val="center"/>
          </w:tcPr>
          <w:p w14:paraId="6F4E269A">
            <w:pPr>
              <w:widowControl/>
              <w:spacing w:line="240" w:lineRule="auto"/>
              <w:ind w:firstLine="0" w:firstLineChars="0"/>
              <w:jc w:val="left"/>
              <w:rPr>
                <w:rFonts w:ascii="宋体" w:hAnsi="宋体" w:cs="宋体"/>
                <w:color w:val="auto"/>
                <w:kern w:val="0"/>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58CAF6A9">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D4816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长</w:t>
            </w:r>
          </w:p>
        </w:tc>
        <w:tc>
          <w:tcPr>
            <w:tcW w:w="766" w:type="dxa"/>
            <w:tcBorders>
              <w:top w:val="nil"/>
              <w:left w:val="nil"/>
              <w:bottom w:val="single" w:color="auto" w:sz="4" w:space="0"/>
              <w:right w:val="single" w:color="auto" w:sz="4" w:space="0"/>
            </w:tcBorders>
            <w:shd w:val="clear" w:color="auto" w:fill="auto"/>
            <w:vAlign w:val="center"/>
          </w:tcPr>
          <w:p w14:paraId="4EA463B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宽</w:t>
            </w:r>
          </w:p>
        </w:tc>
        <w:tc>
          <w:tcPr>
            <w:tcW w:w="1023" w:type="dxa"/>
            <w:tcBorders>
              <w:top w:val="nil"/>
              <w:left w:val="nil"/>
              <w:bottom w:val="single" w:color="auto" w:sz="4" w:space="0"/>
              <w:right w:val="single" w:color="auto" w:sz="4" w:space="0"/>
            </w:tcBorders>
            <w:shd w:val="clear" w:color="auto" w:fill="auto"/>
            <w:vAlign w:val="center"/>
          </w:tcPr>
          <w:p w14:paraId="332066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使用面积</w:t>
            </w:r>
          </w:p>
        </w:tc>
        <w:tc>
          <w:tcPr>
            <w:tcW w:w="0" w:type="auto"/>
            <w:vMerge w:val="continue"/>
            <w:tcBorders>
              <w:top w:val="nil"/>
              <w:left w:val="single" w:color="auto" w:sz="4" w:space="0"/>
              <w:bottom w:val="single" w:color="auto" w:sz="4" w:space="0"/>
              <w:right w:val="single" w:color="auto" w:sz="4" w:space="0"/>
            </w:tcBorders>
            <w:vAlign w:val="center"/>
          </w:tcPr>
          <w:p w14:paraId="28031F99">
            <w:pPr>
              <w:widowControl/>
              <w:spacing w:line="240" w:lineRule="auto"/>
              <w:ind w:firstLine="0" w:firstLineChars="0"/>
              <w:jc w:val="left"/>
              <w:rPr>
                <w:rFonts w:ascii="宋体" w:hAnsi="宋体" w:cs="宋体"/>
                <w:color w:val="auto"/>
                <w:kern w:val="0"/>
                <w:sz w:val="21"/>
                <w:szCs w:val="21"/>
                <w:highlight w:val="none"/>
              </w:rPr>
            </w:pPr>
          </w:p>
        </w:tc>
      </w:tr>
      <w:tr w14:paraId="08BE26E1">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auto" w:sz="4" w:space="0"/>
              <w:right w:val="single" w:color="auto" w:sz="4" w:space="0"/>
            </w:tcBorders>
            <w:vAlign w:val="center"/>
          </w:tcPr>
          <w:p w14:paraId="7C0C327F">
            <w:pPr>
              <w:widowControl/>
              <w:spacing w:line="240" w:lineRule="auto"/>
              <w:ind w:firstLine="0" w:firstLineChars="0"/>
              <w:jc w:val="left"/>
              <w:rPr>
                <w:rFonts w:ascii="宋体" w:hAnsi="宋体" w:cs="宋体"/>
                <w:color w:val="auto"/>
                <w:kern w:val="0"/>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4C17F13F">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46EABF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w:t>
            </w:r>
          </w:p>
        </w:tc>
        <w:tc>
          <w:tcPr>
            <w:tcW w:w="766" w:type="dxa"/>
            <w:tcBorders>
              <w:top w:val="nil"/>
              <w:left w:val="nil"/>
              <w:bottom w:val="single" w:color="auto" w:sz="4" w:space="0"/>
              <w:right w:val="single" w:color="auto" w:sz="4" w:space="0"/>
            </w:tcBorders>
            <w:shd w:val="clear" w:color="auto" w:fill="auto"/>
            <w:vAlign w:val="center"/>
          </w:tcPr>
          <w:p w14:paraId="412069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w:t>
            </w:r>
          </w:p>
        </w:tc>
        <w:tc>
          <w:tcPr>
            <w:tcW w:w="1023" w:type="dxa"/>
            <w:tcBorders>
              <w:top w:val="nil"/>
              <w:left w:val="nil"/>
              <w:bottom w:val="single" w:color="auto" w:sz="4" w:space="0"/>
              <w:right w:val="single" w:color="auto" w:sz="4" w:space="0"/>
            </w:tcBorders>
            <w:shd w:val="clear" w:color="auto" w:fill="auto"/>
            <w:vAlign w:val="center"/>
          </w:tcPr>
          <w:p w14:paraId="2FF949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（m²）</w:t>
            </w:r>
          </w:p>
        </w:tc>
        <w:tc>
          <w:tcPr>
            <w:tcW w:w="0" w:type="auto"/>
            <w:vMerge w:val="continue"/>
            <w:tcBorders>
              <w:top w:val="nil"/>
              <w:left w:val="single" w:color="auto" w:sz="4" w:space="0"/>
              <w:bottom w:val="single" w:color="auto" w:sz="4" w:space="0"/>
              <w:right w:val="single" w:color="auto" w:sz="4" w:space="0"/>
            </w:tcBorders>
            <w:vAlign w:val="center"/>
          </w:tcPr>
          <w:p w14:paraId="010105FF">
            <w:pPr>
              <w:widowControl/>
              <w:spacing w:line="240" w:lineRule="auto"/>
              <w:ind w:firstLine="0" w:firstLineChars="0"/>
              <w:jc w:val="left"/>
              <w:rPr>
                <w:rFonts w:ascii="宋体" w:hAnsi="宋体" w:cs="宋体"/>
                <w:color w:val="auto"/>
                <w:kern w:val="0"/>
                <w:sz w:val="21"/>
                <w:szCs w:val="21"/>
                <w:highlight w:val="none"/>
              </w:rPr>
            </w:pPr>
          </w:p>
        </w:tc>
      </w:tr>
      <w:tr w14:paraId="171307CE">
        <w:tblPrEx>
          <w:tblCellMar>
            <w:top w:w="0" w:type="dxa"/>
            <w:left w:w="108" w:type="dxa"/>
            <w:bottom w:w="0" w:type="dxa"/>
            <w:right w:w="108" w:type="dxa"/>
          </w:tblCellMar>
        </w:tblPrEx>
        <w:trPr>
          <w:trHeight w:val="28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B945F4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青浦高级中学</w:t>
            </w:r>
          </w:p>
        </w:tc>
        <w:tc>
          <w:tcPr>
            <w:tcW w:w="0" w:type="auto"/>
            <w:tcBorders>
              <w:top w:val="nil"/>
              <w:left w:val="nil"/>
              <w:bottom w:val="single" w:color="auto" w:sz="4" w:space="0"/>
              <w:right w:val="single" w:color="auto" w:sz="4" w:space="0"/>
            </w:tcBorders>
            <w:shd w:val="clear" w:color="auto" w:fill="auto"/>
            <w:vAlign w:val="center"/>
          </w:tcPr>
          <w:p w14:paraId="104E0A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78356F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11.5</w:t>
            </w:r>
          </w:p>
        </w:tc>
        <w:tc>
          <w:tcPr>
            <w:tcW w:w="766" w:type="dxa"/>
            <w:tcBorders>
              <w:top w:val="nil"/>
              <w:left w:val="nil"/>
              <w:bottom w:val="single" w:color="auto" w:sz="4" w:space="0"/>
              <w:right w:val="single" w:color="auto" w:sz="4" w:space="0"/>
            </w:tcBorders>
            <w:shd w:val="clear" w:color="auto" w:fill="auto"/>
            <w:vAlign w:val="center"/>
          </w:tcPr>
          <w:p w14:paraId="17870D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8.25</w:t>
            </w:r>
          </w:p>
        </w:tc>
        <w:tc>
          <w:tcPr>
            <w:tcW w:w="1023" w:type="dxa"/>
            <w:tcBorders>
              <w:top w:val="nil"/>
              <w:left w:val="nil"/>
              <w:bottom w:val="single" w:color="auto" w:sz="4" w:space="0"/>
              <w:right w:val="single" w:color="auto" w:sz="4" w:space="0"/>
            </w:tcBorders>
            <w:shd w:val="clear" w:color="auto" w:fill="auto"/>
            <w:vAlign w:val="center"/>
          </w:tcPr>
          <w:p w14:paraId="11FB31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94.88</w:t>
            </w:r>
          </w:p>
        </w:tc>
        <w:tc>
          <w:tcPr>
            <w:tcW w:w="0" w:type="auto"/>
            <w:tcBorders>
              <w:top w:val="nil"/>
              <w:left w:val="nil"/>
              <w:bottom w:val="single" w:color="auto" w:sz="4" w:space="0"/>
              <w:right w:val="single" w:color="auto" w:sz="4" w:space="0"/>
            </w:tcBorders>
            <w:shd w:val="clear" w:color="auto" w:fill="auto"/>
            <w:vAlign w:val="center"/>
          </w:tcPr>
          <w:p w14:paraId="55F718F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新建考场（47位1间）</w:t>
            </w:r>
          </w:p>
        </w:tc>
      </w:tr>
      <w:tr w14:paraId="0F00B5E0">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auto" w:sz="4" w:space="0"/>
              <w:right w:val="single" w:color="auto" w:sz="4" w:space="0"/>
            </w:tcBorders>
            <w:vAlign w:val="center"/>
          </w:tcPr>
          <w:p w14:paraId="782FAE68">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1E23A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4BAB11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11.63</w:t>
            </w:r>
          </w:p>
        </w:tc>
        <w:tc>
          <w:tcPr>
            <w:tcW w:w="766" w:type="dxa"/>
            <w:tcBorders>
              <w:top w:val="nil"/>
              <w:left w:val="nil"/>
              <w:bottom w:val="single" w:color="auto" w:sz="4" w:space="0"/>
              <w:right w:val="single" w:color="auto" w:sz="4" w:space="0"/>
            </w:tcBorders>
            <w:shd w:val="clear" w:color="auto" w:fill="auto"/>
            <w:vAlign w:val="center"/>
          </w:tcPr>
          <w:p w14:paraId="2418E35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8.25</w:t>
            </w:r>
          </w:p>
        </w:tc>
        <w:tc>
          <w:tcPr>
            <w:tcW w:w="1023" w:type="dxa"/>
            <w:tcBorders>
              <w:top w:val="nil"/>
              <w:left w:val="nil"/>
              <w:bottom w:val="single" w:color="auto" w:sz="4" w:space="0"/>
              <w:right w:val="single" w:color="auto" w:sz="4" w:space="0"/>
            </w:tcBorders>
            <w:shd w:val="clear" w:color="auto" w:fill="auto"/>
            <w:vAlign w:val="center"/>
          </w:tcPr>
          <w:p w14:paraId="2C6C45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95.95</w:t>
            </w:r>
          </w:p>
        </w:tc>
        <w:tc>
          <w:tcPr>
            <w:tcW w:w="0" w:type="auto"/>
            <w:tcBorders>
              <w:top w:val="nil"/>
              <w:left w:val="nil"/>
              <w:bottom w:val="single" w:color="auto" w:sz="4" w:space="0"/>
              <w:right w:val="single" w:color="auto" w:sz="4" w:space="0"/>
            </w:tcBorders>
            <w:shd w:val="clear" w:color="auto" w:fill="auto"/>
            <w:vAlign w:val="center"/>
          </w:tcPr>
          <w:p w14:paraId="4B5353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新建考场（47位1间）</w:t>
            </w:r>
          </w:p>
        </w:tc>
      </w:tr>
      <w:tr w14:paraId="29DFEC3C">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auto" w:sz="4" w:space="0"/>
              <w:right w:val="single" w:color="auto" w:sz="4" w:space="0"/>
            </w:tcBorders>
            <w:vAlign w:val="center"/>
          </w:tcPr>
          <w:p w14:paraId="2CA7ED14">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1DF28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tcBorders>
              <w:top w:val="nil"/>
              <w:left w:val="nil"/>
              <w:bottom w:val="single" w:color="auto" w:sz="4" w:space="0"/>
              <w:right w:val="single" w:color="auto" w:sz="4" w:space="0"/>
            </w:tcBorders>
            <w:shd w:val="clear" w:color="auto" w:fill="auto"/>
            <w:vAlign w:val="center"/>
          </w:tcPr>
          <w:p w14:paraId="0F08AC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11.4</w:t>
            </w:r>
          </w:p>
        </w:tc>
        <w:tc>
          <w:tcPr>
            <w:tcW w:w="766" w:type="dxa"/>
            <w:tcBorders>
              <w:top w:val="nil"/>
              <w:left w:val="nil"/>
              <w:bottom w:val="single" w:color="auto" w:sz="4" w:space="0"/>
              <w:right w:val="single" w:color="auto" w:sz="4" w:space="0"/>
            </w:tcBorders>
            <w:shd w:val="clear" w:color="auto" w:fill="auto"/>
            <w:vAlign w:val="center"/>
          </w:tcPr>
          <w:p w14:paraId="0DF281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8.25</w:t>
            </w:r>
          </w:p>
        </w:tc>
        <w:tc>
          <w:tcPr>
            <w:tcW w:w="1023" w:type="dxa"/>
            <w:tcBorders>
              <w:top w:val="nil"/>
              <w:left w:val="nil"/>
              <w:bottom w:val="single" w:color="auto" w:sz="4" w:space="0"/>
              <w:right w:val="single" w:color="auto" w:sz="4" w:space="0"/>
            </w:tcBorders>
            <w:shd w:val="clear" w:color="auto" w:fill="auto"/>
            <w:vAlign w:val="center"/>
          </w:tcPr>
          <w:p w14:paraId="3620F2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94.05</w:t>
            </w:r>
          </w:p>
        </w:tc>
        <w:tc>
          <w:tcPr>
            <w:tcW w:w="0" w:type="auto"/>
            <w:tcBorders>
              <w:top w:val="nil"/>
              <w:left w:val="nil"/>
              <w:bottom w:val="single" w:color="auto" w:sz="4" w:space="0"/>
              <w:right w:val="single" w:color="auto" w:sz="4" w:space="0"/>
            </w:tcBorders>
            <w:shd w:val="clear" w:color="auto" w:fill="auto"/>
            <w:vAlign w:val="center"/>
          </w:tcPr>
          <w:p w14:paraId="08ADFD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新建考场（47位1间）</w:t>
            </w:r>
          </w:p>
        </w:tc>
      </w:tr>
      <w:tr w14:paraId="0ED38454">
        <w:tblPrEx>
          <w:tblCellMar>
            <w:top w:w="0" w:type="dxa"/>
            <w:left w:w="108" w:type="dxa"/>
            <w:bottom w:w="0" w:type="dxa"/>
            <w:right w:w="108" w:type="dxa"/>
          </w:tblCellMar>
        </w:tblPrEx>
        <w:trPr>
          <w:trHeight w:val="28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31E5D7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朱家角中学</w:t>
            </w:r>
          </w:p>
        </w:tc>
        <w:tc>
          <w:tcPr>
            <w:tcW w:w="0" w:type="auto"/>
            <w:tcBorders>
              <w:top w:val="nil"/>
              <w:left w:val="nil"/>
              <w:bottom w:val="single" w:color="auto" w:sz="4" w:space="0"/>
              <w:right w:val="single" w:color="auto" w:sz="4" w:space="0"/>
            </w:tcBorders>
            <w:shd w:val="clear" w:color="auto" w:fill="auto"/>
            <w:vAlign w:val="center"/>
          </w:tcPr>
          <w:p w14:paraId="163E18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51B820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w:t>
            </w:r>
          </w:p>
        </w:tc>
        <w:tc>
          <w:tcPr>
            <w:tcW w:w="766" w:type="dxa"/>
            <w:tcBorders>
              <w:top w:val="nil"/>
              <w:left w:val="nil"/>
              <w:bottom w:val="single" w:color="auto" w:sz="4" w:space="0"/>
              <w:right w:val="single" w:color="auto" w:sz="4" w:space="0"/>
            </w:tcBorders>
            <w:shd w:val="clear" w:color="auto" w:fill="auto"/>
            <w:vAlign w:val="center"/>
          </w:tcPr>
          <w:p w14:paraId="08303E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7.78</w:t>
            </w:r>
          </w:p>
        </w:tc>
        <w:tc>
          <w:tcPr>
            <w:tcW w:w="1023" w:type="dxa"/>
            <w:tcBorders>
              <w:top w:val="nil"/>
              <w:left w:val="nil"/>
              <w:bottom w:val="single" w:color="auto" w:sz="4" w:space="0"/>
              <w:right w:val="single" w:color="auto" w:sz="4" w:space="0"/>
            </w:tcBorders>
            <w:shd w:val="clear" w:color="auto" w:fill="auto"/>
            <w:vAlign w:val="center"/>
          </w:tcPr>
          <w:p w14:paraId="699D23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91.07</w:t>
            </w:r>
          </w:p>
        </w:tc>
        <w:tc>
          <w:tcPr>
            <w:tcW w:w="0" w:type="auto"/>
            <w:tcBorders>
              <w:top w:val="nil"/>
              <w:left w:val="nil"/>
              <w:bottom w:val="single" w:color="auto" w:sz="4" w:space="0"/>
              <w:right w:val="single" w:color="auto" w:sz="4" w:space="0"/>
            </w:tcBorders>
            <w:shd w:val="clear" w:color="auto" w:fill="auto"/>
            <w:vAlign w:val="center"/>
          </w:tcPr>
          <w:p w14:paraId="740F81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新建考场（47位1间）</w:t>
            </w:r>
          </w:p>
        </w:tc>
      </w:tr>
      <w:tr w14:paraId="000CC1DB">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000000" w:sz="4" w:space="0"/>
              <w:right w:val="single" w:color="auto" w:sz="4" w:space="0"/>
            </w:tcBorders>
            <w:vAlign w:val="center"/>
          </w:tcPr>
          <w:p w14:paraId="77BDFFB2">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18659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3B82A4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w:t>
            </w:r>
          </w:p>
        </w:tc>
        <w:tc>
          <w:tcPr>
            <w:tcW w:w="766" w:type="dxa"/>
            <w:tcBorders>
              <w:top w:val="nil"/>
              <w:left w:val="nil"/>
              <w:bottom w:val="single" w:color="auto" w:sz="4" w:space="0"/>
              <w:right w:val="single" w:color="auto" w:sz="4" w:space="0"/>
            </w:tcBorders>
            <w:shd w:val="clear" w:color="auto" w:fill="auto"/>
            <w:vAlign w:val="center"/>
          </w:tcPr>
          <w:p w14:paraId="5FA3CE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7.78</w:t>
            </w:r>
          </w:p>
        </w:tc>
        <w:tc>
          <w:tcPr>
            <w:tcW w:w="1023" w:type="dxa"/>
            <w:tcBorders>
              <w:top w:val="nil"/>
              <w:left w:val="nil"/>
              <w:bottom w:val="single" w:color="auto" w:sz="4" w:space="0"/>
              <w:right w:val="single" w:color="auto" w:sz="4" w:space="0"/>
            </w:tcBorders>
            <w:shd w:val="clear" w:color="auto" w:fill="auto"/>
            <w:vAlign w:val="center"/>
          </w:tcPr>
          <w:p w14:paraId="6DDF24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91.07</w:t>
            </w:r>
          </w:p>
        </w:tc>
        <w:tc>
          <w:tcPr>
            <w:tcW w:w="0" w:type="auto"/>
            <w:tcBorders>
              <w:top w:val="nil"/>
              <w:left w:val="nil"/>
              <w:bottom w:val="single" w:color="auto" w:sz="4" w:space="0"/>
              <w:right w:val="single" w:color="auto" w:sz="4" w:space="0"/>
            </w:tcBorders>
            <w:shd w:val="clear" w:color="auto" w:fill="auto"/>
            <w:vAlign w:val="center"/>
          </w:tcPr>
          <w:p w14:paraId="0C6F14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新建考场（47位1间）</w:t>
            </w:r>
          </w:p>
        </w:tc>
      </w:tr>
      <w:tr w14:paraId="371096EC">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000000" w:sz="4" w:space="0"/>
              <w:right w:val="single" w:color="auto" w:sz="4" w:space="0"/>
            </w:tcBorders>
            <w:vAlign w:val="center"/>
          </w:tcPr>
          <w:p w14:paraId="508A3742">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2CF3A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tcBorders>
              <w:top w:val="nil"/>
              <w:left w:val="nil"/>
              <w:bottom w:val="single" w:color="auto" w:sz="4" w:space="0"/>
              <w:right w:val="single" w:color="auto" w:sz="4" w:space="0"/>
            </w:tcBorders>
            <w:shd w:val="clear" w:color="auto" w:fill="auto"/>
            <w:vAlign w:val="center"/>
          </w:tcPr>
          <w:p w14:paraId="1EB160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11.68</w:t>
            </w:r>
          </w:p>
        </w:tc>
        <w:tc>
          <w:tcPr>
            <w:tcW w:w="766" w:type="dxa"/>
            <w:tcBorders>
              <w:top w:val="nil"/>
              <w:left w:val="nil"/>
              <w:bottom w:val="single" w:color="auto" w:sz="4" w:space="0"/>
              <w:right w:val="single" w:color="auto" w:sz="4" w:space="0"/>
            </w:tcBorders>
            <w:shd w:val="clear" w:color="auto" w:fill="auto"/>
            <w:vAlign w:val="center"/>
          </w:tcPr>
          <w:p w14:paraId="5B12AD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8.11</w:t>
            </w:r>
          </w:p>
        </w:tc>
        <w:tc>
          <w:tcPr>
            <w:tcW w:w="1023" w:type="dxa"/>
            <w:tcBorders>
              <w:top w:val="nil"/>
              <w:left w:val="nil"/>
              <w:bottom w:val="single" w:color="auto" w:sz="4" w:space="0"/>
              <w:right w:val="single" w:color="auto" w:sz="4" w:space="0"/>
            </w:tcBorders>
            <w:shd w:val="clear" w:color="auto" w:fill="auto"/>
            <w:vAlign w:val="center"/>
          </w:tcPr>
          <w:p w14:paraId="4462CA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94.72</w:t>
            </w:r>
          </w:p>
        </w:tc>
        <w:tc>
          <w:tcPr>
            <w:tcW w:w="0" w:type="auto"/>
            <w:tcBorders>
              <w:top w:val="nil"/>
              <w:left w:val="nil"/>
              <w:bottom w:val="single" w:color="auto" w:sz="4" w:space="0"/>
              <w:right w:val="single" w:color="auto" w:sz="4" w:space="0"/>
            </w:tcBorders>
            <w:shd w:val="clear" w:color="auto" w:fill="auto"/>
            <w:vAlign w:val="center"/>
          </w:tcPr>
          <w:p w14:paraId="5B65DF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新建训练教室（48位1间）</w:t>
            </w:r>
          </w:p>
        </w:tc>
      </w:tr>
      <w:tr w14:paraId="43CE374C">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000000" w:sz="4" w:space="0"/>
              <w:right w:val="single" w:color="auto" w:sz="4" w:space="0"/>
            </w:tcBorders>
            <w:vAlign w:val="center"/>
          </w:tcPr>
          <w:p w14:paraId="0EF288DA">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66CBA3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tcBorders>
              <w:top w:val="nil"/>
              <w:left w:val="nil"/>
              <w:bottom w:val="single" w:color="auto" w:sz="4" w:space="0"/>
              <w:right w:val="single" w:color="auto" w:sz="4" w:space="0"/>
            </w:tcBorders>
            <w:shd w:val="clear" w:color="auto" w:fill="auto"/>
            <w:vAlign w:val="center"/>
          </w:tcPr>
          <w:p w14:paraId="5AC165A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11.67</w:t>
            </w:r>
          </w:p>
        </w:tc>
        <w:tc>
          <w:tcPr>
            <w:tcW w:w="766" w:type="dxa"/>
            <w:tcBorders>
              <w:top w:val="nil"/>
              <w:left w:val="nil"/>
              <w:bottom w:val="single" w:color="auto" w:sz="4" w:space="0"/>
              <w:right w:val="single" w:color="auto" w:sz="4" w:space="0"/>
            </w:tcBorders>
            <w:shd w:val="clear" w:color="auto" w:fill="auto"/>
            <w:vAlign w:val="center"/>
          </w:tcPr>
          <w:p w14:paraId="5E211C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8.08</w:t>
            </w:r>
          </w:p>
        </w:tc>
        <w:tc>
          <w:tcPr>
            <w:tcW w:w="1023" w:type="dxa"/>
            <w:tcBorders>
              <w:top w:val="nil"/>
              <w:left w:val="nil"/>
              <w:bottom w:val="single" w:color="auto" w:sz="4" w:space="0"/>
              <w:right w:val="single" w:color="auto" w:sz="4" w:space="0"/>
            </w:tcBorders>
            <w:shd w:val="clear" w:color="auto" w:fill="auto"/>
            <w:vAlign w:val="center"/>
          </w:tcPr>
          <w:p w14:paraId="4BC104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94.29</w:t>
            </w:r>
          </w:p>
        </w:tc>
        <w:tc>
          <w:tcPr>
            <w:tcW w:w="0" w:type="auto"/>
            <w:tcBorders>
              <w:top w:val="nil"/>
              <w:left w:val="nil"/>
              <w:bottom w:val="single" w:color="auto" w:sz="4" w:space="0"/>
              <w:right w:val="single" w:color="auto" w:sz="4" w:space="0"/>
            </w:tcBorders>
            <w:shd w:val="clear" w:color="auto" w:fill="auto"/>
            <w:vAlign w:val="center"/>
          </w:tcPr>
          <w:p w14:paraId="2445D5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新建训练教室（48位1间）</w:t>
            </w:r>
          </w:p>
        </w:tc>
      </w:tr>
      <w:tr w14:paraId="695E01B6">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000000" w:sz="4" w:space="0"/>
              <w:right w:val="single" w:color="auto" w:sz="4" w:space="0"/>
            </w:tcBorders>
            <w:vAlign w:val="center"/>
          </w:tcPr>
          <w:p w14:paraId="5FEFAF57">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344D2A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tcBorders>
              <w:top w:val="nil"/>
              <w:left w:val="nil"/>
              <w:bottom w:val="single" w:color="auto" w:sz="4" w:space="0"/>
              <w:right w:val="single" w:color="auto" w:sz="4" w:space="0"/>
            </w:tcBorders>
            <w:shd w:val="clear" w:color="auto" w:fill="auto"/>
            <w:vAlign w:val="center"/>
          </w:tcPr>
          <w:p w14:paraId="052511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11.68</w:t>
            </w:r>
          </w:p>
        </w:tc>
        <w:tc>
          <w:tcPr>
            <w:tcW w:w="766" w:type="dxa"/>
            <w:tcBorders>
              <w:top w:val="nil"/>
              <w:left w:val="nil"/>
              <w:bottom w:val="single" w:color="auto" w:sz="4" w:space="0"/>
              <w:right w:val="single" w:color="auto" w:sz="4" w:space="0"/>
            </w:tcBorders>
            <w:shd w:val="clear" w:color="auto" w:fill="auto"/>
            <w:vAlign w:val="center"/>
          </w:tcPr>
          <w:p w14:paraId="7E83BE7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8.11</w:t>
            </w:r>
          </w:p>
        </w:tc>
        <w:tc>
          <w:tcPr>
            <w:tcW w:w="1023" w:type="dxa"/>
            <w:tcBorders>
              <w:top w:val="nil"/>
              <w:left w:val="nil"/>
              <w:bottom w:val="single" w:color="auto" w:sz="4" w:space="0"/>
              <w:right w:val="single" w:color="auto" w:sz="4" w:space="0"/>
            </w:tcBorders>
            <w:shd w:val="clear" w:color="auto" w:fill="auto"/>
            <w:vAlign w:val="center"/>
          </w:tcPr>
          <w:p w14:paraId="3E0D85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94.72</w:t>
            </w:r>
          </w:p>
        </w:tc>
        <w:tc>
          <w:tcPr>
            <w:tcW w:w="0" w:type="auto"/>
            <w:tcBorders>
              <w:top w:val="nil"/>
              <w:left w:val="nil"/>
              <w:bottom w:val="single" w:color="auto" w:sz="4" w:space="0"/>
              <w:right w:val="single" w:color="auto" w:sz="4" w:space="0"/>
            </w:tcBorders>
            <w:shd w:val="clear" w:color="auto" w:fill="auto"/>
            <w:vAlign w:val="center"/>
          </w:tcPr>
          <w:p w14:paraId="7478C3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新建训练教室（48位1间）</w:t>
            </w:r>
          </w:p>
        </w:tc>
      </w:tr>
      <w:tr w14:paraId="03B1017C">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14:paraId="587742C4">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AA3F8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tcBorders>
              <w:top w:val="nil"/>
              <w:left w:val="nil"/>
              <w:bottom w:val="single" w:color="auto" w:sz="4" w:space="0"/>
              <w:right w:val="single" w:color="auto" w:sz="4" w:space="0"/>
            </w:tcBorders>
            <w:shd w:val="clear" w:color="auto" w:fill="auto"/>
            <w:vAlign w:val="center"/>
          </w:tcPr>
          <w:p w14:paraId="21E240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11.65</w:t>
            </w:r>
          </w:p>
        </w:tc>
        <w:tc>
          <w:tcPr>
            <w:tcW w:w="766" w:type="dxa"/>
            <w:tcBorders>
              <w:top w:val="nil"/>
              <w:left w:val="nil"/>
              <w:bottom w:val="single" w:color="auto" w:sz="4" w:space="0"/>
              <w:right w:val="single" w:color="auto" w:sz="4" w:space="0"/>
            </w:tcBorders>
            <w:shd w:val="clear" w:color="auto" w:fill="auto"/>
            <w:vAlign w:val="center"/>
          </w:tcPr>
          <w:p w14:paraId="3DA14D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7.7</w:t>
            </w:r>
          </w:p>
        </w:tc>
        <w:tc>
          <w:tcPr>
            <w:tcW w:w="1023" w:type="dxa"/>
            <w:tcBorders>
              <w:top w:val="nil"/>
              <w:left w:val="nil"/>
              <w:bottom w:val="single" w:color="auto" w:sz="4" w:space="0"/>
              <w:right w:val="single" w:color="auto" w:sz="4" w:space="0"/>
            </w:tcBorders>
            <w:shd w:val="clear" w:color="auto" w:fill="auto"/>
            <w:vAlign w:val="center"/>
          </w:tcPr>
          <w:p w14:paraId="76E852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89.71</w:t>
            </w:r>
          </w:p>
        </w:tc>
        <w:tc>
          <w:tcPr>
            <w:tcW w:w="0" w:type="auto"/>
            <w:tcBorders>
              <w:top w:val="nil"/>
              <w:left w:val="nil"/>
              <w:bottom w:val="single" w:color="auto" w:sz="4" w:space="0"/>
              <w:right w:val="single" w:color="auto" w:sz="4" w:space="0"/>
            </w:tcBorders>
            <w:shd w:val="clear" w:color="auto" w:fill="auto"/>
            <w:vAlign w:val="center"/>
          </w:tcPr>
          <w:p w14:paraId="224179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改建（原44位1间改建为46位1间）</w:t>
            </w:r>
          </w:p>
        </w:tc>
      </w:tr>
      <w:tr w14:paraId="13053887">
        <w:tblPrEx>
          <w:tblCellMar>
            <w:top w:w="0" w:type="dxa"/>
            <w:left w:w="108" w:type="dxa"/>
            <w:bottom w:w="0" w:type="dxa"/>
            <w:right w:w="108" w:type="dxa"/>
          </w:tblCellMar>
        </w:tblPrEx>
        <w:trPr>
          <w:trHeight w:val="28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4AE60B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东湖中学（旧址）</w:t>
            </w:r>
          </w:p>
        </w:tc>
        <w:tc>
          <w:tcPr>
            <w:tcW w:w="0" w:type="auto"/>
            <w:tcBorders>
              <w:top w:val="nil"/>
              <w:left w:val="nil"/>
              <w:bottom w:val="single" w:color="auto" w:sz="4" w:space="0"/>
              <w:right w:val="single" w:color="auto" w:sz="4" w:space="0"/>
            </w:tcBorders>
            <w:shd w:val="clear" w:color="auto" w:fill="auto"/>
            <w:vAlign w:val="center"/>
          </w:tcPr>
          <w:p w14:paraId="19EC98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26F08F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11.68</w:t>
            </w:r>
          </w:p>
        </w:tc>
        <w:tc>
          <w:tcPr>
            <w:tcW w:w="766" w:type="dxa"/>
            <w:tcBorders>
              <w:top w:val="nil"/>
              <w:left w:val="nil"/>
              <w:bottom w:val="single" w:color="auto" w:sz="4" w:space="0"/>
              <w:right w:val="single" w:color="auto" w:sz="4" w:space="0"/>
            </w:tcBorders>
            <w:shd w:val="clear" w:color="auto" w:fill="auto"/>
            <w:vAlign w:val="center"/>
          </w:tcPr>
          <w:p w14:paraId="33858F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w:t>
            </w:r>
          </w:p>
        </w:tc>
        <w:tc>
          <w:tcPr>
            <w:tcW w:w="1023" w:type="dxa"/>
            <w:tcBorders>
              <w:top w:val="nil"/>
              <w:left w:val="nil"/>
              <w:bottom w:val="single" w:color="auto" w:sz="4" w:space="0"/>
              <w:right w:val="single" w:color="auto" w:sz="4" w:space="0"/>
            </w:tcBorders>
            <w:shd w:val="clear" w:color="auto" w:fill="auto"/>
            <w:vAlign w:val="center"/>
          </w:tcPr>
          <w:p w14:paraId="5328D9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91.1</w:t>
            </w:r>
          </w:p>
        </w:tc>
        <w:tc>
          <w:tcPr>
            <w:tcW w:w="0" w:type="auto"/>
            <w:tcBorders>
              <w:top w:val="nil"/>
              <w:left w:val="nil"/>
              <w:bottom w:val="single" w:color="auto" w:sz="4" w:space="0"/>
              <w:right w:val="single" w:color="auto" w:sz="4" w:space="0"/>
            </w:tcBorders>
            <w:shd w:val="clear" w:color="auto" w:fill="auto"/>
            <w:vAlign w:val="center"/>
          </w:tcPr>
          <w:p w14:paraId="14DFF4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新建考场（46位1间）</w:t>
            </w:r>
          </w:p>
        </w:tc>
      </w:tr>
      <w:tr w14:paraId="06438AE5">
        <w:tblPrEx>
          <w:tblCellMar>
            <w:top w:w="0" w:type="dxa"/>
            <w:left w:w="108" w:type="dxa"/>
            <w:bottom w:w="0" w:type="dxa"/>
            <w:right w:w="108" w:type="dxa"/>
          </w:tblCellMar>
        </w:tblPrEx>
        <w:trPr>
          <w:trHeight w:val="280" w:hRule="atLeast"/>
        </w:trPr>
        <w:tc>
          <w:tcPr>
            <w:tcW w:w="0" w:type="auto"/>
            <w:vMerge w:val="continue"/>
            <w:tcBorders>
              <w:top w:val="nil"/>
              <w:left w:val="single" w:color="auto" w:sz="4" w:space="0"/>
              <w:bottom w:val="single" w:color="000000" w:sz="4" w:space="0"/>
              <w:right w:val="single" w:color="auto" w:sz="4" w:space="0"/>
            </w:tcBorders>
            <w:vAlign w:val="center"/>
          </w:tcPr>
          <w:p w14:paraId="09FFC656">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922AB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162139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11.68</w:t>
            </w:r>
          </w:p>
        </w:tc>
        <w:tc>
          <w:tcPr>
            <w:tcW w:w="766" w:type="dxa"/>
            <w:tcBorders>
              <w:top w:val="nil"/>
              <w:left w:val="nil"/>
              <w:bottom w:val="single" w:color="auto" w:sz="4" w:space="0"/>
              <w:right w:val="single" w:color="auto" w:sz="4" w:space="0"/>
            </w:tcBorders>
            <w:shd w:val="clear" w:color="auto" w:fill="auto"/>
            <w:vAlign w:val="center"/>
          </w:tcPr>
          <w:p w14:paraId="228005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w:t>
            </w:r>
          </w:p>
        </w:tc>
        <w:tc>
          <w:tcPr>
            <w:tcW w:w="1023" w:type="dxa"/>
            <w:tcBorders>
              <w:top w:val="nil"/>
              <w:left w:val="nil"/>
              <w:bottom w:val="single" w:color="auto" w:sz="4" w:space="0"/>
              <w:right w:val="single" w:color="auto" w:sz="4" w:space="0"/>
            </w:tcBorders>
            <w:shd w:val="clear" w:color="auto" w:fill="auto"/>
            <w:vAlign w:val="center"/>
          </w:tcPr>
          <w:p w14:paraId="205513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91.1</w:t>
            </w:r>
          </w:p>
        </w:tc>
        <w:tc>
          <w:tcPr>
            <w:tcW w:w="0" w:type="auto"/>
            <w:tcBorders>
              <w:top w:val="nil"/>
              <w:left w:val="nil"/>
              <w:bottom w:val="single" w:color="auto" w:sz="4" w:space="0"/>
              <w:right w:val="single" w:color="auto" w:sz="4" w:space="0"/>
            </w:tcBorders>
            <w:shd w:val="clear" w:color="auto" w:fill="auto"/>
            <w:vAlign w:val="center"/>
          </w:tcPr>
          <w:p w14:paraId="4421E3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新建考场（46位1间）</w:t>
            </w:r>
          </w:p>
        </w:tc>
      </w:tr>
      <w:tr w14:paraId="03EAB80B">
        <w:tblPrEx>
          <w:tblCellMar>
            <w:top w:w="0" w:type="dxa"/>
            <w:left w:w="108" w:type="dxa"/>
            <w:bottom w:w="0" w:type="dxa"/>
            <w:right w:w="108" w:type="dxa"/>
          </w:tblCellMar>
        </w:tblPrEx>
        <w:trPr>
          <w:trHeight w:val="28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2426C9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东湖中学（新校区）</w:t>
            </w:r>
          </w:p>
        </w:tc>
        <w:tc>
          <w:tcPr>
            <w:tcW w:w="0" w:type="auto"/>
            <w:tcBorders>
              <w:top w:val="nil"/>
              <w:left w:val="nil"/>
              <w:bottom w:val="single" w:color="auto" w:sz="4" w:space="0"/>
              <w:right w:val="single" w:color="auto" w:sz="4" w:space="0"/>
            </w:tcBorders>
            <w:shd w:val="clear" w:color="auto" w:fill="auto"/>
            <w:vAlign w:val="center"/>
          </w:tcPr>
          <w:p w14:paraId="138D67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49C467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11.67</w:t>
            </w:r>
          </w:p>
        </w:tc>
        <w:tc>
          <w:tcPr>
            <w:tcW w:w="766" w:type="dxa"/>
            <w:tcBorders>
              <w:top w:val="nil"/>
              <w:left w:val="nil"/>
              <w:bottom w:val="single" w:color="auto" w:sz="4" w:space="0"/>
              <w:right w:val="single" w:color="auto" w:sz="4" w:space="0"/>
            </w:tcBorders>
            <w:shd w:val="clear" w:color="auto" w:fill="auto"/>
            <w:vAlign w:val="center"/>
          </w:tcPr>
          <w:p w14:paraId="10E77F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8.34</w:t>
            </w:r>
          </w:p>
        </w:tc>
        <w:tc>
          <w:tcPr>
            <w:tcW w:w="1023" w:type="dxa"/>
            <w:tcBorders>
              <w:top w:val="nil"/>
              <w:left w:val="nil"/>
              <w:bottom w:val="single" w:color="auto" w:sz="4" w:space="0"/>
              <w:right w:val="single" w:color="auto" w:sz="4" w:space="0"/>
            </w:tcBorders>
            <w:shd w:val="clear" w:color="auto" w:fill="auto"/>
            <w:vAlign w:val="center"/>
          </w:tcPr>
          <w:p w14:paraId="2E2EBD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97.33</w:t>
            </w:r>
          </w:p>
        </w:tc>
        <w:tc>
          <w:tcPr>
            <w:tcW w:w="0" w:type="auto"/>
            <w:tcBorders>
              <w:top w:val="nil"/>
              <w:left w:val="nil"/>
              <w:bottom w:val="single" w:color="auto" w:sz="4" w:space="0"/>
              <w:right w:val="single" w:color="auto" w:sz="4" w:space="0"/>
            </w:tcBorders>
            <w:shd w:val="clear" w:color="auto" w:fill="auto"/>
            <w:vAlign w:val="center"/>
          </w:tcPr>
          <w:p w14:paraId="24397B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新建考场（48位1间）</w:t>
            </w:r>
          </w:p>
        </w:tc>
      </w:tr>
      <w:tr w14:paraId="66745762">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14:paraId="04FD87D0">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587CF1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2A0B43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11.45</w:t>
            </w:r>
          </w:p>
        </w:tc>
        <w:tc>
          <w:tcPr>
            <w:tcW w:w="766" w:type="dxa"/>
            <w:tcBorders>
              <w:top w:val="nil"/>
              <w:left w:val="nil"/>
              <w:bottom w:val="single" w:color="auto" w:sz="4" w:space="0"/>
              <w:right w:val="single" w:color="auto" w:sz="4" w:space="0"/>
            </w:tcBorders>
            <w:shd w:val="clear" w:color="auto" w:fill="auto"/>
            <w:vAlign w:val="center"/>
          </w:tcPr>
          <w:p w14:paraId="0495CD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8.35</w:t>
            </w:r>
          </w:p>
        </w:tc>
        <w:tc>
          <w:tcPr>
            <w:tcW w:w="1023" w:type="dxa"/>
            <w:tcBorders>
              <w:top w:val="nil"/>
              <w:left w:val="nil"/>
              <w:bottom w:val="single" w:color="auto" w:sz="4" w:space="0"/>
              <w:right w:val="single" w:color="auto" w:sz="4" w:space="0"/>
            </w:tcBorders>
            <w:shd w:val="clear" w:color="auto" w:fill="auto"/>
            <w:vAlign w:val="center"/>
          </w:tcPr>
          <w:p w14:paraId="0FF2679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95.61</w:t>
            </w:r>
          </w:p>
        </w:tc>
        <w:tc>
          <w:tcPr>
            <w:tcW w:w="0" w:type="auto"/>
            <w:tcBorders>
              <w:top w:val="nil"/>
              <w:left w:val="nil"/>
              <w:bottom w:val="single" w:color="auto" w:sz="4" w:space="0"/>
              <w:right w:val="single" w:color="auto" w:sz="4" w:space="0"/>
            </w:tcBorders>
            <w:shd w:val="clear" w:color="auto" w:fill="auto"/>
            <w:vAlign w:val="center"/>
          </w:tcPr>
          <w:p w14:paraId="078F0A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改建（原45位1间改建为47位1间）</w:t>
            </w:r>
          </w:p>
        </w:tc>
      </w:tr>
      <w:tr w14:paraId="38FF0DFC">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14:paraId="64CB10FF">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9A23E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tcBorders>
              <w:top w:val="nil"/>
              <w:left w:val="nil"/>
              <w:bottom w:val="single" w:color="auto" w:sz="4" w:space="0"/>
              <w:right w:val="single" w:color="auto" w:sz="4" w:space="0"/>
            </w:tcBorders>
            <w:shd w:val="clear" w:color="auto" w:fill="auto"/>
            <w:vAlign w:val="center"/>
          </w:tcPr>
          <w:p w14:paraId="50BB41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11.45</w:t>
            </w:r>
          </w:p>
        </w:tc>
        <w:tc>
          <w:tcPr>
            <w:tcW w:w="766" w:type="dxa"/>
            <w:tcBorders>
              <w:top w:val="nil"/>
              <w:left w:val="nil"/>
              <w:bottom w:val="single" w:color="auto" w:sz="4" w:space="0"/>
              <w:right w:val="single" w:color="auto" w:sz="4" w:space="0"/>
            </w:tcBorders>
            <w:shd w:val="clear" w:color="auto" w:fill="auto"/>
            <w:vAlign w:val="center"/>
          </w:tcPr>
          <w:p w14:paraId="214BFA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8.35</w:t>
            </w:r>
          </w:p>
        </w:tc>
        <w:tc>
          <w:tcPr>
            <w:tcW w:w="1023" w:type="dxa"/>
            <w:tcBorders>
              <w:top w:val="nil"/>
              <w:left w:val="nil"/>
              <w:bottom w:val="single" w:color="auto" w:sz="4" w:space="0"/>
              <w:right w:val="single" w:color="auto" w:sz="4" w:space="0"/>
            </w:tcBorders>
            <w:shd w:val="clear" w:color="auto" w:fill="auto"/>
            <w:vAlign w:val="center"/>
          </w:tcPr>
          <w:p w14:paraId="1DE26A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95.61</w:t>
            </w:r>
          </w:p>
        </w:tc>
        <w:tc>
          <w:tcPr>
            <w:tcW w:w="0" w:type="auto"/>
            <w:tcBorders>
              <w:top w:val="nil"/>
              <w:left w:val="nil"/>
              <w:bottom w:val="single" w:color="auto" w:sz="4" w:space="0"/>
              <w:right w:val="single" w:color="auto" w:sz="4" w:space="0"/>
            </w:tcBorders>
            <w:shd w:val="clear" w:color="auto" w:fill="auto"/>
            <w:vAlign w:val="center"/>
          </w:tcPr>
          <w:p w14:paraId="2A262D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改建（原45位1间改建为47位1间）</w:t>
            </w:r>
          </w:p>
        </w:tc>
      </w:tr>
      <w:tr w14:paraId="68E77F29">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14:paraId="0F59CFE3">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0ADB7F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tcBorders>
              <w:top w:val="nil"/>
              <w:left w:val="nil"/>
              <w:bottom w:val="single" w:color="auto" w:sz="4" w:space="0"/>
              <w:right w:val="single" w:color="auto" w:sz="4" w:space="0"/>
            </w:tcBorders>
            <w:shd w:val="clear" w:color="auto" w:fill="auto"/>
            <w:vAlign w:val="center"/>
          </w:tcPr>
          <w:p w14:paraId="31D09A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11.45</w:t>
            </w:r>
          </w:p>
        </w:tc>
        <w:tc>
          <w:tcPr>
            <w:tcW w:w="766" w:type="dxa"/>
            <w:tcBorders>
              <w:top w:val="nil"/>
              <w:left w:val="nil"/>
              <w:bottom w:val="single" w:color="auto" w:sz="4" w:space="0"/>
              <w:right w:val="single" w:color="auto" w:sz="4" w:space="0"/>
            </w:tcBorders>
            <w:shd w:val="clear" w:color="auto" w:fill="auto"/>
            <w:vAlign w:val="center"/>
          </w:tcPr>
          <w:p w14:paraId="228C98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8.35</w:t>
            </w:r>
          </w:p>
        </w:tc>
        <w:tc>
          <w:tcPr>
            <w:tcW w:w="1023" w:type="dxa"/>
            <w:tcBorders>
              <w:top w:val="nil"/>
              <w:left w:val="nil"/>
              <w:bottom w:val="single" w:color="auto" w:sz="4" w:space="0"/>
              <w:right w:val="single" w:color="auto" w:sz="4" w:space="0"/>
            </w:tcBorders>
            <w:shd w:val="clear" w:color="auto" w:fill="auto"/>
            <w:vAlign w:val="center"/>
          </w:tcPr>
          <w:p w14:paraId="765613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95.61</w:t>
            </w:r>
          </w:p>
        </w:tc>
        <w:tc>
          <w:tcPr>
            <w:tcW w:w="0" w:type="auto"/>
            <w:tcBorders>
              <w:top w:val="nil"/>
              <w:left w:val="nil"/>
              <w:bottom w:val="single" w:color="auto" w:sz="4" w:space="0"/>
              <w:right w:val="single" w:color="auto" w:sz="4" w:space="0"/>
            </w:tcBorders>
            <w:shd w:val="clear" w:color="auto" w:fill="auto"/>
            <w:vAlign w:val="center"/>
          </w:tcPr>
          <w:p w14:paraId="7A7653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改建（原45位1间改建为47位1间）</w:t>
            </w:r>
          </w:p>
        </w:tc>
      </w:tr>
      <w:tr w14:paraId="55015CAB">
        <w:tblPrEx>
          <w:tblCellMar>
            <w:top w:w="0" w:type="dxa"/>
            <w:left w:w="108" w:type="dxa"/>
            <w:bottom w:w="0" w:type="dxa"/>
            <w:right w:w="108" w:type="dxa"/>
          </w:tblCellMar>
        </w:tblPrEx>
        <w:trPr>
          <w:trHeight w:val="280"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5B42DC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青浦区第一中学</w:t>
            </w:r>
          </w:p>
        </w:tc>
        <w:tc>
          <w:tcPr>
            <w:tcW w:w="0" w:type="auto"/>
            <w:tcBorders>
              <w:top w:val="nil"/>
              <w:left w:val="nil"/>
              <w:bottom w:val="single" w:color="auto" w:sz="4" w:space="0"/>
              <w:right w:val="single" w:color="auto" w:sz="4" w:space="0"/>
            </w:tcBorders>
            <w:shd w:val="clear" w:color="auto" w:fill="auto"/>
            <w:vAlign w:val="center"/>
          </w:tcPr>
          <w:p w14:paraId="6B30D9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16DC1F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11.91</w:t>
            </w:r>
          </w:p>
        </w:tc>
        <w:tc>
          <w:tcPr>
            <w:tcW w:w="766" w:type="dxa"/>
            <w:tcBorders>
              <w:top w:val="nil"/>
              <w:left w:val="nil"/>
              <w:bottom w:val="single" w:color="auto" w:sz="4" w:space="0"/>
              <w:right w:val="single" w:color="auto" w:sz="4" w:space="0"/>
            </w:tcBorders>
            <w:shd w:val="clear" w:color="auto" w:fill="auto"/>
            <w:vAlign w:val="center"/>
          </w:tcPr>
          <w:p w14:paraId="1AC444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9.28</w:t>
            </w:r>
          </w:p>
        </w:tc>
        <w:tc>
          <w:tcPr>
            <w:tcW w:w="1023" w:type="dxa"/>
            <w:tcBorders>
              <w:top w:val="nil"/>
              <w:left w:val="nil"/>
              <w:bottom w:val="single" w:color="auto" w:sz="4" w:space="0"/>
              <w:right w:val="single" w:color="auto" w:sz="4" w:space="0"/>
            </w:tcBorders>
            <w:shd w:val="clear" w:color="auto" w:fill="auto"/>
            <w:vAlign w:val="center"/>
          </w:tcPr>
          <w:p w14:paraId="6BA6E5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110.52</w:t>
            </w:r>
          </w:p>
        </w:tc>
        <w:tc>
          <w:tcPr>
            <w:tcW w:w="0" w:type="auto"/>
            <w:tcBorders>
              <w:top w:val="nil"/>
              <w:left w:val="nil"/>
              <w:bottom w:val="single" w:color="auto" w:sz="4" w:space="0"/>
              <w:right w:val="single" w:color="auto" w:sz="4" w:space="0"/>
            </w:tcBorders>
            <w:shd w:val="clear" w:color="auto" w:fill="auto"/>
            <w:vAlign w:val="center"/>
          </w:tcPr>
          <w:p w14:paraId="6A0C3B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新建考场（49位1间）</w:t>
            </w:r>
          </w:p>
        </w:tc>
      </w:tr>
      <w:tr w14:paraId="00A0FCB2">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000000" w:sz="4" w:space="0"/>
              <w:right w:val="single" w:color="auto" w:sz="4" w:space="0"/>
            </w:tcBorders>
            <w:vAlign w:val="center"/>
          </w:tcPr>
          <w:p w14:paraId="7E73F860">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72377F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3AC775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11.76</w:t>
            </w:r>
          </w:p>
        </w:tc>
        <w:tc>
          <w:tcPr>
            <w:tcW w:w="766" w:type="dxa"/>
            <w:tcBorders>
              <w:top w:val="nil"/>
              <w:left w:val="nil"/>
              <w:bottom w:val="single" w:color="auto" w:sz="4" w:space="0"/>
              <w:right w:val="single" w:color="auto" w:sz="4" w:space="0"/>
            </w:tcBorders>
            <w:shd w:val="clear" w:color="auto" w:fill="auto"/>
            <w:vAlign w:val="center"/>
          </w:tcPr>
          <w:p w14:paraId="3B0A92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9.27</w:t>
            </w:r>
          </w:p>
        </w:tc>
        <w:tc>
          <w:tcPr>
            <w:tcW w:w="1023" w:type="dxa"/>
            <w:tcBorders>
              <w:top w:val="nil"/>
              <w:left w:val="nil"/>
              <w:bottom w:val="single" w:color="auto" w:sz="4" w:space="0"/>
              <w:right w:val="single" w:color="auto" w:sz="4" w:space="0"/>
            </w:tcBorders>
            <w:shd w:val="clear" w:color="auto" w:fill="auto"/>
            <w:vAlign w:val="center"/>
          </w:tcPr>
          <w:p w14:paraId="1A3871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109</w:t>
            </w:r>
          </w:p>
        </w:tc>
        <w:tc>
          <w:tcPr>
            <w:tcW w:w="0" w:type="auto"/>
            <w:tcBorders>
              <w:top w:val="nil"/>
              <w:left w:val="nil"/>
              <w:bottom w:val="single" w:color="auto" w:sz="4" w:space="0"/>
              <w:right w:val="single" w:color="auto" w:sz="4" w:space="0"/>
            </w:tcBorders>
            <w:shd w:val="clear" w:color="auto" w:fill="auto"/>
            <w:vAlign w:val="center"/>
          </w:tcPr>
          <w:p w14:paraId="57432C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改建（原42位1间改建为51位1间）</w:t>
            </w:r>
          </w:p>
        </w:tc>
      </w:tr>
      <w:tr w14:paraId="578697A0">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A0147F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青浦区第二中学</w:t>
            </w:r>
          </w:p>
        </w:tc>
        <w:tc>
          <w:tcPr>
            <w:tcW w:w="0" w:type="auto"/>
            <w:tcBorders>
              <w:top w:val="nil"/>
              <w:left w:val="nil"/>
              <w:bottom w:val="single" w:color="auto" w:sz="4" w:space="0"/>
              <w:right w:val="single" w:color="auto" w:sz="4" w:space="0"/>
            </w:tcBorders>
            <w:shd w:val="clear" w:color="auto" w:fill="auto"/>
            <w:vAlign w:val="center"/>
          </w:tcPr>
          <w:p w14:paraId="3F94C7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35330C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11.78</w:t>
            </w:r>
          </w:p>
        </w:tc>
        <w:tc>
          <w:tcPr>
            <w:tcW w:w="766" w:type="dxa"/>
            <w:tcBorders>
              <w:top w:val="nil"/>
              <w:left w:val="nil"/>
              <w:bottom w:val="single" w:color="auto" w:sz="4" w:space="0"/>
              <w:right w:val="single" w:color="auto" w:sz="4" w:space="0"/>
            </w:tcBorders>
            <w:shd w:val="clear" w:color="auto" w:fill="auto"/>
            <w:vAlign w:val="center"/>
          </w:tcPr>
          <w:p w14:paraId="604969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8.53</w:t>
            </w:r>
          </w:p>
        </w:tc>
        <w:tc>
          <w:tcPr>
            <w:tcW w:w="1023" w:type="dxa"/>
            <w:tcBorders>
              <w:top w:val="nil"/>
              <w:left w:val="nil"/>
              <w:bottom w:val="single" w:color="auto" w:sz="4" w:space="0"/>
              <w:right w:val="single" w:color="auto" w:sz="4" w:space="0"/>
            </w:tcBorders>
            <w:shd w:val="clear" w:color="auto" w:fill="auto"/>
            <w:vAlign w:val="center"/>
          </w:tcPr>
          <w:p w14:paraId="076C86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100.48</w:t>
            </w:r>
          </w:p>
        </w:tc>
        <w:tc>
          <w:tcPr>
            <w:tcW w:w="0" w:type="auto"/>
            <w:tcBorders>
              <w:top w:val="nil"/>
              <w:left w:val="nil"/>
              <w:bottom w:val="single" w:color="auto" w:sz="4" w:space="0"/>
              <w:right w:val="single" w:color="auto" w:sz="4" w:space="0"/>
            </w:tcBorders>
            <w:shd w:val="clear" w:color="auto" w:fill="auto"/>
            <w:vAlign w:val="center"/>
          </w:tcPr>
          <w:p w14:paraId="7DB6CC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改建（原41位1间改建为46位1间</w:t>
            </w:r>
          </w:p>
        </w:tc>
      </w:tr>
      <w:tr w14:paraId="4D494A64">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14:paraId="7E32FC99">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568B0A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60A810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11.78</w:t>
            </w:r>
          </w:p>
        </w:tc>
        <w:tc>
          <w:tcPr>
            <w:tcW w:w="766" w:type="dxa"/>
            <w:tcBorders>
              <w:top w:val="nil"/>
              <w:left w:val="nil"/>
              <w:bottom w:val="single" w:color="auto" w:sz="4" w:space="0"/>
              <w:right w:val="single" w:color="auto" w:sz="4" w:space="0"/>
            </w:tcBorders>
            <w:shd w:val="clear" w:color="auto" w:fill="auto"/>
            <w:vAlign w:val="center"/>
          </w:tcPr>
          <w:p w14:paraId="4F4503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8.53</w:t>
            </w:r>
          </w:p>
        </w:tc>
        <w:tc>
          <w:tcPr>
            <w:tcW w:w="1023" w:type="dxa"/>
            <w:tcBorders>
              <w:top w:val="nil"/>
              <w:left w:val="nil"/>
              <w:bottom w:val="single" w:color="auto" w:sz="4" w:space="0"/>
              <w:right w:val="single" w:color="auto" w:sz="4" w:space="0"/>
            </w:tcBorders>
            <w:shd w:val="clear" w:color="auto" w:fill="auto"/>
            <w:vAlign w:val="center"/>
          </w:tcPr>
          <w:p w14:paraId="622EDC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100.48</w:t>
            </w:r>
          </w:p>
        </w:tc>
        <w:tc>
          <w:tcPr>
            <w:tcW w:w="0" w:type="auto"/>
            <w:tcBorders>
              <w:top w:val="nil"/>
              <w:left w:val="nil"/>
              <w:bottom w:val="single" w:color="auto" w:sz="4" w:space="0"/>
              <w:right w:val="single" w:color="auto" w:sz="4" w:space="0"/>
            </w:tcBorders>
            <w:shd w:val="clear" w:color="auto" w:fill="auto"/>
            <w:vAlign w:val="center"/>
          </w:tcPr>
          <w:p w14:paraId="1E2152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改建（原41位1间改建为46位1间</w:t>
            </w:r>
          </w:p>
        </w:tc>
      </w:tr>
      <w:tr w14:paraId="2570A333">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14:paraId="0DAB97DD">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4D636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tcBorders>
              <w:top w:val="nil"/>
              <w:left w:val="nil"/>
              <w:bottom w:val="single" w:color="auto" w:sz="4" w:space="0"/>
              <w:right w:val="single" w:color="auto" w:sz="4" w:space="0"/>
            </w:tcBorders>
            <w:shd w:val="clear" w:color="auto" w:fill="auto"/>
            <w:vAlign w:val="center"/>
          </w:tcPr>
          <w:p w14:paraId="0D1369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11.78</w:t>
            </w:r>
          </w:p>
        </w:tc>
        <w:tc>
          <w:tcPr>
            <w:tcW w:w="766" w:type="dxa"/>
            <w:tcBorders>
              <w:top w:val="nil"/>
              <w:left w:val="nil"/>
              <w:bottom w:val="single" w:color="auto" w:sz="4" w:space="0"/>
              <w:right w:val="single" w:color="auto" w:sz="4" w:space="0"/>
            </w:tcBorders>
            <w:shd w:val="clear" w:color="auto" w:fill="auto"/>
            <w:vAlign w:val="center"/>
          </w:tcPr>
          <w:p w14:paraId="1069A5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8.53</w:t>
            </w:r>
          </w:p>
        </w:tc>
        <w:tc>
          <w:tcPr>
            <w:tcW w:w="1023" w:type="dxa"/>
            <w:tcBorders>
              <w:top w:val="nil"/>
              <w:left w:val="nil"/>
              <w:bottom w:val="single" w:color="auto" w:sz="4" w:space="0"/>
              <w:right w:val="single" w:color="auto" w:sz="4" w:space="0"/>
            </w:tcBorders>
            <w:shd w:val="clear" w:color="auto" w:fill="auto"/>
            <w:vAlign w:val="center"/>
          </w:tcPr>
          <w:p w14:paraId="02C997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100.48</w:t>
            </w:r>
          </w:p>
        </w:tc>
        <w:tc>
          <w:tcPr>
            <w:tcW w:w="0" w:type="auto"/>
            <w:tcBorders>
              <w:top w:val="nil"/>
              <w:left w:val="nil"/>
              <w:bottom w:val="single" w:color="auto" w:sz="4" w:space="0"/>
              <w:right w:val="single" w:color="auto" w:sz="4" w:space="0"/>
            </w:tcBorders>
            <w:shd w:val="clear" w:color="auto" w:fill="auto"/>
            <w:vAlign w:val="center"/>
          </w:tcPr>
          <w:p w14:paraId="206C3E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改建（原44位1间改建为45位1间</w:t>
            </w:r>
          </w:p>
        </w:tc>
      </w:tr>
      <w:tr w14:paraId="78A8EFE8">
        <w:tblPrEx>
          <w:tblCellMar>
            <w:top w:w="0" w:type="dxa"/>
            <w:left w:w="108" w:type="dxa"/>
            <w:bottom w:w="0" w:type="dxa"/>
            <w:right w:w="108" w:type="dxa"/>
          </w:tblCellMar>
        </w:tblPrEx>
        <w:trPr>
          <w:trHeight w:val="540"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31993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青浦区教育学院附属中学</w:t>
            </w:r>
          </w:p>
        </w:tc>
        <w:tc>
          <w:tcPr>
            <w:tcW w:w="0" w:type="auto"/>
            <w:tcBorders>
              <w:top w:val="nil"/>
              <w:left w:val="nil"/>
              <w:bottom w:val="single" w:color="auto" w:sz="4" w:space="0"/>
              <w:right w:val="single" w:color="auto" w:sz="4" w:space="0"/>
            </w:tcBorders>
            <w:shd w:val="clear" w:color="auto" w:fill="auto"/>
            <w:vAlign w:val="center"/>
          </w:tcPr>
          <w:p w14:paraId="5CC1AB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tcBorders>
              <w:top w:val="nil"/>
              <w:left w:val="nil"/>
              <w:bottom w:val="single" w:color="auto" w:sz="4" w:space="0"/>
              <w:right w:val="single" w:color="auto" w:sz="4" w:space="0"/>
            </w:tcBorders>
            <w:shd w:val="clear" w:color="auto" w:fill="auto"/>
            <w:vAlign w:val="center"/>
          </w:tcPr>
          <w:p w14:paraId="7AE16B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11.72</w:t>
            </w:r>
          </w:p>
        </w:tc>
        <w:tc>
          <w:tcPr>
            <w:tcW w:w="766" w:type="dxa"/>
            <w:tcBorders>
              <w:top w:val="nil"/>
              <w:left w:val="nil"/>
              <w:bottom w:val="single" w:color="auto" w:sz="4" w:space="0"/>
              <w:right w:val="single" w:color="auto" w:sz="4" w:space="0"/>
            </w:tcBorders>
            <w:shd w:val="clear" w:color="auto" w:fill="auto"/>
            <w:vAlign w:val="center"/>
          </w:tcPr>
          <w:p w14:paraId="04C082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w:t>
            </w:r>
          </w:p>
        </w:tc>
        <w:tc>
          <w:tcPr>
            <w:tcW w:w="1023" w:type="dxa"/>
            <w:tcBorders>
              <w:top w:val="nil"/>
              <w:left w:val="nil"/>
              <w:bottom w:val="single" w:color="auto" w:sz="4" w:space="0"/>
              <w:right w:val="single" w:color="auto" w:sz="4" w:space="0"/>
            </w:tcBorders>
            <w:shd w:val="clear" w:color="auto" w:fill="auto"/>
            <w:vAlign w:val="center"/>
          </w:tcPr>
          <w:p w14:paraId="5CA9CDB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91.42</w:t>
            </w:r>
          </w:p>
        </w:tc>
        <w:tc>
          <w:tcPr>
            <w:tcW w:w="0" w:type="auto"/>
            <w:tcBorders>
              <w:top w:val="nil"/>
              <w:left w:val="nil"/>
              <w:bottom w:val="single" w:color="auto" w:sz="4" w:space="0"/>
              <w:right w:val="single" w:color="auto" w:sz="4" w:space="0"/>
            </w:tcBorders>
            <w:shd w:val="clear" w:color="auto" w:fill="auto"/>
            <w:vAlign w:val="center"/>
          </w:tcPr>
          <w:p w14:paraId="407777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改建（原40位1间改建为42位1间）</w:t>
            </w:r>
          </w:p>
        </w:tc>
      </w:tr>
      <w:tr w14:paraId="3DDED4A6">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14:paraId="39156F3B">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15CE2A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tcBorders>
              <w:top w:val="nil"/>
              <w:left w:val="nil"/>
              <w:bottom w:val="single" w:color="auto" w:sz="4" w:space="0"/>
              <w:right w:val="single" w:color="auto" w:sz="4" w:space="0"/>
            </w:tcBorders>
            <w:shd w:val="clear" w:color="auto" w:fill="auto"/>
            <w:vAlign w:val="center"/>
          </w:tcPr>
          <w:p w14:paraId="50BE3F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11.75</w:t>
            </w:r>
          </w:p>
        </w:tc>
        <w:tc>
          <w:tcPr>
            <w:tcW w:w="766" w:type="dxa"/>
            <w:tcBorders>
              <w:top w:val="nil"/>
              <w:left w:val="nil"/>
              <w:bottom w:val="single" w:color="auto" w:sz="4" w:space="0"/>
              <w:right w:val="single" w:color="auto" w:sz="4" w:space="0"/>
            </w:tcBorders>
            <w:shd w:val="clear" w:color="auto" w:fill="auto"/>
            <w:vAlign w:val="center"/>
          </w:tcPr>
          <w:p w14:paraId="5B70FB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7.87</w:t>
            </w:r>
          </w:p>
        </w:tc>
        <w:tc>
          <w:tcPr>
            <w:tcW w:w="1023" w:type="dxa"/>
            <w:tcBorders>
              <w:top w:val="nil"/>
              <w:left w:val="nil"/>
              <w:bottom w:val="single" w:color="auto" w:sz="4" w:space="0"/>
              <w:right w:val="single" w:color="auto" w:sz="4" w:space="0"/>
            </w:tcBorders>
            <w:shd w:val="clear" w:color="auto" w:fill="auto"/>
            <w:vAlign w:val="center"/>
          </w:tcPr>
          <w:p w14:paraId="1E93B4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92.47</w:t>
            </w:r>
          </w:p>
        </w:tc>
        <w:tc>
          <w:tcPr>
            <w:tcW w:w="0" w:type="auto"/>
            <w:tcBorders>
              <w:top w:val="nil"/>
              <w:left w:val="nil"/>
              <w:bottom w:val="single" w:color="auto" w:sz="4" w:space="0"/>
              <w:right w:val="single" w:color="auto" w:sz="4" w:space="0"/>
            </w:tcBorders>
            <w:shd w:val="clear" w:color="auto" w:fill="auto"/>
            <w:vAlign w:val="center"/>
          </w:tcPr>
          <w:p w14:paraId="6CBB5B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改建（原40位1间改建为42位1间）</w:t>
            </w:r>
          </w:p>
        </w:tc>
      </w:tr>
      <w:tr w14:paraId="0676A486">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14:paraId="498EAF86">
            <w:pPr>
              <w:widowControl/>
              <w:spacing w:line="240" w:lineRule="auto"/>
              <w:ind w:firstLine="0" w:firstLineChars="0"/>
              <w:jc w:val="left"/>
              <w:rPr>
                <w:rFonts w:ascii="宋体" w:hAnsi="宋体" w:cs="宋体"/>
                <w:color w:val="auto"/>
                <w:kern w:val="0"/>
                <w:sz w:val="21"/>
                <w:szCs w:val="21"/>
                <w:highlight w:val="none"/>
              </w:rPr>
            </w:pPr>
          </w:p>
        </w:tc>
        <w:tc>
          <w:tcPr>
            <w:tcW w:w="0" w:type="auto"/>
            <w:tcBorders>
              <w:top w:val="nil"/>
              <w:left w:val="nil"/>
              <w:bottom w:val="single" w:color="auto" w:sz="4" w:space="0"/>
              <w:right w:val="single" w:color="auto" w:sz="4" w:space="0"/>
            </w:tcBorders>
            <w:shd w:val="clear" w:color="auto" w:fill="auto"/>
            <w:vAlign w:val="center"/>
          </w:tcPr>
          <w:p w14:paraId="20D021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tcBorders>
              <w:top w:val="nil"/>
              <w:left w:val="nil"/>
              <w:bottom w:val="single" w:color="auto" w:sz="4" w:space="0"/>
              <w:right w:val="single" w:color="auto" w:sz="4" w:space="0"/>
            </w:tcBorders>
            <w:shd w:val="clear" w:color="auto" w:fill="auto"/>
            <w:vAlign w:val="center"/>
          </w:tcPr>
          <w:p w14:paraId="0F13B3A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11.78</w:t>
            </w:r>
          </w:p>
        </w:tc>
        <w:tc>
          <w:tcPr>
            <w:tcW w:w="766" w:type="dxa"/>
            <w:tcBorders>
              <w:top w:val="nil"/>
              <w:left w:val="nil"/>
              <w:bottom w:val="single" w:color="auto" w:sz="4" w:space="0"/>
              <w:right w:val="single" w:color="auto" w:sz="4" w:space="0"/>
            </w:tcBorders>
            <w:shd w:val="clear" w:color="auto" w:fill="auto"/>
            <w:vAlign w:val="center"/>
          </w:tcPr>
          <w:p w14:paraId="277541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7.85</w:t>
            </w:r>
          </w:p>
        </w:tc>
        <w:tc>
          <w:tcPr>
            <w:tcW w:w="1023" w:type="dxa"/>
            <w:tcBorders>
              <w:top w:val="nil"/>
              <w:left w:val="nil"/>
              <w:bottom w:val="single" w:color="auto" w:sz="4" w:space="0"/>
              <w:right w:val="single" w:color="auto" w:sz="4" w:space="0"/>
            </w:tcBorders>
            <w:shd w:val="clear" w:color="auto" w:fill="auto"/>
            <w:vAlign w:val="center"/>
          </w:tcPr>
          <w:p w14:paraId="7B6948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92.47</w:t>
            </w:r>
          </w:p>
        </w:tc>
        <w:tc>
          <w:tcPr>
            <w:tcW w:w="0" w:type="auto"/>
            <w:tcBorders>
              <w:top w:val="nil"/>
              <w:left w:val="nil"/>
              <w:bottom w:val="single" w:color="auto" w:sz="4" w:space="0"/>
              <w:right w:val="single" w:color="auto" w:sz="4" w:space="0"/>
            </w:tcBorders>
            <w:shd w:val="clear" w:color="auto" w:fill="auto"/>
            <w:vAlign w:val="center"/>
          </w:tcPr>
          <w:p w14:paraId="2B881A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改建（原40位1间改建为42位1间）</w:t>
            </w:r>
          </w:p>
        </w:tc>
      </w:tr>
    </w:tbl>
    <w:p w14:paraId="06A562BC">
      <w:pPr>
        <w:ind w:firstLine="480"/>
        <w:jc w:val="left"/>
        <w:rPr>
          <w:color w:val="auto"/>
          <w:sz w:val="21"/>
          <w:szCs w:val="21"/>
          <w:highlight w:val="none"/>
        </w:rPr>
      </w:pPr>
    </w:p>
    <w:p w14:paraId="2A0CF7BA">
      <w:pPr>
        <w:ind w:firstLine="0" w:firstLineChars="0"/>
        <w:rPr>
          <w:color w:val="auto"/>
          <w:sz w:val="21"/>
          <w:szCs w:val="21"/>
          <w:highlight w:val="none"/>
        </w:rPr>
        <w:sectPr>
          <w:pgSz w:w="11906" w:h="16838"/>
          <w:pgMar w:top="1440" w:right="1797" w:bottom="1440" w:left="1797" w:header="851" w:footer="992" w:gutter="0"/>
          <w:cols w:space="425" w:num="1"/>
          <w:docGrid w:linePitch="312" w:charSpace="0"/>
        </w:sectPr>
      </w:pPr>
    </w:p>
    <w:p w14:paraId="33191986">
      <w:pPr>
        <w:pStyle w:val="2"/>
        <w:numPr>
          <w:ilvl w:val="2"/>
          <w:numId w:val="1"/>
        </w:numPr>
        <w:rPr>
          <w:rFonts w:ascii="宋体" w:hAnsi="宋体"/>
          <w:color w:val="auto"/>
          <w:sz w:val="21"/>
          <w:szCs w:val="21"/>
          <w:highlight w:val="none"/>
        </w:rPr>
      </w:pPr>
      <w:r>
        <w:rPr>
          <w:rFonts w:hint="eastAsia" w:ascii="宋体" w:hAnsi="宋体"/>
          <w:color w:val="auto"/>
          <w:sz w:val="21"/>
          <w:szCs w:val="21"/>
          <w:highlight w:val="none"/>
        </w:rPr>
        <w:t>考试</w:t>
      </w:r>
      <w:r>
        <w:rPr>
          <w:rFonts w:ascii="宋体" w:hAnsi="宋体"/>
          <w:color w:val="auto"/>
          <w:sz w:val="21"/>
          <w:szCs w:val="21"/>
          <w:highlight w:val="none"/>
        </w:rPr>
        <w:t>系统总设备清单（</w:t>
      </w:r>
      <w:r>
        <w:rPr>
          <w:rFonts w:hint="eastAsia" w:ascii="宋体" w:hAnsi="宋体"/>
          <w:color w:val="auto"/>
          <w:sz w:val="21"/>
          <w:szCs w:val="21"/>
          <w:highlight w:val="none"/>
        </w:rPr>
        <w:t>含</w:t>
      </w:r>
      <w:r>
        <w:rPr>
          <w:rFonts w:ascii="宋体" w:hAnsi="宋体"/>
          <w:color w:val="auto"/>
          <w:sz w:val="21"/>
          <w:szCs w:val="21"/>
          <w:highlight w:val="none"/>
        </w:rPr>
        <w:t>本次采购设备）</w:t>
      </w:r>
    </w:p>
    <w:p w14:paraId="2AFB5BE6">
      <w:pPr>
        <w:ind w:firstLine="480"/>
        <w:rPr>
          <w:color w:val="auto"/>
          <w:sz w:val="21"/>
          <w:szCs w:val="21"/>
          <w:highlight w:val="none"/>
        </w:rPr>
      </w:pPr>
      <w:r>
        <w:rPr>
          <w:rFonts w:hint="eastAsia" w:ascii="宋体" w:hAnsi="宋体"/>
          <w:color w:val="auto"/>
          <w:sz w:val="21"/>
          <w:szCs w:val="21"/>
          <w:highlight w:val="none"/>
        </w:rPr>
        <w:t>此次新增摄像机接入新增的存储设备并接入学校新增或利旧的电子巡考设备，确保数据互联互通。</w:t>
      </w:r>
    </w:p>
    <w:p w14:paraId="2F896144">
      <w:pPr>
        <w:ind w:firstLine="482"/>
        <w:rPr>
          <w:color w:val="auto"/>
          <w:sz w:val="21"/>
          <w:szCs w:val="21"/>
          <w:highlight w:val="none"/>
        </w:rPr>
      </w:pPr>
      <w:r>
        <w:rPr>
          <w:rFonts w:ascii="宋体" w:hAnsi="宋体"/>
          <w:b/>
          <w:color w:val="auto"/>
          <w:sz w:val="21"/>
          <w:szCs w:val="21"/>
          <w:highlight w:val="none"/>
        </w:rPr>
        <w:t>1</w:t>
      </w:r>
      <w:r>
        <w:rPr>
          <w:rFonts w:hint="eastAsia" w:ascii="宋体" w:hAnsi="宋体"/>
          <w:b/>
          <w:color w:val="auto"/>
          <w:sz w:val="21"/>
          <w:szCs w:val="21"/>
          <w:highlight w:val="none"/>
        </w:rPr>
        <w:t>）各校外语听说考场相关主要设备利旧清单</w:t>
      </w:r>
    </w:p>
    <w:tbl>
      <w:tblPr>
        <w:tblStyle w:val="10"/>
        <w:tblW w:w="12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070"/>
        <w:gridCol w:w="978"/>
        <w:gridCol w:w="1110"/>
        <w:gridCol w:w="738"/>
        <w:gridCol w:w="894"/>
        <w:gridCol w:w="639"/>
        <w:gridCol w:w="1110"/>
        <w:gridCol w:w="991"/>
        <w:gridCol w:w="986"/>
        <w:gridCol w:w="754"/>
        <w:gridCol w:w="674"/>
      </w:tblGrid>
      <w:tr w14:paraId="222F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0" w:type="dxa"/>
            <w:shd w:val="clear" w:color="auto" w:fill="auto"/>
            <w:vAlign w:val="center"/>
          </w:tcPr>
          <w:p w14:paraId="1FC61E41">
            <w:pPr>
              <w:widowControl/>
              <w:spacing w:line="240" w:lineRule="auto"/>
              <w:ind w:firstLine="0" w:firstLineChars="0"/>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126" w:type="dxa"/>
            <w:shd w:val="clear" w:color="auto" w:fill="auto"/>
            <w:vAlign w:val="center"/>
          </w:tcPr>
          <w:p w14:paraId="57A37DF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设备名称</w:t>
            </w:r>
          </w:p>
        </w:tc>
        <w:tc>
          <w:tcPr>
            <w:tcW w:w="992" w:type="dxa"/>
            <w:shd w:val="clear" w:color="auto" w:fill="auto"/>
            <w:vAlign w:val="center"/>
          </w:tcPr>
          <w:p w14:paraId="2387C72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品牌</w:t>
            </w:r>
          </w:p>
        </w:tc>
        <w:tc>
          <w:tcPr>
            <w:tcW w:w="1122" w:type="dxa"/>
            <w:shd w:val="clear" w:color="auto" w:fill="auto"/>
            <w:vAlign w:val="center"/>
          </w:tcPr>
          <w:p w14:paraId="00FC3D52">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青浦高级中学</w:t>
            </w:r>
          </w:p>
        </w:tc>
        <w:tc>
          <w:tcPr>
            <w:tcW w:w="740" w:type="dxa"/>
            <w:shd w:val="clear" w:color="auto" w:fill="auto"/>
            <w:vAlign w:val="center"/>
          </w:tcPr>
          <w:p w14:paraId="31E8265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朱家角中学</w:t>
            </w:r>
          </w:p>
        </w:tc>
        <w:tc>
          <w:tcPr>
            <w:tcW w:w="900" w:type="dxa"/>
            <w:shd w:val="clear" w:color="auto" w:fill="auto"/>
            <w:vAlign w:val="center"/>
          </w:tcPr>
          <w:p w14:paraId="2ADDD6C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东湖中学（新校区）</w:t>
            </w:r>
          </w:p>
        </w:tc>
        <w:tc>
          <w:tcPr>
            <w:tcW w:w="498" w:type="dxa"/>
            <w:shd w:val="clear" w:color="auto" w:fill="auto"/>
            <w:vAlign w:val="center"/>
          </w:tcPr>
          <w:p w14:paraId="4DC5E2D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青浦区第一中学</w:t>
            </w:r>
          </w:p>
        </w:tc>
        <w:tc>
          <w:tcPr>
            <w:tcW w:w="1122" w:type="dxa"/>
            <w:shd w:val="clear" w:color="auto" w:fill="auto"/>
            <w:vAlign w:val="center"/>
          </w:tcPr>
          <w:p w14:paraId="2CE927C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青浦区第二中学</w:t>
            </w:r>
          </w:p>
        </w:tc>
        <w:tc>
          <w:tcPr>
            <w:tcW w:w="1000" w:type="dxa"/>
            <w:shd w:val="clear" w:color="auto" w:fill="auto"/>
            <w:vAlign w:val="center"/>
          </w:tcPr>
          <w:p w14:paraId="5AFE0F7F">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青浦区教育学院附属中学</w:t>
            </w:r>
          </w:p>
        </w:tc>
        <w:tc>
          <w:tcPr>
            <w:tcW w:w="1000" w:type="dxa"/>
            <w:shd w:val="clear" w:color="auto" w:fill="auto"/>
            <w:vAlign w:val="center"/>
          </w:tcPr>
          <w:p w14:paraId="0805478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青浦区教育招生考试服务中心</w:t>
            </w:r>
          </w:p>
        </w:tc>
        <w:tc>
          <w:tcPr>
            <w:tcW w:w="760" w:type="dxa"/>
            <w:shd w:val="clear" w:color="auto" w:fill="auto"/>
            <w:vAlign w:val="center"/>
          </w:tcPr>
          <w:p w14:paraId="271E973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680" w:type="dxa"/>
            <w:shd w:val="clear" w:color="auto" w:fill="auto"/>
            <w:vAlign w:val="center"/>
          </w:tcPr>
          <w:p w14:paraId="396B502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r>
      <w:tr w14:paraId="0C3E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60" w:type="dxa"/>
            <w:shd w:val="clear" w:color="auto" w:fill="auto"/>
            <w:vAlign w:val="center"/>
          </w:tcPr>
          <w:p w14:paraId="478ED1B1">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3126" w:type="dxa"/>
            <w:shd w:val="clear" w:color="auto" w:fill="auto"/>
            <w:vAlign w:val="center"/>
          </w:tcPr>
          <w:p w14:paraId="2256B86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相关利旧考场数量</w:t>
            </w:r>
          </w:p>
        </w:tc>
        <w:tc>
          <w:tcPr>
            <w:tcW w:w="992" w:type="dxa"/>
            <w:shd w:val="clear" w:color="auto" w:fill="auto"/>
            <w:vAlign w:val="center"/>
          </w:tcPr>
          <w:p w14:paraId="1BC492E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1122" w:type="dxa"/>
            <w:shd w:val="clear" w:color="auto" w:fill="auto"/>
            <w:vAlign w:val="center"/>
          </w:tcPr>
          <w:p w14:paraId="32A1F799">
            <w:pPr>
              <w:widowControl/>
              <w:spacing w:line="240" w:lineRule="auto"/>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监控室（1间）</w:t>
            </w:r>
          </w:p>
        </w:tc>
        <w:tc>
          <w:tcPr>
            <w:tcW w:w="740" w:type="dxa"/>
            <w:shd w:val="clear" w:color="auto" w:fill="auto"/>
            <w:vAlign w:val="center"/>
          </w:tcPr>
          <w:p w14:paraId="0BA120BE">
            <w:pPr>
              <w:widowControl/>
              <w:spacing w:line="240" w:lineRule="auto"/>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（44位1间）</w:t>
            </w:r>
          </w:p>
        </w:tc>
        <w:tc>
          <w:tcPr>
            <w:tcW w:w="900" w:type="dxa"/>
            <w:shd w:val="clear" w:color="auto" w:fill="auto"/>
            <w:vAlign w:val="center"/>
          </w:tcPr>
          <w:p w14:paraId="67E207DD">
            <w:pPr>
              <w:widowControl/>
              <w:spacing w:line="240" w:lineRule="auto"/>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（45位3间）</w:t>
            </w:r>
          </w:p>
        </w:tc>
        <w:tc>
          <w:tcPr>
            <w:tcW w:w="498" w:type="dxa"/>
            <w:shd w:val="clear" w:color="auto" w:fill="auto"/>
            <w:vAlign w:val="center"/>
          </w:tcPr>
          <w:p w14:paraId="79C6FA30">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（42位1间)</w:t>
            </w:r>
          </w:p>
        </w:tc>
        <w:tc>
          <w:tcPr>
            <w:tcW w:w="1122" w:type="dxa"/>
            <w:shd w:val="clear" w:color="auto" w:fill="auto"/>
            <w:vAlign w:val="center"/>
          </w:tcPr>
          <w:p w14:paraId="55724DC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（41人2间+44位1间）</w:t>
            </w:r>
          </w:p>
        </w:tc>
        <w:tc>
          <w:tcPr>
            <w:tcW w:w="1000" w:type="dxa"/>
            <w:shd w:val="clear" w:color="auto" w:fill="auto"/>
            <w:vAlign w:val="center"/>
          </w:tcPr>
          <w:p w14:paraId="34D36657">
            <w:pPr>
              <w:widowControl/>
              <w:spacing w:line="240" w:lineRule="auto"/>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（40人3间)</w:t>
            </w:r>
          </w:p>
        </w:tc>
        <w:tc>
          <w:tcPr>
            <w:tcW w:w="1000" w:type="dxa"/>
            <w:shd w:val="clear" w:color="auto" w:fill="auto"/>
            <w:vAlign w:val="center"/>
          </w:tcPr>
          <w:p w14:paraId="2D34D50D">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区级指挥中心</w:t>
            </w:r>
          </w:p>
        </w:tc>
        <w:tc>
          <w:tcPr>
            <w:tcW w:w="760" w:type="dxa"/>
            <w:shd w:val="clear" w:color="auto" w:fill="auto"/>
            <w:vAlign w:val="center"/>
          </w:tcPr>
          <w:p w14:paraId="0B389EEF">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680" w:type="dxa"/>
            <w:shd w:val="clear" w:color="auto" w:fill="auto"/>
            <w:vAlign w:val="center"/>
          </w:tcPr>
          <w:p w14:paraId="7D16E2DD">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r>
      <w:tr w14:paraId="6A95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7A70F57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126" w:type="dxa"/>
            <w:shd w:val="clear" w:color="auto" w:fill="auto"/>
            <w:vAlign w:val="center"/>
          </w:tcPr>
          <w:p w14:paraId="47925D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w:t>
            </w:r>
          </w:p>
          <w:p w14:paraId="1D8D2E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（考场）</w:t>
            </w:r>
          </w:p>
        </w:tc>
        <w:tc>
          <w:tcPr>
            <w:tcW w:w="992" w:type="dxa"/>
            <w:shd w:val="clear" w:color="auto" w:fill="auto"/>
            <w:vAlign w:val="center"/>
          </w:tcPr>
          <w:p w14:paraId="2E8FEA8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311C40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21085A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900" w:type="dxa"/>
            <w:shd w:val="clear" w:color="auto" w:fill="auto"/>
            <w:vAlign w:val="center"/>
          </w:tcPr>
          <w:p w14:paraId="3135E1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498" w:type="dxa"/>
            <w:shd w:val="clear" w:color="auto" w:fill="auto"/>
            <w:vAlign w:val="center"/>
          </w:tcPr>
          <w:p w14:paraId="485361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122" w:type="dxa"/>
            <w:shd w:val="clear" w:color="auto" w:fill="auto"/>
            <w:vAlign w:val="center"/>
          </w:tcPr>
          <w:p w14:paraId="4B7BDB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1000" w:type="dxa"/>
            <w:shd w:val="clear" w:color="auto" w:fill="auto"/>
            <w:vAlign w:val="center"/>
          </w:tcPr>
          <w:p w14:paraId="681FC4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1000" w:type="dxa"/>
            <w:shd w:val="clear" w:color="auto" w:fill="auto"/>
            <w:vAlign w:val="center"/>
          </w:tcPr>
          <w:p w14:paraId="7D891E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760" w:type="dxa"/>
            <w:shd w:val="clear" w:color="auto" w:fill="auto"/>
            <w:vAlign w:val="center"/>
          </w:tcPr>
          <w:p w14:paraId="5DCF90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w:t>
            </w:r>
          </w:p>
        </w:tc>
        <w:tc>
          <w:tcPr>
            <w:tcW w:w="680" w:type="dxa"/>
            <w:shd w:val="clear" w:color="auto" w:fill="auto"/>
            <w:vAlign w:val="center"/>
          </w:tcPr>
          <w:p w14:paraId="3E61B9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42C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2455AD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126" w:type="dxa"/>
            <w:shd w:val="clear" w:color="auto" w:fill="auto"/>
            <w:vAlign w:val="center"/>
          </w:tcPr>
          <w:p w14:paraId="469879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w:t>
            </w:r>
          </w:p>
          <w:p w14:paraId="1BDDE7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管理软件</w:t>
            </w:r>
          </w:p>
        </w:tc>
        <w:tc>
          <w:tcPr>
            <w:tcW w:w="992" w:type="dxa"/>
            <w:shd w:val="clear" w:color="auto" w:fill="auto"/>
            <w:vAlign w:val="center"/>
          </w:tcPr>
          <w:p w14:paraId="04879F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309DEE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40" w:type="dxa"/>
            <w:shd w:val="clear" w:color="auto" w:fill="auto"/>
            <w:vAlign w:val="center"/>
          </w:tcPr>
          <w:p w14:paraId="7F46FD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0D9AC6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314BD2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2A6D36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0A7F67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4A8AB8A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32065A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80" w:type="dxa"/>
            <w:shd w:val="clear" w:color="auto" w:fill="auto"/>
            <w:vAlign w:val="center"/>
          </w:tcPr>
          <w:p w14:paraId="1B7420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00D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362D9FD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126" w:type="dxa"/>
            <w:shd w:val="clear" w:color="auto" w:fill="auto"/>
            <w:vAlign w:val="center"/>
          </w:tcPr>
          <w:p w14:paraId="5BD3C3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992" w:type="dxa"/>
            <w:shd w:val="clear" w:color="auto" w:fill="auto"/>
            <w:vAlign w:val="center"/>
          </w:tcPr>
          <w:p w14:paraId="67DA2FE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76D8B1D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40" w:type="dxa"/>
            <w:shd w:val="clear" w:color="auto" w:fill="auto"/>
            <w:vAlign w:val="center"/>
          </w:tcPr>
          <w:p w14:paraId="62A9B4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5E5DB4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6A383A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2B3650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7B26B60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16E669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60" w:type="dxa"/>
            <w:shd w:val="clear" w:color="auto" w:fill="auto"/>
            <w:vAlign w:val="center"/>
          </w:tcPr>
          <w:p w14:paraId="3AD614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680" w:type="dxa"/>
            <w:shd w:val="clear" w:color="auto" w:fill="auto"/>
            <w:vAlign w:val="center"/>
          </w:tcPr>
          <w:p w14:paraId="5C9331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12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7432A09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3126" w:type="dxa"/>
            <w:shd w:val="clear" w:color="auto" w:fill="auto"/>
            <w:vAlign w:val="center"/>
          </w:tcPr>
          <w:p w14:paraId="3F0450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992" w:type="dxa"/>
            <w:shd w:val="clear" w:color="auto" w:fill="auto"/>
            <w:vAlign w:val="center"/>
          </w:tcPr>
          <w:p w14:paraId="36A4CD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569579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740" w:type="dxa"/>
            <w:shd w:val="clear" w:color="auto" w:fill="auto"/>
            <w:vAlign w:val="center"/>
          </w:tcPr>
          <w:p w14:paraId="43B1FA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00" w:type="dxa"/>
            <w:shd w:val="clear" w:color="auto" w:fill="auto"/>
            <w:vAlign w:val="center"/>
          </w:tcPr>
          <w:p w14:paraId="089816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98" w:type="dxa"/>
            <w:shd w:val="clear" w:color="auto" w:fill="auto"/>
            <w:vAlign w:val="center"/>
          </w:tcPr>
          <w:p w14:paraId="01578A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22" w:type="dxa"/>
            <w:shd w:val="clear" w:color="auto" w:fill="auto"/>
            <w:vAlign w:val="center"/>
          </w:tcPr>
          <w:p w14:paraId="6A4B28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000" w:type="dxa"/>
            <w:shd w:val="clear" w:color="auto" w:fill="auto"/>
            <w:vAlign w:val="center"/>
          </w:tcPr>
          <w:p w14:paraId="3BAC4E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000" w:type="dxa"/>
            <w:shd w:val="clear" w:color="auto" w:fill="auto"/>
            <w:vAlign w:val="center"/>
          </w:tcPr>
          <w:p w14:paraId="2B93DEC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760" w:type="dxa"/>
            <w:shd w:val="clear" w:color="auto" w:fill="auto"/>
            <w:vAlign w:val="center"/>
          </w:tcPr>
          <w:p w14:paraId="7AE7CE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680" w:type="dxa"/>
            <w:shd w:val="clear" w:color="auto" w:fill="auto"/>
            <w:vAlign w:val="center"/>
          </w:tcPr>
          <w:p w14:paraId="113916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C6B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6CDAAD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3126" w:type="dxa"/>
            <w:shd w:val="clear" w:color="auto" w:fill="auto"/>
            <w:vAlign w:val="center"/>
          </w:tcPr>
          <w:p w14:paraId="1D4217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存储设备（128路）</w:t>
            </w:r>
          </w:p>
        </w:tc>
        <w:tc>
          <w:tcPr>
            <w:tcW w:w="992" w:type="dxa"/>
            <w:shd w:val="clear" w:color="auto" w:fill="auto"/>
            <w:vAlign w:val="center"/>
          </w:tcPr>
          <w:p w14:paraId="278CE34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3B76D3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3496BD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505DB1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25D08F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49F9B2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6641663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4741FE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011405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80" w:type="dxa"/>
            <w:shd w:val="clear" w:color="auto" w:fill="auto"/>
            <w:vAlign w:val="center"/>
          </w:tcPr>
          <w:p w14:paraId="456218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FAC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2D9AA8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3126" w:type="dxa"/>
            <w:shd w:val="clear" w:color="auto" w:fill="auto"/>
            <w:vAlign w:val="center"/>
          </w:tcPr>
          <w:p w14:paraId="357CB4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992" w:type="dxa"/>
            <w:shd w:val="clear" w:color="auto" w:fill="auto"/>
            <w:vAlign w:val="center"/>
          </w:tcPr>
          <w:p w14:paraId="7D5534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5C4F4E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6ACBF3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6ECBF5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3D08C0D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60C94F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1FC431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7E4EF0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756499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80" w:type="dxa"/>
            <w:shd w:val="clear" w:color="auto" w:fill="auto"/>
            <w:vAlign w:val="center"/>
          </w:tcPr>
          <w:p w14:paraId="04E9A8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46CC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00ECAC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3126" w:type="dxa"/>
            <w:shd w:val="clear" w:color="auto" w:fill="auto"/>
            <w:vAlign w:val="center"/>
          </w:tcPr>
          <w:p w14:paraId="4EFF23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存储设备（32路）</w:t>
            </w:r>
          </w:p>
        </w:tc>
        <w:tc>
          <w:tcPr>
            <w:tcW w:w="992" w:type="dxa"/>
            <w:shd w:val="clear" w:color="auto" w:fill="auto"/>
            <w:vAlign w:val="center"/>
          </w:tcPr>
          <w:p w14:paraId="6CBC82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315B5C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5743BC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696BDB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44F5D7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37CEFB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3DD067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E2091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60" w:type="dxa"/>
            <w:shd w:val="clear" w:color="auto" w:fill="auto"/>
            <w:vAlign w:val="center"/>
          </w:tcPr>
          <w:p w14:paraId="7D7AB3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80" w:type="dxa"/>
            <w:shd w:val="clear" w:color="auto" w:fill="auto"/>
            <w:vAlign w:val="center"/>
          </w:tcPr>
          <w:p w14:paraId="405977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3A1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6C5A6C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3126" w:type="dxa"/>
            <w:shd w:val="clear" w:color="auto" w:fill="auto"/>
            <w:vAlign w:val="center"/>
          </w:tcPr>
          <w:p w14:paraId="2B68B8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992" w:type="dxa"/>
            <w:shd w:val="clear" w:color="auto" w:fill="auto"/>
            <w:vAlign w:val="center"/>
          </w:tcPr>
          <w:p w14:paraId="7A28AB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1122" w:type="dxa"/>
            <w:shd w:val="clear" w:color="auto" w:fill="auto"/>
            <w:vAlign w:val="center"/>
          </w:tcPr>
          <w:p w14:paraId="102E0A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40" w:type="dxa"/>
            <w:shd w:val="clear" w:color="auto" w:fill="auto"/>
            <w:vAlign w:val="center"/>
          </w:tcPr>
          <w:p w14:paraId="66F322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7C2E69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351A9B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0638201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49E73A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7B5668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4ED299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80" w:type="dxa"/>
            <w:shd w:val="clear" w:color="auto" w:fill="auto"/>
            <w:vAlign w:val="center"/>
          </w:tcPr>
          <w:p w14:paraId="4493D0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5DA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638C6E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3126" w:type="dxa"/>
            <w:shd w:val="clear" w:color="auto" w:fill="auto"/>
            <w:vAlign w:val="center"/>
          </w:tcPr>
          <w:p w14:paraId="2F5E7D1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992" w:type="dxa"/>
            <w:shd w:val="clear" w:color="auto" w:fill="auto"/>
            <w:vAlign w:val="center"/>
          </w:tcPr>
          <w:p w14:paraId="2C1DDD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1122" w:type="dxa"/>
            <w:shd w:val="clear" w:color="auto" w:fill="auto"/>
            <w:vAlign w:val="center"/>
          </w:tcPr>
          <w:p w14:paraId="04F755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50175E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319530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25041F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3949EC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6A7D3C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13A0DF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3EB316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80" w:type="dxa"/>
            <w:shd w:val="clear" w:color="auto" w:fill="auto"/>
            <w:vAlign w:val="center"/>
          </w:tcPr>
          <w:p w14:paraId="251A06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45E6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D89A4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3126" w:type="dxa"/>
            <w:shd w:val="clear" w:color="auto" w:fill="auto"/>
            <w:vAlign w:val="center"/>
          </w:tcPr>
          <w:p w14:paraId="4BB498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992" w:type="dxa"/>
            <w:shd w:val="clear" w:color="auto" w:fill="auto"/>
            <w:vAlign w:val="center"/>
          </w:tcPr>
          <w:p w14:paraId="7EF7B1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1122" w:type="dxa"/>
            <w:shd w:val="clear" w:color="auto" w:fill="auto"/>
            <w:vAlign w:val="center"/>
          </w:tcPr>
          <w:p w14:paraId="24D5C0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40" w:type="dxa"/>
            <w:shd w:val="clear" w:color="auto" w:fill="auto"/>
            <w:vAlign w:val="center"/>
          </w:tcPr>
          <w:p w14:paraId="11C3C6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57CE0D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476D4B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3B1B88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7563B3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16657B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760" w:type="dxa"/>
            <w:shd w:val="clear" w:color="auto" w:fill="auto"/>
            <w:vAlign w:val="center"/>
          </w:tcPr>
          <w:p w14:paraId="7393B9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80" w:type="dxa"/>
            <w:shd w:val="clear" w:color="auto" w:fill="auto"/>
            <w:vAlign w:val="center"/>
          </w:tcPr>
          <w:p w14:paraId="3B0DA5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AAB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240806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3126" w:type="dxa"/>
            <w:shd w:val="clear" w:color="auto" w:fill="auto"/>
            <w:vAlign w:val="center"/>
          </w:tcPr>
          <w:p w14:paraId="210316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48口接入交换机</w:t>
            </w:r>
          </w:p>
        </w:tc>
        <w:tc>
          <w:tcPr>
            <w:tcW w:w="992" w:type="dxa"/>
            <w:shd w:val="clear" w:color="auto" w:fill="auto"/>
            <w:vAlign w:val="center"/>
          </w:tcPr>
          <w:p w14:paraId="7C38BF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1122" w:type="dxa"/>
            <w:shd w:val="clear" w:color="auto" w:fill="auto"/>
            <w:vAlign w:val="center"/>
          </w:tcPr>
          <w:p w14:paraId="68E2F3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33774E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069CB0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17A9A8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7C5685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1F3564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5F9BDF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560FF7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80" w:type="dxa"/>
            <w:shd w:val="clear" w:color="auto" w:fill="auto"/>
            <w:vAlign w:val="center"/>
          </w:tcPr>
          <w:p w14:paraId="060294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889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73939A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3126" w:type="dxa"/>
            <w:shd w:val="clear" w:color="auto" w:fill="auto"/>
            <w:vAlign w:val="center"/>
          </w:tcPr>
          <w:p w14:paraId="39871F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992" w:type="dxa"/>
            <w:shd w:val="clear" w:color="auto" w:fill="auto"/>
            <w:vAlign w:val="center"/>
          </w:tcPr>
          <w:p w14:paraId="0BBAD2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1122" w:type="dxa"/>
            <w:shd w:val="clear" w:color="auto" w:fill="auto"/>
            <w:vAlign w:val="center"/>
          </w:tcPr>
          <w:p w14:paraId="6A31A8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602CA0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900" w:type="dxa"/>
            <w:shd w:val="clear" w:color="auto" w:fill="auto"/>
            <w:vAlign w:val="center"/>
          </w:tcPr>
          <w:p w14:paraId="63C2B3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498" w:type="dxa"/>
            <w:shd w:val="clear" w:color="auto" w:fill="auto"/>
            <w:vAlign w:val="center"/>
          </w:tcPr>
          <w:p w14:paraId="4CF1AD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122" w:type="dxa"/>
            <w:shd w:val="clear" w:color="auto" w:fill="auto"/>
            <w:vAlign w:val="center"/>
          </w:tcPr>
          <w:p w14:paraId="2E965A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1000" w:type="dxa"/>
            <w:shd w:val="clear" w:color="auto" w:fill="auto"/>
            <w:vAlign w:val="center"/>
          </w:tcPr>
          <w:p w14:paraId="56A50A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30B052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7BD908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680" w:type="dxa"/>
            <w:shd w:val="clear" w:color="auto" w:fill="auto"/>
            <w:vAlign w:val="center"/>
          </w:tcPr>
          <w:p w14:paraId="6D6F4C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4202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1EFAE0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3126" w:type="dxa"/>
            <w:shd w:val="clear" w:color="auto" w:fill="auto"/>
            <w:vAlign w:val="center"/>
          </w:tcPr>
          <w:p w14:paraId="792E13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992" w:type="dxa"/>
            <w:shd w:val="clear" w:color="auto" w:fill="auto"/>
            <w:vAlign w:val="center"/>
          </w:tcPr>
          <w:p w14:paraId="15276A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1122" w:type="dxa"/>
            <w:shd w:val="clear" w:color="auto" w:fill="auto"/>
            <w:vAlign w:val="center"/>
          </w:tcPr>
          <w:p w14:paraId="322D26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271A97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900" w:type="dxa"/>
            <w:shd w:val="clear" w:color="auto" w:fill="auto"/>
            <w:vAlign w:val="center"/>
          </w:tcPr>
          <w:p w14:paraId="497D9C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498" w:type="dxa"/>
            <w:shd w:val="clear" w:color="auto" w:fill="auto"/>
            <w:vAlign w:val="center"/>
          </w:tcPr>
          <w:p w14:paraId="7C5E0B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1122" w:type="dxa"/>
            <w:shd w:val="clear" w:color="auto" w:fill="auto"/>
            <w:vAlign w:val="center"/>
          </w:tcPr>
          <w:p w14:paraId="4F751DA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1000" w:type="dxa"/>
            <w:shd w:val="clear" w:color="auto" w:fill="auto"/>
            <w:vAlign w:val="center"/>
          </w:tcPr>
          <w:p w14:paraId="016014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3C2BC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4C1784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347</w:t>
            </w:r>
          </w:p>
        </w:tc>
        <w:tc>
          <w:tcPr>
            <w:tcW w:w="680" w:type="dxa"/>
            <w:shd w:val="clear" w:color="auto" w:fill="auto"/>
            <w:vAlign w:val="center"/>
          </w:tcPr>
          <w:p w14:paraId="32889D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87E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6C4E56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3126" w:type="dxa"/>
            <w:shd w:val="clear" w:color="auto" w:fill="auto"/>
            <w:vAlign w:val="center"/>
          </w:tcPr>
          <w:p w14:paraId="2DA086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992" w:type="dxa"/>
            <w:shd w:val="clear" w:color="auto" w:fill="auto"/>
            <w:vAlign w:val="center"/>
          </w:tcPr>
          <w:p w14:paraId="29F7E4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1122" w:type="dxa"/>
            <w:shd w:val="clear" w:color="auto" w:fill="auto"/>
            <w:vAlign w:val="center"/>
          </w:tcPr>
          <w:p w14:paraId="16E2A6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20975B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0308FD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98" w:type="dxa"/>
            <w:shd w:val="clear" w:color="auto" w:fill="auto"/>
            <w:vAlign w:val="center"/>
          </w:tcPr>
          <w:p w14:paraId="688330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60D7DA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4FDF3C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3F805A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6DF99E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80" w:type="dxa"/>
            <w:shd w:val="clear" w:color="auto" w:fill="auto"/>
            <w:vAlign w:val="center"/>
          </w:tcPr>
          <w:p w14:paraId="08A5AD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2AF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37971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3126" w:type="dxa"/>
            <w:shd w:val="clear" w:color="auto" w:fill="auto"/>
            <w:vAlign w:val="center"/>
          </w:tcPr>
          <w:p w14:paraId="6AC4E4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992" w:type="dxa"/>
            <w:shd w:val="clear" w:color="auto" w:fill="auto"/>
            <w:vAlign w:val="center"/>
          </w:tcPr>
          <w:p w14:paraId="31E01C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讯飞启明</w:t>
            </w:r>
          </w:p>
        </w:tc>
        <w:tc>
          <w:tcPr>
            <w:tcW w:w="1122" w:type="dxa"/>
            <w:shd w:val="clear" w:color="auto" w:fill="auto"/>
            <w:vAlign w:val="center"/>
          </w:tcPr>
          <w:p w14:paraId="7DA859F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6FBE1F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900" w:type="dxa"/>
            <w:shd w:val="clear" w:color="auto" w:fill="auto"/>
            <w:vAlign w:val="center"/>
          </w:tcPr>
          <w:p w14:paraId="37B15A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498" w:type="dxa"/>
            <w:shd w:val="clear" w:color="auto" w:fill="auto"/>
            <w:vAlign w:val="center"/>
          </w:tcPr>
          <w:p w14:paraId="6C1706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1122" w:type="dxa"/>
            <w:shd w:val="clear" w:color="auto" w:fill="auto"/>
            <w:vAlign w:val="center"/>
          </w:tcPr>
          <w:p w14:paraId="45B93D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1000" w:type="dxa"/>
            <w:shd w:val="clear" w:color="auto" w:fill="auto"/>
            <w:vAlign w:val="center"/>
          </w:tcPr>
          <w:p w14:paraId="3A563A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0971FC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2F2F3F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347</w:t>
            </w:r>
          </w:p>
        </w:tc>
        <w:tc>
          <w:tcPr>
            <w:tcW w:w="680" w:type="dxa"/>
            <w:shd w:val="clear" w:color="auto" w:fill="auto"/>
            <w:vAlign w:val="center"/>
          </w:tcPr>
          <w:p w14:paraId="495623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r>
      <w:tr w14:paraId="1353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7F2DDC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3126" w:type="dxa"/>
            <w:shd w:val="clear" w:color="auto" w:fill="auto"/>
            <w:vAlign w:val="center"/>
          </w:tcPr>
          <w:p w14:paraId="2560B6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外语听说模拟考试系统</w:t>
            </w:r>
          </w:p>
        </w:tc>
        <w:tc>
          <w:tcPr>
            <w:tcW w:w="992" w:type="dxa"/>
            <w:shd w:val="clear" w:color="auto" w:fill="auto"/>
            <w:vAlign w:val="center"/>
          </w:tcPr>
          <w:p w14:paraId="7F2309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w:t>
            </w:r>
          </w:p>
        </w:tc>
        <w:tc>
          <w:tcPr>
            <w:tcW w:w="1122" w:type="dxa"/>
            <w:shd w:val="clear" w:color="auto" w:fill="auto"/>
            <w:vAlign w:val="center"/>
          </w:tcPr>
          <w:p w14:paraId="5174E6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1E81F9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501388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98" w:type="dxa"/>
            <w:shd w:val="clear" w:color="auto" w:fill="auto"/>
            <w:vAlign w:val="center"/>
          </w:tcPr>
          <w:p w14:paraId="00AC8F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58A829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2A66643A">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0</w:t>
            </w:r>
          </w:p>
        </w:tc>
        <w:tc>
          <w:tcPr>
            <w:tcW w:w="1000" w:type="dxa"/>
            <w:shd w:val="clear" w:color="auto" w:fill="auto"/>
            <w:vAlign w:val="center"/>
          </w:tcPr>
          <w:p w14:paraId="724EE8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774B9AAB">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8</w:t>
            </w:r>
          </w:p>
        </w:tc>
        <w:tc>
          <w:tcPr>
            <w:tcW w:w="680" w:type="dxa"/>
            <w:shd w:val="clear" w:color="auto" w:fill="auto"/>
            <w:vAlign w:val="center"/>
          </w:tcPr>
          <w:p w14:paraId="457F42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7E2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225C3B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3126" w:type="dxa"/>
            <w:shd w:val="clear" w:color="auto" w:fill="auto"/>
            <w:vAlign w:val="center"/>
          </w:tcPr>
          <w:p w14:paraId="3E9EF9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992" w:type="dxa"/>
            <w:shd w:val="clear" w:color="auto" w:fill="auto"/>
            <w:vAlign w:val="center"/>
          </w:tcPr>
          <w:p w14:paraId="541AA7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奔图</w:t>
            </w:r>
          </w:p>
        </w:tc>
        <w:tc>
          <w:tcPr>
            <w:tcW w:w="1122" w:type="dxa"/>
            <w:shd w:val="clear" w:color="auto" w:fill="auto"/>
            <w:vAlign w:val="center"/>
          </w:tcPr>
          <w:p w14:paraId="0A3C1C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5935D5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45546F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98" w:type="dxa"/>
            <w:shd w:val="clear" w:color="auto" w:fill="auto"/>
            <w:vAlign w:val="center"/>
          </w:tcPr>
          <w:p w14:paraId="473FF1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3FDE20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33CB67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5CC036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2CD328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80" w:type="dxa"/>
            <w:shd w:val="clear" w:color="auto" w:fill="auto"/>
            <w:vAlign w:val="center"/>
          </w:tcPr>
          <w:p w14:paraId="4E7FB8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CDC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11E1E3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3126" w:type="dxa"/>
            <w:shd w:val="clear" w:color="auto" w:fill="auto"/>
            <w:vAlign w:val="center"/>
          </w:tcPr>
          <w:p w14:paraId="553A08E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992" w:type="dxa"/>
            <w:shd w:val="clear" w:color="auto" w:fill="auto"/>
            <w:vAlign w:val="center"/>
          </w:tcPr>
          <w:p w14:paraId="21C6DE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1122" w:type="dxa"/>
            <w:shd w:val="clear" w:color="auto" w:fill="auto"/>
            <w:vAlign w:val="center"/>
          </w:tcPr>
          <w:p w14:paraId="1890C1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1ECE179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900" w:type="dxa"/>
            <w:shd w:val="clear" w:color="auto" w:fill="auto"/>
            <w:vAlign w:val="center"/>
          </w:tcPr>
          <w:p w14:paraId="759FB0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45</w:t>
            </w:r>
          </w:p>
        </w:tc>
        <w:tc>
          <w:tcPr>
            <w:tcW w:w="498" w:type="dxa"/>
            <w:shd w:val="clear" w:color="auto" w:fill="auto"/>
            <w:vAlign w:val="center"/>
          </w:tcPr>
          <w:p w14:paraId="66742B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1122" w:type="dxa"/>
            <w:shd w:val="clear" w:color="auto" w:fill="auto"/>
            <w:vAlign w:val="center"/>
          </w:tcPr>
          <w:p w14:paraId="133454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1000" w:type="dxa"/>
            <w:shd w:val="clear" w:color="auto" w:fill="auto"/>
            <w:vAlign w:val="center"/>
          </w:tcPr>
          <w:p w14:paraId="03D497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14B40E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5C0B5E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175</w:t>
            </w:r>
          </w:p>
        </w:tc>
        <w:tc>
          <w:tcPr>
            <w:tcW w:w="680" w:type="dxa"/>
            <w:shd w:val="clear" w:color="auto" w:fill="auto"/>
            <w:vAlign w:val="center"/>
          </w:tcPr>
          <w:p w14:paraId="0D0C20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2444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470904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3126" w:type="dxa"/>
            <w:shd w:val="clear" w:color="auto" w:fill="auto"/>
            <w:vAlign w:val="center"/>
          </w:tcPr>
          <w:p w14:paraId="7922E7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992" w:type="dxa"/>
            <w:shd w:val="clear" w:color="auto" w:fill="auto"/>
            <w:vAlign w:val="center"/>
          </w:tcPr>
          <w:p w14:paraId="1F815E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 </w:t>
            </w:r>
          </w:p>
        </w:tc>
        <w:tc>
          <w:tcPr>
            <w:tcW w:w="1122" w:type="dxa"/>
            <w:shd w:val="clear" w:color="auto" w:fill="auto"/>
            <w:vAlign w:val="center"/>
          </w:tcPr>
          <w:p w14:paraId="5E8569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00C7C5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09D10D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90</w:t>
            </w:r>
          </w:p>
        </w:tc>
        <w:tc>
          <w:tcPr>
            <w:tcW w:w="498" w:type="dxa"/>
            <w:shd w:val="clear" w:color="auto" w:fill="auto"/>
            <w:vAlign w:val="center"/>
          </w:tcPr>
          <w:p w14:paraId="0F2909A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01599F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82</w:t>
            </w:r>
          </w:p>
        </w:tc>
        <w:tc>
          <w:tcPr>
            <w:tcW w:w="1000" w:type="dxa"/>
            <w:shd w:val="clear" w:color="auto" w:fill="auto"/>
            <w:vAlign w:val="center"/>
          </w:tcPr>
          <w:p w14:paraId="492B49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68D57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742F78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172</w:t>
            </w:r>
          </w:p>
        </w:tc>
        <w:tc>
          <w:tcPr>
            <w:tcW w:w="680" w:type="dxa"/>
            <w:shd w:val="clear" w:color="auto" w:fill="auto"/>
            <w:vAlign w:val="center"/>
          </w:tcPr>
          <w:p w14:paraId="75976A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179E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0F7D49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3126" w:type="dxa"/>
            <w:shd w:val="clear" w:color="auto" w:fill="auto"/>
            <w:vAlign w:val="center"/>
          </w:tcPr>
          <w:p w14:paraId="510515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992" w:type="dxa"/>
            <w:shd w:val="clear" w:color="auto" w:fill="auto"/>
            <w:vAlign w:val="center"/>
          </w:tcPr>
          <w:p w14:paraId="5E679E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震熙</w:t>
            </w:r>
          </w:p>
        </w:tc>
        <w:tc>
          <w:tcPr>
            <w:tcW w:w="1122" w:type="dxa"/>
            <w:shd w:val="clear" w:color="auto" w:fill="auto"/>
            <w:vAlign w:val="center"/>
          </w:tcPr>
          <w:p w14:paraId="67CA7D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6D5411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3FA054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3A0376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6BC2F1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62548D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w:t>
            </w:r>
          </w:p>
        </w:tc>
        <w:tc>
          <w:tcPr>
            <w:tcW w:w="1000" w:type="dxa"/>
            <w:shd w:val="clear" w:color="auto" w:fill="auto"/>
            <w:vAlign w:val="center"/>
          </w:tcPr>
          <w:p w14:paraId="0FB77A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6529B04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w:t>
            </w:r>
          </w:p>
        </w:tc>
        <w:tc>
          <w:tcPr>
            <w:tcW w:w="680" w:type="dxa"/>
            <w:shd w:val="clear" w:color="auto" w:fill="auto"/>
            <w:vAlign w:val="center"/>
          </w:tcPr>
          <w:p w14:paraId="52294A1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434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17187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3126" w:type="dxa"/>
            <w:shd w:val="clear" w:color="auto" w:fill="auto"/>
            <w:vAlign w:val="center"/>
          </w:tcPr>
          <w:p w14:paraId="2BD1FD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992" w:type="dxa"/>
            <w:shd w:val="clear" w:color="auto" w:fill="auto"/>
            <w:vAlign w:val="center"/>
          </w:tcPr>
          <w:p w14:paraId="77B361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1122" w:type="dxa"/>
            <w:shd w:val="clear" w:color="auto" w:fill="auto"/>
            <w:vAlign w:val="center"/>
          </w:tcPr>
          <w:p w14:paraId="10ED63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103409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7A5CCA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62515D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50D221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708744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224FEC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22C0D9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80" w:type="dxa"/>
            <w:shd w:val="clear" w:color="auto" w:fill="auto"/>
            <w:vAlign w:val="center"/>
          </w:tcPr>
          <w:p w14:paraId="77FFED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5F7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67D198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3126" w:type="dxa"/>
            <w:shd w:val="clear" w:color="auto" w:fill="auto"/>
            <w:vAlign w:val="center"/>
          </w:tcPr>
          <w:p w14:paraId="672C50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992" w:type="dxa"/>
            <w:shd w:val="clear" w:color="auto" w:fill="auto"/>
            <w:vAlign w:val="center"/>
          </w:tcPr>
          <w:p w14:paraId="5112EE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w:t>
            </w:r>
          </w:p>
        </w:tc>
        <w:tc>
          <w:tcPr>
            <w:tcW w:w="1122" w:type="dxa"/>
            <w:shd w:val="clear" w:color="auto" w:fill="auto"/>
            <w:vAlign w:val="center"/>
          </w:tcPr>
          <w:p w14:paraId="3D20E1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0BC7D1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5C40CF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98" w:type="dxa"/>
            <w:shd w:val="clear" w:color="auto" w:fill="auto"/>
            <w:vAlign w:val="center"/>
          </w:tcPr>
          <w:p w14:paraId="51E176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5E3B45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106E63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01EB52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1C4A89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680" w:type="dxa"/>
            <w:shd w:val="clear" w:color="auto" w:fill="auto"/>
            <w:vAlign w:val="center"/>
          </w:tcPr>
          <w:p w14:paraId="488BAB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BB2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0A84ED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3126" w:type="dxa"/>
            <w:shd w:val="clear" w:color="auto" w:fill="auto"/>
            <w:vAlign w:val="center"/>
          </w:tcPr>
          <w:p w14:paraId="67DAEA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992" w:type="dxa"/>
            <w:shd w:val="clear" w:color="auto" w:fill="auto"/>
            <w:vAlign w:val="center"/>
          </w:tcPr>
          <w:p w14:paraId="1B9A03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震熙</w:t>
            </w:r>
          </w:p>
        </w:tc>
        <w:tc>
          <w:tcPr>
            <w:tcW w:w="1122" w:type="dxa"/>
            <w:shd w:val="clear" w:color="auto" w:fill="auto"/>
            <w:vAlign w:val="center"/>
          </w:tcPr>
          <w:p w14:paraId="29C5EF5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0FD52B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5D94C2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03D701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03E878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403280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165356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4413D9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80" w:type="dxa"/>
            <w:shd w:val="clear" w:color="auto" w:fill="auto"/>
            <w:vAlign w:val="center"/>
          </w:tcPr>
          <w:p w14:paraId="68D46A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6F6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FB9F6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3126" w:type="dxa"/>
            <w:shd w:val="clear" w:color="auto" w:fill="auto"/>
            <w:vAlign w:val="center"/>
          </w:tcPr>
          <w:p w14:paraId="1AF872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992" w:type="dxa"/>
            <w:shd w:val="clear" w:color="auto" w:fill="auto"/>
            <w:vAlign w:val="center"/>
          </w:tcPr>
          <w:p w14:paraId="73BCD8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1122" w:type="dxa"/>
            <w:shd w:val="clear" w:color="auto" w:fill="auto"/>
            <w:vAlign w:val="center"/>
          </w:tcPr>
          <w:p w14:paraId="33655C2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7DB137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50750C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13B46B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19C5D4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199BB7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78D28A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359B9E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80" w:type="dxa"/>
            <w:shd w:val="clear" w:color="auto" w:fill="auto"/>
            <w:vAlign w:val="center"/>
          </w:tcPr>
          <w:p w14:paraId="7BD0AE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6F0E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6BADC4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3126" w:type="dxa"/>
            <w:shd w:val="clear" w:color="auto" w:fill="auto"/>
            <w:vAlign w:val="center"/>
          </w:tcPr>
          <w:p w14:paraId="68E823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992" w:type="dxa"/>
            <w:shd w:val="clear" w:color="auto" w:fill="auto"/>
            <w:vAlign w:val="center"/>
          </w:tcPr>
          <w:p w14:paraId="71EB8C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w:t>
            </w:r>
          </w:p>
        </w:tc>
        <w:tc>
          <w:tcPr>
            <w:tcW w:w="1122" w:type="dxa"/>
            <w:shd w:val="clear" w:color="auto" w:fill="auto"/>
            <w:vAlign w:val="center"/>
          </w:tcPr>
          <w:p w14:paraId="320D65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4827EE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900" w:type="dxa"/>
            <w:shd w:val="clear" w:color="auto" w:fill="auto"/>
            <w:vAlign w:val="center"/>
          </w:tcPr>
          <w:p w14:paraId="67E958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498" w:type="dxa"/>
            <w:shd w:val="clear" w:color="auto" w:fill="auto"/>
            <w:vAlign w:val="center"/>
          </w:tcPr>
          <w:p w14:paraId="489394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574A23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000" w:type="dxa"/>
            <w:shd w:val="clear" w:color="auto" w:fill="auto"/>
            <w:vAlign w:val="center"/>
          </w:tcPr>
          <w:p w14:paraId="2D033B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10686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5D1741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680" w:type="dxa"/>
            <w:shd w:val="clear" w:color="auto" w:fill="auto"/>
            <w:vAlign w:val="center"/>
          </w:tcPr>
          <w:p w14:paraId="0CFEB2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58B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71B9A9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3126" w:type="dxa"/>
            <w:shd w:val="clear" w:color="auto" w:fill="auto"/>
            <w:vAlign w:val="center"/>
          </w:tcPr>
          <w:p w14:paraId="3334D1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992" w:type="dxa"/>
            <w:shd w:val="clear" w:color="auto" w:fill="auto"/>
            <w:vAlign w:val="center"/>
          </w:tcPr>
          <w:p w14:paraId="3400DB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震熙</w:t>
            </w:r>
          </w:p>
        </w:tc>
        <w:tc>
          <w:tcPr>
            <w:tcW w:w="1122" w:type="dxa"/>
            <w:shd w:val="clear" w:color="auto" w:fill="auto"/>
            <w:vAlign w:val="center"/>
          </w:tcPr>
          <w:p w14:paraId="1D6B19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01D0C2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403175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21F06F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07A0C00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15746B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35494B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3830B2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680" w:type="dxa"/>
            <w:shd w:val="clear" w:color="auto" w:fill="auto"/>
            <w:vAlign w:val="center"/>
          </w:tcPr>
          <w:p w14:paraId="547ED4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32B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3C28DF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3126" w:type="dxa"/>
            <w:shd w:val="clear" w:color="auto" w:fill="auto"/>
            <w:vAlign w:val="center"/>
          </w:tcPr>
          <w:p w14:paraId="24317C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992" w:type="dxa"/>
            <w:shd w:val="clear" w:color="auto" w:fill="auto"/>
            <w:vAlign w:val="center"/>
          </w:tcPr>
          <w:p w14:paraId="1EC790E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1122" w:type="dxa"/>
            <w:shd w:val="clear" w:color="auto" w:fill="auto"/>
            <w:vAlign w:val="center"/>
          </w:tcPr>
          <w:p w14:paraId="60496DE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4B9FFC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900" w:type="dxa"/>
            <w:shd w:val="clear" w:color="auto" w:fill="auto"/>
            <w:vAlign w:val="center"/>
          </w:tcPr>
          <w:p w14:paraId="216E77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498" w:type="dxa"/>
            <w:shd w:val="clear" w:color="auto" w:fill="auto"/>
            <w:vAlign w:val="center"/>
          </w:tcPr>
          <w:p w14:paraId="32347D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1122" w:type="dxa"/>
            <w:shd w:val="clear" w:color="auto" w:fill="auto"/>
            <w:vAlign w:val="center"/>
          </w:tcPr>
          <w:p w14:paraId="12C914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1000" w:type="dxa"/>
            <w:shd w:val="clear" w:color="auto" w:fill="auto"/>
            <w:vAlign w:val="center"/>
          </w:tcPr>
          <w:p w14:paraId="23C3A9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w:t>
            </w:r>
          </w:p>
        </w:tc>
        <w:tc>
          <w:tcPr>
            <w:tcW w:w="1000" w:type="dxa"/>
            <w:shd w:val="clear" w:color="auto" w:fill="auto"/>
            <w:vAlign w:val="center"/>
          </w:tcPr>
          <w:p w14:paraId="68D68B8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250772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467</w:t>
            </w:r>
          </w:p>
        </w:tc>
        <w:tc>
          <w:tcPr>
            <w:tcW w:w="680" w:type="dxa"/>
            <w:shd w:val="clear" w:color="auto" w:fill="auto"/>
            <w:vAlign w:val="center"/>
          </w:tcPr>
          <w:p w14:paraId="4652FD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5CE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7F4184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3126" w:type="dxa"/>
            <w:shd w:val="clear" w:color="auto" w:fill="auto"/>
            <w:vAlign w:val="center"/>
          </w:tcPr>
          <w:p w14:paraId="183308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教师椅 </w:t>
            </w:r>
          </w:p>
        </w:tc>
        <w:tc>
          <w:tcPr>
            <w:tcW w:w="992" w:type="dxa"/>
            <w:shd w:val="clear" w:color="auto" w:fill="auto"/>
            <w:vAlign w:val="center"/>
          </w:tcPr>
          <w:p w14:paraId="1D5E27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1122" w:type="dxa"/>
            <w:shd w:val="clear" w:color="auto" w:fill="auto"/>
            <w:vAlign w:val="center"/>
          </w:tcPr>
          <w:p w14:paraId="00A561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4E2F54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1C6756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98" w:type="dxa"/>
            <w:shd w:val="clear" w:color="auto" w:fill="auto"/>
            <w:vAlign w:val="center"/>
          </w:tcPr>
          <w:p w14:paraId="5026CB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07AE25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7C0CAB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75DE42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543436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680" w:type="dxa"/>
            <w:shd w:val="clear" w:color="auto" w:fill="auto"/>
            <w:vAlign w:val="center"/>
          </w:tcPr>
          <w:p w14:paraId="26E865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6F71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D2B29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3126" w:type="dxa"/>
            <w:shd w:val="clear" w:color="auto" w:fill="auto"/>
            <w:vAlign w:val="center"/>
          </w:tcPr>
          <w:p w14:paraId="297BC8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静电地板</w:t>
            </w:r>
          </w:p>
        </w:tc>
        <w:tc>
          <w:tcPr>
            <w:tcW w:w="992" w:type="dxa"/>
            <w:shd w:val="clear" w:color="auto" w:fill="auto"/>
            <w:vAlign w:val="center"/>
          </w:tcPr>
          <w:p w14:paraId="58B003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1122" w:type="dxa"/>
            <w:shd w:val="clear" w:color="auto" w:fill="auto"/>
            <w:vAlign w:val="center"/>
          </w:tcPr>
          <w:p w14:paraId="15A464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7667C3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351577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98" w:type="dxa"/>
            <w:shd w:val="clear" w:color="auto" w:fill="auto"/>
            <w:vAlign w:val="center"/>
          </w:tcPr>
          <w:p w14:paraId="096E05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07BEF2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20F0E4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3D1B78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028AA4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680" w:type="dxa"/>
            <w:shd w:val="clear" w:color="auto" w:fill="auto"/>
            <w:vAlign w:val="center"/>
          </w:tcPr>
          <w:p w14:paraId="7A9937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20FF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4A19988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3126" w:type="dxa"/>
            <w:shd w:val="clear" w:color="auto" w:fill="auto"/>
            <w:vAlign w:val="center"/>
          </w:tcPr>
          <w:p w14:paraId="4C9156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外语听说考场教室</w:t>
            </w:r>
          </w:p>
          <w:p w14:paraId="7627DC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综合布线</w:t>
            </w:r>
          </w:p>
        </w:tc>
        <w:tc>
          <w:tcPr>
            <w:tcW w:w="992" w:type="dxa"/>
            <w:shd w:val="clear" w:color="auto" w:fill="auto"/>
            <w:vAlign w:val="center"/>
          </w:tcPr>
          <w:p w14:paraId="193569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1122" w:type="dxa"/>
            <w:shd w:val="clear" w:color="auto" w:fill="auto"/>
            <w:vAlign w:val="center"/>
          </w:tcPr>
          <w:p w14:paraId="3E0DD5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4092FF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0D1EE4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498" w:type="dxa"/>
            <w:shd w:val="clear" w:color="auto" w:fill="auto"/>
            <w:vAlign w:val="center"/>
          </w:tcPr>
          <w:p w14:paraId="28F301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1B6C70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3933DC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000" w:type="dxa"/>
            <w:shd w:val="clear" w:color="auto" w:fill="auto"/>
            <w:vAlign w:val="center"/>
          </w:tcPr>
          <w:p w14:paraId="0DDA4F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274BFC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680" w:type="dxa"/>
            <w:shd w:val="clear" w:color="auto" w:fill="auto"/>
            <w:vAlign w:val="center"/>
          </w:tcPr>
          <w:p w14:paraId="0A7363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13B9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530337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1</w:t>
            </w:r>
          </w:p>
        </w:tc>
        <w:tc>
          <w:tcPr>
            <w:tcW w:w="3126" w:type="dxa"/>
            <w:shd w:val="clear" w:color="auto" w:fill="auto"/>
            <w:vAlign w:val="center"/>
          </w:tcPr>
          <w:p w14:paraId="6A0828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992" w:type="dxa"/>
            <w:shd w:val="clear" w:color="auto" w:fill="auto"/>
            <w:vAlign w:val="center"/>
          </w:tcPr>
          <w:p w14:paraId="6FCC71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1122" w:type="dxa"/>
            <w:shd w:val="clear" w:color="auto" w:fill="auto"/>
            <w:vAlign w:val="center"/>
          </w:tcPr>
          <w:p w14:paraId="6A720B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40" w:type="dxa"/>
            <w:shd w:val="clear" w:color="auto" w:fill="auto"/>
            <w:vAlign w:val="center"/>
          </w:tcPr>
          <w:p w14:paraId="652D60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900" w:type="dxa"/>
            <w:shd w:val="clear" w:color="auto" w:fill="auto"/>
            <w:vAlign w:val="center"/>
          </w:tcPr>
          <w:p w14:paraId="71E4360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98" w:type="dxa"/>
            <w:shd w:val="clear" w:color="auto" w:fill="auto"/>
            <w:vAlign w:val="center"/>
          </w:tcPr>
          <w:p w14:paraId="0AD7A0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122" w:type="dxa"/>
            <w:shd w:val="clear" w:color="auto" w:fill="auto"/>
            <w:vAlign w:val="center"/>
          </w:tcPr>
          <w:p w14:paraId="3FAC93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4F96C0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00" w:type="dxa"/>
            <w:shd w:val="clear" w:color="auto" w:fill="auto"/>
            <w:vAlign w:val="center"/>
          </w:tcPr>
          <w:p w14:paraId="4456CB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60" w:type="dxa"/>
            <w:shd w:val="clear" w:color="auto" w:fill="auto"/>
            <w:vAlign w:val="center"/>
          </w:tcPr>
          <w:p w14:paraId="41D5ED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680" w:type="dxa"/>
            <w:shd w:val="clear" w:color="auto" w:fill="auto"/>
            <w:vAlign w:val="center"/>
          </w:tcPr>
          <w:p w14:paraId="76D85C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9EB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10F15C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2</w:t>
            </w:r>
          </w:p>
        </w:tc>
        <w:tc>
          <w:tcPr>
            <w:tcW w:w="3126" w:type="dxa"/>
            <w:shd w:val="clear" w:color="auto" w:fill="auto"/>
            <w:vAlign w:val="center"/>
          </w:tcPr>
          <w:p w14:paraId="4F4C0B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巡查系统管理平台（区级）  </w:t>
            </w:r>
          </w:p>
        </w:tc>
        <w:tc>
          <w:tcPr>
            <w:tcW w:w="992" w:type="dxa"/>
            <w:shd w:val="clear" w:color="auto" w:fill="auto"/>
            <w:vAlign w:val="center"/>
          </w:tcPr>
          <w:p w14:paraId="6C302A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1122" w:type="dxa"/>
            <w:shd w:val="clear" w:color="auto" w:fill="auto"/>
            <w:vAlign w:val="center"/>
          </w:tcPr>
          <w:p w14:paraId="04531E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74F550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352112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34D585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49D4C1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6793CE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419157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60" w:type="dxa"/>
            <w:shd w:val="clear" w:color="auto" w:fill="auto"/>
            <w:vAlign w:val="center"/>
          </w:tcPr>
          <w:p w14:paraId="2485BA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80" w:type="dxa"/>
            <w:shd w:val="clear" w:color="auto" w:fill="auto"/>
            <w:vAlign w:val="center"/>
          </w:tcPr>
          <w:p w14:paraId="361556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1575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27B948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3</w:t>
            </w:r>
          </w:p>
        </w:tc>
        <w:tc>
          <w:tcPr>
            <w:tcW w:w="3126" w:type="dxa"/>
            <w:shd w:val="clear" w:color="auto" w:fill="auto"/>
            <w:vAlign w:val="center"/>
          </w:tcPr>
          <w:p w14:paraId="35F09C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身份认证系统管理平台</w:t>
            </w:r>
          </w:p>
          <w:p w14:paraId="05A3C1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（区级））</w:t>
            </w:r>
          </w:p>
        </w:tc>
        <w:tc>
          <w:tcPr>
            <w:tcW w:w="992" w:type="dxa"/>
            <w:shd w:val="clear" w:color="auto" w:fill="auto"/>
            <w:vAlign w:val="center"/>
          </w:tcPr>
          <w:p w14:paraId="609E18B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1122" w:type="dxa"/>
            <w:shd w:val="clear" w:color="auto" w:fill="auto"/>
            <w:vAlign w:val="center"/>
          </w:tcPr>
          <w:p w14:paraId="10F79B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745B75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1583D0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6EF4F1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4F4A497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15C1F5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AFF1B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60" w:type="dxa"/>
            <w:shd w:val="clear" w:color="auto" w:fill="auto"/>
            <w:vAlign w:val="center"/>
          </w:tcPr>
          <w:p w14:paraId="4F26E1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80" w:type="dxa"/>
            <w:shd w:val="clear" w:color="auto" w:fill="auto"/>
            <w:vAlign w:val="center"/>
          </w:tcPr>
          <w:p w14:paraId="34EE51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1755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0" w:type="dxa"/>
            <w:shd w:val="clear" w:color="auto" w:fill="auto"/>
            <w:vAlign w:val="center"/>
          </w:tcPr>
          <w:p w14:paraId="3DDE33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4</w:t>
            </w:r>
          </w:p>
        </w:tc>
        <w:tc>
          <w:tcPr>
            <w:tcW w:w="3126" w:type="dxa"/>
            <w:shd w:val="clear" w:color="auto" w:fill="auto"/>
            <w:vAlign w:val="center"/>
          </w:tcPr>
          <w:p w14:paraId="4BCE10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视频会议 MCU(区级）</w:t>
            </w:r>
          </w:p>
        </w:tc>
        <w:tc>
          <w:tcPr>
            <w:tcW w:w="992" w:type="dxa"/>
            <w:shd w:val="clear" w:color="auto" w:fill="auto"/>
            <w:vAlign w:val="center"/>
          </w:tcPr>
          <w:p w14:paraId="665C2B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1122" w:type="dxa"/>
            <w:shd w:val="clear" w:color="auto" w:fill="auto"/>
            <w:vAlign w:val="center"/>
          </w:tcPr>
          <w:p w14:paraId="54A85E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740" w:type="dxa"/>
            <w:shd w:val="clear" w:color="auto" w:fill="auto"/>
            <w:vAlign w:val="center"/>
          </w:tcPr>
          <w:p w14:paraId="6FDF77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900" w:type="dxa"/>
            <w:shd w:val="clear" w:color="auto" w:fill="auto"/>
            <w:vAlign w:val="center"/>
          </w:tcPr>
          <w:p w14:paraId="550DFB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498" w:type="dxa"/>
            <w:shd w:val="clear" w:color="auto" w:fill="auto"/>
            <w:vAlign w:val="center"/>
          </w:tcPr>
          <w:p w14:paraId="2E74B8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122" w:type="dxa"/>
            <w:shd w:val="clear" w:color="auto" w:fill="auto"/>
            <w:vAlign w:val="center"/>
          </w:tcPr>
          <w:p w14:paraId="5C8FC7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7B2CEB7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1000" w:type="dxa"/>
            <w:shd w:val="clear" w:color="auto" w:fill="auto"/>
            <w:vAlign w:val="center"/>
          </w:tcPr>
          <w:p w14:paraId="2C1006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760" w:type="dxa"/>
            <w:shd w:val="clear" w:color="auto" w:fill="auto"/>
            <w:vAlign w:val="center"/>
          </w:tcPr>
          <w:p w14:paraId="1FD37C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680" w:type="dxa"/>
            <w:shd w:val="clear" w:color="auto" w:fill="auto"/>
            <w:vAlign w:val="center"/>
          </w:tcPr>
          <w:p w14:paraId="657FC4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bl>
    <w:p w14:paraId="3D56B37D">
      <w:pPr>
        <w:ind w:firstLine="480"/>
        <w:rPr>
          <w:color w:val="auto"/>
          <w:sz w:val="21"/>
          <w:szCs w:val="21"/>
          <w:highlight w:val="none"/>
        </w:rPr>
      </w:pPr>
    </w:p>
    <w:p w14:paraId="7A3B6DB5">
      <w:pPr>
        <w:ind w:firstLine="482"/>
        <w:rPr>
          <w:rFonts w:ascii="宋体" w:hAnsi="宋体"/>
          <w:b/>
          <w:color w:val="auto"/>
          <w:sz w:val="21"/>
          <w:szCs w:val="21"/>
          <w:highlight w:val="none"/>
        </w:rPr>
      </w:pPr>
      <w:r>
        <w:rPr>
          <w:rFonts w:ascii="宋体" w:hAnsi="宋体"/>
          <w:b/>
          <w:color w:val="auto"/>
          <w:sz w:val="21"/>
          <w:szCs w:val="21"/>
          <w:highlight w:val="none"/>
        </w:rPr>
        <w:t>2</w:t>
      </w:r>
      <w:r>
        <w:rPr>
          <w:rFonts w:hint="eastAsia" w:ascii="宋体" w:hAnsi="宋体"/>
          <w:b/>
          <w:color w:val="auto"/>
          <w:sz w:val="21"/>
          <w:szCs w:val="21"/>
          <w:highlight w:val="none"/>
        </w:rPr>
        <w:t>）市、区、校外语听说考场及巡</w:t>
      </w:r>
      <w:r>
        <w:rPr>
          <w:rFonts w:hint="eastAsia"/>
          <w:b/>
          <w:color w:val="auto"/>
          <w:sz w:val="21"/>
          <w:szCs w:val="21"/>
          <w:highlight w:val="none"/>
        </w:rPr>
        <w:t>查</w:t>
      </w:r>
      <w:r>
        <w:rPr>
          <w:rFonts w:hint="eastAsia" w:ascii="宋体" w:hAnsi="宋体"/>
          <w:b/>
          <w:color w:val="auto"/>
          <w:sz w:val="21"/>
          <w:szCs w:val="21"/>
          <w:highlight w:val="none"/>
        </w:rPr>
        <w:t>系统情况说明</w:t>
      </w:r>
    </w:p>
    <w:p w14:paraId="36805A65">
      <w:pPr>
        <w:ind w:firstLine="482"/>
        <w:rPr>
          <w:b/>
          <w:color w:val="auto"/>
          <w:sz w:val="21"/>
          <w:szCs w:val="21"/>
          <w:highlight w:val="none"/>
        </w:rPr>
      </w:pPr>
      <w:r>
        <w:rPr>
          <w:rFonts w:hint="eastAsia"/>
          <w:b/>
          <w:color w:val="auto"/>
          <w:sz w:val="21"/>
          <w:szCs w:val="21"/>
          <w:highlight w:val="none"/>
        </w:rPr>
        <w:t>目前考场巡查系统的架构是依照《国家教育考试网上巡查系统视频标准技术规范》，按市、区、校三级标准建设，市级巡考系统管理平台为竞业达品牌（型号：网上巡查系统智能管理软件V3.0），青浦区区级巡考系统管理平台为竞业达品牌（型号：网上巡查系统智能管理软件V3.0），区级视频会议为华为品牌（视频会议 MCU型号：V</w:t>
      </w:r>
      <w:r>
        <w:rPr>
          <w:b/>
          <w:color w:val="auto"/>
          <w:sz w:val="21"/>
          <w:szCs w:val="21"/>
          <w:highlight w:val="none"/>
        </w:rPr>
        <w:t>P9650,</w:t>
      </w:r>
      <w:r>
        <w:rPr>
          <w:rFonts w:hint="eastAsia"/>
          <w:b/>
          <w:color w:val="auto"/>
          <w:sz w:val="21"/>
          <w:szCs w:val="21"/>
          <w:highlight w:val="none"/>
        </w:rPr>
        <w:t xml:space="preserve"> 视频会议管理平台型号：S</w:t>
      </w:r>
      <w:r>
        <w:rPr>
          <w:b/>
          <w:color w:val="auto"/>
          <w:sz w:val="21"/>
          <w:szCs w:val="21"/>
          <w:highlight w:val="none"/>
        </w:rPr>
        <w:t>MC2.0</w:t>
      </w:r>
      <w:r>
        <w:rPr>
          <w:rFonts w:hint="eastAsia"/>
          <w:b/>
          <w:color w:val="auto"/>
          <w:sz w:val="21"/>
          <w:szCs w:val="21"/>
          <w:highlight w:val="none"/>
        </w:rPr>
        <w:t>）。</w:t>
      </w:r>
    </w:p>
    <w:p w14:paraId="73C45E0D">
      <w:pPr>
        <w:tabs>
          <w:tab w:val="left" w:pos="3419"/>
        </w:tabs>
        <w:ind w:firstLine="482"/>
        <w:rPr>
          <w:b/>
          <w:color w:val="auto"/>
          <w:sz w:val="21"/>
          <w:szCs w:val="21"/>
          <w:highlight w:val="none"/>
        </w:rPr>
      </w:pPr>
      <w:r>
        <w:rPr>
          <w:rFonts w:hint="eastAsia"/>
          <w:b/>
          <w:color w:val="auto"/>
          <w:sz w:val="21"/>
          <w:szCs w:val="21"/>
          <w:highlight w:val="none"/>
        </w:rPr>
        <w:t>网络</w:t>
      </w:r>
      <w:r>
        <w:rPr>
          <w:b/>
          <w:color w:val="auto"/>
          <w:sz w:val="21"/>
          <w:szCs w:val="21"/>
          <w:highlight w:val="none"/>
        </w:rPr>
        <w:t>拓扑</w:t>
      </w:r>
      <w:r>
        <w:rPr>
          <w:rFonts w:hint="eastAsia"/>
          <w:b/>
          <w:color w:val="auto"/>
          <w:sz w:val="21"/>
          <w:szCs w:val="21"/>
          <w:highlight w:val="none"/>
        </w:rPr>
        <w:t>图</w:t>
      </w:r>
      <w:r>
        <w:rPr>
          <w:b/>
          <w:color w:val="auto"/>
          <w:sz w:val="21"/>
          <w:szCs w:val="21"/>
          <w:highlight w:val="none"/>
        </w:rPr>
        <w:t>：</w:t>
      </w:r>
    </w:p>
    <w:p w14:paraId="5AD98CF4">
      <w:pPr>
        <w:ind w:firstLine="482"/>
        <w:rPr>
          <w:rFonts w:ascii="宋体" w:hAnsi="宋体"/>
          <w:b/>
          <w:color w:val="auto"/>
          <w:sz w:val="21"/>
          <w:szCs w:val="21"/>
          <w:highlight w:val="none"/>
        </w:rPr>
      </w:pPr>
      <w:r>
        <w:rPr>
          <w:rFonts w:ascii="宋体" w:hAnsi="宋体"/>
          <w:b/>
          <w:color w:val="auto"/>
          <w:sz w:val="21"/>
          <w:szCs w:val="21"/>
          <w:highlight w:val="none"/>
        </w:rPr>
        <w:drawing>
          <wp:inline distT="0" distB="0" distL="0" distR="0">
            <wp:extent cx="7466965" cy="527812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66965" cy="5278120"/>
                    </a:xfrm>
                    <a:prstGeom prst="rect">
                      <a:avLst/>
                    </a:prstGeom>
                  </pic:spPr>
                </pic:pic>
              </a:graphicData>
            </a:graphic>
          </wp:inline>
        </w:drawing>
      </w:r>
    </w:p>
    <w:p w14:paraId="068CDF12">
      <w:pPr>
        <w:ind w:firstLine="482"/>
        <w:rPr>
          <w:rFonts w:ascii="宋体" w:hAnsi="宋体"/>
          <w:b/>
          <w:color w:val="auto"/>
          <w:sz w:val="21"/>
          <w:szCs w:val="21"/>
          <w:highlight w:val="none"/>
        </w:rPr>
      </w:pPr>
      <w:r>
        <w:rPr>
          <w:rFonts w:hint="eastAsia"/>
          <w:b/>
          <w:color w:val="auto"/>
          <w:sz w:val="21"/>
          <w:szCs w:val="21"/>
          <w:highlight w:val="none"/>
        </w:rPr>
        <w:t>本次新建的考场要求建设完成后必须与现区级、市级巡查系统能无缝连接，改造后的视频会议终端必须接入区级视频会议MCU能够实现对区指挥平台的互联互通，以保证系统的稳定性和可用性。</w:t>
      </w:r>
    </w:p>
    <w:p w14:paraId="28AB274F">
      <w:pPr>
        <w:widowControl/>
        <w:spacing w:line="240" w:lineRule="auto"/>
        <w:ind w:firstLine="0" w:firstLineChars="0"/>
        <w:jc w:val="left"/>
        <w:rPr>
          <w:color w:val="auto"/>
          <w:sz w:val="21"/>
          <w:szCs w:val="21"/>
          <w:highlight w:val="none"/>
        </w:rPr>
      </w:pPr>
    </w:p>
    <w:p w14:paraId="14B108B4">
      <w:pPr>
        <w:ind w:firstLine="482"/>
        <w:rPr>
          <w:color w:val="auto"/>
          <w:sz w:val="21"/>
          <w:szCs w:val="21"/>
          <w:highlight w:val="none"/>
        </w:rPr>
      </w:pPr>
      <w:r>
        <w:rPr>
          <w:rFonts w:ascii="宋体" w:hAnsi="宋体"/>
          <w:b/>
          <w:color w:val="auto"/>
          <w:sz w:val="21"/>
          <w:szCs w:val="21"/>
          <w:highlight w:val="none"/>
        </w:rPr>
        <w:t>3</w:t>
      </w:r>
      <w:r>
        <w:rPr>
          <w:rFonts w:hint="eastAsia" w:ascii="宋体" w:hAnsi="宋体"/>
          <w:b/>
          <w:color w:val="auto"/>
          <w:sz w:val="21"/>
          <w:szCs w:val="21"/>
          <w:highlight w:val="none"/>
        </w:rPr>
        <w:t>）</w:t>
      </w:r>
      <w:r>
        <w:rPr>
          <w:rFonts w:hint="eastAsia" w:ascii="宋体" w:hAnsi="宋体" w:cs="宋体"/>
          <w:b/>
          <w:bCs/>
          <w:color w:val="auto"/>
          <w:kern w:val="0"/>
          <w:sz w:val="21"/>
          <w:szCs w:val="21"/>
          <w:highlight w:val="none"/>
        </w:rPr>
        <w:t>外语听说测试考场设备采购清单</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3176"/>
        <w:gridCol w:w="619"/>
        <w:gridCol w:w="717"/>
        <w:gridCol w:w="717"/>
        <w:gridCol w:w="731"/>
        <w:gridCol w:w="690"/>
        <w:gridCol w:w="717"/>
        <w:gridCol w:w="717"/>
        <w:gridCol w:w="690"/>
        <w:gridCol w:w="717"/>
        <w:gridCol w:w="690"/>
        <w:gridCol w:w="707"/>
        <w:gridCol w:w="775"/>
        <w:gridCol w:w="762"/>
        <w:gridCol w:w="1023"/>
      </w:tblGrid>
      <w:tr w14:paraId="69DE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gridSpan w:val="3"/>
            <w:shd w:val="clear" w:color="auto" w:fill="auto"/>
            <w:noWrap/>
            <w:vAlign w:val="center"/>
          </w:tcPr>
          <w:p w14:paraId="0154EE8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学校名称</w:t>
            </w:r>
          </w:p>
        </w:tc>
        <w:tc>
          <w:tcPr>
            <w:tcW w:w="0" w:type="auto"/>
            <w:shd w:val="clear" w:color="auto" w:fill="auto"/>
            <w:vAlign w:val="center"/>
          </w:tcPr>
          <w:p w14:paraId="5F654D2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青浦高级中学</w:t>
            </w:r>
          </w:p>
        </w:tc>
        <w:tc>
          <w:tcPr>
            <w:tcW w:w="0" w:type="auto"/>
            <w:gridSpan w:val="3"/>
            <w:shd w:val="clear" w:color="auto" w:fill="auto"/>
            <w:vAlign w:val="center"/>
          </w:tcPr>
          <w:p w14:paraId="4D3A091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朱家角中学</w:t>
            </w:r>
          </w:p>
        </w:tc>
        <w:tc>
          <w:tcPr>
            <w:tcW w:w="0" w:type="auto"/>
            <w:shd w:val="clear" w:color="auto" w:fill="auto"/>
            <w:vAlign w:val="center"/>
          </w:tcPr>
          <w:p w14:paraId="5D554297">
            <w:pPr>
              <w:widowControl/>
              <w:spacing w:line="240" w:lineRule="auto"/>
              <w:ind w:firstLine="0" w:firstLineChars="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东湖中学</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（旧址）</w:t>
            </w:r>
          </w:p>
        </w:tc>
        <w:tc>
          <w:tcPr>
            <w:tcW w:w="0" w:type="auto"/>
            <w:gridSpan w:val="2"/>
            <w:shd w:val="clear" w:color="auto" w:fill="auto"/>
            <w:vAlign w:val="center"/>
          </w:tcPr>
          <w:p w14:paraId="3C9223D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东湖中学</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（新校区）</w:t>
            </w:r>
          </w:p>
        </w:tc>
        <w:tc>
          <w:tcPr>
            <w:tcW w:w="0" w:type="auto"/>
            <w:gridSpan w:val="2"/>
            <w:shd w:val="clear" w:color="auto" w:fill="auto"/>
            <w:vAlign w:val="center"/>
          </w:tcPr>
          <w:p w14:paraId="00D69770">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青浦区第一中学</w:t>
            </w:r>
          </w:p>
        </w:tc>
        <w:tc>
          <w:tcPr>
            <w:tcW w:w="0" w:type="auto"/>
            <w:shd w:val="clear" w:color="auto" w:fill="auto"/>
            <w:vAlign w:val="center"/>
          </w:tcPr>
          <w:p w14:paraId="76671E5B">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青浦区第二中学</w:t>
            </w:r>
          </w:p>
        </w:tc>
        <w:tc>
          <w:tcPr>
            <w:tcW w:w="0" w:type="auto"/>
            <w:shd w:val="clear" w:color="auto" w:fill="auto"/>
            <w:vAlign w:val="center"/>
          </w:tcPr>
          <w:p w14:paraId="1342D54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复旦大学附属中学青浦分校</w:t>
            </w:r>
          </w:p>
        </w:tc>
        <w:tc>
          <w:tcPr>
            <w:tcW w:w="0" w:type="auto"/>
            <w:shd w:val="clear" w:color="auto" w:fill="auto"/>
            <w:vAlign w:val="center"/>
          </w:tcPr>
          <w:p w14:paraId="47DE453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青浦区教育学院附属中学</w:t>
            </w:r>
          </w:p>
        </w:tc>
        <w:tc>
          <w:tcPr>
            <w:tcW w:w="0" w:type="auto"/>
            <w:shd w:val="clear" w:color="auto" w:fill="auto"/>
            <w:noWrap/>
            <w:vAlign w:val="center"/>
          </w:tcPr>
          <w:p w14:paraId="666B3F6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r>
      <w:tr w14:paraId="2632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0" w:type="auto"/>
            <w:gridSpan w:val="3"/>
            <w:shd w:val="clear" w:color="auto" w:fill="auto"/>
            <w:noWrap/>
            <w:vAlign w:val="center"/>
          </w:tcPr>
          <w:p w14:paraId="514EA57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一、外语听说考场建设</w:t>
            </w:r>
          </w:p>
        </w:tc>
        <w:tc>
          <w:tcPr>
            <w:tcW w:w="0" w:type="auto"/>
            <w:shd w:val="clear" w:color="auto" w:fill="auto"/>
            <w:noWrap/>
            <w:vAlign w:val="center"/>
          </w:tcPr>
          <w:p w14:paraId="308BB48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4F0E2BD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0E07FB5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6067C5F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5AB5BEE1">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3938C6AB">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3A2A23C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2E68BFE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1D8FEB5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74FF0F0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7DFB4A6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3B8D604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72951BD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r>
      <w:tr w14:paraId="165C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0" w:type="auto"/>
            <w:gridSpan w:val="3"/>
            <w:shd w:val="clear" w:color="auto" w:fill="auto"/>
            <w:noWrap/>
            <w:vAlign w:val="center"/>
          </w:tcPr>
          <w:p w14:paraId="3EECE7D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建设内容</w:t>
            </w:r>
          </w:p>
        </w:tc>
        <w:tc>
          <w:tcPr>
            <w:tcW w:w="0" w:type="auto"/>
            <w:shd w:val="clear" w:color="auto" w:fill="auto"/>
            <w:vAlign w:val="center"/>
          </w:tcPr>
          <w:p w14:paraId="12236E3F">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新建考场（3间）</w:t>
            </w:r>
          </w:p>
        </w:tc>
        <w:tc>
          <w:tcPr>
            <w:tcW w:w="0" w:type="auto"/>
            <w:shd w:val="clear" w:color="auto" w:fill="auto"/>
            <w:vAlign w:val="center"/>
          </w:tcPr>
          <w:p w14:paraId="07522EC7">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新建考场（2间）</w:t>
            </w:r>
          </w:p>
        </w:tc>
        <w:tc>
          <w:tcPr>
            <w:tcW w:w="0" w:type="auto"/>
            <w:shd w:val="clear" w:color="auto" w:fill="auto"/>
            <w:vAlign w:val="center"/>
          </w:tcPr>
          <w:p w14:paraId="11BDD14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新建训练室（3间）</w:t>
            </w:r>
          </w:p>
        </w:tc>
        <w:tc>
          <w:tcPr>
            <w:tcW w:w="0" w:type="auto"/>
            <w:shd w:val="clear" w:color="auto" w:fill="auto"/>
            <w:vAlign w:val="center"/>
          </w:tcPr>
          <w:p w14:paraId="46D0B1E2">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改建（1间）</w:t>
            </w:r>
          </w:p>
        </w:tc>
        <w:tc>
          <w:tcPr>
            <w:tcW w:w="0" w:type="auto"/>
            <w:shd w:val="clear" w:color="auto" w:fill="auto"/>
            <w:vAlign w:val="center"/>
          </w:tcPr>
          <w:p w14:paraId="06CCF5E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新建考场（2间）</w:t>
            </w:r>
          </w:p>
        </w:tc>
        <w:tc>
          <w:tcPr>
            <w:tcW w:w="0" w:type="auto"/>
            <w:shd w:val="clear" w:color="auto" w:fill="auto"/>
            <w:vAlign w:val="center"/>
          </w:tcPr>
          <w:p w14:paraId="4260A18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新建考场（1间）</w:t>
            </w:r>
          </w:p>
        </w:tc>
        <w:tc>
          <w:tcPr>
            <w:tcW w:w="0" w:type="auto"/>
            <w:shd w:val="clear" w:color="auto" w:fill="auto"/>
            <w:vAlign w:val="center"/>
          </w:tcPr>
          <w:p w14:paraId="4D01E5C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改建（3间）</w:t>
            </w:r>
          </w:p>
        </w:tc>
        <w:tc>
          <w:tcPr>
            <w:tcW w:w="0" w:type="auto"/>
            <w:shd w:val="clear" w:color="auto" w:fill="auto"/>
            <w:vAlign w:val="center"/>
          </w:tcPr>
          <w:p w14:paraId="3389B64A">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新建考场（1间）</w:t>
            </w:r>
          </w:p>
        </w:tc>
        <w:tc>
          <w:tcPr>
            <w:tcW w:w="0" w:type="auto"/>
            <w:shd w:val="clear" w:color="auto" w:fill="auto"/>
            <w:vAlign w:val="center"/>
          </w:tcPr>
          <w:p w14:paraId="78FAB6EB">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改建（1间）</w:t>
            </w:r>
          </w:p>
        </w:tc>
        <w:tc>
          <w:tcPr>
            <w:tcW w:w="0" w:type="auto"/>
            <w:shd w:val="clear" w:color="auto" w:fill="auto"/>
            <w:vAlign w:val="center"/>
          </w:tcPr>
          <w:p w14:paraId="1B21BCE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改建（3间）</w:t>
            </w:r>
          </w:p>
        </w:tc>
        <w:tc>
          <w:tcPr>
            <w:tcW w:w="0" w:type="auto"/>
            <w:shd w:val="clear" w:color="auto" w:fill="auto"/>
            <w:vAlign w:val="center"/>
          </w:tcPr>
          <w:p w14:paraId="0CD06451">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新建（安检门2套）</w:t>
            </w:r>
          </w:p>
        </w:tc>
        <w:tc>
          <w:tcPr>
            <w:tcW w:w="0" w:type="auto"/>
            <w:shd w:val="clear" w:color="auto" w:fill="auto"/>
            <w:vAlign w:val="center"/>
          </w:tcPr>
          <w:p w14:paraId="70BC48AD">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改建（3间）</w:t>
            </w:r>
          </w:p>
        </w:tc>
        <w:tc>
          <w:tcPr>
            <w:tcW w:w="0" w:type="auto"/>
            <w:shd w:val="clear" w:color="auto" w:fill="auto"/>
            <w:noWrap/>
            <w:vAlign w:val="center"/>
          </w:tcPr>
          <w:p w14:paraId="199F528F">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r>
      <w:tr w14:paraId="3B72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2278CB1">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0" w:type="auto"/>
            <w:shd w:val="clear" w:color="auto" w:fill="auto"/>
            <w:noWrap/>
            <w:vAlign w:val="center"/>
          </w:tcPr>
          <w:p w14:paraId="47C37BEB">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货物名称</w:t>
            </w:r>
          </w:p>
        </w:tc>
        <w:tc>
          <w:tcPr>
            <w:tcW w:w="0" w:type="auto"/>
            <w:shd w:val="clear" w:color="auto" w:fill="auto"/>
            <w:noWrap/>
            <w:vAlign w:val="center"/>
          </w:tcPr>
          <w:p w14:paraId="088D4C8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c>
          <w:tcPr>
            <w:tcW w:w="0" w:type="auto"/>
            <w:shd w:val="clear" w:color="auto" w:fill="auto"/>
            <w:noWrap/>
            <w:vAlign w:val="center"/>
          </w:tcPr>
          <w:p w14:paraId="104E774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767C9049">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72094E3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　</w:t>
            </w:r>
          </w:p>
        </w:tc>
        <w:tc>
          <w:tcPr>
            <w:tcW w:w="0" w:type="auto"/>
            <w:shd w:val="clear" w:color="auto" w:fill="auto"/>
            <w:noWrap/>
            <w:vAlign w:val="center"/>
          </w:tcPr>
          <w:p w14:paraId="62C1A4A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36B55F5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5257098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1A1672DA">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74C9220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6189562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5C8138A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04C61FD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2C968C6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w:t>
            </w:r>
          </w:p>
        </w:tc>
        <w:tc>
          <w:tcPr>
            <w:tcW w:w="0" w:type="auto"/>
            <w:shd w:val="clear" w:color="auto" w:fill="auto"/>
            <w:noWrap/>
            <w:vAlign w:val="center"/>
          </w:tcPr>
          <w:p w14:paraId="0D56B38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数量合计</w:t>
            </w:r>
          </w:p>
        </w:tc>
      </w:tr>
      <w:tr w14:paraId="2B07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21FEF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FE703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0" w:type="auto"/>
            <w:shd w:val="clear" w:color="auto" w:fill="auto"/>
            <w:noWrap/>
            <w:vAlign w:val="center"/>
          </w:tcPr>
          <w:p w14:paraId="76F4D1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4F7D49F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6F4F51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3FD399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2F90D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2786B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093A3A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632F35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DA747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B17DC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25953D5">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161A2A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EC12E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0242C3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r>
      <w:tr w14:paraId="1FBE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shd w:val="clear" w:color="auto" w:fill="auto"/>
            <w:noWrap/>
            <w:vAlign w:val="center"/>
          </w:tcPr>
          <w:p w14:paraId="77A99A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74FDFA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0" w:type="auto"/>
            <w:shd w:val="clear" w:color="auto" w:fill="auto"/>
            <w:noWrap/>
            <w:vAlign w:val="center"/>
          </w:tcPr>
          <w:p w14:paraId="4F3DE7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5165C0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141</w:t>
            </w:r>
          </w:p>
        </w:tc>
        <w:tc>
          <w:tcPr>
            <w:tcW w:w="0" w:type="auto"/>
            <w:shd w:val="clear" w:color="auto" w:fill="auto"/>
            <w:noWrap/>
            <w:vAlign w:val="center"/>
          </w:tcPr>
          <w:p w14:paraId="16A62E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w:t>
            </w:r>
          </w:p>
        </w:tc>
        <w:tc>
          <w:tcPr>
            <w:tcW w:w="0" w:type="auto"/>
            <w:shd w:val="clear" w:color="auto" w:fill="auto"/>
            <w:vAlign w:val="center"/>
          </w:tcPr>
          <w:p w14:paraId="50BC55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144</w:t>
            </w:r>
          </w:p>
        </w:tc>
        <w:tc>
          <w:tcPr>
            <w:tcW w:w="0" w:type="auto"/>
            <w:shd w:val="clear" w:color="auto" w:fill="auto"/>
            <w:noWrap/>
            <w:vAlign w:val="center"/>
          </w:tcPr>
          <w:p w14:paraId="2DB922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B0B3D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w:t>
            </w:r>
          </w:p>
        </w:tc>
        <w:tc>
          <w:tcPr>
            <w:tcW w:w="0" w:type="auto"/>
            <w:shd w:val="clear" w:color="auto" w:fill="auto"/>
            <w:noWrap/>
            <w:vAlign w:val="center"/>
          </w:tcPr>
          <w:p w14:paraId="406A65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0" w:type="auto"/>
            <w:shd w:val="clear" w:color="auto" w:fill="auto"/>
            <w:noWrap/>
            <w:vAlign w:val="center"/>
          </w:tcPr>
          <w:p w14:paraId="4AA573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1893C2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49</w:t>
            </w:r>
          </w:p>
        </w:tc>
        <w:tc>
          <w:tcPr>
            <w:tcW w:w="0" w:type="auto"/>
            <w:shd w:val="clear" w:color="auto" w:fill="auto"/>
            <w:noWrap/>
            <w:vAlign w:val="center"/>
          </w:tcPr>
          <w:p w14:paraId="0309CD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6084EF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238547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8E47F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0" w:type="auto"/>
            <w:shd w:val="clear" w:color="auto" w:fill="auto"/>
            <w:noWrap/>
            <w:vAlign w:val="center"/>
          </w:tcPr>
          <w:p w14:paraId="7D83BB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722</w:t>
            </w:r>
          </w:p>
        </w:tc>
      </w:tr>
      <w:tr w14:paraId="4A31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034B1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46FC41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0" w:type="auto"/>
            <w:shd w:val="clear" w:color="auto" w:fill="auto"/>
            <w:noWrap/>
            <w:vAlign w:val="center"/>
          </w:tcPr>
          <w:p w14:paraId="68F3A2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50514E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47A603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5268E7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D9998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9C860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089533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D5B0C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46E84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A3157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2DC2D4D">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19A459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9219D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64C5CC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r>
      <w:tr w14:paraId="5A2D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shd w:val="clear" w:color="auto" w:fill="auto"/>
            <w:noWrap/>
            <w:vAlign w:val="center"/>
          </w:tcPr>
          <w:p w14:paraId="02990D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5E5CDB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外语听说模拟考试系统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(高中)</w:t>
            </w:r>
          </w:p>
        </w:tc>
        <w:tc>
          <w:tcPr>
            <w:tcW w:w="0" w:type="auto"/>
            <w:shd w:val="clear" w:color="auto" w:fill="auto"/>
            <w:noWrap/>
            <w:vAlign w:val="center"/>
          </w:tcPr>
          <w:p w14:paraId="152453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241273B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7C23D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343CF3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8879E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E8FA0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1B8C1E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07F19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A349B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15298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EABCF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D15F7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ED268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3072BF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r>
      <w:tr w14:paraId="2F1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shd w:val="clear" w:color="auto" w:fill="auto"/>
            <w:noWrap/>
            <w:vAlign w:val="center"/>
          </w:tcPr>
          <w:p w14:paraId="786D1E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51C381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外语听说模拟考试系统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（初中）</w:t>
            </w:r>
          </w:p>
        </w:tc>
        <w:tc>
          <w:tcPr>
            <w:tcW w:w="0" w:type="auto"/>
            <w:shd w:val="clear" w:color="auto" w:fill="auto"/>
            <w:noWrap/>
            <w:vAlign w:val="center"/>
          </w:tcPr>
          <w:p w14:paraId="5D72637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17D467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29906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BCBAC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0AED1F4">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7205C9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0389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511A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E057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91BFD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10575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BCBEA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0FC9D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ED7AD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r>
      <w:tr w14:paraId="3040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208F6A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2D8D6E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0" w:type="auto"/>
            <w:shd w:val="clear" w:color="auto" w:fill="auto"/>
            <w:noWrap/>
            <w:vAlign w:val="center"/>
          </w:tcPr>
          <w:p w14:paraId="027131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c>
          <w:tcPr>
            <w:tcW w:w="0" w:type="auto"/>
            <w:shd w:val="clear" w:color="auto" w:fill="auto"/>
            <w:noWrap/>
            <w:vAlign w:val="center"/>
          </w:tcPr>
          <w:p w14:paraId="09EFC7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201</w:t>
            </w:r>
          </w:p>
        </w:tc>
        <w:tc>
          <w:tcPr>
            <w:tcW w:w="0" w:type="auto"/>
            <w:shd w:val="clear" w:color="auto" w:fill="auto"/>
            <w:noWrap/>
            <w:vAlign w:val="center"/>
          </w:tcPr>
          <w:p w14:paraId="2C0693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144</w:t>
            </w:r>
          </w:p>
        </w:tc>
        <w:tc>
          <w:tcPr>
            <w:tcW w:w="0" w:type="auto"/>
            <w:shd w:val="clear" w:color="auto" w:fill="auto"/>
            <w:vAlign w:val="center"/>
          </w:tcPr>
          <w:p w14:paraId="00F97D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174</w:t>
            </w:r>
          </w:p>
        </w:tc>
        <w:tc>
          <w:tcPr>
            <w:tcW w:w="0" w:type="auto"/>
            <w:shd w:val="clear" w:color="auto" w:fill="auto"/>
            <w:noWrap/>
            <w:vAlign w:val="center"/>
          </w:tcPr>
          <w:p w14:paraId="773203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EEABD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112</w:t>
            </w:r>
          </w:p>
        </w:tc>
        <w:tc>
          <w:tcPr>
            <w:tcW w:w="0" w:type="auto"/>
            <w:shd w:val="clear" w:color="auto" w:fill="auto"/>
            <w:noWrap/>
            <w:vAlign w:val="center"/>
          </w:tcPr>
          <w:p w14:paraId="1DE292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88</w:t>
            </w:r>
          </w:p>
        </w:tc>
        <w:tc>
          <w:tcPr>
            <w:tcW w:w="0" w:type="auto"/>
            <w:shd w:val="clear" w:color="auto" w:fill="auto"/>
            <w:noWrap/>
            <w:vAlign w:val="center"/>
          </w:tcPr>
          <w:p w14:paraId="40E8D30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E3193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89</w:t>
            </w:r>
          </w:p>
        </w:tc>
        <w:tc>
          <w:tcPr>
            <w:tcW w:w="0" w:type="auto"/>
            <w:shd w:val="clear" w:color="auto" w:fill="auto"/>
            <w:noWrap/>
            <w:vAlign w:val="center"/>
          </w:tcPr>
          <w:p w14:paraId="0795272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21AE53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41</w:t>
            </w:r>
          </w:p>
        </w:tc>
        <w:tc>
          <w:tcPr>
            <w:tcW w:w="0" w:type="auto"/>
            <w:shd w:val="clear" w:color="auto" w:fill="auto"/>
            <w:noWrap/>
            <w:vAlign w:val="center"/>
          </w:tcPr>
          <w:p w14:paraId="36E24E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0" w:type="auto"/>
            <w:shd w:val="clear" w:color="auto" w:fill="auto"/>
            <w:noWrap/>
            <w:vAlign w:val="center"/>
          </w:tcPr>
          <w:p w14:paraId="077779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0" w:type="auto"/>
            <w:shd w:val="clear" w:color="auto" w:fill="auto"/>
            <w:noWrap/>
            <w:vAlign w:val="center"/>
          </w:tcPr>
          <w:p w14:paraId="2C7533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4</w:t>
            </w:r>
          </w:p>
        </w:tc>
      </w:tr>
      <w:tr w14:paraId="02B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06C2A94">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7</w:t>
            </w:r>
          </w:p>
        </w:tc>
        <w:tc>
          <w:tcPr>
            <w:tcW w:w="0" w:type="auto"/>
            <w:shd w:val="clear" w:color="auto" w:fill="auto"/>
            <w:noWrap/>
            <w:vAlign w:val="center"/>
          </w:tcPr>
          <w:p w14:paraId="682662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UPS（听力机房）</w:t>
            </w:r>
          </w:p>
        </w:tc>
        <w:tc>
          <w:tcPr>
            <w:tcW w:w="0" w:type="auto"/>
            <w:shd w:val="clear" w:color="auto" w:fill="auto"/>
            <w:noWrap/>
            <w:vAlign w:val="center"/>
          </w:tcPr>
          <w:p w14:paraId="4F65B5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52564A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62E941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412194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6D8D4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6EB1E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D934F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A1B928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95EE4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E8D6B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F778D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72D33E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9EBFE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611827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r>
      <w:tr w14:paraId="2109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02FDA00">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8</w:t>
            </w:r>
          </w:p>
        </w:tc>
        <w:tc>
          <w:tcPr>
            <w:tcW w:w="0" w:type="auto"/>
            <w:shd w:val="clear" w:color="auto" w:fill="auto"/>
            <w:noWrap/>
            <w:vAlign w:val="center"/>
          </w:tcPr>
          <w:p w14:paraId="20E061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UPS（主控室）</w:t>
            </w:r>
          </w:p>
        </w:tc>
        <w:tc>
          <w:tcPr>
            <w:tcW w:w="0" w:type="auto"/>
            <w:shd w:val="clear" w:color="auto" w:fill="auto"/>
            <w:noWrap/>
            <w:vAlign w:val="center"/>
          </w:tcPr>
          <w:p w14:paraId="128C32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29B15D16">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　</w:t>
            </w:r>
          </w:p>
        </w:tc>
        <w:tc>
          <w:tcPr>
            <w:tcW w:w="0" w:type="auto"/>
            <w:shd w:val="clear" w:color="auto" w:fill="auto"/>
            <w:noWrap/>
            <w:vAlign w:val="center"/>
          </w:tcPr>
          <w:p w14:paraId="4DFAE7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1E26D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61075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A3F54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879A7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48E564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B058973">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　</w:t>
            </w:r>
          </w:p>
        </w:tc>
        <w:tc>
          <w:tcPr>
            <w:tcW w:w="0" w:type="auto"/>
            <w:shd w:val="clear" w:color="auto" w:fill="auto"/>
            <w:noWrap/>
            <w:vAlign w:val="center"/>
          </w:tcPr>
          <w:p w14:paraId="207EB2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F1087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E4864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2ED3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868B106">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w:t>
            </w:r>
          </w:p>
        </w:tc>
      </w:tr>
      <w:tr w14:paraId="60E9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172913B">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9</w:t>
            </w:r>
          </w:p>
        </w:tc>
        <w:tc>
          <w:tcPr>
            <w:tcW w:w="0" w:type="auto"/>
            <w:shd w:val="clear" w:color="auto" w:fill="auto"/>
            <w:noWrap/>
            <w:vAlign w:val="center"/>
          </w:tcPr>
          <w:p w14:paraId="7E7888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UPS（分机房）</w:t>
            </w:r>
          </w:p>
        </w:tc>
        <w:tc>
          <w:tcPr>
            <w:tcW w:w="0" w:type="auto"/>
            <w:shd w:val="clear" w:color="auto" w:fill="auto"/>
            <w:noWrap/>
            <w:vAlign w:val="center"/>
          </w:tcPr>
          <w:p w14:paraId="556BD4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5F719A1D">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　</w:t>
            </w:r>
          </w:p>
        </w:tc>
        <w:tc>
          <w:tcPr>
            <w:tcW w:w="0" w:type="auto"/>
            <w:shd w:val="clear" w:color="auto" w:fill="auto"/>
            <w:noWrap/>
            <w:vAlign w:val="center"/>
          </w:tcPr>
          <w:p w14:paraId="54B8DC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79B50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51E33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55F89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F1547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85BA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0F5B374">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　</w:t>
            </w:r>
          </w:p>
        </w:tc>
        <w:tc>
          <w:tcPr>
            <w:tcW w:w="0" w:type="auto"/>
            <w:shd w:val="clear" w:color="auto" w:fill="auto"/>
            <w:noWrap/>
            <w:vAlign w:val="center"/>
          </w:tcPr>
          <w:p w14:paraId="5EFD00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DFF0B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2E73D3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61609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032162">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11</w:t>
            </w:r>
          </w:p>
        </w:tc>
      </w:tr>
      <w:tr w14:paraId="71AE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A4FC1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0</w:t>
            </w:r>
          </w:p>
        </w:tc>
        <w:tc>
          <w:tcPr>
            <w:tcW w:w="0" w:type="auto"/>
            <w:shd w:val="clear" w:color="auto" w:fill="auto"/>
            <w:noWrap/>
            <w:vAlign w:val="center"/>
          </w:tcPr>
          <w:p w14:paraId="478C97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汇聚交换机</w:t>
            </w:r>
          </w:p>
        </w:tc>
        <w:tc>
          <w:tcPr>
            <w:tcW w:w="0" w:type="auto"/>
            <w:shd w:val="clear" w:color="auto" w:fill="auto"/>
            <w:noWrap/>
            <w:vAlign w:val="center"/>
          </w:tcPr>
          <w:p w14:paraId="18771F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37F11B8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80A1D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1A90E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178592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8C6A4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7CC8B99">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6F93F9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C9375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70830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22C3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7C259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586982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E414A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r>
      <w:tr w14:paraId="77B5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0F22B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1</w:t>
            </w:r>
          </w:p>
        </w:tc>
        <w:tc>
          <w:tcPr>
            <w:tcW w:w="0" w:type="auto"/>
            <w:shd w:val="clear" w:color="auto" w:fill="auto"/>
            <w:noWrap/>
            <w:vAlign w:val="center"/>
          </w:tcPr>
          <w:p w14:paraId="5F6B5E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noWrap/>
            <w:vAlign w:val="center"/>
          </w:tcPr>
          <w:p w14:paraId="5C72EB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2A9BA0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noWrap/>
            <w:vAlign w:val="center"/>
          </w:tcPr>
          <w:p w14:paraId="7ED348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07CD8A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435C33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C8621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36C772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44987F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E045A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ACBC2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01829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0751C9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891AE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44BAC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r>
      <w:tr w14:paraId="600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92805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p>
        </w:tc>
        <w:tc>
          <w:tcPr>
            <w:tcW w:w="0" w:type="auto"/>
            <w:shd w:val="clear" w:color="auto" w:fill="auto"/>
            <w:noWrap/>
            <w:vAlign w:val="center"/>
          </w:tcPr>
          <w:p w14:paraId="7D30AF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48口接入交换机</w:t>
            </w:r>
          </w:p>
        </w:tc>
        <w:tc>
          <w:tcPr>
            <w:tcW w:w="0" w:type="auto"/>
            <w:shd w:val="clear" w:color="auto" w:fill="auto"/>
            <w:noWrap/>
            <w:vAlign w:val="center"/>
          </w:tcPr>
          <w:p w14:paraId="7D1E87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75FFD1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4B21C3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2E0492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3B52E6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19DC6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4477E0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2831E7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4682F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602948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952C0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7FD57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4FF57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30D0BC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r>
      <w:tr w14:paraId="2D91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E07B6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3</w:t>
            </w:r>
          </w:p>
        </w:tc>
        <w:tc>
          <w:tcPr>
            <w:tcW w:w="0" w:type="auto"/>
            <w:shd w:val="clear" w:color="auto" w:fill="auto"/>
            <w:noWrap/>
            <w:vAlign w:val="center"/>
          </w:tcPr>
          <w:p w14:paraId="7D2FDB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千兆多模光模块</w:t>
            </w:r>
          </w:p>
        </w:tc>
        <w:tc>
          <w:tcPr>
            <w:tcW w:w="0" w:type="auto"/>
            <w:shd w:val="clear" w:color="auto" w:fill="auto"/>
            <w:noWrap/>
            <w:vAlign w:val="center"/>
          </w:tcPr>
          <w:p w14:paraId="5F5FCA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36B4AA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150EA3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74905C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35ECF5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50D6F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448DDC9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74569D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73DEF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0F72B41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C320D8">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1EB257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19296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42C38C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r>
      <w:tr w14:paraId="3386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EC902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4</w:t>
            </w:r>
          </w:p>
        </w:tc>
        <w:tc>
          <w:tcPr>
            <w:tcW w:w="0" w:type="auto"/>
            <w:shd w:val="clear" w:color="auto" w:fill="auto"/>
            <w:noWrap/>
            <w:vAlign w:val="center"/>
          </w:tcPr>
          <w:p w14:paraId="6221EB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六类非屏蔽配线架</w:t>
            </w:r>
          </w:p>
        </w:tc>
        <w:tc>
          <w:tcPr>
            <w:tcW w:w="0" w:type="auto"/>
            <w:shd w:val="clear" w:color="auto" w:fill="auto"/>
            <w:noWrap/>
            <w:vAlign w:val="center"/>
          </w:tcPr>
          <w:p w14:paraId="1C3E51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c>
          <w:tcPr>
            <w:tcW w:w="0" w:type="auto"/>
            <w:shd w:val="clear" w:color="auto" w:fill="auto"/>
            <w:noWrap/>
            <w:vAlign w:val="center"/>
          </w:tcPr>
          <w:p w14:paraId="0C93E6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3714EC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3833B3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5FA989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FE49F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1030AB1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448D5F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F05DA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ED7D1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3CE45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1AF35C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5AB2D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745DC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47</w:t>
            </w:r>
          </w:p>
        </w:tc>
      </w:tr>
      <w:tr w14:paraId="7F0C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036B46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5</w:t>
            </w:r>
          </w:p>
        </w:tc>
        <w:tc>
          <w:tcPr>
            <w:tcW w:w="0" w:type="auto"/>
            <w:shd w:val="clear" w:color="auto" w:fill="auto"/>
            <w:noWrap/>
            <w:vAlign w:val="center"/>
          </w:tcPr>
          <w:p w14:paraId="33EAD9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理线架</w:t>
            </w:r>
          </w:p>
        </w:tc>
        <w:tc>
          <w:tcPr>
            <w:tcW w:w="0" w:type="auto"/>
            <w:shd w:val="clear" w:color="auto" w:fill="auto"/>
            <w:noWrap/>
            <w:vAlign w:val="center"/>
          </w:tcPr>
          <w:p w14:paraId="7FBAD2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1E66DC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0" w:type="auto"/>
            <w:shd w:val="clear" w:color="auto" w:fill="auto"/>
            <w:noWrap/>
            <w:vAlign w:val="center"/>
          </w:tcPr>
          <w:p w14:paraId="6607A9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0" w:type="auto"/>
            <w:shd w:val="clear" w:color="auto" w:fill="auto"/>
            <w:vAlign w:val="center"/>
          </w:tcPr>
          <w:p w14:paraId="6484F5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noWrap/>
            <w:vAlign w:val="center"/>
          </w:tcPr>
          <w:p w14:paraId="0E9CC2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0B6BC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noWrap/>
            <w:vAlign w:val="center"/>
          </w:tcPr>
          <w:p w14:paraId="70B04C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10E036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B18AE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1C3DB49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AC366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321655E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24255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01318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w:t>
            </w:r>
          </w:p>
        </w:tc>
      </w:tr>
      <w:tr w14:paraId="17DD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34BC1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6</w:t>
            </w:r>
          </w:p>
        </w:tc>
        <w:tc>
          <w:tcPr>
            <w:tcW w:w="0" w:type="auto"/>
            <w:shd w:val="clear" w:color="auto" w:fill="auto"/>
            <w:noWrap/>
            <w:vAlign w:val="center"/>
          </w:tcPr>
          <w:p w14:paraId="7487E3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六类成品网络跳线</w:t>
            </w:r>
          </w:p>
        </w:tc>
        <w:tc>
          <w:tcPr>
            <w:tcW w:w="0" w:type="auto"/>
            <w:shd w:val="clear" w:color="auto" w:fill="auto"/>
            <w:noWrap/>
            <w:vAlign w:val="center"/>
          </w:tcPr>
          <w:p w14:paraId="7C4205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w:t>
            </w:r>
          </w:p>
        </w:tc>
        <w:tc>
          <w:tcPr>
            <w:tcW w:w="0" w:type="auto"/>
            <w:shd w:val="clear" w:color="auto" w:fill="auto"/>
            <w:noWrap/>
            <w:vAlign w:val="center"/>
          </w:tcPr>
          <w:p w14:paraId="1D8F09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190</w:t>
            </w:r>
          </w:p>
        </w:tc>
        <w:tc>
          <w:tcPr>
            <w:tcW w:w="0" w:type="auto"/>
            <w:shd w:val="clear" w:color="auto" w:fill="auto"/>
            <w:noWrap/>
            <w:vAlign w:val="center"/>
          </w:tcPr>
          <w:p w14:paraId="2C8ECF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140</w:t>
            </w:r>
          </w:p>
        </w:tc>
        <w:tc>
          <w:tcPr>
            <w:tcW w:w="0" w:type="auto"/>
            <w:shd w:val="clear" w:color="auto" w:fill="auto"/>
            <w:vAlign w:val="center"/>
          </w:tcPr>
          <w:p w14:paraId="77F0EE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154</w:t>
            </w:r>
          </w:p>
        </w:tc>
        <w:tc>
          <w:tcPr>
            <w:tcW w:w="0" w:type="auto"/>
            <w:shd w:val="clear" w:color="auto" w:fill="auto"/>
            <w:noWrap/>
            <w:vAlign w:val="center"/>
          </w:tcPr>
          <w:p w14:paraId="766C6D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835EE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150</w:t>
            </w:r>
          </w:p>
        </w:tc>
        <w:tc>
          <w:tcPr>
            <w:tcW w:w="0" w:type="auto"/>
            <w:shd w:val="clear" w:color="auto" w:fill="auto"/>
            <w:noWrap/>
            <w:vAlign w:val="center"/>
          </w:tcPr>
          <w:p w14:paraId="5978B63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57</w:t>
            </w:r>
          </w:p>
        </w:tc>
        <w:tc>
          <w:tcPr>
            <w:tcW w:w="0" w:type="auto"/>
            <w:shd w:val="clear" w:color="auto" w:fill="auto"/>
            <w:noWrap/>
            <w:vAlign w:val="center"/>
          </w:tcPr>
          <w:p w14:paraId="1004C4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B594AA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70</w:t>
            </w:r>
          </w:p>
        </w:tc>
        <w:tc>
          <w:tcPr>
            <w:tcW w:w="0" w:type="auto"/>
            <w:shd w:val="clear" w:color="auto" w:fill="auto"/>
            <w:noWrap/>
            <w:vAlign w:val="center"/>
          </w:tcPr>
          <w:p w14:paraId="3DC187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0" w:type="auto"/>
            <w:shd w:val="clear" w:color="auto" w:fill="auto"/>
            <w:noWrap/>
            <w:vAlign w:val="center"/>
          </w:tcPr>
          <w:p w14:paraId="1393BF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22E7AB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A481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57389E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782</w:t>
            </w:r>
          </w:p>
        </w:tc>
      </w:tr>
      <w:tr w14:paraId="45F1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DCD6F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7</w:t>
            </w:r>
          </w:p>
        </w:tc>
        <w:tc>
          <w:tcPr>
            <w:tcW w:w="0" w:type="auto"/>
            <w:shd w:val="clear" w:color="auto" w:fill="auto"/>
            <w:noWrap/>
            <w:vAlign w:val="center"/>
          </w:tcPr>
          <w:p w14:paraId="0E513B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0" w:type="auto"/>
            <w:shd w:val="clear" w:color="auto" w:fill="auto"/>
            <w:noWrap/>
            <w:vAlign w:val="center"/>
          </w:tcPr>
          <w:p w14:paraId="591173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18574A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E9CCD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4F692B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3A277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4BA2B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05ADA7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19570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BCF998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9E936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9F97B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9A3B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A07FF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DA159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r>
      <w:tr w14:paraId="3CFC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77B38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8</w:t>
            </w:r>
          </w:p>
        </w:tc>
        <w:tc>
          <w:tcPr>
            <w:tcW w:w="0" w:type="auto"/>
            <w:shd w:val="clear" w:color="auto" w:fill="auto"/>
            <w:noWrap/>
            <w:vAlign w:val="center"/>
          </w:tcPr>
          <w:p w14:paraId="0F60E0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noWrap/>
            <w:vAlign w:val="center"/>
          </w:tcPr>
          <w:p w14:paraId="5027D1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c>
          <w:tcPr>
            <w:tcW w:w="0" w:type="auto"/>
            <w:shd w:val="clear" w:color="auto" w:fill="auto"/>
            <w:noWrap/>
            <w:vAlign w:val="center"/>
          </w:tcPr>
          <w:p w14:paraId="696603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141</w:t>
            </w:r>
          </w:p>
        </w:tc>
        <w:tc>
          <w:tcPr>
            <w:tcW w:w="0" w:type="auto"/>
            <w:shd w:val="clear" w:color="auto" w:fill="auto"/>
            <w:noWrap/>
            <w:vAlign w:val="center"/>
          </w:tcPr>
          <w:p w14:paraId="63DC60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w:t>
            </w:r>
          </w:p>
        </w:tc>
        <w:tc>
          <w:tcPr>
            <w:tcW w:w="0" w:type="auto"/>
            <w:shd w:val="clear" w:color="auto" w:fill="auto"/>
            <w:vAlign w:val="center"/>
          </w:tcPr>
          <w:p w14:paraId="20E1C7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144</w:t>
            </w:r>
          </w:p>
        </w:tc>
        <w:tc>
          <w:tcPr>
            <w:tcW w:w="0" w:type="auto"/>
            <w:shd w:val="clear" w:color="auto" w:fill="auto"/>
            <w:noWrap/>
            <w:vAlign w:val="center"/>
          </w:tcPr>
          <w:p w14:paraId="1C6759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157306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w:t>
            </w:r>
          </w:p>
        </w:tc>
        <w:tc>
          <w:tcPr>
            <w:tcW w:w="0" w:type="auto"/>
            <w:shd w:val="clear" w:color="auto" w:fill="auto"/>
            <w:noWrap/>
            <w:vAlign w:val="center"/>
          </w:tcPr>
          <w:p w14:paraId="2C2A2C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0" w:type="auto"/>
            <w:shd w:val="clear" w:color="auto" w:fill="auto"/>
            <w:noWrap/>
            <w:vAlign w:val="center"/>
          </w:tcPr>
          <w:p w14:paraId="423570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noWrap/>
            <w:vAlign w:val="center"/>
          </w:tcPr>
          <w:p w14:paraId="4D7E4F3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49</w:t>
            </w:r>
          </w:p>
        </w:tc>
        <w:tc>
          <w:tcPr>
            <w:tcW w:w="0" w:type="auto"/>
            <w:shd w:val="clear" w:color="auto" w:fill="auto"/>
            <w:noWrap/>
            <w:vAlign w:val="center"/>
          </w:tcPr>
          <w:p w14:paraId="77A7B2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59CB5E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2AB3A6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7EF2F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712F16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608</w:t>
            </w:r>
          </w:p>
        </w:tc>
      </w:tr>
      <w:tr w14:paraId="33E0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30D81B7">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19</w:t>
            </w:r>
          </w:p>
        </w:tc>
        <w:tc>
          <w:tcPr>
            <w:tcW w:w="0" w:type="auto"/>
            <w:shd w:val="clear" w:color="auto" w:fill="auto"/>
            <w:noWrap/>
            <w:vAlign w:val="center"/>
          </w:tcPr>
          <w:p w14:paraId="519EA2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0" w:type="auto"/>
            <w:shd w:val="clear" w:color="auto" w:fill="auto"/>
            <w:noWrap/>
            <w:vAlign w:val="center"/>
          </w:tcPr>
          <w:p w14:paraId="65864B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c>
          <w:tcPr>
            <w:tcW w:w="0" w:type="auto"/>
            <w:shd w:val="clear" w:color="auto" w:fill="auto"/>
            <w:noWrap/>
            <w:vAlign w:val="center"/>
          </w:tcPr>
          <w:p w14:paraId="516DB0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141</w:t>
            </w:r>
          </w:p>
        </w:tc>
        <w:tc>
          <w:tcPr>
            <w:tcW w:w="0" w:type="auto"/>
            <w:shd w:val="clear" w:color="auto" w:fill="auto"/>
            <w:noWrap/>
            <w:vAlign w:val="center"/>
          </w:tcPr>
          <w:p w14:paraId="17DD11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w:t>
            </w:r>
          </w:p>
        </w:tc>
        <w:tc>
          <w:tcPr>
            <w:tcW w:w="0" w:type="auto"/>
            <w:shd w:val="clear" w:color="auto" w:fill="auto"/>
            <w:vAlign w:val="center"/>
          </w:tcPr>
          <w:p w14:paraId="4BC915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144</w:t>
            </w:r>
          </w:p>
        </w:tc>
        <w:tc>
          <w:tcPr>
            <w:tcW w:w="0" w:type="auto"/>
            <w:shd w:val="clear" w:color="auto" w:fill="auto"/>
            <w:noWrap/>
            <w:vAlign w:val="center"/>
          </w:tcPr>
          <w:p w14:paraId="26659C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1BD41C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92</w:t>
            </w:r>
          </w:p>
        </w:tc>
        <w:tc>
          <w:tcPr>
            <w:tcW w:w="0" w:type="auto"/>
            <w:shd w:val="clear" w:color="auto" w:fill="auto"/>
            <w:noWrap/>
            <w:vAlign w:val="center"/>
          </w:tcPr>
          <w:p w14:paraId="2EB690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0" w:type="auto"/>
            <w:shd w:val="clear" w:color="auto" w:fill="auto"/>
            <w:noWrap/>
            <w:vAlign w:val="center"/>
          </w:tcPr>
          <w:p w14:paraId="475A3F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4B46BA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49</w:t>
            </w:r>
          </w:p>
        </w:tc>
        <w:tc>
          <w:tcPr>
            <w:tcW w:w="0" w:type="auto"/>
            <w:shd w:val="clear" w:color="auto" w:fill="auto"/>
            <w:noWrap/>
            <w:vAlign w:val="center"/>
          </w:tcPr>
          <w:p w14:paraId="5033324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1CB862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08D484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6748A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67520D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602</w:t>
            </w:r>
          </w:p>
        </w:tc>
      </w:tr>
      <w:tr w14:paraId="71CF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C577D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0</w:t>
            </w:r>
          </w:p>
        </w:tc>
        <w:tc>
          <w:tcPr>
            <w:tcW w:w="0" w:type="auto"/>
            <w:shd w:val="clear" w:color="auto" w:fill="auto"/>
            <w:noWrap/>
            <w:vAlign w:val="center"/>
          </w:tcPr>
          <w:p w14:paraId="0DCB88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讲台1</w:t>
            </w:r>
          </w:p>
        </w:tc>
        <w:tc>
          <w:tcPr>
            <w:tcW w:w="0" w:type="auto"/>
            <w:shd w:val="clear" w:color="auto" w:fill="auto"/>
            <w:noWrap/>
            <w:vAlign w:val="center"/>
          </w:tcPr>
          <w:p w14:paraId="65B2CF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5128D8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6D0B0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2BAF88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494475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597FD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441520C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E1923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2BB19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7EF57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8EA10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0B731F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19844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5C8C3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r>
      <w:tr w14:paraId="57C1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243E9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1</w:t>
            </w:r>
          </w:p>
        </w:tc>
        <w:tc>
          <w:tcPr>
            <w:tcW w:w="0" w:type="auto"/>
            <w:shd w:val="clear" w:color="auto" w:fill="auto"/>
            <w:noWrap/>
            <w:vAlign w:val="center"/>
          </w:tcPr>
          <w:p w14:paraId="2ADB84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教师椅</w:t>
            </w:r>
          </w:p>
        </w:tc>
        <w:tc>
          <w:tcPr>
            <w:tcW w:w="0" w:type="auto"/>
            <w:shd w:val="clear" w:color="auto" w:fill="auto"/>
            <w:noWrap/>
            <w:vAlign w:val="center"/>
          </w:tcPr>
          <w:p w14:paraId="5A826C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c>
          <w:tcPr>
            <w:tcW w:w="0" w:type="auto"/>
            <w:shd w:val="clear" w:color="auto" w:fill="auto"/>
            <w:noWrap/>
            <w:vAlign w:val="center"/>
          </w:tcPr>
          <w:p w14:paraId="2CAAB7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61964B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0312CC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812CA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7EAFC3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72D95D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135386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4A1B9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A233D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04FDF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286A0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F26D0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701F1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r>
      <w:tr w14:paraId="5823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7CC2A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2</w:t>
            </w:r>
          </w:p>
        </w:tc>
        <w:tc>
          <w:tcPr>
            <w:tcW w:w="0" w:type="auto"/>
            <w:shd w:val="clear" w:color="auto" w:fill="auto"/>
            <w:noWrap/>
            <w:vAlign w:val="center"/>
          </w:tcPr>
          <w:p w14:paraId="56253C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noWrap/>
            <w:vAlign w:val="center"/>
          </w:tcPr>
          <w:p w14:paraId="67D571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434154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92D7B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04A4A1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FDADF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2BF1B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193E3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1753CC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9DCF4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F201D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250C1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A99E3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55074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C8DEB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r>
      <w:tr w14:paraId="68C3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9C6A8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3</w:t>
            </w:r>
          </w:p>
        </w:tc>
        <w:tc>
          <w:tcPr>
            <w:tcW w:w="0" w:type="auto"/>
            <w:shd w:val="clear" w:color="auto" w:fill="auto"/>
            <w:noWrap/>
            <w:vAlign w:val="center"/>
          </w:tcPr>
          <w:p w14:paraId="6120E4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防静电地板</w:t>
            </w:r>
          </w:p>
        </w:tc>
        <w:tc>
          <w:tcPr>
            <w:tcW w:w="0" w:type="auto"/>
            <w:shd w:val="clear" w:color="auto" w:fill="auto"/>
            <w:noWrap/>
            <w:vAlign w:val="center"/>
          </w:tcPr>
          <w:p w14:paraId="75652F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平米</w:t>
            </w:r>
          </w:p>
        </w:tc>
        <w:tc>
          <w:tcPr>
            <w:tcW w:w="0" w:type="auto"/>
            <w:shd w:val="clear" w:color="auto" w:fill="auto"/>
            <w:noWrap/>
            <w:vAlign w:val="center"/>
          </w:tcPr>
          <w:p w14:paraId="50B678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0" w:type="auto"/>
            <w:shd w:val="clear" w:color="auto" w:fill="auto"/>
            <w:noWrap/>
            <w:vAlign w:val="center"/>
          </w:tcPr>
          <w:p w14:paraId="42B217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0" w:type="auto"/>
            <w:shd w:val="clear" w:color="auto" w:fill="auto"/>
            <w:vAlign w:val="center"/>
          </w:tcPr>
          <w:p w14:paraId="3E7D540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w:t>
            </w:r>
          </w:p>
        </w:tc>
        <w:tc>
          <w:tcPr>
            <w:tcW w:w="0" w:type="auto"/>
            <w:shd w:val="clear" w:color="auto" w:fill="auto"/>
            <w:noWrap/>
            <w:vAlign w:val="center"/>
          </w:tcPr>
          <w:p w14:paraId="780F05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45B6B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0" w:type="auto"/>
            <w:shd w:val="clear" w:color="auto" w:fill="auto"/>
            <w:noWrap/>
            <w:vAlign w:val="center"/>
          </w:tcPr>
          <w:p w14:paraId="2E9A2F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0" w:type="auto"/>
            <w:shd w:val="clear" w:color="auto" w:fill="auto"/>
            <w:noWrap/>
            <w:vAlign w:val="center"/>
          </w:tcPr>
          <w:p w14:paraId="2F1FBB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D1BF1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111</w:t>
            </w:r>
          </w:p>
        </w:tc>
        <w:tc>
          <w:tcPr>
            <w:tcW w:w="0" w:type="auto"/>
            <w:shd w:val="clear" w:color="auto" w:fill="auto"/>
            <w:noWrap/>
            <w:vAlign w:val="center"/>
          </w:tcPr>
          <w:p w14:paraId="2637D1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110</w:t>
            </w:r>
          </w:p>
        </w:tc>
        <w:tc>
          <w:tcPr>
            <w:tcW w:w="0" w:type="auto"/>
            <w:shd w:val="clear" w:color="auto" w:fill="auto"/>
            <w:noWrap/>
            <w:vAlign w:val="center"/>
          </w:tcPr>
          <w:p w14:paraId="3114CD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0" w:type="auto"/>
            <w:shd w:val="clear" w:color="auto" w:fill="auto"/>
            <w:noWrap/>
            <w:vAlign w:val="center"/>
          </w:tcPr>
          <w:p w14:paraId="4CE9C9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BFE84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0C469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1361</w:t>
            </w:r>
          </w:p>
        </w:tc>
      </w:tr>
      <w:tr w14:paraId="41BB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E7D3D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4</w:t>
            </w:r>
          </w:p>
        </w:tc>
        <w:tc>
          <w:tcPr>
            <w:tcW w:w="0" w:type="auto"/>
            <w:shd w:val="clear" w:color="auto" w:fill="auto"/>
            <w:noWrap/>
            <w:vAlign w:val="center"/>
          </w:tcPr>
          <w:p w14:paraId="459CB1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五孔面板+86明盒</w:t>
            </w:r>
          </w:p>
        </w:tc>
        <w:tc>
          <w:tcPr>
            <w:tcW w:w="0" w:type="auto"/>
            <w:shd w:val="clear" w:color="auto" w:fill="auto"/>
            <w:noWrap/>
            <w:vAlign w:val="center"/>
          </w:tcPr>
          <w:p w14:paraId="01D6D1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6F4ED3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282</w:t>
            </w:r>
          </w:p>
        </w:tc>
        <w:tc>
          <w:tcPr>
            <w:tcW w:w="0" w:type="auto"/>
            <w:shd w:val="clear" w:color="auto" w:fill="auto"/>
            <w:noWrap/>
            <w:vAlign w:val="center"/>
          </w:tcPr>
          <w:p w14:paraId="28207C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188</w:t>
            </w:r>
          </w:p>
        </w:tc>
        <w:tc>
          <w:tcPr>
            <w:tcW w:w="0" w:type="auto"/>
            <w:shd w:val="clear" w:color="auto" w:fill="auto"/>
            <w:vAlign w:val="center"/>
          </w:tcPr>
          <w:p w14:paraId="15364C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288</w:t>
            </w:r>
          </w:p>
        </w:tc>
        <w:tc>
          <w:tcPr>
            <w:tcW w:w="0" w:type="auto"/>
            <w:shd w:val="clear" w:color="auto" w:fill="auto"/>
            <w:noWrap/>
            <w:vAlign w:val="center"/>
          </w:tcPr>
          <w:p w14:paraId="5D77F0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4D3BF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184</w:t>
            </w:r>
          </w:p>
        </w:tc>
        <w:tc>
          <w:tcPr>
            <w:tcW w:w="0" w:type="auto"/>
            <w:shd w:val="clear" w:color="auto" w:fill="auto"/>
            <w:noWrap/>
            <w:vAlign w:val="center"/>
          </w:tcPr>
          <w:p w14:paraId="5A7808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96</w:t>
            </w:r>
          </w:p>
        </w:tc>
        <w:tc>
          <w:tcPr>
            <w:tcW w:w="0" w:type="auto"/>
            <w:shd w:val="clear" w:color="auto" w:fill="auto"/>
            <w:noWrap/>
            <w:vAlign w:val="center"/>
          </w:tcPr>
          <w:p w14:paraId="12EA9D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CDE41C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98</w:t>
            </w:r>
          </w:p>
        </w:tc>
        <w:tc>
          <w:tcPr>
            <w:tcW w:w="0" w:type="auto"/>
            <w:shd w:val="clear" w:color="auto" w:fill="auto"/>
            <w:noWrap/>
            <w:vAlign w:val="center"/>
          </w:tcPr>
          <w:p w14:paraId="3905EF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102</w:t>
            </w:r>
          </w:p>
        </w:tc>
        <w:tc>
          <w:tcPr>
            <w:tcW w:w="0" w:type="auto"/>
            <w:shd w:val="clear" w:color="auto" w:fill="auto"/>
            <w:noWrap/>
            <w:vAlign w:val="center"/>
          </w:tcPr>
          <w:p w14:paraId="3CB015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184</w:t>
            </w:r>
          </w:p>
        </w:tc>
        <w:tc>
          <w:tcPr>
            <w:tcW w:w="0" w:type="auto"/>
            <w:shd w:val="clear" w:color="auto" w:fill="auto"/>
            <w:noWrap/>
            <w:vAlign w:val="center"/>
          </w:tcPr>
          <w:p w14:paraId="5F767C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C7DE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AA87F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1422</w:t>
            </w:r>
          </w:p>
        </w:tc>
      </w:tr>
      <w:tr w14:paraId="0919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9AE1B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5</w:t>
            </w:r>
          </w:p>
        </w:tc>
        <w:tc>
          <w:tcPr>
            <w:tcW w:w="0" w:type="auto"/>
            <w:shd w:val="clear" w:color="auto" w:fill="auto"/>
            <w:noWrap/>
            <w:vAlign w:val="center"/>
          </w:tcPr>
          <w:p w14:paraId="16FBBD0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五孔面板</w:t>
            </w:r>
          </w:p>
        </w:tc>
        <w:tc>
          <w:tcPr>
            <w:tcW w:w="0" w:type="auto"/>
            <w:shd w:val="clear" w:color="auto" w:fill="auto"/>
            <w:noWrap/>
            <w:vAlign w:val="center"/>
          </w:tcPr>
          <w:p w14:paraId="3E15A0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1CEF23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6EA0DD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C0C55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F3D747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CEE97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5F505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7465CC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C8FA4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BF0CB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F4267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1F4D7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F6AD6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252</w:t>
            </w:r>
          </w:p>
        </w:tc>
        <w:tc>
          <w:tcPr>
            <w:tcW w:w="0" w:type="auto"/>
            <w:shd w:val="clear" w:color="auto" w:fill="auto"/>
            <w:noWrap/>
            <w:vAlign w:val="center"/>
          </w:tcPr>
          <w:p w14:paraId="6C3A92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252</w:t>
            </w:r>
          </w:p>
        </w:tc>
      </w:tr>
      <w:tr w14:paraId="4AE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F12AA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6</w:t>
            </w:r>
          </w:p>
        </w:tc>
        <w:tc>
          <w:tcPr>
            <w:tcW w:w="0" w:type="auto"/>
            <w:shd w:val="clear" w:color="auto" w:fill="auto"/>
            <w:noWrap/>
            <w:vAlign w:val="center"/>
          </w:tcPr>
          <w:p w14:paraId="72E97F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配电箱</w:t>
            </w:r>
          </w:p>
        </w:tc>
        <w:tc>
          <w:tcPr>
            <w:tcW w:w="0" w:type="auto"/>
            <w:shd w:val="clear" w:color="auto" w:fill="auto"/>
            <w:noWrap/>
            <w:vAlign w:val="center"/>
          </w:tcPr>
          <w:p w14:paraId="32A5D9C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2B651F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58CC91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39CD5E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5F1AA53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7DD1E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D9053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02591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200B7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BECF5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8D211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541A4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FC9EE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BF559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r>
      <w:tr w14:paraId="3E23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0AA7BC07">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27</w:t>
            </w:r>
          </w:p>
        </w:tc>
        <w:tc>
          <w:tcPr>
            <w:tcW w:w="0" w:type="auto"/>
            <w:shd w:val="clear" w:color="auto" w:fill="auto"/>
            <w:noWrap/>
            <w:vAlign w:val="center"/>
          </w:tcPr>
          <w:p w14:paraId="5FA21E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总配电箱</w:t>
            </w:r>
          </w:p>
        </w:tc>
        <w:tc>
          <w:tcPr>
            <w:tcW w:w="0" w:type="auto"/>
            <w:shd w:val="clear" w:color="auto" w:fill="auto"/>
            <w:noWrap/>
            <w:vAlign w:val="center"/>
          </w:tcPr>
          <w:p w14:paraId="13BD8EE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0A103E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A0B3A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2FA236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C101B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6E8D3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AF7F4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63FAB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530F2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30676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E11B5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60AD5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71105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9BBA3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r>
      <w:tr w14:paraId="04E7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54FD13E">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28</w:t>
            </w:r>
          </w:p>
        </w:tc>
        <w:tc>
          <w:tcPr>
            <w:tcW w:w="0" w:type="auto"/>
            <w:shd w:val="clear" w:color="auto" w:fill="auto"/>
            <w:noWrap/>
            <w:vAlign w:val="center"/>
          </w:tcPr>
          <w:p w14:paraId="0DA77A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金属线槽</w:t>
            </w:r>
          </w:p>
        </w:tc>
        <w:tc>
          <w:tcPr>
            <w:tcW w:w="0" w:type="auto"/>
            <w:shd w:val="clear" w:color="auto" w:fill="auto"/>
            <w:noWrap/>
            <w:vAlign w:val="center"/>
          </w:tcPr>
          <w:p w14:paraId="29D88D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米</w:t>
            </w:r>
          </w:p>
        </w:tc>
        <w:tc>
          <w:tcPr>
            <w:tcW w:w="0" w:type="auto"/>
            <w:shd w:val="clear" w:color="auto" w:fill="auto"/>
            <w:noWrap/>
            <w:vAlign w:val="center"/>
          </w:tcPr>
          <w:p w14:paraId="58C314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240</w:t>
            </w:r>
          </w:p>
        </w:tc>
        <w:tc>
          <w:tcPr>
            <w:tcW w:w="0" w:type="auto"/>
            <w:shd w:val="clear" w:color="auto" w:fill="auto"/>
            <w:noWrap/>
            <w:vAlign w:val="center"/>
          </w:tcPr>
          <w:p w14:paraId="169EC6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160</w:t>
            </w:r>
          </w:p>
        </w:tc>
        <w:tc>
          <w:tcPr>
            <w:tcW w:w="0" w:type="auto"/>
            <w:shd w:val="clear" w:color="auto" w:fill="auto"/>
            <w:vAlign w:val="center"/>
          </w:tcPr>
          <w:p w14:paraId="005DEE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240</w:t>
            </w:r>
          </w:p>
        </w:tc>
        <w:tc>
          <w:tcPr>
            <w:tcW w:w="0" w:type="auto"/>
            <w:shd w:val="clear" w:color="auto" w:fill="auto"/>
            <w:noWrap/>
            <w:vAlign w:val="center"/>
          </w:tcPr>
          <w:p w14:paraId="276AF2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4FC0D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160</w:t>
            </w:r>
          </w:p>
        </w:tc>
        <w:tc>
          <w:tcPr>
            <w:tcW w:w="0" w:type="auto"/>
            <w:shd w:val="clear" w:color="auto" w:fill="auto"/>
            <w:noWrap/>
            <w:vAlign w:val="center"/>
          </w:tcPr>
          <w:p w14:paraId="698938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w:t>
            </w:r>
          </w:p>
        </w:tc>
        <w:tc>
          <w:tcPr>
            <w:tcW w:w="0" w:type="auto"/>
            <w:shd w:val="clear" w:color="auto" w:fill="auto"/>
            <w:noWrap/>
            <w:vAlign w:val="center"/>
          </w:tcPr>
          <w:p w14:paraId="01C7EC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7EE40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w:t>
            </w:r>
          </w:p>
        </w:tc>
        <w:tc>
          <w:tcPr>
            <w:tcW w:w="0" w:type="auto"/>
            <w:shd w:val="clear" w:color="auto" w:fill="auto"/>
            <w:noWrap/>
            <w:vAlign w:val="center"/>
          </w:tcPr>
          <w:p w14:paraId="14B96E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0" w:type="auto"/>
            <w:shd w:val="clear" w:color="auto" w:fill="auto"/>
            <w:noWrap/>
            <w:vAlign w:val="center"/>
          </w:tcPr>
          <w:p w14:paraId="4055BEA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w:t>
            </w:r>
          </w:p>
        </w:tc>
        <w:tc>
          <w:tcPr>
            <w:tcW w:w="0" w:type="auto"/>
            <w:shd w:val="clear" w:color="auto" w:fill="auto"/>
            <w:noWrap/>
            <w:vAlign w:val="center"/>
          </w:tcPr>
          <w:p w14:paraId="7A885E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639C4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52A18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1080</w:t>
            </w:r>
          </w:p>
        </w:tc>
      </w:tr>
      <w:tr w14:paraId="1C2C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C24A583">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29</w:t>
            </w:r>
          </w:p>
        </w:tc>
        <w:tc>
          <w:tcPr>
            <w:tcW w:w="0" w:type="auto"/>
            <w:shd w:val="clear" w:color="auto" w:fill="auto"/>
            <w:noWrap/>
            <w:vAlign w:val="center"/>
          </w:tcPr>
          <w:p w14:paraId="3B531B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电源线BV2.5</w:t>
            </w:r>
          </w:p>
        </w:tc>
        <w:tc>
          <w:tcPr>
            <w:tcW w:w="0" w:type="auto"/>
            <w:shd w:val="clear" w:color="auto" w:fill="auto"/>
            <w:noWrap/>
            <w:vAlign w:val="center"/>
          </w:tcPr>
          <w:p w14:paraId="6C6599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米</w:t>
            </w:r>
          </w:p>
        </w:tc>
        <w:tc>
          <w:tcPr>
            <w:tcW w:w="0" w:type="auto"/>
            <w:shd w:val="clear" w:color="auto" w:fill="auto"/>
            <w:noWrap/>
            <w:vAlign w:val="center"/>
          </w:tcPr>
          <w:p w14:paraId="0DE8A7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w:t>
            </w:r>
          </w:p>
        </w:tc>
        <w:tc>
          <w:tcPr>
            <w:tcW w:w="0" w:type="auto"/>
            <w:shd w:val="clear" w:color="auto" w:fill="auto"/>
            <w:noWrap/>
            <w:vAlign w:val="center"/>
          </w:tcPr>
          <w:p w14:paraId="280A317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0" w:type="auto"/>
            <w:shd w:val="clear" w:color="auto" w:fill="auto"/>
            <w:vAlign w:val="center"/>
          </w:tcPr>
          <w:p w14:paraId="31F0A1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3000</w:t>
            </w:r>
          </w:p>
        </w:tc>
        <w:tc>
          <w:tcPr>
            <w:tcW w:w="0" w:type="auto"/>
            <w:shd w:val="clear" w:color="auto" w:fill="auto"/>
            <w:noWrap/>
            <w:vAlign w:val="center"/>
          </w:tcPr>
          <w:p w14:paraId="5305D00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42503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0" w:type="auto"/>
            <w:shd w:val="clear" w:color="auto" w:fill="auto"/>
            <w:noWrap/>
            <w:vAlign w:val="center"/>
          </w:tcPr>
          <w:p w14:paraId="608BC1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0" w:type="auto"/>
            <w:shd w:val="clear" w:color="auto" w:fill="auto"/>
            <w:noWrap/>
            <w:vAlign w:val="center"/>
          </w:tcPr>
          <w:p w14:paraId="1929FB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7525F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0" w:type="auto"/>
            <w:shd w:val="clear" w:color="auto" w:fill="auto"/>
            <w:noWrap/>
            <w:vAlign w:val="center"/>
          </w:tcPr>
          <w:p w14:paraId="7171FD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1000</w:t>
            </w:r>
          </w:p>
        </w:tc>
        <w:tc>
          <w:tcPr>
            <w:tcW w:w="0" w:type="auto"/>
            <w:shd w:val="clear" w:color="auto" w:fill="auto"/>
            <w:noWrap/>
            <w:vAlign w:val="center"/>
          </w:tcPr>
          <w:p w14:paraId="47C61F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2000</w:t>
            </w:r>
          </w:p>
        </w:tc>
        <w:tc>
          <w:tcPr>
            <w:tcW w:w="0" w:type="auto"/>
            <w:shd w:val="clear" w:color="auto" w:fill="auto"/>
            <w:noWrap/>
            <w:vAlign w:val="center"/>
          </w:tcPr>
          <w:p w14:paraId="1C1F48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3FB74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0" w:type="auto"/>
            <w:shd w:val="clear" w:color="auto" w:fill="auto"/>
            <w:noWrap/>
            <w:vAlign w:val="center"/>
          </w:tcPr>
          <w:p w14:paraId="5D9057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15100</w:t>
            </w:r>
          </w:p>
        </w:tc>
      </w:tr>
      <w:tr w14:paraId="6F1F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AA3E6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0</w:t>
            </w:r>
          </w:p>
        </w:tc>
        <w:tc>
          <w:tcPr>
            <w:tcW w:w="0" w:type="auto"/>
            <w:shd w:val="clear" w:color="auto" w:fill="auto"/>
            <w:noWrap/>
            <w:vAlign w:val="center"/>
          </w:tcPr>
          <w:p w14:paraId="41DD85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电源线BV10</w:t>
            </w:r>
          </w:p>
        </w:tc>
        <w:tc>
          <w:tcPr>
            <w:tcW w:w="0" w:type="auto"/>
            <w:shd w:val="clear" w:color="auto" w:fill="auto"/>
            <w:noWrap/>
            <w:vAlign w:val="center"/>
          </w:tcPr>
          <w:p w14:paraId="6C9F92C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米</w:t>
            </w:r>
          </w:p>
        </w:tc>
        <w:tc>
          <w:tcPr>
            <w:tcW w:w="0" w:type="auto"/>
            <w:shd w:val="clear" w:color="auto" w:fill="auto"/>
            <w:noWrap/>
            <w:vAlign w:val="center"/>
          </w:tcPr>
          <w:p w14:paraId="58ED9E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150</w:t>
            </w:r>
          </w:p>
        </w:tc>
        <w:tc>
          <w:tcPr>
            <w:tcW w:w="0" w:type="auto"/>
            <w:shd w:val="clear" w:color="auto" w:fill="auto"/>
            <w:noWrap/>
            <w:vAlign w:val="center"/>
          </w:tcPr>
          <w:p w14:paraId="75349C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0" w:type="auto"/>
            <w:shd w:val="clear" w:color="auto" w:fill="auto"/>
            <w:noWrap/>
            <w:vAlign w:val="center"/>
          </w:tcPr>
          <w:p w14:paraId="54D458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96C21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D9C36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0" w:type="auto"/>
            <w:shd w:val="clear" w:color="auto" w:fill="auto"/>
            <w:noWrap/>
            <w:vAlign w:val="center"/>
          </w:tcPr>
          <w:p w14:paraId="666B3E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0" w:type="auto"/>
            <w:shd w:val="clear" w:color="auto" w:fill="auto"/>
            <w:noWrap/>
            <w:vAlign w:val="center"/>
          </w:tcPr>
          <w:p w14:paraId="7E0223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9CA4D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0" w:type="auto"/>
            <w:shd w:val="clear" w:color="auto" w:fill="auto"/>
            <w:noWrap/>
            <w:vAlign w:val="center"/>
          </w:tcPr>
          <w:p w14:paraId="075F99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0" w:type="auto"/>
            <w:shd w:val="clear" w:color="auto" w:fill="auto"/>
            <w:noWrap/>
            <w:vAlign w:val="center"/>
          </w:tcPr>
          <w:p w14:paraId="7C5790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CD1C8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DD30D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EC7C7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500</w:t>
            </w:r>
          </w:p>
        </w:tc>
      </w:tr>
      <w:tr w14:paraId="5FCC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F60CF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1</w:t>
            </w:r>
          </w:p>
        </w:tc>
        <w:tc>
          <w:tcPr>
            <w:tcW w:w="0" w:type="auto"/>
            <w:shd w:val="clear" w:color="auto" w:fill="auto"/>
            <w:noWrap/>
            <w:vAlign w:val="center"/>
          </w:tcPr>
          <w:p w14:paraId="13F53E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六类网线</w:t>
            </w:r>
          </w:p>
        </w:tc>
        <w:tc>
          <w:tcPr>
            <w:tcW w:w="0" w:type="auto"/>
            <w:shd w:val="clear" w:color="auto" w:fill="auto"/>
            <w:noWrap/>
            <w:vAlign w:val="center"/>
          </w:tcPr>
          <w:p w14:paraId="2A939E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箱</w:t>
            </w:r>
          </w:p>
        </w:tc>
        <w:tc>
          <w:tcPr>
            <w:tcW w:w="0" w:type="auto"/>
            <w:shd w:val="clear" w:color="auto" w:fill="auto"/>
            <w:noWrap/>
            <w:vAlign w:val="center"/>
          </w:tcPr>
          <w:p w14:paraId="04F9ADF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0" w:type="auto"/>
            <w:shd w:val="clear" w:color="auto" w:fill="auto"/>
            <w:noWrap/>
            <w:vAlign w:val="center"/>
          </w:tcPr>
          <w:p w14:paraId="607509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vAlign w:val="center"/>
          </w:tcPr>
          <w:p w14:paraId="0C0E05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1AEE14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6517B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180780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3189C9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0D478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3CFC703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00888D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68B950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6A715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7D262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63</w:t>
            </w:r>
          </w:p>
        </w:tc>
      </w:tr>
      <w:tr w14:paraId="5EA0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EE0B6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2</w:t>
            </w:r>
          </w:p>
        </w:tc>
        <w:tc>
          <w:tcPr>
            <w:tcW w:w="0" w:type="auto"/>
            <w:shd w:val="clear" w:color="auto" w:fill="auto"/>
            <w:noWrap/>
            <w:vAlign w:val="center"/>
          </w:tcPr>
          <w:p w14:paraId="46C623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室外多模光纤</w:t>
            </w:r>
          </w:p>
        </w:tc>
        <w:tc>
          <w:tcPr>
            <w:tcW w:w="0" w:type="auto"/>
            <w:shd w:val="clear" w:color="auto" w:fill="auto"/>
            <w:noWrap/>
            <w:vAlign w:val="center"/>
          </w:tcPr>
          <w:p w14:paraId="247A8B0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米</w:t>
            </w:r>
          </w:p>
        </w:tc>
        <w:tc>
          <w:tcPr>
            <w:tcW w:w="0" w:type="auto"/>
            <w:shd w:val="clear" w:color="auto" w:fill="auto"/>
            <w:noWrap/>
            <w:vAlign w:val="center"/>
          </w:tcPr>
          <w:p w14:paraId="2406F0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240</w:t>
            </w:r>
          </w:p>
        </w:tc>
        <w:tc>
          <w:tcPr>
            <w:tcW w:w="0" w:type="auto"/>
            <w:shd w:val="clear" w:color="auto" w:fill="auto"/>
            <w:noWrap/>
            <w:vAlign w:val="center"/>
          </w:tcPr>
          <w:p w14:paraId="4FA507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160</w:t>
            </w:r>
          </w:p>
        </w:tc>
        <w:tc>
          <w:tcPr>
            <w:tcW w:w="0" w:type="auto"/>
            <w:shd w:val="clear" w:color="auto" w:fill="auto"/>
            <w:vAlign w:val="center"/>
          </w:tcPr>
          <w:p w14:paraId="3A33A6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150</w:t>
            </w:r>
          </w:p>
        </w:tc>
        <w:tc>
          <w:tcPr>
            <w:tcW w:w="0" w:type="auto"/>
            <w:shd w:val="clear" w:color="auto" w:fill="auto"/>
            <w:noWrap/>
            <w:vAlign w:val="center"/>
          </w:tcPr>
          <w:p w14:paraId="47B438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7C564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0" w:type="auto"/>
            <w:shd w:val="clear" w:color="auto" w:fill="auto"/>
            <w:noWrap/>
            <w:vAlign w:val="center"/>
          </w:tcPr>
          <w:p w14:paraId="1D876EC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0" w:type="auto"/>
            <w:shd w:val="clear" w:color="auto" w:fill="auto"/>
            <w:noWrap/>
            <w:vAlign w:val="center"/>
          </w:tcPr>
          <w:p w14:paraId="06190E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2ADE4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w:t>
            </w:r>
          </w:p>
        </w:tc>
        <w:tc>
          <w:tcPr>
            <w:tcW w:w="0" w:type="auto"/>
            <w:shd w:val="clear" w:color="auto" w:fill="auto"/>
            <w:noWrap/>
            <w:vAlign w:val="center"/>
          </w:tcPr>
          <w:p w14:paraId="419191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7CF0F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CC8C3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3AED3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D070B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950</w:t>
            </w:r>
          </w:p>
        </w:tc>
      </w:tr>
      <w:tr w14:paraId="29B3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509C1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3</w:t>
            </w:r>
          </w:p>
        </w:tc>
        <w:tc>
          <w:tcPr>
            <w:tcW w:w="0" w:type="auto"/>
            <w:shd w:val="clear" w:color="auto" w:fill="auto"/>
            <w:noWrap/>
            <w:vAlign w:val="center"/>
          </w:tcPr>
          <w:p w14:paraId="589DC7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光纤配线架</w:t>
            </w:r>
          </w:p>
        </w:tc>
        <w:tc>
          <w:tcPr>
            <w:tcW w:w="0" w:type="auto"/>
            <w:shd w:val="clear" w:color="auto" w:fill="auto"/>
            <w:noWrap/>
            <w:vAlign w:val="center"/>
          </w:tcPr>
          <w:p w14:paraId="47ABB7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6DB099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0D65F9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6DD7FD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23B816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C55DC4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5F583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897F4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9C8CC0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196BBF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2C254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35E3F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1ACF8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10339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r>
      <w:tr w14:paraId="2051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F8A44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4</w:t>
            </w:r>
          </w:p>
        </w:tc>
        <w:tc>
          <w:tcPr>
            <w:tcW w:w="0" w:type="auto"/>
            <w:shd w:val="clear" w:color="auto" w:fill="auto"/>
            <w:noWrap/>
            <w:vAlign w:val="center"/>
          </w:tcPr>
          <w:p w14:paraId="407D08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光跳线</w:t>
            </w:r>
          </w:p>
        </w:tc>
        <w:tc>
          <w:tcPr>
            <w:tcW w:w="0" w:type="auto"/>
            <w:shd w:val="clear" w:color="auto" w:fill="auto"/>
            <w:noWrap/>
            <w:vAlign w:val="center"/>
          </w:tcPr>
          <w:p w14:paraId="334DC3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w:t>
            </w:r>
          </w:p>
        </w:tc>
        <w:tc>
          <w:tcPr>
            <w:tcW w:w="0" w:type="auto"/>
            <w:shd w:val="clear" w:color="auto" w:fill="auto"/>
            <w:noWrap/>
            <w:vAlign w:val="center"/>
          </w:tcPr>
          <w:p w14:paraId="0E491B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55AE39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4C303A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470A14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424F7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646376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4A6923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DDAE3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61F8B2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F8DE9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DB44E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2D6A1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31B7A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r>
      <w:tr w14:paraId="01A3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EF0D3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5</w:t>
            </w:r>
          </w:p>
        </w:tc>
        <w:tc>
          <w:tcPr>
            <w:tcW w:w="0" w:type="auto"/>
            <w:shd w:val="clear" w:color="auto" w:fill="auto"/>
            <w:noWrap/>
            <w:vAlign w:val="center"/>
          </w:tcPr>
          <w:p w14:paraId="158841D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光缆铺设及熔接</w:t>
            </w:r>
          </w:p>
        </w:tc>
        <w:tc>
          <w:tcPr>
            <w:tcW w:w="0" w:type="auto"/>
            <w:shd w:val="clear" w:color="auto" w:fill="auto"/>
            <w:noWrap/>
            <w:vAlign w:val="center"/>
          </w:tcPr>
          <w:p w14:paraId="64652D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w:t>
            </w:r>
          </w:p>
        </w:tc>
        <w:tc>
          <w:tcPr>
            <w:tcW w:w="0" w:type="auto"/>
            <w:shd w:val="clear" w:color="auto" w:fill="auto"/>
            <w:noWrap/>
            <w:vAlign w:val="center"/>
          </w:tcPr>
          <w:p w14:paraId="421111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00F6C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F82D5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192634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56F16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7153F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2D4FD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DC168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F8DD3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70BB7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C4409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C2951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58B83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r>
      <w:tr w14:paraId="682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3BD23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r>
              <w:rPr>
                <w:rFonts w:ascii="宋体" w:hAnsi="宋体" w:cs="宋体"/>
                <w:color w:val="auto"/>
                <w:kern w:val="0"/>
                <w:sz w:val="21"/>
                <w:szCs w:val="21"/>
                <w:highlight w:val="none"/>
              </w:rPr>
              <w:t>6</w:t>
            </w:r>
          </w:p>
        </w:tc>
        <w:tc>
          <w:tcPr>
            <w:tcW w:w="0" w:type="auto"/>
            <w:shd w:val="clear" w:color="auto" w:fill="auto"/>
            <w:noWrap/>
            <w:vAlign w:val="center"/>
          </w:tcPr>
          <w:p w14:paraId="7BE0E7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辅材</w:t>
            </w:r>
          </w:p>
        </w:tc>
        <w:tc>
          <w:tcPr>
            <w:tcW w:w="0" w:type="auto"/>
            <w:shd w:val="clear" w:color="auto" w:fill="auto"/>
            <w:noWrap/>
            <w:vAlign w:val="center"/>
          </w:tcPr>
          <w:p w14:paraId="0F113F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批</w:t>
            </w:r>
          </w:p>
        </w:tc>
        <w:tc>
          <w:tcPr>
            <w:tcW w:w="0" w:type="auto"/>
            <w:shd w:val="clear" w:color="auto" w:fill="auto"/>
            <w:noWrap/>
            <w:vAlign w:val="center"/>
          </w:tcPr>
          <w:p w14:paraId="72D60C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00A367E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3DE435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49590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AF673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CC374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A0795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83B08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6387B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2B499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477BFB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F6E8A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42371A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r>
      <w:tr w14:paraId="5C95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shd w:val="clear" w:color="auto" w:fill="auto"/>
            <w:noWrap/>
            <w:vAlign w:val="center"/>
          </w:tcPr>
          <w:p w14:paraId="0CEF747E">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37</w:t>
            </w:r>
          </w:p>
        </w:tc>
        <w:tc>
          <w:tcPr>
            <w:tcW w:w="0" w:type="auto"/>
            <w:shd w:val="clear" w:color="auto" w:fill="auto"/>
            <w:vAlign w:val="center"/>
          </w:tcPr>
          <w:p w14:paraId="056B9D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原外语听说考场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（专用卡座定位固定）</w:t>
            </w:r>
          </w:p>
        </w:tc>
        <w:tc>
          <w:tcPr>
            <w:tcW w:w="0" w:type="auto"/>
            <w:shd w:val="clear" w:color="auto" w:fill="auto"/>
            <w:noWrap/>
            <w:vAlign w:val="center"/>
          </w:tcPr>
          <w:p w14:paraId="018709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c>
          <w:tcPr>
            <w:tcW w:w="0" w:type="auto"/>
            <w:shd w:val="clear" w:color="auto" w:fill="auto"/>
            <w:noWrap/>
            <w:vAlign w:val="center"/>
          </w:tcPr>
          <w:p w14:paraId="5FB4FE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0C795D0F">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3</w:t>
            </w:r>
          </w:p>
        </w:tc>
        <w:tc>
          <w:tcPr>
            <w:tcW w:w="0" w:type="auto"/>
            <w:shd w:val="clear" w:color="auto" w:fill="auto"/>
            <w:noWrap/>
            <w:vAlign w:val="center"/>
          </w:tcPr>
          <w:p w14:paraId="297E88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95BBD8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DE969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16DA7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9D67D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B2AD1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9B821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239E3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12ED83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01A891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096C82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2</w:t>
            </w:r>
          </w:p>
        </w:tc>
      </w:tr>
      <w:tr w14:paraId="3175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B9890ED">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38</w:t>
            </w:r>
          </w:p>
        </w:tc>
        <w:tc>
          <w:tcPr>
            <w:tcW w:w="0" w:type="auto"/>
            <w:shd w:val="clear" w:color="auto" w:fill="auto"/>
            <w:noWrap/>
            <w:vAlign w:val="center"/>
          </w:tcPr>
          <w:p w14:paraId="51CA7F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原机房设备拆除</w:t>
            </w:r>
          </w:p>
        </w:tc>
        <w:tc>
          <w:tcPr>
            <w:tcW w:w="0" w:type="auto"/>
            <w:shd w:val="clear" w:color="auto" w:fill="auto"/>
            <w:noWrap/>
            <w:vAlign w:val="center"/>
          </w:tcPr>
          <w:p w14:paraId="6D2EC0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c>
          <w:tcPr>
            <w:tcW w:w="0" w:type="auto"/>
            <w:shd w:val="clear" w:color="auto" w:fill="auto"/>
            <w:noWrap/>
            <w:vAlign w:val="center"/>
          </w:tcPr>
          <w:p w14:paraId="193BB6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EE369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58FD74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5F6FE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966F0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559EC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91CA5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7238E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111A63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35C7FE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82A47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DC228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4CBC0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r>
      <w:tr w14:paraId="304B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7CD1C45">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39</w:t>
            </w:r>
          </w:p>
        </w:tc>
        <w:tc>
          <w:tcPr>
            <w:tcW w:w="0" w:type="auto"/>
            <w:shd w:val="clear" w:color="auto" w:fill="auto"/>
            <w:noWrap/>
            <w:vAlign w:val="center"/>
          </w:tcPr>
          <w:p w14:paraId="74D927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原机房设备拆除及恢复</w:t>
            </w:r>
          </w:p>
        </w:tc>
        <w:tc>
          <w:tcPr>
            <w:tcW w:w="0" w:type="auto"/>
            <w:shd w:val="clear" w:color="auto" w:fill="auto"/>
            <w:noWrap/>
            <w:vAlign w:val="center"/>
          </w:tcPr>
          <w:p w14:paraId="0FD770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c>
          <w:tcPr>
            <w:tcW w:w="0" w:type="auto"/>
            <w:shd w:val="clear" w:color="auto" w:fill="auto"/>
            <w:noWrap/>
            <w:vAlign w:val="center"/>
          </w:tcPr>
          <w:p w14:paraId="77F1F2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B0C7A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254CF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3A622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12FE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127DF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29FF7A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29488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8395D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0B55E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5E3EF5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12D6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F9497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r>
      <w:tr w14:paraId="6163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gridSpan w:val="3"/>
            <w:shd w:val="clear" w:color="auto" w:fill="auto"/>
            <w:noWrap/>
            <w:vAlign w:val="center"/>
          </w:tcPr>
          <w:p w14:paraId="1A0BF88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二、巡考系统</w:t>
            </w:r>
          </w:p>
        </w:tc>
        <w:tc>
          <w:tcPr>
            <w:tcW w:w="0" w:type="auto"/>
            <w:shd w:val="clear" w:color="auto" w:fill="auto"/>
            <w:noWrap/>
            <w:vAlign w:val="center"/>
          </w:tcPr>
          <w:p w14:paraId="2695ED21">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5976493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49A03F57">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669E499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35533A8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15F04282">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398F60DD">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2BABBA5B">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4FDF12EA">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5378A83D">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02E6AC50">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53BDA00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2480202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r>
      <w:tr w14:paraId="294D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gridSpan w:val="3"/>
            <w:shd w:val="clear" w:color="auto" w:fill="auto"/>
            <w:noWrap/>
            <w:vAlign w:val="center"/>
          </w:tcPr>
          <w:p w14:paraId="4BD0DF2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建设内容</w:t>
            </w:r>
          </w:p>
        </w:tc>
        <w:tc>
          <w:tcPr>
            <w:tcW w:w="0" w:type="auto"/>
            <w:shd w:val="clear" w:color="auto" w:fill="auto"/>
            <w:noWrap/>
            <w:vAlign w:val="center"/>
          </w:tcPr>
          <w:p w14:paraId="09574F1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w:t>
            </w:r>
          </w:p>
        </w:tc>
        <w:tc>
          <w:tcPr>
            <w:tcW w:w="0" w:type="auto"/>
            <w:shd w:val="clear" w:color="auto" w:fill="auto"/>
            <w:noWrap/>
            <w:vAlign w:val="center"/>
          </w:tcPr>
          <w:p w14:paraId="0AEC33A7">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w:t>
            </w:r>
          </w:p>
        </w:tc>
        <w:tc>
          <w:tcPr>
            <w:tcW w:w="0" w:type="auto"/>
            <w:shd w:val="clear" w:color="auto" w:fill="auto"/>
            <w:noWrap/>
            <w:vAlign w:val="center"/>
          </w:tcPr>
          <w:p w14:paraId="47915E1F">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　</w:t>
            </w:r>
          </w:p>
        </w:tc>
        <w:tc>
          <w:tcPr>
            <w:tcW w:w="0" w:type="auto"/>
            <w:shd w:val="clear" w:color="auto" w:fill="auto"/>
            <w:noWrap/>
            <w:vAlign w:val="center"/>
          </w:tcPr>
          <w:p w14:paraId="4A1E222B">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w:t>
            </w:r>
          </w:p>
        </w:tc>
        <w:tc>
          <w:tcPr>
            <w:tcW w:w="0" w:type="auto"/>
            <w:shd w:val="clear" w:color="auto" w:fill="auto"/>
            <w:noWrap/>
            <w:vAlign w:val="center"/>
          </w:tcPr>
          <w:p w14:paraId="661225AF">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新建</w:t>
            </w:r>
          </w:p>
        </w:tc>
        <w:tc>
          <w:tcPr>
            <w:tcW w:w="0" w:type="auto"/>
            <w:shd w:val="clear" w:color="auto" w:fill="auto"/>
            <w:noWrap/>
            <w:vAlign w:val="center"/>
          </w:tcPr>
          <w:p w14:paraId="2D5E135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w:t>
            </w:r>
          </w:p>
        </w:tc>
        <w:tc>
          <w:tcPr>
            <w:tcW w:w="0" w:type="auto"/>
            <w:shd w:val="clear" w:color="auto" w:fill="auto"/>
            <w:noWrap/>
            <w:vAlign w:val="center"/>
          </w:tcPr>
          <w:p w14:paraId="1C595D8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w:t>
            </w:r>
          </w:p>
        </w:tc>
        <w:tc>
          <w:tcPr>
            <w:tcW w:w="0" w:type="auto"/>
            <w:shd w:val="clear" w:color="auto" w:fill="auto"/>
            <w:noWrap/>
            <w:vAlign w:val="center"/>
          </w:tcPr>
          <w:p w14:paraId="08AB305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w:t>
            </w:r>
          </w:p>
        </w:tc>
        <w:tc>
          <w:tcPr>
            <w:tcW w:w="0" w:type="auto"/>
            <w:shd w:val="clear" w:color="auto" w:fill="auto"/>
            <w:noWrap/>
            <w:vAlign w:val="center"/>
          </w:tcPr>
          <w:p w14:paraId="2C310FF7">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w:t>
            </w:r>
          </w:p>
        </w:tc>
        <w:tc>
          <w:tcPr>
            <w:tcW w:w="0" w:type="auto"/>
            <w:shd w:val="clear" w:color="auto" w:fill="auto"/>
            <w:noWrap/>
            <w:vAlign w:val="center"/>
          </w:tcPr>
          <w:p w14:paraId="46A7774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w:t>
            </w:r>
          </w:p>
        </w:tc>
        <w:tc>
          <w:tcPr>
            <w:tcW w:w="0" w:type="auto"/>
            <w:shd w:val="clear" w:color="auto" w:fill="auto"/>
            <w:noWrap/>
            <w:vAlign w:val="center"/>
          </w:tcPr>
          <w:p w14:paraId="03F70FB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w:t>
            </w:r>
          </w:p>
        </w:tc>
        <w:tc>
          <w:tcPr>
            <w:tcW w:w="0" w:type="auto"/>
            <w:shd w:val="clear" w:color="auto" w:fill="auto"/>
            <w:noWrap/>
            <w:vAlign w:val="center"/>
          </w:tcPr>
          <w:p w14:paraId="5EA6B14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扩建　</w:t>
            </w:r>
          </w:p>
        </w:tc>
        <w:tc>
          <w:tcPr>
            <w:tcW w:w="0" w:type="auto"/>
            <w:shd w:val="clear" w:color="auto" w:fill="auto"/>
            <w:noWrap/>
            <w:vAlign w:val="center"/>
          </w:tcPr>
          <w:p w14:paraId="0AE47B8E">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数量合计</w:t>
            </w:r>
          </w:p>
        </w:tc>
      </w:tr>
      <w:tr w14:paraId="6B89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7B48C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0</w:t>
            </w:r>
          </w:p>
        </w:tc>
        <w:tc>
          <w:tcPr>
            <w:tcW w:w="0" w:type="auto"/>
            <w:shd w:val="clear" w:color="auto" w:fill="auto"/>
            <w:noWrap/>
            <w:vAlign w:val="center"/>
          </w:tcPr>
          <w:p w14:paraId="60EB2A7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高清网络球形摄像机</w:t>
            </w:r>
          </w:p>
        </w:tc>
        <w:tc>
          <w:tcPr>
            <w:tcW w:w="0" w:type="auto"/>
            <w:shd w:val="clear" w:color="auto" w:fill="auto"/>
            <w:noWrap/>
            <w:vAlign w:val="center"/>
          </w:tcPr>
          <w:p w14:paraId="21E769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24464B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809C9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9CC9C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9A062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37E8F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7F9BF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D1CC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EF541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4497C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6C83C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423182D">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4C6509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770B9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7EEA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B633E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1</w:t>
            </w:r>
          </w:p>
        </w:tc>
        <w:tc>
          <w:tcPr>
            <w:tcW w:w="0" w:type="auto"/>
            <w:shd w:val="clear" w:color="auto" w:fill="auto"/>
            <w:noWrap/>
            <w:vAlign w:val="center"/>
          </w:tcPr>
          <w:p w14:paraId="09E254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壁装支架</w:t>
            </w:r>
          </w:p>
        </w:tc>
        <w:tc>
          <w:tcPr>
            <w:tcW w:w="0" w:type="auto"/>
            <w:shd w:val="clear" w:color="auto" w:fill="auto"/>
            <w:noWrap/>
            <w:vAlign w:val="center"/>
          </w:tcPr>
          <w:p w14:paraId="71D1CC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7AF8180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1F6B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56876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4DF73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C9658C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A4CB6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9DDC8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2DDBE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2CFB6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B9A91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DCA94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7F2E3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86D43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667E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shd w:val="clear" w:color="auto" w:fill="auto"/>
            <w:noWrap/>
            <w:vAlign w:val="center"/>
          </w:tcPr>
          <w:p w14:paraId="051C45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2</w:t>
            </w:r>
          </w:p>
        </w:tc>
        <w:tc>
          <w:tcPr>
            <w:tcW w:w="0" w:type="auto"/>
            <w:shd w:val="clear" w:color="auto" w:fill="auto"/>
            <w:vAlign w:val="center"/>
          </w:tcPr>
          <w:p w14:paraId="2E4814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（考场、考务通道）</w:t>
            </w:r>
          </w:p>
        </w:tc>
        <w:tc>
          <w:tcPr>
            <w:tcW w:w="0" w:type="auto"/>
            <w:shd w:val="clear" w:color="auto" w:fill="auto"/>
            <w:noWrap/>
            <w:vAlign w:val="center"/>
          </w:tcPr>
          <w:p w14:paraId="3B5947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460A10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0" w:type="auto"/>
            <w:shd w:val="clear" w:color="auto" w:fill="auto"/>
            <w:noWrap/>
            <w:vAlign w:val="center"/>
          </w:tcPr>
          <w:p w14:paraId="55CDAF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noWrap/>
            <w:vAlign w:val="center"/>
          </w:tcPr>
          <w:p w14:paraId="176799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476E1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BBAC8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0" w:type="auto"/>
            <w:shd w:val="clear" w:color="auto" w:fill="auto"/>
            <w:noWrap/>
            <w:vAlign w:val="center"/>
          </w:tcPr>
          <w:p w14:paraId="771569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5A1904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FF968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5F4EDF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611BA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C1F9B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04CA0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6DF745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w:t>
            </w:r>
          </w:p>
        </w:tc>
      </w:tr>
      <w:tr w14:paraId="3419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A9363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3</w:t>
            </w:r>
          </w:p>
        </w:tc>
        <w:tc>
          <w:tcPr>
            <w:tcW w:w="0" w:type="auto"/>
            <w:shd w:val="clear" w:color="auto" w:fill="auto"/>
            <w:noWrap/>
            <w:vAlign w:val="center"/>
          </w:tcPr>
          <w:p w14:paraId="3860EA3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壁装支架</w:t>
            </w:r>
          </w:p>
        </w:tc>
        <w:tc>
          <w:tcPr>
            <w:tcW w:w="0" w:type="auto"/>
            <w:shd w:val="clear" w:color="auto" w:fill="auto"/>
            <w:noWrap/>
            <w:vAlign w:val="center"/>
          </w:tcPr>
          <w:p w14:paraId="1CE731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46A14D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0" w:type="auto"/>
            <w:shd w:val="clear" w:color="auto" w:fill="auto"/>
            <w:noWrap/>
            <w:vAlign w:val="center"/>
          </w:tcPr>
          <w:p w14:paraId="00DE24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noWrap/>
            <w:vAlign w:val="center"/>
          </w:tcPr>
          <w:p w14:paraId="047A05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E54CA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0AA56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0" w:type="auto"/>
            <w:shd w:val="clear" w:color="auto" w:fill="auto"/>
            <w:noWrap/>
            <w:vAlign w:val="center"/>
          </w:tcPr>
          <w:p w14:paraId="2F20AD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noWrap/>
            <w:vAlign w:val="center"/>
          </w:tcPr>
          <w:p w14:paraId="1C652E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95CC3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0F37C9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3A5A4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8FD66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1B528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7DCCA0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91</w:t>
            </w:r>
          </w:p>
        </w:tc>
      </w:tr>
      <w:tr w14:paraId="343B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8A968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4</w:t>
            </w:r>
          </w:p>
        </w:tc>
        <w:tc>
          <w:tcPr>
            <w:tcW w:w="0" w:type="auto"/>
            <w:shd w:val="clear" w:color="auto" w:fill="auto"/>
            <w:noWrap/>
            <w:vAlign w:val="center"/>
          </w:tcPr>
          <w:p w14:paraId="4B4F6BC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筒型摄像机（考务通道）</w:t>
            </w:r>
          </w:p>
        </w:tc>
        <w:tc>
          <w:tcPr>
            <w:tcW w:w="0" w:type="auto"/>
            <w:shd w:val="clear" w:color="auto" w:fill="auto"/>
            <w:noWrap/>
            <w:vAlign w:val="center"/>
          </w:tcPr>
          <w:p w14:paraId="7C85D0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2983AD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3B622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86FB6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ECC3C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260B3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0121EA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FA0A3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0A85A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7A228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D6549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81F72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AE4ED3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2BF4F2A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r>
      <w:tr w14:paraId="5213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5ED1A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5</w:t>
            </w:r>
          </w:p>
        </w:tc>
        <w:tc>
          <w:tcPr>
            <w:tcW w:w="0" w:type="auto"/>
            <w:shd w:val="clear" w:color="auto" w:fill="auto"/>
            <w:noWrap/>
            <w:vAlign w:val="center"/>
          </w:tcPr>
          <w:p w14:paraId="66B07D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壁装支架</w:t>
            </w:r>
          </w:p>
        </w:tc>
        <w:tc>
          <w:tcPr>
            <w:tcW w:w="0" w:type="auto"/>
            <w:shd w:val="clear" w:color="auto" w:fill="auto"/>
            <w:noWrap/>
            <w:vAlign w:val="center"/>
          </w:tcPr>
          <w:p w14:paraId="2BF4C4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38B2FF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0FFAF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171C9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77F75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31D1B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6C57C0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DAB02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29E21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C95A8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7A432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D840E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4A400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6C4C31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r>
      <w:tr w14:paraId="1740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9644C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6</w:t>
            </w:r>
          </w:p>
        </w:tc>
        <w:tc>
          <w:tcPr>
            <w:tcW w:w="0" w:type="auto"/>
            <w:shd w:val="clear" w:color="auto" w:fill="auto"/>
            <w:noWrap/>
            <w:vAlign w:val="center"/>
          </w:tcPr>
          <w:p w14:paraId="30CD0BD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拾音器</w:t>
            </w:r>
          </w:p>
        </w:tc>
        <w:tc>
          <w:tcPr>
            <w:tcW w:w="0" w:type="auto"/>
            <w:shd w:val="clear" w:color="auto" w:fill="auto"/>
            <w:noWrap/>
            <w:vAlign w:val="center"/>
          </w:tcPr>
          <w:p w14:paraId="73772E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w:t>
            </w:r>
          </w:p>
        </w:tc>
        <w:tc>
          <w:tcPr>
            <w:tcW w:w="0" w:type="auto"/>
            <w:shd w:val="clear" w:color="auto" w:fill="auto"/>
            <w:noWrap/>
            <w:vAlign w:val="center"/>
          </w:tcPr>
          <w:p w14:paraId="4A77E8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506B41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36FA3E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CF4CE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59DA6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noWrap/>
            <w:vAlign w:val="center"/>
          </w:tcPr>
          <w:p w14:paraId="364B58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61A258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B6314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noWrap/>
            <w:vAlign w:val="center"/>
          </w:tcPr>
          <w:p w14:paraId="754100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799FD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A7A09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E3EA2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36BF93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r>
      <w:tr w14:paraId="793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BC0D131">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47</w:t>
            </w:r>
          </w:p>
        </w:tc>
        <w:tc>
          <w:tcPr>
            <w:tcW w:w="0" w:type="auto"/>
            <w:shd w:val="clear" w:color="auto" w:fill="auto"/>
            <w:noWrap/>
            <w:vAlign w:val="center"/>
          </w:tcPr>
          <w:p w14:paraId="4C591A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0" w:type="auto"/>
            <w:shd w:val="clear" w:color="auto" w:fill="auto"/>
            <w:noWrap/>
            <w:vAlign w:val="center"/>
          </w:tcPr>
          <w:p w14:paraId="734DB2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2C7555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27795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058E7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BC2B1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F461B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5E6C9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08FED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2DFB0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3A6B7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82E69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E85F7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29D03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9571F0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r>
      <w:tr w14:paraId="5C7B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1B56706">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48</w:t>
            </w:r>
          </w:p>
        </w:tc>
        <w:tc>
          <w:tcPr>
            <w:tcW w:w="0" w:type="auto"/>
            <w:shd w:val="clear" w:color="auto" w:fill="auto"/>
            <w:noWrap/>
            <w:vAlign w:val="center"/>
          </w:tcPr>
          <w:p w14:paraId="151542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10T企业级硬盘</w:t>
            </w:r>
          </w:p>
        </w:tc>
        <w:tc>
          <w:tcPr>
            <w:tcW w:w="0" w:type="auto"/>
            <w:shd w:val="clear" w:color="auto" w:fill="auto"/>
            <w:noWrap/>
            <w:vAlign w:val="center"/>
          </w:tcPr>
          <w:p w14:paraId="6B0FE8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块</w:t>
            </w:r>
          </w:p>
        </w:tc>
        <w:tc>
          <w:tcPr>
            <w:tcW w:w="0" w:type="auto"/>
            <w:shd w:val="clear" w:color="auto" w:fill="auto"/>
            <w:noWrap/>
            <w:vAlign w:val="center"/>
          </w:tcPr>
          <w:p w14:paraId="2DF7AC4F">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8</w:t>
            </w:r>
            <w:r>
              <w:rPr>
                <w:rFonts w:hint="eastAsia" w:ascii="宋体" w:hAnsi="宋体" w:cs="宋体"/>
                <w:color w:val="auto"/>
                <w:kern w:val="0"/>
                <w:sz w:val="21"/>
                <w:szCs w:val="21"/>
                <w:highlight w:val="none"/>
              </w:rPr>
              <w:t>　</w:t>
            </w:r>
          </w:p>
        </w:tc>
        <w:tc>
          <w:tcPr>
            <w:tcW w:w="0" w:type="auto"/>
            <w:shd w:val="clear" w:color="auto" w:fill="auto"/>
            <w:noWrap/>
            <w:vAlign w:val="center"/>
          </w:tcPr>
          <w:p w14:paraId="705DA90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13CB1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A19C3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964D2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noWrap/>
            <w:vAlign w:val="center"/>
          </w:tcPr>
          <w:p w14:paraId="1B6FADFC">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0</w:t>
            </w:r>
            <w:r>
              <w:rPr>
                <w:rFonts w:hint="eastAsia" w:ascii="宋体" w:hAnsi="宋体" w:cs="宋体"/>
                <w:color w:val="auto"/>
                <w:kern w:val="0"/>
                <w:sz w:val="21"/>
                <w:szCs w:val="21"/>
                <w:highlight w:val="none"/>
              </w:rPr>
              <w:t>　</w:t>
            </w:r>
          </w:p>
        </w:tc>
        <w:tc>
          <w:tcPr>
            <w:tcW w:w="0" w:type="auto"/>
            <w:shd w:val="clear" w:color="auto" w:fill="auto"/>
            <w:noWrap/>
            <w:vAlign w:val="center"/>
          </w:tcPr>
          <w:p w14:paraId="040028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2067C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C1B34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35D02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0074D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554BA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1E2492">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16</w:t>
            </w:r>
          </w:p>
        </w:tc>
      </w:tr>
      <w:tr w14:paraId="5320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FDF24FA">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49</w:t>
            </w:r>
          </w:p>
        </w:tc>
        <w:tc>
          <w:tcPr>
            <w:tcW w:w="0" w:type="auto"/>
            <w:shd w:val="clear" w:color="auto" w:fill="auto"/>
            <w:noWrap/>
            <w:vAlign w:val="center"/>
          </w:tcPr>
          <w:p w14:paraId="60F676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校级）SIP路由及转发分发服务器</w:t>
            </w:r>
          </w:p>
        </w:tc>
        <w:tc>
          <w:tcPr>
            <w:tcW w:w="0" w:type="auto"/>
            <w:shd w:val="clear" w:color="auto" w:fill="auto"/>
            <w:noWrap/>
            <w:vAlign w:val="center"/>
          </w:tcPr>
          <w:p w14:paraId="362F6C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083BD7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F27B1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EA387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14ABF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0FEBC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28543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43EC5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E5A05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C424B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F74B6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16336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1242A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DACFD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4BDB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9A903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0</w:t>
            </w:r>
          </w:p>
        </w:tc>
        <w:tc>
          <w:tcPr>
            <w:tcW w:w="0" w:type="auto"/>
            <w:shd w:val="clear" w:color="auto" w:fill="auto"/>
            <w:noWrap/>
            <w:vAlign w:val="center"/>
          </w:tcPr>
          <w:p w14:paraId="0FD66F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noWrap/>
            <w:vAlign w:val="center"/>
          </w:tcPr>
          <w:p w14:paraId="2BEB82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0EEFF9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3F45D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71505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92197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8BDF7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6A4658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CCD47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0B0E2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03F5A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98EEB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915E7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97488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6AECC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r>
      <w:tr w14:paraId="3BD0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C27D6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1</w:t>
            </w:r>
          </w:p>
        </w:tc>
        <w:tc>
          <w:tcPr>
            <w:tcW w:w="0" w:type="auto"/>
            <w:shd w:val="clear" w:color="auto" w:fill="auto"/>
            <w:noWrap/>
            <w:vAlign w:val="center"/>
          </w:tcPr>
          <w:p w14:paraId="75FCB1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noWrap/>
            <w:vAlign w:val="center"/>
          </w:tcPr>
          <w:p w14:paraId="00C5CD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0F359C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FDC533C">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318EC9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A7BDB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CB760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F4CD3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8613C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83704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7A1D4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6CB5B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10D7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3B3A4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C008C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1DE9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2C294F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2</w:t>
            </w:r>
          </w:p>
        </w:tc>
        <w:tc>
          <w:tcPr>
            <w:tcW w:w="0" w:type="auto"/>
            <w:shd w:val="clear" w:color="auto" w:fill="auto"/>
            <w:noWrap/>
            <w:vAlign w:val="center"/>
          </w:tcPr>
          <w:p w14:paraId="77E7B9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摄像机电源</w:t>
            </w:r>
          </w:p>
        </w:tc>
        <w:tc>
          <w:tcPr>
            <w:tcW w:w="0" w:type="auto"/>
            <w:shd w:val="clear" w:color="auto" w:fill="auto"/>
            <w:noWrap/>
            <w:vAlign w:val="center"/>
          </w:tcPr>
          <w:p w14:paraId="3371EB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个</w:t>
            </w:r>
          </w:p>
        </w:tc>
        <w:tc>
          <w:tcPr>
            <w:tcW w:w="0" w:type="auto"/>
            <w:shd w:val="clear" w:color="auto" w:fill="auto"/>
            <w:noWrap/>
            <w:vAlign w:val="center"/>
          </w:tcPr>
          <w:p w14:paraId="583994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738BCE7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7671E7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69CD4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CCDD3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26B880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766FE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2C7DF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B67AA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61190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AACB0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CC95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B3B28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r>
      <w:tr w14:paraId="7868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0A4282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3</w:t>
            </w:r>
          </w:p>
        </w:tc>
        <w:tc>
          <w:tcPr>
            <w:tcW w:w="0" w:type="auto"/>
            <w:shd w:val="clear" w:color="auto" w:fill="auto"/>
            <w:noWrap/>
            <w:vAlign w:val="center"/>
          </w:tcPr>
          <w:p w14:paraId="77CFD2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视频会议终端</w:t>
            </w:r>
          </w:p>
        </w:tc>
        <w:tc>
          <w:tcPr>
            <w:tcW w:w="0" w:type="auto"/>
            <w:shd w:val="clear" w:color="auto" w:fill="auto"/>
            <w:noWrap/>
            <w:vAlign w:val="center"/>
          </w:tcPr>
          <w:p w14:paraId="1534CE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4C6096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D3FB0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D7C4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78532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8AAC9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C571C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02C98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F98E1F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04AD2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33E9E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CD3A4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31FEA2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232B3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5EA4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68DF2F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4</w:t>
            </w:r>
          </w:p>
        </w:tc>
        <w:tc>
          <w:tcPr>
            <w:tcW w:w="0" w:type="auto"/>
            <w:shd w:val="clear" w:color="auto" w:fill="auto"/>
            <w:noWrap/>
            <w:vAlign w:val="center"/>
          </w:tcPr>
          <w:p w14:paraId="41C1FB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巡考控制主机</w:t>
            </w:r>
          </w:p>
        </w:tc>
        <w:tc>
          <w:tcPr>
            <w:tcW w:w="0" w:type="auto"/>
            <w:shd w:val="clear" w:color="auto" w:fill="auto"/>
            <w:noWrap/>
            <w:vAlign w:val="center"/>
          </w:tcPr>
          <w:p w14:paraId="142BED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041B32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E0F17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3E37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B2893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90438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CF99E9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251F2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86B73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5F6DC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29E34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5D938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A1DAA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89A2A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3CAF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EFBDA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5</w:t>
            </w:r>
          </w:p>
        </w:tc>
        <w:tc>
          <w:tcPr>
            <w:tcW w:w="0" w:type="auto"/>
            <w:shd w:val="clear" w:color="auto" w:fill="auto"/>
            <w:noWrap/>
            <w:vAlign w:val="center"/>
          </w:tcPr>
          <w:p w14:paraId="26B0D9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电视机</w:t>
            </w:r>
          </w:p>
        </w:tc>
        <w:tc>
          <w:tcPr>
            <w:tcW w:w="0" w:type="auto"/>
            <w:shd w:val="clear" w:color="auto" w:fill="auto"/>
            <w:noWrap/>
            <w:vAlign w:val="center"/>
          </w:tcPr>
          <w:p w14:paraId="041263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613B86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F639D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EBE58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4E18F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F6F03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3B1AAA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C6F74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E11FD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D15AA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73185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6E58C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0A1A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300F60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r>
      <w:tr w14:paraId="6BAF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shd w:val="clear" w:color="auto" w:fill="auto"/>
            <w:noWrap/>
            <w:vAlign w:val="center"/>
          </w:tcPr>
          <w:p w14:paraId="612A9C0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r>
              <w:rPr>
                <w:rFonts w:ascii="宋体" w:hAnsi="宋体" w:cs="宋体"/>
                <w:color w:val="auto"/>
                <w:kern w:val="0"/>
                <w:sz w:val="21"/>
                <w:szCs w:val="21"/>
                <w:highlight w:val="none"/>
              </w:rPr>
              <w:t>6</w:t>
            </w:r>
          </w:p>
        </w:tc>
        <w:tc>
          <w:tcPr>
            <w:tcW w:w="0" w:type="auto"/>
            <w:shd w:val="clear" w:color="auto" w:fill="auto"/>
            <w:vAlign w:val="center"/>
          </w:tcPr>
          <w:p w14:paraId="3DEB02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（软硬一体）</w:t>
            </w:r>
          </w:p>
        </w:tc>
        <w:tc>
          <w:tcPr>
            <w:tcW w:w="0" w:type="auto"/>
            <w:shd w:val="clear" w:color="auto" w:fill="auto"/>
            <w:noWrap/>
            <w:vAlign w:val="center"/>
          </w:tcPr>
          <w:p w14:paraId="5A46C0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27888E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513A1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483AB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210BD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9CE43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196FD8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FC1B3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BB7D2A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ABCF3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BAB2D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C11D4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7495B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5E313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774F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774D5DE">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57</w:t>
            </w:r>
          </w:p>
        </w:tc>
        <w:tc>
          <w:tcPr>
            <w:tcW w:w="0" w:type="auto"/>
            <w:shd w:val="clear" w:color="auto" w:fill="auto"/>
            <w:noWrap/>
            <w:vAlign w:val="center"/>
          </w:tcPr>
          <w:p w14:paraId="51EECD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0" w:type="auto"/>
            <w:shd w:val="clear" w:color="auto" w:fill="auto"/>
            <w:noWrap/>
            <w:vAlign w:val="center"/>
          </w:tcPr>
          <w:p w14:paraId="05E610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10A47D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0058F1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noWrap/>
            <w:vAlign w:val="center"/>
          </w:tcPr>
          <w:p w14:paraId="3EF1D4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B0BD2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F91A9D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noWrap/>
            <w:vAlign w:val="center"/>
          </w:tcPr>
          <w:p w14:paraId="6970D5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563E2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C5C9A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00B545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47732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E222A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C03A2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93F12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r>
      <w:tr w14:paraId="2E7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7E9A6AE">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58</w:t>
            </w:r>
          </w:p>
        </w:tc>
        <w:tc>
          <w:tcPr>
            <w:tcW w:w="0" w:type="auto"/>
            <w:shd w:val="clear" w:color="auto" w:fill="auto"/>
            <w:noWrap/>
            <w:vAlign w:val="center"/>
          </w:tcPr>
          <w:p w14:paraId="58DE9A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安检门</w:t>
            </w:r>
          </w:p>
        </w:tc>
        <w:tc>
          <w:tcPr>
            <w:tcW w:w="0" w:type="auto"/>
            <w:shd w:val="clear" w:color="auto" w:fill="auto"/>
            <w:noWrap/>
            <w:vAlign w:val="center"/>
          </w:tcPr>
          <w:p w14:paraId="02E8F34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c>
          <w:tcPr>
            <w:tcW w:w="0" w:type="auto"/>
            <w:shd w:val="clear" w:color="auto" w:fill="auto"/>
            <w:noWrap/>
            <w:vAlign w:val="center"/>
          </w:tcPr>
          <w:p w14:paraId="44330D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80A4C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3709E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6B0D4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5BB09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2EC81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A42FF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33AB4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0468D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0ACB0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83032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E6615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038A7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r>
      <w:tr w14:paraId="0DD7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035310D">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59</w:t>
            </w:r>
          </w:p>
        </w:tc>
        <w:tc>
          <w:tcPr>
            <w:tcW w:w="0" w:type="auto"/>
            <w:shd w:val="clear" w:color="auto" w:fill="auto"/>
            <w:noWrap/>
            <w:vAlign w:val="center"/>
          </w:tcPr>
          <w:p w14:paraId="67CC69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金属探测仪</w:t>
            </w:r>
          </w:p>
        </w:tc>
        <w:tc>
          <w:tcPr>
            <w:tcW w:w="0" w:type="auto"/>
            <w:shd w:val="clear" w:color="auto" w:fill="auto"/>
            <w:noWrap/>
            <w:vAlign w:val="center"/>
          </w:tcPr>
          <w:p w14:paraId="025A3D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70A202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543A6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55780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D2FC44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857B1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noWrap/>
            <w:vAlign w:val="center"/>
          </w:tcPr>
          <w:p w14:paraId="5CDDF2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1BD67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97853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1BB23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78A917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4E5E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0AC3B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408A9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r>
      <w:tr w14:paraId="70B4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0" w:type="auto"/>
            <w:shd w:val="clear" w:color="auto" w:fill="auto"/>
            <w:noWrap/>
            <w:vAlign w:val="center"/>
          </w:tcPr>
          <w:p w14:paraId="729E4E34">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60</w:t>
            </w:r>
          </w:p>
        </w:tc>
        <w:tc>
          <w:tcPr>
            <w:tcW w:w="0" w:type="auto"/>
            <w:shd w:val="clear" w:color="auto" w:fill="auto"/>
            <w:vAlign w:val="center"/>
          </w:tcPr>
          <w:p w14:paraId="244D0F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身份验证管理主机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（校级、软硬一体）</w:t>
            </w:r>
          </w:p>
        </w:tc>
        <w:tc>
          <w:tcPr>
            <w:tcW w:w="0" w:type="auto"/>
            <w:shd w:val="clear" w:color="auto" w:fill="auto"/>
            <w:noWrap/>
            <w:vAlign w:val="center"/>
          </w:tcPr>
          <w:p w14:paraId="439FD6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66E85E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3718263">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　0</w:t>
            </w:r>
          </w:p>
        </w:tc>
        <w:tc>
          <w:tcPr>
            <w:tcW w:w="0" w:type="auto"/>
            <w:shd w:val="clear" w:color="auto" w:fill="auto"/>
            <w:noWrap/>
            <w:vAlign w:val="center"/>
          </w:tcPr>
          <w:p w14:paraId="5708959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9C946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C01A7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7186B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61E66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C1F16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A4974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6F28C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DDEBC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4E778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EDBAE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4E37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0E2E84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1</w:t>
            </w:r>
          </w:p>
        </w:tc>
        <w:tc>
          <w:tcPr>
            <w:tcW w:w="0" w:type="auto"/>
            <w:shd w:val="clear" w:color="auto" w:fill="auto"/>
            <w:noWrap/>
            <w:vAlign w:val="center"/>
          </w:tcPr>
          <w:p w14:paraId="4B2B64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身份验证终端</w:t>
            </w:r>
          </w:p>
        </w:tc>
        <w:tc>
          <w:tcPr>
            <w:tcW w:w="0" w:type="auto"/>
            <w:shd w:val="clear" w:color="auto" w:fill="auto"/>
            <w:noWrap/>
            <w:vAlign w:val="center"/>
          </w:tcPr>
          <w:p w14:paraId="040E0D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147151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CD86A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AC788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987B6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BD9BF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noWrap/>
            <w:vAlign w:val="center"/>
          </w:tcPr>
          <w:p w14:paraId="783E018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21731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59777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D3B45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6CBCF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23F7B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894EB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6384F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r>
      <w:tr w14:paraId="3DC4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351245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2</w:t>
            </w:r>
          </w:p>
        </w:tc>
        <w:tc>
          <w:tcPr>
            <w:tcW w:w="0" w:type="auto"/>
            <w:shd w:val="clear" w:color="auto" w:fill="auto"/>
            <w:noWrap/>
            <w:vAlign w:val="center"/>
          </w:tcPr>
          <w:p w14:paraId="472A49E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移动硬盘</w:t>
            </w:r>
          </w:p>
        </w:tc>
        <w:tc>
          <w:tcPr>
            <w:tcW w:w="0" w:type="auto"/>
            <w:shd w:val="clear" w:color="auto" w:fill="auto"/>
            <w:noWrap/>
            <w:vAlign w:val="center"/>
          </w:tcPr>
          <w:p w14:paraId="64A1AF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73761E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F13B3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2DF65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BB32F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8D8C7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36729C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C5167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45A9C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73AC2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B86F4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27293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F7924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830A0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r>
      <w:tr w14:paraId="6C01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7231DE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3</w:t>
            </w:r>
          </w:p>
        </w:tc>
        <w:tc>
          <w:tcPr>
            <w:tcW w:w="0" w:type="auto"/>
            <w:shd w:val="clear" w:color="auto" w:fill="auto"/>
            <w:noWrap/>
            <w:vAlign w:val="center"/>
          </w:tcPr>
          <w:p w14:paraId="63CA23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电源线RVV3*2.5</w:t>
            </w:r>
          </w:p>
        </w:tc>
        <w:tc>
          <w:tcPr>
            <w:tcW w:w="0" w:type="auto"/>
            <w:shd w:val="clear" w:color="auto" w:fill="auto"/>
            <w:noWrap/>
            <w:vAlign w:val="center"/>
          </w:tcPr>
          <w:p w14:paraId="4BC4BE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米</w:t>
            </w:r>
          </w:p>
        </w:tc>
        <w:tc>
          <w:tcPr>
            <w:tcW w:w="0" w:type="auto"/>
            <w:shd w:val="clear" w:color="auto" w:fill="auto"/>
            <w:noWrap/>
            <w:vAlign w:val="center"/>
          </w:tcPr>
          <w:p w14:paraId="5FF218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200</w:t>
            </w:r>
          </w:p>
        </w:tc>
        <w:tc>
          <w:tcPr>
            <w:tcW w:w="0" w:type="auto"/>
            <w:shd w:val="clear" w:color="auto" w:fill="auto"/>
            <w:noWrap/>
            <w:vAlign w:val="center"/>
          </w:tcPr>
          <w:p w14:paraId="7203FE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480</w:t>
            </w:r>
          </w:p>
        </w:tc>
        <w:tc>
          <w:tcPr>
            <w:tcW w:w="0" w:type="auto"/>
            <w:shd w:val="clear" w:color="auto" w:fill="auto"/>
            <w:noWrap/>
            <w:vAlign w:val="center"/>
          </w:tcPr>
          <w:p w14:paraId="7E9DD5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3F392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DDAF79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280</w:t>
            </w:r>
          </w:p>
        </w:tc>
        <w:tc>
          <w:tcPr>
            <w:tcW w:w="0" w:type="auto"/>
            <w:shd w:val="clear" w:color="auto" w:fill="auto"/>
            <w:noWrap/>
            <w:vAlign w:val="center"/>
          </w:tcPr>
          <w:p w14:paraId="42D846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0" w:type="auto"/>
            <w:shd w:val="clear" w:color="auto" w:fill="auto"/>
            <w:noWrap/>
            <w:vAlign w:val="center"/>
          </w:tcPr>
          <w:p w14:paraId="61AC1E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C6C5D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80</w:t>
            </w:r>
          </w:p>
        </w:tc>
        <w:tc>
          <w:tcPr>
            <w:tcW w:w="0" w:type="auto"/>
            <w:shd w:val="clear" w:color="auto" w:fill="auto"/>
            <w:noWrap/>
            <w:vAlign w:val="center"/>
          </w:tcPr>
          <w:p w14:paraId="4CC6357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3EA39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3BE19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E2F0D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0821A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1090</w:t>
            </w:r>
          </w:p>
        </w:tc>
      </w:tr>
      <w:tr w14:paraId="648D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BA61A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4</w:t>
            </w:r>
          </w:p>
        </w:tc>
        <w:tc>
          <w:tcPr>
            <w:tcW w:w="0" w:type="auto"/>
            <w:shd w:val="clear" w:color="auto" w:fill="auto"/>
            <w:noWrap/>
            <w:vAlign w:val="center"/>
          </w:tcPr>
          <w:p w14:paraId="6808F0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电源线RVV2*1.0</w:t>
            </w:r>
          </w:p>
        </w:tc>
        <w:tc>
          <w:tcPr>
            <w:tcW w:w="0" w:type="auto"/>
            <w:shd w:val="clear" w:color="auto" w:fill="auto"/>
            <w:noWrap/>
            <w:vAlign w:val="center"/>
          </w:tcPr>
          <w:p w14:paraId="0FFEA1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米</w:t>
            </w:r>
          </w:p>
        </w:tc>
        <w:tc>
          <w:tcPr>
            <w:tcW w:w="0" w:type="auto"/>
            <w:shd w:val="clear" w:color="auto" w:fill="auto"/>
            <w:noWrap/>
            <w:vAlign w:val="center"/>
          </w:tcPr>
          <w:p w14:paraId="0D2049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960</w:t>
            </w:r>
          </w:p>
        </w:tc>
        <w:tc>
          <w:tcPr>
            <w:tcW w:w="0" w:type="auto"/>
            <w:shd w:val="clear" w:color="auto" w:fill="auto"/>
            <w:noWrap/>
            <w:vAlign w:val="center"/>
          </w:tcPr>
          <w:p w14:paraId="2AEC41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960</w:t>
            </w:r>
          </w:p>
        </w:tc>
        <w:tc>
          <w:tcPr>
            <w:tcW w:w="0" w:type="auto"/>
            <w:shd w:val="clear" w:color="auto" w:fill="auto"/>
            <w:noWrap/>
            <w:vAlign w:val="center"/>
          </w:tcPr>
          <w:p w14:paraId="1A33B4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B64A9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3D28C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1200</w:t>
            </w:r>
          </w:p>
        </w:tc>
        <w:tc>
          <w:tcPr>
            <w:tcW w:w="0" w:type="auto"/>
            <w:shd w:val="clear" w:color="auto" w:fill="auto"/>
            <w:noWrap/>
            <w:vAlign w:val="center"/>
          </w:tcPr>
          <w:p w14:paraId="546BCE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360</w:t>
            </w:r>
          </w:p>
        </w:tc>
        <w:tc>
          <w:tcPr>
            <w:tcW w:w="0" w:type="auto"/>
            <w:shd w:val="clear" w:color="auto" w:fill="auto"/>
            <w:noWrap/>
            <w:vAlign w:val="center"/>
          </w:tcPr>
          <w:p w14:paraId="75D4B3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1D38C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440</w:t>
            </w:r>
          </w:p>
        </w:tc>
        <w:tc>
          <w:tcPr>
            <w:tcW w:w="0" w:type="auto"/>
            <w:shd w:val="clear" w:color="auto" w:fill="auto"/>
            <w:noWrap/>
            <w:vAlign w:val="center"/>
          </w:tcPr>
          <w:p w14:paraId="19F8364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2B1FF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2BBA8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49800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160</w:t>
            </w:r>
          </w:p>
        </w:tc>
        <w:tc>
          <w:tcPr>
            <w:tcW w:w="0" w:type="auto"/>
            <w:shd w:val="clear" w:color="auto" w:fill="auto"/>
            <w:noWrap/>
            <w:vAlign w:val="center"/>
          </w:tcPr>
          <w:p w14:paraId="7C1DEF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4080</w:t>
            </w:r>
          </w:p>
        </w:tc>
      </w:tr>
      <w:tr w14:paraId="47C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EE7CCAB">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65</w:t>
            </w:r>
          </w:p>
        </w:tc>
        <w:tc>
          <w:tcPr>
            <w:tcW w:w="0" w:type="auto"/>
            <w:shd w:val="clear" w:color="auto" w:fill="auto"/>
            <w:noWrap/>
            <w:vAlign w:val="center"/>
          </w:tcPr>
          <w:p w14:paraId="1A42CAE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32U机柜</w:t>
            </w:r>
          </w:p>
        </w:tc>
        <w:tc>
          <w:tcPr>
            <w:tcW w:w="0" w:type="auto"/>
            <w:shd w:val="clear" w:color="auto" w:fill="auto"/>
            <w:noWrap/>
            <w:vAlign w:val="center"/>
          </w:tcPr>
          <w:p w14:paraId="4832F9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0A2A137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noWrap/>
            <w:vAlign w:val="center"/>
          </w:tcPr>
          <w:p w14:paraId="11777E29">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2</w:t>
            </w:r>
          </w:p>
        </w:tc>
        <w:tc>
          <w:tcPr>
            <w:tcW w:w="0" w:type="auto"/>
            <w:shd w:val="clear" w:color="auto" w:fill="auto"/>
            <w:noWrap/>
            <w:vAlign w:val="center"/>
          </w:tcPr>
          <w:p w14:paraId="5BF16A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　</w:t>
            </w:r>
          </w:p>
        </w:tc>
        <w:tc>
          <w:tcPr>
            <w:tcW w:w="0" w:type="auto"/>
            <w:shd w:val="clear" w:color="auto" w:fill="auto"/>
            <w:noWrap/>
            <w:vAlign w:val="center"/>
          </w:tcPr>
          <w:p w14:paraId="2F6DF4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FF1D8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noWrap/>
            <w:vAlign w:val="center"/>
          </w:tcPr>
          <w:p w14:paraId="1D2EE7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6A060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D7767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073D4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989F7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20E45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FD769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CA0B6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p>
        </w:tc>
      </w:tr>
      <w:tr w14:paraId="17D3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437035C2">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66</w:t>
            </w:r>
          </w:p>
        </w:tc>
        <w:tc>
          <w:tcPr>
            <w:tcW w:w="0" w:type="auto"/>
            <w:shd w:val="clear" w:color="auto" w:fill="auto"/>
            <w:noWrap/>
            <w:vAlign w:val="center"/>
          </w:tcPr>
          <w:p w14:paraId="3276F4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42U机柜</w:t>
            </w:r>
          </w:p>
        </w:tc>
        <w:tc>
          <w:tcPr>
            <w:tcW w:w="0" w:type="auto"/>
            <w:shd w:val="clear" w:color="auto" w:fill="auto"/>
            <w:noWrap/>
            <w:vAlign w:val="center"/>
          </w:tcPr>
          <w:p w14:paraId="5974FD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c>
          <w:tcPr>
            <w:tcW w:w="0" w:type="auto"/>
            <w:shd w:val="clear" w:color="auto" w:fill="auto"/>
            <w:noWrap/>
            <w:vAlign w:val="center"/>
          </w:tcPr>
          <w:p w14:paraId="272C55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9D59F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6348F6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255B2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303410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6E1A8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3B67AE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227924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B3F53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53B80B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053630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80F38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20BB32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r>
      <w:tr w14:paraId="2576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6087C4D2">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67</w:t>
            </w:r>
          </w:p>
        </w:tc>
        <w:tc>
          <w:tcPr>
            <w:tcW w:w="0" w:type="auto"/>
            <w:shd w:val="clear" w:color="auto" w:fill="auto"/>
            <w:noWrap/>
            <w:vAlign w:val="center"/>
          </w:tcPr>
          <w:p w14:paraId="3F6AE24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线槽线管</w:t>
            </w:r>
          </w:p>
        </w:tc>
        <w:tc>
          <w:tcPr>
            <w:tcW w:w="0" w:type="auto"/>
            <w:shd w:val="clear" w:color="auto" w:fill="auto"/>
            <w:noWrap/>
            <w:vAlign w:val="center"/>
          </w:tcPr>
          <w:p w14:paraId="71A097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批</w:t>
            </w:r>
          </w:p>
        </w:tc>
        <w:tc>
          <w:tcPr>
            <w:tcW w:w="0" w:type="auto"/>
            <w:shd w:val="clear" w:color="auto" w:fill="auto"/>
            <w:noWrap/>
            <w:vAlign w:val="center"/>
          </w:tcPr>
          <w:p w14:paraId="48BF3EC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3759DD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D7791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D4C5C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31BC2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0815D0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1CB32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41F60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C70BC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029A95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5CE6C6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74DBC6B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5E848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r>
      <w:tr w14:paraId="714D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126B7291">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68</w:t>
            </w:r>
          </w:p>
        </w:tc>
        <w:tc>
          <w:tcPr>
            <w:tcW w:w="0" w:type="auto"/>
            <w:shd w:val="clear" w:color="auto" w:fill="auto"/>
            <w:noWrap/>
            <w:vAlign w:val="center"/>
          </w:tcPr>
          <w:p w14:paraId="2AC6B1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辅材</w:t>
            </w:r>
          </w:p>
        </w:tc>
        <w:tc>
          <w:tcPr>
            <w:tcW w:w="0" w:type="auto"/>
            <w:shd w:val="clear" w:color="auto" w:fill="auto"/>
            <w:noWrap/>
            <w:vAlign w:val="center"/>
          </w:tcPr>
          <w:p w14:paraId="6926FF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批</w:t>
            </w:r>
          </w:p>
        </w:tc>
        <w:tc>
          <w:tcPr>
            <w:tcW w:w="0" w:type="auto"/>
            <w:shd w:val="clear" w:color="auto" w:fill="auto"/>
            <w:noWrap/>
            <w:vAlign w:val="center"/>
          </w:tcPr>
          <w:p w14:paraId="52E9D3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74B9E6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4E7E6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218CC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6266B3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B0642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39ED0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48A49F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A81C2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0" w:type="auto"/>
            <w:shd w:val="clear" w:color="auto" w:fill="auto"/>
            <w:noWrap/>
            <w:vAlign w:val="center"/>
          </w:tcPr>
          <w:p w14:paraId="1865AD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1EB7CE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　</w:t>
            </w:r>
          </w:p>
        </w:tc>
        <w:tc>
          <w:tcPr>
            <w:tcW w:w="0" w:type="auto"/>
            <w:shd w:val="clear" w:color="auto" w:fill="auto"/>
            <w:noWrap/>
            <w:vAlign w:val="center"/>
          </w:tcPr>
          <w:p w14:paraId="4E82BE7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FD1472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r>
      <w:tr w14:paraId="24AD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5769D98D">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69</w:t>
            </w:r>
          </w:p>
        </w:tc>
        <w:tc>
          <w:tcPr>
            <w:tcW w:w="0" w:type="auto"/>
            <w:shd w:val="clear" w:color="auto" w:fill="auto"/>
            <w:noWrap/>
            <w:vAlign w:val="center"/>
          </w:tcPr>
          <w:p w14:paraId="0DDD7B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软件集成服务</w:t>
            </w:r>
          </w:p>
        </w:tc>
        <w:tc>
          <w:tcPr>
            <w:tcW w:w="0" w:type="auto"/>
            <w:shd w:val="clear" w:color="auto" w:fill="auto"/>
            <w:noWrap/>
            <w:vAlign w:val="center"/>
          </w:tcPr>
          <w:p w14:paraId="24083D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w:t>
            </w:r>
          </w:p>
        </w:tc>
        <w:tc>
          <w:tcPr>
            <w:tcW w:w="0" w:type="auto"/>
            <w:shd w:val="clear" w:color="auto" w:fill="auto"/>
            <w:noWrap/>
            <w:vAlign w:val="center"/>
          </w:tcPr>
          <w:p w14:paraId="3EEEE2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129E0D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3394EE59">
            <w:pPr>
              <w:widowControl/>
              <w:spacing w:line="240" w:lineRule="auto"/>
              <w:ind w:firstLine="0" w:firstLineChars="0"/>
              <w:jc w:val="center"/>
              <w:rPr>
                <w:rFonts w:ascii="宋体" w:hAnsi="宋体" w:cs="宋体"/>
                <w:color w:val="auto"/>
                <w:kern w:val="0"/>
                <w:sz w:val="21"/>
                <w:szCs w:val="21"/>
                <w:highlight w:val="none"/>
              </w:rPr>
            </w:pPr>
          </w:p>
        </w:tc>
        <w:tc>
          <w:tcPr>
            <w:tcW w:w="0" w:type="auto"/>
            <w:shd w:val="clear" w:color="auto" w:fill="auto"/>
            <w:noWrap/>
            <w:vAlign w:val="center"/>
          </w:tcPr>
          <w:p w14:paraId="00A56397">
            <w:pPr>
              <w:widowControl/>
              <w:spacing w:line="240" w:lineRule="auto"/>
              <w:ind w:firstLine="0" w:firstLineChars="0"/>
              <w:jc w:val="center"/>
              <w:rPr>
                <w:rFonts w:ascii="宋体" w:hAnsi="宋体" w:cs="宋体"/>
                <w:color w:val="auto"/>
                <w:kern w:val="0"/>
                <w:sz w:val="21"/>
                <w:szCs w:val="21"/>
                <w:highlight w:val="none"/>
              </w:rPr>
            </w:pPr>
          </w:p>
        </w:tc>
        <w:tc>
          <w:tcPr>
            <w:tcW w:w="0" w:type="auto"/>
            <w:shd w:val="clear" w:color="auto" w:fill="auto"/>
            <w:noWrap/>
            <w:vAlign w:val="center"/>
          </w:tcPr>
          <w:p w14:paraId="464603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A9590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669CB823">
            <w:pPr>
              <w:widowControl/>
              <w:spacing w:line="240" w:lineRule="auto"/>
              <w:ind w:firstLine="0" w:firstLineChars="0"/>
              <w:jc w:val="center"/>
              <w:rPr>
                <w:rFonts w:ascii="宋体" w:hAnsi="宋体" w:cs="宋体"/>
                <w:color w:val="auto"/>
                <w:kern w:val="0"/>
                <w:sz w:val="21"/>
                <w:szCs w:val="21"/>
                <w:highlight w:val="none"/>
              </w:rPr>
            </w:pPr>
          </w:p>
        </w:tc>
        <w:tc>
          <w:tcPr>
            <w:tcW w:w="0" w:type="auto"/>
            <w:shd w:val="clear" w:color="auto" w:fill="auto"/>
            <w:noWrap/>
            <w:vAlign w:val="center"/>
          </w:tcPr>
          <w:p w14:paraId="36FFD6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45599B09">
            <w:pPr>
              <w:widowControl/>
              <w:spacing w:line="240" w:lineRule="auto"/>
              <w:ind w:firstLine="0" w:firstLineChars="0"/>
              <w:jc w:val="center"/>
              <w:rPr>
                <w:rFonts w:ascii="宋体" w:hAnsi="宋体" w:cs="宋体"/>
                <w:color w:val="auto"/>
                <w:kern w:val="0"/>
                <w:sz w:val="21"/>
                <w:szCs w:val="21"/>
                <w:highlight w:val="none"/>
              </w:rPr>
            </w:pPr>
          </w:p>
        </w:tc>
        <w:tc>
          <w:tcPr>
            <w:tcW w:w="0" w:type="auto"/>
            <w:shd w:val="clear" w:color="auto" w:fill="auto"/>
            <w:noWrap/>
            <w:vAlign w:val="center"/>
          </w:tcPr>
          <w:p w14:paraId="08828C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2CCBD545">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0</w:t>
            </w:r>
          </w:p>
        </w:tc>
        <w:tc>
          <w:tcPr>
            <w:tcW w:w="0" w:type="auto"/>
            <w:shd w:val="clear" w:color="auto" w:fill="auto"/>
            <w:noWrap/>
            <w:vAlign w:val="center"/>
          </w:tcPr>
          <w:p w14:paraId="50AB8A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noWrap/>
            <w:vAlign w:val="center"/>
          </w:tcPr>
          <w:p w14:paraId="553FE31D">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7</w:t>
            </w:r>
          </w:p>
        </w:tc>
      </w:tr>
    </w:tbl>
    <w:p w14:paraId="1F4ACBC2">
      <w:pPr>
        <w:ind w:firstLine="0" w:firstLineChars="0"/>
        <w:rPr>
          <w:rFonts w:ascii="宋体" w:hAnsi="宋体"/>
          <w:color w:val="auto"/>
          <w:sz w:val="21"/>
          <w:szCs w:val="21"/>
          <w:highlight w:val="none"/>
        </w:rPr>
        <w:sectPr>
          <w:pgSz w:w="16838" w:h="11906" w:orient="landscape"/>
          <w:pgMar w:top="1797" w:right="1440" w:bottom="1797" w:left="1440" w:header="851" w:footer="992" w:gutter="0"/>
          <w:cols w:space="425" w:num="1"/>
          <w:docGrid w:linePitch="312" w:charSpace="0"/>
        </w:sectPr>
      </w:pPr>
    </w:p>
    <w:bookmarkEnd w:id="8"/>
    <w:p w14:paraId="5A9B3A25">
      <w:pPr>
        <w:pStyle w:val="2"/>
        <w:numPr>
          <w:ilvl w:val="2"/>
          <w:numId w:val="1"/>
        </w:numPr>
        <w:rPr>
          <w:rFonts w:ascii="宋体" w:hAnsi="宋体"/>
          <w:color w:val="auto"/>
          <w:sz w:val="21"/>
          <w:szCs w:val="21"/>
          <w:highlight w:val="none"/>
        </w:rPr>
      </w:pPr>
      <w:r>
        <w:rPr>
          <w:rFonts w:hint="eastAsia" w:ascii="宋体" w:hAnsi="宋体"/>
          <w:color w:val="auto"/>
          <w:sz w:val="21"/>
          <w:szCs w:val="21"/>
          <w:highlight w:val="none"/>
        </w:rPr>
        <w:t>各学校主要设备利旧清单</w:t>
      </w:r>
    </w:p>
    <w:p w14:paraId="2CE8FB4C">
      <w:pPr>
        <w:ind w:firstLine="480"/>
        <w:rPr>
          <w:rFonts w:ascii="宋体" w:hAnsi="宋体"/>
          <w:color w:val="auto"/>
          <w:sz w:val="21"/>
          <w:szCs w:val="21"/>
          <w:highlight w:val="none"/>
        </w:rPr>
      </w:pPr>
      <w:r>
        <w:rPr>
          <w:rFonts w:hint="eastAsia" w:ascii="宋体" w:hAnsi="宋体"/>
          <w:color w:val="auto"/>
          <w:sz w:val="21"/>
          <w:szCs w:val="21"/>
          <w:highlight w:val="none"/>
        </w:rPr>
        <w:t>1）本项目所涉及的（青浦高级中学、朱家角中学、东湖中学（旧址）、东湖中学（新校区）、青浦区第一中学、青浦区教育学院附属中学）新增的电子巡考设备及无线屏蔽设备必须接入原学校巡查系统管理软件及无线防作弊侦测服务器，电子巡考设备必须与区级、市级原有网上巡查系统平台互联互通、无缝对接。</w:t>
      </w:r>
    </w:p>
    <w:p w14:paraId="4B9FC25F">
      <w:pPr>
        <w:ind w:firstLine="480"/>
        <w:rPr>
          <w:color w:val="auto"/>
          <w:sz w:val="21"/>
          <w:szCs w:val="21"/>
          <w:highlight w:val="none"/>
        </w:rPr>
      </w:pPr>
      <w:r>
        <w:rPr>
          <w:rFonts w:hint="eastAsia"/>
          <w:color w:val="auto"/>
          <w:sz w:val="21"/>
          <w:szCs w:val="21"/>
          <w:highlight w:val="none"/>
        </w:rPr>
        <w:t>2）本项目所涉及的（朱家角中学、东湖中学（新校区）、青浦区第一中学、青浦区第二中学、青浦区教育学院附属中学）升级改造的外语听说考场，</w:t>
      </w:r>
      <w:r>
        <w:rPr>
          <w:rFonts w:hint="eastAsia" w:ascii="宋体" w:hAnsi="宋体"/>
          <w:color w:val="auto"/>
          <w:sz w:val="21"/>
          <w:szCs w:val="21"/>
          <w:highlight w:val="none"/>
        </w:rPr>
        <w:t>新增的</w:t>
      </w:r>
      <w:r>
        <w:rPr>
          <w:rFonts w:hint="eastAsia"/>
          <w:color w:val="auto"/>
          <w:sz w:val="21"/>
          <w:szCs w:val="21"/>
          <w:highlight w:val="none"/>
        </w:rPr>
        <w:t>专用卡座（升降桌）须接入学校原外语听说考场的专用卡座升降系统，并做到与原有的专用卡座同时升降。（详见设备采购清单、设备技术参数要求及设备利旧清单）</w:t>
      </w:r>
    </w:p>
    <w:p w14:paraId="54DE6817">
      <w:pPr>
        <w:ind w:firstLine="480"/>
        <w:rPr>
          <w:color w:val="auto"/>
          <w:sz w:val="21"/>
          <w:szCs w:val="21"/>
          <w:highlight w:val="none"/>
        </w:rPr>
      </w:pPr>
      <w:r>
        <w:rPr>
          <w:rFonts w:hint="eastAsia"/>
          <w:color w:val="auto"/>
          <w:sz w:val="21"/>
          <w:szCs w:val="21"/>
          <w:highlight w:val="none"/>
        </w:rPr>
        <w:t>各考点利旧设备清单如下：</w:t>
      </w:r>
    </w:p>
    <w:p w14:paraId="792F8CB2">
      <w:pPr>
        <w:ind w:firstLine="482"/>
        <w:jc w:val="center"/>
        <w:rPr>
          <w:rFonts w:ascii="宋体" w:hAnsi="宋体"/>
          <w:b/>
          <w:color w:val="auto"/>
          <w:sz w:val="21"/>
          <w:szCs w:val="21"/>
          <w:highlight w:val="none"/>
        </w:rPr>
      </w:pPr>
      <w:r>
        <w:rPr>
          <w:rFonts w:hint="eastAsia" w:ascii="宋体" w:hAnsi="宋体"/>
          <w:b/>
          <w:color w:val="auto"/>
          <w:sz w:val="21"/>
          <w:szCs w:val="21"/>
          <w:highlight w:val="none"/>
        </w:rPr>
        <w:t>各校主要设备利旧清单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66"/>
        <w:gridCol w:w="1056"/>
        <w:gridCol w:w="696"/>
        <w:gridCol w:w="696"/>
      </w:tblGrid>
      <w:tr w14:paraId="6B3D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noWrap/>
            <w:vAlign w:val="center"/>
          </w:tcPr>
          <w:p w14:paraId="23FCB6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1.青浦高级中学</w:t>
            </w:r>
          </w:p>
        </w:tc>
      </w:tr>
      <w:tr w14:paraId="787B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noWrap/>
            <w:vAlign w:val="center"/>
          </w:tcPr>
          <w:p w14:paraId="18F477F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0" w:type="auto"/>
            <w:shd w:val="clear" w:color="auto" w:fill="auto"/>
            <w:noWrap/>
            <w:vAlign w:val="center"/>
          </w:tcPr>
          <w:p w14:paraId="4E663EA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设备名称</w:t>
            </w:r>
          </w:p>
        </w:tc>
        <w:tc>
          <w:tcPr>
            <w:tcW w:w="0" w:type="auto"/>
            <w:shd w:val="clear" w:color="auto" w:fill="auto"/>
            <w:noWrap/>
            <w:vAlign w:val="center"/>
          </w:tcPr>
          <w:p w14:paraId="1A454F1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品牌</w:t>
            </w:r>
          </w:p>
        </w:tc>
        <w:tc>
          <w:tcPr>
            <w:tcW w:w="0" w:type="auto"/>
            <w:shd w:val="clear" w:color="auto" w:fill="auto"/>
            <w:noWrap/>
            <w:vAlign w:val="center"/>
          </w:tcPr>
          <w:p w14:paraId="1531EC6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0" w:type="auto"/>
            <w:shd w:val="clear" w:color="auto" w:fill="auto"/>
            <w:noWrap/>
            <w:vAlign w:val="center"/>
          </w:tcPr>
          <w:p w14:paraId="3DF43149">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单位</w:t>
            </w:r>
          </w:p>
        </w:tc>
      </w:tr>
      <w:tr w14:paraId="7482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E5581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486E9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vAlign w:val="center"/>
          </w:tcPr>
          <w:p w14:paraId="73EA6E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0F1579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E048E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6DAD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498E7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54AAE3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72C6439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66DACA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3461E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9B5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35FEA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27D020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2162A58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003E6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022977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B22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43BA0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346296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0" w:type="auto"/>
            <w:shd w:val="clear" w:color="auto" w:fill="auto"/>
            <w:vAlign w:val="center"/>
          </w:tcPr>
          <w:p w14:paraId="758333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5F5A6C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3191F9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BA4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89EAD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354F3E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02A02C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7FF9DD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62977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08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EA47DD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185EAB8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0" w:type="auto"/>
            <w:shd w:val="clear" w:color="auto" w:fill="auto"/>
            <w:vAlign w:val="center"/>
          </w:tcPr>
          <w:p w14:paraId="36E4AA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216FB3FF">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0" w:type="auto"/>
            <w:shd w:val="clear" w:color="auto" w:fill="auto"/>
            <w:vAlign w:val="center"/>
          </w:tcPr>
          <w:p w14:paraId="546D43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FFB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noWrap/>
            <w:vAlign w:val="center"/>
          </w:tcPr>
          <w:p w14:paraId="5B0FDA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2.朱家角中学</w:t>
            </w:r>
          </w:p>
        </w:tc>
      </w:tr>
      <w:tr w14:paraId="48A4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9A595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3304CB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专用高清网络摄像机（考场）</w:t>
            </w:r>
          </w:p>
        </w:tc>
        <w:tc>
          <w:tcPr>
            <w:tcW w:w="0" w:type="auto"/>
            <w:shd w:val="clear" w:color="auto" w:fill="auto"/>
            <w:vAlign w:val="center"/>
          </w:tcPr>
          <w:p w14:paraId="4FD8AD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0F8A584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070BFA5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14F3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33367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148FC5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vAlign w:val="center"/>
          </w:tcPr>
          <w:p w14:paraId="53360BC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63EF3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A2547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75D6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ABC5E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5BF7E8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6C295E4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F6E9A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740511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6119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3B739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53FE8C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251A2F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16FD5F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664602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5D2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9A19E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704AF5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存储设备（128路）</w:t>
            </w:r>
          </w:p>
        </w:tc>
        <w:tc>
          <w:tcPr>
            <w:tcW w:w="0" w:type="auto"/>
            <w:shd w:val="clear" w:color="auto" w:fill="auto"/>
            <w:vAlign w:val="center"/>
          </w:tcPr>
          <w:p w14:paraId="6C8B05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7A8E9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60073A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E2C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C1904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3BBA30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0" w:type="auto"/>
            <w:shd w:val="clear" w:color="auto" w:fill="auto"/>
            <w:vAlign w:val="center"/>
          </w:tcPr>
          <w:p w14:paraId="486BB9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7A3B49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586211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DE6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8AD8AE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36DB79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0" w:type="auto"/>
            <w:shd w:val="clear" w:color="auto" w:fill="auto"/>
            <w:vAlign w:val="center"/>
          </w:tcPr>
          <w:p w14:paraId="4B6821F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6FB8C2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3E4007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EF8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32257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3E2136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7B3763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4F9305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25EB550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55F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F9276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vAlign w:val="center"/>
          </w:tcPr>
          <w:p w14:paraId="5AA23F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48口接入交换机</w:t>
            </w:r>
          </w:p>
        </w:tc>
        <w:tc>
          <w:tcPr>
            <w:tcW w:w="0" w:type="auto"/>
            <w:shd w:val="clear" w:color="auto" w:fill="auto"/>
            <w:vAlign w:val="center"/>
          </w:tcPr>
          <w:p w14:paraId="503176C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573405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29B9F0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2ED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2D0CA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0" w:type="auto"/>
            <w:shd w:val="clear" w:color="auto" w:fill="auto"/>
            <w:vAlign w:val="center"/>
          </w:tcPr>
          <w:p w14:paraId="2C3EB0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0" w:type="auto"/>
            <w:shd w:val="clear" w:color="auto" w:fill="auto"/>
            <w:vAlign w:val="center"/>
          </w:tcPr>
          <w:p w14:paraId="686BE4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1169C1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215952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668D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7F399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vAlign w:val="center"/>
          </w:tcPr>
          <w:p w14:paraId="4A5A52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0" w:type="auto"/>
            <w:shd w:val="clear" w:color="auto" w:fill="auto"/>
            <w:vAlign w:val="center"/>
          </w:tcPr>
          <w:p w14:paraId="094F85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4CFF0F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0" w:type="auto"/>
            <w:shd w:val="clear" w:color="auto" w:fill="auto"/>
            <w:vAlign w:val="center"/>
          </w:tcPr>
          <w:p w14:paraId="1896C5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8C0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61960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vAlign w:val="center"/>
          </w:tcPr>
          <w:p w14:paraId="476194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0" w:type="auto"/>
            <w:shd w:val="clear" w:color="auto" w:fill="auto"/>
            <w:vAlign w:val="center"/>
          </w:tcPr>
          <w:p w14:paraId="63C0EA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21D3105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7CF78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640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9F329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0" w:type="auto"/>
            <w:shd w:val="clear" w:color="auto" w:fill="auto"/>
            <w:vAlign w:val="center"/>
          </w:tcPr>
          <w:p w14:paraId="613CA1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0" w:type="auto"/>
            <w:shd w:val="clear" w:color="auto" w:fill="auto"/>
            <w:vAlign w:val="center"/>
          </w:tcPr>
          <w:p w14:paraId="6DE6AE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讯飞启明</w:t>
            </w:r>
          </w:p>
        </w:tc>
        <w:tc>
          <w:tcPr>
            <w:tcW w:w="0" w:type="auto"/>
            <w:shd w:val="clear" w:color="auto" w:fill="auto"/>
            <w:vAlign w:val="center"/>
          </w:tcPr>
          <w:p w14:paraId="186464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0" w:type="auto"/>
            <w:shd w:val="clear" w:color="auto" w:fill="auto"/>
            <w:vAlign w:val="center"/>
          </w:tcPr>
          <w:p w14:paraId="53F404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r>
      <w:tr w14:paraId="7EFB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5DA0F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0" w:type="auto"/>
            <w:shd w:val="clear" w:color="auto" w:fill="auto"/>
            <w:vAlign w:val="center"/>
          </w:tcPr>
          <w:p w14:paraId="553DA8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外语听说模拟考试系统</w:t>
            </w:r>
          </w:p>
        </w:tc>
        <w:tc>
          <w:tcPr>
            <w:tcW w:w="0" w:type="auto"/>
            <w:shd w:val="clear" w:color="auto" w:fill="auto"/>
            <w:vAlign w:val="center"/>
          </w:tcPr>
          <w:p w14:paraId="649280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w:t>
            </w:r>
          </w:p>
        </w:tc>
        <w:tc>
          <w:tcPr>
            <w:tcW w:w="0" w:type="auto"/>
            <w:shd w:val="clear" w:color="auto" w:fill="auto"/>
            <w:vAlign w:val="center"/>
          </w:tcPr>
          <w:p w14:paraId="2899EC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0CE325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6EE4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EC226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0" w:type="auto"/>
            <w:shd w:val="clear" w:color="auto" w:fill="auto"/>
            <w:vAlign w:val="center"/>
          </w:tcPr>
          <w:p w14:paraId="3497A5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0" w:type="auto"/>
            <w:shd w:val="clear" w:color="auto" w:fill="auto"/>
            <w:vAlign w:val="center"/>
          </w:tcPr>
          <w:p w14:paraId="2FBC613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奔图</w:t>
            </w:r>
          </w:p>
        </w:tc>
        <w:tc>
          <w:tcPr>
            <w:tcW w:w="0" w:type="auto"/>
            <w:shd w:val="clear" w:color="auto" w:fill="auto"/>
            <w:vAlign w:val="center"/>
          </w:tcPr>
          <w:p w14:paraId="5B8248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274FA29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4760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A783B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0" w:type="auto"/>
            <w:shd w:val="clear" w:color="auto" w:fill="auto"/>
            <w:vAlign w:val="center"/>
          </w:tcPr>
          <w:p w14:paraId="4AA6A2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233C71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147567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0" w:type="auto"/>
            <w:shd w:val="clear" w:color="auto" w:fill="auto"/>
            <w:vAlign w:val="center"/>
          </w:tcPr>
          <w:p w14:paraId="4E1BB7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6DC5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45B2F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0" w:type="auto"/>
            <w:shd w:val="clear" w:color="auto" w:fill="auto"/>
            <w:vAlign w:val="center"/>
          </w:tcPr>
          <w:p w14:paraId="69AC14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0" w:type="auto"/>
            <w:shd w:val="clear" w:color="auto" w:fill="auto"/>
            <w:vAlign w:val="center"/>
          </w:tcPr>
          <w:p w14:paraId="6CF1C7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2B2792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5DB3B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7D38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5D32C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5B5F06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3920D7F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4BC4F1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75BD4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7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5B38F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0" w:type="auto"/>
            <w:shd w:val="clear" w:color="auto" w:fill="auto"/>
            <w:vAlign w:val="center"/>
          </w:tcPr>
          <w:p w14:paraId="3BF27C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0" w:type="auto"/>
            <w:shd w:val="clear" w:color="auto" w:fill="auto"/>
            <w:vAlign w:val="center"/>
          </w:tcPr>
          <w:p w14:paraId="0AB861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0BD8A3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0" w:type="auto"/>
            <w:shd w:val="clear" w:color="auto" w:fill="auto"/>
            <w:vAlign w:val="center"/>
          </w:tcPr>
          <w:p w14:paraId="2A587D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479B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AA4F5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0" w:type="auto"/>
            <w:shd w:val="clear" w:color="auto" w:fill="auto"/>
            <w:vAlign w:val="center"/>
          </w:tcPr>
          <w:p w14:paraId="0321F3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教师椅 </w:t>
            </w:r>
          </w:p>
        </w:tc>
        <w:tc>
          <w:tcPr>
            <w:tcW w:w="0" w:type="auto"/>
            <w:shd w:val="clear" w:color="auto" w:fill="auto"/>
            <w:vAlign w:val="center"/>
          </w:tcPr>
          <w:p w14:paraId="0540293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2B4E7B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DE5CE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5054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1285B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0" w:type="auto"/>
            <w:shd w:val="clear" w:color="auto" w:fill="auto"/>
            <w:vAlign w:val="center"/>
          </w:tcPr>
          <w:p w14:paraId="044A80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静电地板</w:t>
            </w:r>
          </w:p>
        </w:tc>
        <w:tc>
          <w:tcPr>
            <w:tcW w:w="0" w:type="auto"/>
            <w:shd w:val="clear" w:color="auto" w:fill="auto"/>
            <w:vAlign w:val="center"/>
          </w:tcPr>
          <w:p w14:paraId="1D03F07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457E54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6FC9D80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56D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F68F3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0" w:type="auto"/>
            <w:shd w:val="clear" w:color="auto" w:fill="auto"/>
            <w:vAlign w:val="center"/>
          </w:tcPr>
          <w:p w14:paraId="1318B5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外语听说考场教室综合布线</w:t>
            </w:r>
          </w:p>
        </w:tc>
        <w:tc>
          <w:tcPr>
            <w:tcW w:w="0" w:type="auto"/>
            <w:shd w:val="clear" w:color="auto" w:fill="auto"/>
            <w:vAlign w:val="center"/>
          </w:tcPr>
          <w:p w14:paraId="4B1A2A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606409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6CC03D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6EF0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DAFED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3</w:t>
            </w:r>
          </w:p>
        </w:tc>
        <w:tc>
          <w:tcPr>
            <w:tcW w:w="0" w:type="auto"/>
            <w:shd w:val="clear" w:color="auto" w:fill="auto"/>
            <w:vAlign w:val="center"/>
          </w:tcPr>
          <w:p w14:paraId="71BA289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0" w:type="auto"/>
            <w:shd w:val="clear" w:color="auto" w:fill="auto"/>
            <w:vAlign w:val="center"/>
          </w:tcPr>
          <w:p w14:paraId="1386A50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1436CDFA">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0" w:type="auto"/>
            <w:shd w:val="clear" w:color="auto" w:fill="auto"/>
            <w:vAlign w:val="center"/>
          </w:tcPr>
          <w:p w14:paraId="28F33E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1F46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noWrap/>
            <w:vAlign w:val="center"/>
          </w:tcPr>
          <w:p w14:paraId="215E09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3.东湖中学（新校区）</w:t>
            </w:r>
          </w:p>
        </w:tc>
      </w:tr>
      <w:tr w14:paraId="39E8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45222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D414B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专用高清网络摄像机（考场）</w:t>
            </w:r>
          </w:p>
        </w:tc>
        <w:tc>
          <w:tcPr>
            <w:tcW w:w="0" w:type="auto"/>
            <w:shd w:val="clear" w:color="auto" w:fill="auto"/>
            <w:vAlign w:val="center"/>
          </w:tcPr>
          <w:p w14:paraId="66C71C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64F8C4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3CD5A4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1F2F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D16BC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771ED3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vAlign w:val="center"/>
          </w:tcPr>
          <w:p w14:paraId="53419FD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050F87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CD099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FE0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B2E6F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0AB088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3701AAF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092E51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03A32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ED3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C18B4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2B3914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5CE5E1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B2C37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3C5AC0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37F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B43DD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5A88FC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存储设备（128路）</w:t>
            </w:r>
          </w:p>
        </w:tc>
        <w:tc>
          <w:tcPr>
            <w:tcW w:w="0" w:type="auto"/>
            <w:shd w:val="clear" w:color="auto" w:fill="auto"/>
            <w:vAlign w:val="center"/>
          </w:tcPr>
          <w:p w14:paraId="778EBB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E12D3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0" w:type="auto"/>
            <w:shd w:val="clear" w:color="auto" w:fill="auto"/>
            <w:vAlign w:val="center"/>
          </w:tcPr>
          <w:p w14:paraId="117DA3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95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7AC7C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26A08C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0" w:type="auto"/>
            <w:shd w:val="clear" w:color="auto" w:fill="auto"/>
            <w:vAlign w:val="center"/>
          </w:tcPr>
          <w:p w14:paraId="1C16E7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5363C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E1C012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64AB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514F6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77324F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存储设备（32路）</w:t>
            </w:r>
          </w:p>
        </w:tc>
        <w:tc>
          <w:tcPr>
            <w:tcW w:w="0" w:type="auto"/>
            <w:shd w:val="clear" w:color="auto" w:fill="auto"/>
            <w:vAlign w:val="center"/>
          </w:tcPr>
          <w:p w14:paraId="5001AF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62B4DE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0" w:type="auto"/>
            <w:shd w:val="clear" w:color="auto" w:fill="auto"/>
            <w:vAlign w:val="center"/>
          </w:tcPr>
          <w:p w14:paraId="0FD42E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FE5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825E4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4D878E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0" w:type="auto"/>
            <w:shd w:val="clear" w:color="auto" w:fill="auto"/>
            <w:vAlign w:val="center"/>
          </w:tcPr>
          <w:p w14:paraId="4434DB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415386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81C38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91C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60DE6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vAlign w:val="center"/>
          </w:tcPr>
          <w:p w14:paraId="1FC227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0" w:type="auto"/>
            <w:shd w:val="clear" w:color="auto" w:fill="auto"/>
            <w:vAlign w:val="center"/>
          </w:tcPr>
          <w:p w14:paraId="7036F6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465254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0" w:type="auto"/>
            <w:shd w:val="clear" w:color="auto" w:fill="auto"/>
            <w:vAlign w:val="center"/>
          </w:tcPr>
          <w:p w14:paraId="5509119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DDD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67C7A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0" w:type="auto"/>
            <w:shd w:val="clear" w:color="auto" w:fill="auto"/>
            <w:vAlign w:val="center"/>
          </w:tcPr>
          <w:p w14:paraId="5D495B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6765C4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22E6D72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BD68A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813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0D191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vAlign w:val="center"/>
          </w:tcPr>
          <w:p w14:paraId="4FA2F4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48口接入交换机</w:t>
            </w:r>
          </w:p>
        </w:tc>
        <w:tc>
          <w:tcPr>
            <w:tcW w:w="0" w:type="auto"/>
            <w:shd w:val="clear" w:color="auto" w:fill="auto"/>
            <w:vAlign w:val="center"/>
          </w:tcPr>
          <w:p w14:paraId="3694E0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7E4F74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0</w:t>
            </w:r>
          </w:p>
        </w:tc>
        <w:tc>
          <w:tcPr>
            <w:tcW w:w="0" w:type="auto"/>
            <w:shd w:val="clear" w:color="auto" w:fill="auto"/>
            <w:vAlign w:val="center"/>
          </w:tcPr>
          <w:p w14:paraId="2F26A0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16E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9E77BC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vAlign w:val="center"/>
          </w:tcPr>
          <w:p w14:paraId="1A1E57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0" w:type="auto"/>
            <w:shd w:val="clear" w:color="auto" w:fill="auto"/>
            <w:vAlign w:val="center"/>
          </w:tcPr>
          <w:p w14:paraId="2B6F8F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2231FC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68F3A0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E3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48A00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0" w:type="auto"/>
            <w:shd w:val="clear" w:color="auto" w:fill="auto"/>
            <w:vAlign w:val="center"/>
          </w:tcPr>
          <w:p w14:paraId="7DDF171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0" w:type="auto"/>
            <w:shd w:val="clear" w:color="auto" w:fill="auto"/>
            <w:vAlign w:val="center"/>
          </w:tcPr>
          <w:p w14:paraId="2E7F8B5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5C547D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0" w:type="auto"/>
            <w:shd w:val="clear" w:color="auto" w:fill="auto"/>
            <w:vAlign w:val="center"/>
          </w:tcPr>
          <w:p w14:paraId="6685C8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7FB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68FA6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0" w:type="auto"/>
            <w:shd w:val="clear" w:color="auto" w:fill="auto"/>
            <w:vAlign w:val="center"/>
          </w:tcPr>
          <w:p w14:paraId="754B876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0" w:type="auto"/>
            <w:shd w:val="clear" w:color="auto" w:fill="auto"/>
            <w:vAlign w:val="center"/>
          </w:tcPr>
          <w:p w14:paraId="44FFA8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189AD0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619168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D24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905DC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0" w:type="auto"/>
            <w:shd w:val="clear" w:color="auto" w:fill="auto"/>
            <w:vAlign w:val="center"/>
          </w:tcPr>
          <w:p w14:paraId="0E4860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0" w:type="auto"/>
            <w:shd w:val="clear" w:color="auto" w:fill="auto"/>
            <w:vAlign w:val="center"/>
          </w:tcPr>
          <w:p w14:paraId="41E8C1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讯飞启明</w:t>
            </w:r>
          </w:p>
        </w:tc>
        <w:tc>
          <w:tcPr>
            <w:tcW w:w="0" w:type="auto"/>
            <w:shd w:val="clear" w:color="auto" w:fill="auto"/>
            <w:vAlign w:val="center"/>
          </w:tcPr>
          <w:p w14:paraId="3E6C0DB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0" w:type="auto"/>
            <w:shd w:val="clear" w:color="auto" w:fill="auto"/>
            <w:vAlign w:val="center"/>
          </w:tcPr>
          <w:p w14:paraId="4B6B2E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r>
      <w:tr w14:paraId="7D5D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C2128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0" w:type="auto"/>
            <w:shd w:val="clear" w:color="auto" w:fill="auto"/>
            <w:vAlign w:val="center"/>
          </w:tcPr>
          <w:p w14:paraId="49DC0C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外语听说模拟考试系统</w:t>
            </w:r>
          </w:p>
        </w:tc>
        <w:tc>
          <w:tcPr>
            <w:tcW w:w="0" w:type="auto"/>
            <w:shd w:val="clear" w:color="auto" w:fill="auto"/>
            <w:vAlign w:val="center"/>
          </w:tcPr>
          <w:p w14:paraId="58A5F1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w:t>
            </w:r>
          </w:p>
        </w:tc>
        <w:tc>
          <w:tcPr>
            <w:tcW w:w="0" w:type="auto"/>
            <w:shd w:val="clear" w:color="auto" w:fill="auto"/>
            <w:vAlign w:val="center"/>
          </w:tcPr>
          <w:p w14:paraId="0446D6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499118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7A43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71E47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0" w:type="auto"/>
            <w:shd w:val="clear" w:color="auto" w:fill="auto"/>
            <w:vAlign w:val="center"/>
          </w:tcPr>
          <w:p w14:paraId="4C44E4D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0" w:type="auto"/>
            <w:shd w:val="clear" w:color="auto" w:fill="auto"/>
            <w:vAlign w:val="center"/>
          </w:tcPr>
          <w:p w14:paraId="7E5642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奔图</w:t>
            </w:r>
          </w:p>
        </w:tc>
        <w:tc>
          <w:tcPr>
            <w:tcW w:w="0" w:type="auto"/>
            <w:shd w:val="clear" w:color="auto" w:fill="auto"/>
            <w:vAlign w:val="center"/>
          </w:tcPr>
          <w:p w14:paraId="6DBAF6A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5F9C72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DDA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36780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5F4E5F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6CEB9C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6C071D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45</w:t>
            </w:r>
          </w:p>
        </w:tc>
        <w:tc>
          <w:tcPr>
            <w:tcW w:w="0" w:type="auto"/>
            <w:shd w:val="clear" w:color="auto" w:fill="auto"/>
            <w:vAlign w:val="center"/>
          </w:tcPr>
          <w:p w14:paraId="7E32B7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5D6D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3B871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0" w:type="auto"/>
            <w:shd w:val="clear" w:color="auto" w:fill="auto"/>
            <w:vAlign w:val="center"/>
          </w:tcPr>
          <w:p w14:paraId="7EA4B7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60BD71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 </w:t>
            </w:r>
          </w:p>
        </w:tc>
        <w:tc>
          <w:tcPr>
            <w:tcW w:w="0" w:type="auto"/>
            <w:shd w:val="clear" w:color="auto" w:fill="auto"/>
            <w:vAlign w:val="center"/>
          </w:tcPr>
          <w:p w14:paraId="114753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90</w:t>
            </w:r>
          </w:p>
        </w:tc>
        <w:tc>
          <w:tcPr>
            <w:tcW w:w="0" w:type="auto"/>
            <w:shd w:val="clear" w:color="auto" w:fill="auto"/>
            <w:vAlign w:val="center"/>
          </w:tcPr>
          <w:p w14:paraId="58326EB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6DA9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B1A11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0" w:type="auto"/>
            <w:shd w:val="clear" w:color="auto" w:fill="auto"/>
            <w:vAlign w:val="center"/>
          </w:tcPr>
          <w:p w14:paraId="25AECF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0" w:type="auto"/>
            <w:shd w:val="clear" w:color="auto" w:fill="auto"/>
            <w:vAlign w:val="center"/>
          </w:tcPr>
          <w:p w14:paraId="12ADBB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7E78AF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BBBA1F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2D7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CCF1F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0" w:type="auto"/>
            <w:shd w:val="clear" w:color="auto" w:fill="auto"/>
            <w:vAlign w:val="center"/>
          </w:tcPr>
          <w:p w14:paraId="468FBA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0" w:type="auto"/>
            <w:shd w:val="clear" w:color="auto" w:fill="auto"/>
            <w:vAlign w:val="center"/>
          </w:tcPr>
          <w:p w14:paraId="08F967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w:t>
            </w:r>
          </w:p>
        </w:tc>
        <w:tc>
          <w:tcPr>
            <w:tcW w:w="0" w:type="auto"/>
            <w:shd w:val="clear" w:color="auto" w:fill="auto"/>
            <w:vAlign w:val="center"/>
          </w:tcPr>
          <w:p w14:paraId="2ED3543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14F557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C9C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29E203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0" w:type="auto"/>
            <w:shd w:val="clear" w:color="auto" w:fill="auto"/>
            <w:vAlign w:val="center"/>
          </w:tcPr>
          <w:p w14:paraId="630EC1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217CE8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121D34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3BEB0C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4C2A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8BEA1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0" w:type="auto"/>
            <w:shd w:val="clear" w:color="auto" w:fill="auto"/>
            <w:vAlign w:val="center"/>
          </w:tcPr>
          <w:p w14:paraId="735CED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6B728A3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w:t>
            </w:r>
          </w:p>
        </w:tc>
        <w:tc>
          <w:tcPr>
            <w:tcW w:w="0" w:type="auto"/>
            <w:shd w:val="clear" w:color="auto" w:fill="auto"/>
            <w:vAlign w:val="center"/>
          </w:tcPr>
          <w:p w14:paraId="7F3F3E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6597F2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4D2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31873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0" w:type="auto"/>
            <w:shd w:val="clear" w:color="auto" w:fill="auto"/>
            <w:vAlign w:val="center"/>
          </w:tcPr>
          <w:p w14:paraId="72CA27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0" w:type="auto"/>
            <w:shd w:val="clear" w:color="auto" w:fill="auto"/>
            <w:vAlign w:val="center"/>
          </w:tcPr>
          <w:p w14:paraId="576C65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2CAA79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0" w:type="auto"/>
            <w:shd w:val="clear" w:color="auto" w:fill="auto"/>
            <w:vAlign w:val="center"/>
          </w:tcPr>
          <w:p w14:paraId="61FDF9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5D6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2A1F28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0" w:type="auto"/>
            <w:shd w:val="clear" w:color="auto" w:fill="auto"/>
            <w:vAlign w:val="center"/>
          </w:tcPr>
          <w:p w14:paraId="171D24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教师椅 </w:t>
            </w:r>
          </w:p>
        </w:tc>
        <w:tc>
          <w:tcPr>
            <w:tcW w:w="0" w:type="auto"/>
            <w:shd w:val="clear" w:color="auto" w:fill="auto"/>
            <w:vAlign w:val="center"/>
          </w:tcPr>
          <w:p w14:paraId="190DB7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354F3E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52CB33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18A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410D6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0" w:type="auto"/>
            <w:shd w:val="clear" w:color="auto" w:fill="auto"/>
            <w:vAlign w:val="center"/>
          </w:tcPr>
          <w:p w14:paraId="7C731E5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静电地板</w:t>
            </w:r>
          </w:p>
        </w:tc>
        <w:tc>
          <w:tcPr>
            <w:tcW w:w="0" w:type="auto"/>
            <w:shd w:val="clear" w:color="auto" w:fill="auto"/>
            <w:vAlign w:val="center"/>
          </w:tcPr>
          <w:p w14:paraId="6E7436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48F59C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0EC47E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32E4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C2792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0" w:type="auto"/>
            <w:shd w:val="clear" w:color="auto" w:fill="auto"/>
            <w:vAlign w:val="center"/>
          </w:tcPr>
          <w:p w14:paraId="6C3C32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外语听说考场教室综合布线</w:t>
            </w:r>
          </w:p>
        </w:tc>
        <w:tc>
          <w:tcPr>
            <w:tcW w:w="0" w:type="auto"/>
            <w:shd w:val="clear" w:color="auto" w:fill="auto"/>
            <w:vAlign w:val="center"/>
          </w:tcPr>
          <w:p w14:paraId="68AE4D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7DF621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58B551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11FE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3CB2E3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8</w:t>
            </w:r>
          </w:p>
        </w:tc>
        <w:tc>
          <w:tcPr>
            <w:tcW w:w="0" w:type="auto"/>
            <w:shd w:val="clear" w:color="auto" w:fill="auto"/>
            <w:vAlign w:val="center"/>
          </w:tcPr>
          <w:p w14:paraId="76BCF1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0" w:type="auto"/>
            <w:shd w:val="clear" w:color="auto" w:fill="auto"/>
            <w:vAlign w:val="center"/>
          </w:tcPr>
          <w:p w14:paraId="566770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479E282A">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0" w:type="auto"/>
            <w:shd w:val="clear" w:color="auto" w:fill="auto"/>
            <w:vAlign w:val="center"/>
          </w:tcPr>
          <w:p w14:paraId="3F4394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07B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vAlign w:val="center"/>
          </w:tcPr>
          <w:p w14:paraId="0C5188C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4.青浦区第一中学</w:t>
            </w:r>
          </w:p>
        </w:tc>
      </w:tr>
      <w:tr w14:paraId="2181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B7B4E3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0094DB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专用高清网络摄像机（考场）</w:t>
            </w:r>
          </w:p>
        </w:tc>
        <w:tc>
          <w:tcPr>
            <w:tcW w:w="0" w:type="auto"/>
            <w:shd w:val="clear" w:color="auto" w:fill="auto"/>
            <w:vAlign w:val="center"/>
          </w:tcPr>
          <w:p w14:paraId="3EFC690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4DE21E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5CEA56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1BE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122BE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4FD65C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vAlign w:val="center"/>
          </w:tcPr>
          <w:p w14:paraId="476BA0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5FE103C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21CA0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3C18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882C8C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490CE6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2A36B1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637A62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3E3CB85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963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738E3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6DB5CD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14F807B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7DBD36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73E0F2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1EA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BC477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338EF6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0" w:type="auto"/>
            <w:shd w:val="clear" w:color="auto" w:fill="auto"/>
            <w:vAlign w:val="center"/>
          </w:tcPr>
          <w:p w14:paraId="257F4F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73B216C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F3CD2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293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D04D92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5A4C21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0" w:type="auto"/>
            <w:shd w:val="clear" w:color="auto" w:fill="auto"/>
            <w:vAlign w:val="center"/>
          </w:tcPr>
          <w:p w14:paraId="0D47F9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4D9280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EEF90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739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D2CBD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1B4D6E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0" w:type="auto"/>
            <w:shd w:val="clear" w:color="auto" w:fill="auto"/>
            <w:vAlign w:val="center"/>
          </w:tcPr>
          <w:p w14:paraId="04EC27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202C60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630DC5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A95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0BB8D7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164545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0237D4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08159A2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E4A3D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4A8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1DF09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vAlign w:val="center"/>
          </w:tcPr>
          <w:p w14:paraId="2C7B2B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0" w:type="auto"/>
            <w:shd w:val="clear" w:color="auto" w:fill="auto"/>
            <w:vAlign w:val="center"/>
          </w:tcPr>
          <w:p w14:paraId="22CB94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214182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2BB3F86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086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6C071D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0" w:type="auto"/>
            <w:shd w:val="clear" w:color="auto" w:fill="auto"/>
            <w:vAlign w:val="center"/>
          </w:tcPr>
          <w:p w14:paraId="287FEE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0" w:type="auto"/>
            <w:shd w:val="clear" w:color="auto" w:fill="auto"/>
            <w:vAlign w:val="center"/>
          </w:tcPr>
          <w:p w14:paraId="276F7F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6248AE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0" w:type="auto"/>
            <w:shd w:val="clear" w:color="auto" w:fill="auto"/>
            <w:vAlign w:val="center"/>
          </w:tcPr>
          <w:p w14:paraId="46B70D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A2C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FFE5F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vAlign w:val="center"/>
          </w:tcPr>
          <w:p w14:paraId="59E8A18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0" w:type="auto"/>
            <w:shd w:val="clear" w:color="auto" w:fill="auto"/>
            <w:vAlign w:val="center"/>
          </w:tcPr>
          <w:p w14:paraId="2D17FD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538741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68E87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D98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98C3C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vAlign w:val="center"/>
          </w:tcPr>
          <w:p w14:paraId="3DACA31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0" w:type="auto"/>
            <w:shd w:val="clear" w:color="auto" w:fill="auto"/>
            <w:vAlign w:val="center"/>
          </w:tcPr>
          <w:p w14:paraId="433964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讯飞启明</w:t>
            </w:r>
          </w:p>
        </w:tc>
        <w:tc>
          <w:tcPr>
            <w:tcW w:w="0" w:type="auto"/>
            <w:shd w:val="clear" w:color="auto" w:fill="auto"/>
            <w:vAlign w:val="center"/>
          </w:tcPr>
          <w:p w14:paraId="66F4E3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0" w:type="auto"/>
            <w:shd w:val="clear" w:color="auto" w:fill="auto"/>
            <w:vAlign w:val="center"/>
          </w:tcPr>
          <w:p w14:paraId="45169E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r>
      <w:tr w14:paraId="54C9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79B5D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0" w:type="auto"/>
            <w:shd w:val="clear" w:color="auto" w:fill="auto"/>
            <w:vAlign w:val="center"/>
          </w:tcPr>
          <w:p w14:paraId="2BA81D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外语听说模拟考试系统</w:t>
            </w:r>
          </w:p>
        </w:tc>
        <w:tc>
          <w:tcPr>
            <w:tcW w:w="0" w:type="auto"/>
            <w:shd w:val="clear" w:color="auto" w:fill="auto"/>
            <w:vAlign w:val="center"/>
          </w:tcPr>
          <w:p w14:paraId="2EC79F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w:t>
            </w:r>
          </w:p>
        </w:tc>
        <w:tc>
          <w:tcPr>
            <w:tcW w:w="0" w:type="auto"/>
            <w:shd w:val="clear" w:color="auto" w:fill="auto"/>
            <w:vAlign w:val="center"/>
          </w:tcPr>
          <w:p w14:paraId="0A8BC2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08B68E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29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2AF52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0" w:type="auto"/>
            <w:shd w:val="clear" w:color="auto" w:fill="auto"/>
            <w:vAlign w:val="center"/>
          </w:tcPr>
          <w:p w14:paraId="13BD2D3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0" w:type="auto"/>
            <w:shd w:val="clear" w:color="auto" w:fill="auto"/>
            <w:vAlign w:val="center"/>
          </w:tcPr>
          <w:p w14:paraId="3D8FE4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奔图</w:t>
            </w:r>
          </w:p>
        </w:tc>
        <w:tc>
          <w:tcPr>
            <w:tcW w:w="0" w:type="auto"/>
            <w:shd w:val="clear" w:color="auto" w:fill="auto"/>
            <w:vAlign w:val="center"/>
          </w:tcPr>
          <w:p w14:paraId="24141E7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0A97E7C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715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921C84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0" w:type="auto"/>
            <w:shd w:val="clear" w:color="auto" w:fill="auto"/>
            <w:vAlign w:val="center"/>
          </w:tcPr>
          <w:p w14:paraId="2362C3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54547B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219C1AD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0" w:type="auto"/>
            <w:shd w:val="clear" w:color="auto" w:fill="auto"/>
            <w:vAlign w:val="center"/>
          </w:tcPr>
          <w:p w14:paraId="2C4416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35F1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7B9A9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0" w:type="auto"/>
            <w:shd w:val="clear" w:color="auto" w:fill="auto"/>
            <w:vAlign w:val="center"/>
          </w:tcPr>
          <w:p w14:paraId="757566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5AC6E6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43DDAC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37AF7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7EC6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2D1AF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0" w:type="auto"/>
            <w:shd w:val="clear" w:color="auto" w:fill="auto"/>
            <w:vAlign w:val="center"/>
          </w:tcPr>
          <w:p w14:paraId="0EE5DB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0" w:type="auto"/>
            <w:shd w:val="clear" w:color="auto" w:fill="auto"/>
            <w:vAlign w:val="center"/>
          </w:tcPr>
          <w:p w14:paraId="51C1BF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615BA2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0" w:type="auto"/>
            <w:shd w:val="clear" w:color="auto" w:fill="auto"/>
            <w:vAlign w:val="center"/>
          </w:tcPr>
          <w:p w14:paraId="7D1F5B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29E1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D12E6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3B88B8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教师椅 </w:t>
            </w:r>
          </w:p>
        </w:tc>
        <w:tc>
          <w:tcPr>
            <w:tcW w:w="0" w:type="auto"/>
            <w:shd w:val="clear" w:color="auto" w:fill="auto"/>
            <w:vAlign w:val="center"/>
          </w:tcPr>
          <w:p w14:paraId="6FB199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098614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009C10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6D7D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EC13EE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9</w:t>
            </w:r>
          </w:p>
        </w:tc>
        <w:tc>
          <w:tcPr>
            <w:tcW w:w="0" w:type="auto"/>
            <w:shd w:val="clear" w:color="auto" w:fill="auto"/>
            <w:vAlign w:val="center"/>
          </w:tcPr>
          <w:p w14:paraId="0DD0EA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0" w:type="auto"/>
            <w:shd w:val="clear" w:color="auto" w:fill="auto"/>
            <w:vAlign w:val="center"/>
          </w:tcPr>
          <w:p w14:paraId="5EFDD9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2EF8F10F">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0" w:type="auto"/>
            <w:shd w:val="clear" w:color="auto" w:fill="auto"/>
            <w:vAlign w:val="center"/>
          </w:tcPr>
          <w:p w14:paraId="78E4FF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3EA3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vAlign w:val="center"/>
          </w:tcPr>
          <w:p w14:paraId="045738C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5.青浦区第二中学</w:t>
            </w:r>
          </w:p>
        </w:tc>
      </w:tr>
      <w:tr w14:paraId="3DF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D0B47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3B2CEAD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专用高清网络摄像机（考场）</w:t>
            </w:r>
          </w:p>
        </w:tc>
        <w:tc>
          <w:tcPr>
            <w:tcW w:w="0" w:type="auto"/>
            <w:shd w:val="clear" w:color="auto" w:fill="auto"/>
            <w:vAlign w:val="center"/>
          </w:tcPr>
          <w:p w14:paraId="3E9F7A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0734C4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2E3BDA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D46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21305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746AC0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vAlign w:val="center"/>
          </w:tcPr>
          <w:p w14:paraId="28D139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39B1B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2F1001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381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AB4CC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706515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7D6234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7C3D03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6C94AA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3A6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5F0E0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605B799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58CEEB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CDF96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0EB23C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B1D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9D0789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45E029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0" w:type="auto"/>
            <w:shd w:val="clear" w:color="auto" w:fill="auto"/>
            <w:vAlign w:val="center"/>
          </w:tcPr>
          <w:p w14:paraId="64559CC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662A7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6FCB7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4DBB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A210D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3D6B0C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0" w:type="auto"/>
            <w:shd w:val="clear" w:color="auto" w:fill="auto"/>
            <w:vAlign w:val="center"/>
          </w:tcPr>
          <w:p w14:paraId="0E6488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15EA62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4EB2B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AD5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66D52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13F3B8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0" w:type="auto"/>
            <w:shd w:val="clear" w:color="auto" w:fill="auto"/>
            <w:vAlign w:val="center"/>
          </w:tcPr>
          <w:p w14:paraId="52B2BF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4FDA0D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634E72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446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2669F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02E05D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048077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1C4CF01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561A5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389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F30D1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0" w:type="auto"/>
            <w:shd w:val="clear" w:color="auto" w:fill="auto"/>
            <w:vAlign w:val="center"/>
          </w:tcPr>
          <w:p w14:paraId="4EE7F2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0" w:type="auto"/>
            <w:shd w:val="clear" w:color="auto" w:fill="auto"/>
            <w:vAlign w:val="center"/>
          </w:tcPr>
          <w:p w14:paraId="49F998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182CC6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3147D7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589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A69D61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0" w:type="auto"/>
            <w:shd w:val="clear" w:color="auto" w:fill="auto"/>
            <w:vAlign w:val="center"/>
          </w:tcPr>
          <w:p w14:paraId="6F5A6B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0" w:type="auto"/>
            <w:shd w:val="clear" w:color="auto" w:fill="auto"/>
            <w:vAlign w:val="center"/>
          </w:tcPr>
          <w:p w14:paraId="7974B9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51AECB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0" w:type="auto"/>
            <w:shd w:val="clear" w:color="auto" w:fill="auto"/>
            <w:vAlign w:val="center"/>
          </w:tcPr>
          <w:p w14:paraId="59A5A1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A65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39A9A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0" w:type="auto"/>
            <w:shd w:val="clear" w:color="auto" w:fill="auto"/>
            <w:vAlign w:val="center"/>
          </w:tcPr>
          <w:p w14:paraId="4FA533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0" w:type="auto"/>
            <w:shd w:val="clear" w:color="auto" w:fill="auto"/>
            <w:vAlign w:val="center"/>
          </w:tcPr>
          <w:p w14:paraId="04BAA6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戴尔</w:t>
            </w:r>
          </w:p>
        </w:tc>
        <w:tc>
          <w:tcPr>
            <w:tcW w:w="0" w:type="auto"/>
            <w:shd w:val="clear" w:color="auto" w:fill="auto"/>
            <w:vAlign w:val="center"/>
          </w:tcPr>
          <w:p w14:paraId="335D73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648DFE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E79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9F049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vAlign w:val="center"/>
          </w:tcPr>
          <w:p w14:paraId="1EECA16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0" w:type="auto"/>
            <w:shd w:val="clear" w:color="auto" w:fill="auto"/>
            <w:vAlign w:val="center"/>
          </w:tcPr>
          <w:p w14:paraId="522DBA3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讯飞启明</w:t>
            </w:r>
          </w:p>
        </w:tc>
        <w:tc>
          <w:tcPr>
            <w:tcW w:w="0" w:type="auto"/>
            <w:shd w:val="clear" w:color="auto" w:fill="auto"/>
            <w:vAlign w:val="center"/>
          </w:tcPr>
          <w:p w14:paraId="4D64567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0" w:type="auto"/>
            <w:shd w:val="clear" w:color="auto" w:fill="auto"/>
            <w:vAlign w:val="center"/>
          </w:tcPr>
          <w:p w14:paraId="52B337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副</w:t>
            </w:r>
          </w:p>
        </w:tc>
      </w:tr>
      <w:tr w14:paraId="7EB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F3172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0" w:type="auto"/>
            <w:shd w:val="clear" w:color="auto" w:fill="auto"/>
            <w:vAlign w:val="center"/>
          </w:tcPr>
          <w:p w14:paraId="616CE3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外语听说模拟考试系统</w:t>
            </w:r>
          </w:p>
        </w:tc>
        <w:tc>
          <w:tcPr>
            <w:tcW w:w="0" w:type="auto"/>
            <w:shd w:val="clear" w:color="auto" w:fill="auto"/>
            <w:vAlign w:val="center"/>
          </w:tcPr>
          <w:p w14:paraId="45BDF6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讯飞</w:t>
            </w:r>
          </w:p>
        </w:tc>
        <w:tc>
          <w:tcPr>
            <w:tcW w:w="0" w:type="auto"/>
            <w:shd w:val="clear" w:color="auto" w:fill="auto"/>
            <w:vAlign w:val="center"/>
          </w:tcPr>
          <w:p w14:paraId="0463C3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41B34A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00C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28BA2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0" w:type="auto"/>
            <w:shd w:val="clear" w:color="auto" w:fill="auto"/>
            <w:vAlign w:val="center"/>
          </w:tcPr>
          <w:p w14:paraId="57F020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0" w:type="auto"/>
            <w:shd w:val="clear" w:color="auto" w:fill="auto"/>
            <w:vAlign w:val="center"/>
          </w:tcPr>
          <w:p w14:paraId="2A9D287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奔图</w:t>
            </w:r>
          </w:p>
        </w:tc>
        <w:tc>
          <w:tcPr>
            <w:tcW w:w="0" w:type="auto"/>
            <w:shd w:val="clear" w:color="auto" w:fill="auto"/>
            <w:vAlign w:val="center"/>
          </w:tcPr>
          <w:p w14:paraId="7E6DDB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59A2B8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FFD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06F7BE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0" w:type="auto"/>
            <w:shd w:val="clear" w:color="auto" w:fill="auto"/>
            <w:vAlign w:val="center"/>
          </w:tcPr>
          <w:p w14:paraId="6FBC40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3A2130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2B6AC3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0" w:type="auto"/>
            <w:shd w:val="clear" w:color="auto" w:fill="auto"/>
            <w:vAlign w:val="center"/>
          </w:tcPr>
          <w:p w14:paraId="467BC5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2B5D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9982F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0" w:type="auto"/>
            <w:shd w:val="clear" w:color="auto" w:fill="auto"/>
            <w:vAlign w:val="center"/>
          </w:tcPr>
          <w:p w14:paraId="3A978C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058CE2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 </w:t>
            </w:r>
          </w:p>
        </w:tc>
        <w:tc>
          <w:tcPr>
            <w:tcW w:w="0" w:type="auto"/>
            <w:shd w:val="clear" w:color="auto" w:fill="auto"/>
            <w:vAlign w:val="center"/>
          </w:tcPr>
          <w:p w14:paraId="3951096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82</w:t>
            </w:r>
          </w:p>
        </w:tc>
        <w:tc>
          <w:tcPr>
            <w:tcW w:w="0" w:type="auto"/>
            <w:shd w:val="clear" w:color="auto" w:fill="auto"/>
            <w:vAlign w:val="center"/>
          </w:tcPr>
          <w:p w14:paraId="270719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1E0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695FE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0" w:type="auto"/>
            <w:shd w:val="clear" w:color="auto" w:fill="auto"/>
            <w:vAlign w:val="center"/>
          </w:tcPr>
          <w:p w14:paraId="1537A1F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0" w:type="auto"/>
            <w:shd w:val="clear" w:color="auto" w:fill="auto"/>
            <w:vAlign w:val="center"/>
          </w:tcPr>
          <w:p w14:paraId="522B72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4CAF22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7C34B9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62BC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0F47C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707A53E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4770EB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杭宜</w:t>
            </w:r>
          </w:p>
        </w:tc>
        <w:tc>
          <w:tcPr>
            <w:tcW w:w="0" w:type="auto"/>
            <w:shd w:val="clear" w:color="auto" w:fill="auto"/>
            <w:vAlign w:val="center"/>
          </w:tcPr>
          <w:p w14:paraId="34E1219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E11411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6346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018AA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0" w:type="auto"/>
            <w:shd w:val="clear" w:color="auto" w:fill="auto"/>
            <w:vAlign w:val="center"/>
          </w:tcPr>
          <w:p w14:paraId="77173F3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385C199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瑷迪</w:t>
            </w:r>
          </w:p>
        </w:tc>
        <w:tc>
          <w:tcPr>
            <w:tcW w:w="0" w:type="auto"/>
            <w:shd w:val="clear" w:color="auto" w:fill="auto"/>
            <w:vAlign w:val="center"/>
          </w:tcPr>
          <w:p w14:paraId="732779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0FF57D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A5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AB21AD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0" w:type="auto"/>
            <w:shd w:val="clear" w:color="auto" w:fill="auto"/>
            <w:vAlign w:val="center"/>
          </w:tcPr>
          <w:p w14:paraId="030795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0" w:type="auto"/>
            <w:shd w:val="clear" w:color="auto" w:fill="auto"/>
            <w:vAlign w:val="center"/>
          </w:tcPr>
          <w:p w14:paraId="3A4A80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705034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0" w:type="auto"/>
            <w:shd w:val="clear" w:color="auto" w:fill="auto"/>
            <w:vAlign w:val="center"/>
          </w:tcPr>
          <w:p w14:paraId="41BB999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7D9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80937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0" w:type="auto"/>
            <w:shd w:val="clear" w:color="auto" w:fill="auto"/>
            <w:vAlign w:val="center"/>
          </w:tcPr>
          <w:p w14:paraId="645DA2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教师椅 </w:t>
            </w:r>
          </w:p>
        </w:tc>
        <w:tc>
          <w:tcPr>
            <w:tcW w:w="0" w:type="auto"/>
            <w:shd w:val="clear" w:color="auto" w:fill="auto"/>
            <w:vAlign w:val="center"/>
          </w:tcPr>
          <w:p w14:paraId="3CD71F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3DBB83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2741DF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3618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C7521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0" w:type="auto"/>
            <w:shd w:val="clear" w:color="auto" w:fill="auto"/>
            <w:vAlign w:val="center"/>
          </w:tcPr>
          <w:p w14:paraId="6224277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静电地板</w:t>
            </w:r>
          </w:p>
        </w:tc>
        <w:tc>
          <w:tcPr>
            <w:tcW w:w="0" w:type="auto"/>
            <w:shd w:val="clear" w:color="auto" w:fill="auto"/>
            <w:vAlign w:val="center"/>
          </w:tcPr>
          <w:p w14:paraId="355B67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6E26A6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0F778B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2C0C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449B6F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0" w:type="auto"/>
            <w:shd w:val="clear" w:color="auto" w:fill="auto"/>
            <w:vAlign w:val="center"/>
          </w:tcPr>
          <w:p w14:paraId="7DF66CA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外语听说考场教室综合布线</w:t>
            </w:r>
          </w:p>
        </w:tc>
        <w:tc>
          <w:tcPr>
            <w:tcW w:w="0" w:type="auto"/>
            <w:shd w:val="clear" w:color="auto" w:fill="auto"/>
            <w:vAlign w:val="center"/>
          </w:tcPr>
          <w:p w14:paraId="2150D4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559D038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CA4092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1124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CA715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ascii="宋体" w:hAnsi="宋体" w:cs="宋体"/>
                <w:color w:val="auto"/>
                <w:kern w:val="0"/>
                <w:sz w:val="21"/>
                <w:szCs w:val="21"/>
                <w:highlight w:val="none"/>
              </w:rPr>
              <w:t>4</w:t>
            </w:r>
          </w:p>
        </w:tc>
        <w:tc>
          <w:tcPr>
            <w:tcW w:w="0" w:type="auto"/>
            <w:shd w:val="clear" w:color="auto" w:fill="auto"/>
            <w:vAlign w:val="center"/>
          </w:tcPr>
          <w:p w14:paraId="5C7884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0" w:type="auto"/>
            <w:shd w:val="clear" w:color="auto" w:fill="auto"/>
            <w:vAlign w:val="center"/>
          </w:tcPr>
          <w:p w14:paraId="305F7B5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2BD022D9">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0" w:type="auto"/>
            <w:shd w:val="clear" w:color="auto" w:fill="auto"/>
            <w:vAlign w:val="center"/>
          </w:tcPr>
          <w:p w14:paraId="56C7F89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8CD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vAlign w:val="center"/>
          </w:tcPr>
          <w:p w14:paraId="14B428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6.青浦区教育学院附属中学</w:t>
            </w:r>
          </w:p>
        </w:tc>
      </w:tr>
      <w:tr w14:paraId="403C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B01C8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BB97E4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专用高清网络摄像机（考场）</w:t>
            </w:r>
          </w:p>
        </w:tc>
        <w:tc>
          <w:tcPr>
            <w:tcW w:w="0" w:type="auto"/>
            <w:shd w:val="clear" w:color="auto" w:fill="auto"/>
            <w:vAlign w:val="center"/>
          </w:tcPr>
          <w:p w14:paraId="4D3B5AD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FB3FF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0" w:type="auto"/>
            <w:shd w:val="clear" w:color="auto" w:fill="auto"/>
            <w:vAlign w:val="center"/>
          </w:tcPr>
          <w:p w14:paraId="52B8D6B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C82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9BD390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314935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网上巡查系统智能管理软件</w:t>
            </w:r>
          </w:p>
        </w:tc>
        <w:tc>
          <w:tcPr>
            <w:tcW w:w="0" w:type="auto"/>
            <w:shd w:val="clear" w:color="auto" w:fill="auto"/>
            <w:vAlign w:val="center"/>
          </w:tcPr>
          <w:p w14:paraId="4812DCA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07DE5DF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37B33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725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356DB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3450BF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568536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58CFD1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281B64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54D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F2204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12C7E5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26D612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FEE553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6954502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BA4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8ED7B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50D187D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0" w:type="auto"/>
            <w:shd w:val="clear" w:color="auto" w:fill="auto"/>
            <w:vAlign w:val="center"/>
          </w:tcPr>
          <w:p w14:paraId="404395D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2233DE8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5F0677D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B76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1D5163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3C3FC9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无线防作弊侦测服务器</w:t>
            </w:r>
          </w:p>
        </w:tc>
        <w:tc>
          <w:tcPr>
            <w:tcW w:w="0" w:type="auto"/>
            <w:shd w:val="clear" w:color="auto" w:fill="auto"/>
            <w:vAlign w:val="center"/>
          </w:tcPr>
          <w:p w14:paraId="04E0612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6CE4414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6114B9A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07C7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4F809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4017D6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0" w:type="auto"/>
            <w:shd w:val="clear" w:color="auto" w:fill="auto"/>
            <w:vAlign w:val="center"/>
          </w:tcPr>
          <w:p w14:paraId="7722D62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跨域</w:t>
            </w:r>
          </w:p>
        </w:tc>
        <w:tc>
          <w:tcPr>
            <w:tcW w:w="0" w:type="auto"/>
            <w:shd w:val="clear" w:color="auto" w:fill="auto"/>
            <w:vAlign w:val="center"/>
          </w:tcPr>
          <w:p w14:paraId="33ED9CB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6E1450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3B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3EDF9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2B21C7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2046E8E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05331E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49E137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7E4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2B0A02A">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9</w:t>
            </w:r>
          </w:p>
        </w:tc>
        <w:tc>
          <w:tcPr>
            <w:tcW w:w="0" w:type="auto"/>
            <w:shd w:val="clear" w:color="auto" w:fill="auto"/>
            <w:vAlign w:val="center"/>
          </w:tcPr>
          <w:p w14:paraId="57D36E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0" w:type="auto"/>
            <w:shd w:val="clear" w:color="auto" w:fill="auto"/>
            <w:vAlign w:val="center"/>
          </w:tcPr>
          <w:p w14:paraId="0955055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震熙</w:t>
            </w:r>
          </w:p>
        </w:tc>
        <w:tc>
          <w:tcPr>
            <w:tcW w:w="0" w:type="auto"/>
            <w:shd w:val="clear" w:color="auto" w:fill="auto"/>
            <w:vAlign w:val="center"/>
          </w:tcPr>
          <w:p w14:paraId="371C304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w:t>
            </w:r>
          </w:p>
        </w:tc>
        <w:tc>
          <w:tcPr>
            <w:tcW w:w="0" w:type="auto"/>
            <w:shd w:val="clear" w:color="auto" w:fill="auto"/>
            <w:vAlign w:val="center"/>
          </w:tcPr>
          <w:p w14:paraId="5837F3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r w14:paraId="1A9E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4B70C55">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10</w:t>
            </w:r>
          </w:p>
        </w:tc>
        <w:tc>
          <w:tcPr>
            <w:tcW w:w="0" w:type="auto"/>
            <w:shd w:val="clear" w:color="auto" w:fill="auto"/>
            <w:vAlign w:val="center"/>
          </w:tcPr>
          <w:p w14:paraId="211C22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w:t>
            </w:r>
          </w:p>
        </w:tc>
        <w:tc>
          <w:tcPr>
            <w:tcW w:w="0" w:type="auto"/>
            <w:shd w:val="clear" w:color="auto" w:fill="auto"/>
            <w:vAlign w:val="center"/>
          </w:tcPr>
          <w:p w14:paraId="2E517AC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震熙</w:t>
            </w:r>
          </w:p>
        </w:tc>
        <w:tc>
          <w:tcPr>
            <w:tcW w:w="0" w:type="auto"/>
            <w:shd w:val="clear" w:color="auto" w:fill="auto"/>
            <w:vAlign w:val="center"/>
          </w:tcPr>
          <w:p w14:paraId="218D8A6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6C3E739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54C1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E2F723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1</w:t>
            </w:r>
          </w:p>
        </w:tc>
        <w:tc>
          <w:tcPr>
            <w:tcW w:w="0" w:type="auto"/>
            <w:shd w:val="clear" w:color="auto" w:fill="auto"/>
            <w:vAlign w:val="center"/>
          </w:tcPr>
          <w:p w14:paraId="730115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0" w:type="auto"/>
            <w:shd w:val="clear" w:color="auto" w:fill="auto"/>
            <w:vAlign w:val="center"/>
          </w:tcPr>
          <w:p w14:paraId="4980EB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震熙</w:t>
            </w:r>
          </w:p>
        </w:tc>
        <w:tc>
          <w:tcPr>
            <w:tcW w:w="0" w:type="auto"/>
            <w:shd w:val="clear" w:color="auto" w:fill="auto"/>
            <w:vAlign w:val="center"/>
          </w:tcPr>
          <w:p w14:paraId="157224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7321ED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2D6F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6D78B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p>
        </w:tc>
        <w:tc>
          <w:tcPr>
            <w:tcW w:w="0" w:type="auto"/>
            <w:shd w:val="clear" w:color="auto" w:fill="auto"/>
            <w:vAlign w:val="center"/>
          </w:tcPr>
          <w:p w14:paraId="1020F00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0" w:type="auto"/>
            <w:shd w:val="clear" w:color="auto" w:fill="auto"/>
            <w:vAlign w:val="center"/>
          </w:tcPr>
          <w:p w14:paraId="3E8555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0ABDE0B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w:t>
            </w:r>
          </w:p>
        </w:tc>
        <w:tc>
          <w:tcPr>
            <w:tcW w:w="0" w:type="auto"/>
            <w:shd w:val="clear" w:color="auto" w:fill="auto"/>
            <w:vAlign w:val="center"/>
          </w:tcPr>
          <w:p w14:paraId="289E96A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533C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C1507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3</w:t>
            </w:r>
          </w:p>
        </w:tc>
        <w:tc>
          <w:tcPr>
            <w:tcW w:w="0" w:type="auto"/>
            <w:shd w:val="clear" w:color="auto" w:fill="auto"/>
            <w:vAlign w:val="center"/>
          </w:tcPr>
          <w:p w14:paraId="29D34C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教师椅 </w:t>
            </w:r>
          </w:p>
        </w:tc>
        <w:tc>
          <w:tcPr>
            <w:tcW w:w="0" w:type="auto"/>
            <w:shd w:val="clear" w:color="auto" w:fill="auto"/>
            <w:vAlign w:val="center"/>
          </w:tcPr>
          <w:p w14:paraId="34F0A2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557883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6E8799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把</w:t>
            </w:r>
          </w:p>
        </w:tc>
      </w:tr>
      <w:tr w14:paraId="6414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8078CA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4</w:t>
            </w:r>
          </w:p>
        </w:tc>
        <w:tc>
          <w:tcPr>
            <w:tcW w:w="0" w:type="auto"/>
            <w:shd w:val="clear" w:color="auto" w:fill="auto"/>
            <w:vAlign w:val="center"/>
          </w:tcPr>
          <w:p w14:paraId="1BD786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静电地板</w:t>
            </w:r>
          </w:p>
        </w:tc>
        <w:tc>
          <w:tcPr>
            <w:tcW w:w="0" w:type="auto"/>
            <w:shd w:val="clear" w:color="auto" w:fill="auto"/>
            <w:vAlign w:val="center"/>
          </w:tcPr>
          <w:p w14:paraId="6B4342C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106C828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0AAD28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757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FF91F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5</w:t>
            </w:r>
          </w:p>
        </w:tc>
        <w:tc>
          <w:tcPr>
            <w:tcW w:w="0" w:type="auto"/>
            <w:shd w:val="clear" w:color="auto" w:fill="auto"/>
            <w:vAlign w:val="center"/>
          </w:tcPr>
          <w:p w14:paraId="0D97BE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外语听说考场教室综合布线</w:t>
            </w:r>
          </w:p>
        </w:tc>
        <w:tc>
          <w:tcPr>
            <w:tcW w:w="0" w:type="auto"/>
            <w:shd w:val="clear" w:color="auto" w:fill="auto"/>
            <w:vAlign w:val="center"/>
          </w:tcPr>
          <w:p w14:paraId="2BA1B8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国产</w:t>
            </w:r>
          </w:p>
        </w:tc>
        <w:tc>
          <w:tcPr>
            <w:tcW w:w="0" w:type="auto"/>
            <w:shd w:val="clear" w:color="auto" w:fill="auto"/>
            <w:vAlign w:val="center"/>
          </w:tcPr>
          <w:p w14:paraId="5BBAC2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01DE32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间</w:t>
            </w:r>
          </w:p>
        </w:tc>
      </w:tr>
      <w:tr w14:paraId="36BA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1D0D10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6</w:t>
            </w:r>
          </w:p>
        </w:tc>
        <w:tc>
          <w:tcPr>
            <w:tcW w:w="0" w:type="auto"/>
            <w:shd w:val="clear" w:color="auto" w:fill="auto"/>
            <w:vAlign w:val="center"/>
          </w:tcPr>
          <w:p w14:paraId="48EF07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身份验证管理软件</w:t>
            </w:r>
          </w:p>
        </w:tc>
        <w:tc>
          <w:tcPr>
            <w:tcW w:w="0" w:type="auto"/>
            <w:shd w:val="clear" w:color="auto" w:fill="auto"/>
            <w:vAlign w:val="center"/>
          </w:tcPr>
          <w:p w14:paraId="367A341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09170011">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1</w:t>
            </w:r>
          </w:p>
        </w:tc>
        <w:tc>
          <w:tcPr>
            <w:tcW w:w="0" w:type="auto"/>
            <w:shd w:val="clear" w:color="auto" w:fill="auto"/>
            <w:vAlign w:val="center"/>
          </w:tcPr>
          <w:p w14:paraId="1EAE205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041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gridSpan w:val="5"/>
            <w:shd w:val="clear" w:color="auto" w:fill="auto"/>
            <w:vAlign w:val="center"/>
          </w:tcPr>
          <w:p w14:paraId="671F9D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7.青浦区教育招生考试服务中心</w:t>
            </w:r>
          </w:p>
        </w:tc>
      </w:tr>
      <w:tr w14:paraId="15E3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47E0A1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AEFE68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专用高清网络摄像机（考场）</w:t>
            </w:r>
          </w:p>
        </w:tc>
        <w:tc>
          <w:tcPr>
            <w:tcW w:w="0" w:type="auto"/>
            <w:shd w:val="clear" w:color="auto" w:fill="auto"/>
            <w:vAlign w:val="center"/>
          </w:tcPr>
          <w:p w14:paraId="04A590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15A62A8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0" w:type="auto"/>
            <w:shd w:val="clear" w:color="auto" w:fill="auto"/>
            <w:vAlign w:val="center"/>
          </w:tcPr>
          <w:p w14:paraId="7353E2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473C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757AC3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7CAAB5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SIP路由及转发分发服务器</w:t>
            </w:r>
          </w:p>
        </w:tc>
        <w:tc>
          <w:tcPr>
            <w:tcW w:w="0" w:type="auto"/>
            <w:shd w:val="clear" w:color="auto" w:fill="auto"/>
            <w:vAlign w:val="center"/>
          </w:tcPr>
          <w:p w14:paraId="12DAFF2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1A3D6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602DB6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501B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2D9D4E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2E9E85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0" w:type="auto"/>
            <w:shd w:val="clear" w:color="auto" w:fill="auto"/>
            <w:vAlign w:val="center"/>
          </w:tcPr>
          <w:p w14:paraId="781F3B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137CFE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0" w:type="auto"/>
            <w:shd w:val="clear" w:color="auto" w:fill="auto"/>
            <w:vAlign w:val="center"/>
          </w:tcPr>
          <w:p w14:paraId="2E1A35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1BBA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3E382E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0" w:type="auto"/>
            <w:shd w:val="clear" w:color="auto" w:fill="auto"/>
            <w:vAlign w:val="center"/>
          </w:tcPr>
          <w:p w14:paraId="786330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存储设备（32路）</w:t>
            </w:r>
          </w:p>
        </w:tc>
        <w:tc>
          <w:tcPr>
            <w:tcW w:w="0" w:type="auto"/>
            <w:shd w:val="clear" w:color="auto" w:fill="auto"/>
            <w:vAlign w:val="center"/>
          </w:tcPr>
          <w:p w14:paraId="338565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3D76E6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03ADF6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23D9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66887B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0" w:type="auto"/>
            <w:shd w:val="clear" w:color="auto" w:fill="auto"/>
            <w:vAlign w:val="center"/>
          </w:tcPr>
          <w:p w14:paraId="24403D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0" w:type="auto"/>
            <w:shd w:val="clear" w:color="auto" w:fill="auto"/>
            <w:vAlign w:val="center"/>
          </w:tcPr>
          <w:p w14:paraId="31BF15C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31F239C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0" w:type="auto"/>
            <w:shd w:val="clear" w:color="auto" w:fill="auto"/>
            <w:vAlign w:val="center"/>
          </w:tcPr>
          <w:p w14:paraId="3868023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台</w:t>
            </w:r>
          </w:p>
        </w:tc>
      </w:tr>
      <w:tr w14:paraId="3C1C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0C1A14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0" w:type="auto"/>
            <w:shd w:val="clear" w:color="auto" w:fill="auto"/>
            <w:vAlign w:val="center"/>
          </w:tcPr>
          <w:p w14:paraId="373CA8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巡查系统管理平台（区级）  </w:t>
            </w:r>
          </w:p>
        </w:tc>
        <w:tc>
          <w:tcPr>
            <w:tcW w:w="0" w:type="auto"/>
            <w:shd w:val="clear" w:color="auto" w:fill="auto"/>
            <w:vAlign w:val="center"/>
          </w:tcPr>
          <w:p w14:paraId="6F2C8EB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竞业达</w:t>
            </w:r>
          </w:p>
        </w:tc>
        <w:tc>
          <w:tcPr>
            <w:tcW w:w="0" w:type="auto"/>
            <w:shd w:val="clear" w:color="auto" w:fill="auto"/>
            <w:vAlign w:val="center"/>
          </w:tcPr>
          <w:p w14:paraId="45C59CE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7E9024B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6021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0" w:type="auto"/>
            <w:shd w:val="clear" w:color="auto" w:fill="auto"/>
            <w:vAlign w:val="center"/>
          </w:tcPr>
          <w:p w14:paraId="37B42A0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0" w:type="auto"/>
            <w:shd w:val="clear" w:color="auto" w:fill="auto"/>
            <w:vAlign w:val="center"/>
          </w:tcPr>
          <w:p w14:paraId="1593981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身份认证系统管理平台（区级））</w:t>
            </w:r>
          </w:p>
        </w:tc>
        <w:tc>
          <w:tcPr>
            <w:tcW w:w="0" w:type="auto"/>
            <w:shd w:val="clear" w:color="auto" w:fill="auto"/>
            <w:vAlign w:val="center"/>
          </w:tcPr>
          <w:p w14:paraId="7FA09B4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经意</w:t>
            </w:r>
          </w:p>
        </w:tc>
        <w:tc>
          <w:tcPr>
            <w:tcW w:w="0" w:type="auto"/>
            <w:shd w:val="clear" w:color="auto" w:fill="auto"/>
            <w:vAlign w:val="center"/>
          </w:tcPr>
          <w:p w14:paraId="22A09BD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3ABDF2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r w14:paraId="36A8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0" w:type="auto"/>
            <w:shd w:val="clear" w:color="auto" w:fill="auto"/>
            <w:vAlign w:val="center"/>
          </w:tcPr>
          <w:p w14:paraId="589CAD4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0" w:type="auto"/>
            <w:shd w:val="clear" w:color="auto" w:fill="auto"/>
            <w:vAlign w:val="center"/>
          </w:tcPr>
          <w:p w14:paraId="015B22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视频会议 MCU(区级）</w:t>
            </w:r>
          </w:p>
        </w:tc>
        <w:tc>
          <w:tcPr>
            <w:tcW w:w="0" w:type="auto"/>
            <w:shd w:val="clear" w:color="auto" w:fill="auto"/>
            <w:vAlign w:val="center"/>
          </w:tcPr>
          <w:p w14:paraId="1B25CAF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华为</w:t>
            </w:r>
          </w:p>
        </w:tc>
        <w:tc>
          <w:tcPr>
            <w:tcW w:w="0" w:type="auto"/>
            <w:shd w:val="clear" w:color="auto" w:fill="auto"/>
            <w:vAlign w:val="center"/>
          </w:tcPr>
          <w:p w14:paraId="41DFFC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0" w:type="auto"/>
            <w:shd w:val="clear" w:color="auto" w:fill="auto"/>
            <w:vAlign w:val="center"/>
          </w:tcPr>
          <w:p w14:paraId="12C54C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套</w:t>
            </w:r>
          </w:p>
        </w:tc>
      </w:tr>
    </w:tbl>
    <w:p w14:paraId="026F730A">
      <w:pPr>
        <w:ind w:firstLine="482"/>
        <w:jc w:val="left"/>
        <w:rPr>
          <w:rFonts w:ascii="宋体" w:hAnsi="宋体"/>
          <w:b/>
          <w:color w:val="auto"/>
          <w:sz w:val="21"/>
          <w:szCs w:val="21"/>
          <w:highlight w:val="none"/>
        </w:rPr>
      </w:pPr>
    </w:p>
    <w:p w14:paraId="2F52FF8E">
      <w:pPr>
        <w:ind w:firstLine="482"/>
        <w:jc w:val="center"/>
        <w:rPr>
          <w:rFonts w:ascii="宋体" w:hAnsi="宋体"/>
          <w:b/>
          <w:color w:val="auto"/>
          <w:sz w:val="21"/>
          <w:szCs w:val="21"/>
          <w:highlight w:val="none"/>
        </w:rPr>
      </w:pPr>
      <w:r>
        <w:rPr>
          <w:rFonts w:hint="eastAsia" w:ascii="宋体" w:hAnsi="宋体"/>
          <w:b/>
          <w:color w:val="auto"/>
          <w:sz w:val="21"/>
          <w:szCs w:val="21"/>
          <w:highlight w:val="none"/>
        </w:rPr>
        <w:t>原外语听说考场（专用卡座定位固定）</w:t>
      </w:r>
    </w:p>
    <w:tbl>
      <w:tblPr>
        <w:tblStyle w:val="10"/>
        <w:tblW w:w="8789" w:type="dxa"/>
        <w:tblInd w:w="108" w:type="dxa"/>
        <w:tblLayout w:type="fixed"/>
        <w:tblCellMar>
          <w:top w:w="0" w:type="dxa"/>
          <w:left w:w="108" w:type="dxa"/>
          <w:bottom w:w="0" w:type="dxa"/>
          <w:right w:w="108" w:type="dxa"/>
        </w:tblCellMar>
      </w:tblPr>
      <w:tblGrid>
        <w:gridCol w:w="709"/>
        <w:gridCol w:w="870"/>
        <w:gridCol w:w="831"/>
        <w:gridCol w:w="992"/>
        <w:gridCol w:w="1134"/>
        <w:gridCol w:w="851"/>
        <w:gridCol w:w="976"/>
        <w:gridCol w:w="1103"/>
        <w:gridCol w:w="614"/>
        <w:gridCol w:w="709"/>
      </w:tblGrid>
      <w:tr w14:paraId="4B46E904">
        <w:tblPrEx>
          <w:tblCellMar>
            <w:top w:w="0" w:type="dxa"/>
            <w:left w:w="108" w:type="dxa"/>
            <w:bottom w:w="0" w:type="dxa"/>
            <w:right w:w="108" w:type="dxa"/>
          </w:tblCellMar>
        </w:tblPrEx>
        <w:trPr>
          <w:trHeight w:val="108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2AF8BFC">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名称</w:t>
            </w:r>
          </w:p>
        </w:tc>
        <w:tc>
          <w:tcPr>
            <w:tcW w:w="870" w:type="dxa"/>
            <w:tcBorders>
              <w:top w:val="single" w:color="auto" w:sz="4" w:space="0"/>
              <w:left w:val="nil"/>
              <w:bottom w:val="single" w:color="auto" w:sz="4" w:space="0"/>
              <w:right w:val="single" w:color="auto" w:sz="4" w:space="0"/>
            </w:tcBorders>
            <w:shd w:val="clear" w:color="auto" w:fill="auto"/>
            <w:vAlign w:val="center"/>
          </w:tcPr>
          <w:p w14:paraId="53BA5AA3">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青浦高级中学</w:t>
            </w:r>
          </w:p>
        </w:tc>
        <w:tc>
          <w:tcPr>
            <w:tcW w:w="831" w:type="dxa"/>
            <w:tcBorders>
              <w:top w:val="single" w:color="auto" w:sz="4" w:space="0"/>
              <w:left w:val="nil"/>
              <w:bottom w:val="single" w:color="auto" w:sz="4" w:space="0"/>
              <w:right w:val="single" w:color="auto" w:sz="4" w:space="0"/>
            </w:tcBorders>
            <w:shd w:val="clear" w:color="auto" w:fill="auto"/>
            <w:vAlign w:val="center"/>
          </w:tcPr>
          <w:p w14:paraId="5224C050">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朱家角中学</w:t>
            </w:r>
          </w:p>
        </w:tc>
        <w:tc>
          <w:tcPr>
            <w:tcW w:w="992" w:type="dxa"/>
            <w:tcBorders>
              <w:top w:val="single" w:color="auto" w:sz="4" w:space="0"/>
              <w:left w:val="nil"/>
              <w:bottom w:val="single" w:color="auto" w:sz="4" w:space="0"/>
              <w:right w:val="single" w:color="auto" w:sz="4" w:space="0"/>
            </w:tcBorders>
            <w:shd w:val="clear" w:color="auto" w:fill="auto"/>
            <w:vAlign w:val="center"/>
          </w:tcPr>
          <w:p w14:paraId="49A3AAC2">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东湖中学（新校区）</w:t>
            </w:r>
          </w:p>
        </w:tc>
        <w:tc>
          <w:tcPr>
            <w:tcW w:w="1134" w:type="dxa"/>
            <w:tcBorders>
              <w:top w:val="single" w:color="auto" w:sz="4" w:space="0"/>
              <w:left w:val="nil"/>
              <w:bottom w:val="single" w:color="auto" w:sz="4" w:space="0"/>
              <w:right w:val="single" w:color="auto" w:sz="4" w:space="0"/>
            </w:tcBorders>
            <w:shd w:val="clear" w:color="auto" w:fill="auto"/>
            <w:vAlign w:val="center"/>
          </w:tcPr>
          <w:p w14:paraId="1805ABE4">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青浦区第一中学</w:t>
            </w:r>
          </w:p>
        </w:tc>
        <w:tc>
          <w:tcPr>
            <w:tcW w:w="851" w:type="dxa"/>
            <w:tcBorders>
              <w:top w:val="single" w:color="auto" w:sz="4" w:space="0"/>
              <w:left w:val="nil"/>
              <w:bottom w:val="single" w:color="auto" w:sz="4" w:space="0"/>
              <w:right w:val="single" w:color="auto" w:sz="4" w:space="0"/>
            </w:tcBorders>
            <w:shd w:val="clear" w:color="auto" w:fill="auto"/>
            <w:vAlign w:val="center"/>
          </w:tcPr>
          <w:p w14:paraId="07E02AA8">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青浦区第二中学</w:t>
            </w:r>
          </w:p>
        </w:tc>
        <w:tc>
          <w:tcPr>
            <w:tcW w:w="976" w:type="dxa"/>
            <w:tcBorders>
              <w:top w:val="single" w:color="auto" w:sz="4" w:space="0"/>
              <w:left w:val="nil"/>
              <w:bottom w:val="single" w:color="auto" w:sz="4" w:space="0"/>
              <w:right w:val="single" w:color="auto" w:sz="4" w:space="0"/>
            </w:tcBorders>
            <w:shd w:val="clear" w:color="auto" w:fill="auto"/>
            <w:vAlign w:val="center"/>
          </w:tcPr>
          <w:p w14:paraId="0689D616">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复旦大学附属中学青浦分校</w:t>
            </w:r>
          </w:p>
        </w:tc>
        <w:tc>
          <w:tcPr>
            <w:tcW w:w="1103" w:type="dxa"/>
            <w:tcBorders>
              <w:top w:val="single" w:color="auto" w:sz="4" w:space="0"/>
              <w:left w:val="nil"/>
              <w:bottom w:val="single" w:color="auto" w:sz="4" w:space="0"/>
              <w:right w:val="single" w:color="auto" w:sz="4" w:space="0"/>
            </w:tcBorders>
            <w:shd w:val="clear" w:color="auto" w:fill="auto"/>
            <w:vAlign w:val="center"/>
          </w:tcPr>
          <w:p w14:paraId="1C08EEF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青浦区教育学院附属中学</w:t>
            </w:r>
          </w:p>
        </w:tc>
        <w:tc>
          <w:tcPr>
            <w:tcW w:w="614" w:type="dxa"/>
            <w:tcBorders>
              <w:top w:val="single" w:color="auto" w:sz="4" w:space="0"/>
              <w:left w:val="nil"/>
              <w:bottom w:val="single" w:color="auto" w:sz="4" w:space="0"/>
              <w:right w:val="single" w:color="auto" w:sz="4" w:space="0"/>
            </w:tcBorders>
            <w:shd w:val="clear" w:color="auto" w:fill="auto"/>
            <w:vAlign w:val="center"/>
          </w:tcPr>
          <w:p w14:paraId="4BD39001">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小计</w:t>
            </w:r>
          </w:p>
        </w:tc>
        <w:tc>
          <w:tcPr>
            <w:tcW w:w="709" w:type="dxa"/>
            <w:tcBorders>
              <w:top w:val="single" w:color="auto" w:sz="4" w:space="0"/>
              <w:left w:val="nil"/>
              <w:bottom w:val="single" w:color="auto" w:sz="4" w:space="0"/>
              <w:right w:val="single" w:color="auto" w:sz="4" w:space="0"/>
            </w:tcBorders>
            <w:shd w:val="clear" w:color="auto" w:fill="auto"/>
            <w:vAlign w:val="center"/>
          </w:tcPr>
          <w:p w14:paraId="2802BD55">
            <w:pPr>
              <w:widowControl/>
              <w:spacing w:line="240" w:lineRule="auto"/>
              <w:ind w:firstLine="0" w:firstLineChars="0"/>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单位</w:t>
            </w:r>
          </w:p>
        </w:tc>
      </w:tr>
      <w:tr w14:paraId="41C48249">
        <w:tblPrEx>
          <w:tblCellMar>
            <w:top w:w="0" w:type="dxa"/>
            <w:left w:w="108" w:type="dxa"/>
            <w:bottom w:w="0" w:type="dxa"/>
            <w:right w:w="108" w:type="dxa"/>
          </w:tblCellMar>
        </w:tblPrEx>
        <w:trPr>
          <w:trHeight w:val="56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49464E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考场数量</w:t>
            </w:r>
          </w:p>
        </w:tc>
        <w:tc>
          <w:tcPr>
            <w:tcW w:w="870" w:type="dxa"/>
            <w:tcBorders>
              <w:top w:val="nil"/>
              <w:left w:val="nil"/>
              <w:bottom w:val="single" w:color="auto" w:sz="4" w:space="0"/>
              <w:right w:val="single" w:color="auto" w:sz="4" w:space="0"/>
            </w:tcBorders>
            <w:shd w:val="clear" w:color="auto" w:fill="auto"/>
            <w:vAlign w:val="center"/>
          </w:tcPr>
          <w:p w14:paraId="1F78B2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44人2间+43人1间</w:t>
            </w:r>
          </w:p>
        </w:tc>
        <w:tc>
          <w:tcPr>
            <w:tcW w:w="831" w:type="dxa"/>
            <w:tcBorders>
              <w:top w:val="nil"/>
              <w:left w:val="nil"/>
              <w:bottom w:val="single" w:color="auto" w:sz="4" w:space="0"/>
              <w:right w:val="single" w:color="auto" w:sz="4" w:space="0"/>
            </w:tcBorders>
            <w:shd w:val="clear" w:color="auto" w:fill="auto"/>
            <w:vAlign w:val="center"/>
          </w:tcPr>
          <w:p w14:paraId="3623C1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47位2间+44位1间</w:t>
            </w:r>
          </w:p>
        </w:tc>
        <w:tc>
          <w:tcPr>
            <w:tcW w:w="992" w:type="dxa"/>
            <w:tcBorders>
              <w:top w:val="nil"/>
              <w:left w:val="nil"/>
              <w:bottom w:val="single" w:color="auto" w:sz="4" w:space="0"/>
              <w:right w:val="single" w:color="auto" w:sz="4" w:space="0"/>
            </w:tcBorders>
            <w:shd w:val="clear" w:color="auto" w:fill="auto"/>
            <w:noWrap/>
            <w:vAlign w:val="center"/>
          </w:tcPr>
          <w:p w14:paraId="54FC3D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45位3间</w:t>
            </w:r>
          </w:p>
        </w:tc>
        <w:tc>
          <w:tcPr>
            <w:tcW w:w="1134" w:type="dxa"/>
            <w:tcBorders>
              <w:top w:val="nil"/>
              <w:left w:val="nil"/>
              <w:bottom w:val="single" w:color="auto" w:sz="4" w:space="0"/>
              <w:right w:val="single" w:color="auto" w:sz="4" w:space="0"/>
            </w:tcBorders>
            <w:shd w:val="clear" w:color="auto" w:fill="auto"/>
            <w:noWrap/>
            <w:vAlign w:val="center"/>
          </w:tcPr>
          <w:p w14:paraId="27737C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48位2间+42位1间</w:t>
            </w:r>
          </w:p>
        </w:tc>
        <w:tc>
          <w:tcPr>
            <w:tcW w:w="851" w:type="dxa"/>
            <w:tcBorders>
              <w:top w:val="nil"/>
              <w:left w:val="nil"/>
              <w:bottom w:val="single" w:color="auto" w:sz="4" w:space="0"/>
              <w:right w:val="single" w:color="auto" w:sz="4" w:space="0"/>
            </w:tcBorders>
            <w:shd w:val="clear" w:color="auto" w:fill="auto"/>
            <w:vAlign w:val="center"/>
          </w:tcPr>
          <w:p w14:paraId="2BDF688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41位2间+44人1间</w:t>
            </w:r>
          </w:p>
        </w:tc>
        <w:tc>
          <w:tcPr>
            <w:tcW w:w="976" w:type="dxa"/>
            <w:tcBorders>
              <w:top w:val="nil"/>
              <w:left w:val="nil"/>
              <w:bottom w:val="single" w:color="auto" w:sz="4" w:space="0"/>
              <w:right w:val="single" w:color="auto" w:sz="4" w:space="0"/>
            </w:tcBorders>
            <w:shd w:val="clear" w:color="auto" w:fill="auto"/>
            <w:vAlign w:val="center"/>
          </w:tcPr>
          <w:p w14:paraId="140D1E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26位2间+42位2间</w:t>
            </w:r>
          </w:p>
        </w:tc>
        <w:tc>
          <w:tcPr>
            <w:tcW w:w="1103" w:type="dxa"/>
            <w:tcBorders>
              <w:top w:val="nil"/>
              <w:left w:val="nil"/>
              <w:bottom w:val="single" w:color="auto" w:sz="4" w:space="0"/>
              <w:right w:val="single" w:color="auto" w:sz="4" w:space="0"/>
            </w:tcBorders>
            <w:shd w:val="clear" w:color="auto" w:fill="auto"/>
            <w:noWrap/>
            <w:vAlign w:val="center"/>
          </w:tcPr>
          <w:p w14:paraId="7757AE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40位3间</w:t>
            </w:r>
          </w:p>
        </w:tc>
        <w:tc>
          <w:tcPr>
            <w:tcW w:w="614" w:type="dxa"/>
            <w:tcBorders>
              <w:top w:val="nil"/>
              <w:left w:val="nil"/>
              <w:bottom w:val="single" w:color="auto" w:sz="4" w:space="0"/>
              <w:right w:val="single" w:color="auto" w:sz="4" w:space="0"/>
            </w:tcBorders>
            <w:shd w:val="clear" w:color="auto" w:fill="auto"/>
            <w:noWrap/>
            <w:vAlign w:val="center"/>
          </w:tcPr>
          <w:p w14:paraId="2228BA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c>
          <w:tcPr>
            <w:tcW w:w="709" w:type="dxa"/>
            <w:tcBorders>
              <w:top w:val="nil"/>
              <w:left w:val="nil"/>
              <w:bottom w:val="single" w:color="auto" w:sz="4" w:space="0"/>
              <w:right w:val="single" w:color="auto" w:sz="4" w:space="0"/>
            </w:tcBorders>
            <w:shd w:val="clear" w:color="auto" w:fill="auto"/>
            <w:noWrap/>
            <w:vAlign w:val="center"/>
          </w:tcPr>
          <w:p w14:paraId="6B3B266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45C88BE7">
        <w:tblPrEx>
          <w:tblCellMar>
            <w:top w:w="0" w:type="dxa"/>
            <w:left w:w="108" w:type="dxa"/>
            <w:bottom w:w="0" w:type="dxa"/>
            <w:right w:w="108" w:type="dxa"/>
          </w:tblCellMar>
        </w:tblPrEx>
        <w:trPr>
          <w:trHeight w:val="5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9024E6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专用卡座定位固定</w:t>
            </w:r>
          </w:p>
        </w:tc>
        <w:tc>
          <w:tcPr>
            <w:tcW w:w="870" w:type="dxa"/>
            <w:tcBorders>
              <w:top w:val="nil"/>
              <w:left w:val="nil"/>
              <w:bottom w:val="single" w:color="auto" w:sz="4" w:space="0"/>
              <w:right w:val="single" w:color="auto" w:sz="4" w:space="0"/>
            </w:tcBorders>
            <w:shd w:val="clear" w:color="auto" w:fill="auto"/>
            <w:noWrap/>
            <w:vAlign w:val="center"/>
          </w:tcPr>
          <w:p w14:paraId="615DE6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131</w:t>
            </w:r>
          </w:p>
        </w:tc>
        <w:tc>
          <w:tcPr>
            <w:tcW w:w="831" w:type="dxa"/>
            <w:tcBorders>
              <w:top w:val="nil"/>
              <w:left w:val="nil"/>
              <w:bottom w:val="single" w:color="auto" w:sz="4" w:space="0"/>
              <w:right w:val="single" w:color="auto" w:sz="4" w:space="0"/>
            </w:tcBorders>
            <w:shd w:val="clear" w:color="auto" w:fill="auto"/>
            <w:noWrap/>
            <w:vAlign w:val="center"/>
          </w:tcPr>
          <w:p w14:paraId="6E7A69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138</w:t>
            </w:r>
          </w:p>
        </w:tc>
        <w:tc>
          <w:tcPr>
            <w:tcW w:w="992" w:type="dxa"/>
            <w:tcBorders>
              <w:top w:val="nil"/>
              <w:left w:val="nil"/>
              <w:bottom w:val="single" w:color="auto" w:sz="4" w:space="0"/>
              <w:right w:val="single" w:color="auto" w:sz="4" w:space="0"/>
            </w:tcBorders>
            <w:shd w:val="clear" w:color="auto" w:fill="auto"/>
            <w:noWrap/>
            <w:vAlign w:val="center"/>
          </w:tcPr>
          <w:p w14:paraId="40A9CC8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135</w:t>
            </w:r>
          </w:p>
        </w:tc>
        <w:tc>
          <w:tcPr>
            <w:tcW w:w="1134" w:type="dxa"/>
            <w:tcBorders>
              <w:top w:val="nil"/>
              <w:left w:val="nil"/>
              <w:bottom w:val="single" w:color="auto" w:sz="4" w:space="0"/>
              <w:right w:val="single" w:color="auto" w:sz="4" w:space="0"/>
            </w:tcBorders>
            <w:shd w:val="clear" w:color="auto" w:fill="auto"/>
            <w:noWrap/>
            <w:vAlign w:val="center"/>
          </w:tcPr>
          <w:p w14:paraId="212F4F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138</w:t>
            </w:r>
          </w:p>
        </w:tc>
        <w:tc>
          <w:tcPr>
            <w:tcW w:w="851" w:type="dxa"/>
            <w:tcBorders>
              <w:top w:val="nil"/>
              <w:left w:val="nil"/>
              <w:bottom w:val="single" w:color="auto" w:sz="4" w:space="0"/>
              <w:right w:val="single" w:color="auto" w:sz="4" w:space="0"/>
            </w:tcBorders>
            <w:shd w:val="clear" w:color="auto" w:fill="auto"/>
            <w:noWrap/>
            <w:vAlign w:val="center"/>
          </w:tcPr>
          <w:p w14:paraId="5BC4D77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126</w:t>
            </w:r>
          </w:p>
        </w:tc>
        <w:tc>
          <w:tcPr>
            <w:tcW w:w="976" w:type="dxa"/>
            <w:tcBorders>
              <w:top w:val="nil"/>
              <w:left w:val="nil"/>
              <w:bottom w:val="single" w:color="auto" w:sz="4" w:space="0"/>
              <w:right w:val="single" w:color="auto" w:sz="4" w:space="0"/>
            </w:tcBorders>
            <w:shd w:val="clear" w:color="auto" w:fill="auto"/>
            <w:noWrap/>
            <w:vAlign w:val="center"/>
          </w:tcPr>
          <w:p w14:paraId="302A45F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156</w:t>
            </w:r>
          </w:p>
        </w:tc>
        <w:tc>
          <w:tcPr>
            <w:tcW w:w="1103" w:type="dxa"/>
            <w:tcBorders>
              <w:top w:val="nil"/>
              <w:left w:val="nil"/>
              <w:bottom w:val="single" w:color="auto" w:sz="4" w:space="0"/>
              <w:right w:val="single" w:color="auto" w:sz="4" w:space="0"/>
            </w:tcBorders>
            <w:shd w:val="clear" w:color="auto" w:fill="auto"/>
            <w:noWrap/>
            <w:vAlign w:val="center"/>
          </w:tcPr>
          <w:p w14:paraId="383932B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120</w:t>
            </w:r>
          </w:p>
        </w:tc>
        <w:tc>
          <w:tcPr>
            <w:tcW w:w="614" w:type="dxa"/>
            <w:tcBorders>
              <w:top w:val="nil"/>
              <w:left w:val="nil"/>
              <w:bottom w:val="single" w:color="auto" w:sz="4" w:space="0"/>
              <w:right w:val="single" w:color="auto" w:sz="4" w:space="0"/>
            </w:tcBorders>
            <w:shd w:val="clear" w:color="auto" w:fill="auto"/>
            <w:noWrap/>
            <w:vAlign w:val="center"/>
          </w:tcPr>
          <w:p w14:paraId="7C6F6C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944</w:t>
            </w:r>
          </w:p>
        </w:tc>
        <w:tc>
          <w:tcPr>
            <w:tcW w:w="709" w:type="dxa"/>
            <w:tcBorders>
              <w:top w:val="nil"/>
              <w:left w:val="nil"/>
              <w:bottom w:val="single" w:color="auto" w:sz="4" w:space="0"/>
              <w:right w:val="single" w:color="auto" w:sz="4" w:space="0"/>
            </w:tcBorders>
            <w:shd w:val="clear" w:color="auto" w:fill="auto"/>
            <w:noWrap/>
            <w:vAlign w:val="center"/>
          </w:tcPr>
          <w:p w14:paraId="69231D3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位</w:t>
            </w:r>
          </w:p>
        </w:tc>
      </w:tr>
    </w:tbl>
    <w:p w14:paraId="67B38810">
      <w:pPr>
        <w:ind w:firstLine="482"/>
        <w:jc w:val="left"/>
        <w:rPr>
          <w:rFonts w:ascii="宋体" w:hAnsi="宋体"/>
          <w:b/>
          <w:color w:val="auto"/>
          <w:sz w:val="21"/>
          <w:szCs w:val="21"/>
          <w:highlight w:val="none"/>
        </w:rPr>
      </w:pPr>
    </w:p>
    <w:p w14:paraId="24384988">
      <w:pPr>
        <w:ind w:firstLine="482"/>
        <w:jc w:val="left"/>
        <w:rPr>
          <w:rFonts w:ascii="宋体" w:hAnsi="宋体"/>
          <w:b/>
          <w:color w:val="auto"/>
          <w:sz w:val="21"/>
          <w:szCs w:val="21"/>
          <w:highlight w:val="none"/>
        </w:rPr>
      </w:pPr>
    </w:p>
    <w:p w14:paraId="5647F87E">
      <w:pPr>
        <w:ind w:firstLine="0" w:firstLineChars="0"/>
        <w:rPr>
          <w:color w:val="auto"/>
          <w:sz w:val="21"/>
          <w:szCs w:val="21"/>
          <w:highlight w:val="none"/>
        </w:rPr>
        <w:sectPr>
          <w:pgSz w:w="11906" w:h="16838"/>
          <w:pgMar w:top="1440" w:right="1797" w:bottom="1440" w:left="1797" w:header="851" w:footer="992" w:gutter="0"/>
          <w:cols w:space="425" w:num="1"/>
          <w:docGrid w:linePitch="312" w:charSpace="0"/>
        </w:sectPr>
      </w:pPr>
    </w:p>
    <w:p w14:paraId="179413E6">
      <w:pPr>
        <w:pStyle w:val="2"/>
        <w:numPr>
          <w:ilvl w:val="2"/>
          <w:numId w:val="1"/>
        </w:numPr>
        <w:rPr>
          <w:rFonts w:ascii="宋体" w:hAnsi="宋体"/>
          <w:color w:val="auto"/>
          <w:sz w:val="21"/>
          <w:szCs w:val="21"/>
          <w:highlight w:val="none"/>
        </w:rPr>
      </w:pPr>
      <w:r>
        <w:rPr>
          <w:rFonts w:hint="eastAsia" w:ascii="宋体" w:hAnsi="宋体"/>
          <w:color w:val="auto"/>
          <w:sz w:val="21"/>
          <w:szCs w:val="21"/>
          <w:highlight w:val="none"/>
        </w:rPr>
        <w:t>设备技术参数要求</w:t>
      </w:r>
    </w:p>
    <w:tbl>
      <w:tblPr>
        <w:tblStyle w:val="1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39"/>
        <w:gridCol w:w="6237"/>
      </w:tblGrid>
      <w:tr w14:paraId="2F9D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59839B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2039" w:type="dxa"/>
            <w:shd w:val="clear" w:color="auto" w:fill="auto"/>
            <w:noWrap/>
            <w:vAlign w:val="center"/>
          </w:tcPr>
          <w:p w14:paraId="13A9C33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货物名称</w:t>
            </w:r>
          </w:p>
        </w:tc>
        <w:tc>
          <w:tcPr>
            <w:tcW w:w="6237" w:type="dxa"/>
            <w:shd w:val="clear" w:color="auto" w:fill="auto"/>
            <w:noWrap/>
            <w:vAlign w:val="bottom"/>
          </w:tcPr>
          <w:p w14:paraId="6CABA7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技术参数要求</w:t>
            </w:r>
          </w:p>
        </w:tc>
      </w:tr>
      <w:tr w14:paraId="3DBC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36" w:type="dxa"/>
            <w:gridSpan w:val="2"/>
            <w:shd w:val="clear" w:color="auto" w:fill="auto"/>
            <w:noWrap/>
            <w:vAlign w:val="center"/>
          </w:tcPr>
          <w:p w14:paraId="788DA0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r>
              <w:rPr>
                <w:rFonts w:hint="eastAsia" w:ascii="宋体" w:hAnsi="宋体" w:cs="宋体"/>
                <w:b/>
                <w:bCs/>
                <w:color w:val="auto"/>
                <w:kern w:val="0"/>
                <w:sz w:val="21"/>
                <w:szCs w:val="21"/>
                <w:highlight w:val="none"/>
              </w:rPr>
              <w:t>一、外语听说考场建设</w:t>
            </w:r>
          </w:p>
        </w:tc>
        <w:tc>
          <w:tcPr>
            <w:tcW w:w="6237" w:type="dxa"/>
            <w:shd w:val="clear" w:color="auto" w:fill="auto"/>
            <w:noWrap/>
            <w:vAlign w:val="bottom"/>
          </w:tcPr>
          <w:p w14:paraId="11CEF2C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74B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97" w:type="dxa"/>
            <w:shd w:val="clear" w:color="auto" w:fill="auto"/>
            <w:noWrap/>
            <w:vAlign w:val="center"/>
          </w:tcPr>
          <w:p w14:paraId="392CDD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039" w:type="dxa"/>
            <w:shd w:val="clear" w:color="auto" w:fill="auto"/>
            <w:noWrap/>
            <w:vAlign w:val="center"/>
          </w:tcPr>
          <w:p w14:paraId="0E5268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监考服务器</w:t>
            </w:r>
          </w:p>
        </w:tc>
        <w:tc>
          <w:tcPr>
            <w:tcW w:w="6237" w:type="dxa"/>
            <w:shd w:val="clear" w:color="auto" w:fill="auto"/>
            <w:vAlign w:val="bottom"/>
          </w:tcPr>
          <w:p w14:paraId="4D1BB439">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总体要求：国内主流品牌、单路服务器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处理器：核数≥4核，CPU主频或最高主频≥3.3GHz</w:t>
            </w:r>
          </w:p>
          <w:p w14:paraId="03F427B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内存：≥2*16G DDR4 3200MHz；可扩展内存</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硬盘：4*2.5寸≥480GB SSD及以上，支持热插拔</w:t>
            </w:r>
          </w:p>
          <w:p w14:paraId="33BEF8A7">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光驱：DVD刻录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阵列控制器：支持Raid 1， Raid5</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PCI I/O插槽：≥2个PCIe插槽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网口：≥2个百兆/千兆自适应网口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显示器：23寸及以上LED背光宽屏显示器，分辨率1920*1080以上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操作系统：Windows Server 2019 Standard 标准版或以上（及时更新系统补丁），兼容外语听说考试智能测评系统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鼠标键盘：标准鼠标键盘</w:t>
            </w:r>
          </w:p>
        </w:tc>
      </w:tr>
      <w:tr w14:paraId="7C68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97" w:type="dxa"/>
            <w:shd w:val="clear" w:color="auto" w:fill="auto"/>
            <w:noWrap/>
            <w:vAlign w:val="center"/>
          </w:tcPr>
          <w:p w14:paraId="169DF9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039" w:type="dxa"/>
            <w:shd w:val="clear" w:color="auto" w:fill="auto"/>
            <w:noWrap/>
            <w:vAlign w:val="center"/>
          </w:tcPr>
          <w:p w14:paraId="4831786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考试专用机</w:t>
            </w:r>
          </w:p>
        </w:tc>
        <w:tc>
          <w:tcPr>
            <w:tcW w:w="6237" w:type="dxa"/>
            <w:shd w:val="clear" w:color="auto" w:fill="auto"/>
            <w:vAlign w:val="bottom"/>
          </w:tcPr>
          <w:p w14:paraId="1EEA70DA">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总体要求：一体机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处理器：物理≥4核、CPU主频或最高主频≥3.0GHz</w:t>
            </w:r>
          </w:p>
          <w:p w14:paraId="0B104848">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主板： 2个及以上内存插槽，集成带硬盘保护功能、网络同传功能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内存：≥16G DDR4；可扩展内存</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硬盘：≥512G M.2 SSD 固态硬盘</w:t>
            </w:r>
          </w:p>
          <w:p w14:paraId="17C96B1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声卡：配备声卡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显卡：内置核心显卡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网卡：百兆/千兆自适应网卡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接口：≥4个USB 3.0接口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摄像头：1个1080P及以上高清摄像头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操作系统：出厂预装Windows 11（及时更新系统补丁）及以上，兼容外语听说考试智能测评系统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屏幕：≥23英寸低蓝光液晶显示器，≥1920x1080分辨率</w:t>
            </w:r>
          </w:p>
        </w:tc>
      </w:tr>
      <w:tr w14:paraId="5607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7" w:type="dxa"/>
            <w:shd w:val="clear" w:color="auto" w:fill="auto"/>
            <w:noWrap/>
            <w:vAlign w:val="center"/>
          </w:tcPr>
          <w:p w14:paraId="0D2D43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039" w:type="dxa"/>
            <w:shd w:val="clear" w:color="auto" w:fill="auto"/>
            <w:noWrap/>
            <w:vAlign w:val="center"/>
          </w:tcPr>
          <w:p w14:paraId="34FB3A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多媒体教师机</w:t>
            </w:r>
          </w:p>
        </w:tc>
        <w:tc>
          <w:tcPr>
            <w:tcW w:w="6237" w:type="dxa"/>
            <w:shd w:val="clear" w:color="auto" w:fill="auto"/>
            <w:vAlign w:val="bottom"/>
          </w:tcPr>
          <w:p w14:paraId="347489F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处理器：物理≥6核、CPU主频或最高主频≥3.2GHz</w:t>
            </w:r>
          </w:p>
          <w:p w14:paraId="259887E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主板： 2个及以上内存插槽，集成带硬盘保护功能、网络同传功能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内存：≥16G；DDR4,3200MHz;可扩展内存</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硬盘：≥512G SSD + 1TSATAHDD</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声卡：配备声卡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显卡：独立显卡≥2G</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网卡：百兆/千兆自适应网卡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接口：≥1个VGA端口；≥1个HDMI端口；≥4个USB 3.0接口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光驱：DVD刻录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操作系统：出厂预装Windows 11（及时更新系统补丁）及以上，兼容外语听说考试智能测评系统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显示器：23寸及以上LED背光宽屏显示器，分辨率1920*1080以上</w:t>
            </w:r>
          </w:p>
        </w:tc>
      </w:tr>
      <w:tr w14:paraId="595A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97" w:type="dxa"/>
            <w:shd w:val="clear" w:color="auto" w:fill="auto"/>
            <w:noWrap/>
            <w:vAlign w:val="center"/>
          </w:tcPr>
          <w:p w14:paraId="02C407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2039" w:type="dxa"/>
            <w:shd w:val="clear" w:color="auto" w:fill="auto"/>
            <w:noWrap/>
            <w:vAlign w:val="center"/>
          </w:tcPr>
          <w:p w14:paraId="4EEB528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w:t>
            </w:r>
          </w:p>
          <w:p w14:paraId="76403D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考试系统(高中)</w:t>
            </w:r>
          </w:p>
        </w:tc>
        <w:tc>
          <w:tcPr>
            <w:tcW w:w="6237" w:type="dxa"/>
            <w:shd w:val="clear" w:color="auto" w:fill="auto"/>
            <w:vAlign w:val="bottom"/>
          </w:tcPr>
          <w:p w14:paraId="36A054C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需满足外语听力与听说测试合并的要求：</w:t>
            </w:r>
            <w:r>
              <w:rPr>
                <w:rFonts w:ascii="宋体" w:hAnsi="宋体" w:cs="宋体"/>
                <w:color w:val="auto"/>
                <w:kern w:val="0"/>
                <w:sz w:val="21"/>
                <w:szCs w:val="21"/>
                <w:highlight w:val="none"/>
              </w:rPr>
              <w:t xml:space="preserve">智能测试子系统（含 </w:t>
            </w:r>
            <w:r>
              <w:rPr>
                <w:rFonts w:hint="eastAsia" w:ascii="宋体" w:hAnsi="宋体" w:cs="宋体"/>
                <w:color w:val="auto"/>
                <w:kern w:val="0"/>
                <w:sz w:val="21"/>
                <w:szCs w:val="21"/>
                <w:highlight w:val="none"/>
              </w:rPr>
              <w:t>10</w:t>
            </w:r>
            <w:r>
              <w:rPr>
                <w:rFonts w:ascii="宋体" w:hAnsi="宋体" w:cs="宋体"/>
                <w:color w:val="auto"/>
                <w:kern w:val="0"/>
                <w:sz w:val="21"/>
                <w:szCs w:val="21"/>
                <w:highlight w:val="none"/>
              </w:rPr>
              <w:t xml:space="preserve"> 套智能模拟测试试卷）</w:t>
            </w:r>
          </w:p>
          <w:p w14:paraId="5DF71FC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1）监考机安装考务程序、监考程序，实现考试任务的下载，考试 的开始、结束、续考，考试过程的监控和考试数据的上传。</w:t>
            </w:r>
          </w:p>
          <w:p w14:paraId="3B4D260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2）需支持校园模拟考试，多校联考，区县联考：</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考试任务的管理，任务下载、启动考试任务、数据上传等；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考试每次考试开始、过程监控、结束考试等；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学生按照考试流程、指令完成考试；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对考生答题数据进行打包，传到监考机；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3）需确保考试过程中的录音质量: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能够在考试过程中对考生录音质量进行检测，避免不可评卷数据；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能够在考试过程中对耳机连接情况进行实时监控，耳机掉线 暂停考试，避免录音不全；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能够实现在耳机异常掉线时再重新连接后可以继续考试；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 4）需支持多种保障安全策略: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需支持考场内随机、AB 卷等多种发卷方式；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需支持同一题型下不相关的多小题进行随机乱序，支持选择题的选项随机乱序；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5）模考服务平台：</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需支持班级管理、联考管理、模考管理以及考试结束后的成绩报告查看四个部分；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班级管理，需支持系统管理员创建班级并管理班级学生信息；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联考管理，需支持给区教研员发布全区学校的联考计划；各个学校进行联考实施；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模考管理，需支持填写考试相关信息如考试名称、选 择考试试卷、选择考试班级来新建考试任务，并对考试任务进行 管理，组织学生进行考试。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成绩报告，需支持考生成绩查询和相关的报告查看、试卷讲解功能，可对班级整体或学生个人成绩进行分析，并提供各类报告 的导出功能。也可以查看区级联考报告。</w:t>
            </w:r>
          </w:p>
          <w:p w14:paraId="2E5E775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olor w:val="auto"/>
                <w:sz w:val="21"/>
                <w:szCs w:val="21"/>
                <w:highlight w:val="none"/>
              </w:rPr>
              <w:t>6）提供相应软件著作权登记证书</w:t>
            </w:r>
          </w:p>
        </w:tc>
      </w:tr>
      <w:tr w14:paraId="67D8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797" w:type="dxa"/>
            <w:shd w:val="clear" w:color="auto" w:fill="auto"/>
            <w:noWrap/>
            <w:vAlign w:val="center"/>
          </w:tcPr>
          <w:p w14:paraId="4DA1A8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2039" w:type="dxa"/>
            <w:shd w:val="clear" w:color="auto" w:fill="auto"/>
            <w:vAlign w:val="center"/>
          </w:tcPr>
          <w:p w14:paraId="30B595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外语听说模拟</w:t>
            </w:r>
          </w:p>
          <w:p w14:paraId="66A122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（初中）</w:t>
            </w:r>
          </w:p>
        </w:tc>
        <w:tc>
          <w:tcPr>
            <w:tcW w:w="6237" w:type="dxa"/>
            <w:shd w:val="clear" w:color="auto" w:fill="auto"/>
            <w:vAlign w:val="center"/>
          </w:tcPr>
          <w:p w14:paraId="4512552B">
            <w:pPr>
              <w:widowControl/>
              <w:spacing w:line="240" w:lineRule="auto"/>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智能测试子系统（含 </w:t>
            </w:r>
            <w:r>
              <w:rPr>
                <w:rFonts w:hint="eastAsia" w:ascii="宋体" w:hAnsi="宋体" w:cs="宋体"/>
                <w:color w:val="auto"/>
                <w:kern w:val="0"/>
                <w:sz w:val="21"/>
                <w:szCs w:val="21"/>
                <w:highlight w:val="none"/>
              </w:rPr>
              <w:t>10</w:t>
            </w:r>
            <w:r>
              <w:rPr>
                <w:rFonts w:ascii="宋体" w:hAnsi="宋体" w:cs="宋体"/>
                <w:color w:val="auto"/>
                <w:kern w:val="0"/>
                <w:sz w:val="21"/>
                <w:szCs w:val="21"/>
                <w:highlight w:val="none"/>
              </w:rPr>
              <w:t xml:space="preserve"> 套智能模拟测试试卷）</w:t>
            </w:r>
          </w:p>
          <w:p w14:paraId="2B9A57A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1）监考机安装考务程序、监考程序，实现考试任务的下载，考试 的开始、结束、续考，考试过程的监控和考试数据的上传。</w:t>
            </w:r>
          </w:p>
          <w:p w14:paraId="534A5141">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2）需支持校园模拟考试，多校联考，区县联考：</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考试任务的管理，任务下载、启动考试任务、数据上传等；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考试每次考试开始、过程监控、结束考试等；</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学生按照考试流程、指令完成考试；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对考生答题数据进行打包，传到监考机；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3）需确保考试过程中的录音质量: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能够在考试过程中对考生录音质量进行检测，避免不可评卷数据；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能够在考试过程中对耳机连接情况进行实时监控，耳机掉线 暂停考试，避免录音不全；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能够实现在耳机异常掉线时再重新连接后可以继续考试；</w:t>
            </w:r>
          </w:p>
          <w:p w14:paraId="36D31B50">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4）需支持多种保障安全策略: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需支持考场内随机、AB 卷等多种发卷方式；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需支持同一题型下不相关的多小题进行随机乱序，支持选择题的选项随机乱序；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5）模考服务平台：</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需支持班级管理、联考管理、模考管理以及考试结束后的成绩报告查看四个部分；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班级管理，需支持系统管理员创建班级并管理班级学生信息；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联考管理，需支持给区教研员发布全区学校的联考计划；各个学校进行联考实施；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模考管理，需支持填写考试相关信息如考试名称、选 择考试试卷、选择考试班级来新建考试任务，并对考试任务进行 管理，组织学生进行考试。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成绩报告，需支持考生成绩查询和相关的报告查看、试卷讲解功能，可对班级整体或学生个人成绩进行分析，并提供各类报告 的导出功能。也可以查看区级联考报告。</w:t>
            </w:r>
          </w:p>
        </w:tc>
      </w:tr>
      <w:tr w14:paraId="4F2D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97" w:type="dxa"/>
            <w:shd w:val="clear" w:color="auto" w:fill="auto"/>
            <w:noWrap/>
            <w:vAlign w:val="center"/>
          </w:tcPr>
          <w:p w14:paraId="3876E6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2039" w:type="dxa"/>
            <w:shd w:val="clear" w:color="auto" w:fill="auto"/>
            <w:noWrap/>
            <w:vAlign w:val="center"/>
          </w:tcPr>
          <w:p w14:paraId="03016E8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考试专用耳机</w:t>
            </w:r>
          </w:p>
        </w:tc>
        <w:tc>
          <w:tcPr>
            <w:tcW w:w="6237" w:type="dxa"/>
            <w:shd w:val="clear" w:color="auto" w:fill="auto"/>
            <w:vAlign w:val="bottom"/>
          </w:tcPr>
          <w:p w14:paraId="039F790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外观形态：包耳式，耳机线柔软、线长≥ 1.5 米；</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耳套：耳机单元正面为大包耳罩，内置海绵填充，中间网状布料，同时加强低频部分的响应特性。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喇叭：直径：≤40mm，阻抗：24Ω-40Ω，SPL：80dB 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频响：20Hz-20kHz，峰值功率：≤100mW</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拾音装置类型：符合EMC标准，灵敏度：-40±5dB，频响：100-10kHz，信噪比：≥ 50dB，指向性：耳机拾音头需具有单指向性，并有明显的方向标示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拾音管：拾音器采用鹅形管，鹅形管的长度≥15 厘米，拾音器咪头需加装海绵头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采音头：采音头需具备近讲性能，对其他干扰音能起到屏蔽效果</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声卡：耳机需集成 USB 声卡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头梁：适合不同头型佩戴无需手动调节</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调节开关：耳机整体无任何线控或按钮调节装置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指示灯：需有指示灯，在考试不同关键环节能主动提醒，辅助监考老师组织考试及快速定位考试故障</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接口：≥USB2.0</w:t>
            </w:r>
          </w:p>
        </w:tc>
      </w:tr>
      <w:tr w14:paraId="3605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7" w:type="dxa"/>
            <w:shd w:val="clear" w:color="auto" w:fill="auto"/>
            <w:noWrap/>
            <w:vAlign w:val="center"/>
          </w:tcPr>
          <w:p w14:paraId="1D97D57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2039" w:type="dxa"/>
            <w:shd w:val="clear" w:color="auto" w:fill="auto"/>
            <w:noWrap/>
            <w:vAlign w:val="center"/>
          </w:tcPr>
          <w:p w14:paraId="279F413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UPS（听力机房）</w:t>
            </w:r>
          </w:p>
        </w:tc>
        <w:tc>
          <w:tcPr>
            <w:tcW w:w="6237" w:type="dxa"/>
            <w:shd w:val="clear" w:color="auto" w:fill="auto"/>
            <w:vAlign w:val="bottom"/>
          </w:tcPr>
          <w:p w14:paraId="3666B2D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类型：在线式 ups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安装方式：落地安装</w:t>
            </w:r>
          </w:p>
          <w:p w14:paraId="6A94D95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额定容量：≥</w:t>
            </w:r>
            <w:r>
              <w:rPr>
                <w:rFonts w:ascii="宋体" w:hAnsi="宋体" w:cs="宋体"/>
                <w:color w:val="auto"/>
                <w:kern w:val="0"/>
                <w:sz w:val="21"/>
                <w:szCs w:val="21"/>
                <w:highlight w:val="none"/>
              </w:rPr>
              <w:t>12</w:t>
            </w:r>
            <w:r>
              <w:rPr>
                <w:rFonts w:hint="eastAsia" w:ascii="宋体" w:hAnsi="宋体" w:cs="宋体"/>
                <w:color w:val="auto"/>
                <w:kern w:val="0"/>
                <w:sz w:val="21"/>
                <w:szCs w:val="21"/>
                <w:highlight w:val="none"/>
              </w:rPr>
              <w:t>KVA</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三相供电，三进单出，配套电池组按延时≥ 60 分钟配备，含电池柜、电池电缆、电池开关等</w:t>
            </w:r>
          </w:p>
        </w:tc>
      </w:tr>
      <w:tr w14:paraId="2238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7" w:type="dxa"/>
            <w:shd w:val="clear" w:color="auto" w:fill="auto"/>
            <w:noWrap/>
            <w:vAlign w:val="center"/>
          </w:tcPr>
          <w:p w14:paraId="4E9983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2039" w:type="dxa"/>
            <w:shd w:val="clear" w:color="auto" w:fill="auto"/>
            <w:noWrap/>
            <w:vAlign w:val="center"/>
          </w:tcPr>
          <w:p w14:paraId="0C153B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UPS（主控室）</w:t>
            </w:r>
          </w:p>
        </w:tc>
        <w:tc>
          <w:tcPr>
            <w:tcW w:w="6237" w:type="dxa"/>
            <w:shd w:val="clear" w:color="auto" w:fill="auto"/>
            <w:vAlign w:val="bottom"/>
          </w:tcPr>
          <w:p w14:paraId="39FD8DA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类型：在线式 ups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安装方式：落地安装</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额定容量：≥</w:t>
            </w:r>
            <w:r>
              <w:rPr>
                <w:rFonts w:hint="eastAsia" w:ascii="仿宋_GB2312" w:eastAsia="仿宋_GB2312"/>
                <w:color w:val="auto"/>
                <w:sz w:val="21"/>
                <w:szCs w:val="21"/>
                <w:highlight w:val="none"/>
              </w:rPr>
              <w:t>4.8</w:t>
            </w:r>
            <w:r>
              <w:rPr>
                <w:rFonts w:hint="eastAsia" w:ascii="宋体" w:hAnsi="宋体" w:cs="宋体"/>
                <w:color w:val="auto"/>
                <w:kern w:val="0"/>
                <w:sz w:val="21"/>
                <w:szCs w:val="21"/>
                <w:highlight w:val="none"/>
              </w:rPr>
              <w:t>K</w:t>
            </w:r>
            <w:r>
              <w:rPr>
                <w:rFonts w:ascii="宋体" w:hAnsi="宋体" w:cs="宋体"/>
                <w:color w:val="auto"/>
                <w:kern w:val="0"/>
                <w:sz w:val="21"/>
                <w:szCs w:val="21"/>
                <w:highlight w:val="none"/>
              </w:rPr>
              <w:t>VA</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需支持自动重启</w:t>
            </w:r>
          </w:p>
        </w:tc>
      </w:tr>
      <w:tr w14:paraId="5506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97" w:type="dxa"/>
            <w:shd w:val="clear" w:color="auto" w:fill="auto"/>
            <w:noWrap/>
            <w:vAlign w:val="center"/>
          </w:tcPr>
          <w:p w14:paraId="63DE93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9</w:t>
            </w:r>
          </w:p>
        </w:tc>
        <w:tc>
          <w:tcPr>
            <w:tcW w:w="2039" w:type="dxa"/>
            <w:shd w:val="clear" w:color="auto" w:fill="auto"/>
            <w:noWrap/>
            <w:vAlign w:val="center"/>
          </w:tcPr>
          <w:p w14:paraId="0E8405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UPS（分机房）</w:t>
            </w:r>
          </w:p>
        </w:tc>
        <w:tc>
          <w:tcPr>
            <w:tcW w:w="6237" w:type="dxa"/>
            <w:shd w:val="clear" w:color="auto" w:fill="auto"/>
            <w:vAlign w:val="bottom"/>
          </w:tcPr>
          <w:p w14:paraId="07823C09">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类型：在线式 ups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安装方式：落地安装</w:t>
            </w:r>
          </w:p>
          <w:p w14:paraId="188FB705">
            <w:pPr>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额定容量：≥</w:t>
            </w:r>
            <w:r>
              <w:rPr>
                <w:rFonts w:ascii="宋体" w:hAnsi="宋体" w:cs="宋体"/>
                <w:color w:val="auto"/>
                <w:kern w:val="0"/>
                <w:sz w:val="21"/>
                <w:szCs w:val="21"/>
                <w:highlight w:val="none"/>
              </w:rPr>
              <w:t>0.8</w:t>
            </w:r>
            <w:r>
              <w:rPr>
                <w:rFonts w:hint="eastAsia" w:ascii="宋体" w:hAnsi="宋体" w:cs="宋体"/>
                <w:color w:val="auto"/>
                <w:kern w:val="0"/>
                <w:sz w:val="21"/>
                <w:szCs w:val="21"/>
                <w:highlight w:val="none"/>
              </w:rPr>
              <w:t>K</w:t>
            </w:r>
            <w:r>
              <w:rPr>
                <w:rFonts w:ascii="宋体" w:hAnsi="宋体" w:cs="宋体"/>
                <w:color w:val="auto"/>
                <w:kern w:val="0"/>
                <w:sz w:val="21"/>
                <w:szCs w:val="21"/>
                <w:highlight w:val="none"/>
              </w:rPr>
              <w:t>VA</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需支持自动重启</w:t>
            </w:r>
          </w:p>
        </w:tc>
      </w:tr>
      <w:tr w14:paraId="4845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7" w:type="dxa"/>
            <w:shd w:val="clear" w:color="auto" w:fill="auto"/>
            <w:noWrap/>
            <w:vAlign w:val="center"/>
          </w:tcPr>
          <w:p w14:paraId="7CCF995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w:t>
            </w:r>
          </w:p>
        </w:tc>
        <w:tc>
          <w:tcPr>
            <w:tcW w:w="2039" w:type="dxa"/>
            <w:shd w:val="clear" w:color="auto" w:fill="auto"/>
            <w:noWrap/>
            <w:vAlign w:val="center"/>
          </w:tcPr>
          <w:p w14:paraId="65EE52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汇聚交换机</w:t>
            </w:r>
          </w:p>
        </w:tc>
        <w:tc>
          <w:tcPr>
            <w:tcW w:w="6237" w:type="dxa"/>
            <w:shd w:val="clear" w:color="auto" w:fill="auto"/>
            <w:vAlign w:val="bottom"/>
          </w:tcPr>
          <w:p w14:paraId="571A79C8">
            <w:pPr>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交换容量 ≥</w:t>
            </w:r>
            <w:r>
              <w:rPr>
                <w:rFonts w:hint="eastAsia" w:ascii="仿宋_GB2312" w:eastAsia="仿宋_GB2312" w:cs="宋体"/>
                <w:color w:val="auto"/>
                <w:kern w:val="0"/>
                <w:sz w:val="21"/>
                <w:szCs w:val="21"/>
                <w:highlight w:val="none"/>
              </w:rPr>
              <w:t>2.5Tbps</w:t>
            </w:r>
            <w:r>
              <w:rPr>
                <w:rFonts w:hint="eastAsia" w:ascii="宋体" w:hAnsi="宋体" w:cs="宋体"/>
                <w:color w:val="auto"/>
                <w:kern w:val="0"/>
                <w:sz w:val="21"/>
                <w:szCs w:val="21"/>
                <w:highlight w:val="none"/>
              </w:rPr>
              <w:t>,</w:t>
            </w:r>
            <w:r>
              <w:rPr>
                <w:rFonts w:hint="eastAsia"/>
                <w:color w:val="auto"/>
                <w:sz w:val="21"/>
                <w:szCs w:val="21"/>
                <w:highlight w:val="none"/>
              </w:rPr>
              <w:t xml:space="preserve"> </w:t>
            </w:r>
            <w:r>
              <w:rPr>
                <w:rFonts w:hint="eastAsia" w:ascii="宋体" w:hAnsi="宋体" w:cs="宋体"/>
                <w:color w:val="auto"/>
                <w:kern w:val="0"/>
                <w:sz w:val="21"/>
                <w:szCs w:val="21"/>
                <w:highlight w:val="none"/>
              </w:rPr>
              <w:t>最大包转发率 ≥</w:t>
            </w:r>
            <w:r>
              <w:rPr>
                <w:rFonts w:hint="eastAsia" w:ascii="仿宋_GB2312" w:eastAsia="仿宋_GB2312" w:cs="宋体"/>
                <w:color w:val="auto"/>
                <w:kern w:val="0"/>
                <w:sz w:val="21"/>
                <w:szCs w:val="21"/>
                <w:highlight w:val="none"/>
              </w:rPr>
              <w:t>1200</w:t>
            </w:r>
            <w:r>
              <w:rPr>
                <w:rFonts w:hint="eastAsia" w:ascii="宋体" w:hAnsi="宋体" w:cs="宋体"/>
                <w:color w:val="auto"/>
                <w:kern w:val="0"/>
                <w:sz w:val="21"/>
                <w:szCs w:val="21"/>
                <w:highlight w:val="none"/>
              </w:rPr>
              <w:t>Mpps，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接口类型 </w:t>
            </w:r>
            <w:r>
              <w:rPr>
                <w:rFonts w:hint="eastAsia" w:ascii="仿宋_GB2312" w:eastAsia="仿宋_GB2312" w:cs="宋体"/>
                <w:color w:val="auto"/>
                <w:kern w:val="0"/>
                <w:sz w:val="21"/>
                <w:szCs w:val="21"/>
                <w:highlight w:val="none"/>
              </w:rPr>
              <w:t>≥24个万兆SFP+,</w:t>
            </w:r>
          </w:p>
        </w:tc>
      </w:tr>
      <w:tr w14:paraId="0E5C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97" w:type="dxa"/>
            <w:shd w:val="clear" w:color="auto" w:fill="auto"/>
            <w:noWrap/>
            <w:vAlign w:val="center"/>
          </w:tcPr>
          <w:p w14:paraId="6772322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11</w:t>
            </w:r>
          </w:p>
        </w:tc>
        <w:tc>
          <w:tcPr>
            <w:tcW w:w="2039" w:type="dxa"/>
            <w:shd w:val="clear" w:color="auto" w:fill="auto"/>
            <w:noWrap/>
            <w:vAlign w:val="center"/>
          </w:tcPr>
          <w:p w14:paraId="7B082A1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24口接入交换机</w:t>
            </w:r>
          </w:p>
        </w:tc>
        <w:tc>
          <w:tcPr>
            <w:tcW w:w="6237" w:type="dxa"/>
            <w:shd w:val="clear" w:color="auto" w:fill="auto"/>
            <w:vAlign w:val="bottom"/>
          </w:tcPr>
          <w:p w14:paraId="38CCB18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接口类型:≥24个10/100/1000BASE-T以太网端口,≥2个万兆SFP+</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交换容量 ≥</w:t>
            </w:r>
            <w:r>
              <w:rPr>
                <w:rFonts w:ascii="宋体" w:hAnsi="宋体" w:cs="宋体"/>
                <w:color w:val="auto"/>
                <w:kern w:val="0"/>
                <w:sz w:val="21"/>
                <w:szCs w:val="21"/>
                <w:highlight w:val="none"/>
              </w:rPr>
              <w:t>650</w:t>
            </w:r>
            <w:r>
              <w:rPr>
                <w:rFonts w:hint="eastAsia" w:ascii="宋体" w:hAnsi="宋体" w:cs="宋体"/>
                <w:color w:val="auto"/>
                <w:kern w:val="0"/>
                <w:sz w:val="21"/>
                <w:szCs w:val="21"/>
                <w:highlight w:val="none"/>
              </w:rPr>
              <w:t>Gbps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最大包转发率 ≥</w:t>
            </w:r>
            <w:r>
              <w:rPr>
                <w:rFonts w:ascii="宋体" w:hAnsi="宋体" w:cs="宋体"/>
                <w:color w:val="auto"/>
                <w:kern w:val="0"/>
                <w:sz w:val="21"/>
                <w:szCs w:val="21"/>
                <w:highlight w:val="none"/>
              </w:rPr>
              <w:t>20</w:t>
            </w:r>
            <w:r>
              <w:rPr>
                <w:rFonts w:hint="eastAsia" w:ascii="宋体" w:hAnsi="宋体" w:cs="宋体"/>
                <w:color w:val="auto"/>
                <w:kern w:val="0"/>
                <w:sz w:val="21"/>
                <w:szCs w:val="21"/>
                <w:highlight w:val="none"/>
              </w:rPr>
              <w:t>0Mpps</w:t>
            </w:r>
          </w:p>
        </w:tc>
      </w:tr>
      <w:tr w14:paraId="202C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97" w:type="dxa"/>
            <w:shd w:val="clear" w:color="auto" w:fill="auto"/>
            <w:noWrap/>
            <w:vAlign w:val="center"/>
          </w:tcPr>
          <w:p w14:paraId="7921150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12</w:t>
            </w:r>
          </w:p>
        </w:tc>
        <w:tc>
          <w:tcPr>
            <w:tcW w:w="2039" w:type="dxa"/>
            <w:shd w:val="clear" w:color="auto" w:fill="auto"/>
            <w:noWrap/>
            <w:vAlign w:val="center"/>
          </w:tcPr>
          <w:p w14:paraId="4CE11E0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48口接入交换机</w:t>
            </w:r>
          </w:p>
        </w:tc>
        <w:tc>
          <w:tcPr>
            <w:tcW w:w="6237" w:type="dxa"/>
            <w:shd w:val="clear" w:color="auto" w:fill="auto"/>
            <w:vAlign w:val="bottom"/>
          </w:tcPr>
          <w:p w14:paraId="2F6538A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接口类型:≥48个10/100/1000BASE-T以太网端口,≥2个万兆SFP+</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交换容量 ≥</w:t>
            </w:r>
            <w:r>
              <w:rPr>
                <w:rFonts w:ascii="宋体" w:hAnsi="宋体" w:cs="宋体"/>
                <w:color w:val="auto"/>
                <w:kern w:val="0"/>
                <w:sz w:val="21"/>
                <w:szCs w:val="21"/>
                <w:highlight w:val="none"/>
              </w:rPr>
              <w:t>650</w:t>
            </w:r>
            <w:r>
              <w:rPr>
                <w:rFonts w:hint="eastAsia" w:ascii="宋体" w:hAnsi="宋体" w:cs="宋体"/>
                <w:color w:val="auto"/>
                <w:kern w:val="0"/>
                <w:sz w:val="21"/>
                <w:szCs w:val="21"/>
                <w:highlight w:val="none"/>
              </w:rPr>
              <w:t>Gbps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最大包转发率 ≥200Mpps</w:t>
            </w:r>
          </w:p>
        </w:tc>
      </w:tr>
      <w:tr w14:paraId="6244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61B301F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13</w:t>
            </w:r>
          </w:p>
        </w:tc>
        <w:tc>
          <w:tcPr>
            <w:tcW w:w="2039" w:type="dxa"/>
            <w:shd w:val="clear" w:color="auto" w:fill="auto"/>
            <w:noWrap/>
            <w:vAlign w:val="center"/>
          </w:tcPr>
          <w:p w14:paraId="4B286F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千兆多模光模块</w:t>
            </w:r>
          </w:p>
        </w:tc>
        <w:tc>
          <w:tcPr>
            <w:tcW w:w="6237" w:type="dxa"/>
            <w:shd w:val="clear" w:color="auto" w:fill="auto"/>
            <w:vAlign w:val="bottom"/>
          </w:tcPr>
          <w:p w14:paraId="4FAE01F1">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不小于eSFP/GE/850nm/LC</w:t>
            </w:r>
          </w:p>
        </w:tc>
      </w:tr>
      <w:tr w14:paraId="2A72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082B167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14</w:t>
            </w:r>
          </w:p>
        </w:tc>
        <w:tc>
          <w:tcPr>
            <w:tcW w:w="2039" w:type="dxa"/>
            <w:shd w:val="clear" w:color="auto" w:fill="auto"/>
            <w:noWrap/>
            <w:vAlign w:val="center"/>
          </w:tcPr>
          <w:p w14:paraId="5D426D2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六类非屏蔽配线架</w:t>
            </w:r>
          </w:p>
        </w:tc>
        <w:tc>
          <w:tcPr>
            <w:tcW w:w="6237" w:type="dxa"/>
            <w:shd w:val="clear" w:color="auto" w:fill="auto"/>
            <w:vAlign w:val="bottom"/>
          </w:tcPr>
          <w:p w14:paraId="42F4FD1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24口非屏蔽六类网络配线架</w:t>
            </w:r>
          </w:p>
        </w:tc>
      </w:tr>
      <w:tr w14:paraId="7BB6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02421D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15</w:t>
            </w:r>
          </w:p>
        </w:tc>
        <w:tc>
          <w:tcPr>
            <w:tcW w:w="2039" w:type="dxa"/>
            <w:shd w:val="clear" w:color="auto" w:fill="auto"/>
            <w:noWrap/>
            <w:vAlign w:val="center"/>
          </w:tcPr>
          <w:p w14:paraId="6DC1AA3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理线架</w:t>
            </w:r>
          </w:p>
        </w:tc>
        <w:tc>
          <w:tcPr>
            <w:tcW w:w="6237" w:type="dxa"/>
            <w:shd w:val="clear" w:color="auto" w:fill="auto"/>
            <w:vAlign w:val="bottom"/>
          </w:tcPr>
          <w:p w14:paraId="68BCB2E7">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1U理线架</w:t>
            </w:r>
          </w:p>
        </w:tc>
      </w:tr>
      <w:tr w14:paraId="6856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605B46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16</w:t>
            </w:r>
          </w:p>
        </w:tc>
        <w:tc>
          <w:tcPr>
            <w:tcW w:w="2039" w:type="dxa"/>
            <w:shd w:val="clear" w:color="auto" w:fill="auto"/>
            <w:noWrap/>
            <w:vAlign w:val="center"/>
          </w:tcPr>
          <w:p w14:paraId="1F0EBD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六类成品网络跳线</w:t>
            </w:r>
          </w:p>
        </w:tc>
        <w:tc>
          <w:tcPr>
            <w:tcW w:w="6237" w:type="dxa"/>
            <w:shd w:val="clear" w:color="auto" w:fill="auto"/>
            <w:vAlign w:val="bottom"/>
          </w:tcPr>
          <w:p w14:paraId="276E51A8">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网络跳线，六类非屏蔽网线，长度不低于 2 米</w:t>
            </w:r>
          </w:p>
        </w:tc>
      </w:tr>
      <w:tr w14:paraId="6EFB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5CCA6A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17</w:t>
            </w:r>
          </w:p>
        </w:tc>
        <w:tc>
          <w:tcPr>
            <w:tcW w:w="2039" w:type="dxa"/>
            <w:shd w:val="clear" w:color="auto" w:fill="auto"/>
            <w:noWrap/>
            <w:vAlign w:val="center"/>
          </w:tcPr>
          <w:p w14:paraId="317D8B1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打印机</w:t>
            </w:r>
          </w:p>
        </w:tc>
        <w:tc>
          <w:tcPr>
            <w:tcW w:w="6237" w:type="dxa"/>
            <w:shd w:val="clear" w:color="auto" w:fill="auto"/>
            <w:noWrap/>
            <w:vAlign w:val="bottom"/>
          </w:tcPr>
          <w:p w14:paraId="1909E76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≥A4/激光/黑白，网络打印机</w:t>
            </w:r>
          </w:p>
        </w:tc>
      </w:tr>
      <w:tr w14:paraId="5B1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7" w:type="dxa"/>
            <w:shd w:val="clear" w:color="auto" w:fill="auto"/>
            <w:noWrap/>
            <w:vAlign w:val="center"/>
          </w:tcPr>
          <w:p w14:paraId="48DAF61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18</w:t>
            </w:r>
          </w:p>
        </w:tc>
        <w:tc>
          <w:tcPr>
            <w:tcW w:w="2039" w:type="dxa"/>
            <w:shd w:val="clear" w:color="auto" w:fill="auto"/>
            <w:noWrap/>
            <w:vAlign w:val="center"/>
          </w:tcPr>
          <w:p w14:paraId="74E153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专用卡座（升降桌）</w:t>
            </w:r>
          </w:p>
        </w:tc>
        <w:tc>
          <w:tcPr>
            <w:tcW w:w="6237" w:type="dxa"/>
            <w:shd w:val="clear" w:color="auto" w:fill="auto"/>
            <w:vAlign w:val="bottom"/>
          </w:tcPr>
          <w:p w14:paraId="35A149F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桌面高度 ≥760mm,桌面≥ 760*500mm（单人），固定屏风高度≥ 950mm，屏风升起时高度 ≤1400mm，前后坐席间隔≥1200mm.板材甲醛释放量≤0.</w:t>
            </w:r>
            <w:r>
              <w:rPr>
                <w:rFonts w:ascii="宋体" w:hAnsi="宋体" w:cs="宋体"/>
                <w:color w:val="auto"/>
                <w:kern w:val="0"/>
                <w:sz w:val="21"/>
                <w:szCs w:val="21"/>
                <w:highlight w:val="none"/>
              </w:rPr>
              <w:t>0</w:t>
            </w:r>
            <w:r>
              <w:rPr>
                <w:rFonts w:hint="eastAsia" w:ascii="宋体" w:hAnsi="宋体" w:cs="宋体"/>
                <w:color w:val="auto"/>
                <w:kern w:val="0"/>
                <w:sz w:val="21"/>
                <w:szCs w:val="21"/>
                <w:highlight w:val="none"/>
              </w:rPr>
              <w:t>5mg/L</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左、右、前三面旁板采用环保型E0级≥15mm厚饰面板，台面用环保型E0级≥18mm厚饰面板沿口聚氨酯</w:t>
            </w:r>
            <w:r>
              <w:rPr>
                <w:rFonts w:hint="eastAsia" w:ascii="仿宋_GB2312" w:eastAsia="仿宋_GB2312"/>
                <w:color w:val="auto"/>
                <w:kern w:val="0"/>
                <w:sz w:val="21"/>
                <w:szCs w:val="21"/>
                <w:highlight w:val="none"/>
              </w:rPr>
              <w:t>包边</w:t>
            </w:r>
            <w:r>
              <w:rPr>
                <w:rFonts w:hint="eastAsia" w:ascii="宋体" w:hAnsi="宋体" w:cs="宋体"/>
                <w:color w:val="auto"/>
                <w:kern w:val="0"/>
                <w:sz w:val="21"/>
                <w:szCs w:val="21"/>
                <w:highlight w:val="none"/>
              </w:rPr>
              <w:t>,键盘导轨用高级回弹路轨,  键盘导轨用高级回弹路轨，木制键盘设有聚氨酯发泡搁手垫, 台下设检修暗钮双开门, 升降结构采用钢管制作, 采用钢管焊接固定结构,分为两边、里层三层结构;两边为固定式,顶部收口和旁边收口采用 ≥1.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mm 厚铝合金型材,升降采用≤24V60W直流推杆电机，需使用静音的电机，以足够的推力直线升降 。弱电类线路全部走在挡板内部，布线系统需保证强弱电分开。每个专用卡座需定位固定避免卡座移动。</w:t>
            </w:r>
            <w:r>
              <w:rPr>
                <w:rFonts w:hint="eastAsia" w:ascii="宋体" w:hAnsi="宋体" w:cs="宋体"/>
                <w:color w:val="auto"/>
                <w:kern w:val="0"/>
                <w:sz w:val="21"/>
                <w:szCs w:val="21"/>
                <w:highlight w:val="none"/>
              </w:rPr>
              <w:br w:type="textWrapping"/>
            </w:r>
            <w:r>
              <w:rPr>
                <w:rFonts w:hint="eastAsia" w:ascii="宋体" w:hAnsi="宋体" w:cs="宋体"/>
                <w:b/>
                <w:color w:val="auto"/>
                <w:kern w:val="0"/>
                <w:sz w:val="21"/>
                <w:szCs w:val="21"/>
                <w:highlight w:val="none"/>
              </w:rPr>
              <w:t>饰面板提供具有 CMA 或 CNAS 标识的第三方检测机构出具的检测报告。</w:t>
            </w:r>
          </w:p>
        </w:tc>
      </w:tr>
      <w:tr w14:paraId="778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7" w:type="dxa"/>
            <w:shd w:val="clear" w:color="auto" w:fill="auto"/>
            <w:noWrap/>
            <w:vAlign w:val="center"/>
          </w:tcPr>
          <w:p w14:paraId="71CE550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19</w:t>
            </w:r>
          </w:p>
        </w:tc>
        <w:tc>
          <w:tcPr>
            <w:tcW w:w="2039" w:type="dxa"/>
            <w:shd w:val="clear" w:color="auto" w:fill="auto"/>
            <w:noWrap/>
            <w:vAlign w:val="center"/>
          </w:tcPr>
          <w:p w14:paraId="1EE6862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学生椅</w:t>
            </w:r>
          </w:p>
        </w:tc>
        <w:tc>
          <w:tcPr>
            <w:tcW w:w="6237" w:type="dxa"/>
            <w:shd w:val="clear" w:color="auto" w:fill="auto"/>
            <w:vAlign w:val="bottom"/>
          </w:tcPr>
          <w:p w14:paraId="746C68E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靠座板：需采用优质ABS工程塑料一次注塑成型。脚架：钢管，壁厚≥1.5mm。</w:t>
            </w:r>
          </w:p>
        </w:tc>
      </w:tr>
      <w:tr w14:paraId="5F9D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97" w:type="dxa"/>
            <w:shd w:val="clear" w:color="auto" w:fill="auto"/>
            <w:noWrap/>
            <w:vAlign w:val="center"/>
          </w:tcPr>
          <w:p w14:paraId="58D8A7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c>
          <w:tcPr>
            <w:tcW w:w="2039" w:type="dxa"/>
            <w:shd w:val="clear" w:color="auto" w:fill="auto"/>
            <w:noWrap/>
            <w:vAlign w:val="center"/>
          </w:tcPr>
          <w:p w14:paraId="1D22866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讲台1</w:t>
            </w:r>
          </w:p>
        </w:tc>
        <w:tc>
          <w:tcPr>
            <w:tcW w:w="6237" w:type="dxa"/>
            <w:shd w:val="clear" w:color="auto" w:fill="auto"/>
            <w:vAlign w:val="bottom"/>
          </w:tcPr>
          <w:p w14:paraId="7724DB9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不小于1600mmX600mmX800mm（长×宽×高）台面采用板材甲醛释放量≤0.</w:t>
            </w:r>
            <w:r>
              <w:rPr>
                <w:rFonts w:ascii="宋体" w:hAnsi="宋体" w:cs="宋体"/>
                <w:color w:val="auto"/>
                <w:kern w:val="0"/>
                <w:sz w:val="21"/>
                <w:szCs w:val="21"/>
                <w:highlight w:val="none"/>
              </w:rPr>
              <w:t>0</w:t>
            </w:r>
            <w:r>
              <w:rPr>
                <w:rFonts w:hint="eastAsia" w:ascii="宋体" w:hAnsi="宋体" w:cs="宋体"/>
                <w:color w:val="auto"/>
                <w:kern w:val="0"/>
                <w:sz w:val="21"/>
                <w:szCs w:val="21"/>
                <w:highlight w:val="none"/>
              </w:rPr>
              <w:t>5mg/L，厚度≥25mm厚饰面板,PVC同色封边，柜体用16、25mm  饰面板，左右两侧柜体≥350*600*775mm</w:t>
            </w:r>
          </w:p>
        </w:tc>
      </w:tr>
      <w:tr w14:paraId="6874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97" w:type="dxa"/>
            <w:shd w:val="clear" w:color="auto" w:fill="auto"/>
            <w:noWrap/>
            <w:vAlign w:val="center"/>
          </w:tcPr>
          <w:p w14:paraId="7A81809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w:t>
            </w:r>
          </w:p>
        </w:tc>
        <w:tc>
          <w:tcPr>
            <w:tcW w:w="2039" w:type="dxa"/>
            <w:shd w:val="clear" w:color="auto" w:fill="auto"/>
            <w:noWrap/>
            <w:vAlign w:val="center"/>
          </w:tcPr>
          <w:p w14:paraId="18C74A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教师椅</w:t>
            </w:r>
          </w:p>
        </w:tc>
        <w:tc>
          <w:tcPr>
            <w:tcW w:w="6237" w:type="dxa"/>
            <w:shd w:val="clear" w:color="auto" w:fill="auto"/>
            <w:vAlign w:val="bottom"/>
          </w:tcPr>
          <w:p w14:paraId="485E7059">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椅座不劣于PP材质，磨砂椅面，高密度回弹海绵，高档透气网布，3分纯棉，2.5加厚钢板底盘，抗冲击，安全稳固，气杆正常上下申缩≥10万次不漏气</w:t>
            </w:r>
          </w:p>
        </w:tc>
      </w:tr>
      <w:tr w14:paraId="27E1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7" w:type="dxa"/>
            <w:shd w:val="clear" w:color="auto" w:fill="auto"/>
            <w:noWrap/>
            <w:vAlign w:val="center"/>
          </w:tcPr>
          <w:p w14:paraId="2979FA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2039" w:type="dxa"/>
            <w:shd w:val="clear" w:color="auto" w:fill="auto"/>
            <w:noWrap/>
            <w:vAlign w:val="center"/>
          </w:tcPr>
          <w:p w14:paraId="781B68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控制电源、信号控制面板</w:t>
            </w:r>
          </w:p>
        </w:tc>
        <w:tc>
          <w:tcPr>
            <w:tcW w:w="6237" w:type="dxa"/>
            <w:shd w:val="clear" w:color="auto" w:fill="auto"/>
            <w:vAlign w:val="bottom"/>
          </w:tcPr>
          <w:p w14:paraId="2D3A06C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电源控制，操作简单，分组升降；可控制屏风升降高度≤1100mm-1400mm。</w:t>
            </w:r>
          </w:p>
        </w:tc>
      </w:tr>
      <w:tr w14:paraId="2895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4FBF1BB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23</w:t>
            </w:r>
          </w:p>
        </w:tc>
        <w:tc>
          <w:tcPr>
            <w:tcW w:w="2039" w:type="dxa"/>
            <w:shd w:val="clear" w:color="auto" w:fill="auto"/>
            <w:noWrap/>
            <w:vAlign w:val="center"/>
          </w:tcPr>
          <w:p w14:paraId="4F2A2FA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防静电地板</w:t>
            </w:r>
          </w:p>
        </w:tc>
        <w:tc>
          <w:tcPr>
            <w:tcW w:w="6237" w:type="dxa"/>
            <w:shd w:val="clear" w:color="auto" w:fill="auto"/>
            <w:vAlign w:val="bottom"/>
          </w:tcPr>
          <w:p w14:paraId="16489781">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600×600×35mm</w:t>
            </w:r>
          </w:p>
        </w:tc>
      </w:tr>
      <w:tr w14:paraId="4FAD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50FAAEF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24</w:t>
            </w:r>
          </w:p>
        </w:tc>
        <w:tc>
          <w:tcPr>
            <w:tcW w:w="2039" w:type="dxa"/>
            <w:shd w:val="clear" w:color="auto" w:fill="auto"/>
            <w:noWrap/>
            <w:vAlign w:val="center"/>
          </w:tcPr>
          <w:p w14:paraId="13962F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五孔面板+86明盒</w:t>
            </w:r>
          </w:p>
        </w:tc>
        <w:tc>
          <w:tcPr>
            <w:tcW w:w="6237" w:type="dxa"/>
            <w:shd w:val="clear" w:color="auto" w:fill="auto"/>
            <w:vAlign w:val="bottom"/>
          </w:tcPr>
          <w:p w14:paraId="0CF061B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五孔面板+86明盒</w:t>
            </w:r>
          </w:p>
        </w:tc>
      </w:tr>
      <w:tr w14:paraId="5EC7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76FA1B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25</w:t>
            </w:r>
          </w:p>
        </w:tc>
        <w:tc>
          <w:tcPr>
            <w:tcW w:w="2039" w:type="dxa"/>
            <w:shd w:val="clear" w:color="auto" w:fill="auto"/>
            <w:noWrap/>
            <w:vAlign w:val="center"/>
          </w:tcPr>
          <w:p w14:paraId="1FF3C33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五孔面板</w:t>
            </w:r>
          </w:p>
        </w:tc>
        <w:tc>
          <w:tcPr>
            <w:tcW w:w="6237" w:type="dxa"/>
            <w:shd w:val="clear" w:color="auto" w:fill="auto"/>
            <w:vAlign w:val="bottom"/>
          </w:tcPr>
          <w:p w14:paraId="77E84B2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五孔面板</w:t>
            </w:r>
          </w:p>
        </w:tc>
      </w:tr>
      <w:tr w14:paraId="569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385112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26</w:t>
            </w:r>
          </w:p>
        </w:tc>
        <w:tc>
          <w:tcPr>
            <w:tcW w:w="2039" w:type="dxa"/>
            <w:shd w:val="clear" w:color="auto" w:fill="auto"/>
            <w:noWrap/>
            <w:vAlign w:val="center"/>
          </w:tcPr>
          <w:p w14:paraId="537052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配电箱</w:t>
            </w:r>
          </w:p>
        </w:tc>
        <w:tc>
          <w:tcPr>
            <w:tcW w:w="6237" w:type="dxa"/>
            <w:shd w:val="clear" w:color="auto" w:fill="auto"/>
            <w:vAlign w:val="bottom"/>
          </w:tcPr>
          <w:p w14:paraId="6AA76B4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bCs/>
                <w:color w:val="auto"/>
                <w:spacing w:val="-5"/>
                <w:w w:val="105"/>
                <w:kern w:val="0"/>
                <w:sz w:val="21"/>
                <w:szCs w:val="21"/>
                <w:highlight w:val="none"/>
              </w:rPr>
              <w:t>1个63A/3P空开</w:t>
            </w:r>
            <w:r>
              <w:rPr>
                <w:rFonts w:ascii="宋体" w:hAnsi="宋体" w:cs="宋体"/>
                <w:bCs/>
                <w:color w:val="auto"/>
                <w:spacing w:val="-5"/>
                <w:w w:val="105"/>
                <w:kern w:val="0"/>
                <w:sz w:val="21"/>
                <w:szCs w:val="21"/>
                <w:highlight w:val="none"/>
              </w:rPr>
              <w:t>1</w:t>
            </w:r>
            <w:r>
              <w:rPr>
                <w:rFonts w:hint="eastAsia" w:ascii="宋体" w:hAnsi="宋体" w:cs="宋体"/>
                <w:bCs/>
                <w:color w:val="auto"/>
                <w:spacing w:val="-5"/>
                <w:w w:val="105"/>
                <w:kern w:val="0"/>
                <w:sz w:val="21"/>
                <w:szCs w:val="21"/>
                <w:highlight w:val="none"/>
              </w:rPr>
              <w:t>个</w:t>
            </w:r>
            <w:r>
              <w:rPr>
                <w:rFonts w:ascii="宋体" w:hAnsi="宋体" w:cs="宋体"/>
                <w:bCs/>
                <w:color w:val="auto"/>
                <w:spacing w:val="-5"/>
                <w:w w:val="105"/>
                <w:kern w:val="0"/>
                <w:sz w:val="21"/>
                <w:szCs w:val="21"/>
                <w:highlight w:val="none"/>
              </w:rPr>
              <w:t>40</w:t>
            </w:r>
            <w:r>
              <w:rPr>
                <w:rFonts w:hint="eastAsia" w:ascii="宋体" w:hAnsi="宋体" w:cs="宋体"/>
                <w:bCs/>
                <w:color w:val="auto"/>
                <w:spacing w:val="-5"/>
                <w:w w:val="105"/>
                <w:kern w:val="0"/>
                <w:sz w:val="21"/>
                <w:szCs w:val="21"/>
                <w:highlight w:val="none"/>
              </w:rPr>
              <w:t>A/</w:t>
            </w:r>
            <w:r>
              <w:rPr>
                <w:rFonts w:ascii="宋体" w:hAnsi="宋体" w:cs="宋体"/>
                <w:bCs/>
                <w:color w:val="auto"/>
                <w:spacing w:val="-5"/>
                <w:w w:val="105"/>
                <w:kern w:val="0"/>
                <w:sz w:val="21"/>
                <w:szCs w:val="21"/>
                <w:highlight w:val="none"/>
              </w:rPr>
              <w:t>2</w:t>
            </w:r>
            <w:r>
              <w:rPr>
                <w:rFonts w:hint="eastAsia" w:ascii="宋体" w:hAnsi="宋体" w:cs="宋体"/>
                <w:bCs/>
                <w:color w:val="auto"/>
                <w:spacing w:val="-5"/>
                <w:w w:val="105"/>
                <w:kern w:val="0"/>
                <w:sz w:val="21"/>
                <w:szCs w:val="21"/>
                <w:highlight w:val="none"/>
              </w:rPr>
              <w:t>P空开6个20A/1P空开</w:t>
            </w:r>
          </w:p>
        </w:tc>
      </w:tr>
      <w:tr w14:paraId="1328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4294B13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27</w:t>
            </w:r>
          </w:p>
        </w:tc>
        <w:tc>
          <w:tcPr>
            <w:tcW w:w="2039" w:type="dxa"/>
            <w:shd w:val="clear" w:color="auto" w:fill="auto"/>
            <w:noWrap/>
            <w:vAlign w:val="center"/>
          </w:tcPr>
          <w:p w14:paraId="6D58BD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总配电箱</w:t>
            </w:r>
          </w:p>
        </w:tc>
        <w:tc>
          <w:tcPr>
            <w:tcW w:w="6237" w:type="dxa"/>
            <w:shd w:val="clear" w:color="auto" w:fill="auto"/>
            <w:vAlign w:val="bottom"/>
          </w:tcPr>
          <w:p w14:paraId="778FB4E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r>
              <w:rPr>
                <w:rFonts w:hint="eastAsia" w:ascii="宋体" w:hAnsi="宋体" w:cs="宋体"/>
                <w:bCs/>
                <w:color w:val="auto"/>
                <w:spacing w:val="-5"/>
                <w:w w:val="105"/>
                <w:kern w:val="0"/>
                <w:sz w:val="21"/>
                <w:szCs w:val="21"/>
                <w:highlight w:val="none"/>
              </w:rPr>
              <w:t>3个63A/3P空开</w:t>
            </w:r>
          </w:p>
        </w:tc>
      </w:tr>
      <w:tr w14:paraId="7DE9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17F810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2039" w:type="dxa"/>
            <w:shd w:val="clear" w:color="auto" w:fill="auto"/>
            <w:noWrap/>
            <w:vAlign w:val="center"/>
          </w:tcPr>
          <w:p w14:paraId="69DF0DB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金属线槽</w:t>
            </w:r>
          </w:p>
        </w:tc>
        <w:tc>
          <w:tcPr>
            <w:tcW w:w="6237" w:type="dxa"/>
            <w:shd w:val="clear" w:color="auto" w:fill="auto"/>
            <w:vAlign w:val="bottom"/>
          </w:tcPr>
          <w:p w14:paraId="02CA1F3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不小于5</w:t>
            </w:r>
            <w:r>
              <w:rPr>
                <w:rFonts w:ascii="宋体" w:hAnsi="宋体" w:cs="宋体"/>
                <w:color w:val="auto"/>
                <w:kern w:val="0"/>
                <w:sz w:val="21"/>
                <w:szCs w:val="21"/>
                <w:highlight w:val="none"/>
              </w:rPr>
              <w:t>0mm*100mm</w:t>
            </w:r>
            <w:r>
              <w:rPr>
                <w:rFonts w:hint="eastAsia" w:ascii="宋体" w:hAnsi="宋体" w:cs="宋体"/>
                <w:color w:val="auto"/>
                <w:kern w:val="0"/>
                <w:sz w:val="21"/>
                <w:szCs w:val="21"/>
                <w:highlight w:val="none"/>
              </w:rPr>
              <w:t>金属线槽</w:t>
            </w:r>
          </w:p>
        </w:tc>
      </w:tr>
      <w:tr w14:paraId="1A21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44F9C5B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2039" w:type="dxa"/>
            <w:shd w:val="clear" w:color="auto" w:fill="auto"/>
            <w:noWrap/>
            <w:vAlign w:val="center"/>
          </w:tcPr>
          <w:p w14:paraId="2C9D746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电源线BV2.5</w:t>
            </w:r>
          </w:p>
        </w:tc>
        <w:tc>
          <w:tcPr>
            <w:tcW w:w="6237" w:type="dxa"/>
            <w:shd w:val="clear" w:color="auto" w:fill="auto"/>
            <w:vAlign w:val="bottom"/>
          </w:tcPr>
          <w:p w14:paraId="2334539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BV2.5</w:t>
            </w:r>
          </w:p>
        </w:tc>
      </w:tr>
      <w:tr w14:paraId="12A2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5E491F6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2039" w:type="dxa"/>
            <w:shd w:val="clear" w:color="auto" w:fill="auto"/>
            <w:noWrap/>
            <w:vAlign w:val="center"/>
          </w:tcPr>
          <w:p w14:paraId="01D339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电源线BV10</w:t>
            </w:r>
          </w:p>
        </w:tc>
        <w:tc>
          <w:tcPr>
            <w:tcW w:w="6237" w:type="dxa"/>
            <w:shd w:val="clear" w:color="auto" w:fill="auto"/>
            <w:vAlign w:val="bottom"/>
          </w:tcPr>
          <w:p w14:paraId="6BF99CF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BV10</w:t>
            </w:r>
          </w:p>
        </w:tc>
      </w:tr>
      <w:tr w14:paraId="4E59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4CCB5EE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31</w:t>
            </w:r>
          </w:p>
        </w:tc>
        <w:tc>
          <w:tcPr>
            <w:tcW w:w="2039" w:type="dxa"/>
            <w:shd w:val="clear" w:color="auto" w:fill="auto"/>
            <w:noWrap/>
            <w:vAlign w:val="center"/>
          </w:tcPr>
          <w:p w14:paraId="70574D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六类网线</w:t>
            </w:r>
          </w:p>
        </w:tc>
        <w:tc>
          <w:tcPr>
            <w:tcW w:w="6237" w:type="dxa"/>
            <w:shd w:val="clear" w:color="auto" w:fill="auto"/>
            <w:vAlign w:val="bottom"/>
          </w:tcPr>
          <w:p w14:paraId="42E9886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六类非屏蔽网线</w:t>
            </w:r>
          </w:p>
        </w:tc>
      </w:tr>
      <w:tr w14:paraId="2E3C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197E9DE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32</w:t>
            </w:r>
          </w:p>
        </w:tc>
        <w:tc>
          <w:tcPr>
            <w:tcW w:w="2039" w:type="dxa"/>
            <w:shd w:val="clear" w:color="auto" w:fill="auto"/>
            <w:noWrap/>
            <w:vAlign w:val="center"/>
          </w:tcPr>
          <w:p w14:paraId="444C0E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室外多模光纤</w:t>
            </w:r>
          </w:p>
        </w:tc>
        <w:tc>
          <w:tcPr>
            <w:tcW w:w="6237" w:type="dxa"/>
            <w:shd w:val="clear" w:color="auto" w:fill="auto"/>
            <w:vAlign w:val="bottom"/>
          </w:tcPr>
          <w:p w14:paraId="4373AA3A">
            <w:pPr>
              <w:widowControl/>
              <w:spacing w:line="240" w:lineRule="auto"/>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t>6</w:t>
            </w:r>
            <w:r>
              <w:rPr>
                <w:rFonts w:hint="eastAsia" w:ascii="宋体" w:hAnsi="宋体" w:cs="宋体"/>
                <w:color w:val="auto"/>
                <w:kern w:val="0"/>
                <w:sz w:val="21"/>
                <w:szCs w:val="21"/>
                <w:highlight w:val="none"/>
              </w:rPr>
              <w:t>芯多模光纤</w:t>
            </w:r>
          </w:p>
        </w:tc>
      </w:tr>
      <w:tr w14:paraId="23A2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181CA3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33</w:t>
            </w:r>
          </w:p>
        </w:tc>
        <w:tc>
          <w:tcPr>
            <w:tcW w:w="2039" w:type="dxa"/>
            <w:shd w:val="clear" w:color="auto" w:fill="auto"/>
            <w:noWrap/>
            <w:vAlign w:val="center"/>
          </w:tcPr>
          <w:p w14:paraId="0D33279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光纤配线架</w:t>
            </w:r>
          </w:p>
        </w:tc>
        <w:tc>
          <w:tcPr>
            <w:tcW w:w="6237" w:type="dxa"/>
            <w:shd w:val="clear" w:color="auto" w:fill="auto"/>
            <w:vAlign w:val="bottom"/>
          </w:tcPr>
          <w:p w14:paraId="58B2458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机架式 12 口</w:t>
            </w:r>
          </w:p>
        </w:tc>
      </w:tr>
      <w:tr w14:paraId="0353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1E44AA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34</w:t>
            </w:r>
          </w:p>
        </w:tc>
        <w:tc>
          <w:tcPr>
            <w:tcW w:w="2039" w:type="dxa"/>
            <w:shd w:val="clear" w:color="auto" w:fill="auto"/>
            <w:noWrap/>
            <w:vAlign w:val="center"/>
          </w:tcPr>
          <w:p w14:paraId="042CFC7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光跳线</w:t>
            </w:r>
          </w:p>
        </w:tc>
        <w:tc>
          <w:tcPr>
            <w:tcW w:w="6237" w:type="dxa"/>
            <w:shd w:val="clear" w:color="auto" w:fill="auto"/>
            <w:vAlign w:val="bottom"/>
          </w:tcPr>
          <w:p w14:paraId="286060F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 米多模跳线</w:t>
            </w:r>
          </w:p>
        </w:tc>
      </w:tr>
      <w:tr w14:paraId="053D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7C378F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35</w:t>
            </w:r>
          </w:p>
        </w:tc>
        <w:tc>
          <w:tcPr>
            <w:tcW w:w="2039" w:type="dxa"/>
            <w:shd w:val="clear" w:color="auto" w:fill="auto"/>
            <w:noWrap/>
            <w:vAlign w:val="center"/>
          </w:tcPr>
          <w:p w14:paraId="454241E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光缆铺设及熔接</w:t>
            </w:r>
          </w:p>
        </w:tc>
        <w:tc>
          <w:tcPr>
            <w:tcW w:w="6237" w:type="dxa"/>
            <w:shd w:val="clear" w:color="auto" w:fill="auto"/>
            <w:vAlign w:val="bottom"/>
          </w:tcPr>
          <w:p w14:paraId="2D7413D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人工</w:t>
            </w:r>
          </w:p>
        </w:tc>
      </w:tr>
      <w:tr w14:paraId="66A9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4B174B3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36</w:t>
            </w:r>
          </w:p>
        </w:tc>
        <w:tc>
          <w:tcPr>
            <w:tcW w:w="2039" w:type="dxa"/>
            <w:shd w:val="clear" w:color="auto" w:fill="auto"/>
            <w:noWrap/>
            <w:vAlign w:val="center"/>
          </w:tcPr>
          <w:p w14:paraId="7FD3CF2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辅材</w:t>
            </w:r>
          </w:p>
        </w:tc>
        <w:tc>
          <w:tcPr>
            <w:tcW w:w="6237" w:type="dxa"/>
            <w:shd w:val="clear" w:color="auto" w:fill="auto"/>
            <w:vAlign w:val="bottom"/>
          </w:tcPr>
          <w:p w14:paraId="4DBC676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六类水晶头、螺丝、转接头、扎带、标签等</w:t>
            </w:r>
          </w:p>
        </w:tc>
      </w:tr>
      <w:tr w14:paraId="6D86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7" w:type="dxa"/>
            <w:shd w:val="clear" w:color="auto" w:fill="auto"/>
            <w:noWrap/>
            <w:vAlign w:val="center"/>
          </w:tcPr>
          <w:p w14:paraId="5542E5F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37</w:t>
            </w:r>
          </w:p>
        </w:tc>
        <w:tc>
          <w:tcPr>
            <w:tcW w:w="2039" w:type="dxa"/>
            <w:shd w:val="clear" w:color="auto" w:fill="auto"/>
            <w:vAlign w:val="center"/>
          </w:tcPr>
          <w:p w14:paraId="64DB700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原外语听说考场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（专用卡座定位固定）</w:t>
            </w:r>
          </w:p>
        </w:tc>
        <w:tc>
          <w:tcPr>
            <w:tcW w:w="6237" w:type="dxa"/>
            <w:shd w:val="clear" w:color="auto" w:fill="auto"/>
            <w:vAlign w:val="bottom"/>
          </w:tcPr>
          <w:p w14:paraId="433BA9B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每个卡座定位固定避免卡座移动</w:t>
            </w:r>
          </w:p>
        </w:tc>
      </w:tr>
      <w:tr w14:paraId="204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7C61BF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38</w:t>
            </w:r>
          </w:p>
        </w:tc>
        <w:tc>
          <w:tcPr>
            <w:tcW w:w="2039" w:type="dxa"/>
            <w:shd w:val="clear" w:color="auto" w:fill="auto"/>
            <w:noWrap/>
            <w:vAlign w:val="center"/>
          </w:tcPr>
          <w:p w14:paraId="755786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原机房设备拆除</w:t>
            </w:r>
          </w:p>
        </w:tc>
        <w:tc>
          <w:tcPr>
            <w:tcW w:w="6237" w:type="dxa"/>
            <w:shd w:val="clear" w:color="auto" w:fill="auto"/>
            <w:vAlign w:val="bottom"/>
          </w:tcPr>
          <w:p w14:paraId="77C778D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拆除原教室内的设备、家具等并存放到校内指定仓库内，由学校保管或处理</w:t>
            </w:r>
          </w:p>
        </w:tc>
      </w:tr>
      <w:tr w14:paraId="4DC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7" w:type="dxa"/>
            <w:shd w:val="clear" w:color="auto" w:fill="auto"/>
            <w:noWrap/>
            <w:vAlign w:val="center"/>
          </w:tcPr>
          <w:p w14:paraId="189A89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39</w:t>
            </w:r>
          </w:p>
        </w:tc>
        <w:tc>
          <w:tcPr>
            <w:tcW w:w="2039" w:type="dxa"/>
            <w:shd w:val="clear" w:color="auto" w:fill="auto"/>
            <w:noWrap/>
            <w:vAlign w:val="center"/>
          </w:tcPr>
          <w:p w14:paraId="5761D5F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原机房设备拆除</w:t>
            </w:r>
          </w:p>
          <w:p w14:paraId="17FAE7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及恢复</w:t>
            </w:r>
          </w:p>
        </w:tc>
        <w:tc>
          <w:tcPr>
            <w:tcW w:w="6237" w:type="dxa"/>
            <w:shd w:val="clear" w:color="auto" w:fill="auto"/>
            <w:vAlign w:val="bottom"/>
          </w:tcPr>
          <w:p w14:paraId="14B2051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拆除包含听力机房原有的计算机、交换机、专用升降卡座、学生椅等设备，按考场从新布局后进行安装恢复，并对有故障的设备进修修复或更换。</w:t>
            </w:r>
          </w:p>
        </w:tc>
      </w:tr>
      <w:tr w14:paraId="11AF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836" w:type="dxa"/>
            <w:gridSpan w:val="2"/>
            <w:shd w:val="clear" w:color="auto" w:fill="auto"/>
            <w:noWrap/>
            <w:vAlign w:val="center"/>
          </w:tcPr>
          <w:p w14:paraId="3478B25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r>
              <w:rPr>
                <w:rFonts w:hint="eastAsia" w:ascii="宋体" w:hAnsi="宋体" w:cs="宋体"/>
                <w:b/>
                <w:bCs/>
                <w:color w:val="auto"/>
                <w:kern w:val="0"/>
                <w:sz w:val="21"/>
                <w:szCs w:val="21"/>
                <w:highlight w:val="none"/>
              </w:rPr>
              <w:t>二、巡考系统</w:t>
            </w:r>
          </w:p>
        </w:tc>
        <w:tc>
          <w:tcPr>
            <w:tcW w:w="6237" w:type="dxa"/>
            <w:shd w:val="clear" w:color="auto" w:fill="auto"/>
            <w:vAlign w:val="bottom"/>
          </w:tcPr>
          <w:p w14:paraId="1A3E286C">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w:t>
            </w:r>
          </w:p>
        </w:tc>
      </w:tr>
      <w:tr w14:paraId="6A5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797" w:type="dxa"/>
            <w:shd w:val="clear" w:color="auto" w:fill="auto"/>
            <w:noWrap/>
            <w:vAlign w:val="center"/>
          </w:tcPr>
          <w:p w14:paraId="0B8A82F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40</w:t>
            </w:r>
          </w:p>
        </w:tc>
        <w:tc>
          <w:tcPr>
            <w:tcW w:w="2039" w:type="dxa"/>
            <w:shd w:val="clear" w:color="auto" w:fill="auto"/>
            <w:noWrap/>
            <w:vAlign w:val="center"/>
          </w:tcPr>
          <w:p w14:paraId="667CAE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高清网络球形摄像机</w:t>
            </w:r>
          </w:p>
        </w:tc>
        <w:tc>
          <w:tcPr>
            <w:tcW w:w="6237" w:type="dxa"/>
            <w:shd w:val="clear" w:color="auto" w:fill="auto"/>
            <w:vAlign w:val="bottom"/>
          </w:tcPr>
          <w:p w14:paraId="11D5F9E9">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1.≥400万7寸红外网络高清智能球机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2.采用≥1/2.8" CMOS传感器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3.最小照度可达0.005Lux，0Lux with IR</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4.采用4.8mm-110mm镜头,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5.≥20倍光学变倍、16倍数字变倍；</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6.水平视场角55°～2.7°，视频编码标准支持H.265/H.264，音频编码标准支持G.711/MP2L2/AAC；</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7.图像尺寸≥2560×1440；</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8.支持Micro SD/SDHC/SDXC卡(256G)本地存储；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9.具有智能分析功能，支持越界侦测、区域入侵侦测、移动侦测、遮挡报警；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10.产品符合《国家教育考试网上巡查系统视频标准技术规范》JY/T-KS-JS-2017-1；</w:t>
            </w:r>
            <w:r>
              <w:rPr>
                <w:rFonts w:hint="eastAsia" w:ascii="宋体" w:hAnsi="宋体" w:cs="宋体"/>
                <w:color w:val="auto"/>
                <w:kern w:val="0"/>
                <w:sz w:val="21"/>
                <w:szCs w:val="21"/>
                <w:highlight w:val="none"/>
              </w:rPr>
              <w:br w:type="textWrapping"/>
            </w:r>
            <w:r>
              <w:rPr>
                <w:rFonts w:hint="eastAsia" w:ascii="宋体" w:hAnsi="宋体" w:cs="宋体"/>
                <w:b/>
                <w:color w:val="auto"/>
                <w:kern w:val="0"/>
                <w:sz w:val="21"/>
                <w:szCs w:val="21"/>
                <w:highlight w:val="none"/>
              </w:rPr>
              <w:t>（提供具有CMA 或 CNAS标识的第三方检测机构出具的检测报告）</w:t>
            </w:r>
          </w:p>
        </w:tc>
      </w:tr>
      <w:tr w14:paraId="53B7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97" w:type="dxa"/>
            <w:shd w:val="clear" w:color="auto" w:fill="auto"/>
            <w:noWrap/>
            <w:vAlign w:val="center"/>
          </w:tcPr>
          <w:p w14:paraId="63DF455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41</w:t>
            </w:r>
          </w:p>
        </w:tc>
        <w:tc>
          <w:tcPr>
            <w:tcW w:w="2039" w:type="dxa"/>
            <w:shd w:val="clear" w:color="auto" w:fill="auto"/>
            <w:noWrap/>
            <w:vAlign w:val="center"/>
          </w:tcPr>
          <w:p w14:paraId="0CAE46A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壁装支架</w:t>
            </w:r>
          </w:p>
        </w:tc>
        <w:tc>
          <w:tcPr>
            <w:tcW w:w="6237" w:type="dxa"/>
            <w:shd w:val="clear" w:color="auto" w:fill="auto"/>
            <w:vAlign w:val="bottom"/>
          </w:tcPr>
          <w:p w14:paraId="59811AE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1、防护等级 ≥IP65；</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2、安装类型壁装。</w:t>
            </w:r>
          </w:p>
        </w:tc>
      </w:tr>
      <w:tr w14:paraId="48C1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97" w:type="dxa"/>
            <w:shd w:val="clear" w:color="auto" w:fill="auto"/>
            <w:noWrap/>
            <w:vAlign w:val="center"/>
          </w:tcPr>
          <w:p w14:paraId="0D33B1A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w:t>
            </w:r>
          </w:p>
        </w:tc>
        <w:tc>
          <w:tcPr>
            <w:tcW w:w="2039" w:type="dxa"/>
            <w:shd w:val="clear" w:color="auto" w:fill="auto"/>
            <w:vAlign w:val="center"/>
          </w:tcPr>
          <w:p w14:paraId="148BEB0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专用高清网络摄像机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（考场、考务通道）</w:t>
            </w:r>
          </w:p>
        </w:tc>
        <w:tc>
          <w:tcPr>
            <w:tcW w:w="6237" w:type="dxa"/>
            <w:shd w:val="clear" w:color="auto" w:fill="auto"/>
            <w:vAlign w:val="bottom"/>
          </w:tcPr>
          <w:p w14:paraId="5F8EEF5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1.≥400万半球网络摄像机，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2.采用≥1/3"CMOS传感器，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3.最小照度可达0.005Lux，0Lux with IR；</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4.采用2.8mm定焦镜头,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5.水平视场角≥93°，视频编码标准支持H.265/H.264，音频编码标准支持G.711/MP2L2/AAC，</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6.图像尺寸≥2560×1440；</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7.支持Micro SD卡(最大支持256GB)本地存储；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8.具有1个内置麦克风，具有1路DC12V/100mA电源输出接口，可用于外接拾音器供电，支持DC12V/PoE(802.3af)供电；</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9.红外照射距离≥30米；</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10.产品符合《国家教育考试网上巡查系统视频标准技术规范》JY/T-KS-JS-2017-1；</w:t>
            </w:r>
            <w:r>
              <w:rPr>
                <w:rFonts w:hint="eastAsia" w:ascii="宋体" w:hAnsi="宋体" w:cs="宋体"/>
                <w:b/>
                <w:color w:val="auto"/>
                <w:kern w:val="0"/>
                <w:sz w:val="21"/>
                <w:szCs w:val="21"/>
                <w:highlight w:val="none"/>
              </w:rPr>
              <w:t>（提供具有CMA 或 CNAS标识的第三方检测机构出具的检测报告）</w:t>
            </w:r>
          </w:p>
        </w:tc>
      </w:tr>
      <w:tr w14:paraId="5B02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797" w:type="dxa"/>
            <w:shd w:val="clear" w:color="auto" w:fill="auto"/>
            <w:noWrap/>
            <w:vAlign w:val="center"/>
          </w:tcPr>
          <w:p w14:paraId="394B215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43</w:t>
            </w:r>
          </w:p>
        </w:tc>
        <w:tc>
          <w:tcPr>
            <w:tcW w:w="2039" w:type="dxa"/>
            <w:shd w:val="clear" w:color="auto" w:fill="auto"/>
            <w:vAlign w:val="center"/>
          </w:tcPr>
          <w:p w14:paraId="15D2C6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壁装支架</w:t>
            </w:r>
          </w:p>
        </w:tc>
        <w:tc>
          <w:tcPr>
            <w:tcW w:w="6237" w:type="dxa"/>
            <w:shd w:val="clear" w:color="auto" w:fill="auto"/>
            <w:vAlign w:val="center"/>
          </w:tcPr>
          <w:p w14:paraId="506C0EE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1、防护等级 ≥IP65；</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2、安装类型壁装。</w:t>
            </w:r>
          </w:p>
        </w:tc>
      </w:tr>
      <w:tr w14:paraId="304B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7" w:type="dxa"/>
            <w:shd w:val="clear" w:color="auto" w:fill="auto"/>
            <w:noWrap/>
            <w:vAlign w:val="center"/>
          </w:tcPr>
          <w:p w14:paraId="05D9FCB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44</w:t>
            </w:r>
          </w:p>
        </w:tc>
        <w:tc>
          <w:tcPr>
            <w:tcW w:w="2039" w:type="dxa"/>
            <w:shd w:val="clear" w:color="auto" w:fill="auto"/>
            <w:noWrap/>
            <w:vAlign w:val="center"/>
          </w:tcPr>
          <w:p w14:paraId="2DAD70C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筒型摄像机</w:t>
            </w:r>
          </w:p>
          <w:p w14:paraId="2B1C11B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（考务通道）</w:t>
            </w:r>
          </w:p>
        </w:tc>
        <w:tc>
          <w:tcPr>
            <w:tcW w:w="6237" w:type="dxa"/>
            <w:shd w:val="clear" w:color="auto" w:fill="auto"/>
            <w:vAlign w:val="bottom"/>
          </w:tcPr>
          <w:p w14:paraId="011E29A2">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1.≥400万筒型网络摄像机，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2.采用≥1/3"CMOS传感器，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3.最小照度可达0.005Lux，0Lux with IR；</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4.采用2.7～12mm镜头,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5.水平视场角93°～30°，视频编码标准支持H.265/H.264，音频编码标准支持G.711/MP2L2/AAC，</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6.≥图像尺寸2560×1440；</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7.支持Micro SD卡(最大支持256G)本地存储；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8.具有1个内置麦克风；</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9.具有1路DC12V/100mA电源输出接口，可用于外接拾音器供电，支持DC12V/PoE(802.3af)供电；</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10.红外照射距离≥30米；</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11.产品符合《国家教育考试网上巡查系统视频标准技术规范》JY/T-KS-JS-2017-1；</w:t>
            </w:r>
            <w:r>
              <w:rPr>
                <w:rFonts w:hint="eastAsia" w:ascii="宋体" w:hAnsi="宋体" w:cs="宋体"/>
                <w:b/>
                <w:color w:val="auto"/>
                <w:kern w:val="0"/>
                <w:sz w:val="21"/>
                <w:szCs w:val="21"/>
                <w:highlight w:val="none"/>
              </w:rPr>
              <w:t>（提供具有CMA 或 CNAS标识的第三方检测机构出具的检测报告）</w:t>
            </w:r>
          </w:p>
        </w:tc>
      </w:tr>
      <w:tr w14:paraId="7347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97" w:type="dxa"/>
            <w:shd w:val="clear" w:color="auto" w:fill="auto"/>
            <w:noWrap/>
            <w:vAlign w:val="center"/>
          </w:tcPr>
          <w:p w14:paraId="49080FD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45</w:t>
            </w:r>
          </w:p>
        </w:tc>
        <w:tc>
          <w:tcPr>
            <w:tcW w:w="2039" w:type="dxa"/>
            <w:shd w:val="clear" w:color="auto" w:fill="auto"/>
            <w:noWrap/>
            <w:vAlign w:val="center"/>
          </w:tcPr>
          <w:p w14:paraId="5DA64A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壁装支架</w:t>
            </w:r>
          </w:p>
        </w:tc>
        <w:tc>
          <w:tcPr>
            <w:tcW w:w="6237" w:type="dxa"/>
            <w:shd w:val="clear" w:color="auto" w:fill="auto"/>
            <w:vAlign w:val="bottom"/>
          </w:tcPr>
          <w:p w14:paraId="6C317F5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1、防护等级 ≥IP65；</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2、安装类型壁装。</w:t>
            </w:r>
          </w:p>
        </w:tc>
      </w:tr>
      <w:tr w14:paraId="7663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97" w:type="dxa"/>
            <w:shd w:val="clear" w:color="auto" w:fill="auto"/>
            <w:noWrap/>
            <w:vAlign w:val="center"/>
          </w:tcPr>
          <w:p w14:paraId="557CED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46</w:t>
            </w:r>
          </w:p>
        </w:tc>
        <w:tc>
          <w:tcPr>
            <w:tcW w:w="2039" w:type="dxa"/>
            <w:shd w:val="clear" w:color="auto" w:fill="auto"/>
            <w:noWrap/>
            <w:vAlign w:val="center"/>
          </w:tcPr>
          <w:p w14:paraId="2E4C64C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拾音器</w:t>
            </w:r>
          </w:p>
        </w:tc>
        <w:tc>
          <w:tcPr>
            <w:tcW w:w="6237" w:type="dxa"/>
            <w:shd w:val="clear" w:color="auto" w:fill="auto"/>
            <w:vAlign w:val="bottom"/>
          </w:tcPr>
          <w:p w14:paraId="60EA129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输出电平幅度≥100mV时，拾音器拾音半径≥7m</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电源电压DC12V±10%。</w:t>
            </w:r>
          </w:p>
        </w:tc>
      </w:tr>
      <w:tr w14:paraId="64F9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7" w:type="dxa"/>
            <w:shd w:val="clear" w:color="auto" w:fill="auto"/>
            <w:noWrap/>
            <w:vAlign w:val="center"/>
          </w:tcPr>
          <w:p w14:paraId="4D2AD50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47</w:t>
            </w:r>
          </w:p>
        </w:tc>
        <w:tc>
          <w:tcPr>
            <w:tcW w:w="2039" w:type="dxa"/>
            <w:shd w:val="clear" w:color="auto" w:fill="auto"/>
            <w:noWrap/>
            <w:vAlign w:val="center"/>
          </w:tcPr>
          <w:p w14:paraId="51996CF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存储设备（64路）</w:t>
            </w:r>
          </w:p>
        </w:tc>
        <w:tc>
          <w:tcPr>
            <w:tcW w:w="6237" w:type="dxa"/>
            <w:shd w:val="clear" w:color="auto" w:fill="auto"/>
            <w:vAlign w:val="bottom"/>
          </w:tcPr>
          <w:p w14:paraId="4F3F7FF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1.支持≥64路网络视频输入；</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2.最大输入带宽≥</w:t>
            </w:r>
            <w:r>
              <w:rPr>
                <w:rFonts w:ascii="宋体" w:hAnsi="宋体" w:cs="宋体"/>
                <w:color w:val="auto"/>
                <w:kern w:val="0"/>
                <w:sz w:val="21"/>
                <w:szCs w:val="21"/>
                <w:highlight w:val="none"/>
              </w:rPr>
              <w:t>380</w:t>
            </w:r>
            <w:r>
              <w:rPr>
                <w:rFonts w:hint="eastAsia" w:ascii="宋体" w:hAnsi="宋体" w:cs="宋体"/>
                <w:color w:val="auto"/>
                <w:kern w:val="0"/>
                <w:sz w:val="21"/>
                <w:szCs w:val="21"/>
                <w:highlight w:val="none"/>
              </w:rPr>
              <w:t>Mbps；</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3.支持接入视频1/4/6/8/9/16/25/32/36/64多画面分割预览，支持≥64路视频并发录像，录像分辨率支持持4MP、3MP、1080p、720p及以下分辨率；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4.具有</w:t>
            </w:r>
            <w:r>
              <w:rPr>
                <w:rFonts w:ascii="宋体" w:hAnsi="宋体" w:cs="宋体"/>
                <w:color w:val="auto"/>
                <w:kern w:val="0"/>
                <w:sz w:val="21"/>
                <w:szCs w:val="21"/>
                <w:highlight w:val="none"/>
              </w:rPr>
              <w:t>9</w:t>
            </w:r>
            <w:r>
              <w:rPr>
                <w:rFonts w:hint="eastAsia" w:ascii="宋体" w:hAnsi="宋体" w:cs="宋体"/>
                <w:color w:val="auto"/>
                <w:kern w:val="0"/>
                <w:sz w:val="21"/>
                <w:szCs w:val="21"/>
                <w:highlight w:val="none"/>
              </w:rPr>
              <w:t>个SATA接口和1个eSATA接口，单盘最大容量支持1</w:t>
            </w:r>
            <w:r>
              <w:rPr>
                <w:rFonts w:ascii="宋体" w:hAnsi="宋体" w:cs="宋体"/>
                <w:color w:val="auto"/>
                <w:kern w:val="0"/>
                <w:sz w:val="21"/>
                <w:szCs w:val="21"/>
                <w:highlight w:val="none"/>
              </w:rPr>
              <w:t>0</w:t>
            </w:r>
            <w:r>
              <w:rPr>
                <w:rFonts w:hint="eastAsia" w:ascii="宋体" w:hAnsi="宋体" w:cs="宋体"/>
                <w:color w:val="auto"/>
                <w:kern w:val="0"/>
                <w:sz w:val="21"/>
                <w:szCs w:val="21"/>
                <w:highlight w:val="none"/>
              </w:rPr>
              <w:t>TB硬盘，支持手动录像/抓图、定时录像/抓图、事件录像/抓图、移动侦测录像/抓图、报警录像/抓图等模式；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5.支持16路同步回放，具有2个HDMI和2个VGA输出接口，HDMI接口输出最大支持4K分辨率；</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6.具有不少于2路音频输出、1路语音对讲输入接口、2个RJ45 10M/100M/1000M自适应以太网口、1个RS485、1个RS232、4个USB接口；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7.具有不少于16路报警输入，</w:t>
            </w: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路报警输出接口。</w:t>
            </w:r>
          </w:p>
        </w:tc>
      </w:tr>
      <w:tr w14:paraId="39D0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7" w:type="dxa"/>
            <w:shd w:val="clear" w:color="auto" w:fill="auto"/>
            <w:noWrap/>
            <w:vAlign w:val="center"/>
          </w:tcPr>
          <w:p w14:paraId="07AB628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48</w:t>
            </w:r>
          </w:p>
        </w:tc>
        <w:tc>
          <w:tcPr>
            <w:tcW w:w="2039" w:type="dxa"/>
            <w:shd w:val="clear" w:color="auto" w:fill="auto"/>
            <w:noWrap/>
            <w:vAlign w:val="center"/>
          </w:tcPr>
          <w:p w14:paraId="4A51C36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10T企业级硬盘</w:t>
            </w:r>
          </w:p>
        </w:tc>
        <w:tc>
          <w:tcPr>
            <w:tcW w:w="6237" w:type="dxa"/>
            <w:shd w:val="clear" w:color="auto" w:fill="auto"/>
            <w:vAlign w:val="center"/>
          </w:tcPr>
          <w:p w14:paraId="31DBBF0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10T企业级硬盘</w:t>
            </w:r>
          </w:p>
        </w:tc>
      </w:tr>
      <w:tr w14:paraId="1352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797" w:type="dxa"/>
            <w:shd w:val="clear" w:color="auto" w:fill="auto"/>
            <w:noWrap/>
            <w:vAlign w:val="center"/>
          </w:tcPr>
          <w:p w14:paraId="1612DFA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49</w:t>
            </w:r>
          </w:p>
        </w:tc>
        <w:tc>
          <w:tcPr>
            <w:tcW w:w="2039" w:type="dxa"/>
            <w:shd w:val="clear" w:color="auto" w:fill="auto"/>
            <w:noWrap/>
            <w:vAlign w:val="center"/>
          </w:tcPr>
          <w:p w14:paraId="5EFC87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校级）SIP路由及转发分发服务器</w:t>
            </w:r>
          </w:p>
        </w:tc>
        <w:tc>
          <w:tcPr>
            <w:tcW w:w="6237" w:type="dxa"/>
            <w:shd w:val="clear" w:color="auto" w:fill="auto"/>
            <w:vAlign w:val="bottom"/>
          </w:tcPr>
          <w:p w14:paraId="04F1DEC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1.采用国产CPU、Linux操作系统；</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2.平台具有SIP注册认证、SIP信令解析、SIP重定向、视频分发和系统管理等功能，可实现多级SIP路由平台的互联，多级平台视频转发功能，可实现与国家教育部教育考试院网上巡查平台互联互通。</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3.支持标准SIP2.0；支持SIP地址解析、信令转发；支持信令及流媒体的NAT穿越；支持SIP URI统一命名规则、分级命名、联合定位；支持SIP URI组、用户、树形列表管理；支持SIP终端的接入认证功能；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4.支持SIP终端访问呼叫过程控制；支持SIP终端远程访问权限控制；支持建立SIP路由器间的信任关系，多级注册；支持向多个上级注册；支持对路由经过进行修改，实现跨级互联。</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5.支持媒体流的汇聚、分发、转发功能；支持视频点播、组播及广播；实时巡查图像的传输采用SIP协议作会话控制，RTP/RTCP协议传输音视频流。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6.图像分辨率支持720P和1080P并可选；H.264符合ISO/IEC14496-10高级视频编码AVC标准；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7.产品符合《国家教育考试网上巡查系统视频标准技术规范》JY/T-KS-JS-2017-1；</w:t>
            </w:r>
            <w:r>
              <w:rPr>
                <w:rFonts w:hint="eastAsia" w:ascii="宋体" w:hAnsi="宋体" w:cs="宋体"/>
                <w:b/>
                <w:color w:val="auto"/>
                <w:kern w:val="0"/>
                <w:sz w:val="21"/>
                <w:szCs w:val="21"/>
                <w:highlight w:val="none"/>
              </w:rPr>
              <w:t>（提供具有CMA 或 CNAS标识的第三方检测机构出具的检测报告）</w:t>
            </w:r>
          </w:p>
        </w:tc>
      </w:tr>
      <w:tr w14:paraId="10A0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7" w:type="dxa"/>
            <w:shd w:val="clear" w:color="auto" w:fill="auto"/>
            <w:noWrap/>
            <w:vAlign w:val="center"/>
          </w:tcPr>
          <w:p w14:paraId="6F36930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50</w:t>
            </w:r>
          </w:p>
        </w:tc>
        <w:tc>
          <w:tcPr>
            <w:tcW w:w="2039" w:type="dxa"/>
            <w:shd w:val="clear" w:color="auto" w:fill="auto"/>
            <w:noWrap/>
            <w:vAlign w:val="center"/>
          </w:tcPr>
          <w:p w14:paraId="4A9AD9B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数字画面分割器</w:t>
            </w:r>
          </w:p>
        </w:tc>
        <w:tc>
          <w:tcPr>
            <w:tcW w:w="6237" w:type="dxa"/>
            <w:shd w:val="clear" w:color="auto" w:fill="auto"/>
            <w:vAlign w:val="bottom"/>
          </w:tcPr>
          <w:p w14:paraId="56C10A2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1.单台设备具有不少于4路HDMI输出接口，输出分辨率支持3840×2160(仅奇数口支持)、1920×1080、1280×720；</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2.支持32个解码通道，解码能力支持4路1200W，或8路800W，或12路500W，或20路300W，或32路1080P及以下分辨率视频同时解码；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3.画面分割数支持1/4/6/8/9/12/16/25/36；</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4.≥1个RJ45 10M/100M/1000Mbps自适应以太网接口；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5.≥1个光口100base-FX/1000base-X；支持光电自适应；</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6.具有不少于4路音频输出接口、1个RS232串行接口、1个RS485串行接口。</w:t>
            </w:r>
          </w:p>
        </w:tc>
      </w:tr>
      <w:tr w14:paraId="59DC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97" w:type="dxa"/>
            <w:shd w:val="clear" w:color="auto" w:fill="auto"/>
            <w:noWrap/>
            <w:vAlign w:val="center"/>
          </w:tcPr>
          <w:p w14:paraId="25AC01E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51</w:t>
            </w:r>
          </w:p>
        </w:tc>
        <w:tc>
          <w:tcPr>
            <w:tcW w:w="2039" w:type="dxa"/>
            <w:shd w:val="clear" w:color="auto" w:fill="auto"/>
            <w:noWrap/>
            <w:vAlign w:val="center"/>
          </w:tcPr>
          <w:p w14:paraId="70C29D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网上巡查系统</w:t>
            </w:r>
          </w:p>
          <w:p w14:paraId="374CCD3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智能管理软件</w:t>
            </w:r>
          </w:p>
        </w:tc>
        <w:tc>
          <w:tcPr>
            <w:tcW w:w="6237" w:type="dxa"/>
            <w:shd w:val="clear" w:color="auto" w:fill="auto"/>
            <w:vAlign w:val="bottom"/>
          </w:tcPr>
          <w:p w14:paraId="1C44945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具有视频实时预览、大屏管理、录像管理等功能。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2.软件具有时列表获取、历史列表获取、视频路由设置、解码方式设置、视频传输协议设置等功能。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3.可快速完成关注和忽略设置；支持1、4、9、16分屏预览，支持视频码流实时检测、录像、截屏、即时回放、声音控制等功能；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4.支持对摄像机云台控制、视频自定义轮巡；支持对硬解设备控制，实现对巡查视频图像的解码上墙控制，支持对视频播放列表中的图像按时间轮巡显示；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5.支持对当前大屏布局及解码显示画面按模板保存；支持对模板列表的预案调取显示；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6.支持对录像设备进行管理，可显示所有存储设备列表，定时获取当前存储设备的录状态，支持对录像异常状态报警提示。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7.支持对本地存储设备录像文件按时间进行检索；持对录像回放，支持对回放视频的播放速度进行控制。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8.提供相应软件著作权登记证书。</w:t>
            </w:r>
          </w:p>
        </w:tc>
      </w:tr>
      <w:tr w14:paraId="4A8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1690DA5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52</w:t>
            </w:r>
          </w:p>
        </w:tc>
        <w:tc>
          <w:tcPr>
            <w:tcW w:w="2039" w:type="dxa"/>
            <w:shd w:val="clear" w:color="auto" w:fill="auto"/>
            <w:noWrap/>
            <w:vAlign w:val="center"/>
          </w:tcPr>
          <w:p w14:paraId="4644128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摄像机电源</w:t>
            </w:r>
          </w:p>
        </w:tc>
        <w:tc>
          <w:tcPr>
            <w:tcW w:w="6237" w:type="dxa"/>
            <w:shd w:val="clear" w:color="auto" w:fill="auto"/>
            <w:noWrap/>
            <w:vAlign w:val="bottom"/>
          </w:tcPr>
          <w:p w14:paraId="427466CE">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AC24或DC12V。</w:t>
            </w:r>
          </w:p>
        </w:tc>
      </w:tr>
      <w:tr w14:paraId="4DBD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797" w:type="dxa"/>
            <w:shd w:val="clear" w:color="auto" w:fill="auto"/>
            <w:noWrap/>
            <w:vAlign w:val="center"/>
          </w:tcPr>
          <w:p w14:paraId="6FFF13C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53</w:t>
            </w:r>
          </w:p>
        </w:tc>
        <w:tc>
          <w:tcPr>
            <w:tcW w:w="2039" w:type="dxa"/>
            <w:shd w:val="clear" w:color="auto" w:fill="auto"/>
            <w:noWrap/>
            <w:vAlign w:val="center"/>
          </w:tcPr>
          <w:p w14:paraId="5E39D90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视频会议终端</w:t>
            </w:r>
          </w:p>
        </w:tc>
        <w:tc>
          <w:tcPr>
            <w:tcW w:w="6237" w:type="dxa"/>
            <w:shd w:val="clear" w:color="auto" w:fill="auto"/>
            <w:vAlign w:val="bottom"/>
          </w:tcPr>
          <w:p w14:paraId="70AA9EEF">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支持 1080P-30fps 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支持ITU-T H.323、IETF SIP协议，具有良好的兼容性和开放性。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支持G.711、G.722、G.722.1C、G.729A、AAC-LD、Opus等音频协议，支持双声道立体声功能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支持不少于1个10M/100M/1000M自适应网口。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支持30%网络丢包时，语音清晰连续，视频清晰流畅，无卡顿、</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支持80%的网络丢包时，声音清晰，不影响会议继续进行</w:t>
            </w:r>
          </w:p>
        </w:tc>
      </w:tr>
      <w:tr w14:paraId="303A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797" w:type="dxa"/>
            <w:shd w:val="clear" w:color="auto" w:fill="auto"/>
            <w:noWrap/>
            <w:vAlign w:val="center"/>
          </w:tcPr>
          <w:p w14:paraId="0DB3042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54</w:t>
            </w:r>
          </w:p>
        </w:tc>
        <w:tc>
          <w:tcPr>
            <w:tcW w:w="2039" w:type="dxa"/>
            <w:shd w:val="clear" w:color="auto" w:fill="auto"/>
            <w:noWrap/>
            <w:vAlign w:val="center"/>
          </w:tcPr>
          <w:p w14:paraId="3EC5F7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巡考控制主机</w:t>
            </w:r>
          </w:p>
        </w:tc>
        <w:tc>
          <w:tcPr>
            <w:tcW w:w="6237" w:type="dxa"/>
            <w:shd w:val="clear" w:color="auto" w:fill="auto"/>
            <w:vAlign w:val="bottom"/>
          </w:tcPr>
          <w:p w14:paraId="05E3A34C">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处理器：物理≥6核、CPU主频或最高主频≥3.2GHz</w:t>
            </w:r>
          </w:p>
          <w:p w14:paraId="3F25DA07">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主板： 2个及以上内存插槽，</w:t>
            </w:r>
          </w:p>
          <w:p w14:paraId="0803280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内存：≥16G；DDR4,3200MHz;可扩展内存</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硬盘：≥512G SSD + 1TSATAHDD</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声卡：配备声卡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显卡：独立显卡≥2G</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网卡：百兆/千兆自适应网卡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接口：≥1个VGA端口；≥1个HDMI端口；≥4个USB 3.0接口</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光驱：DVD刻录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操作系统：出厂预装Windows 11</w:t>
            </w:r>
          </w:p>
          <w:p w14:paraId="05B9C2D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显示器：23寸及以上LED背光宽屏显示器，分辨率1920*1080以上</w:t>
            </w:r>
          </w:p>
        </w:tc>
      </w:tr>
      <w:tr w14:paraId="16A6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97" w:type="dxa"/>
            <w:shd w:val="clear" w:color="auto" w:fill="auto"/>
            <w:noWrap/>
            <w:vAlign w:val="center"/>
          </w:tcPr>
          <w:p w14:paraId="402ACC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55</w:t>
            </w:r>
          </w:p>
        </w:tc>
        <w:tc>
          <w:tcPr>
            <w:tcW w:w="2039" w:type="dxa"/>
            <w:shd w:val="clear" w:color="auto" w:fill="auto"/>
            <w:noWrap/>
            <w:vAlign w:val="center"/>
          </w:tcPr>
          <w:p w14:paraId="087C08A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电视机</w:t>
            </w:r>
          </w:p>
        </w:tc>
        <w:tc>
          <w:tcPr>
            <w:tcW w:w="6237" w:type="dxa"/>
            <w:shd w:val="clear" w:color="auto" w:fill="auto"/>
            <w:vAlign w:val="bottom"/>
          </w:tcPr>
          <w:p w14:paraId="4F23319C">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1.屏幕尺寸：≥43英寸</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2.支持格式（高清）：≥1080p</w:t>
            </w:r>
          </w:p>
        </w:tc>
      </w:tr>
      <w:tr w14:paraId="50A3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7" w:type="dxa"/>
            <w:shd w:val="clear" w:color="auto" w:fill="auto"/>
            <w:noWrap/>
            <w:vAlign w:val="center"/>
          </w:tcPr>
          <w:p w14:paraId="4341E3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56</w:t>
            </w:r>
          </w:p>
        </w:tc>
        <w:tc>
          <w:tcPr>
            <w:tcW w:w="2039" w:type="dxa"/>
            <w:shd w:val="clear" w:color="auto" w:fill="auto"/>
            <w:vAlign w:val="center"/>
          </w:tcPr>
          <w:p w14:paraId="07BCA02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无线防作弊侦测</w:t>
            </w:r>
          </w:p>
          <w:p w14:paraId="0EF8BD4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（软硬一体）</w:t>
            </w:r>
          </w:p>
        </w:tc>
        <w:tc>
          <w:tcPr>
            <w:tcW w:w="6237" w:type="dxa"/>
            <w:shd w:val="clear" w:color="auto" w:fill="auto"/>
            <w:vAlign w:val="bottom"/>
          </w:tcPr>
          <w:p w14:paraId="524627CD">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监测频率范围40MHz~4000MHz（可扩展）；接收机 采用双通道技术；工作模式 支持无人值守式侦测引导阻断工作模式；支持自动发现异常信号并引导阻断器对异常信号的阻断功能；可完成无线电信号实时侦测、可疑信号自动采集和自动引导阻断；支持平台远程管理；作弊信号还原能力 支持包括语音和数传类型的专业作弊设备信号采集和还原；支持自动保存捕获信号文件和还原内容生成；支持对可疑作弊信号频点信息的平台上传及管理；作弊信号还原方式采用多通道设计，支持信号实时侦测和对可疑作弊信号进行采集并进行还原，信号还原对侦测和阻断无影响；数据接口 RJ45，10M/100M；可靠性 MTBF≥3000小时。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软件部分：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1.管理功能对本地所有的终端设备进行集中调试、查看和管理，支持远程授权控制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数据管理支持智能化、自动化考试模式管理，提供考前、考中及考后自动工作模式，可根据考试计划实现无人值守式管理；支持作弊信息的汇总统计和逐级上报，同时支持生成和打印报表；支持本级黑白名单的管理，支持作弊信号数据的统计管理；支持多级级联架构，可查看下级系统相关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3.黑白名单根据本地域的情况，支持对黑白名单的设置和管理维护。</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4.可扩展性支持分布式网络部署架构，可根据业务需要不断扩展。</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5.数据接口RJ45，支持与侦测设备及阻断器组网</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6.提供相应软件著作权登记证书。</w:t>
            </w:r>
          </w:p>
        </w:tc>
      </w:tr>
      <w:tr w14:paraId="40CC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6" w:hRule="atLeast"/>
        </w:trPr>
        <w:tc>
          <w:tcPr>
            <w:tcW w:w="797" w:type="dxa"/>
            <w:shd w:val="clear" w:color="auto" w:fill="auto"/>
            <w:noWrap/>
            <w:vAlign w:val="center"/>
          </w:tcPr>
          <w:p w14:paraId="202E581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57</w:t>
            </w:r>
          </w:p>
        </w:tc>
        <w:tc>
          <w:tcPr>
            <w:tcW w:w="2039" w:type="dxa"/>
            <w:shd w:val="clear" w:color="auto" w:fill="auto"/>
            <w:noWrap/>
            <w:vAlign w:val="center"/>
          </w:tcPr>
          <w:p w14:paraId="0558674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无线信号屏蔽仪</w:t>
            </w:r>
          </w:p>
        </w:tc>
        <w:tc>
          <w:tcPr>
            <w:tcW w:w="6237" w:type="dxa"/>
            <w:shd w:val="clear" w:color="auto" w:fill="auto"/>
            <w:vAlign w:val="bottom"/>
          </w:tcPr>
          <w:p w14:paraId="681E3A43">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1.可以屏蔽教室内（-50dBm、室内通透环境下，视周边基站远近）全频段信号。工作频率40MHZ~4000MHZ无缝连续覆盖，其中手机5G频段（2515-2675MHz、3300-3600MHz、4800-5000MHz）。</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2.并发阻断能力：支持不少于21路。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阻断能力对讲机U段、对讲机V段、无线隐形耳机、骨传导耳机、无线数字传输接收工具任意多的无线信号进行直接屏蔽，且40MHz~4000MHz的任意多作弊信号实现全部屏蔽、电信、移动、联通等运营商2G/3G/4G频段，WIFI（2.4G/5.8G）/蓝牙频段，公众对讲频段、5G信号（2515-2675MHz、3300-3600MHz、4800-5000MHz）。</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4.阻断方式：采用侦测引导阻断方式，支持平台远程集中控制管理，针对不同区域可实现远程开启与关闭。</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5.支持在没有侦测引导下，独立全频段阻断。</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6.数据接口RJ45，10M/100M。</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7.工作环境工作温度：0℃-+40℃；相对湿度：20%-80%（无凝露）。</w:t>
            </w:r>
            <w:r>
              <w:rPr>
                <w:rFonts w:hint="eastAsia" w:ascii="宋体" w:hAnsi="宋体" w:cs="宋体"/>
                <w:color w:val="auto"/>
                <w:kern w:val="0"/>
                <w:sz w:val="21"/>
                <w:szCs w:val="21"/>
                <w:highlight w:val="none"/>
              </w:rPr>
              <w:br w:type="textWrapping"/>
            </w:r>
            <w:r>
              <w:rPr>
                <w:rFonts w:hint="eastAsia" w:ascii="宋体" w:hAnsi="宋体" w:cs="宋体"/>
                <w:b/>
                <w:color w:val="auto"/>
                <w:kern w:val="0"/>
                <w:sz w:val="21"/>
                <w:szCs w:val="21"/>
                <w:highlight w:val="none"/>
              </w:rPr>
              <w:t>提供具有 CMA 或 CNAS 标识的第三方检测机构出具的符合 GB8702-2014《电磁环境控制限制》技术标准的检测报告</w:t>
            </w:r>
          </w:p>
        </w:tc>
      </w:tr>
      <w:tr w14:paraId="4EBA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97" w:type="dxa"/>
            <w:shd w:val="clear" w:color="auto" w:fill="auto"/>
            <w:noWrap/>
            <w:vAlign w:val="center"/>
          </w:tcPr>
          <w:p w14:paraId="7B49AD87">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58</w:t>
            </w:r>
          </w:p>
        </w:tc>
        <w:tc>
          <w:tcPr>
            <w:tcW w:w="2039" w:type="dxa"/>
            <w:shd w:val="clear" w:color="auto" w:fill="auto"/>
            <w:noWrap/>
            <w:vAlign w:val="center"/>
          </w:tcPr>
          <w:p w14:paraId="40FBBBC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安检门</w:t>
            </w:r>
          </w:p>
        </w:tc>
        <w:tc>
          <w:tcPr>
            <w:tcW w:w="6237" w:type="dxa"/>
            <w:shd w:val="clear" w:color="auto" w:fill="auto"/>
            <w:vAlign w:val="bottom"/>
          </w:tcPr>
          <w:p w14:paraId="0746897B">
            <w:pPr>
              <w:widowControl/>
              <w:spacing w:line="240" w:lineRule="auto"/>
              <w:ind w:firstLine="0" w:firstLineChars="0"/>
              <w:jc w:val="left"/>
              <w:rPr>
                <w:rFonts w:ascii="思源黑体" w:hAnsi="思源黑体" w:eastAsia="思源黑体" w:cs="思源黑体"/>
                <w:color w:val="auto"/>
                <w:sz w:val="21"/>
                <w:szCs w:val="21"/>
                <w:highlight w:val="none"/>
              </w:rPr>
            </w:pPr>
            <w:r>
              <w:rPr>
                <w:rFonts w:hint="eastAsia" w:ascii="宋体" w:hAnsi="宋体" w:cs="宋体"/>
                <w:color w:val="auto"/>
                <w:kern w:val="0"/>
                <w:sz w:val="21"/>
                <w:szCs w:val="21"/>
                <w:highlight w:val="none"/>
              </w:rPr>
              <w:t>1.高性能手机分类安检门，安检界面采用双≥10寸LED触摸屏，可在预览界面展示所有安检信息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 具备手机电子产品分类探测能力，有效助力各类安检场景</w:t>
            </w:r>
            <w:r>
              <w:rPr>
                <w:rFonts w:hint="eastAsia" w:ascii="宋体" w:hAnsi="宋体" w:cs="宋体"/>
                <w:color w:val="auto"/>
                <w:kern w:val="0"/>
                <w:sz w:val="21"/>
                <w:szCs w:val="21"/>
                <w:highlight w:val="none"/>
              </w:rPr>
              <w:br w:type="textWrapping"/>
            </w:r>
            <w:r>
              <w:rPr>
                <w:rFonts w:hint="eastAsia" w:ascii="思源黑体" w:hAnsi="思源黑体" w:eastAsia="思源黑体" w:cs="思源黑体"/>
                <w:color w:val="auto"/>
                <w:sz w:val="21"/>
                <w:szCs w:val="21"/>
                <w:highlight w:val="none"/>
              </w:rPr>
              <w:t>系统参数：</w:t>
            </w:r>
          </w:p>
          <w:p w14:paraId="73D1894F">
            <w:pPr>
              <w:widowControl/>
              <w:spacing w:line="240" w:lineRule="auto"/>
              <w:ind w:firstLine="0" w:firstLineChars="0"/>
              <w:jc w:val="left"/>
              <w:rPr>
                <w:rFonts w:ascii="思源黑体" w:hAnsi="思源黑体" w:eastAsia="思源黑体" w:cs="思源黑体"/>
                <w:color w:val="auto"/>
                <w:sz w:val="21"/>
                <w:szCs w:val="21"/>
                <w:highlight w:val="none"/>
              </w:rPr>
            </w:pPr>
            <w:r>
              <w:rPr>
                <w:rFonts w:hint="eastAsia" w:ascii="思源黑体" w:hAnsi="思源黑体" w:eastAsia="思源黑体" w:cs="思源黑体"/>
                <w:color w:val="auto"/>
                <w:sz w:val="21"/>
                <w:szCs w:val="21"/>
                <w:highlight w:val="none"/>
              </w:rPr>
              <w:t>显示：</w:t>
            </w:r>
            <w:r>
              <w:rPr>
                <w:rFonts w:hint="eastAsia" w:ascii="宋体" w:hAnsi="宋体" w:cs="宋体"/>
                <w:color w:val="auto"/>
                <w:kern w:val="0"/>
                <w:sz w:val="21"/>
                <w:szCs w:val="21"/>
                <w:highlight w:val="none"/>
              </w:rPr>
              <w:t>≥</w:t>
            </w:r>
            <w:r>
              <w:rPr>
                <w:rFonts w:hint="eastAsia" w:ascii="思源黑体" w:hAnsi="思源黑体" w:eastAsia="思源黑体" w:cs="思源黑体"/>
                <w:color w:val="auto"/>
                <w:sz w:val="21"/>
                <w:szCs w:val="21"/>
                <w:highlight w:val="none"/>
              </w:rPr>
              <w:t>双10寸彩色液晶触摸屏</w:t>
            </w:r>
          </w:p>
          <w:p w14:paraId="479FA793">
            <w:pPr>
              <w:widowControl/>
              <w:spacing w:line="240" w:lineRule="auto"/>
              <w:ind w:firstLine="0" w:firstLineChars="0"/>
              <w:jc w:val="left"/>
              <w:rPr>
                <w:rFonts w:ascii="思源黑体" w:hAnsi="思源黑体" w:eastAsia="思源黑体" w:cs="思源黑体"/>
                <w:color w:val="auto"/>
                <w:sz w:val="21"/>
                <w:szCs w:val="21"/>
                <w:highlight w:val="none"/>
              </w:rPr>
            </w:pPr>
            <w:r>
              <w:rPr>
                <w:rFonts w:hint="eastAsia" w:ascii="思源黑体" w:hAnsi="思源黑体" w:eastAsia="思源黑体" w:cs="思源黑体"/>
                <w:color w:val="auto"/>
                <w:sz w:val="21"/>
                <w:szCs w:val="21"/>
                <w:highlight w:val="none"/>
              </w:rPr>
              <w:t>主处理器： 工业级嵌入式微控制器</w:t>
            </w:r>
          </w:p>
          <w:p w14:paraId="53193072">
            <w:pPr>
              <w:widowControl/>
              <w:spacing w:line="240" w:lineRule="auto"/>
              <w:ind w:firstLine="0" w:firstLineChars="0"/>
              <w:jc w:val="left"/>
              <w:rPr>
                <w:rFonts w:ascii="思源黑体" w:hAnsi="思源黑体" w:eastAsia="思源黑体" w:cs="思源黑体"/>
                <w:color w:val="auto"/>
                <w:sz w:val="21"/>
                <w:szCs w:val="21"/>
                <w:highlight w:val="none"/>
              </w:rPr>
            </w:pPr>
            <w:r>
              <w:rPr>
                <w:rFonts w:hint="eastAsia" w:ascii="思源黑体" w:hAnsi="思源黑体" w:eastAsia="思源黑体" w:cs="思源黑体"/>
                <w:color w:val="auto"/>
                <w:sz w:val="21"/>
                <w:szCs w:val="21"/>
                <w:highlight w:val="none"/>
              </w:rPr>
              <w:t>操作系统 ：嵌入式Linux操作系统</w:t>
            </w:r>
          </w:p>
          <w:p w14:paraId="54359723">
            <w:pPr>
              <w:widowControl/>
              <w:spacing w:line="240" w:lineRule="auto"/>
              <w:ind w:firstLine="0" w:firstLineChars="0"/>
              <w:jc w:val="left"/>
              <w:rPr>
                <w:rFonts w:ascii="宋体" w:hAnsi="宋体" w:cs="宋体"/>
                <w:color w:val="auto"/>
                <w:kern w:val="0"/>
                <w:sz w:val="21"/>
                <w:szCs w:val="21"/>
                <w:highlight w:val="none"/>
              </w:rPr>
            </w:pPr>
            <w:r>
              <w:rPr>
                <w:rFonts w:hint="eastAsia" w:ascii="思源黑体" w:hAnsi="思源黑体" w:eastAsia="思源黑体" w:cs="思源黑体"/>
                <w:color w:val="auto"/>
                <w:sz w:val="21"/>
                <w:szCs w:val="21"/>
                <w:highlight w:val="none"/>
              </w:rPr>
              <w:t>网络接口：</w:t>
            </w:r>
            <w:r>
              <w:rPr>
                <w:rFonts w:hint="eastAsia" w:ascii="宋体" w:hAnsi="宋体" w:cs="宋体"/>
                <w:color w:val="auto"/>
                <w:kern w:val="0"/>
                <w:sz w:val="21"/>
                <w:szCs w:val="21"/>
                <w:highlight w:val="none"/>
              </w:rPr>
              <w:t>≥</w:t>
            </w:r>
            <w:r>
              <w:rPr>
                <w:rFonts w:hint="eastAsia" w:ascii="思源黑体" w:hAnsi="思源黑体" w:eastAsia="思源黑体" w:cs="思源黑体"/>
                <w:color w:val="auto"/>
                <w:sz w:val="21"/>
                <w:szCs w:val="21"/>
                <w:highlight w:val="none"/>
              </w:rPr>
              <w:t>2个RJ-45网口</w:t>
            </w:r>
          </w:p>
        </w:tc>
      </w:tr>
      <w:tr w14:paraId="180E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atLeast"/>
        </w:trPr>
        <w:tc>
          <w:tcPr>
            <w:tcW w:w="797" w:type="dxa"/>
            <w:shd w:val="clear" w:color="auto" w:fill="auto"/>
            <w:noWrap/>
            <w:vAlign w:val="center"/>
          </w:tcPr>
          <w:p w14:paraId="34F037C1">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59</w:t>
            </w:r>
          </w:p>
        </w:tc>
        <w:tc>
          <w:tcPr>
            <w:tcW w:w="2039" w:type="dxa"/>
            <w:shd w:val="clear" w:color="auto" w:fill="auto"/>
            <w:noWrap/>
            <w:vAlign w:val="center"/>
          </w:tcPr>
          <w:p w14:paraId="00503E8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金属探测仪</w:t>
            </w:r>
          </w:p>
        </w:tc>
        <w:tc>
          <w:tcPr>
            <w:tcW w:w="6237" w:type="dxa"/>
            <w:shd w:val="clear" w:color="auto" w:fill="auto"/>
            <w:vAlign w:val="bottom"/>
          </w:tcPr>
          <w:p w14:paraId="174BEBF0">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1.操作简单，配备皮套，方便携带；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2.具备充电功能，充电时间为4-6小时；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3.当电压不够时，指示灯不亮或一直报警；</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4.有声光和振动报警双重提示方式；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5.采用自动复位功能开关来切换灵敏度，从而实现了即可以探测大件物品(排除小件物品)，也可以探测很小的金属物品；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6.工作电源：碱性电池、可充电</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7.趋势报警功能：应能对隐性耳机、无线电发射接收装置、常用手机对讲机等通讯装置进行探测，应可根据金属物体大小及远近不同输出音量不同的报警;</w:t>
            </w:r>
          </w:p>
        </w:tc>
      </w:tr>
      <w:tr w14:paraId="15A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97" w:type="dxa"/>
            <w:shd w:val="clear" w:color="auto" w:fill="auto"/>
            <w:noWrap/>
            <w:vAlign w:val="center"/>
          </w:tcPr>
          <w:p w14:paraId="008004FB">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60</w:t>
            </w:r>
          </w:p>
        </w:tc>
        <w:tc>
          <w:tcPr>
            <w:tcW w:w="2039" w:type="dxa"/>
            <w:shd w:val="clear" w:color="auto" w:fill="auto"/>
            <w:vAlign w:val="center"/>
          </w:tcPr>
          <w:p w14:paraId="0F74CA2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身份验证管理主机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（校级、软硬一体）</w:t>
            </w:r>
          </w:p>
        </w:tc>
        <w:tc>
          <w:tcPr>
            <w:tcW w:w="6237" w:type="dxa"/>
            <w:shd w:val="clear" w:color="auto" w:fill="auto"/>
            <w:vAlign w:val="bottom"/>
          </w:tcPr>
          <w:p w14:paraId="2FAFC40B">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1、总体要求：国内主流品牌、机架服务器；</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2、处理器：≥4 核，主频≥3.4GHz 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3、主板： 2 个及以上内存插槽；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4、内存：16GB 及以上 DDR4 2400MHz；可扩展内存至64G及以上；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5、硬盘：3*500GB 固态及以上；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6、阵列：支持Raid1,Raid5；</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7、网卡：2个百兆/千兆网自适应网卡；</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8、操作系统：Windows Server 2016标准版及以上；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管理软件：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1、支持身份验证终端设备扩充；</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2、支持数据上传下载的加密传输，加强数据安全性；</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3、满足市级平台对接要求，实现市区校三级数据的互联互通；</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4、数据统计及相关页面的优化；</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5、支持考场绿色通道入场方式。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6.提供相应软件著作权登记证书。</w:t>
            </w:r>
          </w:p>
        </w:tc>
      </w:tr>
      <w:tr w14:paraId="1CDC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97" w:type="dxa"/>
            <w:shd w:val="clear" w:color="auto" w:fill="auto"/>
            <w:noWrap/>
            <w:vAlign w:val="center"/>
          </w:tcPr>
          <w:p w14:paraId="699BA25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1</w:t>
            </w:r>
          </w:p>
        </w:tc>
        <w:tc>
          <w:tcPr>
            <w:tcW w:w="2039" w:type="dxa"/>
            <w:shd w:val="clear" w:color="auto" w:fill="auto"/>
            <w:noWrap/>
            <w:vAlign w:val="center"/>
          </w:tcPr>
          <w:p w14:paraId="03A3598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身份验证终端</w:t>
            </w:r>
          </w:p>
        </w:tc>
        <w:tc>
          <w:tcPr>
            <w:tcW w:w="6237" w:type="dxa"/>
            <w:shd w:val="clear" w:color="auto" w:fill="auto"/>
            <w:vAlign w:val="bottom"/>
          </w:tcPr>
          <w:p w14:paraId="4DF7D9F3">
            <w:pPr>
              <w:widowControl/>
              <w:spacing w:after="240"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身份验证软件：</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1.含考生身份验证软件，含人脸识别算法，可在3S内完成现场拍摄活体图像及身份证/报名照照片信息比对，并在屏幕上显示比对结果，包含姓名、身份证号、比对结果提示等信息。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在考点设置身份验证通道，可校验考生身份，支持身份证、条形码、二维码、面部识别或其他身份验证技术，能与校级平台互联互通，数据实时上传至上级平台；身份证、面部识别等数据；重要考试按照具体的考务规定进行实时联网验证；身份验证终端需支持对监考、巡考等考务工作人员的身份验证；</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3.终端支持绿色通道入场方式；</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4.支持离线情况下的身份验证，以及数据的断点续传功能。</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身份验证终端</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1.操作系统：Android 7.1及以上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2.处理器：不低于四核1.8GHz</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3.触摸屏：8寸多点触摸</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4.屏幕分辨率：800*1280及以上</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5.RAM：4G；ROM：64G</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6.最大支持128G摄像头：500万高清双目摄像头（自动对焦），支持活体检测；相机感光度ISO 值可调节，人脸识别阀值可设置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7.面部识别距离：0.2-1.8m</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8.人脸验证准确率≥99.7%</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9.后置摄像头：500万高清摄像头</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10.支持读取身份证物理ID号</w:t>
            </w:r>
          </w:p>
        </w:tc>
      </w:tr>
      <w:tr w14:paraId="3682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97" w:type="dxa"/>
            <w:shd w:val="clear" w:color="auto" w:fill="auto"/>
            <w:noWrap/>
            <w:vAlign w:val="center"/>
          </w:tcPr>
          <w:p w14:paraId="144C42A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2</w:t>
            </w:r>
          </w:p>
        </w:tc>
        <w:tc>
          <w:tcPr>
            <w:tcW w:w="2039" w:type="dxa"/>
            <w:shd w:val="clear" w:color="auto" w:fill="auto"/>
            <w:noWrap/>
            <w:vAlign w:val="center"/>
          </w:tcPr>
          <w:p w14:paraId="4067485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移动硬盘</w:t>
            </w:r>
          </w:p>
        </w:tc>
        <w:tc>
          <w:tcPr>
            <w:tcW w:w="6237" w:type="dxa"/>
            <w:shd w:val="clear" w:color="auto" w:fill="auto"/>
            <w:vAlign w:val="bottom"/>
          </w:tcPr>
          <w:p w14:paraId="02EE773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1.容量：≥5TB</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2.协议：≥USB3.0</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3.硬盘尺寸：2.5英寸</w:t>
            </w:r>
          </w:p>
        </w:tc>
      </w:tr>
      <w:tr w14:paraId="7542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26950F6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3</w:t>
            </w:r>
          </w:p>
        </w:tc>
        <w:tc>
          <w:tcPr>
            <w:tcW w:w="2039" w:type="dxa"/>
            <w:shd w:val="clear" w:color="auto" w:fill="auto"/>
            <w:noWrap/>
            <w:vAlign w:val="center"/>
          </w:tcPr>
          <w:p w14:paraId="65F18E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电源线RVV3*2.5</w:t>
            </w:r>
          </w:p>
        </w:tc>
        <w:tc>
          <w:tcPr>
            <w:tcW w:w="6237" w:type="dxa"/>
            <w:shd w:val="clear" w:color="auto" w:fill="auto"/>
            <w:noWrap/>
            <w:vAlign w:val="bottom"/>
          </w:tcPr>
          <w:p w14:paraId="5ADC796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RVV3*2.5</w:t>
            </w:r>
          </w:p>
        </w:tc>
      </w:tr>
      <w:tr w14:paraId="2DF5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6EB5E9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4</w:t>
            </w:r>
          </w:p>
        </w:tc>
        <w:tc>
          <w:tcPr>
            <w:tcW w:w="2039" w:type="dxa"/>
            <w:shd w:val="clear" w:color="auto" w:fill="auto"/>
            <w:noWrap/>
            <w:vAlign w:val="center"/>
          </w:tcPr>
          <w:p w14:paraId="2FC05F0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电源线RVV2*1.0</w:t>
            </w:r>
          </w:p>
        </w:tc>
        <w:tc>
          <w:tcPr>
            <w:tcW w:w="6237" w:type="dxa"/>
            <w:shd w:val="clear" w:color="auto" w:fill="auto"/>
            <w:noWrap/>
            <w:vAlign w:val="bottom"/>
          </w:tcPr>
          <w:p w14:paraId="1E236AF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RVV2*1.0</w:t>
            </w:r>
          </w:p>
        </w:tc>
      </w:tr>
      <w:tr w14:paraId="753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3C28CF11">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5</w:t>
            </w:r>
          </w:p>
        </w:tc>
        <w:tc>
          <w:tcPr>
            <w:tcW w:w="2039" w:type="dxa"/>
            <w:shd w:val="clear" w:color="auto" w:fill="auto"/>
            <w:noWrap/>
            <w:vAlign w:val="center"/>
          </w:tcPr>
          <w:p w14:paraId="22F62F6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32U机柜</w:t>
            </w:r>
          </w:p>
        </w:tc>
        <w:tc>
          <w:tcPr>
            <w:tcW w:w="6237" w:type="dxa"/>
            <w:shd w:val="clear" w:color="auto" w:fill="auto"/>
            <w:noWrap/>
            <w:vAlign w:val="center"/>
          </w:tcPr>
          <w:p w14:paraId="022AED3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32U机柜</w:t>
            </w:r>
          </w:p>
        </w:tc>
      </w:tr>
      <w:tr w14:paraId="5A03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5CE873D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6</w:t>
            </w:r>
          </w:p>
        </w:tc>
        <w:tc>
          <w:tcPr>
            <w:tcW w:w="2039" w:type="dxa"/>
            <w:shd w:val="clear" w:color="auto" w:fill="auto"/>
            <w:noWrap/>
            <w:vAlign w:val="center"/>
          </w:tcPr>
          <w:p w14:paraId="3862744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42U机柜</w:t>
            </w:r>
          </w:p>
        </w:tc>
        <w:tc>
          <w:tcPr>
            <w:tcW w:w="6237" w:type="dxa"/>
            <w:shd w:val="clear" w:color="auto" w:fill="auto"/>
            <w:noWrap/>
            <w:vAlign w:val="center"/>
          </w:tcPr>
          <w:p w14:paraId="51B1CAD5">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42U机柜</w:t>
            </w:r>
          </w:p>
        </w:tc>
      </w:tr>
      <w:tr w14:paraId="3C31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2070101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r>
              <w:rPr>
                <w:rFonts w:ascii="宋体" w:hAnsi="宋体" w:cs="宋体"/>
                <w:color w:val="auto"/>
                <w:kern w:val="0"/>
                <w:sz w:val="21"/>
                <w:szCs w:val="21"/>
                <w:highlight w:val="none"/>
              </w:rPr>
              <w:t>7</w:t>
            </w:r>
          </w:p>
        </w:tc>
        <w:tc>
          <w:tcPr>
            <w:tcW w:w="2039" w:type="dxa"/>
            <w:shd w:val="clear" w:color="auto" w:fill="auto"/>
            <w:noWrap/>
            <w:vAlign w:val="center"/>
          </w:tcPr>
          <w:p w14:paraId="1757044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线槽线管</w:t>
            </w:r>
          </w:p>
        </w:tc>
        <w:tc>
          <w:tcPr>
            <w:tcW w:w="6237" w:type="dxa"/>
            <w:shd w:val="clear" w:color="auto" w:fill="auto"/>
            <w:noWrap/>
            <w:vAlign w:val="bottom"/>
          </w:tcPr>
          <w:p w14:paraId="2153132F">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40*25PVC 线槽</w:t>
            </w:r>
          </w:p>
        </w:tc>
      </w:tr>
      <w:tr w14:paraId="3F4C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758FDB48">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68</w:t>
            </w:r>
          </w:p>
        </w:tc>
        <w:tc>
          <w:tcPr>
            <w:tcW w:w="2039" w:type="dxa"/>
            <w:shd w:val="clear" w:color="auto" w:fill="auto"/>
            <w:noWrap/>
            <w:vAlign w:val="center"/>
          </w:tcPr>
          <w:p w14:paraId="10B02B1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辅材</w:t>
            </w:r>
          </w:p>
        </w:tc>
        <w:tc>
          <w:tcPr>
            <w:tcW w:w="6237" w:type="dxa"/>
            <w:shd w:val="clear" w:color="auto" w:fill="auto"/>
            <w:noWrap/>
            <w:vAlign w:val="bottom"/>
          </w:tcPr>
          <w:p w14:paraId="65B238F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六类水晶头、螺丝、转接头、扎带、标签等</w:t>
            </w:r>
          </w:p>
        </w:tc>
      </w:tr>
      <w:tr w14:paraId="458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7" w:type="dxa"/>
            <w:shd w:val="clear" w:color="auto" w:fill="auto"/>
            <w:noWrap/>
            <w:vAlign w:val="center"/>
          </w:tcPr>
          <w:p w14:paraId="297DD300">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69</w:t>
            </w:r>
          </w:p>
        </w:tc>
        <w:tc>
          <w:tcPr>
            <w:tcW w:w="2039" w:type="dxa"/>
            <w:shd w:val="clear" w:color="auto" w:fill="auto"/>
            <w:noWrap/>
            <w:vAlign w:val="center"/>
          </w:tcPr>
          <w:p w14:paraId="25113F4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软件集成服务</w:t>
            </w:r>
          </w:p>
        </w:tc>
        <w:tc>
          <w:tcPr>
            <w:tcW w:w="6237" w:type="dxa"/>
            <w:shd w:val="clear" w:color="auto" w:fill="auto"/>
            <w:noWrap/>
            <w:vAlign w:val="bottom"/>
          </w:tcPr>
          <w:p w14:paraId="78A7E4C4">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w:t>
            </w:r>
            <w:r>
              <w:rPr>
                <w:rFonts w:hint="eastAsia" w:ascii="宋体" w:hAnsi="宋体" w:cs="宋体"/>
                <w:color w:val="auto"/>
                <w:kern w:val="0"/>
                <w:sz w:val="21"/>
                <w:szCs w:val="21"/>
                <w:highlight w:val="none"/>
              </w:rPr>
              <w:t>考试专用机至少安装2个系统（1个考试系统：外语听说考试专用系统并安装外语听说模拟考试系统软件，1教学系统：学校信息化教学等使用的系统）。</w:t>
            </w:r>
          </w:p>
          <w:p w14:paraId="6F87484F">
            <w:pPr>
              <w:widowControl/>
              <w:spacing w:line="240" w:lineRule="auto"/>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.外语听说模拟考试系统与市及英语听说教考平台数据对接，互联互通并确保日常训练平稳运行。</w:t>
            </w:r>
          </w:p>
          <w:p w14:paraId="23298759">
            <w:pPr>
              <w:widowControl/>
              <w:spacing w:line="240" w:lineRule="auto"/>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巡查系统管理软件、视频会议设备与区级、市及相关平台数据对接，互联互通。</w:t>
            </w:r>
          </w:p>
          <w:p w14:paraId="2EF00EFF">
            <w:pPr>
              <w:widowControl/>
              <w:spacing w:line="240" w:lineRule="auto"/>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身份验证管理软件在考前的学生考试验证信息的导入及维护确保数据与区级互联互通。</w:t>
            </w:r>
          </w:p>
        </w:tc>
      </w:tr>
    </w:tbl>
    <w:p w14:paraId="27C377C0">
      <w:pPr>
        <w:ind w:firstLine="0" w:firstLineChars="0"/>
        <w:rPr>
          <w:color w:val="auto"/>
          <w:sz w:val="21"/>
          <w:szCs w:val="21"/>
          <w:highlight w:val="none"/>
        </w:rPr>
      </w:pPr>
    </w:p>
    <w:p w14:paraId="70CDABB4">
      <w:pPr>
        <w:widowControl/>
        <w:spacing w:line="240" w:lineRule="auto"/>
        <w:ind w:firstLine="0" w:firstLineChars="0"/>
        <w:jc w:val="left"/>
        <w:rPr>
          <w:color w:val="auto"/>
          <w:sz w:val="21"/>
          <w:szCs w:val="21"/>
          <w:highlight w:val="none"/>
        </w:rPr>
      </w:pPr>
      <w:r>
        <w:rPr>
          <w:color w:val="auto"/>
          <w:sz w:val="21"/>
          <w:szCs w:val="21"/>
          <w:highlight w:val="none"/>
        </w:rPr>
        <w:br w:type="page"/>
      </w:r>
    </w:p>
    <w:p w14:paraId="2A775864">
      <w:pPr>
        <w:pStyle w:val="2"/>
        <w:numPr>
          <w:ilvl w:val="0"/>
          <w:numId w:val="1"/>
        </w:numPr>
        <w:rPr>
          <w:rFonts w:ascii="宋体" w:hAnsi="宋体"/>
          <w:color w:val="auto"/>
          <w:sz w:val="21"/>
          <w:szCs w:val="21"/>
          <w:highlight w:val="none"/>
        </w:rPr>
      </w:pPr>
      <w:r>
        <w:rPr>
          <w:rFonts w:hint="eastAsia" w:ascii="宋体" w:hAnsi="宋体"/>
          <w:color w:val="auto"/>
          <w:sz w:val="21"/>
          <w:szCs w:val="21"/>
          <w:highlight w:val="none"/>
        </w:rPr>
        <w:t>其它要求</w:t>
      </w:r>
    </w:p>
    <w:p w14:paraId="1F5E3033">
      <w:pPr>
        <w:pStyle w:val="2"/>
        <w:numPr>
          <w:ilvl w:val="1"/>
          <w:numId w:val="4"/>
        </w:numPr>
        <w:rPr>
          <w:rFonts w:ascii="宋体" w:hAnsi="宋体"/>
          <w:color w:val="auto"/>
          <w:sz w:val="21"/>
          <w:szCs w:val="21"/>
          <w:highlight w:val="none"/>
        </w:rPr>
      </w:pPr>
      <w:r>
        <w:rPr>
          <w:rFonts w:ascii="宋体" w:hAnsi="宋体"/>
          <w:color w:val="auto"/>
          <w:sz w:val="21"/>
          <w:szCs w:val="21"/>
          <w:highlight w:val="none"/>
        </w:rPr>
        <w:t>安装和调试</w:t>
      </w:r>
    </w:p>
    <w:p w14:paraId="0772ACE7">
      <w:pPr>
        <w:ind w:firstLine="210" w:firstLineChars="100"/>
        <w:rPr>
          <w:rFonts w:ascii="宋体" w:hAnsi="宋体"/>
          <w:color w:val="auto"/>
          <w:sz w:val="21"/>
          <w:szCs w:val="21"/>
          <w:highlight w:val="none"/>
        </w:rPr>
      </w:pPr>
      <w:r>
        <w:rPr>
          <w:rFonts w:hint="eastAsia" w:ascii="宋体" w:hAnsi="宋体"/>
          <w:color w:val="auto"/>
          <w:sz w:val="21"/>
          <w:szCs w:val="21"/>
          <w:highlight w:val="none"/>
        </w:rPr>
        <w:t>本项目工期为自合同签订后15天内完成设备供货，供货</w:t>
      </w:r>
      <w:r>
        <w:rPr>
          <w:rFonts w:ascii="宋体" w:hAnsi="宋体"/>
          <w:color w:val="auto"/>
          <w:sz w:val="21"/>
          <w:szCs w:val="21"/>
          <w:highlight w:val="none"/>
        </w:rPr>
        <w:t>完成后85</w:t>
      </w:r>
      <w:r>
        <w:rPr>
          <w:rFonts w:hint="eastAsia" w:ascii="宋体" w:hAnsi="宋体"/>
          <w:color w:val="auto"/>
          <w:sz w:val="21"/>
          <w:szCs w:val="21"/>
          <w:highlight w:val="none"/>
        </w:rPr>
        <w:t>天内完成</w:t>
      </w:r>
      <w:r>
        <w:rPr>
          <w:rFonts w:hint="eastAsia" w:ascii="宋体" w:hAnsi="宋体" w:cs="宋体"/>
          <w:color w:val="auto"/>
          <w:kern w:val="0"/>
          <w:sz w:val="21"/>
          <w:szCs w:val="21"/>
          <w:highlight w:val="none"/>
        </w:rPr>
        <w:t>项目实施</w:t>
      </w:r>
      <w:r>
        <w:rPr>
          <w:rFonts w:hint="eastAsia" w:ascii="宋体" w:hAnsi="宋体"/>
          <w:color w:val="auto"/>
          <w:sz w:val="21"/>
          <w:szCs w:val="21"/>
          <w:highlight w:val="none"/>
        </w:rPr>
        <w:t>（安装期</w:t>
      </w:r>
      <w:r>
        <w:rPr>
          <w:rFonts w:ascii="宋体" w:hAnsi="宋体"/>
          <w:color w:val="auto"/>
          <w:sz w:val="21"/>
          <w:szCs w:val="21"/>
          <w:highlight w:val="none"/>
        </w:rPr>
        <w:t>5</w:t>
      </w:r>
      <w:r>
        <w:rPr>
          <w:rFonts w:hint="eastAsia" w:ascii="宋体" w:hAnsi="宋体"/>
          <w:color w:val="auto"/>
          <w:sz w:val="21"/>
          <w:szCs w:val="21"/>
          <w:highlight w:val="none"/>
        </w:rPr>
        <w:t>5天和试运行期</w:t>
      </w:r>
      <w:r>
        <w:rPr>
          <w:rFonts w:ascii="宋体" w:hAnsi="宋体"/>
          <w:color w:val="auto"/>
          <w:sz w:val="21"/>
          <w:szCs w:val="21"/>
          <w:highlight w:val="none"/>
        </w:rPr>
        <w:t>3</w:t>
      </w:r>
      <w:r>
        <w:rPr>
          <w:rFonts w:hint="eastAsia" w:ascii="宋体" w:hAnsi="宋体"/>
          <w:color w:val="auto"/>
          <w:sz w:val="21"/>
          <w:szCs w:val="21"/>
          <w:highlight w:val="none"/>
        </w:rPr>
        <w:t>0天）</w:t>
      </w:r>
      <w:r>
        <w:rPr>
          <w:rFonts w:hint="eastAsia" w:ascii="宋体" w:hAnsi="宋体" w:cs="宋体"/>
          <w:color w:val="auto"/>
          <w:kern w:val="0"/>
          <w:sz w:val="21"/>
          <w:szCs w:val="21"/>
          <w:highlight w:val="none"/>
        </w:rPr>
        <w:t>，</w:t>
      </w:r>
      <w:r>
        <w:rPr>
          <w:rFonts w:hint="eastAsia" w:ascii="宋体" w:hAnsi="宋体"/>
          <w:color w:val="auto"/>
          <w:sz w:val="21"/>
          <w:szCs w:val="21"/>
          <w:highlight w:val="none"/>
        </w:rPr>
        <w:t>投标人所提供的设备及其内部连线全部由投标人负责。投标人负责投标人设备之间线缆的布放以及投标人设备与买方已有相关设备之间的线缆布放。投标人负责对施工地点进行现场勘察，保证施工进行。安装调测时使用的工具、设备由投标人提供, 通用工具由买方协助解决。双方应协商制定工程进度表, 投标人负责按工程进度表进行施工。设备调试由投标人负责, 并提出设备调试的内容、项目、指标和方法, 并提供相应的仪器和工具, 投标人有责任对买方的技术人员提出的问题作出解答。调试应进行详细记录, 系统调试结束后, 由投标人技术人员签字后交给买方验收。系统测试的条款应与技术规范一致。基于以上要求，投标人应提供测试条件、方法和过程的草案，招标以后，最终测试文件由双方共同拟定。</w:t>
      </w:r>
    </w:p>
    <w:p w14:paraId="175D8E82">
      <w:pPr>
        <w:widowControl/>
        <w:ind w:firstLine="480"/>
        <w:rPr>
          <w:rFonts w:ascii="宋体" w:hAnsi="宋体"/>
          <w:color w:val="auto"/>
          <w:sz w:val="21"/>
          <w:szCs w:val="21"/>
          <w:highlight w:val="none"/>
        </w:rPr>
      </w:pPr>
      <w:r>
        <w:rPr>
          <w:rFonts w:hint="eastAsia" w:ascii="宋体" w:hAnsi="宋体"/>
          <w:color w:val="auto"/>
          <w:sz w:val="21"/>
          <w:szCs w:val="21"/>
          <w:highlight w:val="none"/>
        </w:rPr>
        <w:t>人员要求：投标人应针对本项目合理配置各类人员，项目经理及项目组成员需具备本项目相关专业及资历；项目经理需具有国家认证机构颁发的一级机电建造师证书或高级工程师职称；</w:t>
      </w:r>
      <w:r>
        <w:rPr>
          <w:rFonts w:ascii="宋体" w:hAnsi="宋体"/>
          <w:color w:val="auto"/>
          <w:sz w:val="21"/>
          <w:szCs w:val="21"/>
          <w:highlight w:val="none"/>
        </w:rPr>
        <w:t xml:space="preserve"> </w:t>
      </w:r>
      <w:r>
        <w:rPr>
          <w:rFonts w:hint="eastAsia" w:ascii="宋体" w:hAnsi="宋体"/>
          <w:color w:val="auto"/>
          <w:sz w:val="21"/>
          <w:szCs w:val="21"/>
          <w:highlight w:val="none"/>
        </w:rPr>
        <w:t>实施团队技术人员需具有国家认证机构颁发的中级或以上(信息化、网络、计算机相关)职称证书；（人员须提供最近一个月投标人为其缴纳的社保证明及职称证书复印件，未提供或提供不全不得分）；</w:t>
      </w:r>
    </w:p>
    <w:p w14:paraId="1DAB3859">
      <w:pPr>
        <w:pStyle w:val="2"/>
        <w:numPr>
          <w:ilvl w:val="1"/>
          <w:numId w:val="4"/>
        </w:numPr>
        <w:rPr>
          <w:rFonts w:ascii="宋体" w:hAnsi="宋体"/>
          <w:color w:val="auto"/>
          <w:sz w:val="21"/>
          <w:szCs w:val="21"/>
          <w:highlight w:val="none"/>
        </w:rPr>
      </w:pPr>
      <w:r>
        <w:rPr>
          <w:rFonts w:ascii="宋体" w:hAnsi="宋体"/>
          <w:color w:val="auto"/>
          <w:sz w:val="21"/>
          <w:szCs w:val="21"/>
          <w:highlight w:val="none"/>
        </w:rPr>
        <w:t>验收</w:t>
      </w:r>
    </w:p>
    <w:p w14:paraId="22338979">
      <w:pPr>
        <w:ind w:firstLine="480"/>
        <w:rPr>
          <w:rFonts w:ascii="宋体" w:hAnsi="宋体"/>
          <w:color w:val="auto"/>
          <w:sz w:val="21"/>
          <w:szCs w:val="21"/>
          <w:highlight w:val="none"/>
        </w:rPr>
      </w:pPr>
      <w:r>
        <w:rPr>
          <w:rFonts w:hint="eastAsia" w:ascii="宋体" w:hAnsi="宋体"/>
          <w:color w:val="auto"/>
          <w:sz w:val="21"/>
          <w:szCs w:val="21"/>
          <w:highlight w:val="none"/>
        </w:rPr>
        <w:t>设备运抵安装现场后，买方将与中标人共同开箱签收。签收时发现短缺、破损, 买方有权要求中标人立即补发和负责更换。</w:t>
      </w:r>
    </w:p>
    <w:p w14:paraId="484B41A5">
      <w:pPr>
        <w:ind w:firstLine="480"/>
        <w:rPr>
          <w:rFonts w:ascii="宋体" w:hAnsi="宋体"/>
          <w:color w:val="auto"/>
          <w:sz w:val="21"/>
          <w:szCs w:val="21"/>
          <w:highlight w:val="none"/>
        </w:rPr>
      </w:pPr>
      <w:r>
        <w:rPr>
          <w:rFonts w:hint="eastAsia" w:ascii="宋体" w:hAnsi="宋体"/>
          <w:color w:val="auto"/>
          <w:sz w:val="21"/>
          <w:szCs w:val="21"/>
          <w:highlight w:val="none"/>
        </w:rPr>
        <w:t>项目</w:t>
      </w:r>
      <w:r>
        <w:rPr>
          <w:rFonts w:ascii="宋体" w:hAnsi="宋体"/>
          <w:color w:val="auto"/>
          <w:sz w:val="21"/>
          <w:szCs w:val="21"/>
          <w:highlight w:val="none"/>
        </w:rPr>
        <w:t>验收时</w:t>
      </w:r>
      <w:r>
        <w:rPr>
          <w:rFonts w:hint="eastAsia" w:ascii="宋体" w:hAnsi="宋体"/>
          <w:color w:val="auto"/>
          <w:sz w:val="21"/>
          <w:szCs w:val="21"/>
          <w:highlight w:val="none"/>
        </w:rPr>
        <w:t>中标人应提供必备的技术资料：</w:t>
      </w:r>
    </w:p>
    <w:p w14:paraId="535E6F70">
      <w:pPr>
        <w:ind w:firstLine="315" w:firstLineChars="150"/>
        <w:rPr>
          <w:rFonts w:ascii="宋体" w:hAnsi="宋体"/>
          <w:color w:val="auto"/>
          <w:sz w:val="21"/>
          <w:szCs w:val="21"/>
          <w:highlight w:val="none"/>
        </w:rPr>
      </w:pPr>
      <w:r>
        <w:rPr>
          <w:rFonts w:hint="eastAsia" w:ascii="宋体" w:hAnsi="宋体"/>
          <w:color w:val="auto"/>
          <w:sz w:val="21"/>
          <w:szCs w:val="21"/>
          <w:highlight w:val="none"/>
        </w:rPr>
        <w:t>（1）相关的技术资料（测试报告、产品合格证书、保修卡等）；</w:t>
      </w:r>
    </w:p>
    <w:p w14:paraId="54733DA5">
      <w:pPr>
        <w:ind w:firstLine="315" w:firstLineChars="15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）提供设备保养、维修操作规程；</w:t>
      </w:r>
    </w:p>
    <w:p w14:paraId="699723C2">
      <w:pPr>
        <w:ind w:firstLine="315" w:firstLineChars="15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）提供系统特殊件及配套件的清单、技术参数；</w:t>
      </w:r>
    </w:p>
    <w:p w14:paraId="6271F3D7">
      <w:pPr>
        <w:ind w:firstLine="315" w:firstLineChars="15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）进口设备应提供由独立的商检机构开具的所有设备的原产地证明。</w:t>
      </w:r>
    </w:p>
    <w:p w14:paraId="15A55506">
      <w:pPr>
        <w:ind w:firstLine="480"/>
        <w:rPr>
          <w:rFonts w:ascii="宋体" w:hAnsi="宋体"/>
          <w:color w:val="auto"/>
          <w:sz w:val="21"/>
          <w:szCs w:val="21"/>
          <w:highlight w:val="none"/>
        </w:rPr>
      </w:pPr>
      <w:r>
        <w:rPr>
          <w:rFonts w:hint="eastAsia" w:ascii="宋体" w:hAnsi="宋体"/>
          <w:color w:val="auto"/>
          <w:sz w:val="21"/>
          <w:szCs w:val="21"/>
          <w:highlight w:val="none"/>
        </w:rPr>
        <w:t>设备安装、调试达到技术规范书规定的指标并正常运行5个工作日后，可进行系统验收测试。验收规范(包括项目、指标、方式和测试仪器等)应由中标人提交给买方。买方可根据合同及技术规范书进行修改和补充, 经双方确认后形成验收文件作为验收依据。验收测试合格后, 双方签署验收协议。</w:t>
      </w:r>
    </w:p>
    <w:p w14:paraId="546EA54B">
      <w:pPr>
        <w:pStyle w:val="2"/>
        <w:numPr>
          <w:ilvl w:val="1"/>
          <w:numId w:val="4"/>
        </w:numPr>
        <w:rPr>
          <w:rFonts w:ascii="宋体" w:hAnsi="宋体"/>
          <w:color w:val="auto"/>
          <w:sz w:val="21"/>
          <w:szCs w:val="21"/>
          <w:highlight w:val="none"/>
        </w:rPr>
      </w:pPr>
      <w:r>
        <w:rPr>
          <w:rFonts w:ascii="宋体" w:hAnsi="宋体"/>
          <w:color w:val="auto"/>
          <w:sz w:val="21"/>
          <w:szCs w:val="21"/>
          <w:highlight w:val="none"/>
        </w:rPr>
        <w:t>保修</w:t>
      </w:r>
    </w:p>
    <w:p w14:paraId="196B5773">
      <w:pPr>
        <w:ind w:firstLine="482"/>
        <w:rPr>
          <w:rFonts w:ascii="宋体" w:hAnsi="宋体"/>
          <w:b/>
          <w:color w:val="auto"/>
          <w:sz w:val="21"/>
          <w:szCs w:val="21"/>
          <w:highlight w:val="none"/>
        </w:rPr>
      </w:pPr>
      <w:r>
        <w:rPr>
          <w:rFonts w:hint="eastAsia" w:ascii="宋体" w:hAnsi="宋体"/>
          <w:b/>
          <w:color w:val="auto"/>
          <w:sz w:val="21"/>
          <w:szCs w:val="21"/>
          <w:highlight w:val="none"/>
        </w:rPr>
        <w:t>质保期：本项目设备及系统保修期不得低于三年。</w:t>
      </w:r>
    </w:p>
    <w:p w14:paraId="5B1F1B0F">
      <w:pPr>
        <w:ind w:firstLine="480"/>
        <w:rPr>
          <w:rFonts w:ascii="宋体" w:hAnsi="宋体"/>
          <w:color w:val="auto"/>
          <w:sz w:val="21"/>
          <w:szCs w:val="21"/>
          <w:highlight w:val="none"/>
        </w:rPr>
      </w:pPr>
      <w:r>
        <w:rPr>
          <w:rFonts w:hint="eastAsia" w:ascii="宋体" w:hAnsi="宋体"/>
          <w:color w:val="auto"/>
          <w:sz w:val="21"/>
          <w:szCs w:val="21"/>
          <w:highlight w:val="none"/>
        </w:rPr>
        <w:t>保修期从初验完成之后开始计算，保修时间由投标方投标时明确。</w:t>
      </w:r>
      <w:r>
        <w:rPr>
          <w:rFonts w:hint="eastAsia" w:ascii="宋体" w:hAnsi="宋体"/>
          <w:b/>
          <w:color w:val="auto"/>
          <w:sz w:val="21"/>
          <w:szCs w:val="21"/>
          <w:highlight w:val="none"/>
        </w:rPr>
        <w:t>在保修期内，如果系统发生故障，要求中标人在15分钟内做出响应，并在1小时内赶到现场进行维修，4小时内修复，如在4小时内无法修复应提供相应的备件进行更换，由此发生的全部费用由中标人负责。</w:t>
      </w:r>
      <w:r>
        <w:rPr>
          <w:rFonts w:hint="eastAsia" w:ascii="宋体" w:hAnsi="宋体"/>
          <w:color w:val="auto"/>
          <w:sz w:val="21"/>
          <w:szCs w:val="21"/>
          <w:highlight w:val="none"/>
        </w:rPr>
        <w:t>设备开通后，如发生软件升级及设备升级、扩展等有关情况，中标人应向买方提供必要的技术资料，并免费提供软件升级。保修期后，中标人应对其提供的设备提供终身技术支持（终身技术支持是指系统过保后，投标公司有能力免费提供终身的技术咨询服务，并以最优惠的价格提供续保服务）。</w:t>
      </w:r>
    </w:p>
    <w:p w14:paraId="396BAE4D">
      <w:pPr>
        <w:ind w:firstLine="480"/>
        <w:rPr>
          <w:rFonts w:ascii="宋体" w:hAnsi="宋体"/>
          <w:color w:val="auto"/>
          <w:sz w:val="21"/>
          <w:szCs w:val="21"/>
          <w:highlight w:val="none"/>
        </w:rPr>
      </w:pPr>
      <w:r>
        <w:rPr>
          <w:rFonts w:ascii="宋体" w:hAnsi="宋体"/>
          <w:color w:val="auto"/>
          <w:sz w:val="21"/>
          <w:szCs w:val="21"/>
          <w:highlight w:val="none"/>
        </w:rPr>
        <w:t>本项目共涉及多个学校，为保证系统运行平稳，本项目投标单位须提供运维管理平台服务</w:t>
      </w:r>
      <w:r>
        <w:rPr>
          <w:rFonts w:hint="eastAsia" w:ascii="宋体" w:hAnsi="宋体"/>
          <w:color w:val="auto"/>
          <w:sz w:val="21"/>
          <w:szCs w:val="21"/>
          <w:highlight w:val="none"/>
        </w:rPr>
        <w:t>，</w:t>
      </w:r>
      <w:r>
        <w:rPr>
          <w:rFonts w:ascii="宋体" w:hAnsi="宋体"/>
          <w:color w:val="auto"/>
          <w:sz w:val="21"/>
          <w:szCs w:val="21"/>
          <w:highlight w:val="none"/>
        </w:rPr>
        <w:t>需在售后服务方案中体现并提供截图说明。</w:t>
      </w:r>
    </w:p>
    <w:p w14:paraId="4A188172">
      <w:pPr>
        <w:widowControl/>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t>运维管理平台至少应包含：</w:t>
      </w:r>
    </w:p>
    <w:p w14:paraId="074A03FC">
      <w:pPr>
        <w:widowControl/>
        <w:numPr>
          <w:ilvl w:val="0"/>
          <w:numId w:val="5"/>
        </w:numPr>
        <w:ind w:left="0"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集中报修业务管理：提供平稳运行运维集中报修管理业务平台作支持，能够为用户提供报修账户和密码等，结合移动端A</w:t>
      </w:r>
      <w:r>
        <w:rPr>
          <w:rFonts w:ascii="宋体" w:hAnsi="宋体" w:cs="宋体"/>
          <w:color w:val="auto"/>
          <w:kern w:val="0"/>
          <w:sz w:val="21"/>
          <w:szCs w:val="21"/>
          <w:highlight w:val="none"/>
        </w:rPr>
        <w:t>PP</w:t>
      </w:r>
      <w:r>
        <w:rPr>
          <w:rFonts w:hint="eastAsia" w:ascii="宋体" w:hAnsi="宋体" w:cs="宋体"/>
          <w:color w:val="auto"/>
          <w:kern w:val="0"/>
          <w:sz w:val="21"/>
          <w:szCs w:val="21"/>
          <w:highlight w:val="none"/>
        </w:rPr>
        <w:t>能够及时处理报修业务；</w:t>
      </w:r>
    </w:p>
    <w:p w14:paraId="080E9BC7">
      <w:pPr>
        <w:widowControl/>
        <w:numPr>
          <w:ilvl w:val="0"/>
          <w:numId w:val="5"/>
        </w:numPr>
        <w:ind w:left="0"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实时定位检测管理：结合移动端软件可显示实时人员定位，并且标有报修单位位置信息，信息内容包括学校名称、学校地址及联系电话；</w:t>
      </w:r>
    </w:p>
    <w:p w14:paraId="75FED674">
      <w:pPr>
        <w:widowControl/>
        <w:numPr>
          <w:ilvl w:val="0"/>
          <w:numId w:val="5"/>
        </w:numPr>
        <w:ind w:left="0"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维修信息管理：对维修故障信息统一在平台存档及查询；</w:t>
      </w:r>
    </w:p>
    <w:p w14:paraId="5C64F8F3">
      <w:pPr>
        <w:widowControl/>
        <w:numPr>
          <w:ilvl w:val="0"/>
          <w:numId w:val="5"/>
        </w:numPr>
        <w:ind w:left="0"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提供运维管理平台厂家授权书、著作权登记证书.</w:t>
      </w:r>
    </w:p>
    <w:p w14:paraId="1A14CFDB">
      <w:pPr>
        <w:ind w:firstLine="480"/>
        <w:rPr>
          <w:rFonts w:ascii="宋体" w:hAnsi="宋体"/>
          <w:color w:val="auto"/>
          <w:sz w:val="21"/>
          <w:szCs w:val="21"/>
          <w:highlight w:val="none"/>
        </w:rPr>
      </w:pPr>
    </w:p>
    <w:p w14:paraId="0DA52EB5">
      <w:pPr>
        <w:ind w:firstLine="480"/>
        <w:rPr>
          <w:rFonts w:ascii="宋体" w:hAnsi="宋体"/>
          <w:color w:val="auto"/>
          <w:sz w:val="21"/>
          <w:szCs w:val="21"/>
          <w:highlight w:val="none"/>
        </w:rPr>
      </w:pPr>
    </w:p>
    <w:p w14:paraId="77D5574D">
      <w:pPr>
        <w:ind w:firstLine="480"/>
        <w:rPr>
          <w:rFonts w:ascii="宋体" w:hAnsi="宋体"/>
          <w:color w:val="auto"/>
          <w:sz w:val="21"/>
          <w:szCs w:val="21"/>
          <w:highlight w:val="none"/>
        </w:rPr>
      </w:pPr>
    </w:p>
    <w:p w14:paraId="62114AFB">
      <w:pPr>
        <w:ind w:firstLine="480"/>
        <w:rPr>
          <w:rFonts w:ascii="宋体" w:hAnsi="宋体"/>
          <w:color w:val="auto"/>
          <w:sz w:val="21"/>
          <w:szCs w:val="21"/>
          <w:highlight w:val="none"/>
        </w:rPr>
      </w:pPr>
    </w:p>
    <w:p w14:paraId="2DEC58B3">
      <w:pPr>
        <w:ind w:firstLine="480"/>
        <w:rPr>
          <w:rFonts w:ascii="宋体" w:hAnsi="宋体"/>
          <w:color w:val="auto"/>
          <w:sz w:val="21"/>
          <w:szCs w:val="21"/>
          <w:highlight w:val="none"/>
        </w:rPr>
      </w:pPr>
    </w:p>
    <w:p w14:paraId="3B198EF5">
      <w:pPr>
        <w:pStyle w:val="2"/>
        <w:numPr>
          <w:ilvl w:val="1"/>
          <w:numId w:val="4"/>
        </w:numPr>
        <w:rPr>
          <w:rFonts w:ascii="宋体" w:hAnsi="宋体"/>
          <w:color w:val="auto"/>
          <w:sz w:val="21"/>
          <w:szCs w:val="21"/>
          <w:highlight w:val="none"/>
        </w:rPr>
      </w:pPr>
      <w:r>
        <w:rPr>
          <w:rFonts w:ascii="宋体" w:hAnsi="宋体"/>
          <w:color w:val="auto"/>
          <w:sz w:val="21"/>
          <w:szCs w:val="21"/>
          <w:highlight w:val="none"/>
        </w:rPr>
        <w:t>技术服务</w:t>
      </w:r>
    </w:p>
    <w:p w14:paraId="026ADE8C">
      <w:pPr>
        <w:ind w:firstLine="480"/>
        <w:rPr>
          <w:rFonts w:ascii="宋体" w:hAnsi="宋体"/>
          <w:color w:val="auto"/>
          <w:sz w:val="21"/>
          <w:szCs w:val="21"/>
          <w:highlight w:val="none"/>
        </w:rPr>
      </w:pPr>
      <w:r>
        <w:rPr>
          <w:rFonts w:hint="eastAsia" w:ascii="宋体" w:hAnsi="宋体"/>
          <w:color w:val="auto"/>
          <w:sz w:val="21"/>
          <w:szCs w:val="21"/>
          <w:highlight w:val="none"/>
        </w:rPr>
        <w:t>投标人应说明工程技术维护队伍和机构情况，服务模式。</w:t>
      </w:r>
    </w:p>
    <w:p w14:paraId="7FAD5DCC">
      <w:pPr>
        <w:ind w:firstLine="480"/>
        <w:rPr>
          <w:rFonts w:ascii="宋体" w:hAnsi="宋体"/>
          <w:color w:val="auto"/>
          <w:sz w:val="21"/>
          <w:szCs w:val="21"/>
          <w:highlight w:val="none"/>
        </w:rPr>
      </w:pPr>
      <w:r>
        <w:rPr>
          <w:rFonts w:hint="eastAsia" w:ascii="宋体" w:hAnsi="宋体"/>
          <w:color w:val="auto"/>
          <w:sz w:val="21"/>
          <w:szCs w:val="21"/>
          <w:highlight w:val="none"/>
        </w:rPr>
        <w:t>（1）投标人应提供设备安装调试时所需的工程设计资料，投标人有责任在保证安全和质量的前提下提供技术服务，包括技术咨询等。</w:t>
      </w:r>
    </w:p>
    <w:p w14:paraId="76A70033">
      <w:pPr>
        <w:ind w:firstLine="480"/>
        <w:rPr>
          <w:rFonts w:ascii="宋体" w:hAnsi="宋体"/>
          <w:color w:val="auto"/>
          <w:sz w:val="21"/>
          <w:szCs w:val="21"/>
          <w:highlight w:val="none"/>
        </w:rPr>
      </w:pPr>
      <w:r>
        <w:rPr>
          <w:rFonts w:hint="eastAsia" w:ascii="宋体" w:hAnsi="宋体"/>
          <w:color w:val="auto"/>
          <w:sz w:val="21"/>
          <w:szCs w:val="21"/>
          <w:highlight w:val="none"/>
        </w:rPr>
        <w:t>（2）在设备安装和系统调测期间，买方派出技术人员参加，中标人有义务对其进行指导。</w:t>
      </w:r>
    </w:p>
    <w:p w14:paraId="63084A53">
      <w:pPr>
        <w:ind w:firstLine="480"/>
        <w:rPr>
          <w:rFonts w:ascii="宋体" w:hAnsi="宋体"/>
          <w:color w:val="auto"/>
          <w:sz w:val="21"/>
          <w:szCs w:val="21"/>
          <w:highlight w:val="none"/>
        </w:rPr>
      </w:pPr>
      <w:r>
        <w:rPr>
          <w:rFonts w:hint="eastAsia" w:ascii="宋体" w:hAnsi="宋体"/>
          <w:color w:val="auto"/>
          <w:sz w:val="21"/>
          <w:szCs w:val="21"/>
          <w:highlight w:val="none"/>
        </w:rPr>
        <w:t>（3）系统运行后，中标人如对系统软件有所改进、增加新功能，均应免费提供买方使用。</w:t>
      </w:r>
    </w:p>
    <w:p w14:paraId="1A2CC81A">
      <w:pPr>
        <w:ind w:firstLine="480"/>
        <w:rPr>
          <w:rFonts w:ascii="宋体" w:hAnsi="宋体"/>
          <w:color w:val="auto"/>
          <w:sz w:val="21"/>
          <w:szCs w:val="21"/>
          <w:highlight w:val="none"/>
        </w:rPr>
      </w:pPr>
      <w:r>
        <w:rPr>
          <w:rFonts w:hint="eastAsia" w:ascii="宋体" w:hAnsi="宋体"/>
          <w:color w:val="auto"/>
          <w:sz w:val="21"/>
          <w:szCs w:val="21"/>
          <w:highlight w:val="none"/>
        </w:rPr>
        <w:t>（4）系统试运行后一周内，中标人应提供技术人员驻现场保障，以保证系统运行稳定，随时解决技术故障和操作疑问。</w:t>
      </w:r>
    </w:p>
    <w:p w14:paraId="20B3A6D8">
      <w:pPr>
        <w:ind w:firstLine="480"/>
        <w:rPr>
          <w:rFonts w:ascii="宋体" w:hAnsi="宋体"/>
          <w:color w:val="auto"/>
          <w:sz w:val="21"/>
          <w:szCs w:val="21"/>
          <w:highlight w:val="none"/>
        </w:rPr>
      </w:pPr>
      <w:r>
        <w:rPr>
          <w:rFonts w:hint="eastAsia" w:ascii="宋体" w:hAnsi="宋体"/>
          <w:color w:val="auto"/>
          <w:sz w:val="21"/>
          <w:szCs w:val="21"/>
          <w:highlight w:val="none"/>
        </w:rPr>
        <w:t>（5）在设备扩容及软件升级时，中标人应派技术人员到场指导。</w:t>
      </w:r>
    </w:p>
    <w:p w14:paraId="486D32C7">
      <w:pPr>
        <w:ind w:firstLine="480"/>
        <w:rPr>
          <w:rFonts w:ascii="宋体" w:hAnsi="宋体"/>
          <w:color w:val="auto"/>
          <w:sz w:val="21"/>
          <w:szCs w:val="21"/>
          <w:highlight w:val="none"/>
        </w:rPr>
      </w:pPr>
      <w:r>
        <w:rPr>
          <w:rFonts w:hint="eastAsia" w:ascii="宋体" w:hAnsi="宋体"/>
          <w:color w:val="auto"/>
          <w:sz w:val="21"/>
          <w:szCs w:val="21"/>
          <w:highlight w:val="none"/>
        </w:rPr>
        <w:t>（6）中标人应对其在国内的售后服务、技术支持方面、在上海市有无技术支持中心，固定地点等情况作出说明。</w:t>
      </w:r>
    </w:p>
    <w:p w14:paraId="79002B03">
      <w:pPr>
        <w:ind w:firstLine="480"/>
        <w:rPr>
          <w:rFonts w:ascii="宋体" w:hAnsi="宋体"/>
          <w:color w:val="auto"/>
          <w:sz w:val="21"/>
          <w:szCs w:val="21"/>
          <w:highlight w:val="none"/>
        </w:rPr>
      </w:pPr>
      <w:r>
        <w:rPr>
          <w:rFonts w:hint="eastAsia" w:ascii="宋体" w:hAnsi="宋体"/>
          <w:color w:val="auto"/>
          <w:sz w:val="21"/>
          <w:szCs w:val="21"/>
          <w:highlight w:val="none"/>
        </w:rPr>
        <w:t>（7）在设备发生故障的情况下，投标人承诺在多长时间内赶赴现场，承诺在多长时间内排除故障。</w:t>
      </w:r>
    </w:p>
    <w:p w14:paraId="2B603959">
      <w:pPr>
        <w:ind w:firstLine="480"/>
        <w:rPr>
          <w:rFonts w:ascii="宋体" w:hAnsi="宋体"/>
          <w:color w:val="auto"/>
          <w:sz w:val="21"/>
          <w:szCs w:val="21"/>
          <w:highlight w:val="none"/>
        </w:rPr>
      </w:pPr>
      <w:r>
        <w:rPr>
          <w:rFonts w:hint="eastAsia" w:ascii="宋体" w:hAnsi="宋体"/>
          <w:color w:val="auto"/>
          <w:sz w:val="21"/>
          <w:szCs w:val="21"/>
          <w:highlight w:val="none"/>
        </w:rPr>
        <w:t>（8）投标人应承诺能向买方保证提供相应设备的备品备件，当设备出现故障时，能及时更换坏掉的设备，保证整个系统的可用性。</w:t>
      </w:r>
    </w:p>
    <w:p w14:paraId="69058A9B">
      <w:pPr>
        <w:ind w:firstLine="480"/>
        <w:rPr>
          <w:rFonts w:ascii="宋体" w:hAnsi="宋体"/>
          <w:color w:val="auto"/>
          <w:sz w:val="21"/>
          <w:szCs w:val="21"/>
          <w:highlight w:val="none"/>
        </w:rPr>
      </w:pPr>
      <w:r>
        <w:rPr>
          <w:rFonts w:hint="eastAsia" w:ascii="宋体" w:hAnsi="宋体"/>
          <w:color w:val="auto"/>
          <w:sz w:val="21"/>
          <w:szCs w:val="21"/>
          <w:highlight w:val="none"/>
        </w:rPr>
        <w:t>（9）在系统设备运行期间，根据需要中标人有责任派技术人员按招标需要随时到现场指导维护工作。</w:t>
      </w:r>
    </w:p>
    <w:p w14:paraId="2B1FF795">
      <w:pPr>
        <w:pStyle w:val="2"/>
        <w:numPr>
          <w:ilvl w:val="1"/>
          <w:numId w:val="4"/>
        </w:numPr>
        <w:rPr>
          <w:rFonts w:ascii="宋体" w:hAnsi="宋体"/>
          <w:color w:val="auto"/>
          <w:sz w:val="21"/>
          <w:szCs w:val="21"/>
          <w:highlight w:val="none"/>
        </w:rPr>
      </w:pPr>
      <w:r>
        <w:rPr>
          <w:rFonts w:hint="eastAsia" w:ascii="宋体" w:hAnsi="宋体"/>
          <w:color w:val="auto"/>
          <w:sz w:val="21"/>
          <w:szCs w:val="21"/>
          <w:highlight w:val="none"/>
        </w:rPr>
        <w:t>应急措施</w:t>
      </w:r>
    </w:p>
    <w:p w14:paraId="5866E916">
      <w:pPr>
        <w:ind w:firstLine="480"/>
        <w:rPr>
          <w:rFonts w:ascii="宋体" w:hAnsi="宋体"/>
          <w:color w:val="auto"/>
          <w:sz w:val="21"/>
          <w:szCs w:val="21"/>
          <w:highlight w:val="none"/>
        </w:rPr>
      </w:pPr>
      <w:r>
        <w:rPr>
          <w:rFonts w:hint="eastAsia" w:ascii="宋体" w:hAnsi="宋体"/>
          <w:color w:val="auto"/>
          <w:sz w:val="21"/>
          <w:szCs w:val="21"/>
          <w:highlight w:val="none"/>
        </w:rPr>
        <w:t>为确保考试顺利，必须提供完善的应急预案，有完整的应急措施。需结合本区考试方式、内容和特点，进行针对性阐述。</w:t>
      </w:r>
    </w:p>
    <w:p w14:paraId="4C61451B">
      <w:pPr>
        <w:pStyle w:val="2"/>
        <w:numPr>
          <w:ilvl w:val="1"/>
          <w:numId w:val="4"/>
        </w:numPr>
        <w:rPr>
          <w:rFonts w:ascii="宋体" w:hAnsi="宋体"/>
          <w:color w:val="auto"/>
          <w:sz w:val="21"/>
          <w:szCs w:val="21"/>
          <w:highlight w:val="none"/>
        </w:rPr>
      </w:pPr>
      <w:r>
        <w:rPr>
          <w:rFonts w:ascii="宋体" w:hAnsi="宋体"/>
          <w:color w:val="auto"/>
          <w:sz w:val="21"/>
          <w:szCs w:val="21"/>
          <w:highlight w:val="none"/>
        </w:rPr>
        <w:t>技术培训</w:t>
      </w:r>
    </w:p>
    <w:p w14:paraId="7B3BFB49">
      <w:pPr>
        <w:ind w:firstLine="480"/>
        <w:rPr>
          <w:rFonts w:ascii="宋体" w:hAnsi="宋体"/>
          <w:color w:val="auto"/>
          <w:sz w:val="21"/>
          <w:szCs w:val="21"/>
          <w:highlight w:val="none"/>
        </w:rPr>
      </w:pPr>
      <w:r>
        <w:rPr>
          <w:rFonts w:hint="eastAsia" w:ascii="宋体" w:hAnsi="宋体"/>
          <w:color w:val="auto"/>
          <w:sz w:val="21"/>
          <w:szCs w:val="21"/>
          <w:highlight w:val="none"/>
        </w:rPr>
        <w:t>中标人应负责买方系统维护管理人员和操作应用人员的技术培训，培训内容包括如下方面：操作维护培训和高级培训应包括所提供设备的原理和技术性能、操作维护方法、安装调测、排除故障及软件结构、定制和升级等各个方面, 并提供全套培训教材和培训课程计划表。</w:t>
      </w:r>
    </w:p>
    <w:p w14:paraId="1445E96E">
      <w:pPr>
        <w:ind w:firstLine="480"/>
        <w:rPr>
          <w:rFonts w:ascii="宋体" w:hAnsi="宋体"/>
          <w:color w:val="auto"/>
          <w:sz w:val="21"/>
          <w:szCs w:val="21"/>
          <w:highlight w:val="none"/>
        </w:rPr>
      </w:pPr>
      <w:r>
        <w:rPr>
          <w:rFonts w:hint="eastAsia" w:ascii="宋体" w:hAnsi="宋体"/>
          <w:color w:val="auto"/>
          <w:sz w:val="21"/>
          <w:szCs w:val="21"/>
          <w:highlight w:val="none"/>
        </w:rPr>
        <w:t>投标人应详细开列培训内容及培训地点、时间等项目。</w:t>
      </w:r>
    </w:p>
    <w:p w14:paraId="0BE5512E">
      <w:pPr>
        <w:pStyle w:val="2"/>
        <w:numPr>
          <w:ilvl w:val="1"/>
          <w:numId w:val="4"/>
        </w:numPr>
        <w:rPr>
          <w:rFonts w:ascii="宋体" w:hAnsi="宋体"/>
          <w:color w:val="auto"/>
          <w:sz w:val="21"/>
          <w:szCs w:val="21"/>
          <w:highlight w:val="none"/>
        </w:rPr>
      </w:pPr>
      <w:r>
        <w:rPr>
          <w:rFonts w:ascii="宋体" w:hAnsi="宋体"/>
          <w:color w:val="auto"/>
          <w:sz w:val="21"/>
          <w:szCs w:val="21"/>
          <w:highlight w:val="none"/>
        </w:rPr>
        <w:t>技术文件</w:t>
      </w:r>
    </w:p>
    <w:p w14:paraId="46CBA500">
      <w:pPr>
        <w:ind w:firstLine="480"/>
        <w:rPr>
          <w:rFonts w:ascii="宋体" w:hAnsi="宋体"/>
          <w:color w:val="auto"/>
          <w:sz w:val="21"/>
          <w:szCs w:val="21"/>
          <w:highlight w:val="none"/>
        </w:rPr>
      </w:pPr>
      <w:r>
        <w:rPr>
          <w:rFonts w:hint="eastAsia" w:ascii="宋体" w:hAnsi="宋体"/>
          <w:color w:val="auto"/>
          <w:sz w:val="21"/>
          <w:szCs w:val="21"/>
          <w:highlight w:val="none"/>
        </w:rPr>
        <w:t>中标人提供的书面技术资料应能满足确保系统正常运行所需的管理、运营及维护有关的全套文件。中标人提供的技术文件至少应包括：</w:t>
      </w:r>
    </w:p>
    <w:p w14:paraId="58C9233C">
      <w:pPr>
        <w:ind w:firstLine="480"/>
        <w:rPr>
          <w:rFonts w:ascii="宋体" w:hAnsi="宋体"/>
          <w:color w:val="auto"/>
          <w:sz w:val="21"/>
          <w:szCs w:val="21"/>
          <w:highlight w:val="none"/>
        </w:rPr>
      </w:pPr>
      <w:r>
        <w:rPr>
          <w:rFonts w:hint="eastAsia" w:ascii="宋体" w:hAnsi="宋体"/>
          <w:color w:val="auto"/>
          <w:sz w:val="21"/>
          <w:szCs w:val="21"/>
          <w:highlight w:val="none"/>
        </w:rPr>
        <w:t>（1）系统说明文件；</w:t>
      </w:r>
    </w:p>
    <w:p w14:paraId="1C4EEADE">
      <w:pPr>
        <w:ind w:firstLine="480"/>
        <w:rPr>
          <w:rFonts w:ascii="宋体" w:hAnsi="宋体"/>
          <w:color w:val="auto"/>
          <w:sz w:val="21"/>
          <w:szCs w:val="21"/>
          <w:highlight w:val="none"/>
        </w:rPr>
      </w:pPr>
      <w:r>
        <w:rPr>
          <w:rFonts w:hint="eastAsia" w:ascii="宋体" w:hAnsi="宋体"/>
          <w:color w:val="auto"/>
          <w:sz w:val="21"/>
          <w:szCs w:val="21"/>
          <w:highlight w:val="none"/>
        </w:rPr>
        <w:t>（2）技术手册(安装、测试、操作、维护、故障排除等)；</w:t>
      </w:r>
    </w:p>
    <w:p w14:paraId="62BC9C83">
      <w:pPr>
        <w:ind w:firstLine="480"/>
        <w:rPr>
          <w:rFonts w:ascii="宋体" w:hAnsi="宋体"/>
          <w:color w:val="auto"/>
          <w:sz w:val="21"/>
          <w:szCs w:val="21"/>
          <w:highlight w:val="none"/>
        </w:rPr>
      </w:pPr>
      <w:r>
        <w:rPr>
          <w:rFonts w:hint="eastAsia" w:ascii="宋体" w:hAnsi="宋体"/>
          <w:color w:val="auto"/>
          <w:sz w:val="21"/>
          <w:szCs w:val="21"/>
          <w:highlight w:val="none"/>
        </w:rPr>
        <w:t>（3）用户使用手册；</w:t>
      </w:r>
    </w:p>
    <w:p w14:paraId="68B3FF4B">
      <w:pPr>
        <w:ind w:firstLine="480"/>
        <w:rPr>
          <w:rFonts w:ascii="宋体" w:hAnsi="宋体"/>
          <w:color w:val="auto"/>
          <w:sz w:val="21"/>
          <w:szCs w:val="21"/>
          <w:highlight w:val="none"/>
        </w:rPr>
      </w:pPr>
      <w:r>
        <w:rPr>
          <w:rFonts w:hint="eastAsia" w:ascii="宋体" w:hAnsi="宋体"/>
          <w:color w:val="auto"/>
          <w:sz w:val="21"/>
          <w:szCs w:val="21"/>
          <w:highlight w:val="none"/>
        </w:rPr>
        <w:t>（4）软件资料；</w:t>
      </w:r>
    </w:p>
    <w:p w14:paraId="6EB1AF84">
      <w:pPr>
        <w:pStyle w:val="2"/>
        <w:numPr>
          <w:ilvl w:val="1"/>
          <w:numId w:val="4"/>
        </w:numPr>
        <w:rPr>
          <w:rFonts w:ascii="宋体" w:hAnsi="宋体"/>
          <w:color w:val="auto"/>
          <w:sz w:val="21"/>
          <w:szCs w:val="21"/>
          <w:highlight w:val="none"/>
        </w:rPr>
      </w:pPr>
      <w:r>
        <w:rPr>
          <w:rFonts w:ascii="宋体" w:hAnsi="宋体"/>
          <w:color w:val="auto"/>
          <w:sz w:val="21"/>
          <w:szCs w:val="21"/>
          <w:highlight w:val="none"/>
        </w:rPr>
        <w:t>其他要求</w:t>
      </w:r>
    </w:p>
    <w:p w14:paraId="2ABA0798">
      <w:pPr>
        <w:ind w:firstLine="482"/>
        <w:rPr>
          <w:rFonts w:ascii="宋体" w:hAnsi="宋体"/>
          <w:color w:val="auto"/>
          <w:sz w:val="21"/>
          <w:szCs w:val="21"/>
          <w:highlight w:val="none"/>
        </w:rPr>
      </w:pPr>
      <w:r>
        <w:rPr>
          <w:rFonts w:hint="eastAsia" w:ascii="宋体" w:hAnsi="宋体"/>
          <w:b/>
          <w:color w:val="auto"/>
          <w:sz w:val="21"/>
          <w:szCs w:val="21"/>
          <w:highlight w:val="none"/>
        </w:rPr>
        <w:t>1）投标报价要求：</w:t>
      </w:r>
      <w:r>
        <w:rPr>
          <w:rFonts w:hint="eastAsia" w:ascii="宋体" w:hAnsi="宋体"/>
          <w:bCs/>
          <w:color w:val="auto"/>
          <w:sz w:val="21"/>
          <w:szCs w:val="21"/>
          <w:highlight w:val="none"/>
        </w:rPr>
        <w:t>本项目为交钥匙工程。投标人必须对以上全部采购内容及相关服务进行报价，</w:t>
      </w:r>
      <w:r>
        <w:rPr>
          <w:rFonts w:hint="eastAsia" w:ascii="宋体" w:hAnsi="宋体"/>
          <w:color w:val="auto"/>
          <w:sz w:val="21"/>
          <w:szCs w:val="21"/>
          <w:highlight w:val="none"/>
        </w:rPr>
        <w:t>报价中应包含设备采购、安装集成费用、免费维护费用、相关培训等伴随服务等全部明细内容，</w:t>
      </w:r>
      <w:r>
        <w:rPr>
          <w:rFonts w:hint="eastAsia" w:ascii="宋体" w:hAnsi="宋体"/>
          <w:bCs/>
          <w:color w:val="auto"/>
          <w:sz w:val="21"/>
          <w:szCs w:val="21"/>
          <w:highlight w:val="none"/>
        </w:rPr>
        <w:t>并</w:t>
      </w:r>
      <w:r>
        <w:rPr>
          <w:rFonts w:hint="eastAsia" w:ascii="宋体" w:hAnsi="宋体"/>
          <w:color w:val="auto"/>
          <w:sz w:val="21"/>
          <w:szCs w:val="21"/>
          <w:highlight w:val="none"/>
        </w:rPr>
        <w:t>将与本项目有关的其他所有费用全部计入投标报价，采购人不再承担其他任何费用。</w:t>
      </w:r>
    </w:p>
    <w:p w14:paraId="726135B2">
      <w:pPr>
        <w:ind w:firstLine="482"/>
        <w:rPr>
          <w:rFonts w:ascii="宋体" w:hAnsi="宋体"/>
          <w:color w:val="auto"/>
          <w:sz w:val="21"/>
          <w:szCs w:val="21"/>
          <w:highlight w:val="none"/>
        </w:rPr>
      </w:pPr>
      <w:r>
        <w:rPr>
          <w:rFonts w:hint="eastAsia" w:ascii="宋体" w:hAnsi="宋体"/>
          <w:b/>
          <w:color w:val="auto"/>
          <w:sz w:val="21"/>
          <w:szCs w:val="21"/>
          <w:highlight w:val="none"/>
        </w:rPr>
        <w:t>（2）本项目工期为合同签订后100天内完成，</w:t>
      </w:r>
      <w:r>
        <w:rPr>
          <w:rFonts w:hint="eastAsia" w:ascii="宋体" w:hAnsi="宋体"/>
          <w:color w:val="auto"/>
          <w:sz w:val="21"/>
          <w:szCs w:val="21"/>
          <w:highlight w:val="none"/>
        </w:rPr>
        <w:t>请投标单位根据用户方需求自报项目实施周期，并制作详细实施周期及施工组织方案、人员安排等质量、安全、工期保障措施，以确保项目按期完工。</w:t>
      </w:r>
    </w:p>
    <w:p w14:paraId="70805751">
      <w:pPr>
        <w:ind w:firstLine="480"/>
        <w:rPr>
          <w:rFonts w:ascii="宋体" w:hAnsi="宋体"/>
          <w:color w:val="auto"/>
          <w:sz w:val="21"/>
          <w:szCs w:val="21"/>
          <w:highlight w:val="none"/>
        </w:rPr>
      </w:pPr>
      <w:r>
        <w:rPr>
          <w:rFonts w:hint="eastAsia" w:ascii="宋体" w:hAnsi="宋体"/>
          <w:color w:val="auto"/>
          <w:sz w:val="21"/>
          <w:szCs w:val="21"/>
          <w:highlight w:val="none"/>
        </w:rPr>
        <w:t>（3）中标单位与采购人应当在中标通知书发出之日起三十日内，按照招标文件确定的事项签订政府采购合同，采购人应按照相关规定进行验收管理和支付相应合同价款，中标单位有义务参加并协助采购人验收，提供相关技术资料、合格证明等文件或材料，并对自己生产或销售的货物质量或提供的服务负责。验收书要求见附件。</w:t>
      </w:r>
    </w:p>
    <w:p w14:paraId="23C280AF">
      <w:pPr>
        <w:ind w:firstLine="480"/>
        <w:rPr>
          <w:rFonts w:ascii="宋体" w:hAnsi="宋体"/>
          <w:color w:val="auto"/>
          <w:sz w:val="21"/>
          <w:szCs w:val="21"/>
          <w:highlight w:val="none"/>
        </w:rPr>
      </w:pPr>
      <w:r>
        <w:rPr>
          <w:rFonts w:hint="eastAsia" w:ascii="宋体" w:hAnsi="宋体"/>
          <w:color w:val="auto"/>
          <w:sz w:val="21"/>
          <w:szCs w:val="21"/>
          <w:highlight w:val="none"/>
        </w:rPr>
        <w:t>（4）如中标供应商实际供货产品与投标产品不一致，送货服务承诺无法完成，产品质量、服务被使用方有效投诉，经查实中标供应商要承担相应违约责任，并将按相关规定进行相应记载和处理，同时保留向市、区政府采购管理机构通报的权利。</w:t>
      </w:r>
    </w:p>
    <w:p w14:paraId="0DA549C3">
      <w:pPr>
        <w:ind w:firstLine="482"/>
        <w:rPr>
          <w:rFonts w:ascii="宋体" w:hAnsi="宋体"/>
          <w:b/>
          <w:color w:val="auto"/>
          <w:sz w:val="21"/>
          <w:szCs w:val="21"/>
          <w:highlight w:val="none"/>
        </w:rPr>
      </w:pPr>
    </w:p>
    <w:p w14:paraId="79E0BCC4">
      <w:pPr>
        <w:ind w:firstLine="482"/>
        <w:rPr>
          <w:rFonts w:ascii="宋体" w:hAnsi="宋体"/>
          <w:b/>
          <w:color w:val="auto"/>
          <w:sz w:val="21"/>
          <w:szCs w:val="21"/>
          <w:highlight w:val="none"/>
        </w:rPr>
      </w:pPr>
    </w:p>
    <w:p w14:paraId="0518670B">
      <w:pPr>
        <w:ind w:firstLine="482"/>
        <w:rPr>
          <w:rFonts w:ascii="宋体" w:hAnsi="宋体"/>
          <w:b/>
          <w:color w:val="auto"/>
          <w:sz w:val="21"/>
          <w:szCs w:val="21"/>
          <w:highlight w:val="none"/>
        </w:rPr>
      </w:pPr>
    </w:p>
    <w:p w14:paraId="7C7164DC">
      <w:pPr>
        <w:ind w:firstLine="482"/>
        <w:rPr>
          <w:rFonts w:ascii="宋体" w:hAnsi="宋体"/>
          <w:b/>
          <w:color w:val="auto"/>
          <w:sz w:val="21"/>
          <w:szCs w:val="21"/>
          <w:highlight w:val="none"/>
        </w:rPr>
      </w:pPr>
      <w:r>
        <w:rPr>
          <w:rFonts w:hint="eastAsia" w:ascii="宋体" w:hAnsi="宋体"/>
          <w:b/>
          <w:color w:val="auto"/>
          <w:sz w:val="21"/>
          <w:szCs w:val="21"/>
          <w:highlight w:val="none"/>
        </w:rPr>
        <w:t>（5）自合同签订后100天内，招标方进行终验。终验以上海市青浦区教育招生考试服务中心，认定相关系统实现无缝对接，数据互联互通，对接成功为准。</w:t>
      </w:r>
    </w:p>
    <w:p w14:paraId="3B8BCA97">
      <w:pPr>
        <w:ind w:firstLine="482"/>
        <w:rPr>
          <w:rFonts w:ascii="宋体" w:hAnsi="宋体"/>
          <w:b/>
          <w:color w:val="auto"/>
          <w:sz w:val="21"/>
          <w:szCs w:val="21"/>
          <w:highlight w:val="none"/>
        </w:rPr>
      </w:pPr>
      <w:r>
        <w:rPr>
          <w:rFonts w:hint="eastAsia" w:ascii="宋体" w:hAnsi="宋体"/>
          <w:b/>
          <w:color w:val="auto"/>
          <w:sz w:val="21"/>
          <w:szCs w:val="21"/>
          <w:highlight w:val="none"/>
        </w:rPr>
        <w:t>★投标文件中必须提供无条件承诺书，承诺按期通过上海市青浦区教育招生考试服务中心组织的专家验收。如验收不能如期通过造成违约，招标方有权终止合同，</w:t>
      </w:r>
      <w:r>
        <w:rPr>
          <w:rFonts w:ascii="宋体" w:hAnsi="宋体"/>
          <w:b/>
          <w:color w:val="auto"/>
          <w:sz w:val="21"/>
          <w:szCs w:val="21"/>
          <w:highlight w:val="none"/>
        </w:rPr>
        <w:t>要求</w:t>
      </w:r>
      <w:r>
        <w:rPr>
          <w:rFonts w:hint="eastAsia" w:ascii="宋体" w:hAnsi="宋体"/>
          <w:b/>
          <w:color w:val="auto"/>
          <w:sz w:val="21"/>
          <w:szCs w:val="21"/>
          <w:highlight w:val="none"/>
        </w:rPr>
        <w:t>中标方退回</w:t>
      </w:r>
      <w:r>
        <w:rPr>
          <w:rFonts w:ascii="宋体" w:hAnsi="宋体"/>
          <w:b/>
          <w:color w:val="auto"/>
          <w:sz w:val="21"/>
          <w:szCs w:val="21"/>
          <w:highlight w:val="none"/>
        </w:rPr>
        <w:t>已付款项，并</w:t>
      </w:r>
      <w:r>
        <w:rPr>
          <w:rFonts w:hint="eastAsia" w:ascii="宋体" w:hAnsi="宋体"/>
          <w:b/>
          <w:color w:val="auto"/>
          <w:sz w:val="21"/>
          <w:szCs w:val="21"/>
          <w:highlight w:val="none"/>
        </w:rPr>
        <w:t>按照中标金额的20%进行赔偿。</w:t>
      </w:r>
    </w:p>
    <w:p w14:paraId="6378A299">
      <w:pPr>
        <w:ind w:firstLine="482"/>
        <w:rPr>
          <w:rFonts w:ascii="宋体" w:hAnsi="宋体"/>
          <w:b/>
          <w:color w:val="auto"/>
          <w:sz w:val="21"/>
          <w:szCs w:val="21"/>
          <w:highlight w:val="none"/>
        </w:rPr>
      </w:pPr>
      <w:r>
        <w:rPr>
          <w:rFonts w:hint="eastAsia" w:ascii="宋体" w:hAnsi="宋体"/>
          <w:b/>
          <w:color w:val="auto"/>
          <w:sz w:val="21"/>
          <w:szCs w:val="21"/>
          <w:highlight w:val="none"/>
        </w:rPr>
        <w:t>以上条款为实质性响应条款，投标人须提供书面承诺书并加盖公章，且在投标文件中制定相应的自罚措施，否则作为废标处理。</w:t>
      </w:r>
    </w:p>
    <w:p w14:paraId="688230D5">
      <w:pPr>
        <w:ind w:firstLine="422"/>
        <w:rPr>
          <w:rFonts w:ascii="宋体" w:hAnsi="宋体"/>
          <w:b/>
          <w:color w:val="auto"/>
          <w:sz w:val="21"/>
          <w:szCs w:val="21"/>
          <w:highlight w:val="none"/>
        </w:rPr>
      </w:pPr>
    </w:p>
    <w:p w14:paraId="52BD25F7">
      <w:pPr>
        <w:ind w:firstLine="482"/>
        <w:rPr>
          <w:rFonts w:ascii="宋体" w:hAnsi="宋体"/>
          <w:color w:val="auto"/>
          <w:sz w:val="21"/>
          <w:szCs w:val="21"/>
          <w:highlight w:val="none"/>
        </w:rPr>
      </w:pPr>
      <w:r>
        <w:rPr>
          <w:rFonts w:hint="eastAsia" w:ascii="宋体" w:hAnsi="宋体"/>
          <w:b/>
          <w:color w:val="auto"/>
          <w:sz w:val="21"/>
          <w:szCs w:val="21"/>
          <w:highlight w:val="none"/>
        </w:rPr>
        <w:t>（6）</w:t>
      </w:r>
      <w:r>
        <w:rPr>
          <w:rFonts w:hint="eastAsia" w:ascii="宋体" w:hAnsi="宋体"/>
          <w:color w:val="auto"/>
          <w:sz w:val="21"/>
          <w:szCs w:val="21"/>
          <w:highlight w:val="none"/>
        </w:rPr>
        <w:t>主要设备的制造商质保证明文件表：</w:t>
      </w:r>
    </w:p>
    <w:tbl>
      <w:tblPr>
        <w:tblStyle w:val="10"/>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3832"/>
        <w:gridCol w:w="4100"/>
      </w:tblGrid>
      <w:tr w14:paraId="1939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CF0EB3">
            <w:pPr>
              <w:ind w:firstLine="0" w:firstLineChars="0"/>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B00C6C">
            <w:pPr>
              <w:ind w:firstLine="198" w:firstLineChars="94"/>
              <w:jc w:val="center"/>
              <w:rPr>
                <w:rFonts w:ascii="宋体" w:hAnsi="宋体"/>
                <w:b/>
                <w:bCs/>
                <w:color w:val="auto"/>
                <w:sz w:val="21"/>
                <w:szCs w:val="21"/>
                <w:highlight w:val="none"/>
              </w:rPr>
            </w:pPr>
            <w:r>
              <w:rPr>
                <w:rFonts w:hint="eastAsia" w:ascii="宋体" w:hAnsi="宋体"/>
                <w:b/>
                <w:bCs/>
                <w:color w:val="auto"/>
                <w:sz w:val="21"/>
                <w:szCs w:val="21"/>
                <w:highlight w:val="none"/>
              </w:rPr>
              <w:t>设备</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2C1FD6">
            <w:pPr>
              <w:ind w:firstLine="198" w:firstLineChars="94"/>
              <w:jc w:val="center"/>
              <w:rPr>
                <w:rFonts w:ascii="宋体" w:hAnsi="宋体"/>
                <w:b/>
                <w:bCs/>
                <w:color w:val="auto"/>
                <w:sz w:val="21"/>
                <w:szCs w:val="21"/>
                <w:highlight w:val="none"/>
              </w:rPr>
            </w:pPr>
            <w:r>
              <w:rPr>
                <w:rFonts w:hint="eastAsia" w:ascii="宋体" w:hAnsi="宋体"/>
                <w:b/>
                <w:bCs/>
                <w:color w:val="auto"/>
                <w:sz w:val="21"/>
                <w:szCs w:val="21"/>
                <w:highlight w:val="none"/>
              </w:rPr>
              <w:t>质保证明</w:t>
            </w:r>
          </w:p>
        </w:tc>
      </w:tr>
      <w:tr w14:paraId="0FBF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963E29">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EFA7B9">
            <w:pPr>
              <w:ind w:firstLine="480"/>
              <w:jc w:val="center"/>
              <w:rPr>
                <w:rFonts w:ascii="宋体" w:hAnsi="宋体"/>
                <w:color w:val="auto"/>
                <w:sz w:val="21"/>
                <w:szCs w:val="21"/>
                <w:highlight w:val="none"/>
              </w:rPr>
            </w:pPr>
            <w:r>
              <w:rPr>
                <w:rFonts w:hint="eastAsia" w:ascii="宋体" w:hAnsi="宋体" w:cs="宋体"/>
                <w:color w:val="auto"/>
                <w:kern w:val="0"/>
                <w:sz w:val="21"/>
                <w:szCs w:val="21"/>
                <w:highlight w:val="none"/>
              </w:rPr>
              <w:t>高清网络球形摄像机、</w:t>
            </w:r>
            <w:r>
              <w:rPr>
                <w:rFonts w:hint="eastAsia" w:ascii="宋体" w:hAnsi="宋体"/>
                <w:color w:val="auto"/>
                <w:sz w:val="21"/>
                <w:szCs w:val="21"/>
                <w:highlight w:val="none"/>
              </w:rPr>
              <w:t>筒型摄像机、专用高清网络摄像机、SIP路由及转发分发服务器、数字画面分割器、存储设备</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924E7E">
            <w:pPr>
              <w:ind w:firstLine="480"/>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r w14:paraId="4079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282E29">
            <w:pPr>
              <w:ind w:firstLine="0" w:firstLineChars="0"/>
              <w:jc w:val="center"/>
              <w:rPr>
                <w:rFonts w:ascii="宋体" w:hAnsi="宋体"/>
                <w:color w:val="auto"/>
                <w:sz w:val="21"/>
                <w:szCs w:val="21"/>
                <w:highlight w:val="none"/>
              </w:rPr>
            </w:pPr>
            <w:r>
              <w:rPr>
                <w:rFonts w:ascii="宋体" w:hAnsi="宋体"/>
                <w:color w:val="auto"/>
                <w:sz w:val="21"/>
                <w:szCs w:val="21"/>
                <w:highlight w:val="none"/>
              </w:rPr>
              <w:t>2</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B22C90">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交换机</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D9817A">
            <w:pPr>
              <w:ind w:firstLine="480"/>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r w14:paraId="1F71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D5421F">
            <w:pPr>
              <w:ind w:firstLine="0" w:firstLineChars="0"/>
              <w:jc w:val="center"/>
              <w:rPr>
                <w:rFonts w:ascii="宋体" w:hAnsi="宋体"/>
                <w:color w:val="auto"/>
                <w:sz w:val="21"/>
                <w:szCs w:val="21"/>
                <w:highlight w:val="none"/>
              </w:rPr>
            </w:pPr>
            <w:r>
              <w:rPr>
                <w:rFonts w:ascii="宋体" w:hAnsi="宋体"/>
                <w:color w:val="auto"/>
                <w:sz w:val="21"/>
                <w:szCs w:val="21"/>
                <w:highlight w:val="none"/>
              </w:rPr>
              <w:t>3</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4FEF60">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UPS</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CB3162F">
            <w:pPr>
              <w:ind w:firstLine="480"/>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r w14:paraId="6EE2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BAA91F">
            <w:pPr>
              <w:ind w:firstLine="0" w:firstLineChars="0"/>
              <w:jc w:val="center"/>
              <w:rPr>
                <w:rFonts w:ascii="宋体" w:hAnsi="宋体"/>
                <w:color w:val="auto"/>
                <w:sz w:val="21"/>
                <w:szCs w:val="21"/>
                <w:highlight w:val="none"/>
              </w:rPr>
            </w:pPr>
            <w:r>
              <w:rPr>
                <w:rFonts w:ascii="宋体" w:hAnsi="宋体"/>
                <w:color w:val="auto"/>
                <w:sz w:val="21"/>
                <w:szCs w:val="21"/>
                <w:highlight w:val="none"/>
              </w:rPr>
              <w:t>4</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EA0179">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外语听说模拟考试系统（高中）、外语听说模拟考试系统（初中）</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591AFE">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 xml:space="preserve"> </w:t>
            </w:r>
          </w:p>
          <w:p w14:paraId="1DB62225">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r w14:paraId="13EF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77D027">
            <w:pPr>
              <w:ind w:firstLine="0" w:firstLineChars="0"/>
              <w:jc w:val="center"/>
              <w:rPr>
                <w:rFonts w:ascii="宋体" w:hAnsi="宋体"/>
                <w:color w:val="auto"/>
                <w:sz w:val="21"/>
                <w:szCs w:val="21"/>
                <w:highlight w:val="none"/>
              </w:rPr>
            </w:pPr>
            <w:r>
              <w:rPr>
                <w:rFonts w:ascii="宋体" w:hAnsi="宋体"/>
                <w:color w:val="auto"/>
                <w:sz w:val="21"/>
                <w:szCs w:val="21"/>
                <w:highlight w:val="none"/>
              </w:rPr>
              <w:t>5</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DD207E">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考试专用耳机</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8EA025">
            <w:pPr>
              <w:ind w:firstLine="480"/>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r w14:paraId="35EA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61F0A9">
            <w:pPr>
              <w:ind w:firstLine="0" w:firstLineChars="0"/>
              <w:jc w:val="center"/>
              <w:rPr>
                <w:rFonts w:ascii="宋体" w:hAnsi="宋体"/>
                <w:color w:val="auto"/>
                <w:sz w:val="21"/>
                <w:szCs w:val="21"/>
                <w:highlight w:val="none"/>
              </w:rPr>
            </w:pPr>
            <w:r>
              <w:rPr>
                <w:rFonts w:ascii="宋体" w:hAnsi="宋体"/>
                <w:color w:val="auto"/>
                <w:sz w:val="21"/>
                <w:szCs w:val="21"/>
                <w:highlight w:val="none"/>
              </w:rPr>
              <w:t>6</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BE7F90">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考试专用机、多媒体教师机、监考服务器</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3F1F57D">
            <w:pPr>
              <w:ind w:firstLine="480"/>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r w14:paraId="326D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7C1FB1">
            <w:pPr>
              <w:ind w:firstLine="0" w:firstLineChars="0"/>
              <w:jc w:val="center"/>
              <w:rPr>
                <w:rFonts w:ascii="宋体" w:hAnsi="宋体"/>
                <w:color w:val="auto"/>
                <w:sz w:val="21"/>
                <w:szCs w:val="21"/>
                <w:highlight w:val="none"/>
              </w:rPr>
            </w:pPr>
            <w:r>
              <w:rPr>
                <w:rFonts w:ascii="宋体" w:hAnsi="宋体"/>
                <w:color w:val="auto"/>
                <w:sz w:val="21"/>
                <w:szCs w:val="21"/>
                <w:highlight w:val="none"/>
              </w:rPr>
              <w:t>7</w:t>
            </w:r>
          </w:p>
        </w:tc>
        <w:tc>
          <w:tcPr>
            <w:tcW w:w="38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12B2CC">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专用卡座</w:t>
            </w:r>
          </w:p>
        </w:tc>
        <w:tc>
          <w:tcPr>
            <w:tcW w:w="41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D5ECA9">
            <w:pPr>
              <w:ind w:firstLine="480"/>
              <w:rPr>
                <w:rFonts w:ascii="宋体" w:hAnsi="宋体"/>
                <w:color w:val="auto"/>
                <w:sz w:val="21"/>
                <w:szCs w:val="21"/>
                <w:highlight w:val="none"/>
              </w:rPr>
            </w:pPr>
            <w:r>
              <w:rPr>
                <w:rFonts w:hint="eastAsia" w:ascii="宋体" w:hAnsi="宋体"/>
                <w:color w:val="auto"/>
                <w:sz w:val="21"/>
                <w:szCs w:val="21"/>
                <w:highlight w:val="none"/>
              </w:rPr>
              <w:t>提供制造商3年质保证明文件</w:t>
            </w:r>
          </w:p>
        </w:tc>
      </w:tr>
    </w:tbl>
    <w:p w14:paraId="684A25B8">
      <w:pPr>
        <w:ind w:firstLine="420"/>
        <w:rPr>
          <w:rFonts w:ascii="宋体" w:hAnsi="宋体" w:cs="宋体"/>
          <w:color w:val="auto"/>
          <w:sz w:val="21"/>
          <w:szCs w:val="21"/>
          <w:highlight w:val="none"/>
        </w:rPr>
      </w:pPr>
    </w:p>
    <w:p w14:paraId="4DF79C04">
      <w:pPr>
        <w:widowControl/>
        <w:spacing w:line="240" w:lineRule="auto"/>
        <w:ind w:firstLine="0" w:firstLineChars="0"/>
        <w:jc w:val="left"/>
        <w:rPr>
          <w:rFonts w:ascii="宋体" w:hAnsi="宋体" w:cs="宋体"/>
          <w:color w:val="auto"/>
          <w:sz w:val="21"/>
          <w:szCs w:val="21"/>
          <w:highlight w:val="none"/>
        </w:rPr>
      </w:pPr>
      <w:r>
        <w:rPr>
          <w:rFonts w:ascii="宋体" w:hAnsi="宋体" w:cs="宋体"/>
          <w:color w:val="auto"/>
          <w:sz w:val="21"/>
          <w:szCs w:val="21"/>
          <w:highlight w:val="none"/>
        </w:rPr>
        <w:br w:type="page"/>
      </w:r>
    </w:p>
    <w:p w14:paraId="24F3D915">
      <w:pPr>
        <w:ind w:firstLine="482"/>
        <w:rPr>
          <w:rFonts w:ascii="宋体" w:hAnsi="宋体"/>
          <w:color w:val="auto"/>
          <w:sz w:val="21"/>
          <w:szCs w:val="21"/>
          <w:highlight w:val="none"/>
        </w:rPr>
      </w:pPr>
      <w:r>
        <w:rPr>
          <w:rFonts w:hint="eastAsia" w:ascii="宋体" w:hAnsi="宋体"/>
          <w:b/>
          <w:color w:val="auto"/>
          <w:sz w:val="21"/>
          <w:szCs w:val="21"/>
          <w:highlight w:val="none"/>
        </w:rPr>
        <w:t>（7）</w:t>
      </w:r>
      <w:r>
        <w:rPr>
          <w:rFonts w:hint="eastAsia" w:ascii="宋体" w:hAnsi="宋体"/>
          <w:color w:val="auto"/>
          <w:sz w:val="21"/>
          <w:szCs w:val="21"/>
          <w:highlight w:val="none"/>
        </w:rPr>
        <w:t>主要产品技术认证资料要求表：</w:t>
      </w: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8"/>
        <w:gridCol w:w="3486"/>
        <w:gridCol w:w="4998"/>
      </w:tblGrid>
      <w:tr w14:paraId="6364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21A8975">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70ED4554">
            <w:pPr>
              <w:ind w:firstLine="480"/>
              <w:jc w:val="center"/>
              <w:rPr>
                <w:rFonts w:ascii="宋体" w:hAnsi="宋体"/>
                <w:color w:val="auto"/>
                <w:sz w:val="21"/>
                <w:szCs w:val="21"/>
                <w:highlight w:val="none"/>
              </w:rPr>
            </w:pPr>
            <w:r>
              <w:rPr>
                <w:rFonts w:hint="eastAsia" w:ascii="宋体" w:hAnsi="宋体" w:cs="宋体"/>
                <w:color w:val="auto"/>
                <w:kern w:val="0"/>
                <w:sz w:val="21"/>
                <w:szCs w:val="21"/>
                <w:highlight w:val="none"/>
              </w:rPr>
              <w:t>高清网络球形摄像机、</w:t>
            </w:r>
            <w:r>
              <w:rPr>
                <w:rFonts w:hint="eastAsia" w:ascii="宋体" w:hAnsi="宋体"/>
                <w:color w:val="auto"/>
                <w:sz w:val="21"/>
                <w:szCs w:val="21"/>
                <w:highlight w:val="none"/>
              </w:rPr>
              <w:t>筒型摄像机、专用高清网络摄像机、SIP路由及转发分发服务器</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7548B8EB">
            <w:pPr>
              <w:widowControl/>
              <w:ind w:firstLine="0" w:firstLineChars="0"/>
              <w:jc w:val="left"/>
              <w:textAlignment w:val="center"/>
              <w:rPr>
                <w:rFonts w:ascii="宋体" w:hAnsi="宋体"/>
                <w:color w:val="auto"/>
                <w:sz w:val="21"/>
                <w:szCs w:val="21"/>
                <w:highlight w:val="none"/>
              </w:rPr>
            </w:pPr>
            <w:r>
              <w:rPr>
                <w:rFonts w:hint="eastAsia" w:ascii="宋体" w:hAnsi="宋体" w:cs="宋体"/>
                <w:color w:val="auto"/>
                <w:kern w:val="0"/>
                <w:sz w:val="21"/>
                <w:szCs w:val="21"/>
                <w:highlight w:val="none"/>
              </w:rPr>
              <w:t>提供具有CMA 或 CNAS 标识的第三方检测机构出具的</w:t>
            </w:r>
            <w:r>
              <w:rPr>
                <w:rFonts w:hint="eastAsia" w:ascii="宋体" w:hAnsi="宋体"/>
                <w:color w:val="auto"/>
                <w:sz w:val="21"/>
                <w:szCs w:val="21"/>
                <w:highlight w:val="none"/>
              </w:rPr>
              <w:t>符合《国家教育考试网上巡查系统视频标准技术规范》JY/T-KS-JS-2017-1的检测报告。</w:t>
            </w:r>
          </w:p>
        </w:tc>
      </w:tr>
      <w:tr w14:paraId="7191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806704A">
            <w:pPr>
              <w:ind w:firstLine="0" w:firstLineChars="0"/>
              <w:jc w:val="center"/>
              <w:rPr>
                <w:rFonts w:ascii="宋体" w:hAnsi="宋体"/>
                <w:color w:val="auto"/>
                <w:sz w:val="21"/>
                <w:szCs w:val="21"/>
                <w:highlight w:val="none"/>
              </w:rPr>
            </w:pPr>
            <w:r>
              <w:rPr>
                <w:rFonts w:ascii="宋体" w:hAnsi="宋体"/>
                <w:color w:val="auto"/>
                <w:sz w:val="21"/>
                <w:szCs w:val="21"/>
                <w:highlight w:val="none"/>
              </w:rPr>
              <w:t>2</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15E185FD">
            <w:pPr>
              <w:pStyle w:val="9"/>
              <w:jc w:val="center"/>
              <w:rPr>
                <w:rFonts w:cs="Times New Roman"/>
                <w:color w:val="auto"/>
                <w:kern w:val="2"/>
                <w:sz w:val="21"/>
                <w:szCs w:val="21"/>
                <w:highlight w:val="none"/>
              </w:rPr>
            </w:pPr>
            <w:r>
              <w:rPr>
                <w:rFonts w:hint="eastAsia" w:cs="Times New Roman"/>
                <w:color w:val="auto"/>
                <w:kern w:val="2"/>
                <w:sz w:val="21"/>
                <w:szCs w:val="21"/>
                <w:highlight w:val="none"/>
              </w:rPr>
              <w:t>汇聚交换机、24口接入交换机、48口接入交换机</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73C2B5D0">
            <w:pPr>
              <w:ind w:firstLine="0" w:firstLineChars="0"/>
              <w:rPr>
                <w:rFonts w:ascii="宋体" w:hAnsi="宋体"/>
                <w:color w:val="auto"/>
                <w:sz w:val="21"/>
                <w:szCs w:val="21"/>
                <w:highlight w:val="none"/>
              </w:rPr>
            </w:pPr>
            <w:r>
              <w:rPr>
                <w:rFonts w:hint="eastAsia" w:ascii="宋体" w:hAnsi="宋体"/>
                <w:color w:val="auto"/>
                <w:sz w:val="21"/>
                <w:szCs w:val="21"/>
                <w:highlight w:val="none"/>
              </w:rPr>
              <w:t>提供电信设备进网许可证。</w:t>
            </w:r>
          </w:p>
        </w:tc>
      </w:tr>
      <w:tr w14:paraId="4737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C73E63F">
            <w:pPr>
              <w:ind w:firstLine="0" w:firstLineChars="0"/>
              <w:jc w:val="center"/>
              <w:rPr>
                <w:rFonts w:ascii="宋体" w:hAnsi="宋体"/>
                <w:color w:val="auto"/>
                <w:sz w:val="21"/>
                <w:szCs w:val="21"/>
                <w:highlight w:val="none"/>
              </w:rPr>
            </w:pPr>
            <w:r>
              <w:rPr>
                <w:rFonts w:ascii="宋体" w:hAnsi="宋体"/>
                <w:color w:val="auto"/>
                <w:sz w:val="21"/>
                <w:szCs w:val="21"/>
                <w:highlight w:val="none"/>
              </w:rPr>
              <w:t>3</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16BB9BB">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无线信号屏蔽仪</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006F711E">
            <w:pPr>
              <w:ind w:firstLine="0" w:firstLineChars="0"/>
              <w:rPr>
                <w:rFonts w:ascii="宋体" w:hAnsi="宋体"/>
                <w:color w:val="auto"/>
                <w:sz w:val="21"/>
                <w:szCs w:val="21"/>
                <w:highlight w:val="none"/>
              </w:rPr>
            </w:pPr>
            <w:r>
              <w:rPr>
                <w:rFonts w:hint="eastAsia" w:ascii="宋体" w:hAnsi="宋体" w:cs="宋体"/>
                <w:color w:val="auto"/>
                <w:kern w:val="0"/>
                <w:sz w:val="21"/>
                <w:szCs w:val="21"/>
                <w:highlight w:val="none"/>
              </w:rPr>
              <w:t>提供具有CMA 或 CNAS 标识的第三方检测机构出具的</w:t>
            </w:r>
            <w:r>
              <w:rPr>
                <w:rFonts w:hint="eastAsia" w:ascii="宋体" w:hAnsi="宋体"/>
                <w:color w:val="auto"/>
                <w:sz w:val="21"/>
                <w:szCs w:val="21"/>
                <w:highlight w:val="none"/>
              </w:rPr>
              <w:t>符合GB8702-2014《电磁环境控制限制》技术标准的检测报告。</w:t>
            </w:r>
          </w:p>
        </w:tc>
      </w:tr>
      <w:tr w14:paraId="669F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04CBAF1">
            <w:pPr>
              <w:ind w:firstLine="0" w:firstLineChars="0"/>
              <w:jc w:val="center"/>
              <w:rPr>
                <w:rFonts w:ascii="宋体" w:hAnsi="宋体"/>
                <w:color w:val="auto"/>
                <w:sz w:val="21"/>
                <w:szCs w:val="21"/>
                <w:highlight w:val="none"/>
              </w:rPr>
            </w:pPr>
            <w:r>
              <w:rPr>
                <w:rFonts w:ascii="宋体" w:hAnsi="宋体"/>
                <w:color w:val="auto"/>
                <w:sz w:val="21"/>
                <w:szCs w:val="21"/>
                <w:highlight w:val="none"/>
              </w:rPr>
              <w:t>4</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58EE77D8">
            <w:pPr>
              <w:ind w:firstLine="0" w:firstLineChars="0"/>
              <w:jc w:val="center"/>
              <w:rPr>
                <w:rFonts w:ascii="宋体" w:hAnsi="宋体"/>
                <w:color w:val="auto"/>
                <w:sz w:val="21"/>
                <w:szCs w:val="21"/>
                <w:highlight w:val="none"/>
              </w:rPr>
            </w:pPr>
            <w:r>
              <w:rPr>
                <w:rFonts w:ascii="宋体" w:hAnsi="宋体"/>
                <w:color w:val="auto"/>
                <w:sz w:val="21"/>
                <w:szCs w:val="21"/>
                <w:highlight w:val="none"/>
              </w:rPr>
              <w:t>专用卡座</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1A4F29C3">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14:paraId="1EFB968E">
            <w:pPr>
              <w:ind w:firstLine="0" w:firstLineChars="0"/>
              <w:rPr>
                <w:rFonts w:ascii="宋体" w:hAnsi="宋体"/>
                <w:color w:val="auto"/>
                <w:sz w:val="21"/>
                <w:szCs w:val="21"/>
                <w:highlight w:val="none"/>
              </w:rPr>
            </w:pPr>
            <w:r>
              <w:rPr>
                <w:rFonts w:ascii="宋体" w:hAnsi="宋体" w:cs="宋体"/>
                <w:color w:val="auto"/>
                <w:kern w:val="0"/>
                <w:sz w:val="21"/>
                <w:szCs w:val="21"/>
                <w:highlight w:val="none"/>
              </w:rPr>
              <w:t>饰面板</w:t>
            </w:r>
            <w:r>
              <w:rPr>
                <w:rFonts w:hint="eastAsia" w:ascii="宋体" w:hAnsi="宋体" w:cs="宋体"/>
                <w:color w:val="auto"/>
                <w:kern w:val="0"/>
                <w:sz w:val="21"/>
                <w:szCs w:val="21"/>
                <w:highlight w:val="none"/>
              </w:rPr>
              <w:t>提供具有CMA 或 CNAS 标识的第三方检测机构出具的</w:t>
            </w:r>
            <w:r>
              <w:rPr>
                <w:rFonts w:hint="eastAsia" w:ascii="宋体" w:hAnsi="宋体"/>
                <w:color w:val="auto"/>
                <w:sz w:val="21"/>
                <w:szCs w:val="21"/>
                <w:highlight w:val="none"/>
              </w:rPr>
              <w:t>检测报告</w:t>
            </w:r>
            <w:r>
              <w:rPr>
                <w:rFonts w:ascii="宋体" w:hAnsi="宋体" w:cs="宋体"/>
                <w:color w:val="auto"/>
                <w:kern w:val="0"/>
                <w:sz w:val="21"/>
                <w:szCs w:val="21"/>
                <w:highlight w:val="none"/>
              </w:rPr>
              <w:t>。</w:t>
            </w:r>
          </w:p>
        </w:tc>
      </w:tr>
      <w:tr w14:paraId="51DE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7389D1F">
            <w:pPr>
              <w:ind w:firstLine="0" w:firstLineChars="0"/>
              <w:jc w:val="center"/>
              <w:rPr>
                <w:rFonts w:ascii="宋体" w:hAnsi="宋体"/>
                <w:color w:val="auto"/>
                <w:sz w:val="21"/>
                <w:szCs w:val="21"/>
                <w:highlight w:val="none"/>
              </w:rPr>
            </w:pPr>
            <w:r>
              <w:rPr>
                <w:rFonts w:ascii="宋体" w:hAnsi="宋体"/>
                <w:color w:val="auto"/>
                <w:sz w:val="21"/>
                <w:szCs w:val="21"/>
                <w:highlight w:val="none"/>
              </w:rPr>
              <w:t>5</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5C9AE930">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无线防作弊侦测服务器</w:t>
            </w:r>
          </w:p>
          <w:p w14:paraId="3D210D1E">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（软硬一体）</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4A5C2391">
            <w:pPr>
              <w:ind w:firstLine="0" w:firstLineChars="0"/>
              <w:rPr>
                <w:rFonts w:ascii="宋体" w:hAnsi="宋体"/>
                <w:color w:val="auto"/>
                <w:sz w:val="21"/>
                <w:szCs w:val="21"/>
                <w:highlight w:val="none"/>
              </w:rPr>
            </w:pPr>
            <w:r>
              <w:rPr>
                <w:rFonts w:hint="eastAsia" w:ascii="宋体" w:hAnsi="宋体"/>
                <w:color w:val="auto"/>
                <w:sz w:val="21"/>
                <w:szCs w:val="21"/>
                <w:highlight w:val="none"/>
              </w:rPr>
              <w:t>无线屏蔽侦测服务器的管理系统提供相应软件著作权登记证书</w:t>
            </w:r>
          </w:p>
        </w:tc>
      </w:tr>
      <w:tr w14:paraId="258F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F6B38EC">
            <w:pPr>
              <w:ind w:firstLine="0" w:firstLineChars="0"/>
              <w:jc w:val="center"/>
              <w:rPr>
                <w:rFonts w:ascii="宋体" w:hAnsi="宋体"/>
                <w:color w:val="auto"/>
                <w:sz w:val="21"/>
                <w:szCs w:val="21"/>
                <w:highlight w:val="none"/>
              </w:rPr>
            </w:pPr>
            <w:r>
              <w:rPr>
                <w:rFonts w:ascii="宋体" w:hAnsi="宋体"/>
                <w:color w:val="auto"/>
                <w:sz w:val="21"/>
                <w:szCs w:val="21"/>
                <w:highlight w:val="none"/>
              </w:rPr>
              <w:t>6</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15F3111D">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身份验证管理服务器</w:t>
            </w:r>
          </w:p>
          <w:p w14:paraId="59272B2C">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（校级、软硬一体）</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7D861A24">
            <w:pPr>
              <w:ind w:firstLine="0" w:firstLineChars="0"/>
              <w:rPr>
                <w:rFonts w:ascii="宋体" w:hAnsi="宋体"/>
                <w:color w:val="auto"/>
                <w:sz w:val="21"/>
                <w:szCs w:val="21"/>
                <w:highlight w:val="none"/>
              </w:rPr>
            </w:pPr>
            <w:r>
              <w:rPr>
                <w:rFonts w:hint="eastAsia" w:ascii="宋体" w:hAnsi="宋体"/>
                <w:color w:val="auto"/>
                <w:sz w:val="21"/>
                <w:szCs w:val="21"/>
                <w:highlight w:val="none"/>
              </w:rPr>
              <w:t>身份验证管理服务器的身份验证系统提供相应软件著作权登记证书</w:t>
            </w:r>
          </w:p>
        </w:tc>
      </w:tr>
      <w:tr w14:paraId="58C5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F3EB8CC">
            <w:pPr>
              <w:ind w:firstLine="0" w:firstLineChars="0"/>
              <w:jc w:val="center"/>
              <w:rPr>
                <w:rFonts w:ascii="宋体" w:hAnsi="宋体"/>
                <w:color w:val="auto"/>
                <w:sz w:val="21"/>
                <w:szCs w:val="21"/>
                <w:highlight w:val="none"/>
              </w:rPr>
            </w:pPr>
            <w:r>
              <w:rPr>
                <w:rFonts w:ascii="宋体" w:hAnsi="宋体"/>
                <w:color w:val="auto"/>
                <w:sz w:val="21"/>
                <w:szCs w:val="21"/>
                <w:highlight w:val="none"/>
              </w:rPr>
              <w:t>7</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5889B019">
            <w:pPr>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 xml:space="preserve">外语听说模拟考试系统 </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1CAA39C6">
            <w:pPr>
              <w:ind w:firstLine="0" w:firstLineChars="0"/>
              <w:rPr>
                <w:rFonts w:ascii="宋体" w:hAnsi="宋体"/>
                <w:color w:val="auto"/>
                <w:sz w:val="21"/>
                <w:szCs w:val="21"/>
                <w:highlight w:val="none"/>
              </w:rPr>
            </w:pPr>
            <w:r>
              <w:rPr>
                <w:rFonts w:hint="eastAsia" w:ascii="宋体" w:hAnsi="宋体"/>
                <w:color w:val="auto"/>
                <w:sz w:val="21"/>
                <w:szCs w:val="21"/>
                <w:highlight w:val="none"/>
              </w:rPr>
              <w:t>外语听说模拟测评系统提供相应软件著作权登记证书</w:t>
            </w:r>
          </w:p>
        </w:tc>
      </w:tr>
      <w:tr w14:paraId="4245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AB83B42">
            <w:pPr>
              <w:ind w:firstLine="0" w:firstLineChars="0"/>
              <w:jc w:val="center"/>
              <w:rPr>
                <w:rFonts w:ascii="宋体" w:hAnsi="宋体"/>
                <w:color w:val="auto"/>
                <w:sz w:val="21"/>
                <w:szCs w:val="21"/>
                <w:highlight w:val="none"/>
              </w:rPr>
            </w:pPr>
            <w:r>
              <w:rPr>
                <w:rFonts w:ascii="宋体" w:hAnsi="宋体"/>
                <w:color w:val="auto"/>
                <w:sz w:val="21"/>
                <w:szCs w:val="21"/>
                <w:highlight w:val="none"/>
              </w:rPr>
              <w:t>8</w:t>
            </w:r>
          </w:p>
        </w:tc>
        <w:tc>
          <w:tcPr>
            <w:tcW w:w="348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703C61A4">
            <w:pPr>
              <w:ind w:firstLine="0" w:firstLineChars="0"/>
              <w:jc w:val="center"/>
              <w:rPr>
                <w:rFonts w:ascii="宋体" w:hAnsi="宋体"/>
                <w:color w:val="auto"/>
                <w:sz w:val="21"/>
                <w:szCs w:val="21"/>
                <w:highlight w:val="none"/>
              </w:rPr>
            </w:pPr>
            <w:r>
              <w:rPr>
                <w:rFonts w:ascii="宋体" w:hAnsi="宋体"/>
                <w:color w:val="auto"/>
                <w:sz w:val="21"/>
                <w:szCs w:val="21"/>
                <w:highlight w:val="none"/>
              </w:rPr>
              <w:t>运维管理平台</w:t>
            </w:r>
          </w:p>
        </w:tc>
        <w:tc>
          <w:tcPr>
            <w:tcW w:w="4998"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5B805A01">
            <w:pPr>
              <w:ind w:firstLine="0" w:firstLineChars="0"/>
              <w:rPr>
                <w:rFonts w:ascii="宋体" w:hAnsi="宋体"/>
                <w:color w:val="auto"/>
                <w:sz w:val="21"/>
                <w:szCs w:val="21"/>
                <w:highlight w:val="none"/>
              </w:rPr>
            </w:pPr>
            <w:r>
              <w:rPr>
                <w:rFonts w:ascii="宋体" w:hAnsi="宋体"/>
                <w:color w:val="auto"/>
                <w:sz w:val="21"/>
                <w:szCs w:val="21"/>
                <w:highlight w:val="none"/>
              </w:rPr>
              <w:t>运维管理平台</w:t>
            </w:r>
            <w:r>
              <w:rPr>
                <w:rFonts w:hint="eastAsia" w:ascii="宋体" w:hAnsi="宋体"/>
                <w:color w:val="auto"/>
                <w:sz w:val="21"/>
                <w:szCs w:val="21"/>
                <w:highlight w:val="none"/>
              </w:rPr>
              <w:t>提供相应软件著作权登记证书</w:t>
            </w:r>
          </w:p>
        </w:tc>
      </w:tr>
    </w:tbl>
    <w:p w14:paraId="70F5AABF">
      <w:pPr>
        <w:ind w:firstLine="420"/>
        <w:rPr>
          <w:rFonts w:ascii="宋体" w:hAnsi="宋体"/>
          <w:color w:val="auto"/>
          <w:sz w:val="21"/>
          <w:szCs w:val="21"/>
          <w:highlight w:val="none"/>
        </w:rPr>
      </w:pPr>
      <w:r>
        <w:rPr>
          <w:rFonts w:hint="eastAsia" w:ascii="宋体" w:hAnsi="宋体"/>
          <w:color w:val="auto"/>
          <w:sz w:val="21"/>
          <w:szCs w:val="21"/>
          <w:highlight w:val="none"/>
        </w:rPr>
        <w:t>（均需提供复印件并加盖制造商公章）</w:t>
      </w:r>
    </w:p>
    <w:p w14:paraId="7F115003">
      <w:pPr>
        <w:widowControl/>
        <w:spacing w:line="240" w:lineRule="auto"/>
        <w:ind w:firstLine="0" w:firstLineChars="0"/>
        <w:jc w:val="left"/>
        <w:rPr>
          <w:rFonts w:ascii="宋体" w:hAnsi="宋体"/>
          <w:color w:val="auto"/>
          <w:sz w:val="21"/>
          <w:szCs w:val="21"/>
          <w:highlight w:val="none"/>
        </w:rPr>
      </w:pPr>
      <w:r>
        <w:rPr>
          <w:rFonts w:ascii="宋体" w:hAnsi="宋体"/>
          <w:color w:val="auto"/>
          <w:sz w:val="21"/>
          <w:szCs w:val="21"/>
          <w:highlight w:val="none"/>
        </w:rPr>
        <w:br w:type="page"/>
      </w:r>
    </w:p>
    <w:p w14:paraId="5BB19D76">
      <w:pPr>
        <w:ind w:firstLine="482"/>
        <w:rPr>
          <w:rFonts w:ascii="宋体" w:hAnsi="宋体"/>
          <w:color w:val="auto"/>
          <w:sz w:val="21"/>
          <w:szCs w:val="21"/>
          <w:highlight w:val="none"/>
        </w:rPr>
      </w:pPr>
      <w:r>
        <w:rPr>
          <w:rFonts w:hint="eastAsia" w:ascii="宋体" w:hAnsi="宋体"/>
          <w:b/>
          <w:color w:val="auto"/>
          <w:sz w:val="21"/>
          <w:szCs w:val="21"/>
          <w:highlight w:val="none"/>
        </w:rPr>
        <w:t>（</w:t>
      </w:r>
      <w:r>
        <w:rPr>
          <w:rFonts w:ascii="宋体" w:hAnsi="宋体"/>
          <w:b/>
          <w:color w:val="auto"/>
          <w:sz w:val="21"/>
          <w:szCs w:val="21"/>
          <w:highlight w:val="none"/>
        </w:rPr>
        <w:t>8</w:t>
      </w:r>
      <w:r>
        <w:rPr>
          <w:rFonts w:hint="eastAsia" w:ascii="宋体" w:hAnsi="宋体"/>
          <w:b/>
          <w:color w:val="auto"/>
          <w:sz w:val="21"/>
          <w:szCs w:val="21"/>
          <w:highlight w:val="none"/>
        </w:rPr>
        <w:t>）</w:t>
      </w:r>
      <w:r>
        <w:rPr>
          <w:rFonts w:hint="eastAsia" w:ascii="宋体" w:hAnsi="宋体"/>
          <w:color w:val="auto"/>
          <w:sz w:val="21"/>
          <w:szCs w:val="21"/>
          <w:highlight w:val="none"/>
        </w:rPr>
        <w:t>评分细则</w:t>
      </w:r>
    </w:p>
    <w:p w14:paraId="55C280D9">
      <w:pPr>
        <w:widowControl/>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本项目具体评分细则如下： </w:t>
      </w:r>
    </w:p>
    <w:p w14:paraId="5CC3206A">
      <w:pPr>
        <w:widowControl/>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投标价格分按照以下方式进行计算： </w:t>
      </w:r>
    </w:p>
    <w:p w14:paraId="0E3E21A1">
      <w:pPr>
        <w:widowControl/>
        <w:ind w:firstLine="480"/>
        <w:jc w:val="left"/>
        <w:rPr>
          <w:rFonts w:ascii="宋体" w:hAnsi="宋体"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 xml:space="preserve">）价格评分：报价分＝价格分值×（评标基准价/评审价） </w:t>
      </w:r>
    </w:p>
    <w:p w14:paraId="1DACF9AD">
      <w:pPr>
        <w:widowControl/>
        <w:ind w:firstLine="480"/>
        <w:jc w:val="left"/>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 xml:space="preserve">）评标基准价：是经符合性审查合格（技术、商务基本符合要求，无重大缺、漏项）满足招标文件要求且投标价格最低的投标报价。 </w:t>
      </w:r>
    </w:p>
    <w:p w14:paraId="606AE17D">
      <w:pPr>
        <w:widowControl/>
        <w:ind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3）评审价：投标报价无缺漏项的，投标报价即评审价；投标报价有缺漏项的，按照其他投标人相同项的最高报价计算其缺漏项价格，经过计算的缺漏项价格不超过其投标报价10%的，其投标报价也即评审价，缺漏项的费用视为已包括在其投标报价中，经过计算的缺漏项价格超过其投标报价 10%的，其投标无效。 </w:t>
      </w:r>
    </w:p>
    <w:p w14:paraId="7225866E">
      <w:pPr>
        <w:widowControl/>
        <w:ind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4）非预留份额专门面向中小企业采购的项目或包件，对小微企业报价给予 10%的扣除，用扣除后的价格参与评审；非预留份额专门面向中小企业采购且接受联合体投标或者允许分包的项目或包件，对于联合协议或者分包意向协议中约定小微企业的合同份额占到合同总金额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 4%的扣除，用扣除后的价格参与评审。以联合体形式参加政府采购活动，联合体各方均为中小企业的，联合体视同中小企业，其中，联合体各方均为小微企业的，联合体视同小微企业。组成联合体或者接受分包的小微企业与联合体内其他企业、分包企业之间存在直接控股、管理关系的，不享受价格扣除优惠政策。符合中小企业划分标准的个体工商户，在政府采购活动中视同中小企业。中小企业投标应提供《中小企业声明函》。 </w:t>
      </w:r>
    </w:p>
    <w:p w14:paraId="7A964D91">
      <w:pPr>
        <w:widowControl/>
        <w:ind w:firstLine="48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FA853">
      <w:pPr>
        <w:widowControl/>
        <w:spacing w:line="240" w:lineRule="auto"/>
        <w:ind w:firstLine="0" w:firstLineChars="0"/>
        <w:jc w:val="left"/>
        <w:rPr>
          <w:rFonts w:ascii="宋体" w:hAnsi="宋体" w:cs="宋体"/>
          <w:color w:val="auto"/>
          <w:kern w:val="0"/>
          <w:sz w:val="21"/>
          <w:szCs w:val="21"/>
          <w:highlight w:val="none"/>
        </w:rPr>
      </w:pPr>
      <w:r>
        <w:rPr>
          <w:rFonts w:ascii="宋体" w:hAnsi="宋体" w:cs="宋体"/>
          <w:color w:val="auto"/>
          <w:kern w:val="0"/>
          <w:sz w:val="21"/>
          <w:szCs w:val="21"/>
          <w:highlight w:val="none"/>
        </w:rPr>
        <w:br w:type="page"/>
      </w:r>
    </w:p>
    <w:p w14:paraId="414FD9B6">
      <w:pPr>
        <w:widowControl/>
        <w:ind w:firstLine="482"/>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评分细则详细表</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936"/>
        <w:gridCol w:w="5595"/>
        <w:gridCol w:w="696"/>
      </w:tblGrid>
      <w:tr w14:paraId="0043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shd w:val="clear" w:color="auto" w:fill="auto"/>
            <w:noWrap/>
            <w:vAlign w:val="center"/>
          </w:tcPr>
          <w:p w14:paraId="09D64CF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评分项目</w:t>
            </w:r>
          </w:p>
        </w:tc>
        <w:tc>
          <w:tcPr>
            <w:tcW w:w="0" w:type="auto"/>
            <w:shd w:val="clear" w:color="auto" w:fill="auto"/>
            <w:noWrap/>
            <w:vAlign w:val="center"/>
          </w:tcPr>
          <w:p w14:paraId="726EBA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类型</w:t>
            </w:r>
          </w:p>
        </w:tc>
        <w:tc>
          <w:tcPr>
            <w:tcW w:w="0" w:type="auto"/>
            <w:shd w:val="clear" w:color="auto" w:fill="auto"/>
            <w:noWrap/>
            <w:vAlign w:val="center"/>
          </w:tcPr>
          <w:p w14:paraId="2CC0D599">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评分内容</w:t>
            </w:r>
          </w:p>
        </w:tc>
        <w:tc>
          <w:tcPr>
            <w:tcW w:w="0" w:type="auto"/>
            <w:shd w:val="clear" w:color="auto" w:fill="auto"/>
            <w:noWrap/>
            <w:vAlign w:val="center"/>
          </w:tcPr>
          <w:p w14:paraId="5D51CB7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分值</w:t>
            </w:r>
          </w:p>
        </w:tc>
      </w:tr>
      <w:tr w14:paraId="6A90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shd w:val="clear" w:color="auto" w:fill="auto"/>
            <w:noWrap/>
            <w:vAlign w:val="center"/>
          </w:tcPr>
          <w:p w14:paraId="39226D9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投标报价</w:t>
            </w:r>
          </w:p>
        </w:tc>
        <w:tc>
          <w:tcPr>
            <w:tcW w:w="0" w:type="auto"/>
            <w:shd w:val="clear" w:color="auto" w:fill="auto"/>
            <w:noWrap/>
            <w:vAlign w:val="center"/>
          </w:tcPr>
          <w:p w14:paraId="65CC1A5A">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c>
          <w:tcPr>
            <w:tcW w:w="0" w:type="auto"/>
            <w:shd w:val="clear" w:color="auto" w:fill="auto"/>
            <w:noWrap/>
            <w:vAlign w:val="center"/>
          </w:tcPr>
          <w:p w14:paraId="389F285B">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报价得分=基准价/投标报价*</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0%。</w:t>
            </w:r>
          </w:p>
        </w:tc>
        <w:tc>
          <w:tcPr>
            <w:tcW w:w="0" w:type="auto"/>
            <w:shd w:val="clear" w:color="auto" w:fill="auto"/>
            <w:noWrap/>
            <w:vAlign w:val="center"/>
          </w:tcPr>
          <w:p w14:paraId="4C6C9909">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0</w:t>
            </w:r>
          </w:p>
        </w:tc>
      </w:tr>
      <w:tr w14:paraId="4C19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0" w:type="auto"/>
            <w:shd w:val="clear" w:color="auto" w:fill="auto"/>
            <w:vAlign w:val="center"/>
          </w:tcPr>
          <w:p w14:paraId="2FBD9CC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w:t>
            </w:r>
          </w:p>
          <w:p w14:paraId="4D365EC0">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设计、</w:t>
            </w:r>
          </w:p>
          <w:p w14:paraId="515951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技术方案</w:t>
            </w:r>
          </w:p>
        </w:tc>
        <w:tc>
          <w:tcPr>
            <w:tcW w:w="0" w:type="auto"/>
            <w:shd w:val="clear" w:color="auto" w:fill="auto"/>
            <w:noWrap/>
            <w:vAlign w:val="center"/>
          </w:tcPr>
          <w:p w14:paraId="5EF9236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c>
          <w:tcPr>
            <w:tcW w:w="0" w:type="auto"/>
            <w:shd w:val="clear" w:color="auto" w:fill="auto"/>
            <w:vAlign w:val="center"/>
          </w:tcPr>
          <w:p w14:paraId="55CACBF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1.根据投标人提供的相关本项目管理服务理念和目标、机构运作方法及管理制度的确定、实施工作计划、方法流程、时间安排等方面进行综合评审；0-5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2. 根据系统技术路线、功能概要说明、标准规范、运行安全保障措施、数据对接等详细技术方案进行综合评审；0-5 分；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 xml:space="preserve">3. 根据基础技术架构方案及设计方案的合理性、针对性、具体性、操作性、兼容性等进行综合评审；0-5 分； </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 根据招标需求中提供的考场教室尺寸，提供新建的每个学校外语听说考场及训练教室的设计图纸（包括教室平面图、网络拓扑图、系统图），根据相关图纸科学性、完整性进行综合评审；0-5 分；</w:t>
            </w:r>
          </w:p>
        </w:tc>
        <w:tc>
          <w:tcPr>
            <w:tcW w:w="0" w:type="auto"/>
            <w:shd w:val="clear" w:color="auto" w:fill="auto"/>
            <w:noWrap/>
            <w:vAlign w:val="center"/>
          </w:tcPr>
          <w:p w14:paraId="2D7036D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p>
        </w:tc>
      </w:tr>
      <w:tr w14:paraId="34A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restart"/>
            <w:shd w:val="clear" w:color="auto" w:fill="auto"/>
            <w:vAlign w:val="center"/>
          </w:tcPr>
          <w:p w14:paraId="27A824C3">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人员配 备和</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管理</w:t>
            </w:r>
          </w:p>
        </w:tc>
        <w:tc>
          <w:tcPr>
            <w:tcW w:w="0" w:type="auto"/>
            <w:shd w:val="clear" w:color="auto" w:fill="auto"/>
            <w:noWrap/>
            <w:vAlign w:val="center"/>
          </w:tcPr>
          <w:p w14:paraId="314ECBA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c>
          <w:tcPr>
            <w:tcW w:w="0" w:type="auto"/>
            <w:shd w:val="clear" w:color="auto" w:fill="auto"/>
            <w:vAlign w:val="center"/>
          </w:tcPr>
          <w:p w14:paraId="3B7BFD54">
            <w:pPr>
              <w:widowControl/>
              <w:spacing w:line="240" w:lineRule="auto"/>
              <w:ind w:firstLine="0" w:firstLineChars="0"/>
              <w:jc w:val="left"/>
              <w:rPr>
                <w:rFonts w:ascii="宋体" w:hAnsi="宋体" w:cs="宋体"/>
                <w:color w:val="auto"/>
                <w:kern w:val="0"/>
                <w:sz w:val="21"/>
                <w:szCs w:val="21"/>
                <w:highlight w:val="none"/>
              </w:rPr>
            </w:pPr>
            <w:r>
              <w:rPr>
                <w:color w:val="auto"/>
                <w:sz w:val="21"/>
                <w:szCs w:val="21"/>
                <w:highlight w:val="none"/>
              </w:rPr>
              <w:t>根据投标人针对本项目各类人员配置的合理性（0-2 分）， 项目经理及项目组成员的专业、相关资历等情况（0-2 分） 进行评审；</w:t>
            </w:r>
          </w:p>
        </w:tc>
        <w:tc>
          <w:tcPr>
            <w:tcW w:w="0" w:type="auto"/>
            <w:shd w:val="clear" w:color="auto" w:fill="auto"/>
            <w:noWrap/>
            <w:vAlign w:val="center"/>
          </w:tcPr>
          <w:p w14:paraId="67C98129">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w:t>
            </w:r>
          </w:p>
        </w:tc>
      </w:tr>
      <w:tr w14:paraId="7DC6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0" w:type="auto"/>
            <w:vMerge w:val="continue"/>
            <w:vAlign w:val="center"/>
          </w:tcPr>
          <w:p w14:paraId="07B5D9FB">
            <w:pPr>
              <w:widowControl/>
              <w:spacing w:line="240" w:lineRule="auto"/>
              <w:ind w:firstLine="0" w:firstLineChars="0"/>
              <w:jc w:val="left"/>
              <w:rPr>
                <w:rFonts w:ascii="宋体" w:hAnsi="宋体" w:cs="宋体"/>
                <w:color w:val="auto"/>
                <w:kern w:val="0"/>
                <w:sz w:val="21"/>
                <w:szCs w:val="21"/>
                <w:highlight w:val="none"/>
              </w:rPr>
            </w:pPr>
          </w:p>
        </w:tc>
        <w:tc>
          <w:tcPr>
            <w:tcW w:w="0" w:type="auto"/>
            <w:shd w:val="clear" w:color="auto" w:fill="auto"/>
            <w:noWrap/>
            <w:vAlign w:val="center"/>
          </w:tcPr>
          <w:p w14:paraId="0F50D2C8">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c>
          <w:tcPr>
            <w:tcW w:w="0" w:type="auto"/>
            <w:shd w:val="clear" w:color="auto" w:fill="auto"/>
            <w:vAlign w:val="center"/>
          </w:tcPr>
          <w:p w14:paraId="5D154CC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1、项目经理具有国家认证机构颁发的一级机电建造师证书或高级工程师职称的，得 2 分，（人员须提供最近一个月投标人为其缴纳的社保证明及职称证书复印件，未提供或提供不全不得分）；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2、实施团队技术人员具有国家认证机构颁发的中级或以上(信息化、网络、计算机相关)职称证书,有一个得 1 分，最多 5 分；（人员须提供最近一个</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月投标人为其缴纳的社保证明及职称证书复印件，未提供或提供不全不得分）；</w:t>
            </w:r>
          </w:p>
        </w:tc>
        <w:tc>
          <w:tcPr>
            <w:tcW w:w="0" w:type="auto"/>
            <w:shd w:val="clear" w:color="auto" w:fill="auto"/>
            <w:noWrap/>
            <w:vAlign w:val="center"/>
          </w:tcPr>
          <w:p w14:paraId="7666B27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r>
      <w:tr w14:paraId="2832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restart"/>
            <w:shd w:val="clear" w:color="auto" w:fill="auto"/>
            <w:vAlign w:val="center"/>
          </w:tcPr>
          <w:p w14:paraId="53CA969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售后</w:t>
            </w:r>
          </w:p>
          <w:p w14:paraId="601E057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w:t>
            </w:r>
          </w:p>
          <w:p w14:paraId="42617CE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保证</w:t>
            </w:r>
          </w:p>
          <w:p w14:paraId="09E8FEA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措施</w:t>
            </w:r>
          </w:p>
        </w:tc>
        <w:tc>
          <w:tcPr>
            <w:tcW w:w="0" w:type="auto"/>
            <w:shd w:val="clear" w:color="auto" w:fill="auto"/>
            <w:noWrap/>
            <w:vAlign w:val="center"/>
          </w:tcPr>
          <w:p w14:paraId="35A0605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c>
          <w:tcPr>
            <w:tcW w:w="0" w:type="auto"/>
            <w:shd w:val="clear" w:color="auto" w:fill="auto"/>
            <w:vAlign w:val="center"/>
          </w:tcPr>
          <w:p w14:paraId="133CDA79">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根据投标人整体运维方案、运维响应和售后解决方案、应急情况的处理及对策、维修故障信息存档及查询、以及各类数据的整合、归纳、上报等情况综合评审；0-</w:t>
            </w:r>
            <w:r>
              <w:rPr>
                <w:rFonts w:ascii="宋体" w:hAnsi="宋体" w:cs="宋体"/>
                <w:color w:val="auto"/>
                <w:kern w:val="0"/>
                <w:sz w:val="21"/>
                <w:szCs w:val="21"/>
                <w:highlight w:val="none"/>
              </w:rPr>
              <w:t>5</w:t>
            </w:r>
            <w:r>
              <w:rPr>
                <w:rFonts w:hint="eastAsia" w:ascii="宋体" w:hAnsi="宋体" w:cs="宋体"/>
                <w:color w:val="auto"/>
                <w:kern w:val="0"/>
                <w:sz w:val="21"/>
                <w:szCs w:val="21"/>
                <w:highlight w:val="none"/>
              </w:rPr>
              <w:t xml:space="preserve"> 分；</w:t>
            </w:r>
          </w:p>
        </w:tc>
        <w:tc>
          <w:tcPr>
            <w:tcW w:w="0" w:type="auto"/>
            <w:shd w:val="clear" w:color="auto" w:fill="auto"/>
            <w:noWrap/>
            <w:vAlign w:val="center"/>
          </w:tcPr>
          <w:p w14:paraId="061BC220">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5</w:t>
            </w:r>
          </w:p>
        </w:tc>
      </w:tr>
      <w:tr w14:paraId="72A2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vMerge w:val="continue"/>
            <w:vAlign w:val="center"/>
          </w:tcPr>
          <w:p w14:paraId="2204F83B">
            <w:pPr>
              <w:widowControl/>
              <w:spacing w:line="240" w:lineRule="auto"/>
              <w:ind w:firstLine="0" w:firstLineChars="0"/>
              <w:jc w:val="left"/>
              <w:rPr>
                <w:rFonts w:ascii="宋体" w:hAnsi="宋体" w:cs="宋体"/>
                <w:color w:val="auto"/>
                <w:kern w:val="0"/>
                <w:sz w:val="21"/>
                <w:szCs w:val="21"/>
                <w:highlight w:val="none"/>
              </w:rPr>
            </w:pPr>
          </w:p>
        </w:tc>
        <w:tc>
          <w:tcPr>
            <w:tcW w:w="0" w:type="auto"/>
            <w:shd w:val="clear" w:color="auto" w:fill="auto"/>
            <w:noWrap/>
            <w:vAlign w:val="center"/>
          </w:tcPr>
          <w:p w14:paraId="7F86DAB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c>
          <w:tcPr>
            <w:tcW w:w="0" w:type="auto"/>
            <w:shd w:val="clear" w:color="auto" w:fill="auto"/>
            <w:vAlign w:val="center"/>
          </w:tcPr>
          <w:p w14:paraId="1EDA028D">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1、投标人售后服务中需提供集中报修管理服务：提供运维管理平台主要功能及报修业务进行时运维管理平台显示界面截图并加盖单位公章的，得 1分；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2、投标人提供报修业务进行时移动端A</w:t>
            </w:r>
            <w:r>
              <w:rPr>
                <w:rFonts w:ascii="宋体" w:hAnsi="宋体" w:cs="宋体"/>
                <w:color w:val="auto"/>
                <w:kern w:val="0"/>
                <w:sz w:val="21"/>
                <w:szCs w:val="21"/>
                <w:highlight w:val="none"/>
              </w:rPr>
              <w:t>PP</w:t>
            </w:r>
            <w:r>
              <w:rPr>
                <w:rFonts w:hint="eastAsia" w:ascii="宋体" w:hAnsi="宋体" w:cs="宋体"/>
                <w:color w:val="auto"/>
                <w:kern w:val="0"/>
                <w:sz w:val="21"/>
                <w:szCs w:val="21"/>
                <w:highlight w:val="none"/>
              </w:rPr>
              <w:t>报修显示界面截图并加盖单位公章的，得 1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3、投标人提供实时定位检测管理界面截图并加盖单位公章的，得 1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4、投标人提供维修信息管理界面截图并加盖单位公章的，得 1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5、投标人提供与运维管理平台相关的著作权登记证书的，得 1 分。</w:t>
            </w:r>
          </w:p>
        </w:tc>
        <w:tc>
          <w:tcPr>
            <w:tcW w:w="0" w:type="auto"/>
            <w:shd w:val="clear" w:color="auto" w:fill="auto"/>
            <w:noWrap/>
            <w:vAlign w:val="center"/>
          </w:tcPr>
          <w:p w14:paraId="5FB6D5CE">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r>
      <w:tr w14:paraId="4091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0" w:type="auto"/>
            <w:vMerge w:val="restart"/>
            <w:shd w:val="clear" w:color="auto" w:fill="auto"/>
            <w:noWrap/>
            <w:vAlign w:val="center"/>
          </w:tcPr>
          <w:p w14:paraId="404F4576">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产品证明</w:t>
            </w:r>
          </w:p>
        </w:tc>
        <w:tc>
          <w:tcPr>
            <w:tcW w:w="0" w:type="auto"/>
            <w:shd w:val="clear" w:color="auto" w:fill="auto"/>
            <w:noWrap/>
            <w:vAlign w:val="center"/>
          </w:tcPr>
          <w:p w14:paraId="29F162A4">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c>
          <w:tcPr>
            <w:tcW w:w="0" w:type="auto"/>
            <w:shd w:val="clear" w:color="auto" w:fill="auto"/>
            <w:vAlign w:val="center"/>
          </w:tcPr>
          <w:p w14:paraId="0A8CDC52">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1.技术参数中标注"提供具有 CMA 或 CNAS 标识的第三方检测机构出具的检测报告"的关键参数，共 </w:t>
            </w:r>
            <w:r>
              <w:rPr>
                <w:rFonts w:ascii="宋体" w:hAnsi="宋体" w:cs="宋体"/>
                <w:color w:val="auto"/>
                <w:kern w:val="0"/>
                <w:sz w:val="21"/>
                <w:szCs w:val="21"/>
                <w:highlight w:val="none"/>
              </w:rPr>
              <w:t>6</w:t>
            </w:r>
            <w:r>
              <w:rPr>
                <w:rFonts w:hint="eastAsia" w:ascii="宋体" w:hAnsi="宋体" w:cs="宋体"/>
                <w:color w:val="auto"/>
                <w:kern w:val="0"/>
                <w:sz w:val="21"/>
                <w:szCs w:val="21"/>
                <w:highlight w:val="none"/>
              </w:rPr>
              <w:t xml:space="preserve">个，条款技术参数未按要求提供相关证明材料的（详见技术要求），视为参数不满足;每一条扣 </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 xml:space="preserve"> 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2. 投标人根据“主要设备的制造商质保证明文件表”要求提供设备的制造商针对于本项目提供质保证明文件进行评分，每提供一种设备的质保证明文件得 1 分，最多得 7 分。</w:t>
            </w:r>
          </w:p>
        </w:tc>
        <w:tc>
          <w:tcPr>
            <w:tcW w:w="0" w:type="auto"/>
            <w:shd w:val="clear" w:color="auto" w:fill="auto"/>
            <w:noWrap/>
            <w:vAlign w:val="center"/>
          </w:tcPr>
          <w:p w14:paraId="63505B1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9</w:t>
            </w:r>
          </w:p>
        </w:tc>
      </w:tr>
      <w:tr w14:paraId="69A5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0" w:type="auto"/>
            <w:vMerge w:val="continue"/>
            <w:vAlign w:val="center"/>
          </w:tcPr>
          <w:p w14:paraId="4874DE1D">
            <w:pPr>
              <w:widowControl/>
              <w:spacing w:line="240" w:lineRule="auto"/>
              <w:ind w:firstLine="0" w:firstLineChars="0"/>
              <w:jc w:val="left"/>
              <w:rPr>
                <w:rFonts w:ascii="宋体" w:hAnsi="宋体" w:cs="宋体"/>
                <w:color w:val="auto"/>
                <w:kern w:val="0"/>
                <w:sz w:val="21"/>
                <w:szCs w:val="21"/>
                <w:highlight w:val="none"/>
              </w:rPr>
            </w:pPr>
          </w:p>
        </w:tc>
        <w:tc>
          <w:tcPr>
            <w:tcW w:w="0" w:type="auto"/>
            <w:shd w:val="clear" w:color="auto" w:fill="auto"/>
            <w:noWrap/>
            <w:vAlign w:val="center"/>
          </w:tcPr>
          <w:p w14:paraId="6056A04B">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c>
          <w:tcPr>
            <w:tcW w:w="0" w:type="auto"/>
            <w:shd w:val="clear" w:color="auto" w:fill="auto"/>
            <w:vAlign w:val="center"/>
          </w:tcPr>
          <w:p w14:paraId="7D9FD428">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投标人提供无线屏蔽管理系统、身份验证系统、巡查系统管理软件、外语听说模拟考试系统相关的著作权登记证书的，每提供一项得 1 分，最多得4 分；</w:t>
            </w:r>
          </w:p>
        </w:tc>
        <w:tc>
          <w:tcPr>
            <w:tcW w:w="0" w:type="auto"/>
            <w:shd w:val="clear" w:color="auto" w:fill="auto"/>
            <w:noWrap/>
            <w:vAlign w:val="center"/>
          </w:tcPr>
          <w:p w14:paraId="72B33B1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r>
      <w:tr w14:paraId="76CA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0" w:type="auto"/>
            <w:vMerge w:val="continue"/>
            <w:vAlign w:val="center"/>
          </w:tcPr>
          <w:p w14:paraId="2FA68169">
            <w:pPr>
              <w:widowControl/>
              <w:spacing w:line="240" w:lineRule="auto"/>
              <w:ind w:firstLine="0" w:firstLineChars="0"/>
              <w:jc w:val="left"/>
              <w:rPr>
                <w:rFonts w:ascii="宋体" w:hAnsi="宋体" w:cs="宋体"/>
                <w:color w:val="auto"/>
                <w:kern w:val="0"/>
                <w:sz w:val="21"/>
                <w:szCs w:val="21"/>
                <w:highlight w:val="none"/>
              </w:rPr>
            </w:pPr>
          </w:p>
        </w:tc>
        <w:tc>
          <w:tcPr>
            <w:tcW w:w="0" w:type="auto"/>
            <w:shd w:val="clear" w:color="auto" w:fill="auto"/>
            <w:noWrap/>
            <w:vAlign w:val="center"/>
          </w:tcPr>
          <w:p w14:paraId="59392BB2">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c>
          <w:tcPr>
            <w:tcW w:w="0" w:type="auto"/>
            <w:shd w:val="clear" w:color="auto" w:fill="auto"/>
            <w:vAlign w:val="center"/>
          </w:tcPr>
          <w:p w14:paraId="328C511A">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新增电子巡考设备、无线屏蔽设备与学校原系统</w:t>
            </w:r>
            <w:r>
              <w:rPr>
                <w:rFonts w:ascii="宋体" w:hAnsi="宋体" w:cs="宋体"/>
                <w:color w:val="auto"/>
                <w:kern w:val="0"/>
                <w:sz w:val="21"/>
                <w:szCs w:val="21"/>
                <w:highlight w:val="none"/>
              </w:rPr>
              <w:t>兼容情况（0-3 分）</w:t>
            </w:r>
            <w:r>
              <w:rPr>
                <w:rFonts w:hint="eastAsia" w:ascii="宋体" w:hAnsi="宋体" w:cs="宋体"/>
                <w:color w:val="auto"/>
                <w:kern w:val="0"/>
                <w:sz w:val="21"/>
                <w:szCs w:val="21"/>
                <w:highlight w:val="none"/>
              </w:rPr>
              <w:t>，电子巡考设备及视频会议终端可与区级、市级教育考试院巡考系统数据对接</w:t>
            </w:r>
            <w:r>
              <w:rPr>
                <w:color w:val="auto"/>
                <w:sz w:val="21"/>
                <w:szCs w:val="21"/>
                <w:highlight w:val="none"/>
              </w:rPr>
              <w:t>情况（0-3 分），</w:t>
            </w:r>
            <w:r>
              <w:rPr>
                <w:rFonts w:hint="eastAsia" w:ascii="宋体" w:hAnsi="宋体" w:cs="宋体"/>
                <w:color w:val="auto"/>
                <w:kern w:val="0"/>
                <w:sz w:val="21"/>
                <w:szCs w:val="21"/>
                <w:highlight w:val="none"/>
              </w:rPr>
              <w:t xml:space="preserve">根据投标人对接方案的完整性、可行性及承诺进行评审； </w:t>
            </w:r>
          </w:p>
        </w:tc>
        <w:tc>
          <w:tcPr>
            <w:tcW w:w="0" w:type="auto"/>
            <w:shd w:val="clear" w:color="auto" w:fill="auto"/>
            <w:noWrap/>
            <w:vAlign w:val="center"/>
          </w:tcPr>
          <w:p w14:paraId="4533C630">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6</w:t>
            </w:r>
          </w:p>
        </w:tc>
      </w:tr>
      <w:tr w14:paraId="2A4F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0" w:type="auto"/>
            <w:vMerge w:val="continue"/>
            <w:vAlign w:val="center"/>
          </w:tcPr>
          <w:p w14:paraId="7347CA76">
            <w:pPr>
              <w:widowControl/>
              <w:spacing w:line="240" w:lineRule="auto"/>
              <w:ind w:firstLine="0" w:firstLineChars="0"/>
              <w:jc w:val="left"/>
              <w:rPr>
                <w:rFonts w:ascii="宋体" w:hAnsi="宋体" w:cs="宋体"/>
                <w:color w:val="auto"/>
                <w:kern w:val="0"/>
                <w:sz w:val="21"/>
                <w:szCs w:val="21"/>
                <w:highlight w:val="none"/>
              </w:rPr>
            </w:pPr>
          </w:p>
        </w:tc>
        <w:tc>
          <w:tcPr>
            <w:tcW w:w="0" w:type="auto"/>
            <w:shd w:val="clear" w:color="auto" w:fill="auto"/>
            <w:noWrap/>
            <w:vAlign w:val="center"/>
          </w:tcPr>
          <w:p w14:paraId="4F481FE7">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c>
          <w:tcPr>
            <w:tcW w:w="0" w:type="auto"/>
            <w:shd w:val="clear" w:color="auto" w:fill="auto"/>
            <w:vAlign w:val="center"/>
          </w:tcPr>
          <w:p w14:paraId="30CFC2F7">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olor w:val="auto"/>
                <w:sz w:val="21"/>
                <w:szCs w:val="21"/>
                <w:highlight w:val="none"/>
              </w:rPr>
              <w:t>新增的</w:t>
            </w:r>
            <w:r>
              <w:rPr>
                <w:rFonts w:hint="eastAsia"/>
                <w:color w:val="auto"/>
                <w:sz w:val="21"/>
                <w:szCs w:val="21"/>
                <w:highlight w:val="none"/>
              </w:rPr>
              <w:t>专用卡座（升降桌）须接入学校原外语听说考场的专用卡座升降系统，并做到与原有的专用卡座同时升降。</w:t>
            </w:r>
            <w:r>
              <w:rPr>
                <w:rFonts w:hint="eastAsia" w:ascii="宋体" w:hAnsi="宋体" w:cs="宋体"/>
                <w:color w:val="auto"/>
                <w:kern w:val="0"/>
                <w:sz w:val="21"/>
                <w:szCs w:val="21"/>
                <w:highlight w:val="none"/>
              </w:rPr>
              <w:t>根据投标人对接方案的完整性、可行性及承诺进行评审；0-2 分；</w:t>
            </w:r>
          </w:p>
        </w:tc>
        <w:tc>
          <w:tcPr>
            <w:tcW w:w="0" w:type="auto"/>
            <w:shd w:val="clear" w:color="auto" w:fill="auto"/>
            <w:noWrap/>
            <w:vAlign w:val="center"/>
          </w:tcPr>
          <w:p w14:paraId="5AF6C2DD">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r>
      <w:tr w14:paraId="2CA8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0" w:type="auto"/>
            <w:shd w:val="clear" w:color="auto" w:fill="auto"/>
            <w:noWrap/>
            <w:vAlign w:val="center"/>
          </w:tcPr>
          <w:p w14:paraId="5DF436F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类似业绩</w:t>
            </w:r>
          </w:p>
        </w:tc>
        <w:tc>
          <w:tcPr>
            <w:tcW w:w="0" w:type="auto"/>
            <w:shd w:val="clear" w:color="auto" w:fill="auto"/>
            <w:noWrap/>
            <w:vAlign w:val="center"/>
          </w:tcPr>
          <w:p w14:paraId="77551F4C">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客观分</w:t>
            </w:r>
          </w:p>
        </w:tc>
        <w:tc>
          <w:tcPr>
            <w:tcW w:w="0" w:type="auto"/>
            <w:shd w:val="clear" w:color="auto" w:fill="auto"/>
            <w:vAlign w:val="center"/>
          </w:tcPr>
          <w:p w14:paraId="7E7BF0E0">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投标人近 3 年以来有效的类似项目业绩，是否属于有效的类似项目业绩由评标委员认定。有一个有效业绩得 1 分，每增加 一个有效业绩加 1 分，最高得分为 4 分，没有有效的类似项目业绩的得 0 分。 需提供相关业绩的合同扫描件，扫描件中需体现合同的签约主体、项目名称及内容、合同金额、交付日期等合同要素的相关内容，否则将不予认可。</w:t>
            </w:r>
          </w:p>
        </w:tc>
        <w:tc>
          <w:tcPr>
            <w:tcW w:w="0" w:type="auto"/>
            <w:shd w:val="clear" w:color="auto" w:fill="auto"/>
            <w:noWrap/>
            <w:vAlign w:val="center"/>
          </w:tcPr>
          <w:p w14:paraId="7D3D51AF">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r>
      <w:tr w14:paraId="3CDA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shd w:val="clear" w:color="auto" w:fill="auto"/>
            <w:vAlign w:val="center"/>
          </w:tcPr>
          <w:p w14:paraId="5A4F42FB">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企业综合</w:t>
            </w:r>
          </w:p>
          <w:p w14:paraId="2A7FA5A2">
            <w:pPr>
              <w:widowControl/>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服务能力</w:t>
            </w:r>
          </w:p>
        </w:tc>
        <w:tc>
          <w:tcPr>
            <w:tcW w:w="0" w:type="auto"/>
            <w:shd w:val="clear" w:color="auto" w:fill="auto"/>
            <w:noWrap/>
            <w:vAlign w:val="center"/>
          </w:tcPr>
          <w:p w14:paraId="0CC72345">
            <w:pPr>
              <w:widowControl/>
              <w:spacing w:line="24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主观分</w:t>
            </w:r>
          </w:p>
        </w:tc>
        <w:tc>
          <w:tcPr>
            <w:tcW w:w="0" w:type="auto"/>
            <w:shd w:val="clear" w:color="auto" w:fill="auto"/>
            <w:vAlign w:val="center"/>
          </w:tcPr>
          <w:p w14:paraId="4B1896A6">
            <w:pPr>
              <w:widowControl/>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根据投标人的综合服务能力，合同履约能力进行评审；0-</w:t>
            </w: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分；</w:t>
            </w:r>
          </w:p>
        </w:tc>
        <w:tc>
          <w:tcPr>
            <w:tcW w:w="0" w:type="auto"/>
            <w:shd w:val="clear" w:color="auto" w:fill="auto"/>
            <w:noWrap/>
            <w:vAlign w:val="center"/>
          </w:tcPr>
          <w:p w14:paraId="5FB57BA8">
            <w:pPr>
              <w:widowControl/>
              <w:spacing w:line="240" w:lineRule="auto"/>
              <w:ind w:firstLine="0" w:firstLineChars="0"/>
              <w:jc w:val="center"/>
              <w:rPr>
                <w:rFonts w:ascii="宋体" w:hAnsi="宋体" w:cs="宋体"/>
                <w:color w:val="auto"/>
                <w:kern w:val="0"/>
                <w:sz w:val="21"/>
                <w:szCs w:val="21"/>
                <w:highlight w:val="none"/>
              </w:rPr>
            </w:pPr>
            <w:r>
              <w:rPr>
                <w:rFonts w:ascii="宋体" w:hAnsi="宋体" w:cs="宋体"/>
                <w:color w:val="auto"/>
                <w:kern w:val="0"/>
                <w:sz w:val="21"/>
                <w:szCs w:val="21"/>
                <w:highlight w:val="none"/>
              </w:rPr>
              <w:t>4</w:t>
            </w:r>
          </w:p>
        </w:tc>
      </w:tr>
    </w:tbl>
    <w:p w14:paraId="22A89CFC">
      <w:pPr>
        <w:widowControl/>
        <w:ind w:firstLine="482"/>
        <w:jc w:val="left"/>
        <w:rPr>
          <w:rFonts w:ascii="宋体" w:hAnsi="宋体" w:cs="宋体"/>
          <w:b/>
          <w:color w:val="auto"/>
          <w:kern w:val="0"/>
          <w:sz w:val="21"/>
          <w:szCs w:val="21"/>
          <w:highlight w:val="none"/>
        </w:rPr>
      </w:pPr>
    </w:p>
    <w:bookmarkEnd w:id="9"/>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682023"/>
      <w:docPartObj>
        <w:docPartGallery w:val="autotext"/>
      </w:docPartObj>
    </w:sdtPr>
    <w:sdtContent>
      <w:p w14:paraId="776F3B51">
        <w:pPr>
          <w:pStyle w:val="7"/>
          <w:ind w:firstLine="360"/>
          <w:jc w:val="center"/>
        </w:pPr>
        <w:r>
          <w:fldChar w:fldCharType="begin"/>
        </w:r>
        <w:r>
          <w:instrText xml:space="preserve">PAGE   \* MERGEFORMAT</w:instrText>
        </w:r>
        <w:r>
          <w:fldChar w:fldCharType="separate"/>
        </w:r>
        <w:r>
          <w:rPr>
            <w:lang w:val="zh-CN"/>
          </w:rPr>
          <w:t>41</w:t>
        </w:r>
        <w:r>
          <w:fldChar w:fldCharType="end"/>
        </w:r>
      </w:p>
    </w:sdtContent>
  </w:sdt>
  <w:p w14:paraId="6564D220">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FEBB">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E361">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05369">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C79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7964F">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47BA0"/>
    <w:multiLevelType w:val="multilevel"/>
    <w:tmpl w:val="16347BA0"/>
    <w:lvl w:ilvl="0" w:tentative="0">
      <w:start w:val="1"/>
      <w:numFmt w:val="chineseCountingThousand"/>
      <w:lvlText w:val="%1、"/>
      <w:lvlJc w:val="left"/>
      <w:pPr>
        <w:ind w:left="425" w:hanging="425"/>
      </w:pPr>
      <w:rPr>
        <w:rFonts w:hint="eastAsia"/>
      </w:rPr>
    </w:lvl>
    <w:lvl w:ilvl="1" w:tentative="0">
      <w:start w:val="1"/>
      <w:numFmt w:val="decimal"/>
      <w:lvlText w:val="%2."/>
      <w:lvlJc w:val="left"/>
      <w:pPr>
        <w:ind w:left="0" w:firstLine="425"/>
      </w:pPr>
      <w:rPr>
        <w:rFonts w:hint="eastAsia"/>
      </w:rPr>
    </w:lvl>
    <w:lvl w:ilvl="2" w:tentative="0">
      <w:start w:val="1"/>
      <w:numFmt w:val="decimal"/>
      <w:lvlText w:val="%2.%3"/>
      <w:lvlJc w:val="left"/>
      <w:pPr>
        <w:tabs>
          <w:tab w:val="left" w:pos="425"/>
        </w:tabs>
        <w:ind w:left="0" w:firstLine="425"/>
      </w:pPr>
      <w:rPr>
        <w:rFonts w:hint="eastAsia"/>
      </w:rPr>
    </w:lvl>
    <w:lvl w:ilvl="3" w:tentative="0">
      <w:start w:val="1"/>
      <w:numFmt w:val="decimal"/>
      <w:lvlText w:val="%2.%3.%4."/>
      <w:lvlJc w:val="left"/>
      <w:pPr>
        <w:ind w:left="0" w:firstLine="42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5CE352A"/>
    <w:multiLevelType w:val="multilevel"/>
    <w:tmpl w:val="45CE352A"/>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4BE147CB"/>
    <w:multiLevelType w:val="multilevel"/>
    <w:tmpl w:val="4BE147CB"/>
    <w:lvl w:ilvl="0" w:tentative="0">
      <w:start w:val="1"/>
      <w:numFmt w:val="decimal"/>
      <w:lvlText w:val="%1)"/>
      <w:lvlJc w:val="left"/>
      <w:pPr>
        <w:ind w:left="420" w:hanging="420"/>
      </w:pPr>
      <w:rPr>
        <w:rFonts w:hint="default" w:ascii="Times New Roman" w:hAnsi="Times New Roman" w:cs="Times New Roman"/>
      </w:rPr>
    </w:lvl>
    <w:lvl w:ilvl="1" w:tentative="0">
      <w:start w:val="2"/>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56FD6C3F"/>
    <w:multiLevelType w:val="multilevel"/>
    <w:tmpl w:val="56FD6C3F"/>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4">
    <w:nsid w:val="7CF34DED"/>
    <w:multiLevelType w:val="multilevel"/>
    <w:tmpl w:val="7CF34DED"/>
    <w:lvl w:ilvl="0" w:tentative="0">
      <w:start w:val="1"/>
      <w:numFmt w:val="chineseCountingThousand"/>
      <w:lvlText w:val="%1、"/>
      <w:lvlJc w:val="left"/>
      <w:pPr>
        <w:ind w:left="425" w:hanging="425"/>
      </w:pPr>
      <w:rPr>
        <w:rFonts w:hint="eastAsia"/>
      </w:rPr>
    </w:lvl>
    <w:lvl w:ilvl="1" w:tentative="0">
      <w:start w:val="1"/>
      <w:numFmt w:val="decimal"/>
      <w:lvlText w:val="%2."/>
      <w:lvlJc w:val="left"/>
      <w:pPr>
        <w:ind w:left="0" w:firstLine="425"/>
      </w:pPr>
      <w:rPr>
        <w:rFonts w:hint="eastAsia"/>
      </w:rPr>
    </w:lvl>
    <w:lvl w:ilvl="2" w:tentative="0">
      <w:start w:val="1"/>
      <w:numFmt w:val="decimal"/>
      <w:lvlText w:val="%2.%3"/>
      <w:lvlJc w:val="left"/>
      <w:pPr>
        <w:tabs>
          <w:tab w:val="left" w:pos="425"/>
        </w:tabs>
        <w:ind w:left="0" w:firstLine="425"/>
      </w:pPr>
      <w:rPr>
        <w:rFonts w:hint="eastAsia"/>
      </w:rPr>
    </w:lvl>
    <w:lvl w:ilvl="3" w:tentative="0">
      <w:start w:val="1"/>
      <w:numFmt w:val="decimal"/>
      <w:lvlText w:val="%2.%3.%4."/>
      <w:lvlJc w:val="left"/>
      <w:pPr>
        <w:ind w:left="0" w:firstLine="42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ZDgzZmNjNmVmYWEyNmIzZjhiZmM2NmMxN2NhNTAifQ=="/>
  </w:docVars>
  <w:rsids>
    <w:rsidRoot w:val="00F57AD2"/>
    <w:rsid w:val="00000156"/>
    <w:rsid w:val="00001867"/>
    <w:rsid w:val="00003C33"/>
    <w:rsid w:val="00003DE2"/>
    <w:rsid w:val="00007BE1"/>
    <w:rsid w:val="00011F6A"/>
    <w:rsid w:val="00015568"/>
    <w:rsid w:val="000207CF"/>
    <w:rsid w:val="00025988"/>
    <w:rsid w:val="00031332"/>
    <w:rsid w:val="0003376D"/>
    <w:rsid w:val="00040D92"/>
    <w:rsid w:val="000428A3"/>
    <w:rsid w:val="0004368F"/>
    <w:rsid w:val="00047C5A"/>
    <w:rsid w:val="00054A3C"/>
    <w:rsid w:val="0006000B"/>
    <w:rsid w:val="0006453C"/>
    <w:rsid w:val="000703A8"/>
    <w:rsid w:val="0007416B"/>
    <w:rsid w:val="00075B42"/>
    <w:rsid w:val="00081C75"/>
    <w:rsid w:val="00082EB4"/>
    <w:rsid w:val="00085E50"/>
    <w:rsid w:val="00086A47"/>
    <w:rsid w:val="000921C3"/>
    <w:rsid w:val="00094199"/>
    <w:rsid w:val="00095192"/>
    <w:rsid w:val="000A0DF9"/>
    <w:rsid w:val="000B1765"/>
    <w:rsid w:val="000B77AB"/>
    <w:rsid w:val="000C55DE"/>
    <w:rsid w:val="000D11D7"/>
    <w:rsid w:val="000D2C04"/>
    <w:rsid w:val="000D66A9"/>
    <w:rsid w:val="000E0364"/>
    <w:rsid w:val="000E15DC"/>
    <w:rsid w:val="000E2365"/>
    <w:rsid w:val="000E2A2C"/>
    <w:rsid w:val="000E2E9A"/>
    <w:rsid w:val="000F16BA"/>
    <w:rsid w:val="000F1F8B"/>
    <w:rsid w:val="000F60B9"/>
    <w:rsid w:val="001009DC"/>
    <w:rsid w:val="00101261"/>
    <w:rsid w:val="00101585"/>
    <w:rsid w:val="00101F69"/>
    <w:rsid w:val="0010436D"/>
    <w:rsid w:val="00107532"/>
    <w:rsid w:val="00110321"/>
    <w:rsid w:val="00114412"/>
    <w:rsid w:val="00114C3F"/>
    <w:rsid w:val="00124CC1"/>
    <w:rsid w:val="00130CFF"/>
    <w:rsid w:val="00130FE8"/>
    <w:rsid w:val="00134D1F"/>
    <w:rsid w:val="00135D83"/>
    <w:rsid w:val="00140F1A"/>
    <w:rsid w:val="00140F58"/>
    <w:rsid w:val="00142214"/>
    <w:rsid w:val="001427C2"/>
    <w:rsid w:val="0014571E"/>
    <w:rsid w:val="00147D69"/>
    <w:rsid w:val="00150B22"/>
    <w:rsid w:val="0015149A"/>
    <w:rsid w:val="0015220E"/>
    <w:rsid w:val="001625C3"/>
    <w:rsid w:val="00181860"/>
    <w:rsid w:val="001827E1"/>
    <w:rsid w:val="00184723"/>
    <w:rsid w:val="001852DD"/>
    <w:rsid w:val="00186F4A"/>
    <w:rsid w:val="00196D8A"/>
    <w:rsid w:val="001A5C84"/>
    <w:rsid w:val="001A68F5"/>
    <w:rsid w:val="001A7FD7"/>
    <w:rsid w:val="001B089C"/>
    <w:rsid w:val="001B2089"/>
    <w:rsid w:val="001B40F5"/>
    <w:rsid w:val="001C0531"/>
    <w:rsid w:val="001C6A30"/>
    <w:rsid w:val="001C7BA9"/>
    <w:rsid w:val="001D16A5"/>
    <w:rsid w:val="001D26CA"/>
    <w:rsid w:val="001D4033"/>
    <w:rsid w:val="001D4107"/>
    <w:rsid w:val="001D41F0"/>
    <w:rsid w:val="001E2356"/>
    <w:rsid w:val="001F0123"/>
    <w:rsid w:val="001F06F8"/>
    <w:rsid w:val="001F07CF"/>
    <w:rsid w:val="001F1C03"/>
    <w:rsid w:val="001F5ACC"/>
    <w:rsid w:val="001F70BC"/>
    <w:rsid w:val="00200294"/>
    <w:rsid w:val="002038D2"/>
    <w:rsid w:val="0020468D"/>
    <w:rsid w:val="00206782"/>
    <w:rsid w:val="00207CDF"/>
    <w:rsid w:val="00210A96"/>
    <w:rsid w:val="00212C10"/>
    <w:rsid w:val="002156B6"/>
    <w:rsid w:val="00220D96"/>
    <w:rsid w:val="0022791E"/>
    <w:rsid w:val="002303C9"/>
    <w:rsid w:val="00231247"/>
    <w:rsid w:val="00232CF5"/>
    <w:rsid w:val="00234461"/>
    <w:rsid w:val="00240AAE"/>
    <w:rsid w:val="00241F50"/>
    <w:rsid w:val="00244AFB"/>
    <w:rsid w:val="00261B07"/>
    <w:rsid w:val="00262A2A"/>
    <w:rsid w:val="0026642C"/>
    <w:rsid w:val="00267761"/>
    <w:rsid w:val="002678A5"/>
    <w:rsid w:val="0028115A"/>
    <w:rsid w:val="002860BE"/>
    <w:rsid w:val="00286F08"/>
    <w:rsid w:val="00290036"/>
    <w:rsid w:val="00296E5F"/>
    <w:rsid w:val="002A1ECA"/>
    <w:rsid w:val="002A3AB6"/>
    <w:rsid w:val="002B239B"/>
    <w:rsid w:val="002B677B"/>
    <w:rsid w:val="002C1337"/>
    <w:rsid w:val="002C41F7"/>
    <w:rsid w:val="002D1260"/>
    <w:rsid w:val="002D22F4"/>
    <w:rsid w:val="002E1AF3"/>
    <w:rsid w:val="002E3BB7"/>
    <w:rsid w:val="002E5896"/>
    <w:rsid w:val="002F1A3D"/>
    <w:rsid w:val="002F2BE3"/>
    <w:rsid w:val="002F55E4"/>
    <w:rsid w:val="002F60FF"/>
    <w:rsid w:val="002F7696"/>
    <w:rsid w:val="002F7B3B"/>
    <w:rsid w:val="0030012A"/>
    <w:rsid w:val="0030434A"/>
    <w:rsid w:val="0030451C"/>
    <w:rsid w:val="0031049A"/>
    <w:rsid w:val="003113E3"/>
    <w:rsid w:val="00315B25"/>
    <w:rsid w:val="00316BD8"/>
    <w:rsid w:val="00322280"/>
    <w:rsid w:val="003229C7"/>
    <w:rsid w:val="00324F35"/>
    <w:rsid w:val="00326671"/>
    <w:rsid w:val="003303DA"/>
    <w:rsid w:val="00332FDE"/>
    <w:rsid w:val="00336C5A"/>
    <w:rsid w:val="003379E5"/>
    <w:rsid w:val="0034300E"/>
    <w:rsid w:val="003524B6"/>
    <w:rsid w:val="00353B02"/>
    <w:rsid w:val="0035535E"/>
    <w:rsid w:val="00356C71"/>
    <w:rsid w:val="00356CBE"/>
    <w:rsid w:val="0035724B"/>
    <w:rsid w:val="00360C8E"/>
    <w:rsid w:val="003610AE"/>
    <w:rsid w:val="00361CF8"/>
    <w:rsid w:val="0036579C"/>
    <w:rsid w:val="00366CF3"/>
    <w:rsid w:val="00371E21"/>
    <w:rsid w:val="00374564"/>
    <w:rsid w:val="00376761"/>
    <w:rsid w:val="00384067"/>
    <w:rsid w:val="0038557A"/>
    <w:rsid w:val="00387A9B"/>
    <w:rsid w:val="00391229"/>
    <w:rsid w:val="00392648"/>
    <w:rsid w:val="00392ABC"/>
    <w:rsid w:val="003969E5"/>
    <w:rsid w:val="003A7589"/>
    <w:rsid w:val="003B01CA"/>
    <w:rsid w:val="003B1301"/>
    <w:rsid w:val="003C26E7"/>
    <w:rsid w:val="003C3C1F"/>
    <w:rsid w:val="003E1F8E"/>
    <w:rsid w:val="003E2A96"/>
    <w:rsid w:val="003E5939"/>
    <w:rsid w:val="003E6409"/>
    <w:rsid w:val="003E65AF"/>
    <w:rsid w:val="003E6739"/>
    <w:rsid w:val="003F009B"/>
    <w:rsid w:val="003F39DC"/>
    <w:rsid w:val="003F47B3"/>
    <w:rsid w:val="003F50C6"/>
    <w:rsid w:val="00403D7E"/>
    <w:rsid w:val="00404CEB"/>
    <w:rsid w:val="00412669"/>
    <w:rsid w:val="00423B11"/>
    <w:rsid w:val="00426109"/>
    <w:rsid w:val="00426A8A"/>
    <w:rsid w:val="0042710A"/>
    <w:rsid w:val="00430230"/>
    <w:rsid w:val="004321F5"/>
    <w:rsid w:val="0043423A"/>
    <w:rsid w:val="004352A1"/>
    <w:rsid w:val="0043788E"/>
    <w:rsid w:val="00437C28"/>
    <w:rsid w:val="004442B9"/>
    <w:rsid w:val="004475EA"/>
    <w:rsid w:val="004553D9"/>
    <w:rsid w:val="004573E2"/>
    <w:rsid w:val="0046052E"/>
    <w:rsid w:val="00461EC3"/>
    <w:rsid w:val="004624F2"/>
    <w:rsid w:val="00463595"/>
    <w:rsid w:val="004638C8"/>
    <w:rsid w:val="004673C6"/>
    <w:rsid w:val="0046797E"/>
    <w:rsid w:val="004736A0"/>
    <w:rsid w:val="004757D6"/>
    <w:rsid w:val="004760E9"/>
    <w:rsid w:val="0047642D"/>
    <w:rsid w:val="00476A86"/>
    <w:rsid w:val="004802E7"/>
    <w:rsid w:val="0048477F"/>
    <w:rsid w:val="004A0A8C"/>
    <w:rsid w:val="004A2683"/>
    <w:rsid w:val="004A36B1"/>
    <w:rsid w:val="004A3A96"/>
    <w:rsid w:val="004A5F4C"/>
    <w:rsid w:val="004B16BD"/>
    <w:rsid w:val="004B2476"/>
    <w:rsid w:val="004B3B3D"/>
    <w:rsid w:val="004B675E"/>
    <w:rsid w:val="004B7EBC"/>
    <w:rsid w:val="004C4AD0"/>
    <w:rsid w:val="004C57C0"/>
    <w:rsid w:val="004C6561"/>
    <w:rsid w:val="004D10E8"/>
    <w:rsid w:val="004D23AA"/>
    <w:rsid w:val="004D3F4B"/>
    <w:rsid w:val="004E0AB3"/>
    <w:rsid w:val="004E1E2F"/>
    <w:rsid w:val="004E3980"/>
    <w:rsid w:val="004E60BD"/>
    <w:rsid w:val="004F0C3C"/>
    <w:rsid w:val="004F0F33"/>
    <w:rsid w:val="004F16A6"/>
    <w:rsid w:val="004F3A74"/>
    <w:rsid w:val="004F53D7"/>
    <w:rsid w:val="004F7A78"/>
    <w:rsid w:val="0050173C"/>
    <w:rsid w:val="005031C3"/>
    <w:rsid w:val="00503E44"/>
    <w:rsid w:val="005064C5"/>
    <w:rsid w:val="005118D0"/>
    <w:rsid w:val="0052109C"/>
    <w:rsid w:val="00521CB8"/>
    <w:rsid w:val="00525B4A"/>
    <w:rsid w:val="00527E4B"/>
    <w:rsid w:val="00545830"/>
    <w:rsid w:val="0054651C"/>
    <w:rsid w:val="00554190"/>
    <w:rsid w:val="0055423B"/>
    <w:rsid w:val="00557D0B"/>
    <w:rsid w:val="00560EE9"/>
    <w:rsid w:val="00561EE5"/>
    <w:rsid w:val="00562C74"/>
    <w:rsid w:val="00564195"/>
    <w:rsid w:val="0057379B"/>
    <w:rsid w:val="00575E50"/>
    <w:rsid w:val="00581950"/>
    <w:rsid w:val="00582A23"/>
    <w:rsid w:val="0058379B"/>
    <w:rsid w:val="005857DF"/>
    <w:rsid w:val="00585829"/>
    <w:rsid w:val="0059392A"/>
    <w:rsid w:val="00594BE8"/>
    <w:rsid w:val="00595270"/>
    <w:rsid w:val="005963BB"/>
    <w:rsid w:val="005A07F9"/>
    <w:rsid w:val="005B0B71"/>
    <w:rsid w:val="005B4954"/>
    <w:rsid w:val="005B5375"/>
    <w:rsid w:val="005B5390"/>
    <w:rsid w:val="005B7FF6"/>
    <w:rsid w:val="005C61C9"/>
    <w:rsid w:val="005C69F4"/>
    <w:rsid w:val="005C6A5E"/>
    <w:rsid w:val="005C6EBA"/>
    <w:rsid w:val="005D13EC"/>
    <w:rsid w:val="005D3ECD"/>
    <w:rsid w:val="005D4864"/>
    <w:rsid w:val="005D7931"/>
    <w:rsid w:val="005E1480"/>
    <w:rsid w:val="005E5FE6"/>
    <w:rsid w:val="005E635D"/>
    <w:rsid w:val="005F3367"/>
    <w:rsid w:val="0060540D"/>
    <w:rsid w:val="006069D1"/>
    <w:rsid w:val="006079DA"/>
    <w:rsid w:val="00610E94"/>
    <w:rsid w:val="00627B47"/>
    <w:rsid w:val="00630182"/>
    <w:rsid w:val="00633F92"/>
    <w:rsid w:val="0063599F"/>
    <w:rsid w:val="006360BF"/>
    <w:rsid w:val="00637E22"/>
    <w:rsid w:val="00645510"/>
    <w:rsid w:val="00646CC0"/>
    <w:rsid w:val="0065064F"/>
    <w:rsid w:val="00651AE9"/>
    <w:rsid w:val="00653AC3"/>
    <w:rsid w:val="00653EBF"/>
    <w:rsid w:val="00656989"/>
    <w:rsid w:val="00664881"/>
    <w:rsid w:val="006669A5"/>
    <w:rsid w:val="00671162"/>
    <w:rsid w:val="00675C25"/>
    <w:rsid w:val="00677ACE"/>
    <w:rsid w:val="00683696"/>
    <w:rsid w:val="00686A04"/>
    <w:rsid w:val="006950C9"/>
    <w:rsid w:val="006A0C04"/>
    <w:rsid w:val="006A25B5"/>
    <w:rsid w:val="006A3A1A"/>
    <w:rsid w:val="006A5625"/>
    <w:rsid w:val="006A6068"/>
    <w:rsid w:val="006A681C"/>
    <w:rsid w:val="006A7ED1"/>
    <w:rsid w:val="006B314E"/>
    <w:rsid w:val="006C5AAE"/>
    <w:rsid w:val="006C6101"/>
    <w:rsid w:val="006D3023"/>
    <w:rsid w:val="006D328C"/>
    <w:rsid w:val="006E6A11"/>
    <w:rsid w:val="006E7484"/>
    <w:rsid w:val="006F0202"/>
    <w:rsid w:val="006F61E0"/>
    <w:rsid w:val="006F7C19"/>
    <w:rsid w:val="007019D0"/>
    <w:rsid w:val="007027F0"/>
    <w:rsid w:val="007042ED"/>
    <w:rsid w:val="00705204"/>
    <w:rsid w:val="00705C8A"/>
    <w:rsid w:val="00706F99"/>
    <w:rsid w:val="00707397"/>
    <w:rsid w:val="00710D54"/>
    <w:rsid w:val="00714D89"/>
    <w:rsid w:val="00714F49"/>
    <w:rsid w:val="0071670B"/>
    <w:rsid w:val="007213E8"/>
    <w:rsid w:val="007241C0"/>
    <w:rsid w:val="00725C17"/>
    <w:rsid w:val="00726DFA"/>
    <w:rsid w:val="00726E42"/>
    <w:rsid w:val="00731F6D"/>
    <w:rsid w:val="0073732C"/>
    <w:rsid w:val="00741DEE"/>
    <w:rsid w:val="00747A66"/>
    <w:rsid w:val="0075341F"/>
    <w:rsid w:val="00753B89"/>
    <w:rsid w:val="00754B33"/>
    <w:rsid w:val="00756941"/>
    <w:rsid w:val="007606D6"/>
    <w:rsid w:val="00763857"/>
    <w:rsid w:val="00763A60"/>
    <w:rsid w:val="0076482E"/>
    <w:rsid w:val="007747EE"/>
    <w:rsid w:val="00776F9C"/>
    <w:rsid w:val="00783D72"/>
    <w:rsid w:val="00787741"/>
    <w:rsid w:val="00790E6A"/>
    <w:rsid w:val="00797B40"/>
    <w:rsid w:val="007A560C"/>
    <w:rsid w:val="007B0DD4"/>
    <w:rsid w:val="007B1E1F"/>
    <w:rsid w:val="007C1B6B"/>
    <w:rsid w:val="007C1FBE"/>
    <w:rsid w:val="007D0710"/>
    <w:rsid w:val="007D1E48"/>
    <w:rsid w:val="007D677A"/>
    <w:rsid w:val="007E6254"/>
    <w:rsid w:val="007F0309"/>
    <w:rsid w:val="007F297E"/>
    <w:rsid w:val="007F32DD"/>
    <w:rsid w:val="007F6602"/>
    <w:rsid w:val="00803905"/>
    <w:rsid w:val="00810F19"/>
    <w:rsid w:val="008129B5"/>
    <w:rsid w:val="00814139"/>
    <w:rsid w:val="00814AFE"/>
    <w:rsid w:val="00816F66"/>
    <w:rsid w:val="008227FA"/>
    <w:rsid w:val="00823D60"/>
    <w:rsid w:val="00831E49"/>
    <w:rsid w:val="00831E6A"/>
    <w:rsid w:val="0083274A"/>
    <w:rsid w:val="0083441D"/>
    <w:rsid w:val="0085292F"/>
    <w:rsid w:val="00854C2C"/>
    <w:rsid w:val="008556F9"/>
    <w:rsid w:val="0085656A"/>
    <w:rsid w:val="0085660F"/>
    <w:rsid w:val="00857436"/>
    <w:rsid w:val="0086258A"/>
    <w:rsid w:val="008714EB"/>
    <w:rsid w:val="00871F05"/>
    <w:rsid w:val="00876048"/>
    <w:rsid w:val="00882638"/>
    <w:rsid w:val="00883245"/>
    <w:rsid w:val="00887719"/>
    <w:rsid w:val="00891137"/>
    <w:rsid w:val="00897BC9"/>
    <w:rsid w:val="008A56C9"/>
    <w:rsid w:val="008A62C9"/>
    <w:rsid w:val="008A65E0"/>
    <w:rsid w:val="008B65E6"/>
    <w:rsid w:val="008B6B8D"/>
    <w:rsid w:val="008C7590"/>
    <w:rsid w:val="008D4E8E"/>
    <w:rsid w:val="008D614A"/>
    <w:rsid w:val="008E094E"/>
    <w:rsid w:val="008E09FF"/>
    <w:rsid w:val="008E0E06"/>
    <w:rsid w:val="008E485C"/>
    <w:rsid w:val="008F1678"/>
    <w:rsid w:val="008F5F44"/>
    <w:rsid w:val="00900252"/>
    <w:rsid w:val="00904FE4"/>
    <w:rsid w:val="00912F64"/>
    <w:rsid w:val="00922CC4"/>
    <w:rsid w:val="00923F8B"/>
    <w:rsid w:val="00925066"/>
    <w:rsid w:val="009257CD"/>
    <w:rsid w:val="009455C0"/>
    <w:rsid w:val="00946E73"/>
    <w:rsid w:val="009536C3"/>
    <w:rsid w:val="009543B7"/>
    <w:rsid w:val="009570D3"/>
    <w:rsid w:val="009649EC"/>
    <w:rsid w:val="00971290"/>
    <w:rsid w:val="00976DA7"/>
    <w:rsid w:val="00980404"/>
    <w:rsid w:val="0098335B"/>
    <w:rsid w:val="00984120"/>
    <w:rsid w:val="00987879"/>
    <w:rsid w:val="00987FB8"/>
    <w:rsid w:val="0099038E"/>
    <w:rsid w:val="009A07C4"/>
    <w:rsid w:val="009A1A9F"/>
    <w:rsid w:val="009A5198"/>
    <w:rsid w:val="009B0D34"/>
    <w:rsid w:val="009B1FA0"/>
    <w:rsid w:val="009B21B3"/>
    <w:rsid w:val="009C75D1"/>
    <w:rsid w:val="009C76FE"/>
    <w:rsid w:val="009C7C72"/>
    <w:rsid w:val="009D0FC2"/>
    <w:rsid w:val="009D1446"/>
    <w:rsid w:val="009D1B3E"/>
    <w:rsid w:val="009D2049"/>
    <w:rsid w:val="009D2C8E"/>
    <w:rsid w:val="009D33E8"/>
    <w:rsid w:val="009D42D3"/>
    <w:rsid w:val="009D48A2"/>
    <w:rsid w:val="009D6849"/>
    <w:rsid w:val="009E7632"/>
    <w:rsid w:val="009F57CD"/>
    <w:rsid w:val="00A02773"/>
    <w:rsid w:val="00A0393D"/>
    <w:rsid w:val="00A11DDB"/>
    <w:rsid w:val="00A11E53"/>
    <w:rsid w:val="00A12DE4"/>
    <w:rsid w:val="00A15712"/>
    <w:rsid w:val="00A20694"/>
    <w:rsid w:val="00A22E47"/>
    <w:rsid w:val="00A26FC5"/>
    <w:rsid w:val="00A375CA"/>
    <w:rsid w:val="00A416BC"/>
    <w:rsid w:val="00A4570A"/>
    <w:rsid w:val="00A46906"/>
    <w:rsid w:val="00A50395"/>
    <w:rsid w:val="00A505D4"/>
    <w:rsid w:val="00A50ED9"/>
    <w:rsid w:val="00A54B80"/>
    <w:rsid w:val="00A56A81"/>
    <w:rsid w:val="00A645BD"/>
    <w:rsid w:val="00A64D9D"/>
    <w:rsid w:val="00A671FB"/>
    <w:rsid w:val="00A7340D"/>
    <w:rsid w:val="00A73D7A"/>
    <w:rsid w:val="00A75A26"/>
    <w:rsid w:val="00A76C7C"/>
    <w:rsid w:val="00A869D6"/>
    <w:rsid w:val="00A87168"/>
    <w:rsid w:val="00A9563E"/>
    <w:rsid w:val="00AA5ABB"/>
    <w:rsid w:val="00AC119D"/>
    <w:rsid w:val="00AC730F"/>
    <w:rsid w:val="00AD1B85"/>
    <w:rsid w:val="00AD40AE"/>
    <w:rsid w:val="00AD4E37"/>
    <w:rsid w:val="00AD5AB7"/>
    <w:rsid w:val="00AE03E5"/>
    <w:rsid w:val="00AE2355"/>
    <w:rsid w:val="00AF0F2A"/>
    <w:rsid w:val="00AF154B"/>
    <w:rsid w:val="00AF15F1"/>
    <w:rsid w:val="00AF197F"/>
    <w:rsid w:val="00AF24C5"/>
    <w:rsid w:val="00AF6BE8"/>
    <w:rsid w:val="00B00E7B"/>
    <w:rsid w:val="00B01362"/>
    <w:rsid w:val="00B05EDA"/>
    <w:rsid w:val="00B11C74"/>
    <w:rsid w:val="00B16454"/>
    <w:rsid w:val="00B1783C"/>
    <w:rsid w:val="00B24A19"/>
    <w:rsid w:val="00B26C3B"/>
    <w:rsid w:val="00B27844"/>
    <w:rsid w:val="00B34373"/>
    <w:rsid w:val="00B349A0"/>
    <w:rsid w:val="00B45CDE"/>
    <w:rsid w:val="00B45E74"/>
    <w:rsid w:val="00B50318"/>
    <w:rsid w:val="00B526D3"/>
    <w:rsid w:val="00B55F3D"/>
    <w:rsid w:val="00B622E5"/>
    <w:rsid w:val="00B62491"/>
    <w:rsid w:val="00B6387B"/>
    <w:rsid w:val="00B643E2"/>
    <w:rsid w:val="00B7149C"/>
    <w:rsid w:val="00B75A9D"/>
    <w:rsid w:val="00B75E95"/>
    <w:rsid w:val="00B87F06"/>
    <w:rsid w:val="00B90E1C"/>
    <w:rsid w:val="00BA1D17"/>
    <w:rsid w:val="00BA2A86"/>
    <w:rsid w:val="00BB4082"/>
    <w:rsid w:val="00BB4A4B"/>
    <w:rsid w:val="00BB696F"/>
    <w:rsid w:val="00BC044A"/>
    <w:rsid w:val="00BC6F64"/>
    <w:rsid w:val="00BC7A7A"/>
    <w:rsid w:val="00BD2D21"/>
    <w:rsid w:val="00BD3181"/>
    <w:rsid w:val="00BD3D1F"/>
    <w:rsid w:val="00BD6749"/>
    <w:rsid w:val="00BD7933"/>
    <w:rsid w:val="00BE201E"/>
    <w:rsid w:val="00BE23EC"/>
    <w:rsid w:val="00BE29BD"/>
    <w:rsid w:val="00BE682A"/>
    <w:rsid w:val="00BF1339"/>
    <w:rsid w:val="00BF4C85"/>
    <w:rsid w:val="00BF7582"/>
    <w:rsid w:val="00BF7DC0"/>
    <w:rsid w:val="00C0200D"/>
    <w:rsid w:val="00C04050"/>
    <w:rsid w:val="00C04E61"/>
    <w:rsid w:val="00C12EF6"/>
    <w:rsid w:val="00C1315C"/>
    <w:rsid w:val="00C179F1"/>
    <w:rsid w:val="00C2062B"/>
    <w:rsid w:val="00C367FB"/>
    <w:rsid w:val="00C413BF"/>
    <w:rsid w:val="00C505D3"/>
    <w:rsid w:val="00C546CD"/>
    <w:rsid w:val="00C54DCB"/>
    <w:rsid w:val="00C5656C"/>
    <w:rsid w:val="00C62EDF"/>
    <w:rsid w:val="00C6435A"/>
    <w:rsid w:val="00C65B15"/>
    <w:rsid w:val="00C6782C"/>
    <w:rsid w:val="00C70732"/>
    <w:rsid w:val="00C74B62"/>
    <w:rsid w:val="00C75012"/>
    <w:rsid w:val="00C81C34"/>
    <w:rsid w:val="00C825D1"/>
    <w:rsid w:val="00C855CE"/>
    <w:rsid w:val="00C85AEB"/>
    <w:rsid w:val="00C932FE"/>
    <w:rsid w:val="00C9669E"/>
    <w:rsid w:val="00CB27C3"/>
    <w:rsid w:val="00CB4173"/>
    <w:rsid w:val="00CB5E4C"/>
    <w:rsid w:val="00CC4326"/>
    <w:rsid w:val="00CD1E36"/>
    <w:rsid w:val="00CD7643"/>
    <w:rsid w:val="00CE03CF"/>
    <w:rsid w:val="00CE3425"/>
    <w:rsid w:val="00CF002A"/>
    <w:rsid w:val="00CF1A74"/>
    <w:rsid w:val="00CF77EF"/>
    <w:rsid w:val="00D00671"/>
    <w:rsid w:val="00D02833"/>
    <w:rsid w:val="00D02C3E"/>
    <w:rsid w:val="00D171B8"/>
    <w:rsid w:val="00D2349E"/>
    <w:rsid w:val="00D269BA"/>
    <w:rsid w:val="00D3052C"/>
    <w:rsid w:val="00D34B6E"/>
    <w:rsid w:val="00D41100"/>
    <w:rsid w:val="00D4135E"/>
    <w:rsid w:val="00D56A4A"/>
    <w:rsid w:val="00D629B3"/>
    <w:rsid w:val="00D630DB"/>
    <w:rsid w:val="00D65003"/>
    <w:rsid w:val="00D71539"/>
    <w:rsid w:val="00D71B52"/>
    <w:rsid w:val="00D72985"/>
    <w:rsid w:val="00D72E0F"/>
    <w:rsid w:val="00D760FD"/>
    <w:rsid w:val="00D779B7"/>
    <w:rsid w:val="00D8326B"/>
    <w:rsid w:val="00D84D66"/>
    <w:rsid w:val="00DA225B"/>
    <w:rsid w:val="00DA2EFE"/>
    <w:rsid w:val="00DA56A2"/>
    <w:rsid w:val="00DA5DC1"/>
    <w:rsid w:val="00DB78EA"/>
    <w:rsid w:val="00DC3C9A"/>
    <w:rsid w:val="00DD0822"/>
    <w:rsid w:val="00DD0A47"/>
    <w:rsid w:val="00DD7D20"/>
    <w:rsid w:val="00DD7FFA"/>
    <w:rsid w:val="00DE0980"/>
    <w:rsid w:val="00DE7512"/>
    <w:rsid w:val="00DF1C78"/>
    <w:rsid w:val="00E02941"/>
    <w:rsid w:val="00E0325F"/>
    <w:rsid w:val="00E1158B"/>
    <w:rsid w:val="00E22C02"/>
    <w:rsid w:val="00E41DF6"/>
    <w:rsid w:val="00E4502F"/>
    <w:rsid w:val="00E56C48"/>
    <w:rsid w:val="00E56E3B"/>
    <w:rsid w:val="00E62768"/>
    <w:rsid w:val="00E758C5"/>
    <w:rsid w:val="00E80FE8"/>
    <w:rsid w:val="00E82AA8"/>
    <w:rsid w:val="00E85ED7"/>
    <w:rsid w:val="00E87264"/>
    <w:rsid w:val="00E87307"/>
    <w:rsid w:val="00E936E2"/>
    <w:rsid w:val="00E93F90"/>
    <w:rsid w:val="00E94B1C"/>
    <w:rsid w:val="00E9564A"/>
    <w:rsid w:val="00EA6012"/>
    <w:rsid w:val="00EA710F"/>
    <w:rsid w:val="00EB7C11"/>
    <w:rsid w:val="00EC07DB"/>
    <w:rsid w:val="00EC3E65"/>
    <w:rsid w:val="00ED4471"/>
    <w:rsid w:val="00EE69AA"/>
    <w:rsid w:val="00EE7B0F"/>
    <w:rsid w:val="00EF1682"/>
    <w:rsid w:val="00EF184B"/>
    <w:rsid w:val="00EF62FF"/>
    <w:rsid w:val="00F01CC1"/>
    <w:rsid w:val="00F026BE"/>
    <w:rsid w:val="00F03635"/>
    <w:rsid w:val="00F045FB"/>
    <w:rsid w:val="00F13ADF"/>
    <w:rsid w:val="00F16121"/>
    <w:rsid w:val="00F1625C"/>
    <w:rsid w:val="00F16E79"/>
    <w:rsid w:val="00F20461"/>
    <w:rsid w:val="00F21686"/>
    <w:rsid w:val="00F21C66"/>
    <w:rsid w:val="00F22161"/>
    <w:rsid w:val="00F3037A"/>
    <w:rsid w:val="00F322A5"/>
    <w:rsid w:val="00F4011B"/>
    <w:rsid w:val="00F402B9"/>
    <w:rsid w:val="00F4609B"/>
    <w:rsid w:val="00F50A95"/>
    <w:rsid w:val="00F52ACB"/>
    <w:rsid w:val="00F57AD2"/>
    <w:rsid w:val="00F6112A"/>
    <w:rsid w:val="00F635A6"/>
    <w:rsid w:val="00F641DE"/>
    <w:rsid w:val="00F67C0E"/>
    <w:rsid w:val="00F851F8"/>
    <w:rsid w:val="00FA10A7"/>
    <w:rsid w:val="00FA1579"/>
    <w:rsid w:val="00FA2E77"/>
    <w:rsid w:val="00FA3704"/>
    <w:rsid w:val="00FA3CC6"/>
    <w:rsid w:val="00FA5CBB"/>
    <w:rsid w:val="00FA703A"/>
    <w:rsid w:val="00FB25C8"/>
    <w:rsid w:val="00FB2664"/>
    <w:rsid w:val="00FB7F0F"/>
    <w:rsid w:val="00FC4F9D"/>
    <w:rsid w:val="00FC5D9B"/>
    <w:rsid w:val="00FD1F73"/>
    <w:rsid w:val="00FD2AFC"/>
    <w:rsid w:val="00FD370A"/>
    <w:rsid w:val="00FD5138"/>
    <w:rsid w:val="00FD7283"/>
    <w:rsid w:val="00FE1F5D"/>
    <w:rsid w:val="00FE6060"/>
    <w:rsid w:val="00FF6281"/>
    <w:rsid w:val="0D74403B"/>
    <w:rsid w:val="270F241E"/>
    <w:rsid w:val="2FC2273F"/>
    <w:rsid w:val="46B66F07"/>
    <w:rsid w:val="49C21E21"/>
    <w:rsid w:val="605E50CE"/>
    <w:rsid w:val="6D6D69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4"/>
    <w:qFormat/>
    <w:uiPriority w:val="0"/>
    <w:pPr>
      <w:keepNext/>
      <w:keepLines/>
      <w:spacing w:before="340" w:after="100"/>
      <w:ind w:left="425" w:hanging="425" w:firstLineChars="0"/>
      <w:outlineLvl w:val="0"/>
    </w:pPr>
    <w:rPr>
      <w:rFonts w:asciiTheme="minorHAnsi" w:hAnsiTheme="minorHAnsi" w:cstheme="minorBidi"/>
      <w:b/>
      <w:bCs/>
      <w:kern w:val="44"/>
      <w:sz w:val="30"/>
      <w:szCs w:val="44"/>
    </w:rPr>
  </w:style>
  <w:style w:type="paragraph" w:styleId="3">
    <w:name w:val="heading 2"/>
    <w:basedOn w:val="1"/>
    <w:next w:val="1"/>
    <w:link w:val="15"/>
    <w:unhideWhenUsed/>
    <w:qFormat/>
    <w:uiPriority w:val="99"/>
    <w:pPr>
      <w:keepNext/>
      <w:keepLines/>
      <w:spacing w:before="260" w:after="260" w:line="416" w:lineRule="auto"/>
      <w:ind w:firstLine="425" w:firstLineChars="0"/>
      <w:outlineLvl w:val="1"/>
    </w:pPr>
    <w:rPr>
      <w:rFonts w:asciiTheme="majorHAnsi" w:hAnsiTheme="majorHAnsi" w:eastAsiaTheme="majorEastAsia" w:cstheme="majorBidi"/>
      <w:b/>
      <w:bCs/>
      <w:sz w:val="32"/>
      <w:szCs w:val="32"/>
    </w:rPr>
  </w:style>
  <w:style w:type="paragraph" w:styleId="4">
    <w:name w:val="heading 3"/>
    <w:basedOn w:val="1"/>
    <w:next w:val="1"/>
    <w:link w:val="16"/>
    <w:qFormat/>
    <w:uiPriority w:val="99"/>
    <w:pPr>
      <w:keepNext/>
      <w:keepLines/>
      <w:spacing w:before="240" w:after="120"/>
      <w:ind w:firstLine="0" w:firstLineChars="0"/>
      <w:jc w:val="left"/>
      <w:outlineLvl w:val="2"/>
    </w:pPr>
    <w:rPr>
      <w:rFonts w:eastAsia="黑体"/>
      <w:bCs/>
      <w:sz w:val="28"/>
      <w:szCs w:val="28"/>
    </w:rPr>
  </w:style>
  <w:style w:type="paragraph" w:styleId="5">
    <w:name w:val="heading 4"/>
    <w:basedOn w:val="1"/>
    <w:next w:val="1"/>
    <w:link w:val="17"/>
    <w:unhideWhenUsed/>
    <w:qFormat/>
    <w:uiPriority w:val="99"/>
    <w:pPr>
      <w:keepNext/>
      <w:keepLines/>
      <w:spacing w:before="280" w:after="290" w:line="376" w:lineRule="auto"/>
      <w:ind w:firstLine="425" w:firstLineChars="0"/>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37"/>
    <w:unhideWhenUsed/>
    <w:uiPriority w:val="99"/>
    <w:pPr>
      <w:tabs>
        <w:tab w:val="center" w:pos="4153"/>
        <w:tab w:val="right" w:pos="8306"/>
      </w:tabs>
      <w:snapToGrid w:val="0"/>
      <w:spacing w:line="240" w:lineRule="auto"/>
      <w:jc w:val="left"/>
    </w:pPr>
    <w:rPr>
      <w:sz w:val="18"/>
      <w:szCs w:val="18"/>
    </w:rPr>
  </w:style>
  <w:style w:type="paragraph" w:styleId="8">
    <w:name w:val="header"/>
    <w:basedOn w:val="1"/>
    <w:link w:val="3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unhideWhenUsed/>
    <w:uiPriority w:val="99"/>
    <w:pPr>
      <w:widowControl/>
      <w:spacing w:before="100" w:beforeAutospacing="1" w:after="100" w:afterAutospacing="1" w:line="240" w:lineRule="auto"/>
      <w:ind w:firstLine="0" w:firstLineChars="0"/>
      <w:jc w:val="left"/>
    </w:pPr>
    <w:rPr>
      <w:rFonts w:ascii="宋体" w:hAnsi="宋体" w:cs="宋体"/>
      <w:kern w:val="0"/>
    </w:rPr>
  </w:style>
  <w:style w:type="character" w:styleId="12">
    <w:name w:val="FollowedHyperlink"/>
    <w:basedOn w:val="11"/>
    <w:semiHidden/>
    <w:unhideWhenUsed/>
    <w:uiPriority w:val="99"/>
    <w:rPr>
      <w:color w:val="800080"/>
      <w:u w:val="single"/>
    </w:rPr>
  </w:style>
  <w:style w:type="character" w:styleId="13">
    <w:name w:val="Hyperlink"/>
    <w:basedOn w:val="11"/>
    <w:semiHidden/>
    <w:unhideWhenUsed/>
    <w:uiPriority w:val="99"/>
    <w:rPr>
      <w:color w:val="0000FF"/>
      <w:u w:val="single"/>
    </w:rPr>
  </w:style>
  <w:style w:type="character" w:customStyle="1" w:styleId="14">
    <w:name w:val="标题 1 Char"/>
    <w:basedOn w:val="11"/>
    <w:link w:val="2"/>
    <w:qFormat/>
    <w:uiPriority w:val="0"/>
    <w:rPr>
      <w:rFonts w:asciiTheme="minorHAnsi" w:hAnsiTheme="minorHAnsi" w:cstheme="minorBidi"/>
      <w:b/>
      <w:bCs/>
      <w:kern w:val="44"/>
      <w:sz w:val="30"/>
      <w:szCs w:val="44"/>
    </w:rPr>
  </w:style>
  <w:style w:type="character" w:customStyle="1" w:styleId="15">
    <w:name w:val="标题 2 Char"/>
    <w:basedOn w:val="11"/>
    <w:link w:val="3"/>
    <w:qFormat/>
    <w:uiPriority w:val="99"/>
    <w:rPr>
      <w:rFonts w:asciiTheme="majorHAnsi" w:hAnsiTheme="majorHAnsi" w:eastAsiaTheme="majorEastAsia" w:cstheme="majorBidi"/>
      <w:b/>
      <w:bCs/>
      <w:sz w:val="32"/>
      <w:szCs w:val="32"/>
    </w:rPr>
  </w:style>
  <w:style w:type="character" w:customStyle="1" w:styleId="16">
    <w:name w:val="标题 3 Char"/>
    <w:basedOn w:val="11"/>
    <w:link w:val="4"/>
    <w:uiPriority w:val="99"/>
    <w:rPr>
      <w:rFonts w:ascii="Times New Roman" w:hAnsi="Times New Roman" w:eastAsia="黑体" w:cs="Times New Roman"/>
      <w:bCs/>
      <w:sz w:val="28"/>
      <w:szCs w:val="28"/>
    </w:rPr>
  </w:style>
  <w:style w:type="character" w:customStyle="1" w:styleId="17">
    <w:name w:val="标题 4 Char"/>
    <w:basedOn w:val="11"/>
    <w:link w:val="5"/>
    <w:uiPriority w:val="99"/>
    <w:rPr>
      <w:rFonts w:asciiTheme="majorHAnsi" w:hAnsiTheme="majorHAnsi" w:eastAsiaTheme="majorEastAsia" w:cstheme="majorBidi"/>
      <w:b/>
      <w:bCs/>
      <w:sz w:val="28"/>
      <w:szCs w:val="28"/>
    </w:rPr>
  </w:style>
  <w:style w:type="character" w:customStyle="1" w:styleId="18">
    <w:name w:val="批注框文本 Char"/>
    <w:basedOn w:val="11"/>
    <w:link w:val="6"/>
    <w:semiHidden/>
    <w:uiPriority w:val="99"/>
    <w:rPr>
      <w:rFonts w:ascii="Times New Roman" w:hAnsi="Times New Roman" w:eastAsia="宋体" w:cs="Times New Roman"/>
      <w:sz w:val="18"/>
      <w:szCs w:val="18"/>
    </w:rPr>
  </w:style>
  <w:style w:type="paragraph" w:styleId="19">
    <w:name w:val="List Paragraph"/>
    <w:basedOn w:val="1"/>
    <w:qFormat/>
    <w:uiPriority w:val="34"/>
    <w:pPr>
      <w:ind w:firstLine="420"/>
    </w:pPr>
  </w:style>
  <w:style w:type="paragraph" w:customStyle="1" w:styleId="20">
    <w:name w:val="*正文"/>
    <w:basedOn w:val="1"/>
    <w:link w:val="21"/>
    <w:qFormat/>
    <w:uiPriority w:val="0"/>
    <w:rPr>
      <w:rFonts w:ascii="宋体" w:hAnsi="宋体" w:cs="仿宋_GB2312"/>
    </w:rPr>
  </w:style>
  <w:style w:type="character" w:customStyle="1" w:styleId="21">
    <w:name w:val="*正文 Char"/>
    <w:link w:val="20"/>
    <w:qFormat/>
    <w:uiPriority w:val="0"/>
    <w:rPr>
      <w:rFonts w:ascii="宋体" w:hAnsi="宋体" w:cs="仿宋_GB2312"/>
      <w:kern w:val="2"/>
      <w:sz w:val="24"/>
      <w:szCs w:val="24"/>
    </w:rPr>
  </w:style>
  <w:style w:type="paragraph" w:customStyle="1" w:styleId="22">
    <w:name w:val="报告正文"/>
    <w:basedOn w:val="1"/>
    <w:uiPriority w:val="0"/>
    <w:pPr>
      <w:spacing w:line="540" w:lineRule="exact"/>
      <w:ind w:firstLine="560"/>
    </w:pPr>
    <w:rPr>
      <w:rFonts w:eastAsia="仿宋_GB2312"/>
      <w:sz w:val="28"/>
      <w:szCs w:val="28"/>
    </w:rPr>
  </w:style>
  <w:style w:type="paragraph" w:customStyle="1" w:styleId="23">
    <w:name w:val="正文1"/>
    <w:uiPriority w:val="0"/>
    <w:pPr>
      <w:jc w:val="both"/>
    </w:pPr>
    <w:rPr>
      <w:rFonts w:ascii="Calibri" w:hAnsi="Calibri" w:eastAsia="宋体" w:cs="Calibri"/>
      <w:kern w:val="2"/>
      <w:sz w:val="21"/>
      <w:szCs w:val="21"/>
      <w:lang w:val="en-US" w:eastAsia="zh-CN" w:bidi="ar-SA"/>
    </w:rPr>
  </w:style>
  <w:style w:type="character" w:customStyle="1" w:styleId="24">
    <w:name w:val="15"/>
    <w:basedOn w:val="11"/>
    <w:uiPriority w:val="0"/>
    <w:rPr>
      <w:rFonts w:hint="eastAsia" w:ascii="宋体" w:hAnsi="宋体" w:eastAsia="宋体"/>
      <w:b/>
      <w:bCs/>
      <w:kern w:val="44"/>
      <w:sz w:val="36"/>
      <w:szCs w:val="36"/>
    </w:rPr>
  </w:style>
  <w:style w:type="paragraph" w:customStyle="1" w:styleId="25">
    <w:name w:val="font5"/>
    <w:basedOn w:val="1"/>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2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27">
    <w:name w:val="xl66"/>
    <w:basedOn w:val="1"/>
    <w:uiPriority w:val="0"/>
    <w:pPr>
      <w:widowControl/>
      <w:spacing w:before="100" w:beforeAutospacing="1" w:after="100" w:afterAutospacing="1" w:line="240" w:lineRule="auto"/>
      <w:ind w:firstLine="0" w:firstLineChars="0"/>
      <w:jc w:val="left"/>
      <w:textAlignment w:val="center"/>
    </w:pPr>
    <w:rPr>
      <w:rFonts w:ascii="宋体" w:hAnsi="宋体" w:cs="宋体"/>
      <w:kern w:val="0"/>
      <w:sz w:val="20"/>
      <w:szCs w:val="20"/>
    </w:rPr>
  </w:style>
  <w:style w:type="paragraph" w:customStyle="1" w:styleId="2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29">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3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3">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color w:val="000000"/>
      <w:kern w:val="0"/>
      <w:sz w:val="20"/>
      <w:szCs w:val="20"/>
    </w:rPr>
  </w:style>
  <w:style w:type="paragraph" w:customStyle="1" w:styleId="34">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35">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character" w:customStyle="1" w:styleId="36">
    <w:name w:val="页眉 Char"/>
    <w:basedOn w:val="11"/>
    <w:link w:val="8"/>
    <w:uiPriority w:val="99"/>
    <w:rPr>
      <w:kern w:val="2"/>
      <w:sz w:val="18"/>
      <w:szCs w:val="18"/>
    </w:rPr>
  </w:style>
  <w:style w:type="character" w:customStyle="1" w:styleId="37">
    <w:name w:val="页脚 Char"/>
    <w:basedOn w:val="11"/>
    <w:link w:val="7"/>
    <w:uiPriority w:val="99"/>
    <w:rPr>
      <w:kern w:val="2"/>
      <w:sz w:val="18"/>
      <w:szCs w:val="18"/>
    </w:rPr>
  </w:style>
  <w:style w:type="paragraph" w:customStyle="1" w:styleId="38">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39">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0">
    <w:name w:val="xl7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1">
    <w:name w:val="xl76"/>
    <w:basedOn w:val="1"/>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42">
    <w:name w:val="xl7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cs="宋体"/>
      <w:color w:val="000000"/>
      <w:kern w:val="0"/>
    </w:rPr>
  </w:style>
  <w:style w:type="paragraph" w:customStyle="1" w:styleId="43">
    <w:name w:val="xl78"/>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4">
    <w:name w:val="xl79"/>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5">
    <w:name w:val="xl80"/>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6">
    <w:name w:val="xl81"/>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7">
    <w:name w:val="xl82"/>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8">
    <w:name w:val="xl83"/>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kern w:val="0"/>
      <w:sz w:val="20"/>
      <w:szCs w:val="20"/>
    </w:rPr>
  </w:style>
  <w:style w:type="paragraph" w:customStyle="1" w:styleId="49">
    <w:name w:val="xl8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0">
    <w:name w:val="xl85"/>
    <w:basedOn w:val="1"/>
    <w:uiPriority w:val="0"/>
    <w:pPr>
      <w:widowControl/>
      <w:pBdr>
        <w:top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51">
    <w:name w:val="青浦正文"/>
    <w:basedOn w:val="1"/>
    <w:link w:val="52"/>
    <w:qFormat/>
    <w:uiPriority w:val="0"/>
    <w:pPr>
      <w:adjustRightInd w:val="0"/>
      <w:snapToGrid w:val="0"/>
      <w:spacing w:line="560" w:lineRule="exact"/>
      <w:ind w:firstLine="560"/>
    </w:pPr>
    <w:rPr>
      <w:rFonts w:eastAsia="仿宋_GB2312"/>
      <w:sz w:val="28"/>
      <w:szCs w:val="28"/>
    </w:rPr>
  </w:style>
  <w:style w:type="character" w:customStyle="1" w:styleId="52">
    <w:name w:val="青浦正文 字符"/>
    <w:basedOn w:val="11"/>
    <w:link w:val="51"/>
    <w:uiPriority w:val="0"/>
    <w:rPr>
      <w:rFonts w:eastAsia="仿宋_GB2312"/>
      <w:kern w:val="2"/>
      <w:sz w:val="28"/>
      <w:szCs w:val="28"/>
    </w:rPr>
  </w:style>
  <w:style w:type="paragraph" w:customStyle="1" w:styleId="53">
    <w:name w:val="msonormal"/>
    <w:basedOn w:val="1"/>
    <w:uiPriority w:val="0"/>
    <w:pPr>
      <w:widowControl/>
      <w:spacing w:before="100" w:beforeAutospacing="1" w:after="100" w:afterAutospacing="1" w:line="240" w:lineRule="auto"/>
      <w:ind w:firstLine="0" w:firstLineChars="0"/>
      <w:jc w:val="left"/>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2FA5-6083-4FAE-A9D2-0D72018BA25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8586</Words>
  <Characters>9448</Characters>
  <Lines>231</Lines>
  <Paragraphs>65</Paragraphs>
  <TotalTime>757</TotalTime>
  <ScaleCrop>false</ScaleCrop>
  <LinksUpToDate>false</LinksUpToDate>
  <CharactersWithSpaces>9663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2023-10-23T02:34:00Z</dcterms:created>
  <dc:creator>admin</dc:creator>
  <cp:lastModifiedBy>DZ</cp:lastModifiedBy>
  <cp:lastPrinted>2023-10-23T01:37:00Z</cp:lastPrinted>
  <dcterms:modified xsi:type="dcterms:W3CDTF">2026-02-10T01:13:55Z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0BF59A38545143D88A7723B193C0F733_13</vt:lpwstr>
  </property>
  <property fmtid="{D5CDD505-2E9C-101B-9397-08002B2CF9AE}" pid="4" name="KSOTemplateDocerSaveRecord">
    <vt:lpwstr>eyJoZGlkIjoiOGNiZDU5MmMxMjE4MDlmNTFkZjRjYmM1MDU3ZDY4ZDAiLCJ1c2VySWQiOiIzNDQ3NDg0ODQifQ==</vt:lpwstr>
  </property>
</Properties>
</file>