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613" w:rsidRPr="0087061C" w:rsidRDefault="0087061C" w:rsidP="0087061C">
      <w:pPr>
        <w:spacing w:line="360" w:lineRule="auto"/>
        <w:rPr>
          <w:rFonts w:ascii="宋体" w:eastAsia="宋体" w:hAnsi="宋体"/>
          <w:b/>
          <w:bCs/>
          <w:sz w:val="32"/>
          <w:szCs w:val="32"/>
        </w:rPr>
      </w:pPr>
      <w:r w:rsidRPr="0087061C">
        <w:rPr>
          <w:rFonts w:ascii="宋体" w:eastAsia="宋体" w:hAnsi="宋体" w:hint="eastAsia"/>
          <w:b/>
          <w:bCs/>
          <w:sz w:val="32"/>
          <w:szCs w:val="32"/>
        </w:rPr>
        <w:t>2</w:t>
      </w:r>
      <w:r w:rsidRPr="0087061C">
        <w:rPr>
          <w:rFonts w:ascii="宋体" w:eastAsia="宋体" w:hAnsi="宋体"/>
          <w:b/>
          <w:bCs/>
          <w:sz w:val="32"/>
          <w:szCs w:val="32"/>
        </w:rPr>
        <w:t>026-013</w:t>
      </w:r>
      <w:r w:rsidRPr="0087061C">
        <w:rPr>
          <w:rFonts w:ascii="宋体" w:eastAsia="宋体" w:hAnsi="宋体" w:hint="eastAsia"/>
          <w:b/>
          <w:bCs/>
          <w:sz w:val="32"/>
          <w:szCs w:val="32"/>
        </w:rPr>
        <w:t>采购需求（公告）</w:t>
      </w:r>
    </w:p>
    <w:p w:rsidR="0087061C" w:rsidRPr="0087061C" w:rsidRDefault="0087061C" w:rsidP="0087061C">
      <w:pPr>
        <w:pStyle w:val="2"/>
        <w:tabs>
          <w:tab w:val="left" w:pos="4014"/>
        </w:tabs>
        <w:kinsoku w:val="0"/>
        <w:overflowPunct w:val="0"/>
        <w:spacing w:beforeLines="100" w:before="312" w:afterLines="50" w:after="156" w:line="360" w:lineRule="auto"/>
        <w:jc w:val="center"/>
        <w:rPr>
          <w:rFonts w:ascii="宋体" w:hAnsi="宋体" w:cs="方正小标宋简体"/>
          <w:b w:val="0"/>
          <w:bCs/>
          <w:sz w:val="21"/>
          <w:szCs w:val="21"/>
        </w:rPr>
      </w:pPr>
      <w:r w:rsidRPr="0087061C">
        <w:rPr>
          <w:rFonts w:ascii="宋体" w:hAnsi="宋体" w:cs="方正小标宋简体"/>
          <w:b w:val="0"/>
          <w:bCs/>
          <w:sz w:val="21"/>
          <w:szCs w:val="21"/>
        </w:rPr>
        <w:t>2026年香花桥街道机关、党群服务中心、受理服务中心物业管理服务项目采购需求</w:t>
      </w:r>
    </w:p>
    <w:p w:rsidR="0087061C" w:rsidRPr="0087061C" w:rsidRDefault="0087061C" w:rsidP="0087061C">
      <w:pPr>
        <w:pStyle w:val="a4"/>
        <w:kinsoku w:val="0"/>
        <w:overflowPunct w:val="0"/>
        <w:spacing w:line="360" w:lineRule="auto"/>
        <w:rPr>
          <w:rFonts w:ascii="宋体" w:eastAsia="宋体" w:hAnsi="宋体" w:cs="宋体"/>
          <w:b w:val="0"/>
          <w:spacing w:val="-1"/>
          <w:sz w:val="21"/>
          <w:szCs w:val="21"/>
        </w:rPr>
      </w:pPr>
      <w:bookmarkStart w:id="0" w:name="PO_PURCHASE_REQUIREMENT_FILE28747_4"/>
      <w:bookmarkStart w:id="1" w:name="PO_12771_PM001SHPF017"/>
      <w:bookmarkEnd w:id="0"/>
      <w:bookmarkEnd w:id="1"/>
      <w:r w:rsidRPr="0087061C">
        <w:rPr>
          <w:rFonts w:ascii="宋体" w:eastAsia="宋体" w:hAnsi="宋体" w:cs="宋体"/>
          <w:spacing w:val="-1"/>
          <w:sz w:val="21"/>
          <w:szCs w:val="21"/>
        </w:rPr>
        <w:t>一、项目概况</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cs="宋体" w:hint="eastAsia"/>
          <w:szCs w:val="21"/>
        </w:rPr>
        <w:t>本项目建造的物业类型为：机关事业单位用房。</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cs="宋体" w:hint="eastAsia"/>
          <w:szCs w:val="21"/>
        </w:rPr>
        <w:t>物业坐落位置：青浦区范围，具体见下表：</w:t>
      </w:r>
    </w:p>
    <w:tbl>
      <w:tblPr>
        <w:tblW w:w="85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4742"/>
        <w:gridCol w:w="2864"/>
      </w:tblGrid>
      <w:tr w:rsidR="0087061C" w:rsidRPr="0087061C" w:rsidTr="00ED53D1">
        <w:trPr>
          <w:jc w:val="center"/>
        </w:trPr>
        <w:tc>
          <w:tcPr>
            <w:tcW w:w="959" w:type="dxa"/>
            <w:vAlign w:val="center"/>
          </w:tcPr>
          <w:p w:rsidR="0087061C" w:rsidRPr="0087061C" w:rsidRDefault="0087061C" w:rsidP="0087061C">
            <w:pPr>
              <w:widowControl/>
              <w:spacing w:line="360" w:lineRule="auto"/>
              <w:rPr>
                <w:rFonts w:ascii="宋体" w:eastAsia="宋体" w:hAnsi="宋体" w:cs="宋体"/>
                <w:szCs w:val="21"/>
              </w:rPr>
            </w:pPr>
            <w:r w:rsidRPr="0087061C">
              <w:rPr>
                <w:rFonts w:ascii="宋体" w:eastAsia="宋体" w:hAnsi="宋体" w:cs="宋体" w:hint="eastAsia"/>
                <w:szCs w:val="21"/>
              </w:rPr>
              <w:t>序号</w:t>
            </w:r>
          </w:p>
        </w:tc>
        <w:tc>
          <w:tcPr>
            <w:tcW w:w="4742" w:type="dxa"/>
            <w:vAlign w:val="center"/>
          </w:tcPr>
          <w:p w:rsidR="0087061C" w:rsidRPr="0087061C" w:rsidRDefault="0087061C" w:rsidP="0087061C">
            <w:pPr>
              <w:widowControl/>
              <w:spacing w:line="360" w:lineRule="auto"/>
              <w:rPr>
                <w:rFonts w:ascii="宋体" w:eastAsia="宋体" w:hAnsi="宋体" w:cs="宋体"/>
                <w:szCs w:val="21"/>
              </w:rPr>
            </w:pPr>
            <w:r w:rsidRPr="0087061C">
              <w:rPr>
                <w:rFonts w:ascii="宋体" w:eastAsia="宋体" w:hAnsi="宋体" w:cs="宋体" w:hint="eastAsia"/>
                <w:szCs w:val="21"/>
              </w:rPr>
              <w:t>单位名称</w:t>
            </w:r>
          </w:p>
        </w:tc>
        <w:tc>
          <w:tcPr>
            <w:tcW w:w="2864" w:type="dxa"/>
            <w:vAlign w:val="center"/>
          </w:tcPr>
          <w:p w:rsidR="0087061C" w:rsidRPr="0087061C" w:rsidRDefault="0087061C" w:rsidP="0087061C">
            <w:pPr>
              <w:widowControl/>
              <w:spacing w:line="360" w:lineRule="auto"/>
              <w:rPr>
                <w:rFonts w:ascii="宋体" w:eastAsia="宋体" w:hAnsi="宋体" w:cs="宋体"/>
                <w:szCs w:val="21"/>
              </w:rPr>
            </w:pPr>
            <w:r w:rsidRPr="0087061C">
              <w:rPr>
                <w:rFonts w:ascii="宋体" w:eastAsia="宋体" w:hAnsi="宋体" w:cs="宋体" w:hint="eastAsia"/>
                <w:szCs w:val="21"/>
              </w:rPr>
              <w:t>地址</w:t>
            </w:r>
          </w:p>
        </w:tc>
      </w:tr>
      <w:tr w:rsidR="0087061C" w:rsidRPr="0087061C" w:rsidTr="00ED53D1">
        <w:trPr>
          <w:jc w:val="center"/>
        </w:trPr>
        <w:tc>
          <w:tcPr>
            <w:tcW w:w="959" w:type="dxa"/>
            <w:vAlign w:val="center"/>
          </w:tcPr>
          <w:p w:rsidR="0087061C" w:rsidRPr="0087061C" w:rsidRDefault="0087061C" w:rsidP="0087061C">
            <w:pPr>
              <w:widowControl/>
              <w:spacing w:line="360" w:lineRule="auto"/>
              <w:rPr>
                <w:rFonts w:ascii="宋体" w:eastAsia="宋体" w:hAnsi="宋体" w:cs="宋体"/>
                <w:szCs w:val="21"/>
              </w:rPr>
            </w:pPr>
            <w:r w:rsidRPr="0087061C">
              <w:rPr>
                <w:rFonts w:ascii="宋体" w:eastAsia="宋体" w:hAnsi="宋体" w:cs="宋体" w:hint="eastAsia"/>
                <w:szCs w:val="21"/>
              </w:rPr>
              <w:t>1</w:t>
            </w:r>
          </w:p>
        </w:tc>
        <w:tc>
          <w:tcPr>
            <w:tcW w:w="4742" w:type="dxa"/>
            <w:vAlign w:val="center"/>
          </w:tcPr>
          <w:p w:rsidR="0087061C" w:rsidRPr="0087061C" w:rsidRDefault="0087061C" w:rsidP="0087061C">
            <w:pPr>
              <w:widowControl/>
              <w:spacing w:line="360" w:lineRule="auto"/>
              <w:rPr>
                <w:rFonts w:ascii="宋体" w:eastAsia="宋体" w:hAnsi="宋体" w:cs="宋体"/>
                <w:szCs w:val="21"/>
              </w:rPr>
            </w:pPr>
            <w:r w:rsidRPr="0087061C">
              <w:rPr>
                <w:rFonts w:ascii="宋体" w:eastAsia="宋体" w:hAnsi="宋体" w:cs="宋体" w:hint="eastAsia"/>
                <w:szCs w:val="21"/>
              </w:rPr>
              <w:t>香花桥街道办事处</w:t>
            </w:r>
          </w:p>
        </w:tc>
        <w:tc>
          <w:tcPr>
            <w:tcW w:w="2864" w:type="dxa"/>
            <w:vAlign w:val="center"/>
          </w:tcPr>
          <w:p w:rsidR="0087061C" w:rsidRPr="0087061C" w:rsidRDefault="0087061C" w:rsidP="0087061C">
            <w:pPr>
              <w:widowControl/>
              <w:spacing w:line="360" w:lineRule="auto"/>
              <w:rPr>
                <w:rFonts w:ascii="宋体" w:eastAsia="宋体" w:hAnsi="宋体" w:cs="宋体"/>
                <w:szCs w:val="21"/>
              </w:rPr>
            </w:pPr>
            <w:r w:rsidRPr="0087061C">
              <w:rPr>
                <w:rFonts w:ascii="宋体" w:eastAsia="宋体" w:hAnsi="宋体" w:cs="宋体" w:hint="eastAsia"/>
                <w:szCs w:val="21"/>
              </w:rPr>
              <w:t>青浦区新桥路786号</w:t>
            </w:r>
          </w:p>
        </w:tc>
      </w:tr>
      <w:tr w:rsidR="0087061C" w:rsidRPr="0087061C" w:rsidTr="00ED53D1">
        <w:trPr>
          <w:jc w:val="center"/>
        </w:trPr>
        <w:tc>
          <w:tcPr>
            <w:tcW w:w="959" w:type="dxa"/>
            <w:vAlign w:val="center"/>
          </w:tcPr>
          <w:p w:rsidR="0087061C" w:rsidRPr="0087061C" w:rsidRDefault="0087061C" w:rsidP="0087061C">
            <w:pPr>
              <w:widowControl/>
              <w:spacing w:line="360" w:lineRule="auto"/>
              <w:rPr>
                <w:rFonts w:ascii="宋体" w:eastAsia="宋体" w:hAnsi="宋体" w:cs="宋体"/>
                <w:szCs w:val="21"/>
              </w:rPr>
            </w:pPr>
            <w:r w:rsidRPr="0087061C">
              <w:rPr>
                <w:rFonts w:ascii="宋体" w:eastAsia="宋体" w:hAnsi="宋体" w:cs="宋体" w:hint="eastAsia"/>
                <w:szCs w:val="21"/>
              </w:rPr>
              <w:t>2</w:t>
            </w:r>
          </w:p>
        </w:tc>
        <w:tc>
          <w:tcPr>
            <w:tcW w:w="4742" w:type="dxa"/>
            <w:vAlign w:val="center"/>
          </w:tcPr>
          <w:p w:rsidR="0087061C" w:rsidRPr="0087061C" w:rsidRDefault="0087061C" w:rsidP="0087061C">
            <w:pPr>
              <w:widowControl/>
              <w:spacing w:line="360" w:lineRule="auto"/>
              <w:rPr>
                <w:rFonts w:ascii="宋体" w:eastAsia="宋体" w:hAnsi="宋体" w:cs="宋体"/>
                <w:szCs w:val="21"/>
              </w:rPr>
            </w:pPr>
            <w:r w:rsidRPr="0087061C">
              <w:rPr>
                <w:rFonts w:ascii="宋体" w:eastAsia="宋体" w:hAnsi="宋体" w:cs="宋体" w:hint="eastAsia"/>
                <w:szCs w:val="21"/>
              </w:rPr>
              <w:t>香花桥街道社区党群服务中心</w:t>
            </w:r>
          </w:p>
        </w:tc>
        <w:tc>
          <w:tcPr>
            <w:tcW w:w="2864" w:type="dxa"/>
            <w:vAlign w:val="center"/>
          </w:tcPr>
          <w:p w:rsidR="0087061C" w:rsidRPr="0087061C" w:rsidRDefault="0087061C" w:rsidP="0087061C">
            <w:pPr>
              <w:widowControl/>
              <w:spacing w:line="360" w:lineRule="auto"/>
              <w:rPr>
                <w:rFonts w:ascii="宋体" w:eastAsia="宋体" w:hAnsi="宋体" w:cs="宋体"/>
                <w:szCs w:val="21"/>
              </w:rPr>
            </w:pPr>
            <w:r w:rsidRPr="0087061C">
              <w:rPr>
                <w:rFonts w:ascii="宋体" w:eastAsia="宋体" w:hAnsi="宋体" w:cs="宋体" w:hint="eastAsia"/>
                <w:szCs w:val="21"/>
              </w:rPr>
              <w:t>新胜路580号</w:t>
            </w:r>
          </w:p>
        </w:tc>
      </w:tr>
      <w:tr w:rsidR="0087061C" w:rsidRPr="0087061C" w:rsidTr="00ED53D1">
        <w:trPr>
          <w:jc w:val="center"/>
        </w:trPr>
        <w:tc>
          <w:tcPr>
            <w:tcW w:w="959" w:type="dxa"/>
            <w:vAlign w:val="center"/>
          </w:tcPr>
          <w:p w:rsidR="0087061C" w:rsidRPr="0087061C" w:rsidRDefault="0087061C" w:rsidP="0087061C">
            <w:pPr>
              <w:widowControl/>
              <w:spacing w:line="360" w:lineRule="auto"/>
              <w:rPr>
                <w:rFonts w:ascii="宋体" w:eastAsia="宋体" w:hAnsi="宋体" w:cs="宋体"/>
                <w:szCs w:val="21"/>
              </w:rPr>
            </w:pPr>
            <w:r w:rsidRPr="0087061C">
              <w:rPr>
                <w:rFonts w:ascii="宋体" w:eastAsia="宋体" w:hAnsi="宋体" w:cs="宋体" w:hint="eastAsia"/>
                <w:szCs w:val="21"/>
              </w:rPr>
              <w:t>3</w:t>
            </w:r>
          </w:p>
        </w:tc>
        <w:tc>
          <w:tcPr>
            <w:tcW w:w="4742" w:type="dxa"/>
            <w:vAlign w:val="center"/>
          </w:tcPr>
          <w:p w:rsidR="0087061C" w:rsidRPr="0087061C" w:rsidRDefault="0087061C" w:rsidP="0087061C">
            <w:pPr>
              <w:widowControl/>
              <w:spacing w:line="360" w:lineRule="auto"/>
              <w:rPr>
                <w:rFonts w:ascii="宋体" w:eastAsia="宋体" w:hAnsi="宋体" w:cs="宋体"/>
                <w:szCs w:val="21"/>
              </w:rPr>
            </w:pPr>
            <w:r w:rsidRPr="0087061C">
              <w:rPr>
                <w:rFonts w:ascii="宋体" w:eastAsia="宋体" w:hAnsi="宋体" w:cs="宋体" w:hint="eastAsia"/>
                <w:szCs w:val="21"/>
              </w:rPr>
              <w:t>香花桥街道社区事务受理服务中心</w:t>
            </w:r>
          </w:p>
        </w:tc>
        <w:tc>
          <w:tcPr>
            <w:tcW w:w="2864" w:type="dxa"/>
            <w:vAlign w:val="center"/>
          </w:tcPr>
          <w:p w:rsidR="0087061C" w:rsidRPr="0087061C" w:rsidRDefault="0087061C" w:rsidP="0087061C">
            <w:pPr>
              <w:widowControl/>
              <w:spacing w:line="360" w:lineRule="auto"/>
              <w:rPr>
                <w:rFonts w:ascii="宋体" w:eastAsia="宋体" w:hAnsi="宋体" w:cs="宋体"/>
                <w:szCs w:val="21"/>
              </w:rPr>
            </w:pPr>
            <w:r w:rsidRPr="0087061C">
              <w:rPr>
                <w:rFonts w:ascii="宋体" w:eastAsia="宋体" w:hAnsi="宋体" w:cs="宋体" w:hint="eastAsia"/>
                <w:szCs w:val="21"/>
              </w:rPr>
              <w:t>香大路1001号</w:t>
            </w:r>
          </w:p>
        </w:tc>
      </w:tr>
    </w:tbl>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cs="宋体" w:hint="eastAsia"/>
          <w:szCs w:val="21"/>
        </w:rPr>
        <w:t>本项目总建筑面积约13375平方米，公共面积约8845平方米。</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cs="宋体" w:hint="eastAsia"/>
          <w:szCs w:val="21"/>
        </w:rPr>
        <w:t>本项目共有4幢办公楼，生活副楼若干，其中办事处区域2幢办公楼，党群服务中心1幢，社区事务受理服务中心1幢，设4个出入门，其中办事处2个，其余区域各1个，院内设有停车场，需要停车管理。</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cs="宋体" w:hint="eastAsia"/>
          <w:szCs w:val="21"/>
        </w:rPr>
        <w:t>本项目主要设施有强弱电配电系统、网络设施、监控系统、消防报警系统、消防喷淋设施、中央空调系统、门禁系统及生活用水系统。</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cs="宋体" w:hint="eastAsia"/>
          <w:szCs w:val="21"/>
        </w:rPr>
        <w:t>本项目公建配套设施及说明：生活垃圾房、高压配电房间、水泵房、弱电中心机房、</w:t>
      </w:r>
      <w:proofErr w:type="gramStart"/>
      <w:r w:rsidRPr="0087061C">
        <w:rPr>
          <w:rFonts w:ascii="宋体" w:eastAsia="宋体" w:hAnsi="宋体" w:cs="宋体" w:hint="eastAsia"/>
          <w:szCs w:val="21"/>
        </w:rPr>
        <w:t>强弱电间等</w:t>
      </w:r>
      <w:proofErr w:type="gramEnd"/>
      <w:r w:rsidRPr="0087061C">
        <w:rPr>
          <w:rFonts w:ascii="宋体" w:eastAsia="宋体" w:hAnsi="宋体" w:cs="宋体" w:hint="eastAsia"/>
          <w:szCs w:val="21"/>
        </w:rPr>
        <w:t>若干，电梯3台，三个区域各1台。</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cs="宋体" w:hint="eastAsia"/>
          <w:szCs w:val="21"/>
        </w:rPr>
        <w:t>空调：街道机关120台，社区事务受理服务中心71台，党群中心115台；监控：机关40台，受理中心13台，党群中心32台；消防泵：机关4台，受理中心4台，党群中心8台。</w:t>
      </w:r>
    </w:p>
    <w:p w:rsidR="0087061C" w:rsidRPr="0087061C" w:rsidRDefault="0087061C" w:rsidP="0087061C">
      <w:pPr>
        <w:widowControl/>
        <w:spacing w:line="360" w:lineRule="auto"/>
        <w:ind w:firstLineChars="200" w:firstLine="420"/>
        <w:rPr>
          <w:rFonts w:ascii="宋体" w:eastAsia="宋体" w:hAnsi="宋体" w:cs="宋体"/>
          <w:szCs w:val="21"/>
        </w:rPr>
      </w:pPr>
    </w:p>
    <w:p w:rsidR="0087061C" w:rsidRPr="0087061C" w:rsidRDefault="0087061C" w:rsidP="0087061C">
      <w:pPr>
        <w:pStyle w:val="a4"/>
        <w:overflowPunct w:val="0"/>
        <w:spacing w:line="360" w:lineRule="auto"/>
        <w:rPr>
          <w:rFonts w:ascii="宋体" w:eastAsia="宋体" w:hAnsi="宋体" w:cs="宋体"/>
          <w:b w:val="0"/>
          <w:spacing w:val="-1"/>
          <w:sz w:val="21"/>
          <w:szCs w:val="21"/>
        </w:rPr>
      </w:pPr>
      <w:r w:rsidRPr="0087061C">
        <w:rPr>
          <w:rFonts w:ascii="宋体" w:eastAsia="宋体" w:hAnsi="宋体" w:cs="宋体"/>
          <w:spacing w:val="-1"/>
          <w:sz w:val="21"/>
          <w:szCs w:val="21"/>
        </w:rPr>
        <w:t>二、服务内容与标准要求</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cs="宋体" w:hint="eastAsia"/>
          <w:szCs w:val="21"/>
        </w:rPr>
        <w:t>（一）物业服务内容</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cs="宋体" w:hint="eastAsia"/>
          <w:szCs w:val="21"/>
        </w:rPr>
        <w:t>1.综合管理服务</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cs="宋体" w:hint="eastAsia"/>
          <w:szCs w:val="21"/>
        </w:rPr>
        <w:t>1.1 实行业主工作时间的业务接待，落实合同约定与业主临时交办的，与物业管理服务相关的其他服务。</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cs="宋体" w:hint="eastAsia"/>
          <w:szCs w:val="21"/>
        </w:rPr>
        <w:t>1.2 严格按照合同约定的标准配置服务人员，采取必要管理手段与激励措施，保障配置人员的队伍稳定与工作积极性。</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cs="宋体" w:hint="eastAsia"/>
          <w:szCs w:val="21"/>
        </w:rPr>
        <w:lastRenderedPageBreak/>
        <w:t>1.3 落实管理制度，按照物业管理服务规范与管理承诺，对服务质量进行测评，确保管理服务质量达到约定的标准，按时向业主方提供书面测评报告。</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cs="宋体" w:hint="eastAsia"/>
          <w:szCs w:val="21"/>
        </w:rPr>
        <w:t>1.4 认真做好业主投诉的分析处理，做到有诉必答，及时回复，有效投诉不超过物业管理的行业规范与约定标准。</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cs="宋体" w:hint="eastAsia"/>
          <w:szCs w:val="21"/>
        </w:rPr>
        <w:t>1.5 认真落实保密措施，不得将管理服务中涉及到业主方有保密要求的内容向第三方透露。</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cs="宋体" w:hint="eastAsia"/>
          <w:szCs w:val="21"/>
        </w:rPr>
        <w:t>1.6 保证管理服务过程的各类档案资料完整，随时接受业主方的检查。</w:t>
      </w:r>
    </w:p>
    <w:p w:rsidR="0087061C" w:rsidRPr="0087061C" w:rsidRDefault="0087061C" w:rsidP="0087061C">
      <w:pPr>
        <w:widowControl/>
        <w:spacing w:line="360" w:lineRule="auto"/>
        <w:ind w:firstLineChars="200" w:firstLine="420"/>
        <w:rPr>
          <w:rFonts w:ascii="宋体" w:eastAsia="宋体" w:hAnsi="宋体" w:cs="宋体"/>
          <w:szCs w:val="21"/>
        </w:rPr>
      </w:pP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cs="宋体" w:hint="eastAsia"/>
          <w:szCs w:val="21"/>
        </w:rPr>
        <w:t>2.共用秩序管理服务</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cs="宋体" w:hint="eastAsia"/>
          <w:szCs w:val="21"/>
        </w:rPr>
        <w:t>2.1 门岗：实行365天24小时门岗制度，对进出的车辆引导，并认真做好登记。对进入的外来人员实行登记准入制度，阻止无关人员进入。</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cs="宋体" w:hint="eastAsia"/>
          <w:szCs w:val="21"/>
        </w:rPr>
        <w:t>2.2 监控：实行365天24小时监控制度，保持与110通讯联通，发现异常情况及时报处置，保障监控资料完整与可追溯。</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cs="宋体" w:hint="eastAsia"/>
          <w:szCs w:val="21"/>
        </w:rPr>
        <w:t>2.3 巡逻：按照服务需求与合同约定进行巡逻，及时发现与处置各类应急情况，维护业主方工作环境的安全与有序。</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cs="宋体" w:hint="eastAsia"/>
          <w:szCs w:val="21"/>
        </w:rPr>
        <w:t>2.4 道路交通管理：负责督促车主将车辆按秩序停放，保持道路畅通。</w:t>
      </w:r>
    </w:p>
    <w:p w:rsidR="0087061C" w:rsidRPr="0087061C" w:rsidRDefault="0087061C" w:rsidP="0087061C">
      <w:pPr>
        <w:widowControl/>
        <w:spacing w:line="360" w:lineRule="auto"/>
        <w:ind w:firstLineChars="200" w:firstLine="420"/>
        <w:rPr>
          <w:rFonts w:ascii="宋体" w:eastAsia="宋体" w:hAnsi="宋体" w:cs="宋体"/>
          <w:szCs w:val="21"/>
        </w:rPr>
      </w:pP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cs="宋体" w:hint="eastAsia"/>
          <w:szCs w:val="21"/>
        </w:rPr>
        <w:t>3.物业与设备</w:t>
      </w:r>
      <w:proofErr w:type="gramStart"/>
      <w:r w:rsidRPr="0087061C">
        <w:rPr>
          <w:rFonts w:ascii="宋体" w:eastAsia="宋体" w:hAnsi="宋体" w:cs="宋体" w:hint="eastAsia"/>
          <w:szCs w:val="21"/>
        </w:rPr>
        <w:t>设施维保服务</w:t>
      </w:r>
      <w:proofErr w:type="gramEnd"/>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cs="宋体" w:hint="eastAsia"/>
          <w:szCs w:val="21"/>
        </w:rPr>
        <w:t>3.1 按照技术规范与合同约定对建筑与物业附属设备设施进行预防性保养，确保建筑与物业设备设施的完好与正常运行，保障建筑与物业设备设施。含污水处理设备的运行管理与配合专养。</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cs="宋体" w:hint="eastAsia"/>
          <w:szCs w:val="21"/>
        </w:rPr>
        <w:t>3.2 接待业主方报修，在约定的时间内完成修复。</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cs="宋体" w:hint="eastAsia"/>
          <w:szCs w:val="21"/>
        </w:rPr>
        <w:t>3.3 对外委的专养设备做好配合与监督服务质量。</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cs="宋体" w:hint="eastAsia"/>
          <w:szCs w:val="21"/>
        </w:rPr>
        <w:t>3.4 做好建筑与物业附属设备设施维修的计划，配合业主方编制维修方案，选择施工队伍，订立承揽合同并配合施工管理与监督施工质量。</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cs="宋体" w:hint="eastAsia"/>
          <w:szCs w:val="21"/>
        </w:rPr>
        <w:t>3.5 物业管理区域内装饰、装修物业的配套管理。</w:t>
      </w:r>
    </w:p>
    <w:p w:rsidR="0087061C" w:rsidRPr="0087061C" w:rsidRDefault="0087061C" w:rsidP="0087061C">
      <w:pPr>
        <w:widowControl/>
        <w:spacing w:line="360" w:lineRule="auto"/>
        <w:ind w:firstLineChars="200" w:firstLine="420"/>
        <w:rPr>
          <w:rFonts w:ascii="宋体" w:eastAsia="宋体" w:hAnsi="宋体" w:cs="宋体"/>
          <w:szCs w:val="21"/>
        </w:rPr>
      </w:pP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cs="宋体" w:hint="eastAsia"/>
          <w:szCs w:val="21"/>
        </w:rPr>
        <w:t>4.共用区域保洁服务</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cs="宋体" w:hint="eastAsia"/>
          <w:szCs w:val="21"/>
        </w:rPr>
        <w:t>4.1 按照约定的工作计划落实区域的日常保洁服务，服从业主方双休日加班需求。</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cs="宋体" w:hint="eastAsia"/>
          <w:szCs w:val="21"/>
        </w:rPr>
        <w:t>4.2 定期对管理区域的地板、石材、金属件的养护与上油。</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cs="宋体" w:hint="eastAsia"/>
          <w:szCs w:val="21"/>
        </w:rPr>
        <w:lastRenderedPageBreak/>
        <w:t>4.3 定时对业主工作区域的垃圾进行收集与清运（垃圾分类收集、清运管理应符合相关管理的规范）。</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cs="宋体" w:hint="eastAsia"/>
          <w:szCs w:val="21"/>
        </w:rPr>
        <w:t>4.4 按照规范进行水箱清洗消毒与做好区域内的除虫灭害工作。</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cs="宋体" w:hint="eastAsia"/>
          <w:szCs w:val="21"/>
        </w:rPr>
        <w:t>4.5 定期对大楼外墙进行清洗，每年两次。</w:t>
      </w:r>
    </w:p>
    <w:p w:rsidR="0087061C" w:rsidRPr="0087061C" w:rsidRDefault="0087061C" w:rsidP="0087061C">
      <w:pPr>
        <w:widowControl/>
        <w:spacing w:line="360" w:lineRule="auto"/>
        <w:ind w:firstLineChars="200" w:firstLine="420"/>
        <w:rPr>
          <w:rFonts w:ascii="宋体" w:eastAsia="宋体" w:hAnsi="宋体" w:cs="宋体"/>
          <w:szCs w:val="21"/>
        </w:rPr>
      </w:pP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cs="宋体" w:hint="eastAsia"/>
          <w:szCs w:val="21"/>
        </w:rPr>
        <w:t>5.庭院绿化服务 </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cs="宋体" w:hint="eastAsia"/>
          <w:szCs w:val="21"/>
        </w:rPr>
        <w:t>5.1 按照需要对灌、乔木，草坪进行松、培土，浇水与施肥，保持绿化生长良好。</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cs="宋体" w:hint="eastAsia"/>
          <w:szCs w:val="21"/>
        </w:rPr>
        <w:t>5.2 按照要求对庭院灌、乔木进行修剪，保持枝型美观。</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cs="宋体" w:hint="eastAsia"/>
          <w:szCs w:val="21"/>
        </w:rPr>
        <w:t>5.3 定期对草坪</w:t>
      </w:r>
      <w:proofErr w:type="gramStart"/>
      <w:r w:rsidRPr="0087061C">
        <w:rPr>
          <w:rFonts w:ascii="宋体" w:eastAsia="宋体" w:hAnsi="宋体" w:cs="宋体" w:hint="eastAsia"/>
          <w:szCs w:val="21"/>
        </w:rPr>
        <w:t>进行挑除杂草</w:t>
      </w:r>
      <w:proofErr w:type="gramEnd"/>
      <w:r w:rsidRPr="0087061C">
        <w:rPr>
          <w:rFonts w:ascii="宋体" w:eastAsia="宋体" w:hAnsi="宋体" w:cs="宋体" w:hint="eastAsia"/>
          <w:szCs w:val="21"/>
        </w:rPr>
        <w:t>、割剪，保持草坪生长良好与高度、与斑秃不超过规定标准。</w:t>
      </w:r>
    </w:p>
    <w:p w:rsidR="0087061C" w:rsidRPr="0087061C" w:rsidRDefault="0087061C" w:rsidP="0087061C">
      <w:pPr>
        <w:widowControl/>
        <w:spacing w:line="360" w:lineRule="auto"/>
        <w:ind w:firstLineChars="200" w:firstLine="420"/>
        <w:rPr>
          <w:rFonts w:ascii="宋体" w:eastAsia="宋体" w:hAnsi="宋体" w:cs="宋体"/>
          <w:szCs w:val="21"/>
        </w:rPr>
      </w:pP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cs="宋体" w:hint="eastAsia"/>
          <w:szCs w:val="21"/>
        </w:rPr>
        <w:t>6.会务服务：工作时间：8：30—16：30及临时性会务保障。</w:t>
      </w:r>
    </w:p>
    <w:p w:rsidR="0087061C" w:rsidRPr="0087061C" w:rsidRDefault="0087061C" w:rsidP="0087061C">
      <w:pPr>
        <w:spacing w:line="360" w:lineRule="auto"/>
        <w:ind w:firstLineChars="200" w:firstLine="420"/>
        <w:rPr>
          <w:rFonts w:ascii="宋体" w:eastAsia="宋体" w:hAnsi="宋体" w:cs="宋体"/>
          <w:szCs w:val="21"/>
        </w:rPr>
      </w:pPr>
      <w:r w:rsidRPr="0087061C">
        <w:rPr>
          <w:rFonts w:ascii="宋体" w:eastAsia="宋体" w:hAnsi="宋体" w:cs="宋体" w:hint="eastAsia"/>
          <w:szCs w:val="21"/>
        </w:rPr>
        <w:t>6.1 会务礼仪服务</w:t>
      </w:r>
    </w:p>
    <w:p w:rsidR="0087061C" w:rsidRPr="0087061C" w:rsidRDefault="0087061C" w:rsidP="0087061C">
      <w:pPr>
        <w:spacing w:line="360" w:lineRule="auto"/>
        <w:ind w:firstLineChars="200" w:firstLine="420"/>
        <w:rPr>
          <w:rFonts w:ascii="宋体" w:eastAsia="宋体" w:hAnsi="宋体" w:cs="宋体"/>
          <w:szCs w:val="21"/>
        </w:rPr>
      </w:pPr>
      <w:r w:rsidRPr="0087061C">
        <w:rPr>
          <w:rFonts w:ascii="宋体" w:eastAsia="宋体" w:hAnsi="宋体" w:cs="宋体" w:hint="eastAsia"/>
          <w:szCs w:val="21"/>
        </w:rPr>
        <w:t>（1）基本要求</w:t>
      </w:r>
    </w:p>
    <w:p w:rsidR="0087061C" w:rsidRPr="0087061C" w:rsidRDefault="0087061C" w:rsidP="0087061C">
      <w:pPr>
        <w:spacing w:line="360" w:lineRule="auto"/>
        <w:ind w:firstLineChars="200" w:firstLine="420"/>
        <w:rPr>
          <w:rFonts w:ascii="宋体" w:eastAsia="宋体" w:hAnsi="宋体" w:cs="宋体"/>
          <w:szCs w:val="21"/>
        </w:rPr>
      </w:pPr>
      <w:r w:rsidRPr="0087061C">
        <w:rPr>
          <w:rFonts w:ascii="宋体" w:eastAsia="宋体" w:hAnsi="宋体" w:cs="宋体" w:hint="eastAsia"/>
          <w:szCs w:val="21"/>
        </w:rPr>
        <w:t>根据会议需求，负责做好会标、</w:t>
      </w:r>
      <w:proofErr w:type="gramStart"/>
      <w:r w:rsidRPr="0087061C">
        <w:rPr>
          <w:rFonts w:ascii="宋体" w:eastAsia="宋体" w:hAnsi="宋体" w:cs="宋体" w:hint="eastAsia"/>
          <w:szCs w:val="21"/>
        </w:rPr>
        <w:t>台裙台布</w:t>
      </w:r>
      <w:proofErr w:type="gramEnd"/>
      <w:r w:rsidRPr="0087061C">
        <w:rPr>
          <w:rFonts w:ascii="宋体" w:eastAsia="宋体" w:hAnsi="宋体" w:cs="宋体" w:hint="eastAsia"/>
          <w:szCs w:val="21"/>
        </w:rPr>
        <w:t>、党徽红旗、电梯控层、地毯铺设及清理广场等会场布置工作。负责调试话筒、音响、投影、空调等设施，确保正常使用。</w:t>
      </w:r>
    </w:p>
    <w:p w:rsidR="0087061C" w:rsidRPr="0087061C" w:rsidRDefault="0087061C" w:rsidP="0087061C">
      <w:pPr>
        <w:spacing w:line="360" w:lineRule="auto"/>
        <w:ind w:firstLineChars="200" w:firstLine="420"/>
        <w:rPr>
          <w:rFonts w:ascii="宋体" w:eastAsia="宋体" w:hAnsi="宋体" w:cs="宋体"/>
          <w:szCs w:val="21"/>
        </w:rPr>
      </w:pPr>
      <w:r w:rsidRPr="0087061C">
        <w:rPr>
          <w:rFonts w:ascii="宋体" w:eastAsia="宋体" w:hAnsi="宋体" w:cs="宋体" w:hint="eastAsia"/>
          <w:szCs w:val="21"/>
        </w:rPr>
        <w:t>（2）会前准备</w:t>
      </w:r>
    </w:p>
    <w:p w:rsidR="0087061C" w:rsidRPr="0087061C" w:rsidRDefault="0087061C" w:rsidP="0087061C">
      <w:pPr>
        <w:spacing w:line="360" w:lineRule="auto"/>
        <w:ind w:firstLineChars="200" w:firstLine="420"/>
        <w:rPr>
          <w:rFonts w:ascii="宋体" w:eastAsia="宋体" w:hAnsi="宋体" w:cs="宋体"/>
          <w:szCs w:val="21"/>
        </w:rPr>
      </w:pPr>
      <w:r w:rsidRPr="0087061C">
        <w:rPr>
          <w:rFonts w:ascii="宋体" w:eastAsia="宋体" w:hAnsi="宋体" w:hint="eastAsia"/>
          <w:szCs w:val="21"/>
        </w:rPr>
        <w:t>①</w:t>
      </w:r>
      <w:r w:rsidRPr="0087061C">
        <w:rPr>
          <w:rFonts w:ascii="宋体" w:eastAsia="宋体" w:hAnsi="宋体" w:cs="宋体" w:hint="eastAsia"/>
          <w:szCs w:val="21"/>
        </w:rPr>
        <w:t>事前了解会议内容，与会务主办方了解会务规格、确认会务服务要求，包括会议名称、性质、开会时间、与会人数及布置要求。</w:t>
      </w:r>
    </w:p>
    <w:p w:rsidR="0087061C" w:rsidRPr="0087061C" w:rsidRDefault="0087061C" w:rsidP="0087061C">
      <w:pPr>
        <w:spacing w:line="360" w:lineRule="auto"/>
        <w:ind w:firstLineChars="200" w:firstLine="420"/>
        <w:rPr>
          <w:rFonts w:ascii="宋体" w:eastAsia="宋体" w:hAnsi="宋体" w:cs="宋体"/>
          <w:szCs w:val="21"/>
        </w:rPr>
      </w:pPr>
      <w:r w:rsidRPr="0087061C">
        <w:rPr>
          <w:rFonts w:ascii="宋体" w:eastAsia="宋体" w:hAnsi="宋体" w:hint="eastAsia"/>
          <w:szCs w:val="21"/>
        </w:rPr>
        <w:t>②</w:t>
      </w:r>
      <w:r w:rsidRPr="0087061C">
        <w:rPr>
          <w:rFonts w:ascii="宋体" w:eastAsia="宋体" w:hAnsi="宋体" w:cs="宋体" w:hint="eastAsia"/>
          <w:szCs w:val="21"/>
        </w:rPr>
        <w:t>根据会务服务要求，安排会务服务人员，按照会议要求，进行场地布置、用品及茶具准备、会议系统调试准备。</w:t>
      </w:r>
    </w:p>
    <w:p w:rsidR="0087061C" w:rsidRPr="0087061C" w:rsidRDefault="0087061C" w:rsidP="0087061C">
      <w:pPr>
        <w:spacing w:line="360" w:lineRule="auto"/>
        <w:ind w:firstLineChars="200" w:firstLine="420"/>
        <w:rPr>
          <w:rFonts w:ascii="宋体" w:eastAsia="宋体" w:hAnsi="宋体" w:cs="宋体"/>
          <w:szCs w:val="21"/>
        </w:rPr>
      </w:pPr>
      <w:r w:rsidRPr="0087061C">
        <w:rPr>
          <w:rFonts w:ascii="宋体" w:eastAsia="宋体" w:hAnsi="宋体" w:hint="eastAsia"/>
          <w:szCs w:val="21"/>
        </w:rPr>
        <w:t>③</w:t>
      </w:r>
      <w:r w:rsidRPr="0087061C">
        <w:rPr>
          <w:rFonts w:ascii="宋体" w:eastAsia="宋体" w:hAnsi="宋体" w:cs="宋体" w:hint="eastAsia"/>
          <w:szCs w:val="21"/>
        </w:rPr>
        <w:t>会议桌、会议</w:t>
      </w:r>
      <w:proofErr w:type="gramStart"/>
      <w:r w:rsidRPr="0087061C">
        <w:rPr>
          <w:rFonts w:ascii="宋体" w:eastAsia="宋体" w:hAnsi="宋体" w:cs="宋体" w:hint="eastAsia"/>
          <w:szCs w:val="21"/>
        </w:rPr>
        <w:t>椅</w:t>
      </w:r>
      <w:proofErr w:type="gramEnd"/>
      <w:r w:rsidRPr="0087061C">
        <w:rPr>
          <w:rFonts w:ascii="宋体" w:eastAsia="宋体" w:hAnsi="宋体" w:cs="宋体" w:hint="eastAsia"/>
          <w:szCs w:val="21"/>
        </w:rPr>
        <w:t>摆放要整齐，在一条直线上。</w:t>
      </w:r>
    </w:p>
    <w:p w:rsidR="0087061C" w:rsidRPr="0087061C" w:rsidRDefault="0087061C" w:rsidP="0087061C">
      <w:pPr>
        <w:spacing w:line="360" w:lineRule="auto"/>
        <w:ind w:firstLineChars="200" w:firstLine="420"/>
        <w:rPr>
          <w:rFonts w:ascii="宋体" w:eastAsia="宋体" w:hAnsi="宋体" w:cs="宋体"/>
          <w:szCs w:val="21"/>
        </w:rPr>
      </w:pPr>
      <w:r w:rsidRPr="0087061C">
        <w:rPr>
          <w:rFonts w:ascii="宋体" w:eastAsia="宋体" w:hAnsi="宋体" w:hint="eastAsia"/>
          <w:szCs w:val="21"/>
        </w:rPr>
        <w:t>④</w:t>
      </w:r>
      <w:r w:rsidRPr="0087061C">
        <w:rPr>
          <w:rFonts w:ascii="宋体" w:eastAsia="宋体" w:hAnsi="宋体" w:cs="宋体" w:hint="eastAsia"/>
          <w:szCs w:val="21"/>
        </w:rPr>
        <w:t>盖杯要放在杯垫上，摆在座位的右上方，注意杯把一律朝右侧，摆放位置要求在一条直线上。</w:t>
      </w:r>
    </w:p>
    <w:p w:rsidR="0087061C" w:rsidRPr="0087061C" w:rsidRDefault="0087061C" w:rsidP="0087061C">
      <w:pPr>
        <w:spacing w:line="360" w:lineRule="auto"/>
        <w:ind w:firstLineChars="200" w:firstLine="420"/>
        <w:rPr>
          <w:rFonts w:ascii="宋体" w:eastAsia="宋体" w:hAnsi="宋体" w:cs="宋体"/>
          <w:szCs w:val="21"/>
        </w:rPr>
      </w:pPr>
      <w:r w:rsidRPr="0087061C">
        <w:rPr>
          <w:rFonts w:ascii="宋体" w:eastAsia="宋体" w:hAnsi="宋体" w:hint="eastAsia"/>
          <w:szCs w:val="21"/>
        </w:rPr>
        <w:t>⑤</w:t>
      </w:r>
      <w:r w:rsidRPr="0087061C">
        <w:rPr>
          <w:rFonts w:ascii="宋体" w:eastAsia="宋体" w:hAnsi="宋体" w:cs="宋体" w:hint="eastAsia"/>
          <w:szCs w:val="21"/>
        </w:rPr>
        <w:t>准备所需的各种用具和设备，含会议桌、椅、台布、台裙、盖杯、开水、小毛巾、纸、笔、会标、会议牌等。</w:t>
      </w:r>
    </w:p>
    <w:p w:rsidR="0087061C" w:rsidRPr="0087061C" w:rsidRDefault="0087061C" w:rsidP="0087061C">
      <w:pPr>
        <w:spacing w:line="360" w:lineRule="auto"/>
        <w:ind w:firstLineChars="200" w:firstLine="420"/>
        <w:rPr>
          <w:rFonts w:ascii="宋体" w:eastAsia="宋体" w:hAnsi="宋体" w:cs="宋体"/>
          <w:szCs w:val="21"/>
        </w:rPr>
      </w:pPr>
      <w:r w:rsidRPr="0087061C">
        <w:rPr>
          <w:rFonts w:ascii="宋体" w:eastAsia="宋体" w:hAnsi="宋体" w:hint="eastAsia"/>
          <w:szCs w:val="21"/>
        </w:rPr>
        <w:t>⑥</w:t>
      </w:r>
      <w:r w:rsidRPr="0087061C">
        <w:rPr>
          <w:rFonts w:ascii="宋体" w:eastAsia="宋体" w:hAnsi="宋体" w:cs="宋体" w:hint="eastAsia"/>
          <w:szCs w:val="21"/>
        </w:rPr>
        <w:t>需用设备摆放就位，调试如麦克风、摄像头、电视机、录像机、投影仪等会务设备。</w:t>
      </w:r>
    </w:p>
    <w:p w:rsidR="0087061C" w:rsidRPr="0087061C" w:rsidRDefault="0087061C" w:rsidP="0087061C">
      <w:pPr>
        <w:spacing w:line="360" w:lineRule="auto"/>
        <w:ind w:firstLineChars="200" w:firstLine="420"/>
        <w:rPr>
          <w:rFonts w:ascii="宋体" w:eastAsia="宋体" w:hAnsi="宋体" w:cs="宋体"/>
          <w:szCs w:val="21"/>
        </w:rPr>
      </w:pPr>
      <w:r w:rsidRPr="0087061C">
        <w:rPr>
          <w:rFonts w:ascii="宋体" w:eastAsia="宋体" w:hAnsi="宋体" w:hint="eastAsia"/>
          <w:szCs w:val="21"/>
        </w:rPr>
        <w:t>⑦</w:t>
      </w:r>
      <w:r w:rsidRPr="0087061C">
        <w:rPr>
          <w:rFonts w:ascii="宋体" w:eastAsia="宋体" w:hAnsi="宋体" w:cs="宋体" w:hint="eastAsia"/>
          <w:szCs w:val="21"/>
        </w:rPr>
        <w:t>根据会议要求，在规定的时间内提前完成各项准备工作。</w:t>
      </w:r>
    </w:p>
    <w:p w:rsidR="0087061C" w:rsidRPr="0087061C" w:rsidRDefault="0087061C" w:rsidP="0087061C">
      <w:pPr>
        <w:spacing w:line="360" w:lineRule="auto"/>
        <w:ind w:firstLineChars="200" w:firstLine="420"/>
        <w:rPr>
          <w:rFonts w:ascii="宋体" w:eastAsia="宋体" w:hAnsi="宋体" w:cs="宋体"/>
          <w:szCs w:val="21"/>
        </w:rPr>
      </w:pPr>
      <w:r w:rsidRPr="0087061C">
        <w:rPr>
          <w:rFonts w:ascii="宋体" w:eastAsia="宋体" w:hAnsi="宋体" w:cs="宋体" w:hint="eastAsia"/>
          <w:szCs w:val="21"/>
        </w:rPr>
        <w:t>（3）会中服务</w:t>
      </w:r>
    </w:p>
    <w:p w:rsidR="0087061C" w:rsidRPr="0087061C" w:rsidRDefault="0087061C" w:rsidP="0087061C">
      <w:pPr>
        <w:spacing w:line="360" w:lineRule="auto"/>
        <w:ind w:firstLineChars="200" w:firstLine="420"/>
        <w:rPr>
          <w:rFonts w:ascii="宋体" w:eastAsia="宋体" w:hAnsi="宋体" w:cs="宋体"/>
          <w:szCs w:val="21"/>
        </w:rPr>
      </w:pPr>
      <w:r w:rsidRPr="0087061C">
        <w:rPr>
          <w:rFonts w:ascii="宋体" w:eastAsia="宋体" w:hAnsi="宋体" w:hint="eastAsia"/>
          <w:szCs w:val="21"/>
        </w:rPr>
        <w:t>①</w:t>
      </w:r>
      <w:r w:rsidRPr="0087061C">
        <w:rPr>
          <w:rFonts w:ascii="宋体" w:eastAsia="宋体" w:hAnsi="宋体" w:cs="宋体" w:hint="eastAsia"/>
          <w:szCs w:val="21"/>
        </w:rPr>
        <w:t>与会人员需存放衣服，会务人员应礼貌问候，按递物礼仪递接存衣牌，并提醒客人妥</w:t>
      </w:r>
      <w:r w:rsidRPr="0087061C">
        <w:rPr>
          <w:rFonts w:ascii="宋体" w:eastAsia="宋体" w:hAnsi="宋体" w:cs="宋体" w:hint="eastAsia"/>
          <w:szCs w:val="21"/>
        </w:rPr>
        <w:lastRenderedPageBreak/>
        <w:t>善保管贵重物品，拿取客人外衣时，不倒拿，不拖擦。</w:t>
      </w:r>
    </w:p>
    <w:p w:rsidR="0087061C" w:rsidRPr="0087061C" w:rsidRDefault="0087061C" w:rsidP="0087061C">
      <w:pPr>
        <w:spacing w:line="360" w:lineRule="auto"/>
        <w:ind w:firstLineChars="200" w:firstLine="420"/>
        <w:rPr>
          <w:rFonts w:ascii="宋体" w:eastAsia="宋体" w:hAnsi="宋体" w:cs="宋体"/>
          <w:szCs w:val="21"/>
        </w:rPr>
      </w:pPr>
      <w:r w:rsidRPr="0087061C">
        <w:rPr>
          <w:rFonts w:ascii="宋体" w:eastAsia="宋体" w:hAnsi="宋体" w:hint="eastAsia"/>
          <w:szCs w:val="21"/>
        </w:rPr>
        <w:t>②</w:t>
      </w:r>
      <w:r w:rsidRPr="0087061C">
        <w:rPr>
          <w:rFonts w:ascii="宋体" w:eastAsia="宋体" w:hAnsi="宋体" w:cs="宋体" w:hint="eastAsia"/>
          <w:szCs w:val="21"/>
        </w:rPr>
        <w:t>与会人员来到会议室时，会务人员礼貌热情地向与会者问好，示意与会者进入会议室入座。</w:t>
      </w:r>
    </w:p>
    <w:p w:rsidR="0087061C" w:rsidRPr="0087061C" w:rsidRDefault="0087061C" w:rsidP="0087061C">
      <w:pPr>
        <w:spacing w:line="360" w:lineRule="auto"/>
        <w:ind w:firstLineChars="200" w:firstLine="420"/>
        <w:rPr>
          <w:rFonts w:ascii="宋体" w:eastAsia="宋体" w:hAnsi="宋体" w:cs="宋体"/>
          <w:szCs w:val="21"/>
        </w:rPr>
      </w:pPr>
      <w:r w:rsidRPr="0087061C">
        <w:rPr>
          <w:rFonts w:ascii="宋体" w:eastAsia="宋体" w:hAnsi="宋体" w:hint="eastAsia"/>
          <w:szCs w:val="21"/>
        </w:rPr>
        <w:t>③</w:t>
      </w:r>
      <w:r w:rsidRPr="0087061C">
        <w:rPr>
          <w:rFonts w:ascii="宋体" w:eastAsia="宋体" w:hAnsi="宋体" w:cs="宋体" w:hint="eastAsia"/>
          <w:szCs w:val="21"/>
        </w:rPr>
        <w:t>根据会务要求提供礼仪接待、引导、来宾签到、发放会议资料和相关物品，以及茶水、毛巾服务。</w:t>
      </w:r>
    </w:p>
    <w:p w:rsidR="0087061C" w:rsidRPr="0087061C" w:rsidRDefault="0087061C" w:rsidP="0087061C">
      <w:pPr>
        <w:spacing w:line="360" w:lineRule="auto"/>
        <w:ind w:firstLineChars="200" w:firstLine="420"/>
        <w:rPr>
          <w:rFonts w:ascii="宋体" w:eastAsia="宋体" w:hAnsi="宋体" w:cs="宋体"/>
          <w:szCs w:val="21"/>
        </w:rPr>
      </w:pPr>
      <w:r w:rsidRPr="0087061C">
        <w:rPr>
          <w:rFonts w:ascii="宋体" w:eastAsia="宋体" w:hAnsi="宋体" w:hint="eastAsia"/>
          <w:szCs w:val="21"/>
        </w:rPr>
        <w:t>④</w:t>
      </w:r>
      <w:r w:rsidRPr="0087061C">
        <w:rPr>
          <w:rFonts w:ascii="宋体" w:eastAsia="宋体" w:hAnsi="宋体" w:cs="宋体" w:hint="eastAsia"/>
          <w:szCs w:val="21"/>
        </w:rPr>
        <w:t>会议开始后，服务人员应在会场外等候5分钟，为迟到人员引导和上茶。</w:t>
      </w:r>
    </w:p>
    <w:p w:rsidR="0087061C" w:rsidRPr="0087061C" w:rsidRDefault="0087061C" w:rsidP="0087061C">
      <w:pPr>
        <w:spacing w:line="360" w:lineRule="auto"/>
        <w:ind w:firstLineChars="200" w:firstLine="420"/>
        <w:rPr>
          <w:rFonts w:ascii="宋体" w:eastAsia="宋体" w:hAnsi="宋体" w:cs="宋体"/>
          <w:szCs w:val="21"/>
        </w:rPr>
      </w:pPr>
      <w:r w:rsidRPr="0087061C">
        <w:rPr>
          <w:rFonts w:ascii="宋体" w:eastAsia="宋体" w:hAnsi="宋体" w:hint="eastAsia"/>
          <w:szCs w:val="21"/>
        </w:rPr>
        <w:t>⑤</w:t>
      </w:r>
      <w:r w:rsidRPr="0087061C">
        <w:rPr>
          <w:rFonts w:ascii="宋体" w:eastAsia="宋体" w:hAnsi="宋体" w:cs="宋体" w:hint="eastAsia"/>
          <w:szCs w:val="21"/>
        </w:rPr>
        <w:t>会议、接待等服务，均应提供敬茶服务，敬茶时应使用托盘，端放茶杯动作轻巧。</w:t>
      </w:r>
    </w:p>
    <w:p w:rsidR="0087061C" w:rsidRPr="0087061C" w:rsidRDefault="0087061C" w:rsidP="0087061C">
      <w:pPr>
        <w:spacing w:line="360" w:lineRule="auto"/>
        <w:ind w:firstLineChars="200" w:firstLine="420"/>
        <w:rPr>
          <w:rFonts w:ascii="宋体" w:eastAsia="宋体" w:hAnsi="宋体" w:cs="宋体"/>
          <w:szCs w:val="21"/>
        </w:rPr>
      </w:pPr>
      <w:r w:rsidRPr="0087061C">
        <w:rPr>
          <w:rFonts w:ascii="宋体" w:eastAsia="宋体" w:hAnsi="宋体" w:hint="eastAsia"/>
          <w:szCs w:val="21"/>
        </w:rPr>
        <w:t>⑥</w:t>
      </w:r>
      <w:r w:rsidRPr="0087061C">
        <w:rPr>
          <w:rFonts w:ascii="宋体" w:eastAsia="宋体" w:hAnsi="宋体" w:cs="宋体" w:hint="eastAsia"/>
          <w:szCs w:val="21"/>
        </w:rPr>
        <w:t>应随时留意会场状况，及时回应客人需求，视用茶情况进行续水服务。会议开始20分钟进行第一次续水，之后每间隔25分钟进行一次续水，重要会议应视会议情况进行续水。续水应站位合理，手法熟练，操作卫生，倒水量适宜，端放茶杯动作轻巧。</w:t>
      </w:r>
    </w:p>
    <w:p w:rsidR="0087061C" w:rsidRPr="0087061C" w:rsidRDefault="0087061C" w:rsidP="0087061C">
      <w:pPr>
        <w:spacing w:line="360" w:lineRule="auto"/>
        <w:ind w:firstLineChars="200" w:firstLine="420"/>
        <w:rPr>
          <w:rFonts w:ascii="宋体" w:eastAsia="宋体" w:hAnsi="宋体" w:cs="宋体"/>
          <w:szCs w:val="21"/>
        </w:rPr>
      </w:pPr>
      <w:r w:rsidRPr="0087061C">
        <w:rPr>
          <w:rFonts w:ascii="宋体" w:eastAsia="宋体" w:hAnsi="宋体" w:hint="eastAsia"/>
          <w:szCs w:val="21"/>
        </w:rPr>
        <w:t>⑦</w:t>
      </w:r>
      <w:r w:rsidRPr="0087061C">
        <w:rPr>
          <w:rFonts w:ascii="宋体" w:eastAsia="宋体" w:hAnsi="宋体" w:cs="宋体" w:hint="eastAsia"/>
          <w:szCs w:val="21"/>
        </w:rPr>
        <w:t>会议期间，应根据室内温度情况，适时调整空调恒定温温度。</w:t>
      </w:r>
    </w:p>
    <w:p w:rsidR="0087061C" w:rsidRPr="0087061C" w:rsidRDefault="0087061C" w:rsidP="0087061C">
      <w:pPr>
        <w:numPr>
          <w:ilvl w:val="0"/>
          <w:numId w:val="1"/>
        </w:numPr>
        <w:autoSpaceDE w:val="0"/>
        <w:autoSpaceDN w:val="0"/>
        <w:adjustRightInd w:val="0"/>
        <w:spacing w:line="360" w:lineRule="auto"/>
        <w:ind w:firstLineChars="200" w:firstLine="420"/>
        <w:jc w:val="left"/>
        <w:rPr>
          <w:rFonts w:ascii="宋体" w:eastAsia="宋体" w:hAnsi="宋体" w:cs="宋体"/>
          <w:szCs w:val="21"/>
        </w:rPr>
      </w:pPr>
      <w:r w:rsidRPr="0087061C">
        <w:rPr>
          <w:rFonts w:ascii="宋体" w:eastAsia="宋体" w:hAnsi="宋体" w:cs="宋体" w:hint="eastAsia"/>
          <w:szCs w:val="21"/>
        </w:rPr>
        <w:t>会后清理</w:t>
      </w:r>
    </w:p>
    <w:p w:rsidR="0087061C" w:rsidRPr="0087061C" w:rsidRDefault="0087061C" w:rsidP="0087061C">
      <w:pPr>
        <w:spacing w:line="360" w:lineRule="auto"/>
        <w:ind w:firstLineChars="200" w:firstLine="420"/>
        <w:rPr>
          <w:rFonts w:ascii="宋体" w:eastAsia="宋体" w:hAnsi="宋体" w:cs="宋体"/>
          <w:szCs w:val="21"/>
        </w:rPr>
      </w:pPr>
      <w:r w:rsidRPr="0087061C">
        <w:rPr>
          <w:rFonts w:ascii="宋体" w:eastAsia="宋体" w:hAnsi="宋体" w:hint="eastAsia"/>
          <w:szCs w:val="21"/>
        </w:rPr>
        <w:t>①</w:t>
      </w:r>
      <w:r w:rsidRPr="0087061C">
        <w:rPr>
          <w:rFonts w:ascii="宋体" w:eastAsia="宋体" w:hAnsi="宋体" w:cs="宋体" w:hint="eastAsia"/>
          <w:szCs w:val="21"/>
        </w:rPr>
        <w:t>待与会者全部离开会场后，开始进行会场的清理和整洁工作。</w:t>
      </w:r>
    </w:p>
    <w:p w:rsidR="0087061C" w:rsidRPr="0087061C" w:rsidRDefault="0087061C" w:rsidP="0087061C">
      <w:pPr>
        <w:spacing w:line="360" w:lineRule="auto"/>
        <w:ind w:firstLineChars="200" w:firstLine="420"/>
        <w:rPr>
          <w:rFonts w:ascii="宋体" w:eastAsia="宋体" w:hAnsi="宋体" w:cs="宋体"/>
          <w:szCs w:val="21"/>
        </w:rPr>
      </w:pPr>
      <w:r w:rsidRPr="0087061C">
        <w:rPr>
          <w:rFonts w:ascii="宋体" w:eastAsia="宋体" w:hAnsi="宋体" w:hint="eastAsia"/>
          <w:szCs w:val="21"/>
        </w:rPr>
        <w:t>②</w:t>
      </w:r>
      <w:r w:rsidRPr="0087061C">
        <w:rPr>
          <w:rFonts w:ascii="宋体" w:eastAsia="宋体" w:hAnsi="宋体" w:cs="宋体" w:hint="eastAsia"/>
          <w:szCs w:val="21"/>
        </w:rPr>
        <w:t>如有与会者遗留物品，应与会议主办方联系。</w:t>
      </w:r>
    </w:p>
    <w:p w:rsidR="0087061C" w:rsidRPr="0087061C" w:rsidRDefault="0087061C" w:rsidP="0087061C">
      <w:pPr>
        <w:spacing w:line="360" w:lineRule="auto"/>
        <w:ind w:firstLineChars="200" w:firstLine="420"/>
        <w:rPr>
          <w:rFonts w:ascii="宋体" w:eastAsia="宋体" w:hAnsi="宋体" w:cs="宋体"/>
          <w:szCs w:val="21"/>
        </w:rPr>
      </w:pPr>
      <w:r w:rsidRPr="0087061C">
        <w:rPr>
          <w:rFonts w:ascii="宋体" w:eastAsia="宋体" w:hAnsi="宋体" w:hint="eastAsia"/>
          <w:szCs w:val="21"/>
        </w:rPr>
        <w:t>③</w:t>
      </w:r>
      <w:r w:rsidRPr="0087061C">
        <w:rPr>
          <w:rFonts w:ascii="宋体" w:eastAsia="宋体" w:hAnsi="宋体" w:cs="宋体" w:hint="eastAsia"/>
          <w:szCs w:val="21"/>
        </w:rPr>
        <w:t>会后应及时清理会议室，使会议室恢复原状。</w:t>
      </w:r>
    </w:p>
    <w:p w:rsidR="0087061C" w:rsidRPr="0087061C" w:rsidRDefault="0087061C" w:rsidP="0087061C">
      <w:pPr>
        <w:spacing w:line="360" w:lineRule="auto"/>
        <w:ind w:firstLineChars="200" w:firstLine="420"/>
        <w:rPr>
          <w:rFonts w:ascii="宋体" w:eastAsia="宋体" w:hAnsi="宋体" w:cs="宋体"/>
          <w:szCs w:val="21"/>
        </w:rPr>
      </w:pPr>
      <w:r w:rsidRPr="0087061C">
        <w:rPr>
          <w:rFonts w:ascii="宋体" w:eastAsia="宋体" w:hAnsi="宋体" w:hint="eastAsia"/>
          <w:szCs w:val="21"/>
        </w:rPr>
        <w:t>④</w:t>
      </w:r>
      <w:r w:rsidRPr="0087061C">
        <w:rPr>
          <w:rFonts w:ascii="宋体" w:eastAsia="宋体" w:hAnsi="宋体" w:cs="宋体" w:hint="eastAsia"/>
          <w:szCs w:val="21"/>
        </w:rPr>
        <w:t>会议室不使用期间，应关闭门窗、灯、空调等设备。</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cs="宋体" w:hint="eastAsia"/>
          <w:szCs w:val="21"/>
        </w:rPr>
        <w:t>7.专项服务</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cs="宋体" w:hint="eastAsia"/>
          <w:szCs w:val="21"/>
        </w:rPr>
        <w:t>7.1 专项委托管理服务</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hint="eastAsia"/>
          <w:szCs w:val="21"/>
        </w:rPr>
        <w:t>（1）</w:t>
      </w:r>
      <w:r w:rsidRPr="0087061C">
        <w:rPr>
          <w:rFonts w:ascii="宋体" w:eastAsia="宋体" w:hAnsi="宋体" w:cs="宋体" w:hint="eastAsia"/>
          <w:szCs w:val="21"/>
        </w:rPr>
        <w:t>电梯维保：</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hint="eastAsia"/>
          <w:szCs w:val="21"/>
        </w:rPr>
        <w:t>①</w:t>
      </w:r>
      <w:r w:rsidRPr="0087061C">
        <w:rPr>
          <w:rFonts w:ascii="宋体" w:eastAsia="宋体" w:hAnsi="宋体" w:cs="宋体" w:hint="eastAsia"/>
          <w:szCs w:val="21"/>
        </w:rPr>
        <w:t>系统中设备的故障排除；</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hint="eastAsia"/>
          <w:szCs w:val="21"/>
        </w:rPr>
        <w:t>②</w:t>
      </w:r>
      <w:r w:rsidRPr="0087061C">
        <w:rPr>
          <w:rFonts w:ascii="宋体" w:eastAsia="宋体" w:hAnsi="宋体" w:cs="宋体" w:hint="eastAsia"/>
          <w:szCs w:val="21"/>
        </w:rPr>
        <w:t>系统中设备损坏后的维修和更换；</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hint="eastAsia"/>
          <w:szCs w:val="21"/>
        </w:rPr>
        <w:t>③</w:t>
      </w:r>
      <w:r w:rsidRPr="0087061C">
        <w:rPr>
          <w:rFonts w:ascii="宋体" w:eastAsia="宋体" w:hAnsi="宋体" w:cs="宋体" w:hint="eastAsia"/>
          <w:szCs w:val="21"/>
        </w:rPr>
        <w:t>系统线缆检查和维护；</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hint="eastAsia"/>
          <w:szCs w:val="21"/>
        </w:rPr>
        <w:t>④</w:t>
      </w:r>
      <w:r w:rsidRPr="0087061C">
        <w:rPr>
          <w:rFonts w:ascii="宋体" w:eastAsia="宋体" w:hAnsi="宋体" w:cs="宋体" w:hint="eastAsia"/>
          <w:szCs w:val="21"/>
        </w:rPr>
        <w:t>系统改造和升级的建议；</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hint="eastAsia"/>
          <w:szCs w:val="21"/>
        </w:rPr>
        <w:t>⑤</w:t>
      </w:r>
      <w:r w:rsidRPr="0087061C">
        <w:rPr>
          <w:rFonts w:ascii="宋体" w:eastAsia="宋体" w:hAnsi="宋体" w:cs="宋体" w:hint="eastAsia"/>
          <w:szCs w:val="21"/>
        </w:rPr>
        <w:t>用户操作人员的培训；</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hint="eastAsia"/>
          <w:szCs w:val="21"/>
        </w:rPr>
        <w:t>⑥</w:t>
      </w:r>
      <w:r w:rsidRPr="0087061C">
        <w:rPr>
          <w:rFonts w:ascii="宋体" w:eastAsia="宋体" w:hAnsi="宋体" w:cs="宋体" w:hint="eastAsia"/>
          <w:szCs w:val="21"/>
        </w:rPr>
        <w:t>每季度一次对系统全面保养和检查，包括对现有维护系统的规划、设置、连接、调整、应用、管理、检测、维护、咨询、配置更改、系统恢复及紧急情况响应，系统扩展、升级、改造与应用的技术支持和解决方案。乙方按甲方要求对视频监控系统、LED 电子</w:t>
      </w:r>
      <w:proofErr w:type="gramStart"/>
      <w:r w:rsidRPr="0087061C">
        <w:rPr>
          <w:rFonts w:ascii="宋体" w:eastAsia="宋体" w:hAnsi="宋体" w:cs="宋体" w:hint="eastAsia"/>
          <w:szCs w:val="21"/>
        </w:rPr>
        <w:t>屏进行</w:t>
      </w:r>
      <w:proofErr w:type="gramEnd"/>
      <w:r w:rsidRPr="0087061C">
        <w:rPr>
          <w:rFonts w:ascii="宋体" w:eastAsia="宋体" w:hAnsi="宋体" w:cs="宋体" w:hint="eastAsia"/>
          <w:szCs w:val="21"/>
        </w:rPr>
        <w:t>日常周期维护。</w:t>
      </w:r>
    </w:p>
    <w:p w:rsidR="0087061C" w:rsidRPr="0087061C" w:rsidRDefault="0087061C" w:rsidP="0087061C">
      <w:pPr>
        <w:widowControl/>
        <w:spacing w:line="360" w:lineRule="auto"/>
        <w:ind w:firstLineChars="200" w:firstLine="420"/>
        <w:rPr>
          <w:rFonts w:ascii="宋体" w:eastAsia="宋体" w:hAnsi="宋体" w:cs="宋体"/>
          <w:szCs w:val="21"/>
        </w:rPr>
      </w:pP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cs="宋体" w:hint="eastAsia"/>
          <w:szCs w:val="21"/>
        </w:rPr>
        <w:t>（2）空调维保：</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hint="eastAsia"/>
          <w:szCs w:val="21"/>
        </w:rPr>
        <w:lastRenderedPageBreak/>
        <w:t>①</w:t>
      </w:r>
      <w:r w:rsidRPr="0087061C">
        <w:rPr>
          <w:rFonts w:ascii="宋体" w:eastAsia="宋体" w:hAnsi="宋体" w:cs="宋体" w:hint="eastAsia"/>
          <w:szCs w:val="21"/>
        </w:rPr>
        <w:t>合同期内由乙方负责甲方空调的维修保养服务；</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hint="eastAsia"/>
          <w:szCs w:val="21"/>
        </w:rPr>
        <w:t>②</w:t>
      </w:r>
      <w:r w:rsidRPr="0087061C">
        <w:rPr>
          <w:rFonts w:ascii="宋体" w:eastAsia="宋体" w:hAnsi="宋体" w:cs="宋体" w:hint="eastAsia"/>
          <w:szCs w:val="21"/>
        </w:rPr>
        <w:t>为确保甲方机器正常工作以提高工作效率及延长机器的使用寿命，乙方每年在夏季、冬季来临前定期对机器进行保养检修一次。具体内容包括：排查空调室外机与支架是否牢固等安全，检测空调电压、电流、制冷剂、运转情况、清洗保养等；</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hint="eastAsia"/>
          <w:szCs w:val="21"/>
        </w:rPr>
        <w:t>③</w:t>
      </w:r>
      <w:r w:rsidRPr="0087061C">
        <w:rPr>
          <w:rFonts w:ascii="宋体" w:eastAsia="宋体" w:hAnsi="宋体" w:cs="宋体" w:hint="eastAsia"/>
          <w:szCs w:val="21"/>
        </w:rPr>
        <w:t>合同期内，若甲方机器在日常工作当中遇有故障，乙方接到通知后及时的到达现场检修，保证甲方顺利使用。</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hint="eastAsia"/>
          <w:szCs w:val="21"/>
        </w:rPr>
        <w:t>④</w:t>
      </w:r>
      <w:r w:rsidRPr="0087061C">
        <w:rPr>
          <w:rFonts w:ascii="宋体" w:eastAsia="宋体" w:hAnsi="宋体" w:cs="宋体" w:hint="eastAsia"/>
          <w:szCs w:val="21"/>
        </w:rPr>
        <w:t>经检修确定甲方机器零部件损坏而需更换时，乙方将进行维修，如有材料费用另按实结算。</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hint="eastAsia"/>
          <w:szCs w:val="21"/>
        </w:rPr>
        <w:t>⑤</w:t>
      </w:r>
      <w:r w:rsidRPr="0087061C">
        <w:rPr>
          <w:rFonts w:ascii="宋体" w:eastAsia="宋体" w:hAnsi="宋体" w:cs="宋体" w:hint="eastAsia"/>
          <w:szCs w:val="21"/>
        </w:rPr>
        <w:t>如遇不能現场维修的故障，乙方在不影响甲方正常工作的前提下取机返公司维修。</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hint="eastAsia"/>
          <w:szCs w:val="21"/>
        </w:rPr>
        <w:t>⑥</w:t>
      </w:r>
      <w:r w:rsidRPr="0087061C">
        <w:rPr>
          <w:rFonts w:ascii="宋体" w:eastAsia="宋体" w:hAnsi="宋体" w:cs="宋体" w:hint="eastAsia"/>
          <w:szCs w:val="21"/>
        </w:rPr>
        <w:t>甲方</w:t>
      </w:r>
      <w:proofErr w:type="gramStart"/>
      <w:r w:rsidRPr="0087061C">
        <w:rPr>
          <w:rFonts w:ascii="宋体" w:eastAsia="宋体" w:hAnsi="宋体" w:cs="宋体" w:hint="eastAsia"/>
          <w:szCs w:val="21"/>
        </w:rPr>
        <w:t>设名迁秒</w:t>
      </w:r>
      <w:proofErr w:type="gramEnd"/>
      <w:r w:rsidRPr="0087061C">
        <w:rPr>
          <w:rFonts w:ascii="宋体" w:eastAsia="宋体" w:hAnsi="宋体" w:cs="宋体" w:hint="eastAsia"/>
          <w:szCs w:val="21"/>
        </w:rPr>
        <w:t>时应及时通知乙方，使乙方能在第一时间内对机器更有效的跟踪保养。</w:t>
      </w:r>
    </w:p>
    <w:p w:rsidR="0087061C" w:rsidRPr="0087061C" w:rsidRDefault="0087061C" w:rsidP="0087061C">
      <w:pPr>
        <w:widowControl/>
        <w:spacing w:line="360" w:lineRule="auto"/>
        <w:ind w:firstLineChars="200" w:firstLine="420"/>
        <w:rPr>
          <w:rFonts w:ascii="宋体" w:eastAsia="宋体" w:hAnsi="宋体" w:cs="宋体"/>
          <w:szCs w:val="21"/>
        </w:rPr>
      </w:pP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cs="宋体" w:hint="eastAsia"/>
          <w:szCs w:val="21"/>
        </w:rPr>
        <w:t>（3）消防维保：</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cs="宋体" w:hint="eastAsia"/>
          <w:szCs w:val="21"/>
        </w:rPr>
        <w:t>每月开展消防维保，对下列内容开展巡检和维护，确保功能正常使用。</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hint="eastAsia"/>
          <w:szCs w:val="21"/>
        </w:rPr>
        <w:t>①</w:t>
      </w:r>
      <w:r w:rsidRPr="0087061C">
        <w:rPr>
          <w:rFonts w:ascii="宋体" w:eastAsia="宋体" w:hAnsi="宋体" w:cs="宋体" w:hint="eastAsia"/>
          <w:szCs w:val="21"/>
        </w:rPr>
        <w:t>火灾自动报警系统及其联动功能；</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hint="eastAsia"/>
          <w:szCs w:val="21"/>
        </w:rPr>
        <w:t>②</w:t>
      </w:r>
      <w:r w:rsidRPr="0087061C">
        <w:rPr>
          <w:rFonts w:ascii="宋体" w:eastAsia="宋体" w:hAnsi="宋体" w:cs="宋体" w:hint="eastAsia"/>
          <w:szCs w:val="21"/>
        </w:rPr>
        <w:t>自动喷水灭火系统；</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hint="eastAsia"/>
          <w:szCs w:val="21"/>
        </w:rPr>
        <w:t>③</w:t>
      </w:r>
      <w:r w:rsidRPr="0087061C">
        <w:rPr>
          <w:rFonts w:ascii="宋体" w:eastAsia="宋体" w:hAnsi="宋体" w:cs="宋体" w:hint="eastAsia"/>
          <w:szCs w:val="21"/>
        </w:rPr>
        <w:t>室内外消火栓系统；</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hint="eastAsia"/>
          <w:szCs w:val="21"/>
        </w:rPr>
        <w:t>④</w:t>
      </w:r>
      <w:r w:rsidRPr="0087061C">
        <w:rPr>
          <w:rFonts w:ascii="宋体" w:eastAsia="宋体" w:hAnsi="宋体" w:cs="宋体" w:hint="eastAsia"/>
          <w:szCs w:val="21"/>
        </w:rPr>
        <w:t>机械排烟系统；</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hint="eastAsia"/>
          <w:szCs w:val="21"/>
        </w:rPr>
        <w:t>⑤</w:t>
      </w:r>
      <w:r w:rsidRPr="0087061C">
        <w:rPr>
          <w:rFonts w:ascii="宋体" w:eastAsia="宋体" w:hAnsi="宋体" w:cs="宋体" w:hint="eastAsia"/>
          <w:szCs w:val="21"/>
        </w:rPr>
        <w:t>防火分隔设施；</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hint="eastAsia"/>
          <w:szCs w:val="21"/>
        </w:rPr>
        <w:t>⑥</w:t>
      </w:r>
      <w:r w:rsidRPr="0087061C">
        <w:rPr>
          <w:rFonts w:ascii="宋体" w:eastAsia="宋体" w:hAnsi="宋体" w:cs="宋体" w:hint="eastAsia"/>
          <w:szCs w:val="21"/>
        </w:rPr>
        <w:t>火灾应急照明和疏散指示标志；</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hint="eastAsia"/>
          <w:szCs w:val="21"/>
        </w:rPr>
        <w:t>⑦</w:t>
      </w:r>
      <w:r w:rsidRPr="0087061C">
        <w:rPr>
          <w:rFonts w:ascii="宋体" w:eastAsia="宋体" w:hAnsi="宋体" w:cs="宋体" w:hint="eastAsia"/>
          <w:szCs w:val="21"/>
        </w:rPr>
        <w:t>灭火器。</w:t>
      </w:r>
    </w:p>
    <w:p w:rsidR="0087061C" w:rsidRPr="0087061C" w:rsidRDefault="0087061C" w:rsidP="0087061C">
      <w:pPr>
        <w:widowControl/>
        <w:spacing w:line="360" w:lineRule="auto"/>
        <w:ind w:firstLineChars="200" w:firstLine="420"/>
        <w:rPr>
          <w:rFonts w:ascii="宋体" w:eastAsia="宋体" w:hAnsi="宋体" w:cs="宋体"/>
          <w:szCs w:val="21"/>
        </w:rPr>
      </w:pP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cs="宋体" w:hint="eastAsia"/>
          <w:szCs w:val="21"/>
        </w:rPr>
        <w:t>（4）监控维保：</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cs="宋体" w:hint="eastAsia"/>
          <w:szCs w:val="21"/>
        </w:rPr>
        <w:t>监控系统及周边设备定期保养、故障排除。</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hint="eastAsia"/>
          <w:szCs w:val="21"/>
        </w:rPr>
        <w:t>①</w:t>
      </w:r>
      <w:r w:rsidRPr="0087061C">
        <w:rPr>
          <w:rFonts w:ascii="宋体" w:eastAsia="宋体" w:hAnsi="宋体" w:cs="宋体" w:hint="eastAsia"/>
          <w:szCs w:val="21"/>
        </w:rPr>
        <w:t>检查支架是否牢固；</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hint="eastAsia"/>
          <w:szCs w:val="21"/>
        </w:rPr>
        <w:t>②</w:t>
      </w:r>
      <w:proofErr w:type="gramStart"/>
      <w:r w:rsidRPr="0087061C">
        <w:rPr>
          <w:rFonts w:ascii="宋体" w:eastAsia="宋体" w:hAnsi="宋体" w:cs="宋体" w:hint="eastAsia"/>
          <w:szCs w:val="21"/>
        </w:rPr>
        <w:t>检</w:t>
      </w:r>
      <w:proofErr w:type="gramEnd"/>
      <w:r w:rsidRPr="0087061C">
        <w:rPr>
          <w:rFonts w:ascii="宋体" w:eastAsia="宋体" w:hAnsi="宋体" w:cs="宋体" w:hint="eastAsia"/>
          <w:szCs w:val="21"/>
        </w:rPr>
        <w:t>检查摄像机罩是否完好查摄像机罩是否完好；</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hint="eastAsia"/>
          <w:szCs w:val="21"/>
        </w:rPr>
        <w:t>③</w:t>
      </w:r>
      <w:r w:rsidRPr="0087061C">
        <w:rPr>
          <w:rFonts w:ascii="宋体" w:eastAsia="宋体" w:hAnsi="宋体" w:cs="宋体" w:hint="eastAsia"/>
          <w:szCs w:val="21"/>
        </w:rPr>
        <w:t>检查摄像机工作状态；</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hint="eastAsia"/>
          <w:szCs w:val="21"/>
        </w:rPr>
        <w:t>④</w:t>
      </w:r>
      <w:r w:rsidRPr="0087061C">
        <w:rPr>
          <w:rFonts w:ascii="宋体" w:eastAsia="宋体" w:hAnsi="宋体" w:cs="宋体" w:hint="eastAsia"/>
          <w:szCs w:val="21"/>
        </w:rPr>
        <w:t>检查云</w:t>
      </w:r>
      <w:proofErr w:type="gramStart"/>
      <w:r w:rsidRPr="0087061C">
        <w:rPr>
          <w:rFonts w:ascii="宋体" w:eastAsia="宋体" w:hAnsi="宋体" w:cs="宋体" w:hint="eastAsia"/>
          <w:szCs w:val="21"/>
        </w:rPr>
        <w:t>台控制</w:t>
      </w:r>
      <w:proofErr w:type="gramEnd"/>
      <w:r w:rsidRPr="0087061C">
        <w:rPr>
          <w:rFonts w:ascii="宋体" w:eastAsia="宋体" w:hAnsi="宋体" w:cs="宋体" w:hint="eastAsia"/>
          <w:szCs w:val="21"/>
        </w:rPr>
        <w:t>状态；</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hint="eastAsia"/>
          <w:szCs w:val="21"/>
        </w:rPr>
        <w:t>⑤</w:t>
      </w:r>
      <w:r w:rsidRPr="0087061C">
        <w:rPr>
          <w:rFonts w:ascii="宋体" w:eastAsia="宋体" w:hAnsi="宋体" w:cs="宋体" w:hint="eastAsia"/>
          <w:szCs w:val="21"/>
        </w:rPr>
        <w:t>检查数字硬盘录像机；</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hint="eastAsia"/>
          <w:szCs w:val="21"/>
        </w:rPr>
        <w:t>⑥</w:t>
      </w:r>
      <w:r w:rsidRPr="0087061C">
        <w:rPr>
          <w:rFonts w:ascii="宋体" w:eastAsia="宋体" w:hAnsi="宋体" w:cs="宋体" w:hint="eastAsia"/>
          <w:szCs w:val="21"/>
        </w:rPr>
        <w:t>测试控制台功能；</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hint="eastAsia"/>
          <w:szCs w:val="21"/>
        </w:rPr>
        <w:t>⑦</w:t>
      </w:r>
      <w:r w:rsidRPr="0087061C">
        <w:rPr>
          <w:rFonts w:ascii="宋体" w:eastAsia="宋体" w:hAnsi="宋体" w:cs="宋体" w:hint="eastAsia"/>
          <w:szCs w:val="21"/>
        </w:rPr>
        <w:t>测试监视器、画面处理器功能；</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cs="宋体" w:hint="eastAsia"/>
          <w:szCs w:val="21"/>
        </w:rPr>
        <w:lastRenderedPageBreak/>
        <w:t>⑧测试字符发生器、切换器、分配器功能；</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cs="宋体" w:hint="eastAsia"/>
          <w:szCs w:val="21"/>
        </w:rPr>
        <w:t>⑨接插件、线路测试检查与紧固；</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cs="宋体" w:hint="eastAsia"/>
          <w:szCs w:val="21"/>
        </w:rPr>
        <w:t>⑩清洁各设备及设备箱内部及其过滤网；</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Cambria Math" w:eastAsia="宋体" w:hAnsi="Cambria Math" w:cs="Cambria Math"/>
          <w:szCs w:val="21"/>
        </w:rPr>
        <w:t>⑪</w:t>
      </w:r>
      <w:r w:rsidRPr="0087061C">
        <w:rPr>
          <w:rFonts w:ascii="宋体" w:eastAsia="宋体" w:hAnsi="宋体" w:cs="宋体" w:hint="eastAsia"/>
          <w:szCs w:val="21"/>
        </w:rPr>
        <w:t>检查冷却风扇工作状况。</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cs="宋体" w:hint="eastAsia"/>
          <w:szCs w:val="21"/>
        </w:rPr>
        <w:t>除上述约定的物业管理服务内容外，甲方因机关正常运营需要，需委托乙方提供其它服务的，视为延伸服务，延伸服务的内容、标准和服务费用由双方另行约定。</w:t>
      </w:r>
    </w:p>
    <w:p w:rsidR="0087061C" w:rsidRPr="0087061C" w:rsidRDefault="0087061C" w:rsidP="0087061C">
      <w:pPr>
        <w:pStyle w:val="a4"/>
        <w:overflowPunct w:val="0"/>
        <w:spacing w:line="360" w:lineRule="auto"/>
        <w:ind w:firstLineChars="200" w:firstLine="422"/>
        <w:rPr>
          <w:rFonts w:ascii="宋体" w:eastAsia="宋体" w:hAnsi="宋体" w:cs="宋体"/>
          <w:sz w:val="21"/>
          <w:szCs w:val="21"/>
        </w:rPr>
      </w:pPr>
      <w:r w:rsidRPr="0087061C">
        <w:rPr>
          <w:rFonts w:ascii="宋体" w:eastAsia="宋体" w:hAnsi="宋体" w:cs="宋体"/>
          <w:sz w:val="21"/>
          <w:szCs w:val="21"/>
        </w:rPr>
        <w:t>（二）专项服务分包</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cs="宋体" w:hint="eastAsia"/>
          <w:szCs w:val="21"/>
        </w:rPr>
        <w:t>1.乙方对专业性强，技术要求高的管理服务项目，可进行专业分包，但不得将物业管理服务合同约定的全部事项一并委托给他人。除乙方投标文件中已说明的委托专项服务事项外，非经甲方事先书面同意，乙方不得进行对外专业分包。</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cs="宋体" w:hint="eastAsia"/>
          <w:szCs w:val="21"/>
        </w:rPr>
        <w:t>2.乙方所选定的专业分包单位，必须具有相应的专业资质。乙方所拟定的分包合同的服务标准不得低于本合同的服务标准，并对专业服务企业的服务行为承担连带责任。专业分包单位不得将专业分包项目再次转包。</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cs="宋体" w:hint="eastAsia"/>
          <w:szCs w:val="21"/>
        </w:rPr>
        <w:t>3.分包合同不能免除乙方在本合同中应承担的任何义务和责任。乙方应对分包服务项目进行相应监督管理，保证合同的履行。</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cs="宋体" w:hint="eastAsia"/>
          <w:szCs w:val="21"/>
        </w:rPr>
        <w:t>4.目前乙方可分包的项目及费用大致如下：空调维修项目；消防设施维护项目；电梯维护项目；室外绿化承包养护项目；弱电维护项目；监控、LED电子屏系统维护项目等。分包项目费用总计不超过50万元。</w:t>
      </w:r>
    </w:p>
    <w:p w:rsidR="0087061C" w:rsidRPr="0087061C" w:rsidRDefault="0087061C" w:rsidP="0087061C">
      <w:pPr>
        <w:widowControl/>
        <w:spacing w:line="360" w:lineRule="auto"/>
        <w:ind w:firstLineChars="200" w:firstLine="420"/>
        <w:rPr>
          <w:rFonts w:ascii="宋体" w:eastAsia="宋体" w:hAnsi="宋体" w:cs="宋体"/>
          <w:szCs w:val="21"/>
        </w:rPr>
      </w:pPr>
    </w:p>
    <w:p w:rsidR="0087061C" w:rsidRPr="0087061C" w:rsidRDefault="0087061C" w:rsidP="0087061C">
      <w:pPr>
        <w:spacing w:line="360" w:lineRule="auto"/>
        <w:rPr>
          <w:rFonts w:ascii="宋体" w:eastAsia="宋体" w:hAnsi="宋体" w:cs="宋体"/>
          <w:b/>
          <w:bCs/>
          <w:szCs w:val="21"/>
        </w:rPr>
      </w:pPr>
      <w:r w:rsidRPr="0087061C">
        <w:rPr>
          <w:rFonts w:ascii="宋体" w:eastAsia="宋体" w:hAnsi="宋体" w:cs="宋体" w:hint="eastAsia"/>
          <w:b/>
          <w:bCs/>
          <w:szCs w:val="21"/>
        </w:rPr>
        <w:t>三、管理服务总目标要求</w:t>
      </w:r>
    </w:p>
    <w:p w:rsidR="0087061C" w:rsidRPr="0087061C" w:rsidRDefault="0087061C" w:rsidP="0087061C">
      <w:pPr>
        <w:spacing w:line="360" w:lineRule="auto"/>
        <w:ind w:firstLineChars="200" w:firstLine="420"/>
        <w:rPr>
          <w:rFonts w:ascii="宋体" w:eastAsia="宋体" w:hAnsi="宋体" w:cs="宋体"/>
          <w:szCs w:val="21"/>
        </w:rPr>
      </w:pPr>
      <w:r w:rsidRPr="0087061C">
        <w:rPr>
          <w:rFonts w:ascii="宋体" w:eastAsia="宋体" w:hAnsi="宋体" w:cs="宋体" w:hint="eastAsia"/>
          <w:szCs w:val="21"/>
        </w:rPr>
        <w:t>（一）火灾与安全责任事故发生率为0%。</w:t>
      </w:r>
    </w:p>
    <w:p w:rsidR="0087061C" w:rsidRPr="0087061C" w:rsidRDefault="0087061C" w:rsidP="0087061C">
      <w:pPr>
        <w:spacing w:line="360" w:lineRule="auto"/>
        <w:ind w:firstLineChars="200" w:firstLine="420"/>
        <w:rPr>
          <w:rFonts w:ascii="宋体" w:eastAsia="宋体" w:hAnsi="宋体" w:cs="宋体"/>
          <w:szCs w:val="21"/>
        </w:rPr>
      </w:pPr>
      <w:r w:rsidRPr="0087061C">
        <w:rPr>
          <w:rFonts w:ascii="宋体" w:eastAsia="宋体" w:hAnsi="宋体" w:cs="宋体" w:hint="eastAsia"/>
          <w:szCs w:val="21"/>
        </w:rPr>
        <w:t>（二）使业主对物业服务满意率达到95%以上（使用单位及上级部门对中标单位进行监督检查使其达到标准合格率）。</w:t>
      </w:r>
    </w:p>
    <w:p w:rsidR="0087061C" w:rsidRPr="0087061C" w:rsidRDefault="0087061C" w:rsidP="0087061C">
      <w:pPr>
        <w:pStyle w:val="a6"/>
        <w:tabs>
          <w:tab w:val="left" w:pos="425"/>
        </w:tabs>
        <w:spacing w:line="360" w:lineRule="auto"/>
        <w:ind w:firstLineChars="200" w:firstLine="420"/>
        <w:rPr>
          <w:rFonts w:hAnsi="宋体" w:cs="宋体"/>
          <w:szCs w:val="21"/>
        </w:rPr>
      </w:pPr>
      <w:r w:rsidRPr="0087061C">
        <w:rPr>
          <w:rFonts w:hAnsi="宋体" w:cs="宋体" w:hint="eastAsia"/>
          <w:szCs w:val="21"/>
        </w:rPr>
        <w:t>（三）中标企业应制定管理目标的测量指标，并根据指标定期测评，定期向招标人提供测评报告。</w:t>
      </w:r>
    </w:p>
    <w:p w:rsidR="0087061C" w:rsidRPr="0087061C" w:rsidRDefault="0087061C" w:rsidP="0087061C">
      <w:pPr>
        <w:widowControl/>
        <w:spacing w:line="360" w:lineRule="auto"/>
        <w:ind w:firstLineChars="200" w:firstLine="420"/>
        <w:rPr>
          <w:rFonts w:ascii="宋体" w:eastAsia="宋体" w:hAnsi="宋体" w:cs="宋体"/>
          <w:szCs w:val="21"/>
        </w:rPr>
      </w:pPr>
    </w:p>
    <w:p w:rsidR="0087061C" w:rsidRPr="0087061C" w:rsidRDefault="0087061C" w:rsidP="0087061C">
      <w:pPr>
        <w:pStyle w:val="a4"/>
        <w:widowControl w:val="0"/>
        <w:numPr>
          <w:ilvl w:val="0"/>
          <w:numId w:val="2"/>
        </w:numPr>
        <w:overflowPunct w:val="0"/>
        <w:autoSpaceDE w:val="0"/>
        <w:autoSpaceDN w:val="0"/>
        <w:adjustRightInd w:val="0"/>
        <w:spacing w:line="360" w:lineRule="auto"/>
        <w:ind w:left="138"/>
        <w:jc w:val="left"/>
        <w:rPr>
          <w:rFonts w:ascii="宋体" w:eastAsia="宋体" w:hAnsi="宋体" w:cs="宋体"/>
          <w:b w:val="0"/>
          <w:spacing w:val="-1"/>
          <w:sz w:val="21"/>
          <w:szCs w:val="21"/>
        </w:rPr>
      </w:pPr>
      <w:r w:rsidRPr="0087061C">
        <w:rPr>
          <w:rFonts w:ascii="宋体" w:eastAsia="宋体" w:hAnsi="宋体" w:cs="宋体"/>
          <w:spacing w:val="-1"/>
          <w:sz w:val="21"/>
          <w:szCs w:val="21"/>
        </w:rPr>
        <w:t>人员岗位设置</w:t>
      </w:r>
    </w:p>
    <w:tbl>
      <w:tblPr>
        <w:tblpPr w:leftFromText="180" w:rightFromText="180" w:vertAnchor="text" w:horzAnchor="margin" w:tblpXSpec="center" w:tblpY="83"/>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25"/>
        <w:gridCol w:w="3692"/>
        <w:gridCol w:w="2776"/>
      </w:tblGrid>
      <w:tr w:rsidR="0087061C" w:rsidRPr="0087061C" w:rsidTr="00ED53D1">
        <w:trPr>
          <w:trHeight w:val="567"/>
        </w:trPr>
        <w:tc>
          <w:tcPr>
            <w:tcW w:w="1100" w:type="pct"/>
            <w:vAlign w:val="center"/>
          </w:tcPr>
          <w:p w:rsidR="0087061C" w:rsidRPr="0087061C" w:rsidRDefault="0087061C" w:rsidP="0087061C">
            <w:pPr>
              <w:spacing w:before="216" w:line="360" w:lineRule="auto"/>
              <w:jc w:val="center"/>
              <w:rPr>
                <w:rFonts w:ascii="宋体" w:eastAsia="宋体" w:hAnsi="宋体" w:cs="仿宋"/>
                <w:szCs w:val="21"/>
              </w:rPr>
            </w:pPr>
            <w:r w:rsidRPr="0087061C">
              <w:rPr>
                <w:rFonts w:ascii="宋体" w:eastAsia="宋体" w:hAnsi="宋体" w:cs="仿宋" w:hint="eastAsia"/>
                <w:color w:val="000000"/>
                <w:w w:val="105"/>
                <w:szCs w:val="21"/>
              </w:rPr>
              <w:t>序</w:t>
            </w:r>
            <w:r w:rsidRPr="0087061C">
              <w:rPr>
                <w:rFonts w:ascii="宋体" w:eastAsia="宋体" w:hAnsi="宋体" w:cs="仿宋" w:hint="eastAsia"/>
                <w:color w:val="000000"/>
                <w:szCs w:val="21"/>
              </w:rPr>
              <w:t>号</w:t>
            </w:r>
          </w:p>
        </w:tc>
        <w:tc>
          <w:tcPr>
            <w:tcW w:w="2226" w:type="pct"/>
            <w:vAlign w:val="center"/>
          </w:tcPr>
          <w:p w:rsidR="0087061C" w:rsidRPr="0087061C" w:rsidRDefault="0087061C" w:rsidP="0087061C">
            <w:pPr>
              <w:spacing w:before="216" w:line="360" w:lineRule="auto"/>
              <w:jc w:val="center"/>
              <w:rPr>
                <w:rFonts w:ascii="宋体" w:eastAsia="宋体" w:hAnsi="宋体" w:cs="仿宋"/>
                <w:szCs w:val="21"/>
              </w:rPr>
            </w:pPr>
            <w:r w:rsidRPr="0087061C">
              <w:rPr>
                <w:rFonts w:ascii="宋体" w:eastAsia="宋体" w:hAnsi="宋体" w:cs="仿宋" w:hint="eastAsia"/>
                <w:color w:val="000000"/>
                <w:w w:val="105"/>
                <w:szCs w:val="21"/>
              </w:rPr>
              <w:t>岗</w:t>
            </w:r>
            <w:r w:rsidRPr="0087061C">
              <w:rPr>
                <w:rFonts w:ascii="宋体" w:eastAsia="宋体" w:hAnsi="宋体" w:cs="仿宋" w:hint="eastAsia"/>
                <w:color w:val="000000"/>
                <w:szCs w:val="21"/>
              </w:rPr>
              <w:t>位</w:t>
            </w:r>
          </w:p>
        </w:tc>
        <w:tc>
          <w:tcPr>
            <w:tcW w:w="1674" w:type="pct"/>
            <w:vAlign w:val="center"/>
          </w:tcPr>
          <w:p w:rsidR="0087061C" w:rsidRPr="0087061C" w:rsidRDefault="0087061C" w:rsidP="0087061C">
            <w:pPr>
              <w:spacing w:before="216" w:line="360" w:lineRule="auto"/>
              <w:jc w:val="center"/>
              <w:rPr>
                <w:rFonts w:ascii="宋体" w:eastAsia="宋体" w:hAnsi="宋体" w:cs="仿宋"/>
                <w:szCs w:val="21"/>
              </w:rPr>
            </w:pPr>
            <w:r w:rsidRPr="0087061C">
              <w:rPr>
                <w:rFonts w:ascii="宋体" w:eastAsia="宋体" w:hAnsi="宋体" w:cs="仿宋" w:hint="eastAsia"/>
                <w:color w:val="000000"/>
                <w:w w:val="105"/>
                <w:szCs w:val="21"/>
              </w:rPr>
              <w:t>岗位数</w:t>
            </w:r>
          </w:p>
        </w:tc>
      </w:tr>
      <w:tr w:rsidR="0087061C" w:rsidRPr="0087061C" w:rsidTr="00ED53D1">
        <w:trPr>
          <w:trHeight w:val="567"/>
        </w:trPr>
        <w:tc>
          <w:tcPr>
            <w:tcW w:w="1100" w:type="pct"/>
            <w:vAlign w:val="center"/>
          </w:tcPr>
          <w:p w:rsidR="0087061C" w:rsidRPr="0087061C" w:rsidRDefault="0087061C" w:rsidP="0087061C">
            <w:pPr>
              <w:spacing w:before="156" w:line="360" w:lineRule="auto"/>
              <w:jc w:val="center"/>
              <w:rPr>
                <w:rFonts w:ascii="宋体" w:eastAsia="宋体" w:hAnsi="宋体" w:cs="仿宋"/>
                <w:szCs w:val="21"/>
              </w:rPr>
            </w:pPr>
            <w:r w:rsidRPr="0087061C">
              <w:rPr>
                <w:rFonts w:ascii="宋体" w:eastAsia="宋体" w:hAnsi="宋体" w:cs="仿宋" w:hint="eastAsia"/>
                <w:color w:val="000000"/>
                <w:w w:val="72"/>
                <w:szCs w:val="21"/>
              </w:rPr>
              <w:lastRenderedPageBreak/>
              <w:t>1</w:t>
            </w:r>
          </w:p>
        </w:tc>
        <w:tc>
          <w:tcPr>
            <w:tcW w:w="2226" w:type="pct"/>
            <w:vAlign w:val="center"/>
          </w:tcPr>
          <w:p w:rsidR="0087061C" w:rsidRPr="0087061C" w:rsidRDefault="0087061C" w:rsidP="0087061C">
            <w:pPr>
              <w:spacing w:before="156" w:line="360" w:lineRule="auto"/>
              <w:jc w:val="center"/>
              <w:rPr>
                <w:rFonts w:ascii="宋体" w:eastAsia="宋体" w:hAnsi="宋体" w:cs="仿宋"/>
                <w:szCs w:val="21"/>
              </w:rPr>
            </w:pPr>
            <w:r w:rsidRPr="0087061C">
              <w:rPr>
                <w:rFonts w:ascii="宋体" w:eastAsia="宋体" w:hAnsi="宋体" w:cs="仿宋" w:hint="eastAsia"/>
                <w:color w:val="000000"/>
                <w:w w:val="105"/>
                <w:szCs w:val="21"/>
              </w:rPr>
              <w:t>项目经理</w:t>
            </w:r>
          </w:p>
        </w:tc>
        <w:tc>
          <w:tcPr>
            <w:tcW w:w="1674" w:type="pct"/>
            <w:vAlign w:val="center"/>
          </w:tcPr>
          <w:p w:rsidR="0087061C" w:rsidRPr="0087061C" w:rsidRDefault="0087061C" w:rsidP="0087061C">
            <w:pPr>
              <w:spacing w:before="154" w:line="360" w:lineRule="auto"/>
              <w:jc w:val="center"/>
              <w:rPr>
                <w:rFonts w:ascii="宋体" w:eastAsia="宋体" w:hAnsi="宋体" w:cs="仿宋"/>
                <w:color w:val="000000"/>
                <w:w w:val="72"/>
                <w:szCs w:val="21"/>
              </w:rPr>
            </w:pPr>
            <w:r w:rsidRPr="0087061C">
              <w:rPr>
                <w:rFonts w:ascii="宋体" w:eastAsia="宋体" w:hAnsi="宋体" w:cs="仿宋" w:hint="eastAsia"/>
                <w:color w:val="000000"/>
                <w:w w:val="72"/>
                <w:szCs w:val="21"/>
              </w:rPr>
              <w:t>1</w:t>
            </w:r>
          </w:p>
        </w:tc>
      </w:tr>
      <w:tr w:rsidR="0087061C" w:rsidRPr="0087061C" w:rsidTr="00ED53D1">
        <w:trPr>
          <w:trHeight w:val="567"/>
        </w:trPr>
        <w:tc>
          <w:tcPr>
            <w:tcW w:w="1100" w:type="pct"/>
            <w:vAlign w:val="center"/>
          </w:tcPr>
          <w:p w:rsidR="0087061C" w:rsidRPr="0087061C" w:rsidRDefault="0087061C" w:rsidP="0087061C">
            <w:pPr>
              <w:spacing w:before="156" w:line="360" w:lineRule="auto"/>
              <w:jc w:val="center"/>
              <w:rPr>
                <w:rFonts w:ascii="宋体" w:eastAsia="宋体" w:hAnsi="宋体" w:cs="仿宋"/>
                <w:szCs w:val="21"/>
              </w:rPr>
            </w:pPr>
            <w:r w:rsidRPr="0087061C">
              <w:rPr>
                <w:rFonts w:ascii="宋体" w:eastAsia="宋体" w:hAnsi="宋体" w:cs="仿宋" w:hint="eastAsia"/>
                <w:color w:val="000000"/>
                <w:w w:val="72"/>
                <w:szCs w:val="21"/>
              </w:rPr>
              <w:t>2</w:t>
            </w:r>
          </w:p>
        </w:tc>
        <w:tc>
          <w:tcPr>
            <w:tcW w:w="2226" w:type="pct"/>
            <w:vAlign w:val="center"/>
          </w:tcPr>
          <w:p w:rsidR="0087061C" w:rsidRPr="0087061C" w:rsidRDefault="0087061C" w:rsidP="0087061C">
            <w:pPr>
              <w:spacing w:before="156" w:line="360" w:lineRule="auto"/>
              <w:jc w:val="center"/>
              <w:rPr>
                <w:rFonts w:ascii="宋体" w:eastAsia="宋体" w:hAnsi="宋体" w:cs="仿宋"/>
                <w:color w:val="FF0000"/>
                <w:szCs w:val="21"/>
              </w:rPr>
            </w:pPr>
            <w:r w:rsidRPr="0087061C">
              <w:rPr>
                <w:rFonts w:ascii="宋体" w:eastAsia="宋体" w:hAnsi="宋体" w:cs="仿宋" w:hint="eastAsia"/>
                <w:szCs w:val="21"/>
              </w:rPr>
              <w:t>内勤</w:t>
            </w:r>
          </w:p>
        </w:tc>
        <w:tc>
          <w:tcPr>
            <w:tcW w:w="1674" w:type="pct"/>
            <w:vAlign w:val="center"/>
          </w:tcPr>
          <w:p w:rsidR="0087061C" w:rsidRPr="0087061C" w:rsidRDefault="0087061C" w:rsidP="0087061C">
            <w:pPr>
              <w:spacing w:before="154" w:line="360" w:lineRule="auto"/>
              <w:jc w:val="center"/>
              <w:rPr>
                <w:rFonts w:ascii="宋体" w:eastAsia="宋体" w:hAnsi="宋体" w:cs="仿宋"/>
                <w:color w:val="000000"/>
                <w:w w:val="72"/>
                <w:szCs w:val="21"/>
              </w:rPr>
            </w:pPr>
            <w:r w:rsidRPr="0087061C">
              <w:rPr>
                <w:rFonts w:ascii="宋体" w:eastAsia="宋体" w:hAnsi="宋体" w:cs="仿宋" w:hint="eastAsia"/>
                <w:color w:val="000000"/>
                <w:w w:val="72"/>
                <w:szCs w:val="21"/>
              </w:rPr>
              <w:t>1</w:t>
            </w:r>
          </w:p>
        </w:tc>
      </w:tr>
      <w:tr w:rsidR="0087061C" w:rsidRPr="0087061C" w:rsidTr="00ED53D1">
        <w:trPr>
          <w:trHeight w:val="567"/>
        </w:trPr>
        <w:tc>
          <w:tcPr>
            <w:tcW w:w="1100" w:type="pct"/>
            <w:vAlign w:val="center"/>
          </w:tcPr>
          <w:p w:rsidR="0087061C" w:rsidRPr="0087061C" w:rsidRDefault="0087061C" w:rsidP="0087061C">
            <w:pPr>
              <w:spacing w:before="154" w:line="360" w:lineRule="auto"/>
              <w:jc w:val="center"/>
              <w:rPr>
                <w:rFonts w:ascii="宋体" w:eastAsia="宋体" w:hAnsi="宋体" w:cs="仿宋"/>
                <w:szCs w:val="21"/>
              </w:rPr>
            </w:pPr>
            <w:r w:rsidRPr="0087061C">
              <w:rPr>
                <w:rFonts w:ascii="宋体" w:eastAsia="宋体" w:hAnsi="宋体" w:cs="仿宋" w:hint="eastAsia"/>
                <w:color w:val="000000"/>
                <w:w w:val="72"/>
                <w:szCs w:val="21"/>
              </w:rPr>
              <w:t>3</w:t>
            </w:r>
          </w:p>
        </w:tc>
        <w:tc>
          <w:tcPr>
            <w:tcW w:w="2226" w:type="pct"/>
            <w:vAlign w:val="center"/>
          </w:tcPr>
          <w:p w:rsidR="0087061C" w:rsidRPr="0087061C" w:rsidRDefault="0087061C" w:rsidP="0087061C">
            <w:pPr>
              <w:spacing w:before="154" w:line="360" w:lineRule="auto"/>
              <w:jc w:val="center"/>
              <w:rPr>
                <w:rFonts w:ascii="宋体" w:eastAsia="宋体" w:hAnsi="宋体" w:cs="仿宋"/>
                <w:szCs w:val="21"/>
              </w:rPr>
            </w:pPr>
            <w:r w:rsidRPr="0087061C">
              <w:rPr>
                <w:rFonts w:ascii="宋体" w:eastAsia="宋体" w:hAnsi="宋体" w:cs="仿宋" w:hint="eastAsia"/>
                <w:color w:val="000000"/>
                <w:w w:val="105"/>
                <w:szCs w:val="21"/>
              </w:rPr>
              <w:t>工程人员</w:t>
            </w:r>
          </w:p>
        </w:tc>
        <w:tc>
          <w:tcPr>
            <w:tcW w:w="1674" w:type="pct"/>
            <w:vAlign w:val="center"/>
          </w:tcPr>
          <w:p w:rsidR="0087061C" w:rsidRPr="0087061C" w:rsidRDefault="0087061C" w:rsidP="0087061C">
            <w:pPr>
              <w:spacing w:before="154" w:line="360" w:lineRule="auto"/>
              <w:jc w:val="center"/>
              <w:rPr>
                <w:rFonts w:ascii="宋体" w:eastAsia="宋体" w:hAnsi="宋体" w:cs="仿宋"/>
                <w:color w:val="000000"/>
                <w:w w:val="72"/>
                <w:szCs w:val="21"/>
              </w:rPr>
            </w:pPr>
            <w:r w:rsidRPr="0087061C">
              <w:rPr>
                <w:rFonts w:ascii="宋体" w:eastAsia="宋体" w:hAnsi="宋体" w:cs="仿宋" w:hint="eastAsia"/>
                <w:color w:val="000000"/>
                <w:w w:val="72"/>
                <w:szCs w:val="21"/>
              </w:rPr>
              <w:t>4</w:t>
            </w:r>
          </w:p>
        </w:tc>
      </w:tr>
      <w:tr w:rsidR="0087061C" w:rsidRPr="0087061C" w:rsidTr="00ED53D1">
        <w:trPr>
          <w:trHeight w:val="567"/>
        </w:trPr>
        <w:tc>
          <w:tcPr>
            <w:tcW w:w="1100" w:type="pct"/>
            <w:vAlign w:val="center"/>
          </w:tcPr>
          <w:p w:rsidR="0087061C" w:rsidRPr="0087061C" w:rsidRDefault="0087061C" w:rsidP="0087061C">
            <w:pPr>
              <w:spacing w:before="154" w:line="360" w:lineRule="auto"/>
              <w:jc w:val="center"/>
              <w:rPr>
                <w:rFonts w:ascii="宋体" w:eastAsia="宋体" w:hAnsi="宋体" w:cs="仿宋"/>
                <w:color w:val="000000"/>
                <w:w w:val="72"/>
                <w:szCs w:val="21"/>
              </w:rPr>
            </w:pPr>
            <w:r w:rsidRPr="0087061C">
              <w:rPr>
                <w:rFonts w:ascii="宋体" w:eastAsia="宋体" w:hAnsi="宋体" w:cs="仿宋" w:hint="eastAsia"/>
                <w:color w:val="000000"/>
                <w:w w:val="72"/>
                <w:szCs w:val="21"/>
              </w:rPr>
              <w:t>4</w:t>
            </w:r>
          </w:p>
        </w:tc>
        <w:tc>
          <w:tcPr>
            <w:tcW w:w="2226" w:type="pct"/>
            <w:vAlign w:val="center"/>
          </w:tcPr>
          <w:p w:rsidR="0087061C" w:rsidRPr="0087061C" w:rsidRDefault="0087061C" w:rsidP="0087061C">
            <w:pPr>
              <w:spacing w:before="154" w:line="360" w:lineRule="auto"/>
              <w:jc w:val="center"/>
              <w:rPr>
                <w:rFonts w:ascii="宋体" w:eastAsia="宋体" w:hAnsi="宋体" w:cs="仿宋"/>
                <w:color w:val="000000"/>
                <w:w w:val="105"/>
                <w:szCs w:val="21"/>
              </w:rPr>
            </w:pPr>
            <w:r w:rsidRPr="0087061C">
              <w:rPr>
                <w:rFonts w:ascii="宋体" w:eastAsia="宋体" w:hAnsi="宋体" w:cs="仿宋" w:hint="eastAsia"/>
                <w:color w:val="000000"/>
                <w:w w:val="105"/>
                <w:szCs w:val="21"/>
              </w:rPr>
              <w:t>会务人员</w:t>
            </w:r>
          </w:p>
        </w:tc>
        <w:tc>
          <w:tcPr>
            <w:tcW w:w="1674" w:type="pct"/>
            <w:vAlign w:val="center"/>
          </w:tcPr>
          <w:p w:rsidR="0087061C" w:rsidRPr="0087061C" w:rsidRDefault="0087061C" w:rsidP="0087061C">
            <w:pPr>
              <w:spacing w:before="154" w:line="360" w:lineRule="auto"/>
              <w:jc w:val="center"/>
              <w:rPr>
                <w:rFonts w:ascii="宋体" w:eastAsia="宋体" w:hAnsi="宋体" w:cs="仿宋"/>
                <w:color w:val="000000"/>
                <w:w w:val="72"/>
                <w:szCs w:val="21"/>
              </w:rPr>
            </w:pPr>
            <w:r w:rsidRPr="0087061C">
              <w:rPr>
                <w:rFonts w:ascii="宋体" w:eastAsia="宋体" w:hAnsi="宋体" w:cs="仿宋" w:hint="eastAsia"/>
                <w:color w:val="000000"/>
                <w:w w:val="72"/>
                <w:szCs w:val="21"/>
              </w:rPr>
              <w:t>2</w:t>
            </w:r>
          </w:p>
        </w:tc>
      </w:tr>
      <w:tr w:rsidR="0087061C" w:rsidRPr="0087061C" w:rsidTr="00ED53D1">
        <w:trPr>
          <w:trHeight w:val="567"/>
        </w:trPr>
        <w:tc>
          <w:tcPr>
            <w:tcW w:w="1100" w:type="pct"/>
            <w:vAlign w:val="center"/>
          </w:tcPr>
          <w:p w:rsidR="0087061C" w:rsidRPr="0087061C" w:rsidRDefault="0087061C" w:rsidP="0087061C">
            <w:pPr>
              <w:spacing w:before="154" w:line="360" w:lineRule="auto"/>
              <w:jc w:val="center"/>
              <w:rPr>
                <w:rFonts w:ascii="宋体" w:eastAsia="宋体" w:hAnsi="宋体" w:cs="仿宋"/>
                <w:szCs w:val="21"/>
              </w:rPr>
            </w:pPr>
            <w:r w:rsidRPr="0087061C">
              <w:rPr>
                <w:rFonts w:ascii="宋体" w:eastAsia="宋体" w:hAnsi="宋体" w:cs="仿宋" w:hint="eastAsia"/>
                <w:color w:val="000000"/>
                <w:w w:val="72"/>
                <w:szCs w:val="21"/>
              </w:rPr>
              <w:t>5</w:t>
            </w:r>
          </w:p>
        </w:tc>
        <w:tc>
          <w:tcPr>
            <w:tcW w:w="2226" w:type="pct"/>
            <w:vAlign w:val="center"/>
          </w:tcPr>
          <w:p w:rsidR="0087061C" w:rsidRPr="0087061C" w:rsidRDefault="0087061C" w:rsidP="0087061C">
            <w:pPr>
              <w:spacing w:before="154" w:line="360" w:lineRule="auto"/>
              <w:jc w:val="center"/>
              <w:rPr>
                <w:rFonts w:ascii="宋体" w:eastAsia="宋体" w:hAnsi="宋体" w:cs="仿宋"/>
                <w:szCs w:val="21"/>
              </w:rPr>
            </w:pPr>
            <w:r w:rsidRPr="0087061C">
              <w:rPr>
                <w:rFonts w:ascii="宋体" w:eastAsia="宋体" w:hAnsi="宋体" w:cs="仿宋" w:hint="eastAsia"/>
                <w:color w:val="000000"/>
                <w:w w:val="105"/>
                <w:szCs w:val="21"/>
              </w:rPr>
              <w:t>保安主管</w:t>
            </w:r>
          </w:p>
        </w:tc>
        <w:tc>
          <w:tcPr>
            <w:tcW w:w="1674" w:type="pct"/>
            <w:vAlign w:val="center"/>
          </w:tcPr>
          <w:p w:rsidR="0087061C" w:rsidRPr="0087061C" w:rsidRDefault="0087061C" w:rsidP="0087061C">
            <w:pPr>
              <w:spacing w:before="154" w:line="360" w:lineRule="auto"/>
              <w:jc w:val="center"/>
              <w:rPr>
                <w:rFonts w:ascii="宋体" w:eastAsia="宋体" w:hAnsi="宋体" w:cs="仿宋"/>
                <w:color w:val="000000"/>
                <w:w w:val="72"/>
                <w:szCs w:val="21"/>
              </w:rPr>
            </w:pPr>
            <w:r w:rsidRPr="0087061C">
              <w:rPr>
                <w:rFonts w:ascii="宋体" w:eastAsia="宋体" w:hAnsi="宋体" w:cs="仿宋" w:hint="eastAsia"/>
                <w:color w:val="000000"/>
                <w:w w:val="72"/>
                <w:szCs w:val="21"/>
              </w:rPr>
              <w:t>1</w:t>
            </w:r>
          </w:p>
        </w:tc>
      </w:tr>
      <w:tr w:rsidR="0087061C" w:rsidRPr="0087061C" w:rsidTr="00ED53D1">
        <w:trPr>
          <w:trHeight w:val="90"/>
        </w:trPr>
        <w:tc>
          <w:tcPr>
            <w:tcW w:w="1100" w:type="pct"/>
            <w:vAlign w:val="center"/>
          </w:tcPr>
          <w:p w:rsidR="0087061C" w:rsidRPr="0087061C" w:rsidRDefault="0087061C" w:rsidP="0087061C">
            <w:pPr>
              <w:spacing w:before="156" w:line="360" w:lineRule="auto"/>
              <w:jc w:val="center"/>
              <w:rPr>
                <w:rFonts w:ascii="宋体" w:eastAsia="宋体" w:hAnsi="宋体" w:cs="仿宋"/>
                <w:szCs w:val="21"/>
              </w:rPr>
            </w:pPr>
            <w:r w:rsidRPr="0087061C">
              <w:rPr>
                <w:rFonts w:ascii="宋体" w:eastAsia="宋体" w:hAnsi="宋体" w:cs="仿宋" w:hint="eastAsia"/>
                <w:color w:val="000000"/>
                <w:w w:val="72"/>
                <w:szCs w:val="21"/>
              </w:rPr>
              <w:t>6</w:t>
            </w:r>
          </w:p>
        </w:tc>
        <w:tc>
          <w:tcPr>
            <w:tcW w:w="2226" w:type="pct"/>
            <w:vAlign w:val="center"/>
          </w:tcPr>
          <w:p w:rsidR="0087061C" w:rsidRPr="0087061C" w:rsidRDefault="0087061C" w:rsidP="0087061C">
            <w:pPr>
              <w:spacing w:before="156" w:line="360" w:lineRule="auto"/>
              <w:jc w:val="center"/>
              <w:rPr>
                <w:rFonts w:ascii="宋体" w:eastAsia="宋体" w:hAnsi="宋体" w:cs="仿宋"/>
                <w:szCs w:val="21"/>
              </w:rPr>
            </w:pPr>
            <w:r w:rsidRPr="0087061C">
              <w:rPr>
                <w:rFonts w:ascii="宋体" w:eastAsia="宋体" w:hAnsi="宋体" w:cs="仿宋" w:hint="eastAsia"/>
                <w:color w:val="000000"/>
                <w:w w:val="105"/>
                <w:szCs w:val="21"/>
              </w:rPr>
              <w:t>门岗</w:t>
            </w:r>
          </w:p>
        </w:tc>
        <w:tc>
          <w:tcPr>
            <w:tcW w:w="1674" w:type="pct"/>
            <w:vAlign w:val="center"/>
          </w:tcPr>
          <w:p w:rsidR="0087061C" w:rsidRPr="0087061C" w:rsidRDefault="0087061C" w:rsidP="0087061C">
            <w:pPr>
              <w:spacing w:before="154" w:line="360" w:lineRule="auto"/>
              <w:jc w:val="center"/>
              <w:rPr>
                <w:rFonts w:ascii="宋体" w:eastAsia="宋体" w:hAnsi="宋体" w:cs="仿宋"/>
                <w:color w:val="000000"/>
                <w:w w:val="72"/>
                <w:szCs w:val="21"/>
              </w:rPr>
            </w:pPr>
            <w:r w:rsidRPr="0087061C">
              <w:rPr>
                <w:rFonts w:ascii="宋体" w:eastAsia="宋体" w:hAnsi="宋体" w:cs="仿宋" w:hint="eastAsia"/>
                <w:color w:val="000000"/>
                <w:w w:val="72"/>
                <w:szCs w:val="21"/>
              </w:rPr>
              <w:t>16</w:t>
            </w:r>
          </w:p>
        </w:tc>
      </w:tr>
      <w:tr w:rsidR="0087061C" w:rsidRPr="0087061C" w:rsidTr="00ED53D1">
        <w:trPr>
          <w:trHeight w:val="567"/>
        </w:trPr>
        <w:tc>
          <w:tcPr>
            <w:tcW w:w="1100" w:type="pct"/>
            <w:vAlign w:val="center"/>
          </w:tcPr>
          <w:p w:rsidR="0087061C" w:rsidRPr="0087061C" w:rsidRDefault="0087061C" w:rsidP="0087061C">
            <w:pPr>
              <w:spacing w:before="156" w:line="360" w:lineRule="auto"/>
              <w:jc w:val="center"/>
              <w:rPr>
                <w:rFonts w:ascii="宋体" w:eastAsia="宋体" w:hAnsi="宋体" w:cs="仿宋"/>
                <w:color w:val="000000"/>
                <w:w w:val="72"/>
                <w:szCs w:val="21"/>
              </w:rPr>
            </w:pPr>
            <w:r w:rsidRPr="0087061C">
              <w:rPr>
                <w:rFonts w:ascii="宋体" w:eastAsia="宋体" w:hAnsi="宋体" w:cs="仿宋" w:hint="eastAsia"/>
                <w:color w:val="000000"/>
                <w:w w:val="72"/>
                <w:szCs w:val="21"/>
              </w:rPr>
              <w:t>7</w:t>
            </w:r>
          </w:p>
        </w:tc>
        <w:tc>
          <w:tcPr>
            <w:tcW w:w="2226" w:type="pct"/>
            <w:vAlign w:val="center"/>
          </w:tcPr>
          <w:p w:rsidR="0087061C" w:rsidRPr="0087061C" w:rsidRDefault="0087061C" w:rsidP="0087061C">
            <w:pPr>
              <w:spacing w:before="156" w:line="360" w:lineRule="auto"/>
              <w:jc w:val="center"/>
              <w:rPr>
                <w:rFonts w:ascii="宋体" w:eastAsia="宋体" w:hAnsi="宋体" w:cs="仿宋"/>
                <w:color w:val="000000"/>
                <w:w w:val="105"/>
                <w:szCs w:val="21"/>
              </w:rPr>
            </w:pPr>
            <w:r w:rsidRPr="0087061C">
              <w:rPr>
                <w:rFonts w:ascii="宋体" w:eastAsia="宋体" w:hAnsi="宋体" w:cs="仿宋" w:hint="eastAsia"/>
                <w:color w:val="000000"/>
                <w:w w:val="105"/>
                <w:szCs w:val="21"/>
              </w:rPr>
              <w:t>保洁主管</w:t>
            </w:r>
          </w:p>
        </w:tc>
        <w:tc>
          <w:tcPr>
            <w:tcW w:w="1674" w:type="pct"/>
            <w:vAlign w:val="center"/>
          </w:tcPr>
          <w:p w:rsidR="0087061C" w:rsidRPr="0087061C" w:rsidRDefault="0087061C" w:rsidP="0087061C">
            <w:pPr>
              <w:spacing w:before="154" w:line="360" w:lineRule="auto"/>
              <w:jc w:val="center"/>
              <w:rPr>
                <w:rFonts w:ascii="宋体" w:eastAsia="宋体" w:hAnsi="宋体" w:cs="仿宋"/>
                <w:color w:val="000000"/>
                <w:w w:val="72"/>
                <w:szCs w:val="21"/>
              </w:rPr>
            </w:pPr>
            <w:r w:rsidRPr="0087061C">
              <w:rPr>
                <w:rFonts w:ascii="宋体" w:eastAsia="宋体" w:hAnsi="宋体" w:cs="仿宋" w:hint="eastAsia"/>
                <w:color w:val="000000"/>
                <w:w w:val="72"/>
                <w:szCs w:val="21"/>
              </w:rPr>
              <w:t>1</w:t>
            </w:r>
          </w:p>
        </w:tc>
      </w:tr>
      <w:tr w:rsidR="0087061C" w:rsidRPr="0087061C" w:rsidTr="00ED53D1">
        <w:trPr>
          <w:trHeight w:val="567"/>
        </w:trPr>
        <w:tc>
          <w:tcPr>
            <w:tcW w:w="1100" w:type="pct"/>
            <w:vAlign w:val="center"/>
          </w:tcPr>
          <w:p w:rsidR="0087061C" w:rsidRPr="0087061C" w:rsidRDefault="0087061C" w:rsidP="0087061C">
            <w:pPr>
              <w:spacing w:before="154" w:line="360" w:lineRule="auto"/>
              <w:jc w:val="center"/>
              <w:rPr>
                <w:rFonts w:ascii="宋体" w:eastAsia="宋体" w:hAnsi="宋体" w:cs="仿宋"/>
                <w:szCs w:val="21"/>
              </w:rPr>
            </w:pPr>
            <w:r w:rsidRPr="0087061C">
              <w:rPr>
                <w:rFonts w:ascii="宋体" w:eastAsia="宋体" w:hAnsi="宋体" w:cs="仿宋" w:hint="eastAsia"/>
                <w:szCs w:val="21"/>
              </w:rPr>
              <w:t>8</w:t>
            </w:r>
          </w:p>
        </w:tc>
        <w:tc>
          <w:tcPr>
            <w:tcW w:w="2226" w:type="pct"/>
            <w:vAlign w:val="center"/>
          </w:tcPr>
          <w:p w:rsidR="0087061C" w:rsidRPr="0087061C" w:rsidRDefault="0087061C" w:rsidP="0087061C">
            <w:pPr>
              <w:spacing w:before="154" w:line="360" w:lineRule="auto"/>
              <w:jc w:val="center"/>
              <w:rPr>
                <w:rFonts w:ascii="宋体" w:eastAsia="宋体" w:hAnsi="宋体" w:cs="仿宋"/>
                <w:szCs w:val="21"/>
              </w:rPr>
            </w:pPr>
            <w:r w:rsidRPr="0087061C">
              <w:rPr>
                <w:rFonts w:ascii="宋体" w:eastAsia="宋体" w:hAnsi="宋体" w:cs="仿宋" w:hint="eastAsia"/>
                <w:color w:val="000000"/>
                <w:w w:val="105"/>
                <w:szCs w:val="21"/>
              </w:rPr>
              <w:t>保洁人员</w:t>
            </w:r>
          </w:p>
        </w:tc>
        <w:tc>
          <w:tcPr>
            <w:tcW w:w="1674" w:type="pct"/>
            <w:vAlign w:val="center"/>
          </w:tcPr>
          <w:p w:rsidR="0087061C" w:rsidRPr="0087061C" w:rsidRDefault="0087061C" w:rsidP="0087061C">
            <w:pPr>
              <w:spacing w:before="154" w:line="360" w:lineRule="auto"/>
              <w:jc w:val="center"/>
              <w:rPr>
                <w:rFonts w:ascii="宋体" w:eastAsia="宋体" w:hAnsi="宋体" w:cs="仿宋"/>
                <w:szCs w:val="21"/>
              </w:rPr>
            </w:pPr>
            <w:r w:rsidRPr="0087061C">
              <w:rPr>
                <w:rFonts w:ascii="宋体" w:eastAsia="宋体" w:hAnsi="宋体" w:cs="仿宋" w:hint="eastAsia"/>
                <w:szCs w:val="21"/>
              </w:rPr>
              <w:t>13</w:t>
            </w:r>
          </w:p>
        </w:tc>
      </w:tr>
    </w:tbl>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cs="宋体" w:hint="eastAsia"/>
          <w:szCs w:val="21"/>
        </w:rPr>
        <w:t>★</w:t>
      </w:r>
      <w:r w:rsidRPr="0087061C">
        <w:rPr>
          <w:rFonts w:ascii="宋体" w:eastAsia="宋体" w:hAnsi="宋体" w:cs="宋体" w:hint="eastAsia"/>
          <w:b/>
          <w:bCs/>
          <w:szCs w:val="21"/>
        </w:rPr>
        <w:t>本项目人员配置数量不少于39人。</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cs="宋体" w:hint="eastAsia"/>
          <w:szCs w:val="21"/>
        </w:rPr>
        <w:t>其中至少配备1名项目经理，负责对整个团队进行管理。</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cs="宋体" w:hint="eastAsia"/>
          <w:szCs w:val="21"/>
        </w:rPr>
        <w:t>（一）项目经理</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cs="宋体" w:hint="eastAsia"/>
          <w:szCs w:val="21"/>
        </w:rPr>
        <w:t>1.具有物业管理经理上岗证。</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cs="宋体" w:hint="eastAsia"/>
          <w:szCs w:val="21"/>
        </w:rPr>
        <w:t>2.身体要求：身体健康。</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cs="宋体" w:hint="eastAsia"/>
          <w:szCs w:val="21"/>
        </w:rPr>
        <w:t>3.具有从事</w:t>
      </w:r>
      <w:proofErr w:type="gramStart"/>
      <w:r w:rsidRPr="0087061C">
        <w:rPr>
          <w:rFonts w:ascii="宋体" w:eastAsia="宋体" w:hAnsi="宋体" w:cs="宋体" w:hint="eastAsia"/>
          <w:szCs w:val="21"/>
        </w:rPr>
        <w:t>类似业</w:t>
      </w:r>
      <w:proofErr w:type="gramEnd"/>
      <w:r w:rsidRPr="0087061C">
        <w:rPr>
          <w:rFonts w:ascii="宋体" w:eastAsia="宋体" w:hAnsi="宋体" w:cs="宋体" w:hint="eastAsia"/>
          <w:szCs w:val="21"/>
        </w:rPr>
        <w:t>态物业管理三年及以上管理经验。</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cs="宋体" w:hint="eastAsia"/>
          <w:szCs w:val="21"/>
        </w:rPr>
        <w:t>4.熟悉ISO质量管理体系标准与电脑办公自动化操作系统。</w:t>
      </w:r>
    </w:p>
    <w:p w:rsidR="0087061C" w:rsidRPr="0087061C" w:rsidRDefault="0087061C" w:rsidP="0087061C">
      <w:pPr>
        <w:widowControl/>
        <w:spacing w:line="360" w:lineRule="auto"/>
        <w:ind w:firstLineChars="200" w:firstLine="420"/>
        <w:rPr>
          <w:rFonts w:ascii="宋体" w:eastAsia="宋体" w:hAnsi="宋体" w:cs="宋体"/>
          <w:szCs w:val="21"/>
        </w:rPr>
      </w:pP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cs="宋体" w:hint="eastAsia"/>
          <w:szCs w:val="21"/>
        </w:rPr>
        <w:t>（二）一般管理人员（内勤、服务领班）</w:t>
      </w:r>
      <w:r w:rsidRPr="0087061C">
        <w:rPr>
          <w:rFonts w:ascii="宋体" w:eastAsia="宋体" w:hAnsi="宋体" w:cs="宋体"/>
          <w:szCs w:val="21"/>
        </w:rPr>
        <w:t xml:space="preserve"> </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cs="宋体" w:hint="eastAsia"/>
          <w:szCs w:val="21"/>
        </w:rPr>
        <w:t>1.身体要求：身体健康。</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cs="宋体" w:hint="eastAsia"/>
          <w:szCs w:val="21"/>
        </w:rPr>
        <w:t>2.具有从事</w:t>
      </w:r>
      <w:proofErr w:type="gramStart"/>
      <w:r w:rsidRPr="0087061C">
        <w:rPr>
          <w:rFonts w:ascii="宋体" w:eastAsia="宋体" w:hAnsi="宋体" w:cs="宋体" w:hint="eastAsia"/>
          <w:szCs w:val="21"/>
        </w:rPr>
        <w:t>类似业</w:t>
      </w:r>
      <w:proofErr w:type="gramEnd"/>
      <w:r w:rsidRPr="0087061C">
        <w:rPr>
          <w:rFonts w:ascii="宋体" w:eastAsia="宋体" w:hAnsi="宋体" w:cs="宋体" w:hint="eastAsia"/>
          <w:szCs w:val="21"/>
        </w:rPr>
        <w:t>态物业管理二年及以上管理经验。</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cs="宋体" w:hint="eastAsia"/>
          <w:szCs w:val="21"/>
        </w:rPr>
        <w:t>3.其中内勤人员应熟练运用电脑办公自动化操作系统。</w:t>
      </w:r>
    </w:p>
    <w:p w:rsidR="0087061C" w:rsidRPr="0087061C" w:rsidRDefault="0087061C" w:rsidP="0087061C">
      <w:pPr>
        <w:widowControl/>
        <w:spacing w:line="360" w:lineRule="auto"/>
        <w:ind w:firstLineChars="200" w:firstLine="420"/>
        <w:rPr>
          <w:rFonts w:ascii="宋体" w:eastAsia="宋体" w:hAnsi="宋体" w:cs="宋体"/>
          <w:szCs w:val="21"/>
        </w:rPr>
      </w:pP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cs="宋体" w:hint="eastAsia"/>
          <w:szCs w:val="21"/>
        </w:rPr>
        <w:t>（三）一般服务人员</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cs="宋体" w:hint="eastAsia"/>
          <w:szCs w:val="21"/>
        </w:rPr>
        <w:t>1.身体要求：身体健康。</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cs="宋体" w:hint="eastAsia"/>
          <w:szCs w:val="21"/>
        </w:rPr>
        <w:t>2.需培训合格，取得相应证明。</w:t>
      </w:r>
    </w:p>
    <w:p w:rsidR="0087061C" w:rsidRPr="0087061C" w:rsidRDefault="0087061C" w:rsidP="0087061C">
      <w:pPr>
        <w:widowControl/>
        <w:spacing w:line="360" w:lineRule="auto"/>
        <w:ind w:firstLineChars="200" w:firstLine="420"/>
        <w:rPr>
          <w:rFonts w:ascii="宋体" w:eastAsia="宋体" w:hAnsi="宋体" w:cs="宋体"/>
          <w:szCs w:val="21"/>
        </w:rPr>
      </w:pP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cs="宋体" w:hint="eastAsia"/>
          <w:szCs w:val="21"/>
        </w:rPr>
        <w:t>（四）其他要求</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cs="宋体" w:hint="eastAsia"/>
          <w:szCs w:val="21"/>
        </w:rPr>
        <w:lastRenderedPageBreak/>
        <w:t>本项目管理服务范围涉及关键和重要部门，因此所有参与物业管理工作的人员，必须通过政治审查。不得有来历不明或有社会不良记录、刑事犯罪记录人员参与工作。投标人须对此项要求严格把关，并对可能出现的后果承担责任。</w:t>
      </w:r>
    </w:p>
    <w:p w:rsidR="0087061C" w:rsidRPr="0087061C" w:rsidRDefault="0087061C" w:rsidP="0087061C">
      <w:pPr>
        <w:spacing w:line="360" w:lineRule="auto"/>
        <w:ind w:right="24"/>
        <w:rPr>
          <w:rFonts w:ascii="宋体" w:eastAsia="宋体" w:hAnsi="宋体" w:cs="仿宋"/>
          <w:szCs w:val="21"/>
        </w:rPr>
      </w:pPr>
      <w:r w:rsidRPr="0087061C">
        <w:rPr>
          <w:rFonts w:ascii="宋体" w:eastAsia="宋体" w:hAnsi="宋体" w:cs="仿宋" w:hint="eastAsia"/>
          <w:szCs w:val="21"/>
        </w:rPr>
        <w:t>项目管理和专业人员应具备两年以上类似本项目服务经验</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cs="仿宋" w:hint="eastAsia"/>
          <w:szCs w:val="21"/>
        </w:rPr>
        <w:t>供应</w:t>
      </w:r>
      <w:proofErr w:type="gramStart"/>
      <w:r w:rsidRPr="0087061C">
        <w:rPr>
          <w:rFonts w:ascii="宋体" w:eastAsia="宋体" w:hAnsi="宋体" w:cs="仿宋" w:hint="eastAsia"/>
          <w:szCs w:val="21"/>
        </w:rPr>
        <w:t>商能力</w:t>
      </w:r>
      <w:proofErr w:type="gramEnd"/>
      <w:r w:rsidRPr="0087061C">
        <w:rPr>
          <w:rFonts w:ascii="宋体" w:eastAsia="宋体" w:hAnsi="宋体" w:cs="仿宋" w:hint="eastAsia"/>
          <w:szCs w:val="21"/>
        </w:rPr>
        <w:t>要求：供应商承担过类似项目的物业管理服务，通过质量管理体系认证、职业健康安全管理体系认证、环境管理体系认证并在认证有效期内的优先考虑。</w:t>
      </w:r>
    </w:p>
    <w:p w:rsidR="0087061C" w:rsidRPr="0087061C" w:rsidRDefault="0087061C" w:rsidP="0087061C">
      <w:pPr>
        <w:widowControl/>
        <w:spacing w:line="360" w:lineRule="auto"/>
        <w:ind w:firstLineChars="200" w:firstLine="420"/>
        <w:rPr>
          <w:rFonts w:ascii="宋体" w:eastAsia="宋体" w:hAnsi="宋体" w:cs="宋体"/>
          <w:szCs w:val="21"/>
        </w:rPr>
      </w:pPr>
    </w:p>
    <w:p w:rsidR="0087061C" w:rsidRPr="0087061C" w:rsidRDefault="0087061C" w:rsidP="0087061C">
      <w:pPr>
        <w:numPr>
          <w:ilvl w:val="0"/>
          <w:numId w:val="3"/>
        </w:numPr>
        <w:autoSpaceDE w:val="0"/>
        <w:autoSpaceDN w:val="0"/>
        <w:adjustRightInd w:val="0"/>
        <w:spacing w:line="360" w:lineRule="auto"/>
        <w:jc w:val="left"/>
        <w:rPr>
          <w:rFonts w:ascii="宋体" w:eastAsia="宋体" w:hAnsi="宋体" w:cs="宋体"/>
          <w:b/>
          <w:szCs w:val="21"/>
          <w:lang w:val="zh-CN"/>
        </w:rPr>
      </w:pPr>
      <w:r w:rsidRPr="0087061C">
        <w:rPr>
          <w:rFonts w:ascii="宋体" w:eastAsia="宋体" w:hAnsi="宋体" w:cs="宋体" w:hint="eastAsia"/>
          <w:b/>
          <w:szCs w:val="21"/>
          <w:lang w:val="zh-CN"/>
        </w:rPr>
        <w:t>本项目物业管理服务成本包括：</w:t>
      </w:r>
    </w:p>
    <w:p w:rsidR="0087061C" w:rsidRPr="0087061C" w:rsidRDefault="0087061C" w:rsidP="0087061C">
      <w:pPr>
        <w:spacing w:line="360" w:lineRule="auto"/>
        <w:ind w:firstLineChars="200" w:firstLine="420"/>
        <w:rPr>
          <w:rFonts w:ascii="宋体" w:eastAsia="宋体" w:hAnsi="宋体" w:cs="宋体"/>
          <w:szCs w:val="21"/>
        </w:rPr>
      </w:pPr>
      <w:r w:rsidRPr="0087061C">
        <w:rPr>
          <w:rFonts w:ascii="宋体" w:eastAsia="宋体" w:hAnsi="宋体" w:cs="宋体" w:hint="eastAsia"/>
          <w:szCs w:val="21"/>
        </w:rPr>
        <w:t>（一）物业服务人员的人员工资，包括基本工资、岗位工资等一切工资性收入。</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cs="宋体" w:hint="eastAsia"/>
          <w:szCs w:val="21"/>
        </w:rPr>
        <w:t>（二）人员福利包括人员社保、高温费、公休费以及其他必要的福利费用。</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cs="宋体" w:hint="eastAsia"/>
          <w:szCs w:val="21"/>
        </w:rPr>
        <w:t>（三）物业服务的行政办公费用，包括办公材料、通信杂费、公众责任保险、雇主责任保险等。</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cs="宋体" w:hint="eastAsia"/>
          <w:szCs w:val="21"/>
        </w:rPr>
        <w:t>（四）物业服务的各类耗材，包括保洁耗材、保安耗材、维修耗材，其中维修耗材为单件</w:t>
      </w:r>
      <w:r w:rsidRPr="0087061C">
        <w:rPr>
          <w:rFonts w:ascii="宋体" w:eastAsia="宋体" w:hAnsi="宋体" w:cs="宋体"/>
          <w:szCs w:val="21"/>
        </w:rPr>
        <w:t>200</w:t>
      </w:r>
      <w:r w:rsidRPr="0087061C">
        <w:rPr>
          <w:rFonts w:ascii="宋体" w:eastAsia="宋体" w:hAnsi="宋体" w:cs="宋体" w:hint="eastAsia"/>
          <w:szCs w:val="21"/>
        </w:rPr>
        <w:t>元</w:t>
      </w:r>
      <w:proofErr w:type="gramStart"/>
      <w:r w:rsidRPr="0087061C">
        <w:rPr>
          <w:rFonts w:ascii="宋体" w:eastAsia="宋体" w:hAnsi="宋体" w:cs="宋体" w:hint="eastAsia"/>
          <w:szCs w:val="21"/>
        </w:rPr>
        <w:t>计以下</w:t>
      </w:r>
      <w:proofErr w:type="gramEnd"/>
      <w:r w:rsidRPr="0087061C">
        <w:rPr>
          <w:rFonts w:ascii="宋体" w:eastAsia="宋体" w:hAnsi="宋体" w:cs="宋体" w:hint="eastAsia"/>
          <w:szCs w:val="21"/>
        </w:rPr>
        <w:t>的材料。</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cs="宋体" w:hint="eastAsia"/>
          <w:szCs w:val="21"/>
        </w:rPr>
        <w:t>（五）设备设施运行维护费，包括委托专项维保、检测费。</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cs="宋体" w:hint="eastAsia"/>
          <w:szCs w:val="21"/>
        </w:rPr>
        <w:t>（六）物业管理企业管理费与利润。</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cs="宋体" w:hint="eastAsia"/>
          <w:szCs w:val="21"/>
        </w:rPr>
        <w:t>（七）税金</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cs="宋体" w:hint="eastAsia"/>
          <w:szCs w:val="21"/>
        </w:rPr>
        <w:t>（八）物业管理企业认为其他必要的相关费用。</w:t>
      </w:r>
    </w:p>
    <w:p w:rsidR="0087061C" w:rsidRPr="0087061C" w:rsidRDefault="0087061C" w:rsidP="0087061C">
      <w:pPr>
        <w:widowControl/>
        <w:spacing w:line="360" w:lineRule="auto"/>
        <w:ind w:firstLineChars="200" w:firstLine="420"/>
        <w:rPr>
          <w:rFonts w:ascii="宋体" w:eastAsia="宋体" w:hAnsi="宋体" w:cs="宋体"/>
          <w:szCs w:val="21"/>
        </w:rPr>
      </w:pPr>
      <w:r w:rsidRPr="0087061C">
        <w:rPr>
          <w:rFonts w:ascii="宋体" w:eastAsia="宋体" w:hAnsi="宋体" w:cs="宋体" w:hint="eastAsia"/>
          <w:szCs w:val="21"/>
        </w:rPr>
        <w:t>（九）以上报价不包括设备设施中大修与更新改造、运行能耗以及物业的一般财产险。</w:t>
      </w:r>
    </w:p>
    <w:p w:rsidR="0087061C" w:rsidRPr="0087061C" w:rsidRDefault="0087061C" w:rsidP="0087061C">
      <w:pPr>
        <w:pStyle w:val="a8"/>
        <w:spacing w:line="360" w:lineRule="auto"/>
        <w:ind w:leftChars="200" w:left="420" w:firstLineChars="0" w:firstLine="0"/>
        <w:rPr>
          <w:rFonts w:ascii="宋体" w:hAnsi="宋体" w:cs="宋体"/>
          <w:b/>
          <w:szCs w:val="21"/>
          <w:lang w:val="zh-CN"/>
        </w:rPr>
      </w:pPr>
    </w:p>
    <w:p w:rsidR="0087061C" w:rsidRPr="0087061C" w:rsidRDefault="0087061C" w:rsidP="0087061C">
      <w:pPr>
        <w:pStyle w:val="a4"/>
        <w:overflowPunct w:val="0"/>
        <w:spacing w:line="360" w:lineRule="auto"/>
        <w:rPr>
          <w:rFonts w:ascii="宋体" w:eastAsia="宋体" w:hAnsi="宋体" w:cs="宋体"/>
          <w:b w:val="0"/>
          <w:sz w:val="21"/>
          <w:szCs w:val="21"/>
          <w:lang w:val="zh-CN"/>
        </w:rPr>
      </w:pPr>
      <w:r w:rsidRPr="0087061C">
        <w:rPr>
          <w:rFonts w:ascii="宋体" w:eastAsia="宋体" w:hAnsi="宋体" w:cs="宋体"/>
          <w:sz w:val="21"/>
          <w:szCs w:val="21"/>
          <w:lang w:val="zh-CN"/>
        </w:rPr>
        <w:t>六、服务期限、预算资金、支付方式和其他要求</w:t>
      </w:r>
    </w:p>
    <w:p w:rsidR="0087061C" w:rsidRPr="0087061C" w:rsidRDefault="0087061C" w:rsidP="0087061C">
      <w:pPr>
        <w:spacing w:line="360" w:lineRule="auto"/>
        <w:ind w:firstLineChars="200" w:firstLine="420"/>
        <w:rPr>
          <w:rFonts w:ascii="宋体" w:eastAsia="宋体" w:hAnsi="宋体" w:cs="宋体"/>
          <w:szCs w:val="21"/>
          <w:lang w:val="zh-CN"/>
        </w:rPr>
      </w:pPr>
      <w:r w:rsidRPr="0087061C">
        <w:rPr>
          <w:rFonts w:ascii="宋体" w:eastAsia="宋体" w:hAnsi="宋体" w:cs="宋体" w:hint="eastAsia"/>
          <w:szCs w:val="21"/>
          <w:lang w:val="zh-CN"/>
        </w:rPr>
        <w:t>（一）</w:t>
      </w:r>
      <w:r w:rsidRPr="0087061C">
        <w:rPr>
          <w:rFonts w:ascii="宋体" w:eastAsia="宋体" w:hAnsi="宋体" w:cs="宋体"/>
          <w:szCs w:val="21"/>
          <w:lang w:val="zh-CN"/>
        </w:rPr>
        <w:t>本项目服务期限</w:t>
      </w:r>
      <w:r w:rsidRPr="0087061C">
        <w:rPr>
          <w:rFonts w:ascii="宋体" w:eastAsia="宋体" w:hAnsi="宋体" w:cs="宋体" w:hint="eastAsia"/>
          <w:szCs w:val="21"/>
          <w:lang w:val="zh-CN"/>
        </w:rPr>
        <w:t>自合同</w:t>
      </w:r>
      <w:r w:rsidRPr="0087061C">
        <w:rPr>
          <w:rFonts w:ascii="宋体" w:eastAsia="宋体" w:hAnsi="宋体" w:cs="宋体"/>
          <w:szCs w:val="21"/>
          <w:lang w:val="zh-CN"/>
        </w:rPr>
        <w:t>签订之日起一年</w:t>
      </w:r>
      <w:r w:rsidRPr="0087061C">
        <w:rPr>
          <w:rFonts w:ascii="宋体" w:eastAsia="宋体" w:hAnsi="宋体" w:cs="宋体" w:hint="eastAsia"/>
          <w:szCs w:val="21"/>
          <w:lang w:val="zh-CN"/>
        </w:rPr>
        <w:t>。</w:t>
      </w:r>
    </w:p>
    <w:p w:rsidR="0087061C" w:rsidRPr="0087061C" w:rsidRDefault="0087061C" w:rsidP="0087061C">
      <w:pPr>
        <w:spacing w:line="360" w:lineRule="auto"/>
        <w:ind w:firstLineChars="200" w:firstLine="420"/>
        <w:rPr>
          <w:rFonts w:ascii="宋体" w:eastAsia="宋体" w:hAnsi="宋体" w:cs="宋体"/>
          <w:szCs w:val="21"/>
          <w:lang w:val="zh-CN"/>
        </w:rPr>
      </w:pPr>
      <w:r w:rsidRPr="0087061C">
        <w:rPr>
          <w:rFonts w:ascii="宋体" w:eastAsia="宋体" w:hAnsi="宋体" w:cs="宋体" w:hint="eastAsia"/>
          <w:szCs w:val="21"/>
          <w:lang w:val="zh-CN"/>
        </w:rPr>
        <w:t>（二）本项目最高限价为：2824812元人民币，超过最高限价的投标不予接受。</w:t>
      </w:r>
    </w:p>
    <w:p w:rsidR="0087061C" w:rsidRPr="0087061C" w:rsidRDefault="0087061C" w:rsidP="0087061C">
      <w:pPr>
        <w:spacing w:line="360" w:lineRule="auto"/>
        <w:ind w:firstLineChars="200" w:firstLine="420"/>
        <w:rPr>
          <w:rFonts w:ascii="宋体" w:eastAsia="宋体" w:hAnsi="宋体" w:cs="宋体"/>
          <w:szCs w:val="21"/>
          <w:lang w:val="zh-CN"/>
        </w:rPr>
      </w:pPr>
      <w:r w:rsidRPr="0087061C">
        <w:rPr>
          <w:rFonts w:ascii="宋体" w:eastAsia="宋体" w:hAnsi="宋体" w:cs="宋体" w:hint="eastAsia"/>
          <w:szCs w:val="21"/>
          <w:lang w:val="zh-CN"/>
        </w:rPr>
        <w:t>（三）支付时间：双方约定物业管理服务费和考核费用按每季支付。乙方在完成一个季度的服务工作后，甲方根据合同规定的标准对乙方上一季度的服务情况进行考核，考核达到相应标准后，支付该季度服务费及对应考核费用，支付期限由甲乙双方商定。</w:t>
      </w:r>
    </w:p>
    <w:p w:rsidR="0087061C" w:rsidRPr="0087061C" w:rsidRDefault="0087061C" w:rsidP="0087061C">
      <w:pPr>
        <w:spacing w:line="360" w:lineRule="auto"/>
        <w:ind w:firstLineChars="200" w:firstLine="420"/>
        <w:rPr>
          <w:rFonts w:ascii="宋体" w:eastAsia="宋体" w:hAnsi="宋体" w:cs="宋体"/>
          <w:szCs w:val="21"/>
          <w:lang w:val="zh-CN"/>
        </w:rPr>
      </w:pPr>
      <w:r w:rsidRPr="0087061C">
        <w:rPr>
          <w:rFonts w:ascii="宋体" w:eastAsia="宋体" w:hAnsi="宋体" w:cs="宋体" w:hint="eastAsia"/>
          <w:szCs w:val="21"/>
          <w:lang w:val="zh-CN"/>
        </w:rPr>
        <w:t>付款程序：在乙方完成物业管理服务各项工作，经甲方考核符合要求并确认无误后，由乙方在次季度首月10日前开具增值税发票。所有支付由甲方收到发票后10个工作日内，向乙方支付。如乙方的物业管理服务工作未达到所承诺的服务标准和要求，必须经整改达标后，方可支付当期的物业管理服务费用及对应考核费用。</w:t>
      </w:r>
    </w:p>
    <w:p w:rsidR="0087061C" w:rsidRPr="0087061C" w:rsidRDefault="0087061C" w:rsidP="0087061C">
      <w:pPr>
        <w:spacing w:line="360" w:lineRule="auto"/>
        <w:ind w:firstLineChars="200" w:firstLine="420"/>
        <w:rPr>
          <w:rFonts w:ascii="宋体" w:eastAsia="宋体" w:hAnsi="宋体" w:cs="宋体"/>
          <w:szCs w:val="21"/>
          <w:lang w:val="zh-CN"/>
        </w:rPr>
      </w:pPr>
      <w:r w:rsidRPr="0087061C">
        <w:rPr>
          <w:rFonts w:ascii="宋体" w:eastAsia="宋体" w:hAnsi="宋体" w:cs="宋体" w:hint="eastAsia"/>
          <w:szCs w:val="21"/>
          <w:lang w:val="zh-CN"/>
        </w:rPr>
        <w:lastRenderedPageBreak/>
        <w:t>（四）★中标供应商应当自开始保安服务之日起30日内向所在地设区的市级人民政府公安机关备案。（提供承诺函或《自行招用保安员单位备案证明》）</w:t>
      </w:r>
    </w:p>
    <w:p w:rsidR="0087061C" w:rsidRPr="0087061C" w:rsidRDefault="0087061C" w:rsidP="0087061C">
      <w:pPr>
        <w:spacing w:line="360" w:lineRule="auto"/>
        <w:ind w:firstLineChars="200" w:firstLine="420"/>
        <w:rPr>
          <w:rFonts w:ascii="宋体" w:eastAsia="宋体" w:hAnsi="宋体" w:cs="宋体"/>
          <w:szCs w:val="21"/>
          <w:lang w:val="zh-CN"/>
        </w:rPr>
      </w:pPr>
      <w:r w:rsidRPr="0087061C">
        <w:rPr>
          <w:rFonts w:ascii="宋体" w:eastAsia="宋体" w:hAnsi="宋体" w:cs="宋体" w:hint="eastAsia"/>
          <w:szCs w:val="21"/>
          <w:lang w:val="zh-CN"/>
        </w:rPr>
        <w:t>（五）投标方一旦中标，合同期内的中标价格不变，投标应当充分考虑市场变化因素，承担经营风险。如果招标方根据服务需要要求中标方增减服务人员，将按投标测算的服务人员单价增减相应物业服务合同金额。</w:t>
      </w:r>
    </w:p>
    <w:p w:rsidR="0087061C" w:rsidRPr="0087061C" w:rsidRDefault="0087061C" w:rsidP="0087061C">
      <w:pPr>
        <w:spacing w:line="360" w:lineRule="auto"/>
        <w:ind w:firstLineChars="200" w:firstLine="420"/>
        <w:rPr>
          <w:rFonts w:ascii="宋体" w:eastAsia="宋体" w:hAnsi="宋体" w:cs="宋体"/>
          <w:szCs w:val="21"/>
          <w:lang w:val="zh-CN"/>
        </w:rPr>
      </w:pPr>
      <w:r w:rsidRPr="0087061C">
        <w:rPr>
          <w:rFonts w:ascii="宋体" w:eastAsia="宋体" w:hAnsi="宋体" w:cs="宋体" w:hint="eastAsia"/>
          <w:szCs w:val="21"/>
          <w:lang w:val="zh-CN"/>
        </w:rPr>
        <w:t>（六）要求中标</w:t>
      </w:r>
      <w:proofErr w:type="gramStart"/>
      <w:r w:rsidRPr="0087061C">
        <w:rPr>
          <w:rFonts w:ascii="宋体" w:eastAsia="宋体" w:hAnsi="宋体" w:cs="宋体" w:hint="eastAsia"/>
          <w:szCs w:val="21"/>
          <w:lang w:val="zh-CN"/>
        </w:rPr>
        <w:t>方设立</w:t>
      </w:r>
      <w:proofErr w:type="gramEnd"/>
      <w:r w:rsidRPr="0087061C">
        <w:rPr>
          <w:rFonts w:ascii="宋体" w:eastAsia="宋体" w:hAnsi="宋体" w:cs="宋体" w:hint="eastAsia"/>
          <w:szCs w:val="21"/>
          <w:lang w:val="zh-CN"/>
        </w:rPr>
        <w:t>服务接待窗口并在现场设置管理办公室。</w:t>
      </w:r>
    </w:p>
    <w:p w:rsidR="0087061C" w:rsidRPr="0087061C" w:rsidRDefault="0087061C" w:rsidP="0087061C">
      <w:pPr>
        <w:spacing w:line="360" w:lineRule="auto"/>
        <w:ind w:firstLineChars="200" w:firstLine="420"/>
        <w:rPr>
          <w:rFonts w:ascii="宋体" w:eastAsia="宋体" w:hAnsi="宋体" w:cs="宋体"/>
          <w:szCs w:val="21"/>
          <w:lang w:val="zh-CN"/>
        </w:rPr>
      </w:pPr>
      <w:r w:rsidRPr="0087061C">
        <w:rPr>
          <w:rFonts w:ascii="宋体" w:eastAsia="宋体" w:hAnsi="宋体" w:cs="宋体" w:hint="eastAsia"/>
          <w:szCs w:val="21"/>
          <w:lang w:val="zh-CN"/>
        </w:rPr>
        <w:t>（七）投标方一旦中标，投标方在投标书中的所有承诺均作为委托服务合同的有效组成部分，与委托服务合同具有同等约束力。</w:t>
      </w:r>
    </w:p>
    <w:p w:rsidR="0087061C" w:rsidRPr="0087061C" w:rsidRDefault="0087061C" w:rsidP="0087061C">
      <w:pPr>
        <w:spacing w:line="360" w:lineRule="auto"/>
        <w:ind w:firstLineChars="200" w:firstLine="420"/>
        <w:rPr>
          <w:rFonts w:ascii="宋体" w:eastAsia="宋体" w:hAnsi="宋体" w:cs="宋体"/>
          <w:szCs w:val="21"/>
          <w:lang w:val="zh-CN"/>
        </w:rPr>
      </w:pPr>
      <w:r w:rsidRPr="0087061C">
        <w:rPr>
          <w:rFonts w:ascii="宋体" w:eastAsia="宋体" w:hAnsi="宋体" w:cs="宋体" w:hint="eastAsia"/>
          <w:szCs w:val="21"/>
          <w:lang w:val="zh-CN"/>
        </w:rPr>
        <w:t>（八）物业服务人员配备需报甲方备案，人员如有调动须提前征得甲方同意。</w:t>
      </w:r>
    </w:p>
    <w:p w:rsidR="0087061C" w:rsidRPr="0087061C" w:rsidRDefault="0087061C" w:rsidP="0087061C">
      <w:pPr>
        <w:spacing w:line="360" w:lineRule="auto"/>
        <w:ind w:firstLineChars="200" w:firstLine="420"/>
        <w:rPr>
          <w:rFonts w:ascii="宋体" w:eastAsia="宋体" w:hAnsi="宋体" w:cs="宋体"/>
          <w:szCs w:val="21"/>
          <w:lang w:val="zh-CN"/>
        </w:rPr>
      </w:pPr>
      <w:r w:rsidRPr="0087061C">
        <w:rPr>
          <w:rFonts w:ascii="宋体" w:eastAsia="宋体" w:hAnsi="宋体" w:cs="宋体" w:hint="eastAsia"/>
          <w:szCs w:val="21"/>
          <w:lang w:val="zh-CN"/>
        </w:rPr>
        <w:t>（九）中标方的所需办公用具（品）、物业使用工具设备，均由中标方自行提供。</w:t>
      </w:r>
    </w:p>
    <w:p w:rsidR="0087061C" w:rsidRPr="0087061C" w:rsidRDefault="0087061C" w:rsidP="0087061C">
      <w:pPr>
        <w:spacing w:line="360" w:lineRule="auto"/>
        <w:ind w:firstLineChars="200" w:firstLine="420"/>
        <w:rPr>
          <w:rFonts w:ascii="宋体" w:eastAsia="宋体" w:hAnsi="宋体" w:cs="宋体"/>
          <w:szCs w:val="21"/>
          <w:lang w:val="zh-CN"/>
        </w:rPr>
      </w:pPr>
      <w:r w:rsidRPr="0087061C">
        <w:rPr>
          <w:rFonts w:ascii="宋体" w:eastAsia="宋体" w:hAnsi="宋体" w:cs="宋体" w:hint="eastAsia"/>
          <w:szCs w:val="21"/>
          <w:lang w:val="zh-CN"/>
        </w:rPr>
        <w:t>（十）业主对物业服务的服务质量进行监督，对不符合质量标准的管理服务有权建议整改，对不称职人员可以要求物业进行更换。</w:t>
      </w:r>
    </w:p>
    <w:p w:rsidR="0087061C" w:rsidRPr="0087061C" w:rsidRDefault="0087061C" w:rsidP="0087061C">
      <w:pPr>
        <w:spacing w:line="360" w:lineRule="auto"/>
        <w:ind w:firstLineChars="200" w:firstLine="420"/>
        <w:rPr>
          <w:rFonts w:ascii="宋体" w:eastAsia="宋体" w:hAnsi="宋体" w:cs="宋体"/>
          <w:szCs w:val="21"/>
          <w:lang w:val="zh-CN"/>
        </w:rPr>
      </w:pPr>
      <w:r w:rsidRPr="0087061C">
        <w:rPr>
          <w:rFonts w:ascii="宋体" w:eastAsia="宋体" w:hAnsi="宋体" w:cs="宋体" w:hint="eastAsia"/>
          <w:szCs w:val="21"/>
          <w:lang w:val="zh-CN"/>
        </w:rPr>
        <w:t>（十一）物业服务人员必须严格遵守相关保密制度（投标文件中应有保密制度方案）。</w:t>
      </w:r>
    </w:p>
    <w:p w:rsidR="0087061C" w:rsidRPr="0087061C" w:rsidRDefault="0087061C" w:rsidP="0087061C">
      <w:pPr>
        <w:spacing w:line="360" w:lineRule="auto"/>
        <w:ind w:firstLineChars="200" w:firstLine="420"/>
        <w:rPr>
          <w:rFonts w:ascii="宋体" w:eastAsia="宋体" w:hAnsi="宋体" w:cs="宋体"/>
          <w:szCs w:val="21"/>
          <w:lang w:val="zh-CN"/>
        </w:rPr>
      </w:pPr>
      <w:r w:rsidRPr="0087061C">
        <w:rPr>
          <w:rFonts w:ascii="宋体" w:eastAsia="宋体" w:hAnsi="宋体" w:cs="宋体" w:hint="eastAsia"/>
          <w:szCs w:val="21"/>
          <w:lang w:val="zh-CN"/>
        </w:rPr>
        <w:t>（十二）本项目专门面向中小型企业采购。</w:t>
      </w:r>
    </w:p>
    <w:p w:rsidR="0087061C" w:rsidRPr="0087061C" w:rsidRDefault="0087061C" w:rsidP="0087061C">
      <w:pPr>
        <w:spacing w:line="360" w:lineRule="auto"/>
        <w:ind w:firstLineChars="200" w:firstLine="420"/>
        <w:rPr>
          <w:rFonts w:ascii="宋体" w:eastAsia="宋体" w:hAnsi="宋体" w:cs="宋体"/>
          <w:szCs w:val="21"/>
          <w:lang w:val="zh-CN"/>
        </w:rPr>
      </w:pPr>
      <w:r w:rsidRPr="0087061C">
        <w:rPr>
          <w:rFonts w:ascii="宋体" w:eastAsia="宋体" w:hAnsi="宋体" w:cs="宋体" w:hint="eastAsia"/>
          <w:szCs w:val="21"/>
          <w:lang w:val="zh-CN"/>
        </w:rPr>
        <w:t>（十三）本项目合同不得整体转让。合同非主体部分需要分包的，投标人应当在投标文件中说明，投标文件中未说明的，非经采购人书面同意不得分包。</w:t>
      </w:r>
    </w:p>
    <w:p w:rsidR="0087061C" w:rsidRPr="0087061C" w:rsidRDefault="0087061C" w:rsidP="0087061C">
      <w:pPr>
        <w:pStyle w:val="a4"/>
        <w:overflowPunct w:val="0"/>
        <w:spacing w:line="360" w:lineRule="auto"/>
        <w:rPr>
          <w:rFonts w:ascii="宋体" w:eastAsia="宋体" w:hAnsi="宋体" w:cs="宋体"/>
          <w:b w:val="0"/>
          <w:bCs/>
          <w:sz w:val="21"/>
          <w:szCs w:val="21"/>
          <w:lang w:val="zh-CN"/>
        </w:rPr>
      </w:pPr>
      <w:r w:rsidRPr="0087061C">
        <w:rPr>
          <w:rFonts w:ascii="宋体" w:eastAsia="宋体" w:hAnsi="宋体" w:cs="宋体"/>
          <w:bCs/>
          <w:sz w:val="21"/>
          <w:szCs w:val="21"/>
          <w:lang w:val="zh-CN"/>
        </w:rPr>
        <w:t>七、考核办法</w:t>
      </w:r>
    </w:p>
    <w:p w:rsidR="0087061C" w:rsidRPr="0087061C" w:rsidRDefault="0087061C" w:rsidP="0087061C">
      <w:pPr>
        <w:widowControl/>
        <w:spacing w:line="360" w:lineRule="auto"/>
        <w:ind w:firstLineChars="200" w:firstLine="420"/>
        <w:rPr>
          <w:rFonts w:ascii="宋体" w:eastAsia="宋体" w:hAnsi="宋体" w:cs="宋体"/>
          <w:szCs w:val="21"/>
          <w:lang w:val="zh-CN"/>
        </w:rPr>
      </w:pPr>
      <w:r w:rsidRPr="0087061C">
        <w:rPr>
          <w:rFonts w:ascii="宋体" w:eastAsia="宋体" w:hAnsi="宋体" w:cs="宋体" w:hint="eastAsia"/>
          <w:szCs w:val="21"/>
          <w:lang w:val="zh-CN"/>
        </w:rPr>
        <w:t>（一）为了规范本街道政府采购行为，提高政府采购资金的使用效益，维护国家利益和社会公共利益，保护政府采购当事人的合法权益，促进廉政建设和法治建设，根据《中华人民共和国政府采购法》、《中华人民共和国招标投标法》、《中华人民共和国工程建设项目施工招标投标办法》和国家、市、区有关实施细则制定考核办法。</w:t>
      </w:r>
    </w:p>
    <w:p w:rsidR="0087061C" w:rsidRPr="0087061C" w:rsidRDefault="0087061C" w:rsidP="0087061C">
      <w:pPr>
        <w:widowControl/>
        <w:spacing w:line="360" w:lineRule="auto"/>
        <w:ind w:firstLineChars="200" w:firstLine="420"/>
        <w:rPr>
          <w:rFonts w:ascii="宋体" w:eastAsia="宋体" w:hAnsi="宋体" w:cs="宋体"/>
          <w:szCs w:val="21"/>
          <w:lang w:val="zh-CN"/>
        </w:rPr>
      </w:pPr>
      <w:r w:rsidRPr="0087061C">
        <w:rPr>
          <w:rFonts w:ascii="宋体" w:eastAsia="宋体" w:hAnsi="宋体" w:cs="宋体" w:hint="eastAsia"/>
          <w:szCs w:val="21"/>
          <w:lang w:val="zh-CN"/>
        </w:rPr>
        <w:t>（二）绩效考核应当遵循公开透明原则、公平竞争原则、公正客观原则和诚实信用原则。绩效考核内容包括但不限于业务水平、履约情况、管理评价、社会效应等的综合评价。其中业务性</w:t>
      </w:r>
      <w:proofErr w:type="gramStart"/>
      <w:r w:rsidRPr="0087061C">
        <w:rPr>
          <w:rFonts w:ascii="宋体" w:eastAsia="宋体" w:hAnsi="宋体" w:cs="宋体" w:hint="eastAsia"/>
          <w:szCs w:val="21"/>
          <w:lang w:val="zh-CN"/>
        </w:rPr>
        <w:t>考评占</w:t>
      </w:r>
      <w:proofErr w:type="gramEnd"/>
      <w:r w:rsidRPr="0087061C">
        <w:rPr>
          <w:rFonts w:ascii="宋体" w:eastAsia="宋体" w:hAnsi="宋体" w:cs="宋体" w:hint="eastAsia"/>
          <w:szCs w:val="21"/>
          <w:lang w:val="zh-CN"/>
        </w:rPr>
        <w:t>80%，成效性</w:t>
      </w:r>
      <w:proofErr w:type="gramStart"/>
      <w:r w:rsidRPr="0087061C">
        <w:rPr>
          <w:rFonts w:ascii="宋体" w:eastAsia="宋体" w:hAnsi="宋体" w:cs="宋体" w:hint="eastAsia"/>
          <w:szCs w:val="21"/>
          <w:lang w:val="zh-CN"/>
        </w:rPr>
        <w:t>评价占</w:t>
      </w:r>
      <w:proofErr w:type="gramEnd"/>
      <w:r w:rsidRPr="0087061C">
        <w:rPr>
          <w:rFonts w:ascii="宋体" w:eastAsia="宋体" w:hAnsi="宋体" w:cs="宋体" w:hint="eastAsia"/>
          <w:szCs w:val="21"/>
          <w:lang w:val="zh-CN"/>
        </w:rPr>
        <w:t>20%。</w:t>
      </w:r>
    </w:p>
    <w:p w:rsidR="0087061C" w:rsidRPr="0087061C" w:rsidRDefault="0087061C" w:rsidP="0087061C">
      <w:pPr>
        <w:widowControl/>
        <w:spacing w:line="360" w:lineRule="auto"/>
        <w:ind w:firstLineChars="200" w:firstLine="420"/>
        <w:rPr>
          <w:rFonts w:ascii="宋体" w:eastAsia="宋体" w:hAnsi="宋体" w:cs="宋体"/>
          <w:szCs w:val="21"/>
          <w:lang w:val="zh-CN"/>
        </w:rPr>
      </w:pPr>
      <w:r w:rsidRPr="0087061C">
        <w:rPr>
          <w:rFonts w:ascii="宋体" w:eastAsia="宋体" w:hAnsi="宋体" w:cs="宋体" w:hint="eastAsia"/>
          <w:szCs w:val="21"/>
          <w:lang w:val="zh-CN"/>
        </w:rPr>
        <w:t>（三）业务性考评和成效性评价实行联动机制，</w:t>
      </w:r>
      <w:proofErr w:type="gramStart"/>
      <w:r w:rsidRPr="0087061C">
        <w:rPr>
          <w:rFonts w:ascii="宋体" w:eastAsia="宋体" w:hAnsi="宋体" w:cs="宋体" w:hint="eastAsia"/>
          <w:szCs w:val="21"/>
          <w:lang w:val="zh-CN"/>
        </w:rPr>
        <w:t>凡成效性</w:t>
      </w:r>
      <w:proofErr w:type="gramEnd"/>
      <w:r w:rsidRPr="0087061C">
        <w:rPr>
          <w:rFonts w:ascii="宋体" w:eastAsia="宋体" w:hAnsi="宋体" w:cs="宋体" w:hint="eastAsia"/>
          <w:szCs w:val="21"/>
          <w:lang w:val="zh-CN"/>
        </w:rPr>
        <w:t>评价扣减分数后，业务性考评等比例扣减相应分数。业务性考评由党政办按照行业标准和合同约定进行量化评价。成效性评价由街道分管领导牵头按照服务质量和管理目标进行综合评价。</w:t>
      </w:r>
    </w:p>
    <w:p w:rsidR="0087061C" w:rsidRPr="0087061C" w:rsidRDefault="0087061C" w:rsidP="0087061C">
      <w:pPr>
        <w:widowControl/>
        <w:spacing w:line="360" w:lineRule="auto"/>
        <w:ind w:firstLineChars="200" w:firstLine="420"/>
        <w:rPr>
          <w:rFonts w:ascii="宋体" w:eastAsia="宋体" w:hAnsi="宋体" w:cs="宋体"/>
          <w:szCs w:val="21"/>
          <w:lang w:val="zh-CN"/>
        </w:rPr>
      </w:pPr>
      <w:r w:rsidRPr="0087061C">
        <w:rPr>
          <w:rFonts w:ascii="宋体" w:eastAsia="宋体" w:hAnsi="宋体" w:cs="宋体" w:hint="eastAsia"/>
          <w:szCs w:val="21"/>
          <w:lang w:val="zh-CN"/>
        </w:rPr>
        <w:t>（四）下列情形属于绩效考核中应当从重处罚的事项。</w:t>
      </w:r>
    </w:p>
    <w:p w:rsidR="0087061C" w:rsidRPr="0087061C" w:rsidRDefault="0087061C" w:rsidP="0087061C">
      <w:pPr>
        <w:widowControl/>
        <w:spacing w:line="360" w:lineRule="auto"/>
        <w:ind w:firstLineChars="200" w:firstLine="420"/>
        <w:rPr>
          <w:rFonts w:ascii="宋体" w:eastAsia="宋体" w:hAnsi="宋体" w:cs="宋体"/>
          <w:szCs w:val="21"/>
          <w:lang w:val="zh-CN"/>
        </w:rPr>
      </w:pPr>
      <w:r w:rsidRPr="0087061C">
        <w:rPr>
          <w:rFonts w:ascii="宋体" w:eastAsia="宋体" w:hAnsi="宋体" w:cs="宋体" w:hint="eastAsia"/>
          <w:szCs w:val="21"/>
        </w:rPr>
        <w:t>1.</w:t>
      </w:r>
      <w:r w:rsidRPr="0087061C">
        <w:rPr>
          <w:rFonts w:ascii="宋体" w:eastAsia="宋体" w:hAnsi="宋体" w:cs="宋体" w:hint="eastAsia"/>
          <w:szCs w:val="21"/>
          <w:lang w:val="zh-CN"/>
        </w:rPr>
        <w:t>中央、市、区各类评比检查和专项督查中发现问题，影响工作的，中央级每次扣减20分，市级每次扣减15分，区级每次扣减10分；</w:t>
      </w:r>
    </w:p>
    <w:p w:rsidR="0087061C" w:rsidRPr="0087061C" w:rsidRDefault="0087061C" w:rsidP="0087061C">
      <w:pPr>
        <w:widowControl/>
        <w:spacing w:line="360" w:lineRule="auto"/>
        <w:ind w:firstLineChars="200" w:firstLine="420"/>
        <w:rPr>
          <w:rFonts w:ascii="宋体" w:eastAsia="宋体" w:hAnsi="宋体" w:cs="宋体"/>
          <w:szCs w:val="21"/>
          <w:lang w:val="zh-CN"/>
        </w:rPr>
      </w:pPr>
      <w:r w:rsidRPr="0087061C">
        <w:rPr>
          <w:rFonts w:ascii="宋体" w:eastAsia="宋体" w:hAnsi="宋体" w:cs="宋体" w:hint="eastAsia"/>
          <w:szCs w:val="21"/>
        </w:rPr>
        <w:lastRenderedPageBreak/>
        <w:t>2.</w:t>
      </w:r>
      <w:r w:rsidRPr="0087061C">
        <w:rPr>
          <w:rFonts w:ascii="宋体" w:eastAsia="宋体" w:hAnsi="宋体" w:cs="宋体" w:hint="eastAsia"/>
          <w:szCs w:val="21"/>
          <w:lang w:val="zh-CN"/>
        </w:rPr>
        <w:t>市、区、街道例行巡查或抽检中发现的问题，问题较轻的每次扣减5分，问题严重的每次扣减10分，特别严重的每次扣减20分；</w:t>
      </w:r>
    </w:p>
    <w:p w:rsidR="0087061C" w:rsidRPr="0087061C" w:rsidRDefault="0087061C" w:rsidP="0087061C">
      <w:pPr>
        <w:widowControl/>
        <w:spacing w:line="360" w:lineRule="auto"/>
        <w:ind w:firstLineChars="200" w:firstLine="420"/>
        <w:rPr>
          <w:rFonts w:ascii="宋体" w:eastAsia="宋体" w:hAnsi="宋体" w:cs="宋体"/>
          <w:szCs w:val="21"/>
          <w:lang w:val="zh-CN"/>
        </w:rPr>
      </w:pPr>
      <w:r w:rsidRPr="0087061C">
        <w:rPr>
          <w:rFonts w:ascii="宋体" w:eastAsia="宋体" w:hAnsi="宋体" w:cs="宋体" w:hint="eastAsia"/>
          <w:szCs w:val="21"/>
        </w:rPr>
        <w:t>3.</w:t>
      </w:r>
      <w:r w:rsidRPr="0087061C">
        <w:rPr>
          <w:rFonts w:ascii="宋体" w:eastAsia="宋体" w:hAnsi="宋体" w:cs="宋体" w:hint="eastAsia"/>
          <w:szCs w:val="21"/>
          <w:lang w:val="zh-CN"/>
        </w:rPr>
        <w:t>拒不配合或干扰影响疫情防控、</w:t>
      </w:r>
      <w:proofErr w:type="gramStart"/>
      <w:r w:rsidRPr="0087061C">
        <w:rPr>
          <w:rFonts w:ascii="宋体" w:eastAsia="宋体" w:hAnsi="宋体" w:cs="宋体" w:hint="eastAsia"/>
          <w:szCs w:val="21"/>
          <w:lang w:val="zh-CN"/>
        </w:rPr>
        <w:t>进博保障</w:t>
      </w:r>
      <w:proofErr w:type="gramEnd"/>
      <w:r w:rsidRPr="0087061C">
        <w:rPr>
          <w:rFonts w:ascii="宋体" w:eastAsia="宋体" w:hAnsi="宋体" w:cs="宋体" w:hint="eastAsia"/>
          <w:szCs w:val="21"/>
          <w:lang w:val="zh-CN"/>
        </w:rPr>
        <w:t>、抢险救灾等事关全局性、重大性、紧急性工作的，造成重大影响的每次扣减20分，造成一般影响的每次扣减10分；</w:t>
      </w:r>
    </w:p>
    <w:p w:rsidR="0087061C" w:rsidRPr="0087061C" w:rsidRDefault="0087061C" w:rsidP="0087061C">
      <w:pPr>
        <w:widowControl/>
        <w:spacing w:line="360" w:lineRule="auto"/>
        <w:ind w:firstLineChars="200" w:firstLine="420"/>
        <w:rPr>
          <w:rFonts w:ascii="宋体" w:eastAsia="宋体" w:hAnsi="宋体" w:cs="宋体"/>
          <w:szCs w:val="21"/>
          <w:lang w:val="zh-CN"/>
        </w:rPr>
      </w:pPr>
      <w:r w:rsidRPr="0087061C">
        <w:rPr>
          <w:rFonts w:ascii="宋体" w:eastAsia="宋体" w:hAnsi="宋体" w:cs="宋体" w:hint="eastAsia"/>
          <w:szCs w:val="21"/>
        </w:rPr>
        <w:t>4.</w:t>
      </w:r>
      <w:r w:rsidRPr="0087061C">
        <w:rPr>
          <w:rFonts w:ascii="宋体" w:eastAsia="宋体" w:hAnsi="宋体" w:cs="宋体" w:hint="eastAsia"/>
          <w:szCs w:val="21"/>
          <w:lang w:val="zh-CN"/>
        </w:rPr>
        <w:t>发生安全事故的，有人员死亡的每次扣减20分，有人员受重伤或财物重大损失的每次扣减15分，其他情况每次扣减10分；</w:t>
      </w:r>
    </w:p>
    <w:p w:rsidR="0087061C" w:rsidRPr="0087061C" w:rsidRDefault="0087061C" w:rsidP="0087061C">
      <w:pPr>
        <w:widowControl/>
        <w:spacing w:line="360" w:lineRule="auto"/>
        <w:ind w:firstLineChars="200" w:firstLine="420"/>
        <w:rPr>
          <w:rFonts w:ascii="宋体" w:eastAsia="宋体" w:hAnsi="宋体" w:cs="宋体"/>
          <w:szCs w:val="21"/>
          <w:lang w:val="zh-CN"/>
        </w:rPr>
      </w:pPr>
      <w:r w:rsidRPr="0087061C">
        <w:rPr>
          <w:rFonts w:ascii="宋体" w:eastAsia="宋体" w:hAnsi="宋体" w:cs="宋体" w:hint="eastAsia"/>
          <w:szCs w:val="21"/>
        </w:rPr>
        <w:t>5.</w:t>
      </w:r>
      <w:r w:rsidRPr="0087061C">
        <w:rPr>
          <w:rFonts w:ascii="宋体" w:eastAsia="宋体" w:hAnsi="宋体" w:cs="宋体" w:hint="eastAsia"/>
          <w:szCs w:val="21"/>
          <w:lang w:val="zh-CN"/>
        </w:rPr>
        <w:t>服务事项引发负面情况被媒体曝光，造成不利影响的，中央媒体曝光的每次扣减20分，市级媒体曝光的每次扣减10分，区级媒体曝光的每次扣减5分；</w:t>
      </w:r>
    </w:p>
    <w:p w:rsidR="0087061C" w:rsidRPr="0087061C" w:rsidRDefault="0087061C" w:rsidP="0087061C">
      <w:pPr>
        <w:widowControl/>
        <w:spacing w:line="360" w:lineRule="auto"/>
        <w:ind w:firstLineChars="200" w:firstLine="420"/>
        <w:rPr>
          <w:rFonts w:ascii="宋体" w:eastAsia="宋体" w:hAnsi="宋体" w:cs="宋体"/>
          <w:szCs w:val="21"/>
          <w:lang w:val="zh-CN"/>
        </w:rPr>
      </w:pPr>
      <w:r w:rsidRPr="0087061C">
        <w:rPr>
          <w:rFonts w:ascii="宋体" w:eastAsia="宋体" w:hAnsi="宋体" w:cs="宋体" w:hint="eastAsia"/>
          <w:szCs w:val="21"/>
        </w:rPr>
        <w:t>6.</w:t>
      </w:r>
      <w:r w:rsidRPr="0087061C">
        <w:rPr>
          <w:rFonts w:ascii="宋体" w:eastAsia="宋体" w:hAnsi="宋体" w:cs="宋体" w:hint="eastAsia"/>
          <w:szCs w:val="21"/>
          <w:lang w:val="zh-CN"/>
        </w:rPr>
        <w:t>被群众投诉处置应对不及时的，每次扣减5分；</w:t>
      </w:r>
    </w:p>
    <w:p w:rsidR="0087061C" w:rsidRPr="0087061C" w:rsidRDefault="0087061C" w:rsidP="0087061C">
      <w:pPr>
        <w:widowControl/>
        <w:spacing w:line="360" w:lineRule="auto"/>
        <w:ind w:firstLineChars="200" w:firstLine="420"/>
        <w:rPr>
          <w:rFonts w:ascii="宋体" w:eastAsia="宋体" w:hAnsi="宋体" w:cs="宋体"/>
          <w:szCs w:val="21"/>
          <w:lang w:val="zh-CN"/>
        </w:rPr>
      </w:pPr>
      <w:r w:rsidRPr="0087061C">
        <w:rPr>
          <w:rFonts w:ascii="宋体" w:eastAsia="宋体" w:hAnsi="宋体" w:cs="宋体" w:hint="eastAsia"/>
          <w:szCs w:val="21"/>
        </w:rPr>
        <w:t>7.</w:t>
      </w:r>
      <w:r w:rsidRPr="0087061C">
        <w:rPr>
          <w:rFonts w:ascii="宋体" w:eastAsia="宋体" w:hAnsi="宋体" w:cs="宋体" w:hint="eastAsia"/>
          <w:szCs w:val="21"/>
          <w:lang w:val="zh-CN"/>
        </w:rPr>
        <w:t>企业法人、实际经营管理人和项目负责人违法违纪被处理的或违反社会主义道德引发负面</w:t>
      </w:r>
      <w:bookmarkStart w:id="2" w:name="_GoBack"/>
      <w:r w:rsidR="00B310FB">
        <w:rPr>
          <w:rFonts w:ascii="宋体" w:eastAsia="宋体" w:hAnsi="宋体" w:cs="宋体" w:hint="eastAsia"/>
          <w:szCs w:val="21"/>
          <w:lang w:val="zh-CN"/>
        </w:rPr>
        <w:t>情况</w:t>
      </w:r>
      <w:bookmarkEnd w:id="2"/>
      <w:r w:rsidRPr="0087061C">
        <w:rPr>
          <w:rFonts w:ascii="宋体" w:eastAsia="宋体" w:hAnsi="宋体" w:cs="宋体" w:hint="eastAsia"/>
          <w:szCs w:val="21"/>
          <w:lang w:val="zh-CN"/>
        </w:rPr>
        <w:t>的，每例每次扣减5分。</w:t>
      </w:r>
    </w:p>
    <w:p w:rsidR="0087061C" w:rsidRPr="0087061C" w:rsidRDefault="0087061C" w:rsidP="0087061C">
      <w:pPr>
        <w:widowControl/>
        <w:spacing w:line="360" w:lineRule="auto"/>
        <w:ind w:firstLineChars="200" w:firstLine="420"/>
        <w:rPr>
          <w:rFonts w:ascii="宋体" w:eastAsia="宋体" w:hAnsi="宋体" w:cs="宋体"/>
          <w:szCs w:val="21"/>
          <w:lang w:val="zh-CN"/>
        </w:rPr>
      </w:pPr>
      <w:r w:rsidRPr="0087061C">
        <w:rPr>
          <w:rFonts w:ascii="宋体" w:eastAsia="宋体" w:hAnsi="宋体" w:cs="宋体" w:hint="eastAsia"/>
          <w:szCs w:val="21"/>
        </w:rPr>
        <w:t>8.</w:t>
      </w:r>
      <w:r w:rsidRPr="0087061C">
        <w:rPr>
          <w:rFonts w:ascii="宋体" w:eastAsia="宋体" w:hAnsi="宋体" w:cs="宋体" w:hint="eastAsia"/>
          <w:szCs w:val="21"/>
          <w:lang w:val="zh-CN"/>
        </w:rPr>
        <w:t>上述扣分项，发生一起扣减一次，直至扣减为零分为止。</w:t>
      </w:r>
    </w:p>
    <w:p w:rsidR="0087061C" w:rsidRPr="0087061C" w:rsidRDefault="0087061C" w:rsidP="0087061C">
      <w:pPr>
        <w:widowControl/>
        <w:spacing w:line="360" w:lineRule="auto"/>
        <w:ind w:firstLineChars="200" w:firstLine="420"/>
        <w:rPr>
          <w:rFonts w:ascii="宋体" w:eastAsia="宋体" w:hAnsi="宋体" w:cs="宋体"/>
          <w:szCs w:val="21"/>
          <w:lang w:val="zh-CN"/>
        </w:rPr>
      </w:pPr>
      <w:r w:rsidRPr="0087061C">
        <w:rPr>
          <w:rFonts w:ascii="宋体" w:eastAsia="宋体" w:hAnsi="宋体" w:cs="宋体" w:hint="eastAsia"/>
          <w:szCs w:val="21"/>
          <w:lang w:val="zh-CN"/>
        </w:rPr>
        <w:t>（五）</w:t>
      </w:r>
      <w:r w:rsidRPr="0087061C">
        <w:rPr>
          <w:rFonts w:ascii="宋体" w:eastAsia="宋体" w:hAnsi="宋体" w:cs="仿宋" w:hint="eastAsia"/>
          <w:kern w:val="0"/>
          <w:szCs w:val="21"/>
        </w:rPr>
        <w:t>单个项目绩效考核满分为100分，合格分为80分，高于80分(含)为“合格”，80分以下为“不合格”，其中60分以下为“差”。</w:t>
      </w:r>
      <w:r w:rsidRPr="0087061C">
        <w:rPr>
          <w:rFonts w:ascii="宋体" w:eastAsia="宋体" w:hAnsi="宋体" w:cs="黑体" w:hint="eastAsia"/>
          <w:kern w:val="0"/>
          <w:szCs w:val="21"/>
        </w:rPr>
        <w:t>第九条</w:t>
      </w:r>
      <w:r w:rsidRPr="0087061C">
        <w:rPr>
          <w:rFonts w:ascii="宋体" w:eastAsia="宋体" w:hAnsi="宋体" w:cs="仿宋" w:hint="eastAsia"/>
          <w:kern w:val="0"/>
          <w:szCs w:val="21"/>
        </w:rPr>
        <w:t>原则上以一个季度为一个考核周期，一个周期</w:t>
      </w:r>
      <w:proofErr w:type="gramStart"/>
      <w:r w:rsidRPr="0087061C">
        <w:rPr>
          <w:rFonts w:ascii="宋体" w:eastAsia="宋体" w:hAnsi="宋体" w:cs="仿宋" w:hint="eastAsia"/>
          <w:kern w:val="0"/>
          <w:szCs w:val="21"/>
        </w:rPr>
        <w:t>内考核</w:t>
      </w:r>
      <w:proofErr w:type="gramEnd"/>
      <w:r w:rsidRPr="0087061C">
        <w:rPr>
          <w:rFonts w:ascii="宋体" w:eastAsia="宋体" w:hAnsi="宋体" w:cs="仿宋" w:hint="eastAsia"/>
          <w:kern w:val="0"/>
          <w:szCs w:val="21"/>
        </w:rPr>
        <w:t>“不合格”的，扣减本季度费用的20%，考核“差”的直接终止合同，且无需支付任何费用。一个年度内出现两次“不合格”的，不再续签下一年度合同。在区级综合考核中定为优秀的豁免相关考核责任，免于扣减考核费用。</w:t>
      </w:r>
      <w:r w:rsidRPr="0087061C">
        <w:rPr>
          <w:rFonts w:ascii="宋体" w:eastAsia="宋体" w:hAnsi="宋体" w:cs="宋体" w:hint="eastAsia"/>
          <w:szCs w:val="21"/>
          <w:lang w:val="zh-CN"/>
        </w:rPr>
        <w:t xml:space="preserve"> </w:t>
      </w:r>
    </w:p>
    <w:p w:rsidR="0087061C" w:rsidRPr="0087061C" w:rsidRDefault="0087061C" w:rsidP="0087061C">
      <w:pPr>
        <w:widowControl/>
        <w:spacing w:line="360" w:lineRule="auto"/>
        <w:ind w:firstLineChars="200" w:firstLine="420"/>
        <w:rPr>
          <w:rFonts w:ascii="宋体" w:eastAsia="宋体" w:hAnsi="宋体" w:cs="宋体"/>
          <w:szCs w:val="21"/>
          <w:lang w:val="zh-CN"/>
        </w:rPr>
      </w:pPr>
      <w:r w:rsidRPr="0087061C">
        <w:rPr>
          <w:rFonts w:ascii="宋体" w:eastAsia="宋体" w:hAnsi="宋体" w:cs="宋体" w:hint="eastAsia"/>
          <w:szCs w:val="21"/>
          <w:lang w:val="zh-CN"/>
        </w:rPr>
        <w:t>（六）</w:t>
      </w:r>
      <w:r w:rsidRPr="0087061C">
        <w:rPr>
          <w:rFonts w:ascii="宋体" w:eastAsia="宋体" w:hAnsi="宋体" w:cs="宋体" w:hint="eastAsia"/>
          <w:szCs w:val="21"/>
        </w:rPr>
        <w:t xml:space="preserve"> </w:t>
      </w:r>
      <w:r w:rsidRPr="0087061C">
        <w:rPr>
          <w:rFonts w:ascii="宋体" w:eastAsia="宋体" w:hAnsi="宋体" w:cs="宋体" w:hint="eastAsia"/>
          <w:szCs w:val="21"/>
          <w:lang w:val="zh-CN"/>
        </w:rPr>
        <w:t>绩效考核结果经街道相关会议确定后，按规定支付相应资金。</w:t>
      </w:r>
    </w:p>
    <w:p w:rsidR="0087061C" w:rsidRPr="0087061C" w:rsidRDefault="0087061C" w:rsidP="0087061C">
      <w:pPr>
        <w:widowControl/>
        <w:spacing w:line="360" w:lineRule="auto"/>
        <w:ind w:firstLineChars="200" w:firstLine="420"/>
        <w:rPr>
          <w:rFonts w:ascii="宋体" w:eastAsia="宋体" w:hAnsi="宋体" w:cs="宋体"/>
          <w:szCs w:val="21"/>
          <w:lang w:val="zh-CN"/>
        </w:rPr>
      </w:pPr>
      <w:r w:rsidRPr="0087061C">
        <w:rPr>
          <w:rFonts w:ascii="宋体" w:eastAsia="宋体" w:hAnsi="宋体" w:cs="宋体" w:hint="eastAsia"/>
          <w:szCs w:val="21"/>
          <w:lang w:val="zh-CN"/>
        </w:rPr>
        <w:t>（七）</w:t>
      </w:r>
      <w:r w:rsidRPr="0087061C">
        <w:rPr>
          <w:rFonts w:ascii="宋体" w:eastAsia="宋体" w:hAnsi="宋体" w:cs="宋体" w:hint="eastAsia"/>
          <w:szCs w:val="21"/>
        </w:rPr>
        <w:t xml:space="preserve"> </w:t>
      </w:r>
      <w:r w:rsidRPr="0087061C">
        <w:rPr>
          <w:rFonts w:ascii="宋体" w:eastAsia="宋体" w:hAnsi="宋体" w:cs="宋体" w:hint="eastAsia"/>
          <w:szCs w:val="21"/>
          <w:lang w:val="zh-CN"/>
        </w:rPr>
        <w:t>考核办法由香花桥街道绩效考核领导小组办公室负责解释。</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420"/>
        <w:gridCol w:w="1420"/>
        <w:gridCol w:w="1420"/>
        <w:gridCol w:w="1421"/>
        <w:gridCol w:w="1421"/>
      </w:tblGrid>
      <w:tr w:rsidR="0087061C" w:rsidRPr="0087061C" w:rsidTr="00ED53D1">
        <w:tc>
          <w:tcPr>
            <w:tcW w:w="8522" w:type="dxa"/>
            <w:gridSpan w:val="6"/>
            <w:shd w:val="clear" w:color="auto" w:fill="auto"/>
            <w:vAlign w:val="center"/>
          </w:tcPr>
          <w:p w:rsidR="0087061C" w:rsidRPr="0087061C" w:rsidRDefault="0087061C" w:rsidP="0087061C">
            <w:pPr>
              <w:spacing w:line="360" w:lineRule="auto"/>
              <w:ind w:right="24"/>
              <w:jc w:val="center"/>
              <w:rPr>
                <w:rFonts w:ascii="宋体" w:eastAsia="宋体" w:hAnsi="宋体" w:cs="仿宋"/>
                <w:color w:val="000000"/>
                <w:szCs w:val="21"/>
                <w:lang w:val="zh-CN"/>
              </w:rPr>
            </w:pPr>
            <w:r w:rsidRPr="0087061C">
              <w:rPr>
                <w:rFonts w:ascii="宋体" w:eastAsia="宋体" w:hAnsi="宋体" w:cs="仿宋" w:hint="eastAsia"/>
                <w:b/>
                <w:bCs/>
                <w:color w:val="000000"/>
                <w:szCs w:val="21"/>
                <w:lang w:bidi="ar"/>
              </w:rPr>
              <w:t>香花桥街道物业管理服务项目业务考核评分细则表</w:t>
            </w:r>
          </w:p>
        </w:tc>
      </w:tr>
      <w:tr w:rsidR="0087061C" w:rsidRPr="0087061C" w:rsidTr="00ED53D1">
        <w:tc>
          <w:tcPr>
            <w:tcW w:w="1420" w:type="dxa"/>
            <w:shd w:val="clear" w:color="auto" w:fill="auto"/>
            <w:vAlign w:val="center"/>
          </w:tcPr>
          <w:p w:rsidR="0087061C" w:rsidRPr="0087061C" w:rsidRDefault="0087061C" w:rsidP="0087061C">
            <w:pPr>
              <w:widowControl/>
              <w:spacing w:line="360" w:lineRule="auto"/>
              <w:jc w:val="center"/>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t>序号</w:t>
            </w:r>
          </w:p>
        </w:tc>
        <w:tc>
          <w:tcPr>
            <w:tcW w:w="1420" w:type="dxa"/>
            <w:shd w:val="clear" w:color="auto" w:fill="auto"/>
            <w:vAlign w:val="center"/>
          </w:tcPr>
          <w:p w:rsidR="0087061C" w:rsidRPr="0087061C" w:rsidRDefault="0087061C" w:rsidP="0087061C">
            <w:pPr>
              <w:widowControl/>
              <w:spacing w:line="360" w:lineRule="auto"/>
              <w:jc w:val="center"/>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t>项目</w:t>
            </w:r>
          </w:p>
        </w:tc>
        <w:tc>
          <w:tcPr>
            <w:tcW w:w="1420" w:type="dxa"/>
            <w:shd w:val="clear" w:color="auto" w:fill="auto"/>
            <w:vAlign w:val="center"/>
          </w:tcPr>
          <w:p w:rsidR="0087061C" w:rsidRPr="0087061C" w:rsidRDefault="0087061C" w:rsidP="0087061C">
            <w:pPr>
              <w:widowControl/>
              <w:spacing w:line="360" w:lineRule="auto"/>
              <w:jc w:val="center"/>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t>工作内容</w:t>
            </w:r>
          </w:p>
        </w:tc>
        <w:tc>
          <w:tcPr>
            <w:tcW w:w="1420" w:type="dxa"/>
            <w:shd w:val="clear" w:color="auto" w:fill="auto"/>
            <w:vAlign w:val="center"/>
          </w:tcPr>
          <w:p w:rsidR="0087061C" w:rsidRPr="0087061C" w:rsidRDefault="0087061C" w:rsidP="0087061C">
            <w:pPr>
              <w:widowControl/>
              <w:spacing w:line="360" w:lineRule="auto"/>
              <w:jc w:val="center"/>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t>考核标准</w:t>
            </w:r>
          </w:p>
        </w:tc>
        <w:tc>
          <w:tcPr>
            <w:tcW w:w="1421" w:type="dxa"/>
            <w:shd w:val="clear" w:color="auto" w:fill="auto"/>
            <w:vAlign w:val="center"/>
          </w:tcPr>
          <w:p w:rsidR="0087061C" w:rsidRPr="0087061C" w:rsidRDefault="0087061C" w:rsidP="0087061C">
            <w:pPr>
              <w:widowControl/>
              <w:spacing w:line="360" w:lineRule="auto"/>
              <w:jc w:val="center"/>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t>分值</w:t>
            </w:r>
          </w:p>
        </w:tc>
        <w:tc>
          <w:tcPr>
            <w:tcW w:w="1421" w:type="dxa"/>
            <w:shd w:val="clear" w:color="auto" w:fill="auto"/>
            <w:vAlign w:val="center"/>
          </w:tcPr>
          <w:p w:rsidR="0087061C" w:rsidRPr="0087061C" w:rsidRDefault="0087061C" w:rsidP="0087061C">
            <w:pPr>
              <w:widowControl/>
              <w:spacing w:line="360" w:lineRule="auto"/>
              <w:jc w:val="center"/>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t>得分</w:t>
            </w:r>
          </w:p>
        </w:tc>
      </w:tr>
      <w:tr w:rsidR="0087061C" w:rsidRPr="0087061C" w:rsidTr="00ED53D1">
        <w:tc>
          <w:tcPr>
            <w:tcW w:w="1420" w:type="dxa"/>
            <w:shd w:val="clear" w:color="auto" w:fill="auto"/>
            <w:vAlign w:val="center"/>
          </w:tcPr>
          <w:p w:rsidR="0087061C" w:rsidRPr="0087061C" w:rsidRDefault="0087061C" w:rsidP="0087061C">
            <w:pPr>
              <w:widowControl/>
              <w:spacing w:line="360" w:lineRule="auto"/>
              <w:jc w:val="center"/>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t>1</w:t>
            </w:r>
          </w:p>
        </w:tc>
        <w:tc>
          <w:tcPr>
            <w:tcW w:w="1420" w:type="dxa"/>
            <w:shd w:val="clear" w:color="auto" w:fill="auto"/>
            <w:vAlign w:val="center"/>
          </w:tcPr>
          <w:p w:rsidR="0087061C" w:rsidRPr="0087061C" w:rsidRDefault="0087061C" w:rsidP="0087061C">
            <w:pPr>
              <w:widowControl/>
              <w:spacing w:line="360" w:lineRule="auto"/>
              <w:jc w:val="center"/>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t>综合管理服务</w:t>
            </w:r>
          </w:p>
        </w:tc>
        <w:tc>
          <w:tcPr>
            <w:tcW w:w="1420" w:type="dxa"/>
            <w:shd w:val="clear" w:color="auto" w:fill="auto"/>
            <w:vAlign w:val="center"/>
          </w:tcPr>
          <w:p w:rsidR="0087061C" w:rsidRPr="0087061C" w:rsidRDefault="0087061C" w:rsidP="0087061C">
            <w:pPr>
              <w:widowControl/>
              <w:spacing w:line="360" w:lineRule="auto"/>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t>实行业主工作时间的业务接待，落实合同约定与业主临时交办的，与物业管理服务相关的其他服</w:t>
            </w:r>
            <w:r w:rsidRPr="0087061C">
              <w:rPr>
                <w:rFonts w:ascii="宋体" w:eastAsia="宋体" w:hAnsi="宋体" w:cs="仿宋" w:hint="eastAsia"/>
                <w:color w:val="000000"/>
                <w:szCs w:val="21"/>
                <w:lang w:bidi="ar"/>
              </w:rPr>
              <w:lastRenderedPageBreak/>
              <w:t>务；认真做好业主投诉的分析处理，做到有诉必答，及时回复，有效投诉不超过物业管理的行业规范与约定标准。</w:t>
            </w:r>
          </w:p>
        </w:tc>
        <w:tc>
          <w:tcPr>
            <w:tcW w:w="1420" w:type="dxa"/>
            <w:shd w:val="clear" w:color="auto" w:fill="auto"/>
            <w:vAlign w:val="center"/>
          </w:tcPr>
          <w:p w:rsidR="0087061C" w:rsidRPr="0087061C" w:rsidRDefault="0087061C" w:rsidP="0087061C">
            <w:pPr>
              <w:widowControl/>
              <w:spacing w:line="360" w:lineRule="auto"/>
              <w:jc w:val="center"/>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lastRenderedPageBreak/>
              <w:t>服务质量不达标或投诉处理不到位的每次扣2分</w:t>
            </w:r>
          </w:p>
        </w:tc>
        <w:tc>
          <w:tcPr>
            <w:tcW w:w="1421" w:type="dxa"/>
            <w:shd w:val="clear" w:color="auto" w:fill="auto"/>
            <w:vAlign w:val="center"/>
          </w:tcPr>
          <w:p w:rsidR="0087061C" w:rsidRPr="0087061C" w:rsidRDefault="0087061C" w:rsidP="0087061C">
            <w:pPr>
              <w:widowControl/>
              <w:spacing w:line="360" w:lineRule="auto"/>
              <w:jc w:val="center"/>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t>8</w:t>
            </w:r>
          </w:p>
        </w:tc>
        <w:tc>
          <w:tcPr>
            <w:tcW w:w="1421" w:type="dxa"/>
            <w:shd w:val="clear" w:color="auto" w:fill="auto"/>
            <w:vAlign w:val="center"/>
          </w:tcPr>
          <w:p w:rsidR="0087061C" w:rsidRPr="0087061C" w:rsidRDefault="0087061C" w:rsidP="0087061C">
            <w:pPr>
              <w:spacing w:line="360" w:lineRule="auto"/>
              <w:jc w:val="center"/>
              <w:rPr>
                <w:rFonts w:ascii="宋体" w:eastAsia="宋体" w:hAnsi="宋体" w:cs="仿宋"/>
                <w:color w:val="000000"/>
                <w:szCs w:val="21"/>
                <w:lang w:val="zh-CN"/>
              </w:rPr>
            </w:pPr>
          </w:p>
        </w:tc>
      </w:tr>
      <w:tr w:rsidR="0087061C" w:rsidRPr="0087061C" w:rsidTr="00ED53D1">
        <w:tc>
          <w:tcPr>
            <w:tcW w:w="1420" w:type="dxa"/>
            <w:shd w:val="clear" w:color="auto" w:fill="auto"/>
            <w:vAlign w:val="center"/>
          </w:tcPr>
          <w:p w:rsidR="0087061C" w:rsidRPr="0087061C" w:rsidRDefault="0087061C" w:rsidP="0087061C">
            <w:pPr>
              <w:widowControl/>
              <w:spacing w:line="360" w:lineRule="auto"/>
              <w:jc w:val="center"/>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t>2</w:t>
            </w:r>
          </w:p>
        </w:tc>
        <w:tc>
          <w:tcPr>
            <w:tcW w:w="1420" w:type="dxa"/>
            <w:shd w:val="clear" w:color="auto" w:fill="auto"/>
          </w:tcPr>
          <w:p w:rsidR="0087061C" w:rsidRPr="0087061C" w:rsidRDefault="0087061C" w:rsidP="0087061C">
            <w:pPr>
              <w:spacing w:line="360" w:lineRule="auto"/>
              <w:ind w:right="24"/>
              <w:rPr>
                <w:rFonts w:ascii="宋体" w:eastAsia="宋体" w:hAnsi="宋体" w:cs="仿宋"/>
                <w:color w:val="000000"/>
                <w:szCs w:val="21"/>
                <w:lang w:val="zh-CN"/>
              </w:rPr>
            </w:pPr>
          </w:p>
        </w:tc>
        <w:tc>
          <w:tcPr>
            <w:tcW w:w="1420" w:type="dxa"/>
            <w:shd w:val="clear" w:color="auto" w:fill="auto"/>
            <w:vAlign w:val="center"/>
          </w:tcPr>
          <w:p w:rsidR="0087061C" w:rsidRPr="0087061C" w:rsidRDefault="0087061C" w:rsidP="0087061C">
            <w:pPr>
              <w:widowControl/>
              <w:spacing w:line="360" w:lineRule="auto"/>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t>严格按照合同约定的标准配置服务人员，采取必要管理手段与激励措施，保障配置人员的队伍稳定与工作积极性。</w:t>
            </w:r>
          </w:p>
        </w:tc>
        <w:tc>
          <w:tcPr>
            <w:tcW w:w="1420" w:type="dxa"/>
            <w:shd w:val="clear" w:color="auto" w:fill="auto"/>
            <w:vAlign w:val="center"/>
          </w:tcPr>
          <w:p w:rsidR="0087061C" w:rsidRPr="0087061C" w:rsidRDefault="0087061C" w:rsidP="0087061C">
            <w:pPr>
              <w:widowControl/>
              <w:spacing w:line="360" w:lineRule="auto"/>
              <w:jc w:val="center"/>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t>人员队伍配置不合理或工作态度不积极的，每一项扣2分</w:t>
            </w:r>
          </w:p>
        </w:tc>
        <w:tc>
          <w:tcPr>
            <w:tcW w:w="1421" w:type="dxa"/>
            <w:shd w:val="clear" w:color="auto" w:fill="auto"/>
            <w:vAlign w:val="center"/>
          </w:tcPr>
          <w:p w:rsidR="0087061C" w:rsidRPr="0087061C" w:rsidRDefault="0087061C" w:rsidP="0087061C">
            <w:pPr>
              <w:widowControl/>
              <w:spacing w:line="360" w:lineRule="auto"/>
              <w:jc w:val="center"/>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t>8</w:t>
            </w:r>
          </w:p>
        </w:tc>
        <w:tc>
          <w:tcPr>
            <w:tcW w:w="1421" w:type="dxa"/>
            <w:shd w:val="clear" w:color="auto" w:fill="auto"/>
            <w:vAlign w:val="center"/>
          </w:tcPr>
          <w:p w:rsidR="0087061C" w:rsidRPr="0087061C" w:rsidRDefault="0087061C" w:rsidP="0087061C">
            <w:pPr>
              <w:spacing w:line="360" w:lineRule="auto"/>
              <w:jc w:val="center"/>
              <w:rPr>
                <w:rFonts w:ascii="宋体" w:eastAsia="宋体" w:hAnsi="宋体" w:cs="仿宋"/>
                <w:color w:val="000000"/>
                <w:szCs w:val="21"/>
                <w:lang w:val="zh-CN"/>
              </w:rPr>
            </w:pPr>
          </w:p>
        </w:tc>
      </w:tr>
      <w:tr w:rsidR="0087061C" w:rsidRPr="0087061C" w:rsidTr="00ED53D1">
        <w:tc>
          <w:tcPr>
            <w:tcW w:w="1420" w:type="dxa"/>
            <w:shd w:val="clear" w:color="auto" w:fill="auto"/>
            <w:vAlign w:val="center"/>
          </w:tcPr>
          <w:p w:rsidR="0087061C" w:rsidRPr="0087061C" w:rsidRDefault="0087061C" w:rsidP="0087061C">
            <w:pPr>
              <w:widowControl/>
              <w:spacing w:line="360" w:lineRule="auto"/>
              <w:jc w:val="center"/>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t>3</w:t>
            </w:r>
          </w:p>
        </w:tc>
        <w:tc>
          <w:tcPr>
            <w:tcW w:w="1420" w:type="dxa"/>
            <w:shd w:val="clear" w:color="auto" w:fill="auto"/>
          </w:tcPr>
          <w:p w:rsidR="0087061C" w:rsidRPr="0087061C" w:rsidRDefault="0087061C" w:rsidP="0087061C">
            <w:pPr>
              <w:spacing w:line="360" w:lineRule="auto"/>
              <w:ind w:right="24"/>
              <w:rPr>
                <w:rFonts w:ascii="宋体" w:eastAsia="宋体" w:hAnsi="宋体" w:cs="仿宋"/>
                <w:color w:val="000000"/>
                <w:szCs w:val="21"/>
                <w:lang w:val="zh-CN"/>
              </w:rPr>
            </w:pPr>
          </w:p>
        </w:tc>
        <w:tc>
          <w:tcPr>
            <w:tcW w:w="1420" w:type="dxa"/>
            <w:shd w:val="clear" w:color="auto" w:fill="auto"/>
            <w:vAlign w:val="center"/>
          </w:tcPr>
          <w:p w:rsidR="0087061C" w:rsidRPr="0087061C" w:rsidRDefault="0087061C" w:rsidP="0087061C">
            <w:pPr>
              <w:widowControl/>
              <w:spacing w:line="360" w:lineRule="auto"/>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t>落实管理制度，按照物业管理服务规范与管理承诺，对服务质量进行测评，确保管理服务质量达到约定的标准，按时向业主</w:t>
            </w:r>
            <w:r w:rsidRPr="0087061C">
              <w:rPr>
                <w:rFonts w:ascii="宋体" w:eastAsia="宋体" w:hAnsi="宋体" w:cs="仿宋" w:hint="eastAsia"/>
                <w:color w:val="000000"/>
                <w:szCs w:val="21"/>
                <w:lang w:bidi="ar"/>
              </w:rPr>
              <w:lastRenderedPageBreak/>
              <w:t>方提供书面测评报告。</w:t>
            </w:r>
          </w:p>
        </w:tc>
        <w:tc>
          <w:tcPr>
            <w:tcW w:w="1420" w:type="dxa"/>
            <w:shd w:val="clear" w:color="auto" w:fill="auto"/>
            <w:vAlign w:val="center"/>
          </w:tcPr>
          <w:p w:rsidR="0087061C" w:rsidRPr="0087061C" w:rsidRDefault="0087061C" w:rsidP="0087061C">
            <w:pPr>
              <w:widowControl/>
              <w:spacing w:line="360" w:lineRule="auto"/>
              <w:jc w:val="center"/>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lastRenderedPageBreak/>
              <w:t>未落实管理制度或未提供书面测评报告的，每一项扣5分</w:t>
            </w:r>
          </w:p>
        </w:tc>
        <w:tc>
          <w:tcPr>
            <w:tcW w:w="1421" w:type="dxa"/>
            <w:shd w:val="clear" w:color="auto" w:fill="auto"/>
            <w:vAlign w:val="center"/>
          </w:tcPr>
          <w:p w:rsidR="0087061C" w:rsidRPr="0087061C" w:rsidRDefault="0087061C" w:rsidP="0087061C">
            <w:pPr>
              <w:widowControl/>
              <w:spacing w:line="360" w:lineRule="auto"/>
              <w:jc w:val="center"/>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t>8</w:t>
            </w:r>
          </w:p>
        </w:tc>
        <w:tc>
          <w:tcPr>
            <w:tcW w:w="1421" w:type="dxa"/>
            <w:shd w:val="clear" w:color="auto" w:fill="auto"/>
            <w:vAlign w:val="center"/>
          </w:tcPr>
          <w:p w:rsidR="0087061C" w:rsidRPr="0087061C" w:rsidRDefault="0087061C" w:rsidP="0087061C">
            <w:pPr>
              <w:spacing w:line="360" w:lineRule="auto"/>
              <w:jc w:val="center"/>
              <w:rPr>
                <w:rFonts w:ascii="宋体" w:eastAsia="宋体" w:hAnsi="宋体" w:cs="仿宋"/>
                <w:color w:val="000000"/>
                <w:szCs w:val="21"/>
                <w:lang w:val="zh-CN"/>
              </w:rPr>
            </w:pPr>
          </w:p>
        </w:tc>
      </w:tr>
      <w:tr w:rsidR="0087061C" w:rsidRPr="0087061C" w:rsidTr="00ED53D1">
        <w:tc>
          <w:tcPr>
            <w:tcW w:w="1420" w:type="dxa"/>
            <w:shd w:val="clear" w:color="auto" w:fill="auto"/>
            <w:vAlign w:val="center"/>
          </w:tcPr>
          <w:p w:rsidR="0087061C" w:rsidRPr="0087061C" w:rsidRDefault="0087061C" w:rsidP="0087061C">
            <w:pPr>
              <w:widowControl/>
              <w:spacing w:line="360" w:lineRule="auto"/>
              <w:jc w:val="center"/>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t>4</w:t>
            </w:r>
          </w:p>
        </w:tc>
        <w:tc>
          <w:tcPr>
            <w:tcW w:w="1420" w:type="dxa"/>
            <w:shd w:val="clear" w:color="auto" w:fill="auto"/>
          </w:tcPr>
          <w:p w:rsidR="0087061C" w:rsidRPr="0087061C" w:rsidRDefault="0087061C" w:rsidP="0087061C">
            <w:pPr>
              <w:spacing w:line="360" w:lineRule="auto"/>
              <w:ind w:right="24"/>
              <w:rPr>
                <w:rFonts w:ascii="宋体" w:eastAsia="宋体" w:hAnsi="宋体" w:cs="仿宋"/>
                <w:color w:val="000000"/>
                <w:szCs w:val="21"/>
                <w:lang w:val="zh-CN"/>
              </w:rPr>
            </w:pPr>
          </w:p>
        </w:tc>
        <w:tc>
          <w:tcPr>
            <w:tcW w:w="1420" w:type="dxa"/>
            <w:shd w:val="clear" w:color="auto" w:fill="auto"/>
            <w:vAlign w:val="center"/>
          </w:tcPr>
          <w:p w:rsidR="0087061C" w:rsidRPr="0087061C" w:rsidRDefault="0087061C" w:rsidP="0087061C">
            <w:pPr>
              <w:widowControl/>
              <w:spacing w:line="360" w:lineRule="auto"/>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t>保证管理服务过程的各类档案资料完整，随时接受业主方的检查并认真落实保密措施，不得将管理服务中涉及到业主方有保密要求的内容向第三方透露。</w:t>
            </w:r>
          </w:p>
        </w:tc>
        <w:tc>
          <w:tcPr>
            <w:tcW w:w="1420" w:type="dxa"/>
            <w:shd w:val="clear" w:color="auto" w:fill="auto"/>
            <w:vAlign w:val="center"/>
          </w:tcPr>
          <w:p w:rsidR="0087061C" w:rsidRPr="0087061C" w:rsidRDefault="0087061C" w:rsidP="0087061C">
            <w:pPr>
              <w:widowControl/>
              <w:spacing w:line="360" w:lineRule="auto"/>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t>未完善档案资料的，每一项扣2分；</w:t>
            </w:r>
            <w:r w:rsidRPr="0087061C">
              <w:rPr>
                <w:rFonts w:ascii="宋体" w:eastAsia="宋体" w:hAnsi="宋体" w:cs="仿宋" w:hint="eastAsia"/>
                <w:color w:val="000000"/>
                <w:szCs w:val="21"/>
                <w:lang w:bidi="ar"/>
              </w:rPr>
              <w:br/>
              <w:t>未落实保密措施的，每一项扣5分</w:t>
            </w:r>
          </w:p>
        </w:tc>
        <w:tc>
          <w:tcPr>
            <w:tcW w:w="1421" w:type="dxa"/>
            <w:shd w:val="clear" w:color="auto" w:fill="auto"/>
            <w:vAlign w:val="center"/>
          </w:tcPr>
          <w:p w:rsidR="0087061C" w:rsidRPr="0087061C" w:rsidRDefault="0087061C" w:rsidP="0087061C">
            <w:pPr>
              <w:widowControl/>
              <w:spacing w:line="360" w:lineRule="auto"/>
              <w:jc w:val="center"/>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t>8</w:t>
            </w:r>
          </w:p>
        </w:tc>
        <w:tc>
          <w:tcPr>
            <w:tcW w:w="1421" w:type="dxa"/>
            <w:shd w:val="clear" w:color="auto" w:fill="auto"/>
            <w:vAlign w:val="center"/>
          </w:tcPr>
          <w:p w:rsidR="0087061C" w:rsidRPr="0087061C" w:rsidRDefault="0087061C" w:rsidP="0087061C">
            <w:pPr>
              <w:spacing w:line="360" w:lineRule="auto"/>
              <w:jc w:val="center"/>
              <w:rPr>
                <w:rFonts w:ascii="宋体" w:eastAsia="宋体" w:hAnsi="宋体" w:cs="仿宋"/>
                <w:color w:val="000000"/>
                <w:szCs w:val="21"/>
                <w:lang w:val="zh-CN"/>
              </w:rPr>
            </w:pPr>
          </w:p>
        </w:tc>
      </w:tr>
      <w:tr w:rsidR="0087061C" w:rsidRPr="0087061C" w:rsidTr="00ED53D1">
        <w:tc>
          <w:tcPr>
            <w:tcW w:w="1420" w:type="dxa"/>
            <w:shd w:val="clear" w:color="auto" w:fill="auto"/>
            <w:vAlign w:val="center"/>
          </w:tcPr>
          <w:p w:rsidR="0087061C" w:rsidRPr="0087061C" w:rsidRDefault="0087061C" w:rsidP="0087061C">
            <w:pPr>
              <w:widowControl/>
              <w:spacing w:line="360" w:lineRule="auto"/>
              <w:jc w:val="center"/>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t>5</w:t>
            </w:r>
          </w:p>
        </w:tc>
        <w:tc>
          <w:tcPr>
            <w:tcW w:w="1420" w:type="dxa"/>
            <w:shd w:val="clear" w:color="auto" w:fill="auto"/>
            <w:vAlign w:val="center"/>
          </w:tcPr>
          <w:p w:rsidR="0087061C" w:rsidRPr="0087061C" w:rsidRDefault="0087061C" w:rsidP="0087061C">
            <w:pPr>
              <w:widowControl/>
              <w:spacing w:line="360" w:lineRule="auto"/>
              <w:jc w:val="center"/>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t>共用秩序管理服务</w:t>
            </w:r>
          </w:p>
        </w:tc>
        <w:tc>
          <w:tcPr>
            <w:tcW w:w="1420" w:type="dxa"/>
            <w:shd w:val="clear" w:color="auto" w:fill="auto"/>
            <w:vAlign w:val="center"/>
          </w:tcPr>
          <w:p w:rsidR="0087061C" w:rsidRPr="0087061C" w:rsidRDefault="0087061C" w:rsidP="0087061C">
            <w:pPr>
              <w:widowControl/>
              <w:spacing w:line="360" w:lineRule="auto"/>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t>门岗：实行365天24小时门岗制度，对进出的车辆引导，并认真做好登记，负责督促车主将车辆按秩序停放，保持道路畅通。对进入的外来人员实行登记准入制</w:t>
            </w:r>
            <w:r w:rsidRPr="0087061C">
              <w:rPr>
                <w:rFonts w:ascii="宋体" w:eastAsia="宋体" w:hAnsi="宋体" w:cs="仿宋" w:hint="eastAsia"/>
                <w:color w:val="000000"/>
                <w:szCs w:val="21"/>
                <w:lang w:bidi="ar"/>
              </w:rPr>
              <w:lastRenderedPageBreak/>
              <w:t>度，阻止无关人员进入。</w:t>
            </w:r>
          </w:p>
        </w:tc>
        <w:tc>
          <w:tcPr>
            <w:tcW w:w="1420" w:type="dxa"/>
            <w:shd w:val="clear" w:color="auto" w:fill="auto"/>
            <w:vAlign w:val="center"/>
          </w:tcPr>
          <w:p w:rsidR="0087061C" w:rsidRPr="0087061C" w:rsidRDefault="0087061C" w:rsidP="0087061C">
            <w:pPr>
              <w:widowControl/>
              <w:spacing w:line="360" w:lineRule="auto"/>
              <w:jc w:val="center"/>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lastRenderedPageBreak/>
              <w:t>不符合标准要求的，每项扣2分；出现重大管理责任事故的每项扣5分</w:t>
            </w:r>
          </w:p>
        </w:tc>
        <w:tc>
          <w:tcPr>
            <w:tcW w:w="1421" w:type="dxa"/>
            <w:shd w:val="clear" w:color="auto" w:fill="auto"/>
            <w:vAlign w:val="center"/>
          </w:tcPr>
          <w:p w:rsidR="0087061C" w:rsidRPr="0087061C" w:rsidRDefault="0087061C" w:rsidP="0087061C">
            <w:pPr>
              <w:widowControl/>
              <w:spacing w:line="360" w:lineRule="auto"/>
              <w:jc w:val="center"/>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t>5</w:t>
            </w:r>
          </w:p>
        </w:tc>
        <w:tc>
          <w:tcPr>
            <w:tcW w:w="1421" w:type="dxa"/>
            <w:shd w:val="clear" w:color="auto" w:fill="auto"/>
            <w:vAlign w:val="center"/>
          </w:tcPr>
          <w:p w:rsidR="0087061C" w:rsidRPr="0087061C" w:rsidRDefault="0087061C" w:rsidP="0087061C">
            <w:pPr>
              <w:spacing w:line="360" w:lineRule="auto"/>
              <w:jc w:val="center"/>
              <w:rPr>
                <w:rFonts w:ascii="宋体" w:eastAsia="宋体" w:hAnsi="宋体" w:cs="仿宋"/>
                <w:color w:val="000000"/>
                <w:szCs w:val="21"/>
                <w:lang w:val="zh-CN"/>
              </w:rPr>
            </w:pPr>
          </w:p>
        </w:tc>
      </w:tr>
      <w:tr w:rsidR="0087061C" w:rsidRPr="0087061C" w:rsidTr="00ED53D1">
        <w:tc>
          <w:tcPr>
            <w:tcW w:w="1420" w:type="dxa"/>
            <w:shd w:val="clear" w:color="auto" w:fill="auto"/>
            <w:vAlign w:val="center"/>
          </w:tcPr>
          <w:p w:rsidR="0087061C" w:rsidRPr="0087061C" w:rsidRDefault="0087061C" w:rsidP="0087061C">
            <w:pPr>
              <w:widowControl/>
              <w:spacing w:line="360" w:lineRule="auto"/>
              <w:jc w:val="center"/>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t>6</w:t>
            </w:r>
          </w:p>
        </w:tc>
        <w:tc>
          <w:tcPr>
            <w:tcW w:w="1420" w:type="dxa"/>
            <w:shd w:val="clear" w:color="auto" w:fill="auto"/>
          </w:tcPr>
          <w:p w:rsidR="0087061C" w:rsidRPr="0087061C" w:rsidRDefault="0087061C" w:rsidP="0087061C">
            <w:pPr>
              <w:spacing w:line="360" w:lineRule="auto"/>
              <w:ind w:right="24"/>
              <w:rPr>
                <w:rFonts w:ascii="宋体" w:eastAsia="宋体" w:hAnsi="宋体" w:cs="仿宋"/>
                <w:color w:val="000000"/>
                <w:szCs w:val="21"/>
                <w:lang w:val="zh-CN"/>
              </w:rPr>
            </w:pPr>
          </w:p>
        </w:tc>
        <w:tc>
          <w:tcPr>
            <w:tcW w:w="1420" w:type="dxa"/>
            <w:shd w:val="clear" w:color="auto" w:fill="auto"/>
            <w:vAlign w:val="center"/>
          </w:tcPr>
          <w:p w:rsidR="0087061C" w:rsidRPr="0087061C" w:rsidRDefault="0087061C" w:rsidP="0087061C">
            <w:pPr>
              <w:widowControl/>
              <w:spacing w:line="360" w:lineRule="auto"/>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t>监控：实行365天24小时监控制度，保持与110通讯联通，发现异常情况及时报处置，保障监控资料完整与可追溯。</w:t>
            </w:r>
          </w:p>
        </w:tc>
        <w:tc>
          <w:tcPr>
            <w:tcW w:w="1420" w:type="dxa"/>
            <w:shd w:val="clear" w:color="auto" w:fill="auto"/>
          </w:tcPr>
          <w:p w:rsidR="0087061C" w:rsidRPr="0087061C" w:rsidRDefault="0087061C" w:rsidP="0087061C">
            <w:pPr>
              <w:spacing w:line="360" w:lineRule="auto"/>
              <w:ind w:right="24"/>
              <w:rPr>
                <w:rFonts w:ascii="宋体" w:eastAsia="宋体" w:hAnsi="宋体" w:cs="仿宋"/>
                <w:color w:val="000000"/>
                <w:szCs w:val="21"/>
                <w:lang w:val="zh-CN"/>
              </w:rPr>
            </w:pPr>
          </w:p>
        </w:tc>
        <w:tc>
          <w:tcPr>
            <w:tcW w:w="1421" w:type="dxa"/>
            <w:shd w:val="clear" w:color="auto" w:fill="auto"/>
            <w:vAlign w:val="center"/>
          </w:tcPr>
          <w:p w:rsidR="0087061C" w:rsidRPr="0087061C" w:rsidRDefault="0087061C" w:rsidP="0087061C">
            <w:pPr>
              <w:widowControl/>
              <w:spacing w:line="360" w:lineRule="auto"/>
              <w:jc w:val="center"/>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t>5</w:t>
            </w:r>
          </w:p>
        </w:tc>
        <w:tc>
          <w:tcPr>
            <w:tcW w:w="1421" w:type="dxa"/>
            <w:shd w:val="clear" w:color="auto" w:fill="auto"/>
            <w:vAlign w:val="center"/>
          </w:tcPr>
          <w:p w:rsidR="0087061C" w:rsidRPr="0087061C" w:rsidRDefault="0087061C" w:rsidP="0087061C">
            <w:pPr>
              <w:spacing w:line="360" w:lineRule="auto"/>
              <w:jc w:val="center"/>
              <w:rPr>
                <w:rFonts w:ascii="宋体" w:eastAsia="宋体" w:hAnsi="宋体" w:cs="仿宋"/>
                <w:color w:val="000000"/>
                <w:szCs w:val="21"/>
                <w:lang w:val="zh-CN"/>
              </w:rPr>
            </w:pPr>
          </w:p>
        </w:tc>
      </w:tr>
      <w:tr w:rsidR="0087061C" w:rsidRPr="0087061C" w:rsidTr="00ED53D1">
        <w:tc>
          <w:tcPr>
            <w:tcW w:w="1420" w:type="dxa"/>
            <w:shd w:val="clear" w:color="auto" w:fill="auto"/>
            <w:vAlign w:val="center"/>
          </w:tcPr>
          <w:p w:rsidR="0087061C" w:rsidRPr="0087061C" w:rsidRDefault="0087061C" w:rsidP="0087061C">
            <w:pPr>
              <w:widowControl/>
              <w:spacing w:line="360" w:lineRule="auto"/>
              <w:jc w:val="center"/>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t>7</w:t>
            </w:r>
          </w:p>
        </w:tc>
        <w:tc>
          <w:tcPr>
            <w:tcW w:w="1420" w:type="dxa"/>
            <w:shd w:val="clear" w:color="auto" w:fill="auto"/>
          </w:tcPr>
          <w:p w:rsidR="0087061C" w:rsidRPr="0087061C" w:rsidRDefault="0087061C" w:rsidP="0087061C">
            <w:pPr>
              <w:spacing w:line="360" w:lineRule="auto"/>
              <w:ind w:right="24"/>
              <w:rPr>
                <w:rFonts w:ascii="宋体" w:eastAsia="宋体" w:hAnsi="宋体" w:cs="仿宋"/>
                <w:color w:val="000000"/>
                <w:szCs w:val="21"/>
                <w:lang w:val="zh-CN"/>
              </w:rPr>
            </w:pPr>
          </w:p>
        </w:tc>
        <w:tc>
          <w:tcPr>
            <w:tcW w:w="1420" w:type="dxa"/>
            <w:shd w:val="clear" w:color="auto" w:fill="auto"/>
            <w:vAlign w:val="center"/>
          </w:tcPr>
          <w:p w:rsidR="0087061C" w:rsidRPr="0087061C" w:rsidRDefault="0087061C" w:rsidP="0087061C">
            <w:pPr>
              <w:widowControl/>
              <w:spacing w:line="360" w:lineRule="auto"/>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t>巡逻：按照服务需求与合同约定进行巡逻，及时发现与处置各类应急情况，维护业主方工作环境的安全与有序。</w:t>
            </w:r>
          </w:p>
        </w:tc>
        <w:tc>
          <w:tcPr>
            <w:tcW w:w="1420" w:type="dxa"/>
            <w:shd w:val="clear" w:color="auto" w:fill="auto"/>
          </w:tcPr>
          <w:p w:rsidR="0087061C" w:rsidRPr="0087061C" w:rsidRDefault="0087061C" w:rsidP="0087061C">
            <w:pPr>
              <w:spacing w:line="360" w:lineRule="auto"/>
              <w:ind w:right="24"/>
              <w:rPr>
                <w:rFonts w:ascii="宋体" w:eastAsia="宋体" w:hAnsi="宋体" w:cs="仿宋"/>
                <w:color w:val="000000"/>
                <w:szCs w:val="21"/>
                <w:lang w:val="zh-CN"/>
              </w:rPr>
            </w:pPr>
          </w:p>
        </w:tc>
        <w:tc>
          <w:tcPr>
            <w:tcW w:w="1421" w:type="dxa"/>
            <w:shd w:val="clear" w:color="auto" w:fill="auto"/>
            <w:vAlign w:val="center"/>
          </w:tcPr>
          <w:p w:rsidR="0087061C" w:rsidRPr="0087061C" w:rsidRDefault="0087061C" w:rsidP="0087061C">
            <w:pPr>
              <w:widowControl/>
              <w:spacing w:line="360" w:lineRule="auto"/>
              <w:jc w:val="center"/>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t>5</w:t>
            </w:r>
          </w:p>
        </w:tc>
        <w:tc>
          <w:tcPr>
            <w:tcW w:w="1421" w:type="dxa"/>
            <w:shd w:val="clear" w:color="auto" w:fill="auto"/>
            <w:vAlign w:val="center"/>
          </w:tcPr>
          <w:p w:rsidR="0087061C" w:rsidRPr="0087061C" w:rsidRDefault="0087061C" w:rsidP="0087061C">
            <w:pPr>
              <w:spacing w:line="360" w:lineRule="auto"/>
              <w:jc w:val="center"/>
              <w:rPr>
                <w:rFonts w:ascii="宋体" w:eastAsia="宋体" w:hAnsi="宋体" w:cs="仿宋"/>
                <w:color w:val="000000"/>
                <w:szCs w:val="21"/>
                <w:lang w:val="zh-CN"/>
              </w:rPr>
            </w:pPr>
          </w:p>
        </w:tc>
      </w:tr>
      <w:tr w:rsidR="0087061C" w:rsidRPr="0087061C" w:rsidTr="00ED53D1">
        <w:tc>
          <w:tcPr>
            <w:tcW w:w="1420" w:type="dxa"/>
            <w:shd w:val="clear" w:color="auto" w:fill="auto"/>
            <w:vAlign w:val="center"/>
          </w:tcPr>
          <w:p w:rsidR="0087061C" w:rsidRPr="0087061C" w:rsidRDefault="0087061C" w:rsidP="0087061C">
            <w:pPr>
              <w:widowControl/>
              <w:spacing w:line="360" w:lineRule="auto"/>
              <w:jc w:val="center"/>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t>8</w:t>
            </w:r>
          </w:p>
        </w:tc>
        <w:tc>
          <w:tcPr>
            <w:tcW w:w="1420" w:type="dxa"/>
            <w:shd w:val="clear" w:color="auto" w:fill="auto"/>
            <w:vAlign w:val="center"/>
          </w:tcPr>
          <w:p w:rsidR="0087061C" w:rsidRPr="0087061C" w:rsidRDefault="0087061C" w:rsidP="0087061C">
            <w:pPr>
              <w:widowControl/>
              <w:spacing w:line="360" w:lineRule="auto"/>
              <w:jc w:val="center"/>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t>物业与设备</w:t>
            </w:r>
            <w:proofErr w:type="gramStart"/>
            <w:r w:rsidRPr="0087061C">
              <w:rPr>
                <w:rFonts w:ascii="宋体" w:eastAsia="宋体" w:hAnsi="宋体" w:cs="仿宋" w:hint="eastAsia"/>
                <w:color w:val="000000"/>
                <w:szCs w:val="21"/>
                <w:lang w:bidi="ar"/>
              </w:rPr>
              <w:t>设施维保服务</w:t>
            </w:r>
            <w:proofErr w:type="gramEnd"/>
          </w:p>
        </w:tc>
        <w:tc>
          <w:tcPr>
            <w:tcW w:w="1420" w:type="dxa"/>
            <w:shd w:val="clear" w:color="auto" w:fill="auto"/>
            <w:vAlign w:val="center"/>
          </w:tcPr>
          <w:p w:rsidR="0087061C" w:rsidRPr="0087061C" w:rsidRDefault="0087061C" w:rsidP="0087061C">
            <w:pPr>
              <w:widowControl/>
              <w:spacing w:line="360" w:lineRule="auto"/>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t>物业管理区域内装饰、装修物业的配套管理；按照技术规范与合同约定对建筑与物业附属设备设</w:t>
            </w:r>
            <w:r w:rsidRPr="0087061C">
              <w:rPr>
                <w:rFonts w:ascii="宋体" w:eastAsia="宋体" w:hAnsi="宋体" w:cs="仿宋" w:hint="eastAsia"/>
                <w:color w:val="000000"/>
                <w:szCs w:val="21"/>
                <w:lang w:bidi="ar"/>
              </w:rPr>
              <w:lastRenderedPageBreak/>
              <w:t>施进行预防性保养，确保建筑与物业设备设施的完好与正常运行，保障建筑与物业设备设施。含污水处理设备的运行管理与配合专养。</w:t>
            </w:r>
          </w:p>
        </w:tc>
        <w:tc>
          <w:tcPr>
            <w:tcW w:w="1420" w:type="dxa"/>
            <w:shd w:val="clear" w:color="auto" w:fill="auto"/>
            <w:vAlign w:val="center"/>
          </w:tcPr>
          <w:p w:rsidR="0087061C" w:rsidRPr="0087061C" w:rsidRDefault="0087061C" w:rsidP="0087061C">
            <w:pPr>
              <w:widowControl/>
              <w:spacing w:line="360" w:lineRule="auto"/>
              <w:jc w:val="center"/>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lastRenderedPageBreak/>
              <w:t>不符合设施保养标准要求的，每项扣2分</w:t>
            </w:r>
          </w:p>
        </w:tc>
        <w:tc>
          <w:tcPr>
            <w:tcW w:w="1421" w:type="dxa"/>
            <w:shd w:val="clear" w:color="auto" w:fill="auto"/>
            <w:vAlign w:val="center"/>
          </w:tcPr>
          <w:p w:rsidR="0087061C" w:rsidRPr="0087061C" w:rsidRDefault="0087061C" w:rsidP="0087061C">
            <w:pPr>
              <w:widowControl/>
              <w:spacing w:line="360" w:lineRule="auto"/>
              <w:jc w:val="center"/>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t>5</w:t>
            </w:r>
          </w:p>
        </w:tc>
        <w:tc>
          <w:tcPr>
            <w:tcW w:w="1421" w:type="dxa"/>
            <w:shd w:val="clear" w:color="auto" w:fill="auto"/>
            <w:vAlign w:val="center"/>
          </w:tcPr>
          <w:p w:rsidR="0087061C" w:rsidRPr="0087061C" w:rsidRDefault="0087061C" w:rsidP="0087061C">
            <w:pPr>
              <w:spacing w:line="360" w:lineRule="auto"/>
              <w:jc w:val="center"/>
              <w:rPr>
                <w:rFonts w:ascii="宋体" w:eastAsia="宋体" w:hAnsi="宋体" w:cs="仿宋"/>
                <w:color w:val="000000"/>
                <w:szCs w:val="21"/>
                <w:lang w:val="zh-CN"/>
              </w:rPr>
            </w:pPr>
          </w:p>
        </w:tc>
      </w:tr>
      <w:tr w:rsidR="0087061C" w:rsidRPr="0087061C" w:rsidTr="00ED53D1">
        <w:tc>
          <w:tcPr>
            <w:tcW w:w="1420" w:type="dxa"/>
            <w:shd w:val="clear" w:color="auto" w:fill="auto"/>
            <w:vAlign w:val="center"/>
          </w:tcPr>
          <w:p w:rsidR="0087061C" w:rsidRPr="0087061C" w:rsidRDefault="0087061C" w:rsidP="0087061C">
            <w:pPr>
              <w:widowControl/>
              <w:spacing w:line="360" w:lineRule="auto"/>
              <w:jc w:val="center"/>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t>9</w:t>
            </w:r>
          </w:p>
        </w:tc>
        <w:tc>
          <w:tcPr>
            <w:tcW w:w="1420" w:type="dxa"/>
            <w:shd w:val="clear" w:color="auto" w:fill="auto"/>
          </w:tcPr>
          <w:p w:rsidR="0087061C" w:rsidRPr="0087061C" w:rsidRDefault="0087061C" w:rsidP="0087061C">
            <w:pPr>
              <w:spacing w:line="360" w:lineRule="auto"/>
              <w:ind w:right="24"/>
              <w:rPr>
                <w:rFonts w:ascii="宋体" w:eastAsia="宋体" w:hAnsi="宋体" w:cs="仿宋"/>
                <w:color w:val="000000"/>
                <w:szCs w:val="21"/>
                <w:lang w:val="zh-CN"/>
              </w:rPr>
            </w:pPr>
          </w:p>
        </w:tc>
        <w:tc>
          <w:tcPr>
            <w:tcW w:w="1420" w:type="dxa"/>
            <w:shd w:val="clear" w:color="auto" w:fill="auto"/>
            <w:vAlign w:val="center"/>
          </w:tcPr>
          <w:p w:rsidR="0087061C" w:rsidRPr="0087061C" w:rsidRDefault="0087061C" w:rsidP="0087061C">
            <w:pPr>
              <w:widowControl/>
              <w:spacing w:line="360" w:lineRule="auto"/>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t>接待业主方报修，在约定的时间内完成修复；对外委的专养设备做好配合与监督服务质量；做好建筑与物业附属设备设施维修的计划，配合业主方编制维修方案，选择施工队伍，订立承揽合同并配合施工管理</w:t>
            </w:r>
            <w:r w:rsidRPr="0087061C">
              <w:rPr>
                <w:rFonts w:ascii="宋体" w:eastAsia="宋体" w:hAnsi="宋体" w:cs="仿宋" w:hint="eastAsia"/>
                <w:color w:val="000000"/>
                <w:szCs w:val="21"/>
                <w:lang w:bidi="ar"/>
              </w:rPr>
              <w:lastRenderedPageBreak/>
              <w:t>与监督施工质量。</w:t>
            </w:r>
          </w:p>
        </w:tc>
        <w:tc>
          <w:tcPr>
            <w:tcW w:w="1420" w:type="dxa"/>
            <w:shd w:val="clear" w:color="auto" w:fill="auto"/>
            <w:vAlign w:val="center"/>
          </w:tcPr>
          <w:p w:rsidR="0087061C" w:rsidRPr="0087061C" w:rsidRDefault="0087061C" w:rsidP="0087061C">
            <w:pPr>
              <w:widowControl/>
              <w:spacing w:line="360" w:lineRule="auto"/>
              <w:jc w:val="center"/>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lastRenderedPageBreak/>
              <w:t>维修工程质量合格率应达98%，不达98%的扣5分</w:t>
            </w:r>
          </w:p>
        </w:tc>
        <w:tc>
          <w:tcPr>
            <w:tcW w:w="1421" w:type="dxa"/>
            <w:shd w:val="clear" w:color="auto" w:fill="auto"/>
            <w:vAlign w:val="center"/>
          </w:tcPr>
          <w:p w:rsidR="0087061C" w:rsidRPr="0087061C" w:rsidRDefault="0087061C" w:rsidP="0087061C">
            <w:pPr>
              <w:widowControl/>
              <w:spacing w:line="360" w:lineRule="auto"/>
              <w:jc w:val="center"/>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t>5</w:t>
            </w:r>
          </w:p>
        </w:tc>
        <w:tc>
          <w:tcPr>
            <w:tcW w:w="1421" w:type="dxa"/>
            <w:shd w:val="clear" w:color="auto" w:fill="auto"/>
            <w:vAlign w:val="center"/>
          </w:tcPr>
          <w:p w:rsidR="0087061C" w:rsidRPr="0087061C" w:rsidRDefault="0087061C" w:rsidP="0087061C">
            <w:pPr>
              <w:spacing w:line="360" w:lineRule="auto"/>
              <w:jc w:val="center"/>
              <w:rPr>
                <w:rFonts w:ascii="宋体" w:eastAsia="宋体" w:hAnsi="宋体" w:cs="仿宋"/>
                <w:color w:val="000000"/>
                <w:szCs w:val="21"/>
                <w:lang w:val="zh-CN"/>
              </w:rPr>
            </w:pPr>
          </w:p>
        </w:tc>
      </w:tr>
      <w:tr w:rsidR="0087061C" w:rsidRPr="0087061C" w:rsidTr="00ED53D1">
        <w:tc>
          <w:tcPr>
            <w:tcW w:w="1420" w:type="dxa"/>
            <w:shd w:val="clear" w:color="auto" w:fill="auto"/>
            <w:vAlign w:val="center"/>
          </w:tcPr>
          <w:p w:rsidR="0087061C" w:rsidRPr="0087061C" w:rsidRDefault="0087061C" w:rsidP="0087061C">
            <w:pPr>
              <w:widowControl/>
              <w:spacing w:line="360" w:lineRule="auto"/>
              <w:jc w:val="center"/>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t>10</w:t>
            </w:r>
          </w:p>
        </w:tc>
        <w:tc>
          <w:tcPr>
            <w:tcW w:w="1420" w:type="dxa"/>
            <w:shd w:val="clear" w:color="auto" w:fill="auto"/>
            <w:vAlign w:val="center"/>
          </w:tcPr>
          <w:p w:rsidR="0087061C" w:rsidRPr="0087061C" w:rsidRDefault="0087061C" w:rsidP="0087061C">
            <w:pPr>
              <w:widowControl/>
              <w:spacing w:line="360" w:lineRule="auto"/>
              <w:jc w:val="center"/>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t>共用区域保洁服务</w:t>
            </w:r>
          </w:p>
        </w:tc>
        <w:tc>
          <w:tcPr>
            <w:tcW w:w="1420" w:type="dxa"/>
            <w:shd w:val="clear" w:color="auto" w:fill="auto"/>
            <w:vAlign w:val="center"/>
          </w:tcPr>
          <w:p w:rsidR="0087061C" w:rsidRPr="0087061C" w:rsidRDefault="0087061C" w:rsidP="0087061C">
            <w:pPr>
              <w:widowControl/>
              <w:spacing w:line="360" w:lineRule="auto"/>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t>按照约定的工作计划落实区域的日常保洁服务，服从业主方双休日加班需求；定时对业主工作区域的垃圾进行收集与清运（垃圾分类收集、清运管理应符合相关管理的规范）。</w:t>
            </w:r>
          </w:p>
        </w:tc>
        <w:tc>
          <w:tcPr>
            <w:tcW w:w="1420" w:type="dxa"/>
            <w:shd w:val="clear" w:color="auto" w:fill="auto"/>
            <w:vAlign w:val="center"/>
          </w:tcPr>
          <w:p w:rsidR="0087061C" w:rsidRPr="0087061C" w:rsidRDefault="0087061C" w:rsidP="0087061C">
            <w:pPr>
              <w:widowControl/>
              <w:spacing w:line="360" w:lineRule="auto"/>
              <w:jc w:val="center"/>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t>不符合共用区域保洁服务相关标准要求的，每项扣1分</w:t>
            </w:r>
          </w:p>
        </w:tc>
        <w:tc>
          <w:tcPr>
            <w:tcW w:w="1421" w:type="dxa"/>
            <w:shd w:val="clear" w:color="auto" w:fill="auto"/>
            <w:vAlign w:val="center"/>
          </w:tcPr>
          <w:p w:rsidR="0087061C" w:rsidRPr="0087061C" w:rsidRDefault="0087061C" w:rsidP="0087061C">
            <w:pPr>
              <w:widowControl/>
              <w:spacing w:line="360" w:lineRule="auto"/>
              <w:jc w:val="center"/>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t>5</w:t>
            </w:r>
          </w:p>
        </w:tc>
        <w:tc>
          <w:tcPr>
            <w:tcW w:w="1421" w:type="dxa"/>
            <w:shd w:val="clear" w:color="auto" w:fill="auto"/>
            <w:vAlign w:val="center"/>
          </w:tcPr>
          <w:p w:rsidR="0087061C" w:rsidRPr="0087061C" w:rsidRDefault="0087061C" w:rsidP="0087061C">
            <w:pPr>
              <w:spacing w:line="360" w:lineRule="auto"/>
              <w:jc w:val="center"/>
              <w:rPr>
                <w:rFonts w:ascii="宋体" w:eastAsia="宋体" w:hAnsi="宋体" w:cs="仿宋"/>
                <w:color w:val="000000"/>
                <w:szCs w:val="21"/>
                <w:lang w:val="zh-CN"/>
              </w:rPr>
            </w:pPr>
          </w:p>
        </w:tc>
      </w:tr>
      <w:tr w:rsidR="0087061C" w:rsidRPr="0087061C" w:rsidTr="00ED53D1">
        <w:tc>
          <w:tcPr>
            <w:tcW w:w="1420" w:type="dxa"/>
            <w:shd w:val="clear" w:color="auto" w:fill="auto"/>
            <w:vAlign w:val="center"/>
          </w:tcPr>
          <w:p w:rsidR="0087061C" w:rsidRPr="0087061C" w:rsidRDefault="0087061C" w:rsidP="0087061C">
            <w:pPr>
              <w:widowControl/>
              <w:spacing w:line="360" w:lineRule="auto"/>
              <w:jc w:val="center"/>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t>11</w:t>
            </w:r>
          </w:p>
        </w:tc>
        <w:tc>
          <w:tcPr>
            <w:tcW w:w="1420" w:type="dxa"/>
            <w:shd w:val="clear" w:color="auto" w:fill="auto"/>
          </w:tcPr>
          <w:p w:rsidR="0087061C" w:rsidRPr="0087061C" w:rsidRDefault="0087061C" w:rsidP="0087061C">
            <w:pPr>
              <w:spacing w:line="360" w:lineRule="auto"/>
              <w:ind w:right="24"/>
              <w:rPr>
                <w:rFonts w:ascii="宋体" w:eastAsia="宋体" w:hAnsi="宋体" w:cs="仿宋"/>
                <w:color w:val="000000"/>
                <w:szCs w:val="21"/>
                <w:lang w:val="zh-CN"/>
              </w:rPr>
            </w:pPr>
          </w:p>
        </w:tc>
        <w:tc>
          <w:tcPr>
            <w:tcW w:w="1420" w:type="dxa"/>
            <w:shd w:val="clear" w:color="auto" w:fill="auto"/>
            <w:vAlign w:val="center"/>
          </w:tcPr>
          <w:p w:rsidR="0087061C" w:rsidRPr="0087061C" w:rsidRDefault="0087061C" w:rsidP="0087061C">
            <w:pPr>
              <w:widowControl/>
              <w:spacing w:line="360" w:lineRule="auto"/>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t>定期对管理区域的地板、石材、金属件的养护与上油；定期对大楼外墙进行清洗，每年两次；按照规范进行水箱清洗消毒。</w:t>
            </w:r>
          </w:p>
        </w:tc>
        <w:tc>
          <w:tcPr>
            <w:tcW w:w="1420" w:type="dxa"/>
            <w:shd w:val="clear" w:color="auto" w:fill="auto"/>
          </w:tcPr>
          <w:p w:rsidR="0087061C" w:rsidRPr="0087061C" w:rsidRDefault="0087061C" w:rsidP="0087061C">
            <w:pPr>
              <w:spacing w:line="360" w:lineRule="auto"/>
              <w:ind w:right="24"/>
              <w:rPr>
                <w:rFonts w:ascii="宋体" w:eastAsia="宋体" w:hAnsi="宋体" w:cs="仿宋"/>
                <w:color w:val="000000"/>
                <w:szCs w:val="21"/>
                <w:lang w:val="zh-CN"/>
              </w:rPr>
            </w:pPr>
          </w:p>
        </w:tc>
        <w:tc>
          <w:tcPr>
            <w:tcW w:w="1421" w:type="dxa"/>
            <w:shd w:val="clear" w:color="auto" w:fill="auto"/>
            <w:vAlign w:val="center"/>
          </w:tcPr>
          <w:p w:rsidR="0087061C" w:rsidRPr="0087061C" w:rsidRDefault="0087061C" w:rsidP="0087061C">
            <w:pPr>
              <w:widowControl/>
              <w:spacing w:line="360" w:lineRule="auto"/>
              <w:jc w:val="center"/>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t>5</w:t>
            </w:r>
          </w:p>
        </w:tc>
        <w:tc>
          <w:tcPr>
            <w:tcW w:w="1421" w:type="dxa"/>
            <w:shd w:val="clear" w:color="auto" w:fill="auto"/>
            <w:vAlign w:val="center"/>
          </w:tcPr>
          <w:p w:rsidR="0087061C" w:rsidRPr="0087061C" w:rsidRDefault="0087061C" w:rsidP="0087061C">
            <w:pPr>
              <w:spacing w:line="360" w:lineRule="auto"/>
              <w:jc w:val="center"/>
              <w:rPr>
                <w:rFonts w:ascii="宋体" w:eastAsia="宋体" w:hAnsi="宋体" w:cs="仿宋"/>
                <w:color w:val="000000"/>
                <w:szCs w:val="21"/>
                <w:lang w:val="zh-CN"/>
              </w:rPr>
            </w:pPr>
          </w:p>
        </w:tc>
      </w:tr>
      <w:tr w:rsidR="0087061C" w:rsidRPr="0087061C" w:rsidTr="00ED53D1">
        <w:tc>
          <w:tcPr>
            <w:tcW w:w="1420" w:type="dxa"/>
            <w:shd w:val="clear" w:color="auto" w:fill="auto"/>
            <w:vAlign w:val="center"/>
          </w:tcPr>
          <w:p w:rsidR="0087061C" w:rsidRPr="0087061C" w:rsidRDefault="0087061C" w:rsidP="0087061C">
            <w:pPr>
              <w:widowControl/>
              <w:spacing w:line="360" w:lineRule="auto"/>
              <w:jc w:val="center"/>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t>12</w:t>
            </w:r>
          </w:p>
        </w:tc>
        <w:tc>
          <w:tcPr>
            <w:tcW w:w="1420" w:type="dxa"/>
            <w:shd w:val="clear" w:color="auto" w:fill="auto"/>
            <w:vAlign w:val="center"/>
          </w:tcPr>
          <w:p w:rsidR="0087061C" w:rsidRPr="0087061C" w:rsidRDefault="0087061C" w:rsidP="0087061C">
            <w:pPr>
              <w:widowControl/>
              <w:spacing w:line="360" w:lineRule="auto"/>
              <w:jc w:val="center"/>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t>庭院绿化服务</w:t>
            </w:r>
          </w:p>
        </w:tc>
        <w:tc>
          <w:tcPr>
            <w:tcW w:w="1420" w:type="dxa"/>
            <w:shd w:val="clear" w:color="auto" w:fill="auto"/>
            <w:vAlign w:val="center"/>
          </w:tcPr>
          <w:p w:rsidR="0087061C" w:rsidRPr="0087061C" w:rsidRDefault="0087061C" w:rsidP="0087061C">
            <w:pPr>
              <w:widowControl/>
              <w:spacing w:line="360" w:lineRule="auto"/>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t>按照需要对灌、乔木，草</w:t>
            </w:r>
            <w:r w:rsidRPr="0087061C">
              <w:rPr>
                <w:rFonts w:ascii="宋体" w:eastAsia="宋体" w:hAnsi="宋体" w:cs="仿宋" w:hint="eastAsia"/>
                <w:color w:val="000000"/>
                <w:szCs w:val="21"/>
                <w:lang w:bidi="ar"/>
              </w:rPr>
              <w:lastRenderedPageBreak/>
              <w:t>坪进行松、培土，浇水与施肥，保持绿化生长良好；按照要求对庭院灌、乔木进行修剪，保持枝型美观。</w:t>
            </w:r>
          </w:p>
        </w:tc>
        <w:tc>
          <w:tcPr>
            <w:tcW w:w="1420" w:type="dxa"/>
            <w:shd w:val="clear" w:color="auto" w:fill="auto"/>
            <w:vAlign w:val="center"/>
          </w:tcPr>
          <w:p w:rsidR="0087061C" w:rsidRPr="0087061C" w:rsidRDefault="0087061C" w:rsidP="0087061C">
            <w:pPr>
              <w:widowControl/>
              <w:spacing w:line="360" w:lineRule="auto"/>
              <w:jc w:val="center"/>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lastRenderedPageBreak/>
              <w:t>不符合庭院绿化服务标</w:t>
            </w:r>
            <w:r w:rsidRPr="0087061C">
              <w:rPr>
                <w:rFonts w:ascii="宋体" w:eastAsia="宋体" w:hAnsi="宋体" w:cs="仿宋" w:hint="eastAsia"/>
                <w:color w:val="000000"/>
                <w:szCs w:val="21"/>
                <w:lang w:bidi="ar"/>
              </w:rPr>
              <w:lastRenderedPageBreak/>
              <w:t>准要求的，每项扣1分；因修剪作业导致树木枯死的每项扣5分</w:t>
            </w:r>
          </w:p>
        </w:tc>
        <w:tc>
          <w:tcPr>
            <w:tcW w:w="1421" w:type="dxa"/>
            <w:shd w:val="clear" w:color="auto" w:fill="auto"/>
            <w:vAlign w:val="center"/>
          </w:tcPr>
          <w:p w:rsidR="0087061C" w:rsidRPr="0087061C" w:rsidRDefault="0087061C" w:rsidP="0087061C">
            <w:pPr>
              <w:widowControl/>
              <w:spacing w:line="360" w:lineRule="auto"/>
              <w:jc w:val="center"/>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lastRenderedPageBreak/>
              <w:t>5</w:t>
            </w:r>
          </w:p>
        </w:tc>
        <w:tc>
          <w:tcPr>
            <w:tcW w:w="1421" w:type="dxa"/>
            <w:shd w:val="clear" w:color="auto" w:fill="auto"/>
            <w:vAlign w:val="center"/>
          </w:tcPr>
          <w:p w:rsidR="0087061C" w:rsidRPr="0087061C" w:rsidRDefault="0087061C" w:rsidP="0087061C">
            <w:pPr>
              <w:spacing w:line="360" w:lineRule="auto"/>
              <w:jc w:val="center"/>
              <w:rPr>
                <w:rFonts w:ascii="宋体" w:eastAsia="宋体" w:hAnsi="宋体" w:cs="仿宋"/>
                <w:color w:val="000000"/>
                <w:szCs w:val="21"/>
                <w:lang w:val="zh-CN"/>
              </w:rPr>
            </w:pPr>
          </w:p>
        </w:tc>
      </w:tr>
      <w:tr w:rsidR="0087061C" w:rsidRPr="0087061C" w:rsidTr="00ED53D1">
        <w:tc>
          <w:tcPr>
            <w:tcW w:w="1420" w:type="dxa"/>
            <w:shd w:val="clear" w:color="auto" w:fill="auto"/>
            <w:vAlign w:val="center"/>
          </w:tcPr>
          <w:p w:rsidR="0087061C" w:rsidRPr="0087061C" w:rsidRDefault="0087061C" w:rsidP="0087061C">
            <w:pPr>
              <w:widowControl/>
              <w:spacing w:line="360" w:lineRule="auto"/>
              <w:jc w:val="center"/>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t>13</w:t>
            </w:r>
          </w:p>
        </w:tc>
        <w:tc>
          <w:tcPr>
            <w:tcW w:w="1420" w:type="dxa"/>
            <w:shd w:val="clear" w:color="auto" w:fill="auto"/>
          </w:tcPr>
          <w:p w:rsidR="0087061C" w:rsidRPr="0087061C" w:rsidRDefault="0087061C" w:rsidP="0087061C">
            <w:pPr>
              <w:spacing w:line="360" w:lineRule="auto"/>
              <w:ind w:right="24"/>
              <w:rPr>
                <w:rFonts w:ascii="宋体" w:eastAsia="宋体" w:hAnsi="宋体" w:cs="仿宋"/>
                <w:color w:val="000000"/>
                <w:szCs w:val="21"/>
                <w:lang w:val="zh-CN"/>
              </w:rPr>
            </w:pPr>
          </w:p>
        </w:tc>
        <w:tc>
          <w:tcPr>
            <w:tcW w:w="1420" w:type="dxa"/>
            <w:shd w:val="clear" w:color="auto" w:fill="auto"/>
            <w:vAlign w:val="center"/>
          </w:tcPr>
          <w:p w:rsidR="0087061C" w:rsidRPr="0087061C" w:rsidRDefault="0087061C" w:rsidP="0087061C">
            <w:pPr>
              <w:widowControl/>
              <w:spacing w:line="360" w:lineRule="auto"/>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t>定期对草坪</w:t>
            </w:r>
            <w:proofErr w:type="gramStart"/>
            <w:r w:rsidRPr="0087061C">
              <w:rPr>
                <w:rFonts w:ascii="宋体" w:eastAsia="宋体" w:hAnsi="宋体" w:cs="仿宋" w:hint="eastAsia"/>
                <w:color w:val="000000"/>
                <w:szCs w:val="21"/>
                <w:lang w:bidi="ar"/>
              </w:rPr>
              <w:t>进行挑除杂草</w:t>
            </w:r>
            <w:proofErr w:type="gramEnd"/>
            <w:r w:rsidRPr="0087061C">
              <w:rPr>
                <w:rFonts w:ascii="宋体" w:eastAsia="宋体" w:hAnsi="宋体" w:cs="仿宋" w:hint="eastAsia"/>
                <w:color w:val="000000"/>
                <w:szCs w:val="21"/>
                <w:lang w:bidi="ar"/>
              </w:rPr>
              <w:t>、割剪，保持草坪生长良好与高度、与斑秃不超过规定标准；做好区域内的除虫灭害工作。</w:t>
            </w:r>
          </w:p>
        </w:tc>
        <w:tc>
          <w:tcPr>
            <w:tcW w:w="1420" w:type="dxa"/>
            <w:shd w:val="clear" w:color="auto" w:fill="auto"/>
          </w:tcPr>
          <w:p w:rsidR="0087061C" w:rsidRPr="0087061C" w:rsidRDefault="0087061C" w:rsidP="0087061C">
            <w:pPr>
              <w:spacing w:line="360" w:lineRule="auto"/>
              <w:ind w:right="24"/>
              <w:rPr>
                <w:rFonts w:ascii="宋体" w:eastAsia="宋体" w:hAnsi="宋体" w:cs="仿宋"/>
                <w:color w:val="000000"/>
                <w:szCs w:val="21"/>
                <w:lang w:val="zh-CN"/>
              </w:rPr>
            </w:pPr>
          </w:p>
        </w:tc>
        <w:tc>
          <w:tcPr>
            <w:tcW w:w="1421" w:type="dxa"/>
            <w:shd w:val="clear" w:color="auto" w:fill="auto"/>
            <w:vAlign w:val="center"/>
          </w:tcPr>
          <w:p w:rsidR="0087061C" w:rsidRPr="0087061C" w:rsidRDefault="0087061C" w:rsidP="0087061C">
            <w:pPr>
              <w:widowControl/>
              <w:spacing w:line="360" w:lineRule="auto"/>
              <w:jc w:val="center"/>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t>3</w:t>
            </w:r>
          </w:p>
        </w:tc>
        <w:tc>
          <w:tcPr>
            <w:tcW w:w="1421" w:type="dxa"/>
            <w:shd w:val="clear" w:color="auto" w:fill="auto"/>
            <w:vAlign w:val="center"/>
          </w:tcPr>
          <w:p w:rsidR="0087061C" w:rsidRPr="0087061C" w:rsidRDefault="0087061C" w:rsidP="0087061C">
            <w:pPr>
              <w:spacing w:line="360" w:lineRule="auto"/>
              <w:jc w:val="center"/>
              <w:rPr>
                <w:rFonts w:ascii="宋体" w:eastAsia="宋体" w:hAnsi="宋体" w:cs="仿宋"/>
                <w:color w:val="000000"/>
                <w:szCs w:val="21"/>
                <w:lang w:val="zh-CN"/>
              </w:rPr>
            </w:pPr>
          </w:p>
        </w:tc>
      </w:tr>
      <w:tr w:rsidR="0087061C" w:rsidRPr="0087061C" w:rsidTr="00ED53D1">
        <w:tc>
          <w:tcPr>
            <w:tcW w:w="1420" w:type="dxa"/>
            <w:shd w:val="clear" w:color="auto" w:fill="auto"/>
            <w:vAlign w:val="center"/>
          </w:tcPr>
          <w:p w:rsidR="0087061C" w:rsidRPr="0087061C" w:rsidRDefault="0087061C" w:rsidP="0087061C">
            <w:pPr>
              <w:widowControl/>
              <w:spacing w:line="360" w:lineRule="auto"/>
              <w:jc w:val="center"/>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t>14</w:t>
            </w:r>
          </w:p>
        </w:tc>
        <w:tc>
          <w:tcPr>
            <w:tcW w:w="1420" w:type="dxa"/>
            <w:shd w:val="clear" w:color="auto" w:fill="auto"/>
            <w:vAlign w:val="center"/>
          </w:tcPr>
          <w:p w:rsidR="0087061C" w:rsidRPr="0087061C" w:rsidRDefault="0087061C" w:rsidP="0087061C">
            <w:pPr>
              <w:widowControl/>
              <w:spacing w:line="360" w:lineRule="auto"/>
              <w:jc w:val="center"/>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t>会务服务</w:t>
            </w:r>
          </w:p>
        </w:tc>
        <w:tc>
          <w:tcPr>
            <w:tcW w:w="1420" w:type="dxa"/>
            <w:shd w:val="clear" w:color="auto" w:fill="auto"/>
            <w:vAlign w:val="center"/>
          </w:tcPr>
          <w:p w:rsidR="0087061C" w:rsidRPr="0087061C" w:rsidRDefault="0087061C" w:rsidP="0087061C">
            <w:pPr>
              <w:widowControl/>
              <w:spacing w:line="360" w:lineRule="auto"/>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t>按照业主方要求做好会务场地的安排。重要会议配合业主方做好接待与引导工作中。</w:t>
            </w:r>
          </w:p>
        </w:tc>
        <w:tc>
          <w:tcPr>
            <w:tcW w:w="1420" w:type="dxa"/>
            <w:shd w:val="clear" w:color="auto" w:fill="auto"/>
            <w:vAlign w:val="center"/>
          </w:tcPr>
          <w:p w:rsidR="0087061C" w:rsidRPr="0087061C" w:rsidRDefault="0087061C" w:rsidP="0087061C">
            <w:pPr>
              <w:widowControl/>
              <w:spacing w:line="360" w:lineRule="auto"/>
              <w:jc w:val="center"/>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t>不符合会务服务标准要求的，每项扣1分</w:t>
            </w:r>
          </w:p>
        </w:tc>
        <w:tc>
          <w:tcPr>
            <w:tcW w:w="1421" w:type="dxa"/>
            <w:shd w:val="clear" w:color="auto" w:fill="auto"/>
            <w:vAlign w:val="center"/>
          </w:tcPr>
          <w:p w:rsidR="0087061C" w:rsidRPr="0087061C" w:rsidRDefault="0087061C" w:rsidP="0087061C">
            <w:pPr>
              <w:widowControl/>
              <w:spacing w:line="360" w:lineRule="auto"/>
              <w:jc w:val="center"/>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t>5</w:t>
            </w:r>
          </w:p>
        </w:tc>
        <w:tc>
          <w:tcPr>
            <w:tcW w:w="1421" w:type="dxa"/>
            <w:shd w:val="clear" w:color="auto" w:fill="auto"/>
            <w:vAlign w:val="center"/>
          </w:tcPr>
          <w:p w:rsidR="0087061C" w:rsidRPr="0087061C" w:rsidRDefault="0087061C" w:rsidP="0087061C">
            <w:pPr>
              <w:spacing w:line="360" w:lineRule="auto"/>
              <w:jc w:val="center"/>
              <w:rPr>
                <w:rFonts w:ascii="宋体" w:eastAsia="宋体" w:hAnsi="宋体" w:cs="仿宋"/>
                <w:color w:val="000000"/>
                <w:szCs w:val="21"/>
                <w:lang w:val="zh-CN"/>
              </w:rPr>
            </w:pPr>
          </w:p>
        </w:tc>
      </w:tr>
      <w:tr w:rsidR="0087061C" w:rsidRPr="0087061C" w:rsidTr="00ED53D1">
        <w:tc>
          <w:tcPr>
            <w:tcW w:w="1420" w:type="dxa"/>
            <w:shd w:val="clear" w:color="auto" w:fill="auto"/>
            <w:vAlign w:val="center"/>
          </w:tcPr>
          <w:p w:rsidR="0087061C" w:rsidRPr="0087061C" w:rsidRDefault="0087061C" w:rsidP="0087061C">
            <w:pPr>
              <w:widowControl/>
              <w:spacing w:line="360" w:lineRule="auto"/>
              <w:jc w:val="center"/>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t>15</w:t>
            </w:r>
          </w:p>
        </w:tc>
        <w:tc>
          <w:tcPr>
            <w:tcW w:w="1420" w:type="dxa"/>
            <w:shd w:val="clear" w:color="auto" w:fill="auto"/>
          </w:tcPr>
          <w:p w:rsidR="0087061C" w:rsidRPr="0087061C" w:rsidRDefault="0087061C" w:rsidP="0087061C">
            <w:pPr>
              <w:spacing w:line="360" w:lineRule="auto"/>
              <w:ind w:right="24"/>
              <w:rPr>
                <w:rFonts w:ascii="宋体" w:eastAsia="宋体" w:hAnsi="宋体" w:cs="仿宋"/>
                <w:color w:val="000000"/>
                <w:szCs w:val="21"/>
                <w:lang w:val="zh-CN"/>
              </w:rPr>
            </w:pPr>
          </w:p>
        </w:tc>
        <w:tc>
          <w:tcPr>
            <w:tcW w:w="1420" w:type="dxa"/>
            <w:shd w:val="clear" w:color="auto" w:fill="auto"/>
            <w:vAlign w:val="center"/>
          </w:tcPr>
          <w:p w:rsidR="0087061C" w:rsidRPr="0087061C" w:rsidRDefault="0087061C" w:rsidP="0087061C">
            <w:pPr>
              <w:widowControl/>
              <w:spacing w:line="360" w:lineRule="auto"/>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t>做好会务的准备工作，包括但不限于会场布置(桌</w:t>
            </w:r>
            <w:r w:rsidRPr="0087061C">
              <w:rPr>
                <w:rFonts w:ascii="宋体" w:eastAsia="宋体" w:hAnsi="宋体" w:cs="仿宋" w:hint="eastAsia"/>
                <w:color w:val="000000"/>
                <w:szCs w:val="21"/>
                <w:lang w:bidi="ar"/>
              </w:rPr>
              <w:lastRenderedPageBreak/>
              <w:t>椅摆放、席卡)、会务用茶、会议设备系统（机关主楼和</w:t>
            </w:r>
            <w:proofErr w:type="gramStart"/>
            <w:r w:rsidRPr="0087061C">
              <w:rPr>
                <w:rFonts w:ascii="宋体" w:eastAsia="宋体" w:hAnsi="宋体" w:cs="仿宋" w:hint="eastAsia"/>
                <w:color w:val="000000"/>
                <w:szCs w:val="21"/>
                <w:lang w:bidi="ar"/>
              </w:rPr>
              <w:t>综治</w:t>
            </w:r>
            <w:proofErr w:type="gramEnd"/>
            <w:r w:rsidRPr="0087061C">
              <w:rPr>
                <w:rFonts w:ascii="宋体" w:eastAsia="宋体" w:hAnsi="宋体" w:cs="仿宋" w:hint="eastAsia"/>
                <w:color w:val="000000"/>
                <w:szCs w:val="21"/>
                <w:lang w:bidi="ar"/>
              </w:rPr>
              <w:t>楼会议室电脑设备及电脑连接投影、音响、电子屏及各类设备）等。</w:t>
            </w:r>
          </w:p>
        </w:tc>
        <w:tc>
          <w:tcPr>
            <w:tcW w:w="1420" w:type="dxa"/>
            <w:shd w:val="clear" w:color="auto" w:fill="auto"/>
          </w:tcPr>
          <w:p w:rsidR="0087061C" w:rsidRPr="0087061C" w:rsidRDefault="0087061C" w:rsidP="0087061C">
            <w:pPr>
              <w:spacing w:line="360" w:lineRule="auto"/>
              <w:ind w:right="24"/>
              <w:rPr>
                <w:rFonts w:ascii="宋体" w:eastAsia="宋体" w:hAnsi="宋体" w:cs="仿宋"/>
                <w:color w:val="000000"/>
                <w:szCs w:val="21"/>
                <w:lang w:val="zh-CN"/>
              </w:rPr>
            </w:pPr>
          </w:p>
        </w:tc>
        <w:tc>
          <w:tcPr>
            <w:tcW w:w="1421" w:type="dxa"/>
            <w:shd w:val="clear" w:color="auto" w:fill="auto"/>
            <w:vAlign w:val="center"/>
          </w:tcPr>
          <w:p w:rsidR="0087061C" w:rsidRPr="0087061C" w:rsidRDefault="0087061C" w:rsidP="0087061C">
            <w:pPr>
              <w:widowControl/>
              <w:spacing w:line="360" w:lineRule="auto"/>
              <w:jc w:val="center"/>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t>5</w:t>
            </w:r>
          </w:p>
        </w:tc>
        <w:tc>
          <w:tcPr>
            <w:tcW w:w="1421" w:type="dxa"/>
            <w:shd w:val="clear" w:color="auto" w:fill="auto"/>
            <w:vAlign w:val="center"/>
          </w:tcPr>
          <w:p w:rsidR="0087061C" w:rsidRPr="0087061C" w:rsidRDefault="0087061C" w:rsidP="0087061C">
            <w:pPr>
              <w:spacing w:line="360" w:lineRule="auto"/>
              <w:jc w:val="center"/>
              <w:rPr>
                <w:rFonts w:ascii="宋体" w:eastAsia="宋体" w:hAnsi="宋体" w:cs="仿宋"/>
                <w:color w:val="000000"/>
                <w:szCs w:val="21"/>
                <w:lang w:val="zh-CN"/>
              </w:rPr>
            </w:pPr>
          </w:p>
        </w:tc>
      </w:tr>
      <w:tr w:rsidR="0087061C" w:rsidRPr="0087061C" w:rsidTr="00ED53D1">
        <w:tc>
          <w:tcPr>
            <w:tcW w:w="1420" w:type="dxa"/>
            <w:shd w:val="clear" w:color="auto" w:fill="auto"/>
            <w:vAlign w:val="center"/>
          </w:tcPr>
          <w:p w:rsidR="0087061C" w:rsidRPr="0087061C" w:rsidRDefault="0087061C" w:rsidP="0087061C">
            <w:pPr>
              <w:widowControl/>
              <w:spacing w:line="360" w:lineRule="auto"/>
              <w:jc w:val="center"/>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t>16</w:t>
            </w:r>
          </w:p>
        </w:tc>
        <w:tc>
          <w:tcPr>
            <w:tcW w:w="1420" w:type="dxa"/>
            <w:shd w:val="clear" w:color="auto" w:fill="auto"/>
          </w:tcPr>
          <w:p w:rsidR="0087061C" w:rsidRPr="0087061C" w:rsidRDefault="0087061C" w:rsidP="0087061C">
            <w:pPr>
              <w:spacing w:line="360" w:lineRule="auto"/>
              <w:ind w:right="24"/>
              <w:rPr>
                <w:rFonts w:ascii="宋体" w:eastAsia="宋体" w:hAnsi="宋体" w:cs="仿宋"/>
                <w:color w:val="000000"/>
                <w:szCs w:val="21"/>
                <w:lang w:val="zh-CN"/>
              </w:rPr>
            </w:pPr>
          </w:p>
        </w:tc>
        <w:tc>
          <w:tcPr>
            <w:tcW w:w="1420" w:type="dxa"/>
            <w:shd w:val="clear" w:color="auto" w:fill="auto"/>
            <w:vAlign w:val="center"/>
          </w:tcPr>
          <w:p w:rsidR="0087061C" w:rsidRPr="0087061C" w:rsidRDefault="0087061C" w:rsidP="0087061C">
            <w:pPr>
              <w:widowControl/>
              <w:spacing w:line="360" w:lineRule="auto"/>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t>按照要求在会中续水与其他必要服务；做好会后的会场清理与清洁工作。</w:t>
            </w:r>
          </w:p>
        </w:tc>
        <w:tc>
          <w:tcPr>
            <w:tcW w:w="1420" w:type="dxa"/>
            <w:shd w:val="clear" w:color="auto" w:fill="auto"/>
          </w:tcPr>
          <w:p w:rsidR="0087061C" w:rsidRPr="0087061C" w:rsidRDefault="0087061C" w:rsidP="0087061C">
            <w:pPr>
              <w:spacing w:line="360" w:lineRule="auto"/>
              <w:ind w:right="24"/>
              <w:rPr>
                <w:rFonts w:ascii="宋体" w:eastAsia="宋体" w:hAnsi="宋体" w:cs="仿宋"/>
                <w:color w:val="000000"/>
                <w:szCs w:val="21"/>
                <w:lang w:val="zh-CN"/>
              </w:rPr>
            </w:pPr>
          </w:p>
        </w:tc>
        <w:tc>
          <w:tcPr>
            <w:tcW w:w="1421" w:type="dxa"/>
            <w:shd w:val="clear" w:color="auto" w:fill="auto"/>
            <w:vAlign w:val="center"/>
          </w:tcPr>
          <w:p w:rsidR="0087061C" w:rsidRPr="0087061C" w:rsidRDefault="0087061C" w:rsidP="0087061C">
            <w:pPr>
              <w:widowControl/>
              <w:spacing w:line="360" w:lineRule="auto"/>
              <w:jc w:val="center"/>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t>5</w:t>
            </w:r>
          </w:p>
        </w:tc>
        <w:tc>
          <w:tcPr>
            <w:tcW w:w="1421" w:type="dxa"/>
            <w:shd w:val="clear" w:color="auto" w:fill="auto"/>
            <w:vAlign w:val="center"/>
          </w:tcPr>
          <w:p w:rsidR="0087061C" w:rsidRPr="0087061C" w:rsidRDefault="0087061C" w:rsidP="0087061C">
            <w:pPr>
              <w:spacing w:line="360" w:lineRule="auto"/>
              <w:jc w:val="center"/>
              <w:rPr>
                <w:rFonts w:ascii="宋体" w:eastAsia="宋体" w:hAnsi="宋体" w:cs="仿宋"/>
                <w:color w:val="000000"/>
                <w:szCs w:val="21"/>
                <w:lang w:val="zh-CN"/>
              </w:rPr>
            </w:pPr>
          </w:p>
        </w:tc>
      </w:tr>
      <w:tr w:rsidR="0087061C" w:rsidRPr="0087061C" w:rsidTr="00ED53D1">
        <w:tc>
          <w:tcPr>
            <w:tcW w:w="1420" w:type="dxa"/>
            <w:shd w:val="clear" w:color="auto" w:fill="auto"/>
            <w:vAlign w:val="center"/>
          </w:tcPr>
          <w:p w:rsidR="0087061C" w:rsidRPr="0087061C" w:rsidRDefault="0087061C" w:rsidP="0087061C">
            <w:pPr>
              <w:widowControl/>
              <w:spacing w:line="360" w:lineRule="auto"/>
              <w:jc w:val="center"/>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t>17</w:t>
            </w:r>
          </w:p>
        </w:tc>
        <w:tc>
          <w:tcPr>
            <w:tcW w:w="1420" w:type="dxa"/>
            <w:shd w:val="clear" w:color="auto" w:fill="auto"/>
            <w:vAlign w:val="center"/>
          </w:tcPr>
          <w:p w:rsidR="0087061C" w:rsidRPr="0087061C" w:rsidRDefault="0087061C" w:rsidP="0087061C">
            <w:pPr>
              <w:widowControl/>
              <w:spacing w:line="360" w:lineRule="auto"/>
              <w:jc w:val="center"/>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t>业主满意度</w:t>
            </w:r>
          </w:p>
        </w:tc>
        <w:tc>
          <w:tcPr>
            <w:tcW w:w="1420" w:type="dxa"/>
            <w:shd w:val="clear" w:color="auto" w:fill="auto"/>
            <w:vAlign w:val="center"/>
          </w:tcPr>
          <w:p w:rsidR="0087061C" w:rsidRPr="0087061C" w:rsidRDefault="0087061C" w:rsidP="0087061C">
            <w:pPr>
              <w:widowControl/>
              <w:spacing w:line="360" w:lineRule="auto"/>
              <w:jc w:val="center"/>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t>物业工作人员行为规范、服务、秩序维护等是否满意</w:t>
            </w:r>
          </w:p>
        </w:tc>
        <w:tc>
          <w:tcPr>
            <w:tcW w:w="1420" w:type="dxa"/>
            <w:shd w:val="clear" w:color="auto" w:fill="auto"/>
            <w:vAlign w:val="center"/>
          </w:tcPr>
          <w:p w:rsidR="0087061C" w:rsidRPr="0087061C" w:rsidRDefault="0087061C" w:rsidP="0087061C">
            <w:pPr>
              <w:widowControl/>
              <w:spacing w:line="360" w:lineRule="auto"/>
              <w:jc w:val="center"/>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t>机关物业管理服务满意度调查平均得分</w:t>
            </w:r>
          </w:p>
        </w:tc>
        <w:tc>
          <w:tcPr>
            <w:tcW w:w="1421" w:type="dxa"/>
            <w:shd w:val="clear" w:color="auto" w:fill="auto"/>
            <w:vAlign w:val="center"/>
          </w:tcPr>
          <w:p w:rsidR="0087061C" w:rsidRPr="0087061C" w:rsidRDefault="0087061C" w:rsidP="0087061C">
            <w:pPr>
              <w:widowControl/>
              <w:spacing w:line="360" w:lineRule="auto"/>
              <w:jc w:val="center"/>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t>10</w:t>
            </w:r>
          </w:p>
        </w:tc>
        <w:tc>
          <w:tcPr>
            <w:tcW w:w="1421" w:type="dxa"/>
            <w:shd w:val="clear" w:color="auto" w:fill="auto"/>
            <w:vAlign w:val="center"/>
          </w:tcPr>
          <w:p w:rsidR="0087061C" w:rsidRPr="0087061C" w:rsidRDefault="0087061C" w:rsidP="0087061C">
            <w:pPr>
              <w:spacing w:line="360" w:lineRule="auto"/>
              <w:jc w:val="center"/>
              <w:rPr>
                <w:rFonts w:ascii="宋体" w:eastAsia="宋体" w:hAnsi="宋体" w:cs="仿宋"/>
                <w:color w:val="000000"/>
                <w:szCs w:val="21"/>
                <w:lang w:val="zh-CN"/>
              </w:rPr>
            </w:pPr>
          </w:p>
        </w:tc>
      </w:tr>
      <w:tr w:rsidR="0087061C" w:rsidRPr="0087061C" w:rsidTr="00ED53D1">
        <w:tc>
          <w:tcPr>
            <w:tcW w:w="1420" w:type="dxa"/>
            <w:shd w:val="clear" w:color="auto" w:fill="auto"/>
            <w:vAlign w:val="center"/>
          </w:tcPr>
          <w:p w:rsidR="0087061C" w:rsidRPr="0087061C" w:rsidRDefault="0087061C" w:rsidP="0087061C">
            <w:pPr>
              <w:widowControl/>
              <w:spacing w:line="360" w:lineRule="auto"/>
              <w:jc w:val="center"/>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t>18</w:t>
            </w:r>
          </w:p>
        </w:tc>
        <w:tc>
          <w:tcPr>
            <w:tcW w:w="1420" w:type="dxa"/>
            <w:shd w:val="clear" w:color="auto" w:fill="auto"/>
            <w:vAlign w:val="center"/>
          </w:tcPr>
          <w:p w:rsidR="0087061C" w:rsidRPr="0087061C" w:rsidRDefault="0087061C" w:rsidP="0087061C">
            <w:pPr>
              <w:widowControl/>
              <w:spacing w:line="360" w:lineRule="auto"/>
              <w:jc w:val="center"/>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t>其他考核事项</w:t>
            </w:r>
          </w:p>
        </w:tc>
        <w:tc>
          <w:tcPr>
            <w:tcW w:w="1420" w:type="dxa"/>
            <w:shd w:val="clear" w:color="auto" w:fill="auto"/>
            <w:vAlign w:val="center"/>
          </w:tcPr>
          <w:p w:rsidR="0087061C" w:rsidRPr="0087061C" w:rsidRDefault="0087061C" w:rsidP="0087061C">
            <w:pPr>
              <w:widowControl/>
              <w:spacing w:line="360" w:lineRule="auto"/>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t>中央、市、区各类评比检查和专项督查中发现问题，影响工作的，中央级每次扣减20</w:t>
            </w:r>
            <w:r w:rsidRPr="0087061C">
              <w:rPr>
                <w:rFonts w:ascii="宋体" w:eastAsia="宋体" w:hAnsi="宋体" w:cs="仿宋" w:hint="eastAsia"/>
                <w:color w:val="000000"/>
                <w:szCs w:val="21"/>
                <w:lang w:bidi="ar"/>
              </w:rPr>
              <w:lastRenderedPageBreak/>
              <w:t>分，市级每次扣减15分，区级每次扣减10分；市、区、街道例行巡查或抽检中发现的问题，问题较轻的每次扣减5分，问题严重的每次扣减10分，特别严重的每次扣减20分</w:t>
            </w:r>
          </w:p>
        </w:tc>
        <w:tc>
          <w:tcPr>
            <w:tcW w:w="1420" w:type="dxa"/>
            <w:shd w:val="clear" w:color="auto" w:fill="auto"/>
            <w:vAlign w:val="center"/>
          </w:tcPr>
          <w:p w:rsidR="0087061C" w:rsidRPr="0087061C" w:rsidRDefault="0087061C" w:rsidP="0087061C">
            <w:pPr>
              <w:widowControl/>
              <w:spacing w:line="360" w:lineRule="auto"/>
              <w:jc w:val="center"/>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lastRenderedPageBreak/>
              <w:t>发生一起扣减一次，直至扣减为零分为止</w:t>
            </w:r>
          </w:p>
        </w:tc>
        <w:tc>
          <w:tcPr>
            <w:tcW w:w="1421" w:type="dxa"/>
            <w:shd w:val="clear" w:color="auto" w:fill="auto"/>
            <w:vAlign w:val="center"/>
          </w:tcPr>
          <w:p w:rsidR="0087061C" w:rsidRPr="0087061C" w:rsidRDefault="0087061C" w:rsidP="0087061C">
            <w:pPr>
              <w:spacing w:line="360" w:lineRule="auto"/>
              <w:jc w:val="center"/>
              <w:rPr>
                <w:rFonts w:ascii="宋体" w:eastAsia="宋体" w:hAnsi="宋体" w:cs="仿宋"/>
                <w:color w:val="000000"/>
                <w:szCs w:val="21"/>
                <w:lang w:val="zh-CN"/>
              </w:rPr>
            </w:pPr>
          </w:p>
        </w:tc>
        <w:tc>
          <w:tcPr>
            <w:tcW w:w="1421" w:type="dxa"/>
            <w:shd w:val="clear" w:color="auto" w:fill="auto"/>
            <w:vAlign w:val="center"/>
          </w:tcPr>
          <w:p w:rsidR="0087061C" w:rsidRPr="0087061C" w:rsidRDefault="0087061C" w:rsidP="0087061C">
            <w:pPr>
              <w:spacing w:line="360" w:lineRule="auto"/>
              <w:jc w:val="center"/>
              <w:rPr>
                <w:rFonts w:ascii="宋体" w:eastAsia="宋体" w:hAnsi="宋体" w:cs="仿宋"/>
                <w:color w:val="000000"/>
                <w:szCs w:val="21"/>
                <w:lang w:val="zh-CN"/>
              </w:rPr>
            </w:pPr>
          </w:p>
        </w:tc>
      </w:tr>
      <w:tr w:rsidR="0087061C" w:rsidRPr="0087061C" w:rsidTr="00ED53D1">
        <w:tc>
          <w:tcPr>
            <w:tcW w:w="1420" w:type="dxa"/>
            <w:shd w:val="clear" w:color="auto" w:fill="auto"/>
            <w:vAlign w:val="center"/>
          </w:tcPr>
          <w:p w:rsidR="0087061C" w:rsidRPr="0087061C" w:rsidRDefault="0087061C" w:rsidP="0087061C">
            <w:pPr>
              <w:widowControl/>
              <w:spacing w:line="360" w:lineRule="auto"/>
              <w:jc w:val="center"/>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t>19</w:t>
            </w:r>
          </w:p>
        </w:tc>
        <w:tc>
          <w:tcPr>
            <w:tcW w:w="1420" w:type="dxa"/>
            <w:shd w:val="clear" w:color="auto" w:fill="auto"/>
          </w:tcPr>
          <w:p w:rsidR="0087061C" w:rsidRPr="0087061C" w:rsidRDefault="0087061C" w:rsidP="0087061C">
            <w:pPr>
              <w:spacing w:line="360" w:lineRule="auto"/>
              <w:ind w:right="24"/>
              <w:rPr>
                <w:rFonts w:ascii="宋体" w:eastAsia="宋体" w:hAnsi="宋体" w:cs="仿宋"/>
                <w:color w:val="000000"/>
                <w:szCs w:val="21"/>
                <w:lang w:val="zh-CN"/>
              </w:rPr>
            </w:pPr>
          </w:p>
        </w:tc>
        <w:tc>
          <w:tcPr>
            <w:tcW w:w="1420" w:type="dxa"/>
            <w:shd w:val="clear" w:color="auto" w:fill="auto"/>
            <w:vAlign w:val="center"/>
          </w:tcPr>
          <w:p w:rsidR="0087061C" w:rsidRPr="0087061C" w:rsidRDefault="0087061C" w:rsidP="0087061C">
            <w:pPr>
              <w:widowControl/>
              <w:spacing w:line="360" w:lineRule="auto"/>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t>拒不配合或干扰影响疫情防控、</w:t>
            </w:r>
            <w:proofErr w:type="gramStart"/>
            <w:r w:rsidRPr="0087061C">
              <w:rPr>
                <w:rFonts w:ascii="宋体" w:eastAsia="宋体" w:hAnsi="宋体" w:cs="仿宋" w:hint="eastAsia"/>
                <w:color w:val="000000"/>
                <w:szCs w:val="21"/>
                <w:lang w:bidi="ar"/>
              </w:rPr>
              <w:t>进博保障</w:t>
            </w:r>
            <w:proofErr w:type="gramEnd"/>
            <w:r w:rsidRPr="0087061C">
              <w:rPr>
                <w:rFonts w:ascii="宋体" w:eastAsia="宋体" w:hAnsi="宋体" w:cs="仿宋" w:hint="eastAsia"/>
                <w:color w:val="000000"/>
                <w:szCs w:val="21"/>
                <w:lang w:bidi="ar"/>
              </w:rPr>
              <w:t>、抢险救灾等事关全局性、重大性、紧急性工作的，造成重大影响的每次扣减20分，造成一般影响的每次扣减10分；发生安全事故的，有人员</w:t>
            </w:r>
            <w:r w:rsidRPr="0087061C">
              <w:rPr>
                <w:rFonts w:ascii="宋体" w:eastAsia="宋体" w:hAnsi="宋体" w:cs="仿宋" w:hint="eastAsia"/>
                <w:color w:val="000000"/>
                <w:szCs w:val="21"/>
                <w:lang w:bidi="ar"/>
              </w:rPr>
              <w:lastRenderedPageBreak/>
              <w:t>死亡的每次扣减20分，有人员受重伤或财物重大损失的每次扣减15分，其他情况每次扣减10分；</w:t>
            </w:r>
          </w:p>
        </w:tc>
        <w:tc>
          <w:tcPr>
            <w:tcW w:w="1420" w:type="dxa"/>
            <w:shd w:val="clear" w:color="auto" w:fill="auto"/>
          </w:tcPr>
          <w:p w:rsidR="0087061C" w:rsidRPr="0087061C" w:rsidRDefault="0087061C" w:rsidP="0087061C">
            <w:pPr>
              <w:spacing w:line="360" w:lineRule="auto"/>
              <w:ind w:right="24"/>
              <w:rPr>
                <w:rFonts w:ascii="宋体" w:eastAsia="宋体" w:hAnsi="宋体" w:cs="仿宋"/>
                <w:color w:val="000000"/>
                <w:szCs w:val="21"/>
                <w:lang w:val="zh-CN"/>
              </w:rPr>
            </w:pPr>
          </w:p>
        </w:tc>
        <w:tc>
          <w:tcPr>
            <w:tcW w:w="1421" w:type="dxa"/>
            <w:shd w:val="clear" w:color="auto" w:fill="auto"/>
          </w:tcPr>
          <w:p w:rsidR="0087061C" w:rsidRPr="0087061C" w:rsidRDefault="0087061C" w:rsidP="0087061C">
            <w:pPr>
              <w:spacing w:line="360" w:lineRule="auto"/>
              <w:ind w:right="24"/>
              <w:rPr>
                <w:rFonts w:ascii="宋体" w:eastAsia="宋体" w:hAnsi="宋体" w:cs="仿宋"/>
                <w:color w:val="000000"/>
                <w:szCs w:val="21"/>
                <w:lang w:val="zh-CN"/>
              </w:rPr>
            </w:pPr>
          </w:p>
        </w:tc>
        <w:tc>
          <w:tcPr>
            <w:tcW w:w="1421" w:type="dxa"/>
            <w:shd w:val="clear" w:color="auto" w:fill="auto"/>
            <w:vAlign w:val="center"/>
          </w:tcPr>
          <w:p w:rsidR="0087061C" w:rsidRPr="0087061C" w:rsidRDefault="0087061C" w:rsidP="0087061C">
            <w:pPr>
              <w:spacing w:line="360" w:lineRule="auto"/>
              <w:jc w:val="center"/>
              <w:rPr>
                <w:rFonts w:ascii="宋体" w:eastAsia="宋体" w:hAnsi="宋体" w:cs="仿宋"/>
                <w:color w:val="000000"/>
                <w:szCs w:val="21"/>
                <w:lang w:val="zh-CN"/>
              </w:rPr>
            </w:pPr>
          </w:p>
        </w:tc>
      </w:tr>
      <w:tr w:rsidR="0087061C" w:rsidRPr="0087061C" w:rsidTr="00ED53D1">
        <w:tc>
          <w:tcPr>
            <w:tcW w:w="1420" w:type="dxa"/>
            <w:shd w:val="clear" w:color="auto" w:fill="auto"/>
            <w:vAlign w:val="center"/>
          </w:tcPr>
          <w:p w:rsidR="0087061C" w:rsidRPr="0087061C" w:rsidRDefault="0087061C" w:rsidP="0087061C">
            <w:pPr>
              <w:widowControl/>
              <w:spacing w:line="360" w:lineRule="auto"/>
              <w:jc w:val="center"/>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t>20</w:t>
            </w:r>
          </w:p>
        </w:tc>
        <w:tc>
          <w:tcPr>
            <w:tcW w:w="1420" w:type="dxa"/>
            <w:shd w:val="clear" w:color="auto" w:fill="auto"/>
            <w:vAlign w:val="center"/>
          </w:tcPr>
          <w:p w:rsidR="0087061C" w:rsidRPr="0087061C" w:rsidRDefault="0087061C" w:rsidP="0087061C">
            <w:pPr>
              <w:spacing w:line="360" w:lineRule="auto"/>
              <w:jc w:val="center"/>
              <w:rPr>
                <w:rFonts w:ascii="宋体" w:eastAsia="宋体" w:hAnsi="宋体" w:cs="仿宋"/>
                <w:color w:val="000000"/>
                <w:szCs w:val="21"/>
                <w:lang w:val="zh-CN"/>
              </w:rPr>
            </w:pPr>
          </w:p>
        </w:tc>
        <w:tc>
          <w:tcPr>
            <w:tcW w:w="1420" w:type="dxa"/>
            <w:shd w:val="clear" w:color="auto" w:fill="auto"/>
            <w:vAlign w:val="center"/>
          </w:tcPr>
          <w:p w:rsidR="0087061C" w:rsidRPr="0087061C" w:rsidRDefault="0087061C" w:rsidP="0087061C">
            <w:pPr>
              <w:widowControl/>
              <w:spacing w:line="360" w:lineRule="auto"/>
              <w:jc w:val="center"/>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t>服务事项引发负面情况被媒体曝光，造成不利影响的，中央媒体曝光的每次扣减20分，市级媒体曝光的每次扣减10分，区级媒体曝光的每次扣减5分；企业法人、实际经营管理人和项目负责人违法违纪被处理的或违反社会主义</w:t>
            </w:r>
            <w:r w:rsidRPr="0087061C">
              <w:rPr>
                <w:rFonts w:ascii="宋体" w:eastAsia="宋体" w:hAnsi="宋体" w:cs="仿宋" w:hint="eastAsia"/>
                <w:color w:val="000000"/>
                <w:szCs w:val="21"/>
                <w:lang w:bidi="ar"/>
              </w:rPr>
              <w:lastRenderedPageBreak/>
              <w:t>道德引发负面</w:t>
            </w:r>
            <w:r w:rsidR="00B310FB">
              <w:rPr>
                <w:rFonts w:ascii="宋体" w:eastAsia="宋体" w:hAnsi="宋体" w:cs="仿宋" w:hint="eastAsia"/>
                <w:color w:val="000000"/>
                <w:szCs w:val="21"/>
                <w:lang w:bidi="ar"/>
              </w:rPr>
              <w:t>情况</w:t>
            </w:r>
            <w:r w:rsidRPr="0087061C">
              <w:rPr>
                <w:rFonts w:ascii="宋体" w:eastAsia="宋体" w:hAnsi="宋体" w:cs="仿宋" w:hint="eastAsia"/>
                <w:color w:val="000000"/>
                <w:szCs w:val="21"/>
                <w:lang w:bidi="ar"/>
              </w:rPr>
              <w:t>的，每例每次扣减5分</w:t>
            </w:r>
          </w:p>
        </w:tc>
        <w:tc>
          <w:tcPr>
            <w:tcW w:w="1420" w:type="dxa"/>
            <w:shd w:val="clear" w:color="auto" w:fill="auto"/>
            <w:vAlign w:val="center"/>
          </w:tcPr>
          <w:p w:rsidR="0087061C" w:rsidRPr="0087061C" w:rsidRDefault="0087061C" w:rsidP="0087061C">
            <w:pPr>
              <w:spacing w:line="360" w:lineRule="auto"/>
              <w:jc w:val="center"/>
              <w:rPr>
                <w:rFonts w:ascii="宋体" w:eastAsia="宋体" w:hAnsi="宋体" w:cs="仿宋"/>
                <w:color w:val="000000"/>
                <w:szCs w:val="21"/>
                <w:lang w:val="zh-CN"/>
              </w:rPr>
            </w:pPr>
          </w:p>
        </w:tc>
        <w:tc>
          <w:tcPr>
            <w:tcW w:w="1421" w:type="dxa"/>
            <w:shd w:val="clear" w:color="auto" w:fill="auto"/>
            <w:vAlign w:val="center"/>
          </w:tcPr>
          <w:p w:rsidR="0087061C" w:rsidRPr="0087061C" w:rsidRDefault="0087061C" w:rsidP="0087061C">
            <w:pPr>
              <w:spacing w:line="360" w:lineRule="auto"/>
              <w:jc w:val="center"/>
              <w:rPr>
                <w:rFonts w:ascii="宋体" w:eastAsia="宋体" w:hAnsi="宋体" w:cs="仿宋"/>
                <w:color w:val="000000"/>
                <w:szCs w:val="21"/>
                <w:lang w:val="zh-CN"/>
              </w:rPr>
            </w:pPr>
          </w:p>
        </w:tc>
        <w:tc>
          <w:tcPr>
            <w:tcW w:w="1421" w:type="dxa"/>
            <w:shd w:val="clear" w:color="auto" w:fill="auto"/>
            <w:vAlign w:val="center"/>
          </w:tcPr>
          <w:p w:rsidR="0087061C" w:rsidRPr="0087061C" w:rsidRDefault="0087061C" w:rsidP="0087061C">
            <w:pPr>
              <w:spacing w:line="360" w:lineRule="auto"/>
              <w:jc w:val="center"/>
              <w:rPr>
                <w:rFonts w:ascii="宋体" w:eastAsia="宋体" w:hAnsi="宋体" w:cs="仿宋"/>
                <w:color w:val="000000"/>
                <w:szCs w:val="21"/>
                <w:lang w:val="zh-CN"/>
              </w:rPr>
            </w:pPr>
          </w:p>
        </w:tc>
      </w:tr>
      <w:tr w:rsidR="0087061C" w:rsidRPr="0087061C" w:rsidTr="00ED53D1">
        <w:tc>
          <w:tcPr>
            <w:tcW w:w="1420" w:type="dxa"/>
            <w:shd w:val="clear" w:color="auto" w:fill="auto"/>
            <w:vAlign w:val="center"/>
          </w:tcPr>
          <w:p w:rsidR="0087061C" w:rsidRPr="0087061C" w:rsidRDefault="0087061C" w:rsidP="0087061C">
            <w:pPr>
              <w:widowControl/>
              <w:spacing w:line="360" w:lineRule="auto"/>
              <w:jc w:val="center"/>
              <w:textAlignment w:val="center"/>
              <w:rPr>
                <w:rFonts w:ascii="宋体" w:eastAsia="宋体" w:hAnsi="宋体" w:cs="仿宋"/>
                <w:color w:val="000000"/>
                <w:szCs w:val="21"/>
                <w:lang w:val="zh-CN"/>
              </w:rPr>
            </w:pPr>
            <w:r w:rsidRPr="0087061C">
              <w:rPr>
                <w:rFonts w:ascii="宋体" w:eastAsia="宋体" w:hAnsi="宋体" w:cs="仿宋" w:hint="eastAsia"/>
                <w:color w:val="000000"/>
                <w:szCs w:val="21"/>
                <w:lang w:bidi="ar"/>
              </w:rPr>
              <w:t>合计：</w:t>
            </w:r>
          </w:p>
        </w:tc>
        <w:tc>
          <w:tcPr>
            <w:tcW w:w="1420" w:type="dxa"/>
            <w:shd w:val="clear" w:color="auto" w:fill="auto"/>
            <w:vAlign w:val="center"/>
          </w:tcPr>
          <w:p w:rsidR="0087061C" w:rsidRPr="0087061C" w:rsidRDefault="0087061C" w:rsidP="0087061C">
            <w:pPr>
              <w:spacing w:line="360" w:lineRule="auto"/>
              <w:jc w:val="center"/>
              <w:rPr>
                <w:rFonts w:ascii="宋体" w:eastAsia="宋体" w:hAnsi="宋体" w:cs="仿宋"/>
                <w:color w:val="000000"/>
                <w:szCs w:val="21"/>
                <w:lang w:val="zh-CN"/>
              </w:rPr>
            </w:pPr>
          </w:p>
        </w:tc>
        <w:tc>
          <w:tcPr>
            <w:tcW w:w="1420" w:type="dxa"/>
            <w:shd w:val="clear" w:color="auto" w:fill="auto"/>
          </w:tcPr>
          <w:p w:rsidR="0087061C" w:rsidRPr="0087061C" w:rsidRDefault="0087061C" w:rsidP="0087061C">
            <w:pPr>
              <w:spacing w:line="360" w:lineRule="auto"/>
              <w:ind w:right="24"/>
              <w:rPr>
                <w:rFonts w:ascii="宋体" w:eastAsia="宋体" w:hAnsi="宋体" w:cs="仿宋"/>
                <w:color w:val="000000"/>
                <w:szCs w:val="21"/>
                <w:lang w:val="zh-CN"/>
              </w:rPr>
            </w:pPr>
          </w:p>
        </w:tc>
        <w:tc>
          <w:tcPr>
            <w:tcW w:w="1420" w:type="dxa"/>
            <w:shd w:val="clear" w:color="auto" w:fill="auto"/>
          </w:tcPr>
          <w:p w:rsidR="0087061C" w:rsidRPr="0087061C" w:rsidRDefault="0087061C" w:rsidP="0087061C">
            <w:pPr>
              <w:spacing w:line="360" w:lineRule="auto"/>
              <w:ind w:right="24"/>
              <w:rPr>
                <w:rFonts w:ascii="宋体" w:eastAsia="宋体" w:hAnsi="宋体" w:cs="仿宋"/>
                <w:color w:val="000000"/>
                <w:szCs w:val="21"/>
                <w:lang w:val="zh-CN"/>
              </w:rPr>
            </w:pPr>
          </w:p>
        </w:tc>
        <w:tc>
          <w:tcPr>
            <w:tcW w:w="1421" w:type="dxa"/>
            <w:shd w:val="clear" w:color="auto" w:fill="auto"/>
          </w:tcPr>
          <w:p w:rsidR="0087061C" w:rsidRPr="0087061C" w:rsidRDefault="0087061C" w:rsidP="0087061C">
            <w:pPr>
              <w:spacing w:line="360" w:lineRule="auto"/>
              <w:ind w:right="24"/>
              <w:rPr>
                <w:rFonts w:ascii="宋体" w:eastAsia="宋体" w:hAnsi="宋体" w:cs="仿宋"/>
                <w:color w:val="000000"/>
                <w:szCs w:val="21"/>
                <w:lang w:val="zh-CN"/>
              </w:rPr>
            </w:pPr>
          </w:p>
        </w:tc>
        <w:tc>
          <w:tcPr>
            <w:tcW w:w="1421" w:type="dxa"/>
            <w:shd w:val="clear" w:color="auto" w:fill="auto"/>
          </w:tcPr>
          <w:p w:rsidR="0087061C" w:rsidRPr="0087061C" w:rsidRDefault="0087061C" w:rsidP="0087061C">
            <w:pPr>
              <w:spacing w:line="360" w:lineRule="auto"/>
              <w:ind w:right="24"/>
              <w:rPr>
                <w:rFonts w:ascii="宋体" w:eastAsia="宋体" w:hAnsi="宋体" w:cs="仿宋"/>
                <w:color w:val="000000"/>
                <w:szCs w:val="21"/>
                <w:lang w:val="zh-CN"/>
              </w:rPr>
            </w:pPr>
          </w:p>
        </w:tc>
      </w:tr>
      <w:tr w:rsidR="0087061C" w:rsidRPr="0087061C" w:rsidTr="00ED53D1">
        <w:tc>
          <w:tcPr>
            <w:tcW w:w="8522" w:type="dxa"/>
            <w:gridSpan w:val="6"/>
            <w:shd w:val="clear" w:color="auto" w:fill="auto"/>
            <w:vAlign w:val="center"/>
          </w:tcPr>
          <w:p w:rsidR="0087061C" w:rsidRPr="0087061C" w:rsidRDefault="0087061C" w:rsidP="0087061C">
            <w:pPr>
              <w:spacing w:line="360" w:lineRule="auto"/>
              <w:ind w:right="24"/>
              <w:rPr>
                <w:rFonts w:ascii="宋体" w:eastAsia="宋体" w:hAnsi="宋体" w:cs="仿宋"/>
                <w:color w:val="000000"/>
                <w:szCs w:val="21"/>
                <w:lang w:val="zh-CN"/>
              </w:rPr>
            </w:pPr>
            <w:r w:rsidRPr="0087061C">
              <w:rPr>
                <w:rFonts w:ascii="宋体" w:eastAsia="宋体" w:hAnsi="宋体" w:cs="仿宋" w:hint="eastAsia"/>
                <w:color w:val="000000"/>
                <w:szCs w:val="21"/>
                <w:lang w:bidi="ar"/>
              </w:rPr>
              <w:t>注：每季度包干费中提取20%作为绩效考核经费，考核实行百分制倒扣方式，满分 100 分、90 分(含)以上，全额支付考核经费、80(含)--90 分，扣除考核经费的 50%、70(含)--80 分，为不合格，扣除全部考核经费，若一个年度内出现两次</w:t>
            </w:r>
            <w:proofErr w:type="gramStart"/>
            <w:r w:rsidRPr="0087061C">
              <w:rPr>
                <w:rFonts w:ascii="宋体" w:eastAsia="宋体" w:hAnsi="宋体" w:cs="仿宋" w:hint="eastAsia"/>
                <w:color w:val="000000"/>
                <w:szCs w:val="21"/>
                <w:lang w:bidi="ar"/>
              </w:rPr>
              <w:t>“</w:t>
            </w:r>
            <w:proofErr w:type="gramEnd"/>
            <w:r w:rsidRPr="0087061C">
              <w:rPr>
                <w:rFonts w:ascii="宋体" w:eastAsia="宋体" w:hAnsi="宋体" w:cs="仿宋" w:hint="eastAsia"/>
                <w:color w:val="000000"/>
                <w:szCs w:val="21"/>
                <w:lang w:bidi="ar"/>
              </w:rPr>
              <w:t>不合格的，则不再续签下一个年度合同、70 分以下，为“差”，直接终止合同。</w:t>
            </w:r>
          </w:p>
        </w:tc>
      </w:tr>
      <w:tr w:rsidR="0087061C" w:rsidRPr="0087061C" w:rsidTr="00ED53D1">
        <w:trPr>
          <w:trHeight w:val="614"/>
        </w:trPr>
        <w:tc>
          <w:tcPr>
            <w:tcW w:w="8522" w:type="dxa"/>
            <w:gridSpan w:val="6"/>
            <w:shd w:val="clear" w:color="auto" w:fill="auto"/>
            <w:vAlign w:val="center"/>
          </w:tcPr>
          <w:p w:rsidR="0087061C" w:rsidRPr="0087061C" w:rsidRDefault="0087061C" w:rsidP="0087061C">
            <w:pPr>
              <w:spacing w:line="360" w:lineRule="auto"/>
              <w:rPr>
                <w:rFonts w:ascii="宋体" w:eastAsia="宋体" w:hAnsi="宋体" w:cs="仿宋"/>
                <w:color w:val="000000"/>
                <w:szCs w:val="21"/>
                <w:lang w:bidi="ar"/>
              </w:rPr>
            </w:pPr>
          </w:p>
          <w:p w:rsidR="0087061C" w:rsidRPr="0087061C" w:rsidRDefault="0087061C" w:rsidP="0087061C">
            <w:pPr>
              <w:spacing w:line="360" w:lineRule="auto"/>
              <w:rPr>
                <w:rFonts w:ascii="宋体" w:eastAsia="宋体" w:hAnsi="宋体" w:cs="仿宋"/>
                <w:color w:val="000000"/>
                <w:szCs w:val="21"/>
                <w:lang w:bidi="ar"/>
              </w:rPr>
            </w:pPr>
            <w:r w:rsidRPr="0087061C">
              <w:rPr>
                <w:rFonts w:ascii="宋体" w:eastAsia="宋体" w:hAnsi="宋体" w:cs="仿宋" w:hint="eastAsia"/>
                <w:color w:val="000000"/>
                <w:szCs w:val="21"/>
                <w:lang w:bidi="ar"/>
              </w:rPr>
              <w:t>考核人签名：                         考核日期：</w:t>
            </w:r>
          </w:p>
          <w:p w:rsidR="0087061C" w:rsidRPr="0087061C" w:rsidRDefault="0087061C" w:rsidP="0087061C">
            <w:pPr>
              <w:spacing w:line="360" w:lineRule="auto"/>
              <w:rPr>
                <w:rFonts w:ascii="宋体" w:eastAsia="宋体" w:hAnsi="宋体" w:cs="仿宋"/>
                <w:color w:val="000000"/>
                <w:szCs w:val="21"/>
                <w:lang w:val="zh-CN" w:bidi="ar"/>
              </w:rPr>
            </w:pPr>
          </w:p>
        </w:tc>
      </w:tr>
    </w:tbl>
    <w:p w:rsidR="0087061C" w:rsidRPr="0087061C" w:rsidRDefault="0087061C" w:rsidP="0087061C">
      <w:pPr>
        <w:widowControl/>
        <w:spacing w:line="360" w:lineRule="auto"/>
        <w:ind w:firstLineChars="200" w:firstLine="420"/>
        <w:rPr>
          <w:rFonts w:ascii="宋体" w:eastAsia="宋体" w:hAnsi="宋体" w:cs="宋体"/>
          <w:szCs w:val="21"/>
          <w:lang w:val="zh-CN"/>
        </w:rPr>
      </w:pPr>
    </w:p>
    <w:p w:rsidR="0087061C" w:rsidRPr="0087061C" w:rsidRDefault="0087061C" w:rsidP="0087061C">
      <w:pPr>
        <w:spacing w:line="360" w:lineRule="auto"/>
        <w:rPr>
          <w:rFonts w:ascii="宋体" w:eastAsia="宋体" w:hAnsi="宋体"/>
          <w:szCs w:val="21"/>
        </w:rPr>
      </w:pPr>
    </w:p>
    <w:sectPr w:rsidR="0087061C" w:rsidRPr="0087061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2B4A" w:rsidRDefault="00472B4A" w:rsidP="00420543">
      <w:r>
        <w:separator/>
      </w:r>
    </w:p>
  </w:endnote>
  <w:endnote w:type="continuationSeparator" w:id="0">
    <w:p w:rsidR="00472B4A" w:rsidRDefault="00472B4A" w:rsidP="00420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2B4A" w:rsidRDefault="00472B4A" w:rsidP="00420543">
      <w:r>
        <w:separator/>
      </w:r>
    </w:p>
  </w:footnote>
  <w:footnote w:type="continuationSeparator" w:id="0">
    <w:p w:rsidR="00472B4A" w:rsidRDefault="00472B4A" w:rsidP="00420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B59B36E"/>
    <w:multiLevelType w:val="singleLevel"/>
    <w:tmpl w:val="BB59B36E"/>
    <w:lvl w:ilvl="0">
      <w:start w:val="4"/>
      <w:numFmt w:val="chineseCounting"/>
      <w:suff w:val="nothing"/>
      <w:lvlText w:val="%1、"/>
      <w:lvlJc w:val="left"/>
      <w:rPr>
        <w:rFonts w:hint="eastAsia"/>
      </w:rPr>
    </w:lvl>
  </w:abstractNum>
  <w:abstractNum w:abstractNumId="1" w15:restartNumberingAfterBreak="0">
    <w:nsid w:val="CD027A03"/>
    <w:multiLevelType w:val="singleLevel"/>
    <w:tmpl w:val="CD027A03"/>
    <w:lvl w:ilvl="0">
      <w:start w:val="5"/>
      <w:numFmt w:val="chineseCounting"/>
      <w:suff w:val="nothing"/>
      <w:lvlText w:val="%1、"/>
      <w:lvlJc w:val="left"/>
      <w:rPr>
        <w:rFonts w:hint="eastAsia"/>
      </w:rPr>
    </w:lvl>
  </w:abstractNum>
  <w:abstractNum w:abstractNumId="2" w15:restartNumberingAfterBreak="0">
    <w:nsid w:val="5B55F1A0"/>
    <w:multiLevelType w:val="singleLevel"/>
    <w:tmpl w:val="5B55F1A0"/>
    <w:lvl w:ilvl="0">
      <w:start w:val="4"/>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61C"/>
    <w:rsid w:val="001E6613"/>
    <w:rsid w:val="00420543"/>
    <w:rsid w:val="00472B4A"/>
    <w:rsid w:val="00797C89"/>
    <w:rsid w:val="0087061C"/>
    <w:rsid w:val="008E34E1"/>
    <w:rsid w:val="00B31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01D56E9-A2A5-40E7-96DC-74E434595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0"/>
    <w:link w:val="20"/>
    <w:uiPriority w:val="9"/>
    <w:qFormat/>
    <w:rsid w:val="0087061C"/>
    <w:pPr>
      <w:keepNext/>
      <w:keepLines/>
      <w:spacing w:before="260" w:after="260" w:line="416" w:lineRule="auto"/>
      <w:outlineLvl w:val="1"/>
    </w:pPr>
    <w:rPr>
      <w:rFonts w:ascii="Times New Roman" w:eastAsia="宋体" w:hAnsi="Times New Roman" w:cs="Times New Roman"/>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uiPriority w:val="9"/>
    <w:rsid w:val="0087061C"/>
    <w:rPr>
      <w:rFonts w:ascii="Times New Roman" w:eastAsia="宋体" w:hAnsi="Times New Roman" w:cs="Times New Roman"/>
      <w:b/>
      <w:sz w:val="32"/>
      <w:szCs w:val="20"/>
    </w:rPr>
  </w:style>
  <w:style w:type="paragraph" w:styleId="a4">
    <w:name w:val="Body Text"/>
    <w:basedOn w:val="a"/>
    <w:link w:val="a5"/>
    <w:qFormat/>
    <w:rsid w:val="0087061C"/>
    <w:pPr>
      <w:widowControl/>
      <w:spacing w:line="320" w:lineRule="atLeast"/>
    </w:pPr>
    <w:rPr>
      <w:rFonts w:ascii="Times New Roman" w:eastAsia="隶书" w:hAnsi="Times New Roman" w:cs="Times New Roman"/>
      <w:b/>
      <w:kern w:val="0"/>
      <w:sz w:val="44"/>
      <w:szCs w:val="20"/>
    </w:rPr>
  </w:style>
  <w:style w:type="character" w:customStyle="1" w:styleId="a5">
    <w:name w:val="正文文本 字符"/>
    <w:basedOn w:val="a1"/>
    <w:link w:val="a4"/>
    <w:rsid w:val="0087061C"/>
    <w:rPr>
      <w:rFonts w:ascii="Times New Roman" w:eastAsia="隶书" w:hAnsi="Times New Roman" w:cs="Times New Roman"/>
      <w:b/>
      <w:kern w:val="0"/>
      <w:sz w:val="44"/>
      <w:szCs w:val="20"/>
    </w:rPr>
  </w:style>
  <w:style w:type="paragraph" w:styleId="a6">
    <w:name w:val="Plain Text"/>
    <w:basedOn w:val="a"/>
    <w:link w:val="1"/>
    <w:qFormat/>
    <w:rsid w:val="0087061C"/>
    <w:rPr>
      <w:rFonts w:ascii="宋体" w:eastAsia="宋体" w:hAnsi="Courier New" w:cs="Times New Roman"/>
      <w:szCs w:val="20"/>
    </w:rPr>
  </w:style>
  <w:style w:type="character" w:customStyle="1" w:styleId="a7">
    <w:name w:val="纯文本 字符"/>
    <w:basedOn w:val="a1"/>
    <w:uiPriority w:val="99"/>
    <w:semiHidden/>
    <w:rsid w:val="0087061C"/>
    <w:rPr>
      <w:rFonts w:asciiTheme="minorEastAsia" w:hAnsi="Courier New" w:cs="Courier New"/>
    </w:rPr>
  </w:style>
  <w:style w:type="character" w:customStyle="1" w:styleId="1">
    <w:name w:val="纯文本 字符1"/>
    <w:link w:val="a6"/>
    <w:qFormat/>
    <w:rsid w:val="0087061C"/>
    <w:rPr>
      <w:rFonts w:ascii="宋体" w:eastAsia="宋体" w:hAnsi="Courier New" w:cs="Times New Roman"/>
      <w:szCs w:val="20"/>
    </w:rPr>
  </w:style>
  <w:style w:type="paragraph" w:styleId="a8">
    <w:name w:val="List Paragraph"/>
    <w:basedOn w:val="a"/>
    <w:link w:val="a9"/>
    <w:uiPriority w:val="34"/>
    <w:qFormat/>
    <w:rsid w:val="0087061C"/>
    <w:pPr>
      <w:ind w:firstLineChars="200" w:firstLine="420"/>
    </w:pPr>
    <w:rPr>
      <w:rFonts w:ascii="Calibri" w:eastAsia="宋体" w:hAnsi="Calibri" w:cs="Times New Roman"/>
    </w:rPr>
  </w:style>
  <w:style w:type="character" w:customStyle="1" w:styleId="a9">
    <w:name w:val="列表段落 字符"/>
    <w:link w:val="a8"/>
    <w:uiPriority w:val="34"/>
    <w:qFormat/>
    <w:rsid w:val="0087061C"/>
    <w:rPr>
      <w:rFonts w:ascii="Calibri" w:eastAsia="宋体" w:hAnsi="Calibri" w:cs="Times New Roman"/>
    </w:rPr>
  </w:style>
  <w:style w:type="paragraph" w:styleId="a0">
    <w:name w:val="Normal Indent"/>
    <w:basedOn w:val="a"/>
    <w:uiPriority w:val="99"/>
    <w:semiHidden/>
    <w:unhideWhenUsed/>
    <w:rsid w:val="0087061C"/>
    <w:pPr>
      <w:ind w:firstLineChars="200" w:firstLine="420"/>
    </w:pPr>
  </w:style>
  <w:style w:type="paragraph" w:styleId="aa">
    <w:name w:val="header"/>
    <w:basedOn w:val="a"/>
    <w:link w:val="ab"/>
    <w:uiPriority w:val="99"/>
    <w:unhideWhenUsed/>
    <w:rsid w:val="00420543"/>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1"/>
    <w:link w:val="aa"/>
    <w:uiPriority w:val="99"/>
    <w:rsid w:val="00420543"/>
    <w:rPr>
      <w:sz w:val="18"/>
      <w:szCs w:val="18"/>
    </w:rPr>
  </w:style>
  <w:style w:type="paragraph" w:styleId="ac">
    <w:name w:val="footer"/>
    <w:basedOn w:val="a"/>
    <w:link w:val="ad"/>
    <w:uiPriority w:val="99"/>
    <w:unhideWhenUsed/>
    <w:rsid w:val="00420543"/>
    <w:pPr>
      <w:tabs>
        <w:tab w:val="center" w:pos="4153"/>
        <w:tab w:val="right" w:pos="8306"/>
      </w:tabs>
      <w:snapToGrid w:val="0"/>
      <w:jc w:val="left"/>
    </w:pPr>
    <w:rPr>
      <w:sz w:val="18"/>
      <w:szCs w:val="18"/>
    </w:rPr>
  </w:style>
  <w:style w:type="character" w:customStyle="1" w:styleId="ad">
    <w:name w:val="页脚 字符"/>
    <w:basedOn w:val="a1"/>
    <w:link w:val="ac"/>
    <w:uiPriority w:val="99"/>
    <w:rsid w:val="0042054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1335</Words>
  <Characters>7610</Characters>
  <Application>Microsoft Office Word</Application>
  <DocSecurity>0</DocSecurity>
  <Lines>63</Lines>
  <Paragraphs>17</Paragraphs>
  <ScaleCrop>false</ScaleCrop>
  <Company/>
  <LinksUpToDate>false</LinksUpToDate>
  <CharactersWithSpaces>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2026-02-11T09:12:00Z</dcterms:created>
  <dcterms:modified xsi:type="dcterms:W3CDTF">2026-02-12T05:45:00Z</dcterms:modified>
</cp:coreProperties>
</file>