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631F94" w:rsidRDefault="00631F94" w:rsidP="00631F94">
      <w:pPr>
        <w:spacing w:line="360" w:lineRule="auto"/>
        <w:rPr>
          <w:rFonts w:ascii="宋体" w:eastAsia="宋体" w:hAnsi="宋体"/>
          <w:b/>
          <w:bCs/>
          <w:sz w:val="32"/>
          <w:szCs w:val="32"/>
        </w:rPr>
      </w:pPr>
      <w:bookmarkStart w:id="0" w:name="_GoBack"/>
      <w:r w:rsidRPr="00631F94">
        <w:rPr>
          <w:rFonts w:ascii="宋体" w:eastAsia="宋体" w:hAnsi="宋体" w:hint="eastAsia"/>
          <w:b/>
          <w:bCs/>
          <w:sz w:val="32"/>
          <w:szCs w:val="32"/>
        </w:rPr>
        <w:t>2</w:t>
      </w:r>
      <w:r w:rsidRPr="00631F94">
        <w:rPr>
          <w:rFonts w:ascii="宋体" w:eastAsia="宋体" w:hAnsi="宋体"/>
          <w:b/>
          <w:bCs/>
          <w:sz w:val="32"/>
          <w:szCs w:val="32"/>
        </w:rPr>
        <w:t>026-108</w:t>
      </w:r>
      <w:r w:rsidRPr="00631F94">
        <w:rPr>
          <w:rFonts w:ascii="宋体" w:eastAsia="宋体" w:hAnsi="宋体" w:hint="eastAsia"/>
          <w:b/>
          <w:bCs/>
          <w:sz w:val="32"/>
          <w:szCs w:val="32"/>
        </w:rPr>
        <w:t>采购需求（公告）</w:t>
      </w:r>
    </w:p>
    <w:bookmarkEnd w:id="0"/>
    <w:p w:rsidR="00631F94" w:rsidRPr="00631F94" w:rsidRDefault="00631F94" w:rsidP="00631F94">
      <w:pPr>
        <w:spacing w:line="360" w:lineRule="auto"/>
        <w:jc w:val="center"/>
        <w:outlineLvl w:val="0"/>
        <w:rPr>
          <w:rFonts w:ascii="宋体" w:eastAsia="宋体" w:hAnsi="宋体" w:cs="宋体" w:hint="eastAsia"/>
          <w:b/>
          <w:bCs/>
          <w:szCs w:val="21"/>
        </w:rPr>
      </w:pPr>
      <w:r w:rsidRPr="00631F94">
        <w:rPr>
          <w:rFonts w:ascii="宋体" w:eastAsia="宋体" w:hAnsi="宋体" w:cs="宋体" w:hint="eastAsia"/>
          <w:b/>
          <w:bCs/>
          <w:szCs w:val="21"/>
        </w:rPr>
        <w:t>青浦区区直机关物业管理服务采购需求</w:t>
      </w:r>
    </w:p>
    <w:p w:rsidR="00631F94" w:rsidRPr="00631F94" w:rsidRDefault="00631F94" w:rsidP="00631F94">
      <w:pPr>
        <w:spacing w:beforeLines="50" w:before="156" w:line="360" w:lineRule="auto"/>
        <w:jc w:val="center"/>
        <w:rPr>
          <w:rFonts w:ascii="宋体" w:eastAsia="宋体" w:hAnsi="宋体" w:hint="eastAsia"/>
          <w:spacing w:val="-12"/>
          <w:szCs w:val="21"/>
        </w:rPr>
      </w:pPr>
    </w:p>
    <w:p w:rsidR="00631F94" w:rsidRPr="00631F94" w:rsidRDefault="00631F94" w:rsidP="00631F94">
      <w:pPr>
        <w:spacing w:line="360" w:lineRule="auto"/>
        <w:ind w:firstLineChars="245" w:firstLine="517"/>
        <w:outlineLvl w:val="0"/>
        <w:rPr>
          <w:rFonts w:ascii="宋体" w:eastAsia="宋体" w:hAnsi="宋体" w:cs="宋体" w:hint="eastAsia"/>
          <w:b/>
          <w:bCs/>
          <w:szCs w:val="21"/>
        </w:rPr>
      </w:pPr>
      <w:r w:rsidRPr="00631F94">
        <w:rPr>
          <w:rFonts w:ascii="宋体" w:eastAsia="宋体" w:hAnsi="宋体" w:cs="宋体" w:hint="eastAsia"/>
          <w:b/>
          <w:bCs/>
          <w:szCs w:val="21"/>
        </w:rPr>
        <w:t>一、项目基本情况</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kern w:val="0"/>
          <w:szCs w:val="21"/>
        </w:rPr>
        <w:t>1、项目地址及概况：青浦区公园路</w:t>
      </w:r>
      <w:r w:rsidRPr="00631F94">
        <w:rPr>
          <w:rFonts w:ascii="宋体" w:eastAsia="宋体" w:hAnsi="宋体" w:cs="宋体" w:hint="eastAsia"/>
          <w:kern w:val="0"/>
          <w:szCs w:val="21"/>
          <w:u w:val="single"/>
        </w:rPr>
        <w:t>100</w:t>
      </w:r>
      <w:r w:rsidRPr="00631F94">
        <w:rPr>
          <w:rFonts w:ascii="宋体" w:eastAsia="宋体" w:hAnsi="宋体" w:cs="宋体" w:hint="eastAsia"/>
          <w:kern w:val="0"/>
          <w:szCs w:val="21"/>
        </w:rPr>
        <w:t>号，建筑面积</w:t>
      </w:r>
      <w:r w:rsidRPr="00631F94">
        <w:rPr>
          <w:rFonts w:ascii="宋体" w:eastAsia="宋体" w:hAnsi="宋体" w:cs="宋体" w:hint="eastAsia"/>
          <w:kern w:val="0"/>
          <w:szCs w:val="21"/>
          <w:u w:val="single"/>
        </w:rPr>
        <w:t xml:space="preserve">24816  </w:t>
      </w:r>
      <w:r w:rsidRPr="00631F94">
        <w:rPr>
          <w:rFonts w:ascii="宋体" w:eastAsia="宋体" w:hAnsi="宋体" w:cs="宋体" w:hint="eastAsia"/>
          <w:kern w:val="0"/>
          <w:szCs w:val="21"/>
        </w:rPr>
        <w:t>㎡，公共面积</w:t>
      </w:r>
      <w:r w:rsidRPr="00631F94">
        <w:rPr>
          <w:rFonts w:ascii="宋体" w:eastAsia="宋体" w:hAnsi="宋体" w:cs="宋体" w:hint="eastAsia"/>
          <w:kern w:val="0"/>
          <w:szCs w:val="21"/>
          <w:u w:val="single"/>
        </w:rPr>
        <w:t xml:space="preserve"> 7983  </w:t>
      </w:r>
      <w:r w:rsidRPr="00631F94">
        <w:rPr>
          <w:rFonts w:ascii="宋体" w:eastAsia="宋体" w:hAnsi="宋体" w:cs="宋体" w:hint="eastAsia"/>
          <w:kern w:val="0"/>
          <w:szCs w:val="21"/>
        </w:rPr>
        <w:t>㎡，场地道路</w:t>
      </w:r>
      <w:r w:rsidRPr="00631F94">
        <w:rPr>
          <w:rFonts w:ascii="宋体" w:eastAsia="宋体" w:hAnsi="宋体" w:cs="宋体" w:hint="eastAsia"/>
          <w:kern w:val="0"/>
          <w:szCs w:val="21"/>
          <w:u w:val="single"/>
        </w:rPr>
        <w:t xml:space="preserve"> 10335</w:t>
      </w:r>
      <w:r w:rsidRPr="00631F94">
        <w:rPr>
          <w:rFonts w:ascii="宋体" w:eastAsia="宋体" w:hAnsi="宋体" w:cs="宋体" w:hint="eastAsia"/>
          <w:kern w:val="0"/>
          <w:szCs w:val="21"/>
        </w:rPr>
        <w:t>㎡。</w:t>
      </w:r>
      <w:r w:rsidRPr="00631F94">
        <w:rPr>
          <w:rFonts w:ascii="宋体" w:eastAsia="宋体" w:hAnsi="宋体" w:cs="宋体" w:hint="eastAsia"/>
          <w:szCs w:val="21"/>
        </w:rPr>
        <w:t>青浦区公园路86弄28号，建筑面积</w:t>
      </w:r>
      <w:r w:rsidRPr="00631F94">
        <w:rPr>
          <w:rFonts w:ascii="宋体" w:eastAsia="宋体" w:hAnsi="宋体" w:cs="宋体" w:hint="eastAsia"/>
          <w:szCs w:val="21"/>
          <w:u w:val="single"/>
        </w:rPr>
        <w:t xml:space="preserve"> 4072 </w:t>
      </w:r>
      <w:r w:rsidRPr="00631F94">
        <w:rPr>
          <w:rFonts w:ascii="宋体" w:eastAsia="宋体" w:hAnsi="宋体" w:cs="宋体" w:hint="eastAsia"/>
          <w:szCs w:val="21"/>
        </w:rPr>
        <w:t>㎡，场地道路</w:t>
      </w:r>
      <w:r w:rsidRPr="00631F94">
        <w:rPr>
          <w:rFonts w:ascii="宋体" w:eastAsia="宋体" w:hAnsi="宋体" w:cs="宋体" w:hint="eastAsia"/>
          <w:szCs w:val="21"/>
          <w:u w:val="single"/>
        </w:rPr>
        <w:t xml:space="preserve"> 860 </w:t>
      </w:r>
      <w:r w:rsidRPr="00631F94">
        <w:rPr>
          <w:rFonts w:ascii="宋体" w:eastAsia="宋体" w:hAnsi="宋体" w:cs="宋体" w:hint="eastAsia"/>
          <w:szCs w:val="21"/>
        </w:rPr>
        <w:t>㎡。</w:t>
      </w:r>
    </w:p>
    <w:p w:rsidR="00631F94" w:rsidRPr="00631F94" w:rsidRDefault="00631F94" w:rsidP="00631F94">
      <w:pPr>
        <w:widowControl/>
        <w:spacing w:line="360" w:lineRule="auto"/>
        <w:ind w:firstLine="420"/>
        <w:jc w:val="left"/>
        <w:rPr>
          <w:rFonts w:ascii="宋体" w:eastAsia="宋体" w:hAnsi="宋体" w:cs="宋体" w:hint="eastAsia"/>
          <w:kern w:val="0"/>
          <w:szCs w:val="21"/>
        </w:rPr>
      </w:pPr>
      <w:r w:rsidRPr="00631F94">
        <w:rPr>
          <w:rFonts w:ascii="宋体" w:eastAsia="宋体" w:hAnsi="宋体" w:cs="宋体" w:hint="eastAsia"/>
          <w:kern w:val="0"/>
          <w:szCs w:val="21"/>
        </w:rPr>
        <w:t>2、主要设备设施</w:t>
      </w:r>
    </w:p>
    <w:p w:rsidR="00631F94" w:rsidRPr="00631F94" w:rsidRDefault="00631F94" w:rsidP="00631F94">
      <w:pPr>
        <w:widowControl/>
        <w:spacing w:line="360" w:lineRule="auto"/>
        <w:ind w:firstLine="420"/>
        <w:jc w:val="left"/>
        <w:rPr>
          <w:rFonts w:ascii="宋体" w:eastAsia="宋体" w:hAnsi="宋体" w:cs="宋体" w:hint="eastAsia"/>
          <w:kern w:val="0"/>
          <w:szCs w:val="21"/>
        </w:rPr>
      </w:pPr>
      <w:r w:rsidRPr="00631F94">
        <w:rPr>
          <w:rFonts w:ascii="宋体" w:eastAsia="宋体" w:hAnsi="宋体" w:cs="宋体" w:hint="eastAsia"/>
          <w:kern w:val="0"/>
          <w:szCs w:val="21"/>
        </w:rPr>
        <w:t>公园路100号主要设施有配电系统、消防系统、中央空调系统、生活用水系统、电梯系统。配套设施及说明：高压配电间1间、楼层强电间15间、弱电间15间、水泵房1间、消防水泵1间、电梯3台、空调热泵14组。</w:t>
      </w:r>
    </w:p>
    <w:p w:rsidR="00631F94" w:rsidRPr="00631F94" w:rsidRDefault="00631F94" w:rsidP="00631F94">
      <w:pPr>
        <w:widowControl/>
        <w:spacing w:line="360" w:lineRule="auto"/>
        <w:ind w:firstLine="420"/>
        <w:jc w:val="left"/>
        <w:rPr>
          <w:rFonts w:ascii="宋体" w:eastAsia="宋体" w:hAnsi="宋体" w:cs="宋体" w:hint="eastAsia"/>
          <w:kern w:val="0"/>
          <w:szCs w:val="21"/>
        </w:rPr>
      </w:pPr>
      <w:r w:rsidRPr="00631F94">
        <w:rPr>
          <w:rFonts w:ascii="宋体" w:eastAsia="宋体" w:hAnsi="宋体" w:cs="宋体" w:hint="eastAsia"/>
          <w:szCs w:val="21"/>
        </w:rPr>
        <w:t>公园路86弄28号</w:t>
      </w:r>
      <w:r w:rsidRPr="00631F94">
        <w:rPr>
          <w:rFonts w:ascii="宋体" w:eastAsia="宋体" w:hAnsi="宋体" w:cs="宋体" w:hint="eastAsia"/>
          <w:kern w:val="0"/>
          <w:szCs w:val="21"/>
        </w:rPr>
        <w:t>主要设备设施有配电系统、监控系统、消防系统、分体空调系统、生活用水系统、电梯1台。配套设施及说明：设备配电房1间、水泵房1间。</w:t>
      </w:r>
    </w:p>
    <w:p w:rsidR="00631F94" w:rsidRPr="00631F94" w:rsidRDefault="00631F94" w:rsidP="00631F94">
      <w:pPr>
        <w:spacing w:line="360" w:lineRule="auto"/>
        <w:ind w:firstLineChars="200" w:firstLine="422"/>
        <w:outlineLvl w:val="0"/>
        <w:rPr>
          <w:rFonts w:ascii="宋体" w:eastAsia="宋体" w:hAnsi="宋体"/>
          <w:b/>
          <w:szCs w:val="21"/>
        </w:rPr>
      </w:pPr>
      <w:r w:rsidRPr="00631F94">
        <w:rPr>
          <w:rFonts w:ascii="宋体" w:eastAsia="宋体" w:hAnsi="宋体" w:hint="eastAsia"/>
          <w:b/>
          <w:szCs w:val="21"/>
        </w:rPr>
        <w:t>二、委托服务的内容与范围：</w:t>
      </w:r>
    </w:p>
    <w:p w:rsidR="00631F94" w:rsidRPr="00631F94" w:rsidRDefault="00631F94" w:rsidP="00631F94">
      <w:pPr>
        <w:spacing w:line="360" w:lineRule="auto"/>
        <w:ind w:leftChars="200" w:left="525" w:hangingChars="50" w:hanging="105"/>
        <w:jc w:val="left"/>
        <w:outlineLvl w:val="1"/>
        <w:rPr>
          <w:rFonts w:ascii="宋体" w:eastAsia="宋体" w:hAnsi="宋体"/>
          <w:szCs w:val="21"/>
        </w:rPr>
      </w:pPr>
      <w:r w:rsidRPr="00631F94">
        <w:rPr>
          <w:rFonts w:ascii="宋体" w:eastAsia="宋体" w:hAnsi="宋体" w:hint="eastAsia"/>
          <w:szCs w:val="21"/>
        </w:rPr>
        <w:t xml:space="preserve"> 1、物业及设备设施</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1）物业管理区域内公用设施设备、场所、屋顶的使用管理及维养护。</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2）物业管理区域内配电、空调、消防、水泵等设施设备的运行服务。</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3）物业管理区域内每天受理业主房屋、设备、设施的报修。</w:t>
      </w:r>
    </w:p>
    <w:p w:rsidR="00631F94" w:rsidRPr="00631F94" w:rsidRDefault="00631F94" w:rsidP="00631F94">
      <w:pPr>
        <w:spacing w:line="360" w:lineRule="auto"/>
        <w:ind w:left="525" w:hangingChars="250" w:hanging="525"/>
        <w:jc w:val="left"/>
        <w:rPr>
          <w:rFonts w:ascii="宋体" w:eastAsia="宋体" w:hAnsi="宋体" w:hint="eastAsia"/>
          <w:szCs w:val="21"/>
        </w:rPr>
      </w:pPr>
      <w:r w:rsidRPr="00631F94">
        <w:rPr>
          <w:rFonts w:ascii="宋体" w:eastAsia="宋体" w:hAnsi="宋体" w:hint="eastAsia"/>
          <w:szCs w:val="21"/>
        </w:rPr>
        <w:t xml:space="preserve">    4）物业管理区域内供水、供电、电信等专业单位在物业管理区域内对相关管线、设施</w:t>
      </w:r>
    </w:p>
    <w:p w:rsidR="00631F94" w:rsidRPr="00631F94" w:rsidRDefault="00631F94" w:rsidP="00631F94">
      <w:pPr>
        <w:spacing w:line="360" w:lineRule="auto"/>
        <w:ind w:left="525" w:hangingChars="250" w:hanging="525"/>
        <w:jc w:val="left"/>
        <w:rPr>
          <w:rFonts w:ascii="宋体" w:eastAsia="宋体" w:hAnsi="宋体" w:hint="eastAsia"/>
          <w:szCs w:val="21"/>
        </w:rPr>
      </w:pPr>
      <w:r w:rsidRPr="00631F94">
        <w:rPr>
          <w:rFonts w:ascii="宋体" w:eastAsia="宋体" w:hAnsi="宋体" w:hint="eastAsia"/>
          <w:szCs w:val="21"/>
        </w:rPr>
        <w:t>维修保养时，进行必要的协调和管理。</w:t>
      </w:r>
    </w:p>
    <w:p w:rsidR="00631F94" w:rsidRPr="00631F94" w:rsidRDefault="00631F94" w:rsidP="00631F94">
      <w:pPr>
        <w:numPr>
          <w:ilvl w:val="0"/>
          <w:numId w:val="7"/>
        </w:numPr>
        <w:spacing w:line="360" w:lineRule="auto"/>
        <w:ind w:leftChars="200" w:left="525" w:hangingChars="50" w:hanging="105"/>
        <w:jc w:val="left"/>
        <w:rPr>
          <w:rFonts w:ascii="宋体" w:eastAsia="宋体" w:hAnsi="宋体" w:hint="eastAsia"/>
          <w:szCs w:val="21"/>
        </w:rPr>
      </w:pPr>
      <w:r w:rsidRPr="00631F94">
        <w:rPr>
          <w:rFonts w:ascii="宋体" w:eastAsia="宋体" w:hAnsi="宋体" w:hint="eastAsia"/>
          <w:szCs w:val="21"/>
        </w:rPr>
        <w:t>主要设备设施</w:t>
      </w:r>
    </w:p>
    <w:p w:rsidR="00631F94" w:rsidRPr="00631F94" w:rsidRDefault="00631F94" w:rsidP="00631F94">
      <w:pPr>
        <w:pStyle w:val="23"/>
        <w:widowControl/>
        <w:snapToGrid w:val="0"/>
        <w:spacing w:after="156" w:line="360" w:lineRule="auto"/>
        <w:rPr>
          <w:rFonts w:ascii="宋体" w:hAnsi="宋体"/>
          <w:szCs w:val="21"/>
        </w:rPr>
      </w:pPr>
      <w:r w:rsidRPr="00631F94">
        <w:rPr>
          <w:rFonts w:ascii="宋体" w:hAnsi="宋体" w:hint="eastAsia"/>
          <w:szCs w:val="21"/>
        </w:rPr>
        <w:lastRenderedPageBreak/>
        <w:t xml:space="preserve">   </w:t>
      </w:r>
      <w:r w:rsidRPr="00631F94">
        <w:rPr>
          <w:rFonts w:ascii="宋体" w:hAnsi="宋体" w:hint="eastAsia"/>
          <w:noProof/>
          <w:szCs w:val="21"/>
        </w:rPr>
        <w:drawing>
          <wp:inline distT="0" distB="0" distL="0" distR="0">
            <wp:extent cx="5267325" cy="3562350"/>
            <wp:effectExtent l="0" t="0" r="9525" b="0"/>
            <wp:docPr id="1" name="图片 1" descr="172413287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241328705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3562350"/>
                    </a:xfrm>
                    <a:prstGeom prst="rect">
                      <a:avLst/>
                    </a:prstGeom>
                    <a:noFill/>
                    <a:ln>
                      <a:noFill/>
                    </a:ln>
                  </pic:spPr>
                </pic:pic>
              </a:graphicData>
            </a:graphic>
          </wp:inline>
        </w:drawing>
      </w:r>
      <w:r w:rsidRPr="00631F94">
        <w:rPr>
          <w:rFonts w:ascii="宋体" w:hAnsi="宋体" w:hint="eastAsia"/>
          <w:szCs w:val="21"/>
        </w:rPr>
        <w:t xml:space="preserve"> </w:t>
      </w:r>
    </w:p>
    <w:p w:rsidR="00631F94" w:rsidRPr="00631F94" w:rsidRDefault="00631F94" w:rsidP="00631F94">
      <w:pPr>
        <w:spacing w:line="360" w:lineRule="auto"/>
        <w:ind w:left="525" w:hangingChars="250" w:hanging="525"/>
        <w:jc w:val="left"/>
        <w:outlineLvl w:val="1"/>
        <w:rPr>
          <w:rFonts w:ascii="宋体" w:eastAsia="宋体" w:hAnsi="宋体"/>
          <w:szCs w:val="21"/>
        </w:rPr>
      </w:pPr>
      <w:r w:rsidRPr="00631F94">
        <w:rPr>
          <w:rFonts w:ascii="宋体" w:eastAsia="宋体" w:hAnsi="宋体" w:hint="eastAsia"/>
          <w:szCs w:val="21"/>
        </w:rPr>
        <w:t xml:space="preserve">    2、环境保洁与绿化服务</w:t>
      </w:r>
    </w:p>
    <w:p w:rsidR="00631F94" w:rsidRPr="00631F94" w:rsidRDefault="00631F94" w:rsidP="00631F94">
      <w:pPr>
        <w:numPr>
          <w:ilvl w:val="0"/>
          <w:numId w:val="8"/>
        </w:numPr>
        <w:spacing w:line="360" w:lineRule="auto"/>
        <w:ind w:leftChars="178" w:left="799" w:hanging="425"/>
        <w:jc w:val="left"/>
        <w:outlineLvl w:val="2"/>
        <w:rPr>
          <w:rFonts w:ascii="宋体" w:eastAsia="宋体" w:hAnsi="宋体"/>
          <w:szCs w:val="21"/>
        </w:rPr>
      </w:pPr>
      <w:r w:rsidRPr="00631F94">
        <w:rPr>
          <w:rFonts w:ascii="宋体" w:eastAsia="宋体" w:hAnsi="宋体" w:hint="eastAsia"/>
          <w:szCs w:val="21"/>
        </w:rPr>
        <w:t>物业管理区域内每天公用设施设备和相关场地的保洁服务、生活垃圾收集等环境卫</w:t>
      </w:r>
    </w:p>
    <w:p w:rsidR="00631F94" w:rsidRPr="00631F94" w:rsidRDefault="00631F94" w:rsidP="00631F94">
      <w:pPr>
        <w:spacing w:line="360" w:lineRule="auto"/>
        <w:jc w:val="left"/>
        <w:rPr>
          <w:rFonts w:ascii="宋体" w:eastAsia="宋体" w:hAnsi="宋体"/>
          <w:szCs w:val="21"/>
        </w:rPr>
      </w:pPr>
      <w:proofErr w:type="gramStart"/>
      <w:r w:rsidRPr="00631F94">
        <w:rPr>
          <w:rFonts w:ascii="宋体" w:eastAsia="宋体" w:hAnsi="宋体" w:hint="eastAsia"/>
          <w:szCs w:val="21"/>
        </w:rPr>
        <w:t>生维护</w:t>
      </w:r>
      <w:proofErr w:type="gramEnd"/>
      <w:r w:rsidRPr="00631F94">
        <w:rPr>
          <w:rFonts w:ascii="宋体" w:eastAsia="宋体" w:hAnsi="宋体" w:hint="eastAsia"/>
          <w:szCs w:val="21"/>
        </w:rPr>
        <w:t>工作。</w:t>
      </w:r>
    </w:p>
    <w:p w:rsidR="00631F94" w:rsidRPr="00631F94" w:rsidRDefault="00631F94" w:rsidP="00631F94">
      <w:pPr>
        <w:numPr>
          <w:ilvl w:val="0"/>
          <w:numId w:val="8"/>
        </w:numPr>
        <w:spacing w:line="360" w:lineRule="auto"/>
        <w:ind w:leftChars="178" w:left="799" w:hanging="425"/>
        <w:jc w:val="left"/>
        <w:outlineLvl w:val="2"/>
        <w:rPr>
          <w:rFonts w:ascii="宋体" w:eastAsia="宋体" w:hAnsi="宋体"/>
          <w:szCs w:val="21"/>
        </w:rPr>
      </w:pPr>
      <w:r w:rsidRPr="00631F94">
        <w:rPr>
          <w:rFonts w:ascii="宋体" w:eastAsia="宋体" w:hAnsi="宋体" w:hint="eastAsia"/>
          <w:szCs w:val="21"/>
        </w:rPr>
        <w:t>物业管理区域内外场公共绿化的日常监管。</w:t>
      </w:r>
    </w:p>
    <w:p w:rsidR="00631F94" w:rsidRPr="00631F94" w:rsidRDefault="00631F94" w:rsidP="00631F94">
      <w:pPr>
        <w:spacing w:line="360" w:lineRule="auto"/>
        <w:jc w:val="left"/>
        <w:outlineLvl w:val="1"/>
        <w:rPr>
          <w:rFonts w:ascii="宋体" w:eastAsia="宋体" w:hAnsi="宋体"/>
          <w:szCs w:val="21"/>
        </w:rPr>
      </w:pPr>
      <w:r w:rsidRPr="00631F94">
        <w:rPr>
          <w:rFonts w:ascii="宋体" w:eastAsia="宋体" w:hAnsi="宋体" w:hint="eastAsia"/>
          <w:szCs w:val="21"/>
        </w:rPr>
        <w:t xml:space="preserve">    3、物业综合管理服务</w:t>
      </w:r>
    </w:p>
    <w:p w:rsidR="00631F94" w:rsidRPr="00631F94" w:rsidRDefault="00631F94" w:rsidP="00631F94">
      <w:pPr>
        <w:spacing w:line="360" w:lineRule="auto"/>
        <w:ind w:firstLineChars="200" w:firstLine="420"/>
        <w:jc w:val="left"/>
        <w:outlineLvl w:val="2"/>
        <w:rPr>
          <w:rFonts w:ascii="宋体" w:eastAsia="宋体" w:hAnsi="宋体"/>
          <w:szCs w:val="21"/>
        </w:rPr>
      </w:pPr>
      <w:r w:rsidRPr="00631F94">
        <w:rPr>
          <w:rFonts w:ascii="宋体" w:eastAsia="宋体" w:hAnsi="宋体" w:hint="eastAsia"/>
          <w:szCs w:val="21"/>
        </w:rPr>
        <w:t>1）每天客户服务需求及投诉受理。</w:t>
      </w:r>
    </w:p>
    <w:p w:rsidR="00631F94" w:rsidRPr="00631F94" w:rsidRDefault="00631F94" w:rsidP="00631F94">
      <w:pPr>
        <w:spacing w:line="360" w:lineRule="auto"/>
        <w:ind w:firstLineChars="200" w:firstLine="420"/>
        <w:jc w:val="left"/>
        <w:outlineLvl w:val="2"/>
        <w:rPr>
          <w:rFonts w:ascii="宋体" w:eastAsia="宋体" w:hAnsi="宋体"/>
          <w:szCs w:val="21"/>
        </w:rPr>
      </w:pPr>
      <w:r w:rsidRPr="00631F94">
        <w:rPr>
          <w:rFonts w:ascii="宋体" w:eastAsia="宋体" w:hAnsi="宋体" w:hint="eastAsia"/>
          <w:szCs w:val="21"/>
        </w:rPr>
        <w:t>2）物业档案资料、客户档案资料的收集、管理。</w:t>
      </w:r>
    </w:p>
    <w:p w:rsidR="00631F94" w:rsidRPr="00631F94" w:rsidRDefault="00631F94" w:rsidP="00631F94">
      <w:pPr>
        <w:spacing w:line="360" w:lineRule="auto"/>
        <w:ind w:firstLineChars="200" w:firstLine="420"/>
        <w:jc w:val="left"/>
        <w:outlineLvl w:val="2"/>
        <w:rPr>
          <w:rFonts w:ascii="宋体" w:eastAsia="宋体" w:hAnsi="宋体"/>
          <w:szCs w:val="21"/>
        </w:rPr>
      </w:pPr>
      <w:r w:rsidRPr="00631F94">
        <w:rPr>
          <w:rFonts w:ascii="宋体" w:eastAsia="宋体" w:hAnsi="宋体" w:hint="eastAsia"/>
          <w:szCs w:val="21"/>
        </w:rPr>
        <w:t>3）物业管理区域内装饰、装修物业的配套管理。</w:t>
      </w:r>
    </w:p>
    <w:p w:rsidR="00631F94" w:rsidRPr="00631F94" w:rsidRDefault="00631F94" w:rsidP="00631F94">
      <w:pPr>
        <w:pStyle w:val="affd"/>
        <w:numPr>
          <w:ilvl w:val="0"/>
          <w:numId w:val="9"/>
        </w:numPr>
        <w:spacing w:line="360" w:lineRule="auto"/>
        <w:ind w:firstLineChars="0"/>
        <w:jc w:val="left"/>
        <w:outlineLvl w:val="2"/>
        <w:rPr>
          <w:rFonts w:ascii="宋体" w:hAnsi="宋体" w:hint="eastAsia"/>
          <w:szCs w:val="21"/>
        </w:rPr>
      </w:pPr>
      <w:r w:rsidRPr="00631F94">
        <w:rPr>
          <w:rFonts w:ascii="宋体" w:hAnsi="宋体" w:hint="eastAsia"/>
          <w:szCs w:val="21"/>
        </w:rPr>
        <w:t>物业管理法律法规及常识向住户的宣传。</w:t>
      </w:r>
    </w:p>
    <w:p w:rsidR="00631F94" w:rsidRPr="00631F94" w:rsidRDefault="00631F94" w:rsidP="00631F94">
      <w:pPr>
        <w:pStyle w:val="affd"/>
        <w:spacing w:line="360" w:lineRule="auto"/>
        <w:ind w:left="420" w:firstLineChars="0" w:firstLine="0"/>
        <w:jc w:val="left"/>
        <w:outlineLvl w:val="2"/>
        <w:rPr>
          <w:rFonts w:ascii="宋体" w:hAnsi="宋体" w:hint="eastAsia"/>
          <w:szCs w:val="21"/>
        </w:rPr>
      </w:pPr>
      <w:r w:rsidRPr="00631F94">
        <w:rPr>
          <w:rFonts w:ascii="宋体" w:hAnsi="宋体" w:hint="eastAsia"/>
          <w:szCs w:val="21"/>
        </w:rPr>
        <w:t>4、安全管理</w:t>
      </w:r>
    </w:p>
    <w:p w:rsidR="00631F94" w:rsidRPr="00631F94" w:rsidRDefault="00631F94" w:rsidP="00631F94">
      <w:pPr>
        <w:pStyle w:val="affd"/>
        <w:spacing w:line="360" w:lineRule="auto"/>
        <w:jc w:val="left"/>
        <w:outlineLvl w:val="2"/>
        <w:rPr>
          <w:rFonts w:ascii="宋体" w:hAnsi="宋体" w:hint="eastAsia"/>
          <w:szCs w:val="21"/>
        </w:rPr>
      </w:pPr>
      <w:r w:rsidRPr="00631F94">
        <w:rPr>
          <w:rFonts w:ascii="宋体" w:hAnsi="宋体" w:hint="eastAsia"/>
          <w:szCs w:val="21"/>
        </w:rPr>
        <w:t>中标方应严格落实安全管理责任（包括消防安全、用电安全、设备设施安全、灾害预防等等），按照有关规定，认真履行安全管理义务。制定详细的安全管理措施，加强巡查检查，及时发现、消除安全隐患；制定应急预案，并组织演练，避免发生安全事故。重点做好以下安全工作：</w:t>
      </w:r>
    </w:p>
    <w:p w:rsidR="00631F94" w:rsidRPr="00631F94" w:rsidRDefault="00631F94" w:rsidP="00631F94">
      <w:pPr>
        <w:pStyle w:val="affd"/>
        <w:spacing w:line="360" w:lineRule="auto"/>
        <w:jc w:val="left"/>
        <w:outlineLvl w:val="2"/>
        <w:rPr>
          <w:rFonts w:ascii="宋体" w:hAnsi="宋体" w:hint="eastAsia"/>
          <w:szCs w:val="21"/>
        </w:rPr>
      </w:pPr>
      <w:r w:rsidRPr="00631F94">
        <w:rPr>
          <w:rFonts w:ascii="宋体" w:hAnsi="宋体" w:hint="eastAsia"/>
          <w:szCs w:val="21"/>
        </w:rPr>
        <w:t>（1）应健全并严格落实消防管理制度，保持消防通道畅通，</w:t>
      </w:r>
      <w:proofErr w:type="gramStart"/>
      <w:r w:rsidRPr="00631F94">
        <w:rPr>
          <w:rFonts w:ascii="宋体" w:hAnsi="宋体" w:hint="eastAsia"/>
          <w:szCs w:val="21"/>
        </w:rPr>
        <w:t>强弱电间等</w:t>
      </w:r>
      <w:proofErr w:type="gramEnd"/>
      <w:r w:rsidRPr="00631F94">
        <w:rPr>
          <w:rFonts w:ascii="宋体" w:hAnsi="宋体" w:hint="eastAsia"/>
          <w:szCs w:val="21"/>
        </w:rPr>
        <w:t>重点部位严禁堆杂物；定期进行消防宣传，定期组织工作人员消防演习，掌握基本技能；</w:t>
      </w:r>
    </w:p>
    <w:p w:rsidR="00631F94" w:rsidRPr="00631F94" w:rsidRDefault="00631F94" w:rsidP="00631F94">
      <w:pPr>
        <w:pStyle w:val="affd"/>
        <w:spacing w:line="360" w:lineRule="auto"/>
        <w:jc w:val="left"/>
        <w:outlineLvl w:val="2"/>
        <w:rPr>
          <w:rFonts w:ascii="宋体" w:hAnsi="宋体" w:hint="eastAsia"/>
          <w:szCs w:val="21"/>
        </w:rPr>
      </w:pPr>
      <w:r w:rsidRPr="00631F94">
        <w:rPr>
          <w:rFonts w:ascii="宋体" w:hAnsi="宋体" w:hint="eastAsia"/>
          <w:szCs w:val="21"/>
        </w:rPr>
        <w:lastRenderedPageBreak/>
        <w:t>2）建立健全安全生产规章制度和操作规程，普及电梯、燃气、燃油、电力的安全使用知识。如遇台风、暴雨或其他灾害性天气的气象或有关信息时，应采取以下应急措施：</w:t>
      </w:r>
    </w:p>
    <w:p w:rsidR="00631F94" w:rsidRPr="00631F94" w:rsidRDefault="00631F94" w:rsidP="00631F94">
      <w:pPr>
        <w:pStyle w:val="affd"/>
        <w:spacing w:line="360" w:lineRule="auto"/>
        <w:ind w:left="420" w:firstLineChars="0" w:firstLine="0"/>
        <w:jc w:val="left"/>
        <w:outlineLvl w:val="2"/>
        <w:rPr>
          <w:rFonts w:ascii="宋体" w:hAnsi="宋体" w:hint="eastAsia"/>
          <w:szCs w:val="21"/>
        </w:rPr>
      </w:pPr>
      <w:r w:rsidRPr="00631F94">
        <w:rPr>
          <w:rFonts w:ascii="宋体" w:hAnsi="宋体" w:hint="eastAsia"/>
          <w:szCs w:val="21"/>
        </w:rPr>
        <w:t>1）对设备机房、停车场、广告牌、电线杆等露天设施的抗强风能力进行检查和加固；</w:t>
      </w:r>
    </w:p>
    <w:p w:rsidR="00631F94" w:rsidRPr="00631F94" w:rsidRDefault="00631F94" w:rsidP="00631F94">
      <w:pPr>
        <w:pStyle w:val="affd"/>
        <w:spacing w:line="360" w:lineRule="auto"/>
        <w:ind w:left="420" w:firstLineChars="0" w:firstLine="0"/>
        <w:jc w:val="left"/>
        <w:outlineLvl w:val="2"/>
        <w:rPr>
          <w:rFonts w:ascii="宋体" w:hAnsi="宋体" w:hint="eastAsia"/>
          <w:szCs w:val="21"/>
        </w:rPr>
      </w:pPr>
      <w:r w:rsidRPr="00631F94">
        <w:rPr>
          <w:rFonts w:ascii="宋体" w:hAnsi="宋体" w:hint="eastAsia"/>
          <w:szCs w:val="21"/>
        </w:rPr>
        <w:t>2）对集水井水泵运转情况进行检查，保证正常排涝；</w:t>
      </w:r>
    </w:p>
    <w:p w:rsidR="00631F94" w:rsidRPr="00631F94" w:rsidRDefault="00631F94" w:rsidP="00631F94">
      <w:pPr>
        <w:pStyle w:val="affd"/>
        <w:spacing w:line="360" w:lineRule="auto"/>
        <w:ind w:left="420" w:firstLineChars="0" w:firstLine="0"/>
        <w:jc w:val="left"/>
        <w:outlineLvl w:val="2"/>
        <w:rPr>
          <w:rFonts w:ascii="宋体" w:hAnsi="宋体" w:hint="eastAsia"/>
          <w:szCs w:val="21"/>
        </w:rPr>
      </w:pPr>
      <w:r w:rsidRPr="00631F94">
        <w:rPr>
          <w:rFonts w:ascii="宋体" w:hAnsi="宋体" w:hint="eastAsia"/>
          <w:szCs w:val="21"/>
        </w:rPr>
        <w:t>3）对排水系统进行检查疏通，清除杂物，确保排水畅通；</w:t>
      </w:r>
    </w:p>
    <w:p w:rsidR="00631F94" w:rsidRPr="00631F94" w:rsidRDefault="00631F94" w:rsidP="00631F94">
      <w:pPr>
        <w:pStyle w:val="affd"/>
        <w:spacing w:line="360" w:lineRule="auto"/>
        <w:ind w:left="420" w:firstLineChars="0" w:firstLine="0"/>
        <w:jc w:val="left"/>
        <w:outlineLvl w:val="2"/>
        <w:rPr>
          <w:rFonts w:ascii="宋体" w:hAnsi="宋体" w:hint="eastAsia"/>
          <w:szCs w:val="21"/>
        </w:rPr>
      </w:pPr>
      <w:r w:rsidRPr="00631F94">
        <w:rPr>
          <w:rFonts w:ascii="宋体" w:hAnsi="宋体" w:hint="eastAsia"/>
          <w:szCs w:val="21"/>
        </w:rPr>
        <w:t>4）及时准备必要的抢险物资，安排值班人员进行巡查。</w:t>
      </w:r>
    </w:p>
    <w:p w:rsidR="00631F94" w:rsidRPr="00631F94" w:rsidRDefault="00631F94" w:rsidP="00631F94">
      <w:pPr>
        <w:pStyle w:val="affd"/>
        <w:spacing w:line="360" w:lineRule="auto"/>
        <w:ind w:firstLineChars="100" w:firstLine="210"/>
        <w:jc w:val="left"/>
        <w:outlineLvl w:val="2"/>
        <w:rPr>
          <w:rFonts w:ascii="宋体" w:hAnsi="宋体"/>
          <w:szCs w:val="21"/>
        </w:rPr>
      </w:pPr>
      <w:r w:rsidRPr="00631F94">
        <w:rPr>
          <w:rFonts w:ascii="宋体" w:hAnsi="宋体" w:hint="eastAsia"/>
          <w:szCs w:val="21"/>
        </w:rPr>
        <w:t>（3）做好设备设施日常检查维护，确保运行状态安全可靠。</w:t>
      </w:r>
    </w:p>
    <w:p w:rsidR="00631F94" w:rsidRPr="00631F94" w:rsidRDefault="00631F94" w:rsidP="00631F94">
      <w:pPr>
        <w:spacing w:line="360" w:lineRule="auto"/>
        <w:ind w:firstLineChars="200" w:firstLine="422"/>
        <w:jc w:val="left"/>
        <w:outlineLvl w:val="0"/>
        <w:rPr>
          <w:rFonts w:ascii="宋体" w:eastAsia="宋体" w:hAnsi="宋体"/>
          <w:b/>
          <w:bCs/>
          <w:szCs w:val="21"/>
        </w:rPr>
      </w:pPr>
      <w:r w:rsidRPr="00631F94">
        <w:rPr>
          <w:rFonts w:ascii="宋体" w:eastAsia="宋体" w:hAnsi="宋体" w:hint="eastAsia"/>
          <w:b/>
          <w:bCs/>
          <w:szCs w:val="21"/>
        </w:rPr>
        <w:t>三、委托服务的标准与要求</w:t>
      </w:r>
    </w:p>
    <w:p w:rsidR="00631F94" w:rsidRPr="00631F94" w:rsidRDefault="00631F94" w:rsidP="00631F94">
      <w:pPr>
        <w:spacing w:line="360" w:lineRule="auto"/>
        <w:ind w:firstLineChars="200" w:firstLine="420"/>
        <w:outlineLvl w:val="1"/>
        <w:rPr>
          <w:rFonts w:ascii="宋体" w:eastAsia="宋体" w:hAnsi="宋体"/>
          <w:szCs w:val="21"/>
        </w:rPr>
      </w:pPr>
      <w:r w:rsidRPr="00631F94">
        <w:rPr>
          <w:rFonts w:ascii="宋体" w:eastAsia="宋体" w:hAnsi="宋体" w:hint="eastAsia"/>
          <w:szCs w:val="21"/>
        </w:rPr>
        <w:t>1、综合管理服务要求：</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1) 在物业区域内设置管理处，办公场所整洁有序；</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2) 服装统一，挂牌上岗，仪表整洁；</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3) 工作日期间在管理处进行业务接待，并提供服务；</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4) 制定物业管理服务的工作计划，并组织实施，全面完成合同约定的管理服务工作。</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5) 建立内部管理制度和考核制度。</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2、保安服务要求：</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本项目保安服务为公园路86弄28号提供。服务具体要求如下：</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1）上岗时佩戴统一标志，穿戴统一制服，仪容仪表规范整齐。</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2） 配备对讲装置和其他必备的安全护卫器械。</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3） 门岗24小时值班看守并有详细交接班记录和外来人员登记记录。</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 xml:space="preserve">4） 保安需要有保安上岗证书。   </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5）做好巡逻巡查。保安巡逻，上班期间每3小时巡逻1次，非上班工作时间（包括午休、上班前和下班后、周末和节假日等），每2小时巡逻1次。</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6）</w:t>
      </w:r>
      <w:r w:rsidRPr="00631F94">
        <w:rPr>
          <w:rFonts w:ascii="宋体" w:eastAsia="宋体" w:hAnsi="宋体"/>
          <w:szCs w:val="21"/>
        </w:rPr>
        <w:t>监视监控设施应24小时开通，保持完整的监控记录，保证对办公楼安全出入口、内部重点区域的安全监控、录像及协助布警；收到火情、险情及其他异常情况报警信号后，应及时报警，并安排保安人员及时赶到现场进行前期处理；监控的录入资料应至少保持7天，有特殊要求的参照相关规定或行业标准执行，保障治安电话畅通，接听及时（铃响三声内宜接听）。</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lang w:bidi="ar"/>
        </w:rPr>
        <w:t>7）突发公共事件处置</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lang w:bidi="ar"/>
        </w:rPr>
        <w:t>应按照《上海市突发公共事件总体应急预案》要求：</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cs="宋体" w:hint="eastAsia"/>
          <w:szCs w:val="21"/>
          <w:lang w:bidi="ar"/>
        </w:rPr>
        <w:t>——制定火灾应急预案、地震应急预案、防汛防台应急预案、生化事故应急预案、意外</w:t>
      </w:r>
      <w:r w:rsidRPr="00631F94">
        <w:rPr>
          <w:rFonts w:ascii="宋体" w:eastAsia="宋体" w:hAnsi="宋体" w:cs="宋体" w:hint="eastAsia"/>
          <w:szCs w:val="21"/>
          <w:lang w:bidi="ar"/>
        </w:rPr>
        <w:lastRenderedPageBreak/>
        <w:t>停电应急预案、电梯困人应急预案、燃气泄漏应急预案等突发公共事件应急预案；</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cs="宋体" w:hint="eastAsia"/>
          <w:szCs w:val="21"/>
          <w:lang w:bidi="ar"/>
        </w:rPr>
        <w:t>——在物业办公室、监控中心、机房等室内张贴，每个楼层固定位置悬挂疏散示意图及引路标志；每年组织不少于一次的突发公共事件应急演习；</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cs="宋体" w:hint="eastAsia"/>
          <w:szCs w:val="21"/>
          <w:lang w:bidi="ar"/>
        </w:rPr>
        <w:t>——当物业发生突发公共事件时，各岗位管理人员按规定实行岗位警戒，根据不同突发公共事件的现场情况应变处理，在有关部门到达现场前，保证人身安全，减少财产损失，并全力协助政府部门处理相关事宜。</w:t>
      </w:r>
    </w:p>
    <w:p w:rsidR="00631F94" w:rsidRPr="00631F94" w:rsidRDefault="00631F94" w:rsidP="00631F94">
      <w:pPr>
        <w:spacing w:line="360" w:lineRule="auto"/>
        <w:ind w:firstLineChars="200" w:firstLine="420"/>
        <w:outlineLvl w:val="1"/>
        <w:rPr>
          <w:rFonts w:ascii="宋体" w:eastAsia="宋体" w:hAnsi="宋体" w:cs="宋体" w:hint="eastAsia"/>
          <w:bCs/>
          <w:szCs w:val="21"/>
        </w:rPr>
      </w:pPr>
      <w:r w:rsidRPr="00631F94">
        <w:rPr>
          <w:rFonts w:ascii="宋体" w:eastAsia="宋体" w:hAnsi="宋体" w:cs="宋体" w:hint="eastAsia"/>
          <w:bCs/>
          <w:szCs w:val="21"/>
        </w:rPr>
        <w:t>3、保洁管理服务</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1）保洁服务范围：</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（1）办公室、值班室的清扫保洁。</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（2）办公楼的走道、楼梯、会议室、接待室、厕所等公共部位的清扫保洁。</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 xml:space="preserve">（3）场地、道路的清扫保洁。 </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2）保洁服务内容和要求：</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（1）每天保洁巡检不少于5次，场地道路不少于2次。</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（2）每天打扫公共部位做到杂物、废弃物立即清理。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（3）垃圾实行袋装化，由清洁工清运、处理（包括联系环卫部门运出处理）。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（4）负责区域垃圾实行分类收集（干垃圾、湿垃圾、可回收物、有毒有害垃圾），从而达到垃圾分类要求。</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（5）及时清扫地面积水、垃圾、烟头等，使地面保持干净、无杂物、无积水等。</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（6）对设备、设施的表面进行清洁、抹净处理，保持洁净。</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（7）定期对设施、设备各类金属表层或表面使用专用保洁剂或防锈处理，保持光亮洁净。</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（8）负责对垃圾收集点公共区域及实施的擦抹保洁。</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（9）对人员出入频繁区域进行不间断的动态保洁。</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（10）清扫、</w:t>
      </w:r>
      <w:proofErr w:type="gramStart"/>
      <w:r w:rsidRPr="00631F94">
        <w:rPr>
          <w:rFonts w:ascii="宋体" w:eastAsia="宋体" w:hAnsi="宋体" w:cs="宋体" w:hint="eastAsia"/>
          <w:szCs w:val="21"/>
        </w:rPr>
        <w:t>拖洗公共</w:t>
      </w:r>
      <w:proofErr w:type="gramEnd"/>
      <w:r w:rsidRPr="00631F94">
        <w:rPr>
          <w:rFonts w:ascii="宋体" w:eastAsia="宋体" w:hAnsi="宋体" w:cs="宋体" w:hint="eastAsia"/>
          <w:szCs w:val="21"/>
        </w:rPr>
        <w:t>区域特定的室内外的地面。</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（11）擦净、抹净会议室、接待室等室内的桌、椅台面、文件柜等家具。</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（12）清洗及保洁各处的洗手间、更换卫生纸（卷筒纸）、洗手液、洁厕精，</w:t>
      </w:r>
      <w:proofErr w:type="gramStart"/>
      <w:r w:rsidRPr="00631F94">
        <w:rPr>
          <w:rFonts w:ascii="宋体" w:eastAsia="宋体" w:hAnsi="宋体" w:cs="宋体" w:hint="eastAsia"/>
          <w:szCs w:val="21"/>
        </w:rPr>
        <w:t>抹净各类</w:t>
      </w:r>
      <w:proofErr w:type="gramEnd"/>
      <w:r w:rsidRPr="00631F94">
        <w:rPr>
          <w:rFonts w:ascii="宋体" w:eastAsia="宋体" w:hAnsi="宋体" w:cs="宋体" w:hint="eastAsia"/>
          <w:szCs w:val="21"/>
        </w:rPr>
        <w:t>洁具等工作。</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（13）定时收集各类生活垃圾，并更换垃圾袋，定期清洁垃圾桶等，保持洁净。</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3）服务标准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（1）外围及周边道路地面干净无杂物、无积水，无明显污迹、油渍；明沟、窨井内无</w:t>
      </w:r>
      <w:r w:rsidRPr="00631F94">
        <w:rPr>
          <w:rFonts w:ascii="宋体" w:eastAsia="宋体" w:hAnsi="宋体" w:cs="宋体" w:hint="eastAsia"/>
          <w:szCs w:val="21"/>
        </w:rPr>
        <w:lastRenderedPageBreak/>
        <w:t>杂物、无异味；各种标示标牌表面干净无积尘、无水印；路灯表面干净无污渍。</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（3）会议室、接待室地面、墙面干净，无灰尘、污渍；天花板、风口目视无灰尘、污渍；桌椅干净，物品摆放整齐、有序。</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（4）楼梯及</w:t>
      </w:r>
      <w:proofErr w:type="gramStart"/>
      <w:r w:rsidRPr="00631F94">
        <w:rPr>
          <w:rFonts w:ascii="宋体" w:eastAsia="宋体" w:hAnsi="宋体" w:cs="宋体" w:hint="eastAsia"/>
          <w:szCs w:val="21"/>
        </w:rPr>
        <w:t>楼梯间梯步表面</w:t>
      </w:r>
      <w:proofErr w:type="gramEnd"/>
      <w:r w:rsidRPr="00631F94">
        <w:rPr>
          <w:rFonts w:ascii="宋体" w:eastAsia="宋体" w:hAnsi="宋体" w:cs="宋体" w:hint="eastAsia"/>
          <w:szCs w:val="21"/>
        </w:rPr>
        <w:t>干净无污渍，防滑条（缝）干净，扶手栏杆表面干净无灰尘，门窗表面干净无污渍，墙面、天花板无积尘、蛛网。</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（7）电梯四壁光洁明亮，操作面板无污迹、无灰尘、无印迹，地面干净，空气清新、无异味。电梯凹槽内无垃圾，按钮表面干净无印迹。</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（8）电气设施、灯泡、灯管、灯罩无积尘、无污迹。装饰无积尘、无污迹；开关、插座、</w:t>
      </w:r>
      <w:proofErr w:type="gramStart"/>
      <w:r w:rsidRPr="00631F94">
        <w:rPr>
          <w:rFonts w:ascii="宋体" w:eastAsia="宋体" w:hAnsi="宋体" w:cs="宋体" w:hint="eastAsia"/>
          <w:szCs w:val="21"/>
        </w:rPr>
        <w:t>配电箱无积尘</w:t>
      </w:r>
      <w:proofErr w:type="gramEnd"/>
      <w:r w:rsidRPr="00631F94">
        <w:rPr>
          <w:rFonts w:ascii="宋体" w:eastAsia="宋体" w:hAnsi="宋体" w:cs="宋体" w:hint="eastAsia"/>
          <w:szCs w:val="21"/>
        </w:rPr>
        <w:t>、无明显污迹。</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（9）垃圾桶及果皮桶、箱按指定位置摆放，</w:t>
      </w:r>
      <w:proofErr w:type="gramStart"/>
      <w:r w:rsidRPr="00631F94">
        <w:rPr>
          <w:rFonts w:ascii="宋体" w:eastAsia="宋体" w:hAnsi="宋体" w:cs="宋体" w:hint="eastAsia"/>
          <w:szCs w:val="21"/>
        </w:rPr>
        <w:t>桶身表面</w:t>
      </w:r>
      <w:proofErr w:type="gramEnd"/>
      <w:r w:rsidRPr="00631F94">
        <w:rPr>
          <w:rFonts w:ascii="宋体" w:eastAsia="宋体" w:hAnsi="宋体" w:cs="宋体" w:hint="eastAsia"/>
          <w:szCs w:val="21"/>
        </w:rPr>
        <w:t>干净无污渍、无痰迹；垃圾不应超过2/3，内胆应定期清洁、消毒。</w:t>
      </w:r>
    </w:p>
    <w:p w:rsidR="00631F94" w:rsidRPr="00631F94" w:rsidRDefault="00631F94" w:rsidP="00631F94">
      <w:pPr>
        <w:spacing w:line="360" w:lineRule="auto"/>
        <w:ind w:leftChars="228" w:left="479"/>
        <w:rPr>
          <w:rFonts w:ascii="宋体" w:eastAsia="宋体" w:hAnsi="宋体" w:cs="宋体" w:hint="eastAsia"/>
          <w:szCs w:val="21"/>
        </w:rPr>
      </w:pPr>
      <w:r w:rsidRPr="00631F94">
        <w:rPr>
          <w:rFonts w:ascii="宋体" w:eastAsia="宋体" w:hAnsi="宋体" w:cs="宋体" w:hint="eastAsia"/>
          <w:szCs w:val="21"/>
        </w:rPr>
        <w:t>（10）消防栓、消防箱，公共设施保持表面干净，无灰尘、无污渍。</w:t>
      </w:r>
    </w:p>
    <w:p w:rsidR="00631F94" w:rsidRPr="00631F94" w:rsidRDefault="00631F94" w:rsidP="00631F94">
      <w:pPr>
        <w:spacing w:line="360" w:lineRule="auto"/>
        <w:ind w:leftChars="228" w:left="479"/>
        <w:rPr>
          <w:rFonts w:ascii="宋体" w:eastAsia="宋体" w:hAnsi="宋体" w:cs="宋体" w:hint="eastAsia"/>
          <w:szCs w:val="21"/>
        </w:rPr>
      </w:pPr>
      <w:r w:rsidRPr="00631F94">
        <w:rPr>
          <w:rFonts w:ascii="宋体" w:eastAsia="宋体" w:hAnsi="宋体" w:cs="宋体" w:hint="eastAsia"/>
          <w:szCs w:val="21"/>
        </w:rPr>
        <w:t>（11）垃圾收集点管理，有专人负责袋装垃圾按规定地点分类集中，摆放整齐，地面无明显垃圾，无污水外溢，桶内应无明显异味，垃圾日产日清。</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（12）管道无卫生死角、无垃圾堆积，无积尘、目视无蜘蛛网、无明显污渍、无水渍；指示牌、广告牌无灰尘、无污迹，金属件表面光亮，无污迹。</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（13）道路干净整洁无污物，循环清扫散落垃圾。</w:t>
      </w:r>
    </w:p>
    <w:p w:rsidR="00631F94" w:rsidRPr="00631F94" w:rsidRDefault="00631F94" w:rsidP="00631F94">
      <w:pPr>
        <w:spacing w:line="360" w:lineRule="auto"/>
        <w:ind w:firstLineChars="200" w:firstLine="420"/>
        <w:outlineLvl w:val="2"/>
        <w:rPr>
          <w:rFonts w:ascii="宋体" w:eastAsia="宋体" w:hAnsi="宋体" w:cs="宋体" w:hint="eastAsia"/>
          <w:bCs/>
          <w:szCs w:val="21"/>
        </w:rPr>
      </w:pPr>
      <w:r w:rsidRPr="00631F94">
        <w:rPr>
          <w:rFonts w:ascii="宋体" w:eastAsia="宋体" w:hAnsi="宋体" w:cs="宋体" w:hint="eastAsia"/>
          <w:bCs/>
          <w:szCs w:val="21"/>
        </w:rPr>
        <w:t>4）垃圾分类与配合清运</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1）服务内容和要求：</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lastRenderedPageBreak/>
        <w:t>（1）垃圾清运、处理分为：生活垃圾（干垃圾、湿垃圾、可回收物、有毒有害垃圾）清运处理、督促装修队伍装修垃圾清运处理和废纸及可再生废物的回收。所有垃圾清运处理应符合上海市有关法律、法规的规定。</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（2）垃圾清运、处理的范围分为：</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A、日常生活垃圾；</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B、公共部位综合垃圾。</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（3）垃圾清运、处理工作分为：</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A、每天定时清运、处理2次，并做好统计工作。</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B、将物业项目内所有桶内垃圾清理干净封好胶袋口。</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2）服务标准：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必须确保无散积垃圾、无异味，必须经常喷洒药水，防止发生虫害。所有垃圾必须日产日清，清洁人员每天定时到各点收集废纸及可再生废弃物进行回收、处理。</w:t>
      </w:r>
    </w:p>
    <w:p w:rsidR="00631F94" w:rsidRPr="00631F94" w:rsidRDefault="00631F94" w:rsidP="00631F94">
      <w:pPr>
        <w:spacing w:line="360" w:lineRule="auto"/>
        <w:ind w:firstLineChars="200" w:firstLine="420"/>
        <w:outlineLvl w:val="1"/>
        <w:rPr>
          <w:rFonts w:ascii="宋体" w:eastAsia="宋体" w:hAnsi="宋体" w:cs="宋体" w:hint="eastAsia"/>
          <w:bCs/>
          <w:szCs w:val="21"/>
        </w:rPr>
      </w:pPr>
      <w:r w:rsidRPr="00631F94">
        <w:rPr>
          <w:rFonts w:ascii="宋体" w:eastAsia="宋体" w:hAnsi="宋体" w:cs="宋体" w:hint="eastAsia"/>
          <w:bCs/>
          <w:szCs w:val="21"/>
        </w:rPr>
        <w:t>4、维修管理服务</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1）维修服务范围：</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项目内各类电气线路、水管网路设备以及中央空调和电梯的日常检修、巡查和应急维修。其他土木类、锁具类等基本维护。</w:t>
      </w:r>
    </w:p>
    <w:p w:rsidR="00631F94" w:rsidRPr="00631F94" w:rsidRDefault="00631F94" w:rsidP="00631F94">
      <w:pPr>
        <w:spacing w:line="360" w:lineRule="auto"/>
        <w:ind w:firstLineChars="200" w:firstLine="420"/>
        <w:outlineLvl w:val="2"/>
        <w:rPr>
          <w:rFonts w:ascii="宋体" w:eastAsia="宋体" w:hAnsi="宋体" w:cs="宋体" w:hint="eastAsia"/>
          <w:szCs w:val="21"/>
        </w:rPr>
      </w:pPr>
      <w:r w:rsidRPr="00631F94">
        <w:rPr>
          <w:rFonts w:ascii="宋体" w:eastAsia="宋体" w:hAnsi="宋体" w:cs="宋体" w:hint="eastAsia"/>
          <w:szCs w:val="21"/>
        </w:rPr>
        <w:t>2）维修服务内容和要求：</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（1）每日定点对各类电气线路以及中央空调、用电设备、水管及相关用水设备等设备设施进行巡查，电梯日常值守，及时消除各类安全隐患；</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（2）及时维修、更换各类存在隐患和故障的电气线路以及中央空调、电梯及用水设备等各类设备设施，确保大院内工作、生活正常运行。</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（3）安排专人24小时负责接报故障，发生水电故障24小时随报随修，其他土木类、锁具类等及时修理。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（4）高压配电间值班。</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A、配电间的全部机电设备由专业持证电工负责管理和值班，24小时运行，分3班，每班8小时，每班由1名持证电工值班。</w:t>
      </w:r>
      <w:proofErr w:type="gramStart"/>
      <w:r w:rsidRPr="00631F94">
        <w:rPr>
          <w:rFonts w:ascii="宋体" w:eastAsia="宋体" w:hAnsi="宋体" w:cs="宋体" w:hint="eastAsia"/>
          <w:szCs w:val="21"/>
        </w:rPr>
        <w:t>如遇停送电</w:t>
      </w:r>
      <w:proofErr w:type="gramEnd"/>
      <w:r w:rsidRPr="00631F94">
        <w:rPr>
          <w:rFonts w:ascii="宋体" w:eastAsia="宋体" w:hAnsi="宋体" w:cs="宋体" w:hint="eastAsia"/>
          <w:szCs w:val="21"/>
        </w:rPr>
        <w:t>必须由2名电工操作，无关人员严禁进入高压配电室。</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B、室内照明通风保持良好，室温控制在摄氏40度以下，墙上配挂温度计。</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C、建立设备运行记录，日间每1小时，夜间每2小时巡视检查一次，发现问题及时处理，并做好记录，不能解决的问题及时上报，并按要求予以落实，每班巡查室内有无异味、</w:t>
      </w:r>
      <w:r w:rsidRPr="00631F94">
        <w:rPr>
          <w:rFonts w:ascii="宋体" w:eastAsia="宋体" w:hAnsi="宋体" w:cs="宋体" w:hint="eastAsia"/>
          <w:szCs w:val="21"/>
        </w:rPr>
        <w:lastRenderedPageBreak/>
        <w:t>有无异常响声、电压、电流、温度是否正常，指示灯保险是否完好等，并认真做好登记。</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D、供电回路操作开关的标志必须明显，停电拉闸要挂标志牌，并提前公布“安民告示”。</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E、配电室内禁止乱拉乱接线路，供电线路严禁超载供电。</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F、配电室内设备及线路变更要经采购方同意，重大变更要上报采购方批准。</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G、操作及检修设备时必须按规定使用电工绝缘工具、绝缘鞋、绝缘手套等。</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H、外来人员进</w:t>
      </w:r>
      <w:proofErr w:type="gramStart"/>
      <w:r w:rsidRPr="00631F94">
        <w:rPr>
          <w:rFonts w:ascii="宋体" w:eastAsia="宋体" w:hAnsi="宋体" w:cs="宋体" w:hint="eastAsia"/>
          <w:szCs w:val="21"/>
        </w:rPr>
        <w:t>配电室须经</w:t>
      </w:r>
      <w:proofErr w:type="gramEnd"/>
      <w:r w:rsidRPr="00631F94">
        <w:rPr>
          <w:rFonts w:ascii="宋体" w:eastAsia="宋体" w:hAnsi="宋体" w:cs="宋体" w:hint="eastAsia"/>
          <w:szCs w:val="21"/>
        </w:rPr>
        <w:t>采购方批准，并做好登记手续。</w:t>
      </w:r>
    </w:p>
    <w:p w:rsidR="00631F94" w:rsidRPr="00631F94" w:rsidRDefault="00631F94" w:rsidP="00631F94">
      <w:pPr>
        <w:spacing w:line="360" w:lineRule="auto"/>
        <w:ind w:firstLineChars="200" w:firstLine="420"/>
        <w:outlineLvl w:val="2"/>
        <w:rPr>
          <w:rFonts w:ascii="宋体" w:eastAsia="宋体" w:hAnsi="宋体"/>
          <w:szCs w:val="21"/>
        </w:rPr>
      </w:pPr>
      <w:r w:rsidRPr="00631F94">
        <w:rPr>
          <w:rFonts w:ascii="宋体" w:eastAsia="宋体" w:hAnsi="宋体" w:hint="eastAsia"/>
          <w:szCs w:val="21"/>
        </w:rPr>
        <w:t>3）维修服务要求：</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（1）对公共设施设备检查并记录，发现损坏及时修理。</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（2）保持玻璃门窗等配件完好，开闭正常。</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（3）对楼内外管道排水沟进行清扫疏通，保证排水畅通。</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（4）定期对设备设施进行预防性保养，专业设备委托专业单位维保，保障设备设施完好与安全运行。</w:t>
      </w:r>
    </w:p>
    <w:p w:rsidR="00631F94" w:rsidRPr="00631F94" w:rsidRDefault="00631F94" w:rsidP="00631F94">
      <w:pPr>
        <w:spacing w:line="360" w:lineRule="auto"/>
        <w:ind w:firstLineChars="200" w:firstLine="420"/>
        <w:outlineLvl w:val="1"/>
        <w:rPr>
          <w:rFonts w:ascii="宋体" w:eastAsia="宋体" w:hAnsi="宋体"/>
          <w:szCs w:val="21"/>
        </w:rPr>
      </w:pPr>
      <w:r w:rsidRPr="00631F94">
        <w:rPr>
          <w:rFonts w:ascii="宋体" w:eastAsia="宋体" w:hAnsi="宋体" w:hint="eastAsia"/>
          <w:szCs w:val="21"/>
        </w:rPr>
        <w:t>5、其他：</w:t>
      </w:r>
    </w:p>
    <w:p w:rsidR="00631F94" w:rsidRPr="00631F94" w:rsidRDefault="00631F94" w:rsidP="00631F94">
      <w:pPr>
        <w:spacing w:line="360" w:lineRule="auto"/>
        <w:ind w:firstLineChars="200" w:firstLine="420"/>
        <w:outlineLvl w:val="2"/>
        <w:rPr>
          <w:rFonts w:ascii="宋体" w:eastAsia="宋体" w:hAnsi="宋体"/>
          <w:szCs w:val="21"/>
        </w:rPr>
      </w:pPr>
      <w:r w:rsidRPr="00631F94">
        <w:rPr>
          <w:rFonts w:ascii="宋体" w:eastAsia="宋体" w:hAnsi="宋体" w:hint="eastAsia"/>
          <w:szCs w:val="21"/>
        </w:rPr>
        <w:t>1）做好各类情况下的应急服务配合。</w:t>
      </w:r>
    </w:p>
    <w:p w:rsidR="00631F94" w:rsidRPr="00631F94" w:rsidRDefault="00631F94" w:rsidP="00631F94">
      <w:pPr>
        <w:spacing w:line="360" w:lineRule="auto"/>
        <w:ind w:firstLineChars="200" w:firstLine="420"/>
        <w:outlineLvl w:val="2"/>
        <w:rPr>
          <w:rFonts w:ascii="宋体" w:eastAsia="宋体" w:hAnsi="宋体" w:hint="eastAsia"/>
          <w:szCs w:val="21"/>
        </w:rPr>
      </w:pPr>
      <w:r w:rsidRPr="00631F94">
        <w:rPr>
          <w:rFonts w:ascii="宋体" w:eastAsia="宋体" w:hAnsi="宋体" w:hint="eastAsia"/>
          <w:szCs w:val="21"/>
        </w:rPr>
        <w:t>2）做好合同约定的与物业服务相关的其它工作。</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3）物业设备专业巡查，早上上班前、中午午休期间、晚上下班后进行巡查，每天不少于三次。巡查范围应当包括配电间、强弱电间、管道井、水泵房、电梯机房及公共机房等重点设备设施，并要求逐个房间开门检查。</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全部服务管理应满足《机关办公区域物业服务监管和评价规范》（标准号GB/T 43542-2023），并接受采购方关于第三</w:t>
      </w:r>
      <w:proofErr w:type="gramStart"/>
      <w:r w:rsidRPr="00631F94">
        <w:rPr>
          <w:rFonts w:ascii="宋体" w:eastAsia="宋体" w:hAnsi="宋体" w:hint="eastAsia"/>
          <w:szCs w:val="21"/>
        </w:rPr>
        <w:t>方服务</w:t>
      </w:r>
      <w:proofErr w:type="gramEnd"/>
      <w:r w:rsidRPr="00631F94">
        <w:rPr>
          <w:rFonts w:ascii="宋体" w:eastAsia="宋体" w:hAnsi="宋体" w:hint="eastAsia"/>
          <w:szCs w:val="21"/>
        </w:rPr>
        <w:t>的管理、考核等制度。</w:t>
      </w:r>
    </w:p>
    <w:p w:rsidR="00631F94" w:rsidRPr="00631F94" w:rsidRDefault="00631F94" w:rsidP="00631F94">
      <w:pPr>
        <w:spacing w:line="360" w:lineRule="auto"/>
        <w:ind w:firstLineChars="200" w:firstLine="422"/>
        <w:outlineLvl w:val="0"/>
        <w:rPr>
          <w:rFonts w:ascii="宋体" w:eastAsia="宋体" w:hAnsi="宋体" w:cs="宋体" w:hint="eastAsia"/>
          <w:b/>
          <w:bCs/>
          <w:szCs w:val="21"/>
        </w:rPr>
      </w:pPr>
      <w:r w:rsidRPr="00631F94">
        <w:rPr>
          <w:rFonts w:ascii="宋体" w:eastAsia="宋体" w:hAnsi="宋体" w:cs="宋体" w:hint="eastAsia"/>
          <w:b/>
          <w:bCs/>
          <w:szCs w:val="21"/>
        </w:rPr>
        <w:t>四、管理服务总目标要求</w:t>
      </w:r>
    </w:p>
    <w:p w:rsidR="00631F94" w:rsidRPr="00631F94" w:rsidRDefault="00631F94" w:rsidP="00631F94">
      <w:pPr>
        <w:spacing w:line="360" w:lineRule="auto"/>
        <w:ind w:firstLineChars="200" w:firstLine="420"/>
        <w:rPr>
          <w:rFonts w:ascii="宋体" w:eastAsia="宋体" w:hAnsi="宋体" w:cs="宋体"/>
          <w:szCs w:val="21"/>
        </w:rPr>
      </w:pPr>
      <w:r w:rsidRPr="00631F94">
        <w:rPr>
          <w:rFonts w:ascii="宋体" w:eastAsia="宋体" w:hAnsi="宋体" w:cs="宋体"/>
          <w:szCs w:val="21"/>
        </w:rPr>
        <w:t>1</w:t>
      </w:r>
      <w:r w:rsidRPr="00631F94">
        <w:rPr>
          <w:rFonts w:ascii="宋体" w:eastAsia="宋体" w:hAnsi="宋体" w:cs="宋体" w:hint="eastAsia"/>
          <w:szCs w:val="21"/>
        </w:rPr>
        <w:t>、火灾与安全责任事故发生率为</w:t>
      </w:r>
      <w:r w:rsidRPr="00631F94">
        <w:rPr>
          <w:rFonts w:ascii="宋体" w:eastAsia="宋体" w:hAnsi="宋体" w:cs="宋体"/>
          <w:szCs w:val="21"/>
        </w:rPr>
        <w:t>0%</w:t>
      </w:r>
      <w:r w:rsidRPr="00631F94">
        <w:rPr>
          <w:rFonts w:ascii="宋体" w:eastAsia="宋体" w:hAnsi="宋体" w:cs="宋体" w:hint="eastAsia"/>
          <w:szCs w:val="21"/>
        </w:rPr>
        <w:t>。</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szCs w:val="21"/>
        </w:rPr>
        <w:t>2</w:t>
      </w:r>
      <w:r w:rsidRPr="00631F94">
        <w:rPr>
          <w:rFonts w:ascii="宋体" w:eastAsia="宋体" w:hAnsi="宋体" w:cs="宋体" w:hint="eastAsia"/>
          <w:szCs w:val="21"/>
        </w:rPr>
        <w:t>、使业主对物业服务满意率达到</w:t>
      </w:r>
      <w:r w:rsidRPr="00631F94">
        <w:rPr>
          <w:rFonts w:ascii="宋体" w:eastAsia="宋体" w:hAnsi="宋体" w:cs="宋体"/>
          <w:szCs w:val="21"/>
        </w:rPr>
        <w:t>95%</w:t>
      </w:r>
      <w:r w:rsidRPr="00631F94">
        <w:rPr>
          <w:rFonts w:ascii="宋体" w:eastAsia="宋体" w:hAnsi="宋体" w:cs="宋体" w:hint="eastAsia"/>
          <w:szCs w:val="21"/>
        </w:rPr>
        <w:t>以上（使用单位及上级部门对中标单位进行监督检查使其达到标准合格率）。</w:t>
      </w:r>
    </w:p>
    <w:p w:rsidR="00631F94" w:rsidRPr="00631F94" w:rsidRDefault="00631F94" w:rsidP="00631F94">
      <w:pPr>
        <w:spacing w:line="360" w:lineRule="auto"/>
        <w:ind w:firstLineChars="200" w:firstLine="420"/>
        <w:rPr>
          <w:rFonts w:ascii="宋体" w:eastAsia="宋体" w:hAnsi="宋体" w:cs="宋体" w:hint="eastAsia"/>
          <w:szCs w:val="21"/>
        </w:rPr>
      </w:pPr>
      <w:r w:rsidRPr="00631F94">
        <w:rPr>
          <w:rFonts w:ascii="宋体" w:eastAsia="宋体" w:hAnsi="宋体" w:cs="宋体" w:hint="eastAsia"/>
          <w:szCs w:val="21"/>
        </w:rPr>
        <w:t>3、中标企业应制定管理目标的测量指标，并根据指标定期测评，定期向招标人提供测评报告。</w:t>
      </w:r>
    </w:p>
    <w:p w:rsidR="00631F94" w:rsidRPr="00631F94" w:rsidRDefault="00631F94" w:rsidP="00631F94">
      <w:pPr>
        <w:spacing w:line="360" w:lineRule="auto"/>
        <w:ind w:left="210"/>
        <w:outlineLvl w:val="0"/>
        <w:rPr>
          <w:rFonts w:ascii="宋体" w:eastAsia="宋体" w:hAnsi="宋体"/>
          <w:b/>
          <w:szCs w:val="21"/>
        </w:rPr>
      </w:pPr>
      <w:r w:rsidRPr="00631F94">
        <w:rPr>
          <w:rFonts w:ascii="宋体" w:eastAsia="宋体" w:hAnsi="宋体" w:hint="eastAsia"/>
          <w:b/>
          <w:szCs w:val="21"/>
        </w:rPr>
        <w:t>五、物业人员配置要求：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639"/>
        <w:gridCol w:w="3086"/>
        <w:gridCol w:w="1063"/>
        <w:gridCol w:w="1660"/>
      </w:tblGrid>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序号</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岗  位</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设岗时间</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人数</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备注</w:t>
            </w: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w:t>
            </w:r>
          </w:p>
        </w:tc>
        <w:tc>
          <w:tcPr>
            <w:tcW w:w="1683"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项目经理</w:t>
            </w:r>
          </w:p>
        </w:tc>
        <w:tc>
          <w:tcPr>
            <w:tcW w:w="318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lastRenderedPageBreak/>
              <w:t>2</w:t>
            </w:r>
          </w:p>
        </w:tc>
        <w:tc>
          <w:tcPr>
            <w:tcW w:w="1683"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经理助理</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3</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内勤</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294"/>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4</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客服</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5</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维修主管</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6</w:t>
            </w:r>
          </w:p>
        </w:tc>
        <w:tc>
          <w:tcPr>
            <w:tcW w:w="1683"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保洁主管</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7</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保洁领班</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8</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保洁员</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30</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9</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维修领班</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1</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10</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维修人员</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周一至周五8小时</w:t>
            </w:r>
          </w:p>
        </w:tc>
        <w:tc>
          <w:tcPr>
            <w:tcW w:w="1086"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10</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11</w:t>
            </w:r>
          </w:p>
        </w:tc>
        <w:tc>
          <w:tcPr>
            <w:tcW w:w="1683" w:type="dxa"/>
            <w:vAlign w:val="center"/>
          </w:tcPr>
          <w:p w:rsidR="00631F94" w:rsidRPr="00631F94" w:rsidRDefault="00631F94" w:rsidP="00631F94">
            <w:pPr>
              <w:spacing w:line="360" w:lineRule="auto"/>
              <w:jc w:val="center"/>
              <w:rPr>
                <w:rFonts w:ascii="宋体" w:eastAsia="宋体" w:hAnsi="宋体"/>
                <w:bCs/>
                <w:szCs w:val="21"/>
              </w:rPr>
            </w:pPr>
            <w:proofErr w:type="gramStart"/>
            <w:r w:rsidRPr="00631F94">
              <w:rPr>
                <w:rFonts w:ascii="宋体" w:eastAsia="宋体" w:hAnsi="宋体" w:hint="eastAsia"/>
                <w:bCs/>
                <w:szCs w:val="21"/>
              </w:rPr>
              <w:t>高配间</w:t>
            </w:r>
            <w:proofErr w:type="gramEnd"/>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周一至周日24小时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4</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r w:rsidR="00631F94" w:rsidRPr="00631F94" w:rsidTr="008D7F1B">
        <w:trPr>
          <w:trHeight w:val="468"/>
        </w:trPr>
        <w:tc>
          <w:tcPr>
            <w:tcW w:w="864" w:type="dxa"/>
            <w:vAlign w:val="center"/>
          </w:tcPr>
          <w:p w:rsidR="00631F94" w:rsidRPr="00631F94" w:rsidRDefault="00631F94" w:rsidP="00631F94">
            <w:pPr>
              <w:spacing w:line="360" w:lineRule="auto"/>
              <w:jc w:val="center"/>
              <w:rPr>
                <w:rFonts w:ascii="宋体" w:eastAsia="宋体" w:hAnsi="宋体"/>
                <w:bCs/>
                <w:szCs w:val="21"/>
              </w:rPr>
            </w:pPr>
            <w:r w:rsidRPr="00631F94">
              <w:rPr>
                <w:rFonts w:ascii="宋体" w:eastAsia="宋体" w:hAnsi="宋体" w:hint="eastAsia"/>
                <w:bCs/>
                <w:szCs w:val="21"/>
              </w:rPr>
              <w:t>12</w:t>
            </w:r>
          </w:p>
        </w:tc>
        <w:tc>
          <w:tcPr>
            <w:tcW w:w="1683"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保安</w:t>
            </w:r>
          </w:p>
        </w:tc>
        <w:tc>
          <w:tcPr>
            <w:tcW w:w="3184"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周一至周日24小时</w:t>
            </w:r>
          </w:p>
        </w:tc>
        <w:tc>
          <w:tcPr>
            <w:tcW w:w="1086" w:type="dxa"/>
            <w:vAlign w:val="center"/>
          </w:tcPr>
          <w:p w:rsidR="00631F94" w:rsidRPr="00631F94" w:rsidRDefault="00631F94" w:rsidP="00631F94">
            <w:pPr>
              <w:spacing w:line="360" w:lineRule="auto"/>
              <w:jc w:val="center"/>
              <w:rPr>
                <w:rFonts w:ascii="宋体" w:eastAsia="宋体" w:hAnsi="宋体" w:hint="eastAsia"/>
                <w:bCs/>
                <w:szCs w:val="21"/>
              </w:rPr>
            </w:pPr>
            <w:r w:rsidRPr="00631F94">
              <w:rPr>
                <w:rFonts w:ascii="宋体" w:eastAsia="宋体" w:hAnsi="宋体" w:hint="eastAsia"/>
                <w:bCs/>
                <w:szCs w:val="21"/>
              </w:rPr>
              <w:t>4</w:t>
            </w:r>
          </w:p>
        </w:tc>
        <w:tc>
          <w:tcPr>
            <w:tcW w:w="1705" w:type="dxa"/>
            <w:vAlign w:val="center"/>
          </w:tcPr>
          <w:p w:rsidR="00631F94" w:rsidRPr="00631F94" w:rsidRDefault="00631F94" w:rsidP="00631F94">
            <w:pPr>
              <w:spacing w:line="360" w:lineRule="auto"/>
              <w:jc w:val="center"/>
              <w:rPr>
                <w:rFonts w:ascii="宋体" w:eastAsia="宋体" w:hAnsi="宋体" w:hint="eastAsia"/>
                <w:bCs/>
                <w:szCs w:val="21"/>
              </w:rPr>
            </w:pPr>
          </w:p>
        </w:tc>
      </w:tr>
    </w:tbl>
    <w:p w:rsidR="00631F94" w:rsidRPr="00631F94" w:rsidRDefault="00631F94" w:rsidP="00631F94">
      <w:pPr>
        <w:spacing w:line="360" w:lineRule="auto"/>
        <w:ind w:left="527"/>
        <w:outlineLvl w:val="2"/>
        <w:rPr>
          <w:rFonts w:ascii="宋体" w:eastAsia="宋体" w:hAnsi="宋体" w:hint="eastAsia"/>
          <w:b/>
          <w:szCs w:val="21"/>
        </w:rPr>
      </w:pPr>
      <w:r w:rsidRPr="00631F94">
        <w:rPr>
          <w:rFonts w:ascii="宋体" w:eastAsia="宋体" w:hAnsi="宋体" w:hint="eastAsia"/>
          <w:szCs w:val="21"/>
        </w:rPr>
        <w:t>★</w:t>
      </w:r>
      <w:r w:rsidRPr="00631F94">
        <w:rPr>
          <w:rFonts w:ascii="宋体" w:eastAsia="宋体" w:hAnsi="宋体" w:hint="eastAsia"/>
          <w:b/>
          <w:szCs w:val="21"/>
        </w:rPr>
        <w:t>服务人员配置不少于56人。</w:t>
      </w:r>
    </w:p>
    <w:p w:rsidR="00631F94" w:rsidRPr="00631F94" w:rsidRDefault="00631F94" w:rsidP="00631F94">
      <w:pPr>
        <w:spacing w:line="360" w:lineRule="auto"/>
        <w:ind w:firstLine="481"/>
        <w:outlineLvl w:val="1"/>
        <w:rPr>
          <w:rFonts w:ascii="宋体" w:eastAsia="宋体" w:hAnsi="宋体" w:hint="eastAsia"/>
          <w:bCs/>
          <w:szCs w:val="21"/>
        </w:rPr>
      </w:pPr>
      <w:r w:rsidRPr="00631F94">
        <w:rPr>
          <w:rFonts w:ascii="宋体" w:eastAsia="宋体" w:hAnsi="宋体" w:hint="eastAsia"/>
          <w:bCs/>
          <w:szCs w:val="21"/>
        </w:rPr>
        <w:t>3、岗位和人员配置标准</w:t>
      </w:r>
    </w:p>
    <w:p w:rsidR="00631F94" w:rsidRPr="00631F94" w:rsidRDefault="00631F94" w:rsidP="00631F94">
      <w:pPr>
        <w:spacing w:line="360" w:lineRule="auto"/>
        <w:ind w:leftChars="300" w:left="735" w:hangingChars="50" w:hanging="105"/>
        <w:outlineLvl w:val="2"/>
        <w:rPr>
          <w:rFonts w:ascii="宋体" w:eastAsia="宋体" w:hAnsi="宋体" w:hint="eastAsia"/>
          <w:szCs w:val="21"/>
        </w:rPr>
      </w:pPr>
      <w:r w:rsidRPr="00631F94">
        <w:rPr>
          <w:rFonts w:ascii="宋体" w:eastAsia="宋体" w:hAnsi="宋体" w:hint="eastAsia"/>
          <w:bCs/>
          <w:szCs w:val="21"/>
        </w:rPr>
        <w:t>1）</w:t>
      </w:r>
      <w:r w:rsidRPr="00631F94">
        <w:rPr>
          <w:rFonts w:ascii="宋体" w:eastAsia="宋体" w:hAnsi="宋体" w:hint="eastAsia"/>
          <w:szCs w:val="21"/>
        </w:rPr>
        <w:t>项目经理</w:t>
      </w:r>
    </w:p>
    <w:p w:rsidR="00631F94" w:rsidRPr="00631F94" w:rsidRDefault="00631F94" w:rsidP="00631F94">
      <w:pPr>
        <w:spacing w:line="360" w:lineRule="auto"/>
        <w:ind w:leftChars="200" w:left="735" w:hangingChars="150" w:hanging="315"/>
        <w:rPr>
          <w:rFonts w:ascii="宋体" w:eastAsia="宋体" w:hAnsi="宋体"/>
          <w:szCs w:val="21"/>
        </w:rPr>
      </w:pPr>
      <w:r w:rsidRPr="00631F94">
        <w:rPr>
          <w:rFonts w:ascii="宋体" w:eastAsia="宋体" w:hAnsi="宋体" w:hint="eastAsia"/>
          <w:szCs w:val="21"/>
        </w:rPr>
        <w:t>（1）具有相关职业技能证书。</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（2）身体要求：身体健康。年龄：男性一般不超过60岁，女性一般不超过50岁。</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（3）学历要求：大专及以上学历。</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（4）具有从事类似物业管理三年及以上管理经验。</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（5）熟悉ISO质量管理体系标准与电脑办公自动化操作系统。</w:t>
      </w:r>
    </w:p>
    <w:p w:rsidR="00631F94" w:rsidRPr="00631F94" w:rsidRDefault="00631F94" w:rsidP="00631F94">
      <w:pPr>
        <w:spacing w:line="360" w:lineRule="auto"/>
        <w:ind w:leftChars="178" w:left="374" w:firstLineChars="100" w:firstLine="210"/>
        <w:outlineLvl w:val="2"/>
        <w:rPr>
          <w:rFonts w:ascii="宋体" w:eastAsia="宋体" w:hAnsi="宋体" w:hint="eastAsia"/>
          <w:szCs w:val="21"/>
        </w:rPr>
      </w:pPr>
      <w:r w:rsidRPr="00631F94">
        <w:rPr>
          <w:rFonts w:ascii="宋体" w:eastAsia="宋体" w:hAnsi="宋体" w:hint="eastAsia"/>
          <w:szCs w:val="21"/>
        </w:rPr>
        <w:t>2）一般管理人员（经理助理、内勤）</w:t>
      </w:r>
    </w:p>
    <w:p w:rsidR="00631F94" w:rsidRPr="00631F94" w:rsidRDefault="00631F94" w:rsidP="00631F94">
      <w:pPr>
        <w:spacing w:line="360" w:lineRule="auto"/>
        <w:ind w:leftChars="200" w:left="735" w:hangingChars="150" w:hanging="315"/>
        <w:rPr>
          <w:rFonts w:ascii="宋体" w:eastAsia="宋体" w:hAnsi="宋体"/>
          <w:szCs w:val="21"/>
        </w:rPr>
      </w:pPr>
      <w:r w:rsidRPr="00631F94">
        <w:rPr>
          <w:rFonts w:ascii="宋体" w:eastAsia="宋体" w:hAnsi="宋体" w:hint="eastAsia"/>
          <w:szCs w:val="21"/>
        </w:rPr>
        <w:t>（1）具有相关职业技能证书。</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（2）身体要求：身体健康。年龄：男性一般不超过60岁，女性一般不超过50岁。</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（3）学历要求：高中及以上学历。</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（4）具有从事类似物业管理二年及以上管理经验。</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（5）其中一般管理人员应熟练运用电脑办公自动化操作系统。</w:t>
      </w:r>
    </w:p>
    <w:p w:rsidR="00631F94" w:rsidRPr="00631F94" w:rsidRDefault="00631F94" w:rsidP="00631F94">
      <w:pPr>
        <w:spacing w:line="360" w:lineRule="auto"/>
        <w:ind w:leftChars="178" w:left="374"/>
        <w:outlineLvl w:val="2"/>
        <w:rPr>
          <w:rFonts w:ascii="宋体" w:eastAsia="宋体" w:hAnsi="宋体"/>
          <w:szCs w:val="21"/>
        </w:rPr>
      </w:pPr>
      <w:r w:rsidRPr="00631F94">
        <w:rPr>
          <w:rFonts w:ascii="宋体" w:eastAsia="宋体" w:hAnsi="宋体" w:hint="eastAsia"/>
          <w:szCs w:val="21"/>
        </w:rPr>
        <w:t>3）其他服务人员</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（1）身体要求：身体健康。年龄：男性一般不超过60岁（其中50岁以下不少于30%），女性一般不超过55岁（其中50岁以下不少于30%）。</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t>（2）学历要求：初中及以上学历。</w:t>
      </w:r>
    </w:p>
    <w:p w:rsidR="00631F94" w:rsidRPr="00631F94" w:rsidRDefault="00631F94" w:rsidP="00631F94">
      <w:pPr>
        <w:spacing w:line="360" w:lineRule="auto"/>
        <w:ind w:leftChars="178" w:left="374"/>
        <w:rPr>
          <w:rFonts w:ascii="宋体" w:eastAsia="宋体" w:hAnsi="宋体" w:hint="eastAsia"/>
          <w:szCs w:val="21"/>
        </w:rPr>
      </w:pPr>
      <w:r w:rsidRPr="00631F94">
        <w:rPr>
          <w:rFonts w:ascii="宋体" w:eastAsia="宋体" w:hAnsi="宋体" w:hint="eastAsia"/>
          <w:szCs w:val="21"/>
        </w:rPr>
        <w:lastRenderedPageBreak/>
        <w:t>（4）需培训合格，取得相应证明。</w:t>
      </w:r>
    </w:p>
    <w:p w:rsidR="00631F94" w:rsidRPr="00631F94" w:rsidRDefault="00631F94" w:rsidP="00631F94">
      <w:pPr>
        <w:spacing w:line="360" w:lineRule="auto"/>
        <w:ind w:leftChars="178" w:left="374"/>
        <w:outlineLvl w:val="2"/>
        <w:rPr>
          <w:rFonts w:ascii="宋体" w:eastAsia="宋体" w:hAnsi="宋体"/>
          <w:szCs w:val="21"/>
        </w:rPr>
      </w:pPr>
      <w:r w:rsidRPr="00631F94">
        <w:rPr>
          <w:rFonts w:ascii="宋体" w:eastAsia="宋体" w:hAnsi="宋体" w:hint="eastAsia"/>
          <w:szCs w:val="21"/>
        </w:rPr>
        <w:t>4）其他要求</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（1）有岗位证书要求的人员必须持证上岗（保安、特种设备操作及维修人员及其他相应岗位）。</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2）本项目管理服务范围涉及关键和重要部门，因此所有参与物业管理工作的人员，必须由采购方会同物业公司进行必要的政治审查。不得有来历不明或有社会不良记录、刑事犯罪记录人员参与工作。投标人须对此项要求严格把关，并对可能出现的后果承担责任。</w:t>
      </w:r>
    </w:p>
    <w:p w:rsidR="00631F94" w:rsidRPr="00631F94" w:rsidRDefault="00631F94" w:rsidP="00631F94">
      <w:pPr>
        <w:autoSpaceDE w:val="0"/>
        <w:autoSpaceDN w:val="0"/>
        <w:adjustRightInd w:val="0"/>
        <w:spacing w:line="360" w:lineRule="auto"/>
        <w:ind w:leftChars="200" w:left="719" w:hangingChars="142" w:hanging="299"/>
        <w:jc w:val="left"/>
        <w:outlineLvl w:val="0"/>
        <w:rPr>
          <w:rFonts w:ascii="宋体" w:eastAsia="宋体" w:hAnsi="宋体" w:cs="宋体"/>
          <w:b/>
          <w:kern w:val="0"/>
          <w:szCs w:val="21"/>
          <w:lang w:val="zh-CN"/>
        </w:rPr>
      </w:pPr>
      <w:r w:rsidRPr="00631F94">
        <w:rPr>
          <w:rFonts w:ascii="宋体" w:eastAsia="宋体" w:hAnsi="宋体" w:cs="宋体" w:hint="eastAsia"/>
          <w:b/>
          <w:kern w:val="0"/>
          <w:szCs w:val="21"/>
          <w:lang w:val="zh-CN"/>
        </w:rPr>
        <w:t>六、本项目物业管理服务成本包括：</w:t>
      </w:r>
    </w:p>
    <w:p w:rsidR="00631F94" w:rsidRPr="00631F94" w:rsidRDefault="00631F94" w:rsidP="00631F94">
      <w:pPr>
        <w:numPr>
          <w:ilvl w:val="0"/>
          <w:numId w:val="10"/>
        </w:numPr>
        <w:autoSpaceDE w:val="0"/>
        <w:autoSpaceDN w:val="0"/>
        <w:adjustRightInd w:val="0"/>
        <w:spacing w:line="360" w:lineRule="auto"/>
        <w:rPr>
          <w:rFonts w:ascii="宋体" w:eastAsia="宋体" w:hAnsi="宋体" w:cs="宋体" w:hint="eastAsia"/>
          <w:kern w:val="0"/>
          <w:szCs w:val="21"/>
          <w:lang w:val="zh-CN"/>
        </w:rPr>
      </w:pPr>
      <w:r w:rsidRPr="00631F94">
        <w:rPr>
          <w:rFonts w:ascii="宋体" w:eastAsia="宋体" w:hAnsi="宋体" w:cs="宋体" w:hint="eastAsia"/>
          <w:kern w:val="0"/>
          <w:szCs w:val="21"/>
          <w:lang w:val="zh-CN"/>
        </w:rPr>
        <w:t>物业服务人员的人员工资，包括基本工资、岗位工资等一切工资性收入。</w:t>
      </w:r>
    </w:p>
    <w:p w:rsidR="00631F94" w:rsidRPr="00631F94" w:rsidRDefault="00631F94" w:rsidP="00631F94">
      <w:pPr>
        <w:numPr>
          <w:ilvl w:val="0"/>
          <w:numId w:val="10"/>
        </w:numPr>
        <w:autoSpaceDE w:val="0"/>
        <w:autoSpaceDN w:val="0"/>
        <w:adjustRightInd w:val="0"/>
        <w:spacing w:line="360" w:lineRule="auto"/>
        <w:rPr>
          <w:rFonts w:ascii="宋体" w:eastAsia="宋体" w:hAnsi="宋体"/>
          <w:kern w:val="0"/>
          <w:szCs w:val="21"/>
        </w:rPr>
      </w:pPr>
      <w:r w:rsidRPr="00631F94">
        <w:rPr>
          <w:rFonts w:ascii="宋体" w:eastAsia="宋体" w:hAnsi="宋体" w:cs="宋体" w:hint="eastAsia"/>
          <w:kern w:val="0"/>
          <w:szCs w:val="21"/>
          <w:lang w:val="zh-CN"/>
        </w:rPr>
        <w:t>人员福利包括人员社保、高温费、公休费以及其他必要的福利费用。</w:t>
      </w:r>
    </w:p>
    <w:p w:rsidR="00631F94" w:rsidRPr="00631F94" w:rsidRDefault="00631F94" w:rsidP="00631F94">
      <w:pPr>
        <w:numPr>
          <w:ilvl w:val="0"/>
          <w:numId w:val="10"/>
        </w:numPr>
        <w:autoSpaceDE w:val="0"/>
        <w:autoSpaceDN w:val="0"/>
        <w:adjustRightInd w:val="0"/>
        <w:spacing w:line="360" w:lineRule="auto"/>
        <w:rPr>
          <w:rFonts w:ascii="宋体" w:eastAsia="宋体" w:hAnsi="宋体"/>
          <w:kern w:val="0"/>
          <w:szCs w:val="21"/>
        </w:rPr>
      </w:pPr>
      <w:r w:rsidRPr="00631F94">
        <w:rPr>
          <w:rFonts w:ascii="宋体" w:eastAsia="宋体" w:hAnsi="宋体" w:cs="宋体" w:hint="eastAsia"/>
          <w:kern w:val="0"/>
          <w:szCs w:val="21"/>
          <w:lang w:val="zh-CN"/>
        </w:rPr>
        <w:t>物业服务的行政办公费用，包括办公材料、通信杂费、公众责任保险、雇主责任保险等。</w:t>
      </w:r>
    </w:p>
    <w:p w:rsidR="00631F94" w:rsidRPr="00631F94" w:rsidRDefault="00631F94" w:rsidP="00631F94">
      <w:pPr>
        <w:numPr>
          <w:ilvl w:val="0"/>
          <w:numId w:val="10"/>
        </w:numPr>
        <w:autoSpaceDE w:val="0"/>
        <w:autoSpaceDN w:val="0"/>
        <w:adjustRightInd w:val="0"/>
        <w:spacing w:line="360" w:lineRule="auto"/>
        <w:rPr>
          <w:rFonts w:ascii="宋体" w:eastAsia="宋体" w:hAnsi="宋体" w:cs="宋体" w:hint="eastAsia"/>
          <w:kern w:val="0"/>
          <w:szCs w:val="21"/>
          <w:lang w:val="zh-CN"/>
        </w:rPr>
      </w:pPr>
      <w:r w:rsidRPr="00631F94">
        <w:rPr>
          <w:rFonts w:ascii="宋体" w:eastAsia="宋体" w:hAnsi="宋体" w:cs="宋体" w:hint="eastAsia"/>
          <w:kern w:val="0"/>
          <w:szCs w:val="21"/>
          <w:lang w:val="zh-CN"/>
        </w:rPr>
        <w:t>物业服务的各类耗材，包括保洁耗材（含洗手液、擦手纸等非保洁人员直接使用的耗材）、保安耗材、维修耗材，其中维修耗材为单件200元</w:t>
      </w:r>
      <w:proofErr w:type="gramStart"/>
      <w:r w:rsidRPr="00631F94">
        <w:rPr>
          <w:rFonts w:ascii="宋体" w:eastAsia="宋体" w:hAnsi="宋体" w:cs="宋体" w:hint="eastAsia"/>
          <w:kern w:val="0"/>
          <w:szCs w:val="21"/>
          <w:lang w:val="zh-CN"/>
        </w:rPr>
        <w:t>计以下</w:t>
      </w:r>
      <w:proofErr w:type="gramEnd"/>
      <w:r w:rsidRPr="00631F94">
        <w:rPr>
          <w:rFonts w:ascii="宋体" w:eastAsia="宋体" w:hAnsi="宋体" w:cs="宋体" w:hint="eastAsia"/>
          <w:kern w:val="0"/>
          <w:szCs w:val="21"/>
          <w:lang w:val="zh-CN"/>
        </w:rPr>
        <w:t>的材料。</w:t>
      </w:r>
    </w:p>
    <w:p w:rsidR="00631F94" w:rsidRPr="00631F94" w:rsidRDefault="00631F94" w:rsidP="00631F94">
      <w:pPr>
        <w:numPr>
          <w:ilvl w:val="0"/>
          <w:numId w:val="10"/>
        </w:numPr>
        <w:autoSpaceDE w:val="0"/>
        <w:autoSpaceDN w:val="0"/>
        <w:adjustRightInd w:val="0"/>
        <w:spacing w:line="360" w:lineRule="auto"/>
        <w:rPr>
          <w:rFonts w:ascii="宋体" w:eastAsia="宋体" w:hAnsi="宋体" w:hint="eastAsia"/>
          <w:kern w:val="0"/>
          <w:szCs w:val="21"/>
        </w:rPr>
      </w:pPr>
      <w:r w:rsidRPr="00631F94">
        <w:rPr>
          <w:rFonts w:ascii="宋体" w:eastAsia="宋体" w:hAnsi="宋体" w:hint="eastAsia"/>
          <w:kern w:val="0"/>
          <w:szCs w:val="21"/>
        </w:rPr>
        <w:t>设备设施运行维护费，包括委托专项维保费。</w:t>
      </w:r>
    </w:p>
    <w:p w:rsidR="00631F94" w:rsidRPr="00631F94" w:rsidRDefault="00631F94" w:rsidP="00631F94">
      <w:pPr>
        <w:numPr>
          <w:ilvl w:val="0"/>
          <w:numId w:val="10"/>
        </w:numPr>
        <w:autoSpaceDE w:val="0"/>
        <w:autoSpaceDN w:val="0"/>
        <w:adjustRightInd w:val="0"/>
        <w:spacing w:line="360" w:lineRule="auto"/>
        <w:rPr>
          <w:rFonts w:ascii="宋体" w:eastAsia="宋体" w:hAnsi="宋体"/>
          <w:kern w:val="0"/>
          <w:szCs w:val="21"/>
        </w:rPr>
      </w:pPr>
      <w:r w:rsidRPr="00631F94">
        <w:rPr>
          <w:rFonts w:ascii="宋体" w:eastAsia="宋体" w:hAnsi="宋体" w:cs="宋体" w:hint="eastAsia"/>
          <w:kern w:val="0"/>
          <w:szCs w:val="21"/>
          <w:lang w:val="zh-CN"/>
        </w:rPr>
        <w:t>物业管理企业管理费与利润。</w:t>
      </w:r>
    </w:p>
    <w:p w:rsidR="00631F94" w:rsidRPr="00631F94" w:rsidRDefault="00631F94" w:rsidP="00631F94">
      <w:pPr>
        <w:numPr>
          <w:ilvl w:val="0"/>
          <w:numId w:val="10"/>
        </w:numPr>
        <w:autoSpaceDE w:val="0"/>
        <w:autoSpaceDN w:val="0"/>
        <w:adjustRightInd w:val="0"/>
        <w:spacing w:line="360" w:lineRule="auto"/>
        <w:rPr>
          <w:rFonts w:ascii="宋体" w:eastAsia="宋体" w:hAnsi="宋体" w:cs="宋体"/>
          <w:kern w:val="0"/>
          <w:szCs w:val="21"/>
          <w:lang w:val="zh-CN"/>
        </w:rPr>
      </w:pPr>
      <w:r w:rsidRPr="00631F94">
        <w:rPr>
          <w:rFonts w:ascii="宋体" w:eastAsia="宋体" w:hAnsi="宋体" w:cs="宋体" w:hint="eastAsia"/>
          <w:kern w:val="0"/>
          <w:szCs w:val="21"/>
        </w:rPr>
        <w:t>营业</w:t>
      </w:r>
      <w:r w:rsidRPr="00631F94">
        <w:rPr>
          <w:rFonts w:ascii="宋体" w:eastAsia="宋体" w:hAnsi="宋体" w:cs="宋体" w:hint="eastAsia"/>
          <w:kern w:val="0"/>
          <w:szCs w:val="21"/>
          <w:lang w:val="zh-CN"/>
        </w:rPr>
        <w:t>税金</w:t>
      </w:r>
    </w:p>
    <w:p w:rsidR="00631F94" w:rsidRPr="00631F94" w:rsidRDefault="00631F94" w:rsidP="00631F94">
      <w:pPr>
        <w:numPr>
          <w:ilvl w:val="0"/>
          <w:numId w:val="10"/>
        </w:numPr>
        <w:autoSpaceDE w:val="0"/>
        <w:autoSpaceDN w:val="0"/>
        <w:adjustRightInd w:val="0"/>
        <w:spacing w:line="360" w:lineRule="auto"/>
        <w:rPr>
          <w:rFonts w:ascii="宋体" w:eastAsia="宋体" w:hAnsi="宋体" w:cs="宋体" w:hint="eastAsia"/>
          <w:kern w:val="0"/>
          <w:szCs w:val="21"/>
          <w:lang w:val="zh-CN"/>
        </w:rPr>
      </w:pPr>
      <w:r w:rsidRPr="00631F94">
        <w:rPr>
          <w:rFonts w:ascii="宋体" w:eastAsia="宋体" w:hAnsi="宋体" w:cs="宋体" w:hint="eastAsia"/>
          <w:kern w:val="0"/>
          <w:szCs w:val="21"/>
          <w:lang w:val="zh-CN"/>
        </w:rPr>
        <w:t>物业管理企业认为其他必要的相关费用。</w:t>
      </w:r>
    </w:p>
    <w:p w:rsidR="00631F94" w:rsidRPr="00631F94" w:rsidRDefault="00631F94" w:rsidP="00631F94">
      <w:pPr>
        <w:autoSpaceDE w:val="0"/>
        <w:autoSpaceDN w:val="0"/>
        <w:adjustRightInd w:val="0"/>
        <w:spacing w:line="360" w:lineRule="auto"/>
        <w:ind w:firstLineChars="200" w:firstLine="420"/>
        <w:rPr>
          <w:rFonts w:ascii="宋体" w:eastAsia="宋体" w:hAnsi="宋体"/>
          <w:snapToGrid w:val="0"/>
          <w:kern w:val="0"/>
          <w:szCs w:val="21"/>
        </w:rPr>
      </w:pPr>
      <w:r w:rsidRPr="00631F94">
        <w:rPr>
          <w:rFonts w:ascii="宋体" w:eastAsia="宋体" w:hAnsi="宋体" w:cs="宋体" w:hint="eastAsia"/>
          <w:kern w:val="0"/>
          <w:szCs w:val="21"/>
        </w:rPr>
        <w:t>9、</w:t>
      </w:r>
      <w:r w:rsidRPr="00631F94">
        <w:rPr>
          <w:rFonts w:ascii="宋体" w:eastAsia="宋体" w:hAnsi="宋体" w:cs="宋体" w:hint="eastAsia"/>
          <w:kern w:val="0"/>
          <w:szCs w:val="21"/>
          <w:lang w:val="zh-CN"/>
        </w:rPr>
        <w:t>本项目预算为人民币39</w:t>
      </w:r>
      <w:r w:rsidRPr="00631F94">
        <w:rPr>
          <w:rFonts w:ascii="宋体" w:eastAsia="宋体" w:hAnsi="宋体" w:cs="宋体" w:hint="eastAsia"/>
          <w:kern w:val="0"/>
          <w:szCs w:val="21"/>
        </w:rPr>
        <w:t>42600</w:t>
      </w:r>
      <w:r w:rsidRPr="00631F94">
        <w:rPr>
          <w:rFonts w:ascii="宋体" w:eastAsia="宋体" w:hAnsi="宋体" w:cs="宋体" w:hint="eastAsia"/>
          <w:kern w:val="0"/>
          <w:szCs w:val="21"/>
          <w:lang w:val="zh-CN"/>
        </w:rPr>
        <w:t>元，</w:t>
      </w:r>
      <w:r w:rsidRPr="00631F94">
        <w:rPr>
          <w:rFonts w:ascii="宋体" w:eastAsia="宋体" w:hAnsi="宋体" w:hint="eastAsia"/>
          <w:snapToGrid w:val="0"/>
          <w:kern w:val="0"/>
          <w:szCs w:val="21"/>
        </w:rPr>
        <w:t>其中</w:t>
      </w:r>
      <w:r w:rsidRPr="00631F94">
        <w:rPr>
          <w:rFonts w:ascii="宋体" w:eastAsia="宋体" w:hAnsi="宋体" w:cs="宋体" w:hint="eastAsia"/>
          <w:kern w:val="0"/>
          <w:szCs w:val="21"/>
          <w:lang w:val="zh-CN"/>
        </w:rPr>
        <w:t>23100元</w:t>
      </w:r>
      <w:r w:rsidRPr="00631F94">
        <w:rPr>
          <w:rFonts w:ascii="宋体" w:eastAsia="宋体" w:hAnsi="宋体" w:hint="eastAsia"/>
          <w:snapToGrid w:val="0"/>
          <w:kern w:val="0"/>
          <w:szCs w:val="21"/>
        </w:rPr>
        <w:t>为</w:t>
      </w:r>
      <w:r w:rsidRPr="00631F94">
        <w:rPr>
          <w:rFonts w:ascii="宋体" w:eastAsia="宋体" w:hAnsi="宋体" w:cs="宋体" w:hint="eastAsia"/>
          <w:kern w:val="0"/>
          <w:szCs w:val="21"/>
          <w:lang w:val="zh-CN"/>
        </w:rPr>
        <w:t>公园路100号外墙清洗费</w:t>
      </w:r>
      <w:r w:rsidRPr="00631F94">
        <w:rPr>
          <w:rFonts w:ascii="宋体" w:eastAsia="宋体" w:hAnsi="宋体" w:hint="eastAsia"/>
          <w:snapToGrid w:val="0"/>
          <w:kern w:val="0"/>
          <w:szCs w:val="21"/>
        </w:rPr>
        <w:t>专项委托管理项目，专项委托管理项目允许委托给有专业资质的维保单位；委托管理项目预算费用报价不高于</w:t>
      </w:r>
      <w:r w:rsidRPr="00631F94">
        <w:rPr>
          <w:rFonts w:ascii="宋体" w:eastAsia="宋体" w:hAnsi="宋体" w:cs="宋体" w:hint="eastAsia"/>
          <w:kern w:val="0"/>
          <w:szCs w:val="21"/>
          <w:lang w:val="zh-CN"/>
        </w:rPr>
        <w:t>23100元</w:t>
      </w:r>
      <w:r w:rsidRPr="00631F94">
        <w:rPr>
          <w:rFonts w:ascii="宋体" w:eastAsia="宋体" w:hAnsi="宋体" w:hint="eastAsia"/>
          <w:snapToGrid w:val="0"/>
          <w:kern w:val="0"/>
          <w:szCs w:val="21"/>
        </w:rPr>
        <w:t>，外墙面积16000平方米，每年清洗一次。</w:t>
      </w:r>
      <w:r w:rsidRPr="00631F94">
        <w:rPr>
          <w:rFonts w:ascii="宋体" w:eastAsia="宋体" w:hAnsi="宋体" w:cs="宋体" w:hint="eastAsia"/>
          <w:kern w:val="0"/>
          <w:szCs w:val="21"/>
          <w:lang w:val="zh-CN"/>
        </w:rPr>
        <w:t>超出预算的投标将不被接受。</w:t>
      </w:r>
    </w:p>
    <w:p w:rsidR="00631F94" w:rsidRPr="00631F94" w:rsidRDefault="00631F94" w:rsidP="00631F94">
      <w:pPr>
        <w:pStyle w:val="affd"/>
        <w:spacing w:line="360" w:lineRule="auto"/>
        <w:ind w:left="397" w:firstLineChars="0" w:firstLine="0"/>
        <w:rPr>
          <w:rFonts w:ascii="宋体" w:hAnsi="宋体" w:hint="eastAsia"/>
          <w:snapToGrid w:val="0"/>
          <w:kern w:val="0"/>
          <w:szCs w:val="21"/>
        </w:rPr>
      </w:pPr>
      <w:r w:rsidRPr="00631F94">
        <w:rPr>
          <w:rFonts w:ascii="宋体" w:hAnsi="宋体" w:hint="eastAsia"/>
          <w:snapToGrid w:val="0"/>
          <w:kern w:val="0"/>
          <w:szCs w:val="21"/>
        </w:rPr>
        <w:t>10、以上报价不包括设备设施中大修与更新改造、运行能耗以及物业的一般财产险。</w:t>
      </w:r>
    </w:p>
    <w:p w:rsidR="00631F94" w:rsidRPr="00631F94" w:rsidRDefault="00631F94" w:rsidP="00631F94">
      <w:pPr>
        <w:spacing w:line="360" w:lineRule="auto"/>
        <w:ind w:firstLineChars="200" w:firstLine="422"/>
        <w:outlineLvl w:val="0"/>
        <w:rPr>
          <w:rFonts w:ascii="宋体" w:eastAsia="宋体" w:hAnsi="宋体"/>
          <w:b/>
          <w:szCs w:val="21"/>
        </w:rPr>
      </w:pPr>
      <w:r w:rsidRPr="00631F94">
        <w:rPr>
          <w:rFonts w:ascii="宋体" w:eastAsia="宋体" w:hAnsi="宋体" w:hint="eastAsia"/>
          <w:b/>
          <w:szCs w:val="21"/>
        </w:rPr>
        <w:t>七、对投标企业的其他要求：</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1、采购方提供物业用房，中标方应设立8h服务接待窗口。</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2、</w:t>
      </w:r>
      <w:r w:rsidRPr="00631F94">
        <w:rPr>
          <w:rFonts w:ascii="宋体" w:eastAsia="宋体" w:hAnsi="宋体" w:cs="宋体" w:hint="eastAsia"/>
          <w:kern w:val="0"/>
          <w:szCs w:val="21"/>
        </w:rPr>
        <w:t>服务期限：</w:t>
      </w:r>
      <w:r w:rsidRPr="00631F94">
        <w:rPr>
          <w:rFonts w:ascii="宋体" w:eastAsia="宋体" w:hAnsi="宋体" w:hint="eastAsia"/>
          <w:snapToGrid w:val="0"/>
          <w:kern w:val="0"/>
          <w:szCs w:val="21"/>
        </w:rPr>
        <w:t>一年，具体日期以合同为准。</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3、投标方一旦中标，合同期内的中标价格不变，投标应当充分考虑市场变化因素，承担经营风险。如果招标方根据服务需要要求中标方增减服务人员，将按投标测算的服务人员单价增减相应物业服务合同金额。</w:t>
      </w:r>
    </w:p>
    <w:p w:rsidR="00631F94" w:rsidRPr="00631F94" w:rsidRDefault="00631F94" w:rsidP="00631F94">
      <w:pPr>
        <w:spacing w:line="360" w:lineRule="auto"/>
        <w:ind w:firstLineChars="200" w:firstLine="420"/>
        <w:jc w:val="left"/>
        <w:rPr>
          <w:rFonts w:ascii="宋体" w:eastAsia="宋体" w:hAnsi="宋体"/>
          <w:szCs w:val="21"/>
        </w:rPr>
      </w:pPr>
      <w:r w:rsidRPr="00631F94">
        <w:rPr>
          <w:rFonts w:ascii="宋体" w:eastAsia="宋体" w:hAnsi="宋体" w:hint="eastAsia"/>
          <w:szCs w:val="21"/>
        </w:rPr>
        <w:t>4、投标方一旦中标，投标方在投标书中的所有承诺均作为委托服务合同的有效组成部分，与委托服务合同具有同等约束力。</w:t>
      </w:r>
    </w:p>
    <w:p w:rsidR="00631F94" w:rsidRPr="00631F94" w:rsidRDefault="00631F94" w:rsidP="00631F94">
      <w:pPr>
        <w:adjustRightInd w:val="0"/>
        <w:snapToGrid w:val="0"/>
        <w:spacing w:line="360" w:lineRule="auto"/>
        <w:ind w:firstLineChars="200" w:firstLine="420"/>
        <w:jc w:val="left"/>
        <w:rPr>
          <w:rFonts w:ascii="宋体" w:eastAsia="宋体" w:hAnsi="宋体" w:hint="eastAsia"/>
          <w:szCs w:val="21"/>
        </w:rPr>
      </w:pPr>
      <w:r w:rsidRPr="00631F94">
        <w:rPr>
          <w:rFonts w:ascii="宋体" w:eastAsia="宋体" w:hAnsi="宋体" w:hint="eastAsia"/>
          <w:szCs w:val="21"/>
        </w:rPr>
        <w:lastRenderedPageBreak/>
        <w:t>5、中标方的所需办公用具（品）、物业使用工具设备，均由中标方自行提供。</w:t>
      </w:r>
    </w:p>
    <w:p w:rsidR="00631F94" w:rsidRPr="00631F94" w:rsidRDefault="00631F94" w:rsidP="00631F94">
      <w:pPr>
        <w:adjustRightInd w:val="0"/>
        <w:snapToGrid w:val="0"/>
        <w:spacing w:line="360" w:lineRule="auto"/>
        <w:ind w:firstLineChars="200" w:firstLine="420"/>
        <w:jc w:val="left"/>
        <w:rPr>
          <w:rFonts w:ascii="宋体" w:eastAsia="宋体" w:hAnsi="宋体"/>
          <w:szCs w:val="21"/>
        </w:rPr>
      </w:pPr>
      <w:r w:rsidRPr="00631F94">
        <w:rPr>
          <w:rFonts w:ascii="宋体" w:eastAsia="宋体" w:hAnsi="宋体" w:hint="eastAsia"/>
          <w:szCs w:val="21"/>
        </w:rPr>
        <w:t>6、物业服务人员配备需报采购方备案，人员如有调动须提前征得甲方同意。</w:t>
      </w:r>
    </w:p>
    <w:p w:rsidR="00631F94" w:rsidRPr="00631F94" w:rsidRDefault="00631F94" w:rsidP="00631F94">
      <w:pPr>
        <w:adjustRightInd w:val="0"/>
        <w:snapToGrid w:val="0"/>
        <w:spacing w:line="360" w:lineRule="auto"/>
        <w:ind w:firstLineChars="200" w:firstLine="420"/>
        <w:jc w:val="left"/>
        <w:rPr>
          <w:rFonts w:ascii="宋体" w:eastAsia="宋体" w:hAnsi="宋体"/>
          <w:szCs w:val="21"/>
        </w:rPr>
      </w:pPr>
      <w:r w:rsidRPr="00631F94">
        <w:rPr>
          <w:rFonts w:ascii="宋体" w:eastAsia="宋体" w:hAnsi="宋体" w:hint="eastAsia"/>
          <w:szCs w:val="21"/>
        </w:rPr>
        <w:t>7、物业服务人员必须严格遵守相关保密制度（投标文件中应有保密制度方案）。</w:t>
      </w:r>
    </w:p>
    <w:p w:rsidR="00631F94" w:rsidRPr="00631F94" w:rsidRDefault="00631F94" w:rsidP="00631F94">
      <w:pPr>
        <w:adjustRightInd w:val="0"/>
        <w:snapToGrid w:val="0"/>
        <w:spacing w:line="360" w:lineRule="auto"/>
        <w:ind w:firstLineChars="200" w:firstLine="420"/>
        <w:jc w:val="left"/>
        <w:rPr>
          <w:rFonts w:ascii="宋体" w:eastAsia="宋体" w:hAnsi="宋体" w:cs="宋体" w:hint="eastAsia"/>
          <w:kern w:val="0"/>
          <w:szCs w:val="21"/>
        </w:rPr>
      </w:pPr>
      <w:r w:rsidRPr="00631F94">
        <w:rPr>
          <w:rFonts w:ascii="宋体" w:eastAsia="宋体" w:hAnsi="宋体" w:hint="eastAsia"/>
          <w:szCs w:val="21"/>
        </w:rPr>
        <w:t>8、</w:t>
      </w:r>
      <w:r w:rsidRPr="00631F94">
        <w:rPr>
          <w:rFonts w:ascii="宋体" w:eastAsia="宋体" w:hAnsi="宋体" w:cs="宋体" w:hint="eastAsia"/>
          <w:kern w:val="0"/>
          <w:szCs w:val="21"/>
        </w:rPr>
        <w:t>供应</w:t>
      </w:r>
      <w:proofErr w:type="gramStart"/>
      <w:r w:rsidRPr="00631F94">
        <w:rPr>
          <w:rFonts w:ascii="宋体" w:eastAsia="宋体" w:hAnsi="宋体" w:cs="宋体" w:hint="eastAsia"/>
          <w:kern w:val="0"/>
          <w:szCs w:val="21"/>
        </w:rPr>
        <w:t>商能力</w:t>
      </w:r>
      <w:proofErr w:type="gramEnd"/>
      <w:r w:rsidRPr="00631F94">
        <w:rPr>
          <w:rFonts w:ascii="宋体" w:eastAsia="宋体" w:hAnsi="宋体" w:cs="宋体" w:hint="eastAsia"/>
          <w:kern w:val="0"/>
          <w:szCs w:val="21"/>
        </w:rPr>
        <w:t>要求</w:t>
      </w:r>
      <w:r w:rsidRPr="00631F94">
        <w:rPr>
          <w:rFonts w:ascii="宋体" w:eastAsia="宋体" w:hAnsi="宋体" w:cs="宋体"/>
          <w:kern w:val="0"/>
          <w:szCs w:val="21"/>
        </w:rPr>
        <w:t>：</w:t>
      </w:r>
      <w:r w:rsidRPr="00631F94">
        <w:rPr>
          <w:rFonts w:ascii="宋体" w:eastAsia="宋体" w:hAnsi="宋体" w:cs="宋体" w:hint="eastAsia"/>
          <w:kern w:val="0"/>
          <w:szCs w:val="21"/>
        </w:rPr>
        <w:t>通过质量管理体系认证、职业健康安全管理体系认证、环境管理体系认证，并在认证有效期内的优先考虑。</w:t>
      </w:r>
    </w:p>
    <w:p w:rsidR="00631F94" w:rsidRPr="00631F94" w:rsidRDefault="00631F94" w:rsidP="00631F94">
      <w:pPr>
        <w:spacing w:line="360" w:lineRule="auto"/>
        <w:ind w:firstLineChars="200" w:firstLine="420"/>
        <w:jc w:val="left"/>
        <w:rPr>
          <w:rFonts w:ascii="宋体" w:eastAsia="宋体" w:hAnsi="宋体" w:cs="宋体" w:hint="eastAsia"/>
          <w:kern w:val="0"/>
          <w:szCs w:val="21"/>
        </w:rPr>
      </w:pPr>
      <w:r w:rsidRPr="00631F94">
        <w:rPr>
          <w:rFonts w:ascii="宋体" w:eastAsia="宋体" w:hAnsi="宋体" w:hint="eastAsia"/>
          <w:szCs w:val="21"/>
        </w:rPr>
        <w:t>9、★</w:t>
      </w:r>
      <w:r w:rsidRPr="00631F94">
        <w:rPr>
          <w:rFonts w:ascii="宋体" w:eastAsia="宋体" w:hAnsi="宋体" w:hint="eastAsia"/>
          <w:b/>
          <w:bCs/>
          <w:szCs w:val="21"/>
        </w:rPr>
        <w:t>中标供应商应当自开始保安服务之日起30日内向所在地社区的市级人民政府公安机关备案。（提供承诺函或《自行招用保安员单位备案证明》）</w:t>
      </w:r>
    </w:p>
    <w:p w:rsidR="00631F94" w:rsidRPr="00631F94" w:rsidRDefault="00631F94" w:rsidP="00631F94">
      <w:pPr>
        <w:adjustRightInd w:val="0"/>
        <w:snapToGrid w:val="0"/>
        <w:spacing w:line="360" w:lineRule="auto"/>
        <w:ind w:firstLineChars="200" w:firstLine="422"/>
        <w:jc w:val="left"/>
        <w:outlineLvl w:val="0"/>
        <w:rPr>
          <w:rFonts w:ascii="宋体" w:eastAsia="宋体" w:hAnsi="宋体"/>
          <w:b/>
          <w:szCs w:val="21"/>
        </w:rPr>
      </w:pPr>
      <w:r w:rsidRPr="00631F94">
        <w:rPr>
          <w:rFonts w:ascii="宋体" w:eastAsia="宋体" w:hAnsi="宋体" w:hint="eastAsia"/>
          <w:b/>
          <w:szCs w:val="21"/>
        </w:rPr>
        <w:t>八、其他</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1、本项目合同不得转让、合同主体部分不得分包，合同非主体部分经采购人确认可进行专业分包。</w:t>
      </w:r>
    </w:p>
    <w:p w:rsidR="00631F94" w:rsidRPr="00631F94" w:rsidRDefault="00631F94" w:rsidP="00631F94">
      <w:pPr>
        <w:adjustRightInd w:val="0"/>
        <w:snapToGrid w:val="0"/>
        <w:spacing w:line="360" w:lineRule="auto"/>
        <w:ind w:firstLineChars="200" w:firstLine="422"/>
        <w:jc w:val="left"/>
        <w:outlineLvl w:val="0"/>
        <w:rPr>
          <w:rFonts w:ascii="宋体" w:eastAsia="宋体" w:hAnsi="宋体" w:hint="eastAsia"/>
          <w:b/>
          <w:szCs w:val="21"/>
        </w:rPr>
      </w:pPr>
      <w:r w:rsidRPr="00631F94">
        <w:rPr>
          <w:rFonts w:ascii="宋体" w:eastAsia="宋体" w:hAnsi="宋体" w:hint="eastAsia"/>
          <w:b/>
          <w:szCs w:val="21"/>
        </w:rPr>
        <w:t>九、考核办法及支付方式</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1、采购方安排人员组织季度考核（详见下表），中标供应商应配合、接受采购方的考核检查，并按照采购</w:t>
      </w:r>
      <w:proofErr w:type="gramStart"/>
      <w:r w:rsidRPr="00631F94">
        <w:rPr>
          <w:rFonts w:ascii="宋体" w:eastAsia="宋体" w:hAnsi="宋体" w:hint="eastAsia"/>
          <w:szCs w:val="21"/>
        </w:rPr>
        <w:t>方考核</w:t>
      </w:r>
      <w:proofErr w:type="gramEnd"/>
      <w:r w:rsidRPr="00631F94">
        <w:rPr>
          <w:rFonts w:ascii="宋体" w:eastAsia="宋体" w:hAnsi="宋体" w:hint="eastAsia"/>
          <w:szCs w:val="21"/>
        </w:rPr>
        <w:t>要求做好相应整改和落实。考核制度和要求以采购</w:t>
      </w:r>
      <w:proofErr w:type="gramStart"/>
      <w:r w:rsidRPr="00631F94">
        <w:rPr>
          <w:rFonts w:ascii="宋体" w:eastAsia="宋体" w:hAnsi="宋体" w:hint="eastAsia"/>
          <w:szCs w:val="21"/>
        </w:rPr>
        <w:t>方相关</w:t>
      </w:r>
      <w:proofErr w:type="gramEnd"/>
      <w:r w:rsidRPr="00631F94">
        <w:rPr>
          <w:rFonts w:ascii="宋体" w:eastAsia="宋体" w:hAnsi="宋体" w:hint="eastAsia"/>
          <w:szCs w:val="21"/>
        </w:rPr>
        <w:t>管理制度为准。</w:t>
      </w:r>
    </w:p>
    <w:p w:rsidR="00631F94" w:rsidRPr="00631F94" w:rsidRDefault="00631F94" w:rsidP="00631F94">
      <w:pPr>
        <w:spacing w:line="360" w:lineRule="auto"/>
        <w:ind w:firstLineChars="200" w:firstLine="420"/>
        <w:rPr>
          <w:rFonts w:ascii="宋体" w:eastAsia="宋体" w:hAnsi="宋体"/>
          <w:szCs w:val="21"/>
        </w:rPr>
      </w:pPr>
      <w:r w:rsidRPr="00631F94">
        <w:rPr>
          <w:rFonts w:ascii="宋体" w:eastAsia="宋体" w:hAnsi="宋体" w:hint="eastAsia"/>
          <w:szCs w:val="21"/>
        </w:rPr>
        <w:t>2、付款内容：分期付款，分四次支付完成，每次支付合同总费用25%，其中合同总费用的10%作为季度考核费，分四次平均支付，每季度考核后与当季服务费一并发放。</w:t>
      </w:r>
    </w:p>
    <w:p w:rsidR="00631F94" w:rsidRPr="00631F94" w:rsidRDefault="00631F94" w:rsidP="00631F94">
      <w:pPr>
        <w:spacing w:line="360" w:lineRule="auto"/>
        <w:ind w:firstLineChars="350" w:firstLine="735"/>
        <w:rPr>
          <w:rFonts w:ascii="宋体" w:eastAsia="宋体" w:hAnsi="宋体" w:hint="eastAsia"/>
          <w:szCs w:val="21"/>
        </w:rPr>
      </w:pPr>
      <w:r w:rsidRPr="00631F94">
        <w:rPr>
          <w:rFonts w:ascii="宋体" w:eastAsia="宋体" w:hAnsi="宋体" w:hint="eastAsia"/>
          <w:szCs w:val="21"/>
          <w:lang w:bidi="ar"/>
        </w:rPr>
        <w:t>付款条件：甲方每三个月对乙方进行一次考核，考核90分以上（含90分）支付总费用25%（</w:t>
      </w:r>
      <w:proofErr w:type="gramStart"/>
      <w:r w:rsidRPr="00631F94">
        <w:rPr>
          <w:rFonts w:ascii="宋体" w:eastAsia="宋体" w:hAnsi="宋体" w:hint="eastAsia"/>
          <w:szCs w:val="21"/>
          <w:lang w:bidi="ar"/>
        </w:rPr>
        <w:t>含当季度</w:t>
      </w:r>
      <w:proofErr w:type="gramEnd"/>
      <w:r w:rsidRPr="00631F94">
        <w:rPr>
          <w:rFonts w:ascii="宋体" w:eastAsia="宋体" w:hAnsi="宋体" w:hint="eastAsia"/>
          <w:szCs w:val="21"/>
          <w:lang w:bidi="ar"/>
        </w:rPr>
        <w:t>考核费用），考核6</w:t>
      </w:r>
      <w:r w:rsidRPr="00631F94">
        <w:rPr>
          <w:rFonts w:ascii="宋体" w:eastAsia="宋体" w:hAnsi="宋体"/>
          <w:szCs w:val="21"/>
          <w:lang w:bidi="ar"/>
        </w:rPr>
        <w:t>0</w:t>
      </w:r>
      <w:r w:rsidRPr="00631F94">
        <w:rPr>
          <w:rFonts w:ascii="宋体" w:eastAsia="宋体" w:hAnsi="宋体" w:hint="eastAsia"/>
          <w:szCs w:val="21"/>
          <w:lang w:bidi="ar"/>
        </w:rPr>
        <w:t>分以下的，当季度考核费用不予支付，乙方不得以任何理由主张该部分考核费用，总费用分四次支付完成</w:t>
      </w:r>
      <w:r w:rsidRPr="00631F94">
        <w:rPr>
          <w:rFonts w:ascii="宋体" w:eastAsia="宋体" w:hAnsi="宋体" w:hint="eastAsia"/>
          <w:bCs/>
          <w:szCs w:val="21"/>
        </w:rPr>
        <w:t>。</w:t>
      </w:r>
      <w:r w:rsidRPr="00631F94">
        <w:rPr>
          <w:rFonts w:ascii="宋体" w:eastAsia="宋体" w:hAnsi="宋体" w:hint="eastAsia"/>
          <w:szCs w:val="21"/>
          <w:lang w:bidi="ar"/>
        </w:rPr>
        <w:t>考核费用具体支付要求如下：</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1.考核分数90分以上（含90分），全额享受当季度考核费用；</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2.考核分数80—89分，扣减当季度考核费用10%；</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3.考核分数70—79分，扣减当季度考核费用30%；</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4.考核分数60—69分，扣减当季度考核费用60%；</w:t>
      </w:r>
    </w:p>
    <w:p w:rsidR="00631F94" w:rsidRPr="00631F94" w:rsidRDefault="00631F94" w:rsidP="00631F94">
      <w:pPr>
        <w:spacing w:line="360" w:lineRule="auto"/>
        <w:ind w:firstLineChars="200" w:firstLine="420"/>
        <w:rPr>
          <w:rFonts w:ascii="宋体" w:eastAsia="宋体" w:hAnsi="宋体" w:hint="eastAsia"/>
          <w:szCs w:val="21"/>
        </w:rPr>
      </w:pPr>
      <w:r w:rsidRPr="00631F94">
        <w:rPr>
          <w:rFonts w:ascii="宋体" w:eastAsia="宋体" w:hAnsi="宋体" w:hint="eastAsia"/>
          <w:szCs w:val="21"/>
        </w:rPr>
        <w:t>5.考核分数0—59分，扣减当季度考核费用100%。</w:t>
      </w:r>
    </w:p>
    <w:p w:rsidR="00631F94" w:rsidRPr="00631F94" w:rsidRDefault="00631F94" w:rsidP="00631F94">
      <w:pPr>
        <w:spacing w:line="360" w:lineRule="auto"/>
        <w:ind w:firstLineChars="200" w:firstLine="420"/>
        <w:rPr>
          <w:rFonts w:ascii="宋体" w:eastAsia="宋体" w:hAnsi="宋体" w:cs="宋体"/>
          <w:kern w:val="0"/>
          <w:szCs w:val="21"/>
        </w:rPr>
      </w:pPr>
      <w:r w:rsidRPr="00631F94">
        <w:rPr>
          <w:rFonts w:ascii="宋体" w:eastAsia="宋体" w:hAnsi="宋体" w:cs="宋体" w:hint="eastAsia"/>
          <w:kern w:val="0"/>
          <w:szCs w:val="21"/>
        </w:rPr>
        <w:t>3、服务期间出现下列情况的，采购方有权单方解除合同，并要求中标方赔偿对应损失的违约金。</w:t>
      </w:r>
    </w:p>
    <w:p w:rsidR="00631F94" w:rsidRPr="00631F94" w:rsidRDefault="00631F94" w:rsidP="00631F94">
      <w:pPr>
        <w:spacing w:line="360" w:lineRule="auto"/>
        <w:ind w:firstLineChars="200" w:firstLine="420"/>
        <w:rPr>
          <w:rFonts w:ascii="宋体" w:eastAsia="宋体" w:hAnsi="宋体" w:cs="宋体" w:hint="eastAsia"/>
          <w:kern w:val="0"/>
          <w:szCs w:val="21"/>
        </w:rPr>
      </w:pPr>
      <w:r w:rsidRPr="00631F94">
        <w:rPr>
          <w:rFonts w:ascii="宋体" w:eastAsia="宋体" w:hAnsi="宋体" w:cs="宋体" w:hint="eastAsia"/>
          <w:kern w:val="0"/>
          <w:szCs w:val="21"/>
        </w:rPr>
        <w:t>1.同一整改性问题发生三次以上，逾期未完成整改的；</w:t>
      </w:r>
    </w:p>
    <w:p w:rsidR="00631F94" w:rsidRPr="00631F94" w:rsidRDefault="00631F94" w:rsidP="00631F94">
      <w:pPr>
        <w:spacing w:line="360" w:lineRule="auto"/>
        <w:ind w:firstLineChars="200" w:firstLine="420"/>
        <w:rPr>
          <w:rFonts w:ascii="宋体" w:eastAsia="宋体" w:hAnsi="宋体" w:cs="宋体" w:hint="eastAsia"/>
          <w:kern w:val="0"/>
          <w:szCs w:val="21"/>
        </w:rPr>
      </w:pPr>
      <w:r w:rsidRPr="00631F94">
        <w:rPr>
          <w:rFonts w:ascii="宋体" w:eastAsia="宋体" w:hAnsi="宋体" w:cs="宋体" w:hint="eastAsia"/>
          <w:kern w:val="0"/>
          <w:szCs w:val="21"/>
        </w:rPr>
        <w:t>2.严重影响办公秩序，并造成恶劣影响的；</w:t>
      </w:r>
    </w:p>
    <w:p w:rsidR="00631F94" w:rsidRPr="00631F94" w:rsidRDefault="00631F94" w:rsidP="00631F94">
      <w:pPr>
        <w:spacing w:line="360" w:lineRule="auto"/>
        <w:ind w:firstLineChars="200" w:firstLine="420"/>
        <w:rPr>
          <w:rFonts w:ascii="宋体" w:eastAsia="宋体" w:hAnsi="宋体" w:cs="宋体" w:hint="eastAsia"/>
          <w:kern w:val="0"/>
          <w:szCs w:val="21"/>
        </w:rPr>
      </w:pPr>
      <w:r w:rsidRPr="00631F94">
        <w:rPr>
          <w:rFonts w:ascii="宋体" w:eastAsia="宋体" w:hAnsi="宋体" w:cs="宋体" w:hint="eastAsia"/>
          <w:kern w:val="0"/>
          <w:szCs w:val="21"/>
        </w:rPr>
        <w:t>3.在工作中出现重大失误，并造成重大损失的；</w:t>
      </w:r>
    </w:p>
    <w:p w:rsidR="00631F94" w:rsidRPr="00631F94" w:rsidRDefault="00631F94" w:rsidP="00631F94">
      <w:pPr>
        <w:spacing w:line="360" w:lineRule="auto"/>
        <w:ind w:firstLineChars="200" w:firstLine="420"/>
        <w:rPr>
          <w:rFonts w:ascii="宋体" w:eastAsia="宋体" w:hAnsi="宋体" w:cs="宋体" w:hint="eastAsia"/>
          <w:kern w:val="0"/>
          <w:szCs w:val="21"/>
        </w:rPr>
      </w:pPr>
      <w:r w:rsidRPr="00631F94">
        <w:rPr>
          <w:rFonts w:ascii="宋体" w:eastAsia="宋体" w:hAnsi="宋体" w:cs="宋体" w:hint="eastAsia"/>
          <w:kern w:val="0"/>
          <w:szCs w:val="21"/>
        </w:rPr>
        <w:t>4.发生安全责任事故，并造成严重后果的；</w:t>
      </w:r>
    </w:p>
    <w:p w:rsidR="00631F94" w:rsidRPr="00631F94" w:rsidRDefault="00631F94" w:rsidP="00631F94">
      <w:pPr>
        <w:spacing w:line="360" w:lineRule="auto"/>
        <w:ind w:firstLineChars="200" w:firstLine="420"/>
        <w:rPr>
          <w:rFonts w:ascii="宋体" w:eastAsia="宋体" w:hAnsi="宋体" w:cs="宋体" w:hint="eastAsia"/>
          <w:kern w:val="0"/>
          <w:szCs w:val="21"/>
        </w:rPr>
      </w:pPr>
      <w:r w:rsidRPr="00631F94">
        <w:rPr>
          <w:rFonts w:ascii="宋体" w:eastAsia="宋体" w:hAnsi="宋体" w:cs="宋体" w:hint="eastAsia"/>
          <w:kern w:val="0"/>
          <w:szCs w:val="21"/>
        </w:rPr>
        <w:lastRenderedPageBreak/>
        <w:t>5.有重大盗窃、严重泄密等行为的；</w:t>
      </w:r>
    </w:p>
    <w:p w:rsidR="00631F94" w:rsidRPr="00631F94" w:rsidRDefault="00631F94" w:rsidP="00631F94">
      <w:pPr>
        <w:spacing w:line="360" w:lineRule="auto"/>
        <w:ind w:firstLineChars="200" w:firstLine="420"/>
        <w:rPr>
          <w:rFonts w:ascii="宋体" w:eastAsia="宋体" w:hAnsi="宋体" w:cs="宋体"/>
          <w:kern w:val="0"/>
          <w:szCs w:val="21"/>
        </w:rPr>
      </w:pPr>
      <w:r w:rsidRPr="00631F94">
        <w:rPr>
          <w:rFonts w:ascii="宋体" w:eastAsia="宋体" w:hAnsi="宋体" w:cs="宋体" w:hint="eastAsia"/>
          <w:kern w:val="0"/>
          <w:szCs w:val="21"/>
        </w:rPr>
        <w:t>6.服务内容未达到合同及投标文件约定且未能及时整改的；</w:t>
      </w:r>
    </w:p>
    <w:p w:rsidR="00631F94" w:rsidRPr="00631F94" w:rsidRDefault="00631F94" w:rsidP="00631F94">
      <w:pPr>
        <w:spacing w:line="360" w:lineRule="auto"/>
        <w:rPr>
          <w:rFonts w:ascii="宋体" w:eastAsia="宋体" w:hAnsi="宋体"/>
          <w:vanish/>
          <w:szCs w:val="21"/>
        </w:rPr>
      </w:pPr>
    </w:p>
    <w:p w:rsidR="00631F94" w:rsidRPr="00631F94" w:rsidRDefault="00631F94" w:rsidP="00631F94">
      <w:pPr>
        <w:widowControl/>
        <w:kinsoku w:val="0"/>
        <w:autoSpaceDE w:val="0"/>
        <w:autoSpaceDN w:val="0"/>
        <w:adjustRightInd w:val="0"/>
        <w:snapToGrid w:val="0"/>
        <w:spacing w:line="360" w:lineRule="auto"/>
        <w:jc w:val="left"/>
        <w:textAlignment w:val="baseline"/>
        <w:rPr>
          <w:rFonts w:ascii="宋体" w:eastAsia="宋体" w:hAnsi="宋体" w:cs="Arial"/>
          <w:kern w:val="0"/>
          <w:szCs w:val="21"/>
        </w:rPr>
      </w:pPr>
      <w:r w:rsidRPr="00631F94">
        <w:rPr>
          <w:rFonts w:ascii="宋体" w:eastAsia="宋体" w:hAnsi="宋体" w:cs="Arial"/>
          <w:kern w:val="0"/>
          <w:szCs w:val="21"/>
          <w:lang w:bidi="ar"/>
        </w:rPr>
        <w:t xml:space="preserve"> </w:t>
      </w:r>
    </w:p>
    <w:p w:rsidR="00631F94" w:rsidRPr="00631F94" w:rsidRDefault="00631F94" w:rsidP="00631F94">
      <w:pPr>
        <w:widowControl/>
        <w:kinsoku w:val="0"/>
        <w:autoSpaceDE w:val="0"/>
        <w:autoSpaceDN w:val="0"/>
        <w:adjustRightInd w:val="0"/>
        <w:snapToGrid w:val="0"/>
        <w:spacing w:line="360" w:lineRule="auto"/>
        <w:jc w:val="left"/>
        <w:textAlignment w:val="baseline"/>
        <w:rPr>
          <w:rFonts w:ascii="宋体" w:eastAsia="宋体" w:hAnsi="宋体" w:cs="Arial"/>
          <w:kern w:val="0"/>
          <w:szCs w:val="21"/>
        </w:rPr>
      </w:pPr>
    </w:p>
    <w:tbl>
      <w:tblPr>
        <w:tblW w:w="5000" w:type="pct"/>
        <w:tblLook w:val="0000" w:firstRow="0" w:lastRow="0" w:firstColumn="0" w:lastColumn="0" w:noHBand="0" w:noVBand="0"/>
      </w:tblPr>
      <w:tblGrid>
        <w:gridCol w:w="701"/>
        <w:gridCol w:w="862"/>
        <w:gridCol w:w="4145"/>
        <w:gridCol w:w="573"/>
        <w:gridCol w:w="1397"/>
        <w:gridCol w:w="628"/>
      </w:tblGrid>
      <w:tr w:rsidR="00631F94" w:rsidRPr="00631F94" w:rsidTr="008D7F1B">
        <w:trPr>
          <w:trHeight w:val="900"/>
        </w:trPr>
        <w:tc>
          <w:tcPr>
            <w:tcW w:w="5000" w:type="pct"/>
            <w:gridSpan w:val="6"/>
            <w:tcBorders>
              <w:top w:val="nil"/>
              <w:left w:val="nil"/>
              <w:bottom w:val="nil"/>
              <w:right w:val="nil"/>
            </w:tcBorders>
            <w:noWrap/>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物业服务考核评价表</w:t>
            </w:r>
          </w:p>
        </w:tc>
      </w:tr>
      <w:tr w:rsidR="00631F94" w:rsidRPr="00631F94" w:rsidTr="008D7F1B">
        <w:trPr>
          <w:trHeight w:val="900"/>
        </w:trPr>
        <w:tc>
          <w:tcPr>
            <w:tcW w:w="5000" w:type="pct"/>
            <w:gridSpan w:val="6"/>
            <w:tcBorders>
              <w:top w:val="nil"/>
              <w:left w:val="nil"/>
              <w:bottom w:val="nil"/>
              <w:right w:val="nil"/>
            </w:tcBorders>
            <w:vAlign w:val="center"/>
          </w:tcPr>
          <w:p w:rsidR="00631F94" w:rsidRPr="00631F94" w:rsidRDefault="00631F94" w:rsidP="00631F94">
            <w:pPr>
              <w:widowControl/>
              <w:spacing w:line="360" w:lineRule="auto"/>
              <w:jc w:val="left"/>
              <w:textAlignment w:val="center"/>
              <w:rPr>
                <w:rFonts w:ascii="宋体" w:eastAsia="宋体" w:hAnsi="宋体" w:cs="宋体" w:hint="eastAsia"/>
                <w:szCs w:val="21"/>
              </w:rPr>
            </w:pPr>
            <w:r w:rsidRPr="00631F94">
              <w:rPr>
                <w:rFonts w:ascii="宋体" w:eastAsia="宋体" w:hAnsi="宋体" w:cs="宋体" w:hint="eastAsia"/>
                <w:kern w:val="0"/>
                <w:szCs w:val="21"/>
                <w:lang w:bidi="ar"/>
              </w:rPr>
              <w:t>管理点名称：区直机关物业</w:t>
            </w:r>
          </w:p>
        </w:tc>
      </w:tr>
      <w:tr w:rsidR="00631F94" w:rsidRPr="00631F94" w:rsidTr="008D7F1B">
        <w:trPr>
          <w:trHeight w:val="900"/>
        </w:trPr>
        <w:tc>
          <w:tcPr>
            <w:tcW w:w="422"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项目</w:t>
            </w:r>
          </w:p>
        </w:tc>
        <w:tc>
          <w:tcPr>
            <w:tcW w:w="519"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指标名称</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评价内容</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标准分</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评分标准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扣分</w:t>
            </w:r>
          </w:p>
        </w:tc>
      </w:tr>
      <w:tr w:rsidR="00631F94" w:rsidRPr="00631F94" w:rsidTr="008D7F1B">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 xml:space="preserve">  一、       综合管理 （25分）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（一）        管理制度（21分）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1.做好各项工作台账，做好物业处各类工作档案</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工作台</w:t>
            </w:r>
            <w:proofErr w:type="gramStart"/>
            <w:r w:rsidRPr="00631F94">
              <w:rPr>
                <w:rFonts w:ascii="宋体" w:eastAsia="宋体" w:hAnsi="宋体" w:cs="宋体" w:hint="eastAsia"/>
                <w:kern w:val="0"/>
                <w:szCs w:val="21"/>
                <w:lang w:bidi="ar"/>
              </w:rPr>
              <w:t>账</w:t>
            </w:r>
            <w:proofErr w:type="gramEnd"/>
            <w:r w:rsidRPr="00631F94">
              <w:rPr>
                <w:rFonts w:ascii="宋体" w:eastAsia="宋体" w:hAnsi="宋体" w:cs="宋体" w:hint="eastAsia"/>
                <w:kern w:val="0"/>
                <w:szCs w:val="21"/>
                <w:lang w:bidi="ar"/>
              </w:rPr>
              <w:t>记录不规范或工作档案不齐全的，扣2.5分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2.由机管局出资的日常物业服务所需的各类耗材，负责登记进出库明细并留档；每月做好机管局资产盘点与登记</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nil"/>
              <w:left w:val="nil"/>
              <w:bottom w:val="nil"/>
              <w:right w:val="nil"/>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耗材登记不全或资产未及时盘点的，扣1分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320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3.严格按照合同把关工作人员配备：1.身体健康，年龄符合要求；2.通过从业资格审查，专业岗位人员必须持证上岗，包括管理岗、设备维修岗等岗位人员；3.通过政治审查，不得有来历不明或刑事犯罪记录人员参与工作。所有人员必须遵守工作保密制度，人员配备和调动提前报备机管局</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人员配备调动不符合规定、人员未按要求持证或未提前报备机管局的，扣2分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4.落实各项服务标准化文件要求，明确各类人员岗位职责和任职要求</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未落实标准化要求的，扣1分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60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5.做好房屋结构、室内外重点部位检查工作，发现外墙</w:t>
            </w:r>
            <w:proofErr w:type="gramStart"/>
            <w:r w:rsidRPr="00631F94">
              <w:rPr>
                <w:rFonts w:ascii="宋体" w:eastAsia="宋体" w:hAnsi="宋体" w:cs="宋体" w:hint="eastAsia"/>
                <w:kern w:val="0"/>
                <w:szCs w:val="21"/>
                <w:lang w:bidi="ar"/>
              </w:rPr>
              <w:t>面及其</w:t>
            </w:r>
            <w:proofErr w:type="gramEnd"/>
            <w:r w:rsidRPr="00631F94">
              <w:rPr>
                <w:rFonts w:ascii="宋体" w:eastAsia="宋体" w:hAnsi="宋体" w:cs="宋体" w:hint="eastAsia"/>
                <w:kern w:val="0"/>
                <w:szCs w:val="21"/>
                <w:lang w:bidi="ar"/>
              </w:rPr>
              <w:t>附属件等破损、开裂、剥落、脱离、明显污渍、漏水等情况，及时上报机管局；及时受理、响应物业服务需求，期间与机管局、业主</w:t>
            </w:r>
            <w:proofErr w:type="gramStart"/>
            <w:r w:rsidRPr="00631F94">
              <w:rPr>
                <w:rFonts w:ascii="宋体" w:eastAsia="宋体" w:hAnsi="宋体" w:cs="宋体" w:hint="eastAsia"/>
                <w:kern w:val="0"/>
                <w:szCs w:val="21"/>
                <w:lang w:bidi="ar"/>
              </w:rPr>
              <w:t>方保持</w:t>
            </w:r>
            <w:proofErr w:type="gramEnd"/>
            <w:r w:rsidRPr="00631F94">
              <w:rPr>
                <w:rFonts w:ascii="宋体" w:eastAsia="宋体" w:hAnsi="宋体" w:cs="宋体" w:hint="eastAsia"/>
                <w:kern w:val="0"/>
                <w:szCs w:val="21"/>
                <w:lang w:bidi="ar"/>
              </w:rPr>
              <w:t>沟通</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3</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房屋结构方面有情况，未及时上报的，扣3分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6.人员考勤、考评、培训和奖惩留存记录材料</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材料不全的，扣1分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54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7.根据合同要求，选聘的外包服务供应商应具有相应资质，明确工作流程和工作要求，承担安全生产管理责任，期间留存服务过程材料，如服务现场双方签字单、服务记录单等</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外包服务供应商不具有相应资质或服务过程未留存记录材料的，扣2分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82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8.收到问题整改通知单后，及时在规定限期内整改完成，做好问题整改情况反馈单相应记录和情况汇报</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未及时整改问题或记录不全或未上报情况的，扣2分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9.按照物业管理服务工作计划推进各项工作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延迟推进工作计划的，扣1分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86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10.对所承接的服务情况进行考核自评，并提交月度工作总结报告</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未进行考核自评或不及时提交总结报告的，扣1分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0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11.未按要求做好自查及巡逻工作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未按要求完成的，扣1分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0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12.重要事项及时报告，发现不安全事件或不稳定因素或者可能产生较大负面影响的事项及时报告。</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3</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未及时报告的，扣1～3分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54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13.未按要求提交工作材料等</w:t>
            </w:r>
            <w:proofErr w:type="gramStart"/>
            <w:r w:rsidRPr="00631F94">
              <w:rPr>
                <w:rFonts w:ascii="宋体" w:eastAsia="宋体" w:hAnsi="宋体" w:cs="宋体" w:hint="eastAsia"/>
                <w:kern w:val="0"/>
                <w:szCs w:val="21"/>
                <w:lang w:bidi="ar"/>
              </w:rPr>
              <w:t>至机管局相关</w:t>
            </w:r>
            <w:proofErr w:type="gramEnd"/>
            <w:r w:rsidRPr="00631F94">
              <w:rPr>
                <w:rFonts w:ascii="宋体" w:eastAsia="宋体" w:hAnsi="宋体" w:cs="宋体" w:hint="eastAsia"/>
                <w:kern w:val="0"/>
                <w:szCs w:val="21"/>
                <w:lang w:bidi="ar"/>
              </w:rPr>
              <w:t>科室</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未按要求完成的，扣0.5分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（二）        服务人员    行为          （4分）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14.人员整体形象整洁、大方，</w:t>
            </w:r>
            <w:proofErr w:type="gramStart"/>
            <w:r w:rsidRPr="00631F94">
              <w:rPr>
                <w:rFonts w:ascii="宋体" w:eastAsia="宋体" w:hAnsi="宋体" w:cs="宋体" w:hint="eastAsia"/>
                <w:kern w:val="0"/>
                <w:szCs w:val="21"/>
                <w:lang w:bidi="ar"/>
              </w:rPr>
              <w:t>不</w:t>
            </w:r>
            <w:proofErr w:type="gramEnd"/>
            <w:r w:rsidRPr="00631F94">
              <w:rPr>
                <w:rFonts w:ascii="宋体" w:eastAsia="宋体" w:hAnsi="宋体" w:cs="宋体" w:hint="eastAsia"/>
                <w:kern w:val="0"/>
                <w:szCs w:val="21"/>
                <w:lang w:bidi="ar"/>
              </w:rPr>
              <w:t>染发，注意个人卫生，男同志保持清爽短发，不蓄胡子</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每发现不符合形象规定的，扣0.5分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15.按规定统一穿着工作服、工作鞋并保持整洁，佩戴规定标志，保安岗、礼仪岗人员精神饱满，充满干劲和活力</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每发现不符合穿着规定的，扣0.5分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16.</w:t>
            </w:r>
            <w:proofErr w:type="gramStart"/>
            <w:r w:rsidRPr="00631F94">
              <w:rPr>
                <w:rFonts w:ascii="宋体" w:eastAsia="宋体" w:hAnsi="宋体" w:cs="宋体" w:hint="eastAsia"/>
                <w:kern w:val="0"/>
                <w:szCs w:val="21"/>
                <w:lang w:bidi="ar"/>
              </w:rPr>
              <w:t>不</w:t>
            </w:r>
            <w:proofErr w:type="gramEnd"/>
            <w:r w:rsidRPr="00631F94">
              <w:rPr>
                <w:rFonts w:ascii="宋体" w:eastAsia="宋体" w:hAnsi="宋体" w:cs="宋体" w:hint="eastAsia"/>
                <w:kern w:val="0"/>
                <w:szCs w:val="21"/>
                <w:lang w:bidi="ar"/>
              </w:rPr>
              <w:t>擅自脱岗，不做与工作无关的行为，如与他人闲谈、读报看书、玩手机、睡觉、喝酒等行为</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每发现不符合行为规定的，扣2.5分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nil"/>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17.仪表端正，规范服务用语，友好，礼貌接待来宾，工作人员在办公区域应做到操作轻、说话轻、脚步轻</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每发现不符合仪表规定的，扣0.5分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lastRenderedPageBreak/>
              <w:t xml:space="preserve">  二、     保洁服务 （40分）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（一）        服务要求（35.5分）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1.按照合同要求提供服务，并且在突发、特殊情况时能及时服务</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不符合合同要求提供服务的，扣2分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2.办公室内保洁工作时不得翻看办公室内任何资料、文件，遵守保密条例</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未遵守保密条例的，扣0.5分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3.工作间内物品分类摆放，整洁有序</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物品摆放杂乱的，扣0.5分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4.重点区域对象的服务，要精通操作，桌面、地板、杯具等干净无水渍，无异物</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5.公共区域地面干净、无污渍，保持地面材质原貌。天花板干净，无污渍、无蛛网</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6.公共区域玻璃门及窗户玻璃干净无尘，透光性好，无明显印迹</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7.门框、窗框、窗台光亮、无灰尘、无污渍，门把手干净、无印迹，定时消毒</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8.各种金属件表面干净，无污渍</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9.灯具干净无积尘，无污迹</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10.安全扶梯</w:t>
            </w:r>
            <w:proofErr w:type="gramStart"/>
            <w:r w:rsidRPr="00631F94">
              <w:rPr>
                <w:rFonts w:ascii="宋体" w:eastAsia="宋体" w:hAnsi="宋体" w:cs="宋体" w:hint="eastAsia"/>
                <w:kern w:val="0"/>
                <w:szCs w:val="21"/>
                <w:lang w:bidi="ar"/>
              </w:rPr>
              <w:t>梯</w:t>
            </w:r>
            <w:proofErr w:type="gramEnd"/>
            <w:r w:rsidRPr="00631F94">
              <w:rPr>
                <w:rFonts w:ascii="宋体" w:eastAsia="宋体" w:hAnsi="宋体" w:cs="宋体" w:hint="eastAsia"/>
                <w:kern w:val="0"/>
                <w:szCs w:val="21"/>
                <w:lang w:bidi="ar"/>
              </w:rPr>
              <w:t>步表面干净无污渍，扶手栏杆表面干净无灰尘、污溃，角落处无积尘、垃圾和蜘蛛网</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90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11.消防通道通畅、整洁、无杂物堆放。入驻委、办、局在消防通道堆放物品占用消防通道时，及时劝阻并将情况汇报至有关部门</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通道有堆物或未及时将情况汇报的，扣2.5分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04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12.电梯轿厢内定期清洁，无垃圾；顶面和内侧墙壁保持光亮、无污迹；轿厢天花板无灰尘、蜘蛛网；按钮上无灰尘、污迹手印；出风口、灯具无积尘、污垢；地毯定期更换清洗，保持干净整洁</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13.大楼平台地面无漂浮垃圾、砖块、木板、金属块等，排水沟无垃圾，沟口畅通</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14.地下车库道路清洁畅通，无堆积垃圾或杂物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有杂物、垃圾堆放的，扣1分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15.进出口地垫摆放整齐，表面干净无杂物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16.外围及周边道路地面干净无杂物、无积水，无明显污迹、油渍，明沟、窨井内无杂物、无异味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17.外围场地各种标示标牌、照明灯具、栏杆、反光镜等表面干净无积尘、无水印</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18.遇雨雪、冰冻等恶劣天气，采取安全防护和警示措施，及时拖擦清扫积雪，无积水</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现场未采取安全防护和警示措施的，扣2分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42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19.公共卫生间地面干净、无污渍、无积水，大小便器表面无污迹；空气流通，无异味；卫生洁具保持清洁、畅通，定期消毒，有记录；各种隔断表面干净，无乱写乱画，金属器具如水龙头等光亮无锈斑、污渍、浮尘；无跑、漏、冒、</w:t>
            </w:r>
            <w:proofErr w:type="gramStart"/>
            <w:r w:rsidRPr="00631F94">
              <w:rPr>
                <w:rFonts w:ascii="宋体" w:eastAsia="宋体" w:hAnsi="宋体" w:cs="宋体" w:hint="eastAsia"/>
                <w:kern w:val="0"/>
                <w:szCs w:val="21"/>
                <w:lang w:bidi="ar"/>
              </w:rPr>
              <w:t>滴现象</w:t>
            </w:r>
            <w:proofErr w:type="gramEnd"/>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92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20.盥洗台面干净、整洁(洗手液器下</w:t>
            </w:r>
            <w:proofErr w:type="gramStart"/>
            <w:r w:rsidRPr="00631F94">
              <w:rPr>
                <w:rFonts w:ascii="宋体" w:eastAsia="宋体" w:hAnsi="宋体" w:cs="宋体" w:hint="eastAsia"/>
                <w:kern w:val="0"/>
                <w:szCs w:val="21"/>
                <w:lang w:bidi="ar"/>
              </w:rPr>
              <w:t>配接液盒</w:t>
            </w:r>
            <w:proofErr w:type="gramEnd"/>
            <w:r w:rsidRPr="00631F94">
              <w:rPr>
                <w:rFonts w:ascii="宋体" w:eastAsia="宋体" w:hAnsi="宋体" w:cs="宋体" w:hint="eastAsia"/>
                <w:kern w:val="0"/>
                <w:szCs w:val="21"/>
                <w:lang w:bidi="ar"/>
              </w:rPr>
              <w:t>)，无水渍；镜面无灰尘、污痕、手印等，墙面四周干燥，无蛛网、积尘，地面无垃圾、积水、烟蒂</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21.卫生用品保证齐全，按时补充卫生纸、洗手液等卫生用品</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未按时补充卫生用品的，扣1分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16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22.茶水间清洁卫生整齐，台面保持干燥，无水迹、水垢、污迹；</w:t>
            </w:r>
            <w:proofErr w:type="gramStart"/>
            <w:r w:rsidRPr="00631F94">
              <w:rPr>
                <w:rFonts w:ascii="宋体" w:eastAsia="宋体" w:hAnsi="宋体" w:cs="宋体" w:hint="eastAsia"/>
                <w:kern w:val="0"/>
                <w:szCs w:val="21"/>
                <w:lang w:bidi="ar"/>
              </w:rPr>
              <w:t>台盆无斑点</w:t>
            </w:r>
            <w:proofErr w:type="gramEnd"/>
            <w:r w:rsidRPr="00631F94">
              <w:rPr>
                <w:rFonts w:ascii="宋体" w:eastAsia="宋体" w:hAnsi="宋体" w:cs="宋体" w:hint="eastAsia"/>
                <w:kern w:val="0"/>
                <w:szCs w:val="21"/>
                <w:lang w:bidi="ar"/>
              </w:rPr>
              <w:t>、杂物、水垢</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茶水间台面、台盆水迹未擦拭干净的，</w:t>
            </w:r>
            <w:r w:rsidRPr="00631F94">
              <w:rPr>
                <w:rFonts w:ascii="宋体" w:eastAsia="宋体" w:hAnsi="宋体" w:cs="宋体" w:hint="eastAsia"/>
                <w:kern w:val="0"/>
                <w:szCs w:val="21"/>
                <w:lang w:bidi="ar"/>
              </w:rPr>
              <w:lastRenderedPageBreak/>
              <w:t>有1项不符合扣2.5分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23.垃圾箱（篓）放置整齐，垃圾袋套在垃圾箱（篓）上，垃圾分类正确，四周无散积垃圾，无异味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垃圾桶随意摆放或四周有垃圾的，扣1.5分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（二）        垃圾处理   （4.5分）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24.垃圾箱房设有可回收物、有害垃圾、湿垃圾、干垃圾容器或存放区域，颜色、标识规范</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垃圾分类标识不规范的，扣0.5分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92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25.专人负责垃圾收集点管理，袋装垃圾按规定分类集中，摆放整齐，地面无明显垃圾，无污水外溢，桶内无明显异味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垃圾收集点地面有散积垃圾、污水的，发现1项扣2分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26.垃圾日产日清，定期对垃圾堆放处进行卫生消毒灭杀虫害并记录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不符合日产日清要求的，扣2分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700"/>
        </w:trPr>
        <w:tc>
          <w:tcPr>
            <w:tcW w:w="422" w:type="pct"/>
            <w:vMerge w:val="restart"/>
            <w:tcBorders>
              <w:top w:val="single" w:sz="4" w:space="0" w:color="000000"/>
              <w:left w:val="single" w:sz="4" w:space="0" w:color="000000"/>
              <w:bottom w:val="nil"/>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 xml:space="preserve">  三、     设备设施维修维护 </w:t>
            </w:r>
            <w:r w:rsidRPr="00631F94">
              <w:rPr>
                <w:rFonts w:ascii="宋体" w:eastAsia="宋体" w:hAnsi="宋体" w:cs="宋体" w:hint="eastAsia"/>
                <w:b/>
                <w:kern w:val="0"/>
                <w:szCs w:val="21"/>
                <w:lang w:bidi="ar"/>
              </w:rPr>
              <w:lastRenderedPageBreak/>
              <w:t>（31分）</w:t>
            </w:r>
          </w:p>
        </w:tc>
        <w:tc>
          <w:tcPr>
            <w:tcW w:w="519" w:type="pct"/>
            <w:vMerge w:val="restart"/>
            <w:tcBorders>
              <w:top w:val="single" w:sz="4" w:space="0" w:color="000000"/>
              <w:left w:val="single" w:sz="4" w:space="0" w:color="000000"/>
              <w:bottom w:val="nil"/>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lastRenderedPageBreak/>
              <w:t>（一）       服务要求   （5.5分）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1.做好设备设施巡查巡检和日常维修维护，规范做好相关巡检、维修记录，确保设施设备安全运行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70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2.履行</w:t>
            </w:r>
            <w:proofErr w:type="gramStart"/>
            <w:r w:rsidRPr="00631F94">
              <w:rPr>
                <w:rFonts w:ascii="宋体" w:eastAsia="宋体" w:hAnsi="宋体" w:cs="宋体" w:hint="eastAsia"/>
                <w:kern w:val="0"/>
                <w:szCs w:val="21"/>
                <w:lang w:bidi="ar"/>
              </w:rPr>
              <w:t>维修维保监管</w:t>
            </w:r>
            <w:proofErr w:type="gramEnd"/>
            <w:r w:rsidRPr="00631F94">
              <w:rPr>
                <w:rFonts w:ascii="宋体" w:eastAsia="宋体" w:hAnsi="宋体" w:cs="宋体" w:hint="eastAsia"/>
                <w:kern w:val="0"/>
                <w:szCs w:val="21"/>
                <w:lang w:bidi="ar"/>
              </w:rPr>
              <w:t>责任，对维修维保单位的现场作业进行监管，督促维修维保单</w:t>
            </w:r>
            <w:proofErr w:type="gramStart"/>
            <w:r w:rsidRPr="00631F94">
              <w:rPr>
                <w:rFonts w:ascii="宋体" w:eastAsia="宋体" w:hAnsi="宋体" w:cs="宋体" w:hint="eastAsia"/>
                <w:kern w:val="0"/>
                <w:szCs w:val="21"/>
                <w:lang w:bidi="ar"/>
              </w:rPr>
              <w:t>位按照</w:t>
            </w:r>
            <w:proofErr w:type="gramEnd"/>
            <w:r w:rsidRPr="00631F94">
              <w:rPr>
                <w:rFonts w:ascii="宋体" w:eastAsia="宋体" w:hAnsi="宋体" w:cs="宋体" w:hint="eastAsia"/>
                <w:kern w:val="0"/>
                <w:szCs w:val="21"/>
                <w:lang w:bidi="ar"/>
              </w:rPr>
              <w:t>规范要求作业，对作业质量进行验收</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94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针对不同类型问题分类处理：对于一般维修，受理后及时到达现场检修；对于重大维修或设备部人员无法自助维修的项目，书面联系服务管理部，简述无法维修的原因。其中，维修过程中产生的耗材费、维护费等费用须填写工作联系单报至服务管理部，待收到处理意见后跟进落实维修</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抽查资料，资料不全、操作流程不规范的，有1项不符合扣1.5分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80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3.维修响应及时，设备完好率达标，且无因维修不及时、设备故障引发相关投诉、事故等</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52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（二）       设备机房  （6分）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4.机房门口有机房类别及安全标志，机房巡视与进出人员记录清晰、完整，可追溯</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机房无类别和安全标志、进出登记不规范的，有1项不符合扣1分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5.门窗、锁具完好、有效，配电间、泵房、机房等内部整洁有序、无杂物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6.按规定配置消防、通风、应急照明、</w:t>
            </w:r>
            <w:proofErr w:type="gramStart"/>
            <w:r w:rsidRPr="00631F94">
              <w:rPr>
                <w:rFonts w:ascii="宋体" w:eastAsia="宋体" w:hAnsi="宋体" w:cs="宋体" w:hint="eastAsia"/>
                <w:kern w:val="0"/>
                <w:szCs w:val="21"/>
                <w:lang w:bidi="ar"/>
              </w:rPr>
              <w:t>防小动物</w:t>
            </w:r>
            <w:proofErr w:type="gramEnd"/>
            <w:r w:rsidRPr="00631F94">
              <w:rPr>
                <w:rFonts w:ascii="宋体" w:eastAsia="宋体" w:hAnsi="宋体" w:cs="宋体" w:hint="eastAsia"/>
                <w:kern w:val="0"/>
                <w:szCs w:val="21"/>
                <w:lang w:bidi="ar"/>
              </w:rPr>
              <w:t>进入等附属设施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附属设施不全的，扣1分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7.安全防护用具配置齐全，检验合格</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安全防护用具配置不全的，扣0.5分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8.应急设施设备齐全、完好，可随时启用</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应急设施设备不齐全或无法正常启用的，扣1.5分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（三）       电梯系统   （4.5分）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9.电梯运行安全平稳、无异响</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电梯运行异常的，扣1分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96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10.轿厢内安全设施完好，在轿厢醒目位置张贴相关证件、紧急救援电话和乘客注意事项等，紧急电话保持畅通；轿厢照明、通信、通风设施完好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现场检查，安全设施标识不全的，扣0.5分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11.电梯机房清洁，机房空气流通</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机房环境不整洁的，扣0.5分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12.制定电梯困人应急处理预案，发生</w:t>
            </w:r>
            <w:proofErr w:type="gramStart"/>
            <w:r w:rsidRPr="00631F94">
              <w:rPr>
                <w:rFonts w:ascii="宋体" w:eastAsia="宋体" w:hAnsi="宋体" w:cs="宋体" w:hint="eastAsia"/>
                <w:kern w:val="0"/>
                <w:szCs w:val="21"/>
                <w:lang w:bidi="ar"/>
              </w:rPr>
              <w:t>故障第</w:t>
            </w:r>
            <w:proofErr w:type="gramEnd"/>
            <w:r w:rsidRPr="00631F94">
              <w:rPr>
                <w:rFonts w:ascii="宋体" w:eastAsia="宋体" w:hAnsi="宋体" w:cs="宋体" w:hint="eastAsia"/>
                <w:kern w:val="0"/>
                <w:szCs w:val="21"/>
                <w:lang w:bidi="ar"/>
              </w:rPr>
              <w:t>一时间落实措施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未制定应急预案或未及时落实措施的，扣1分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13.日常跟进运维，设备维修跟进及时，维修、保养期间在现场设置安全防护措施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运</w:t>
            </w:r>
            <w:proofErr w:type="gramStart"/>
            <w:r w:rsidRPr="00631F94">
              <w:rPr>
                <w:rFonts w:ascii="宋体" w:eastAsia="宋体" w:hAnsi="宋体" w:cs="宋体" w:hint="eastAsia"/>
                <w:kern w:val="0"/>
                <w:szCs w:val="21"/>
                <w:lang w:bidi="ar"/>
              </w:rPr>
              <w:t>维期间</w:t>
            </w:r>
            <w:proofErr w:type="gramEnd"/>
            <w:r w:rsidRPr="00631F94">
              <w:rPr>
                <w:rFonts w:ascii="宋体" w:eastAsia="宋体" w:hAnsi="宋体" w:cs="宋体" w:hint="eastAsia"/>
                <w:kern w:val="0"/>
                <w:szCs w:val="21"/>
                <w:lang w:bidi="ar"/>
              </w:rPr>
              <w:t>未设置安全防护措施的，扣1分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14.紧密</w:t>
            </w:r>
            <w:proofErr w:type="gramStart"/>
            <w:r w:rsidRPr="00631F94">
              <w:rPr>
                <w:rFonts w:ascii="宋体" w:eastAsia="宋体" w:hAnsi="宋体" w:cs="宋体" w:hint="eastAsia"/>
                <w:kern w:val="0"/>
                <w:szCs w:val="21"/>
                <w:lang w:bidi="ar"/>
              </w:rPr>
              <w:t>联系维保方</w:t>
            </w:r>
            <w:proofErr w:type="gramEnd"/>
            <w:r w:rsidRPr="00631F94">
              <w:rPr>
                <w:rFonts w:ascii="宋体" w:eastAsia="宋体" w:hAnsi="宋体" w:cs="宋体" w:hint="eastAsia"/>
                <w:kern w:val="0"/>
                <w:szCs w:val="21"/>
                <w:lang w:bidi="ar"/>
              </w:rPr>
              <w:t>，维修保养执行情况良好，并留存</w:t>
            </w:r>
            <w:proofErr w:type="gramStart"/>
            <w:r w:rsidRPr="00631F94">
              <w:rPr>
                <w:rFonts w:ascii="宋体" w:eastAsia="宋体" w:hAnsi="宋体" w:cs="宋体" w:hint="eastAsia"/>
                <w:kern w:val="0"/>
                <w:szCs w:val="21"/>
                <w:lang w:bidi="ar"/>
              </w:rPr>
              <w:t>维保方记录</w:t>
            </w:r>
            <w:proofErr w:type="gramEnd"/>
            <w:r w:rsidRPr="00631F94">
              <w:rPr>
                <w:rFonts w:ascii="宋体" w:eastAsia="宋体" w:hAnsi="宋体" w:cs="宋体" w:hint="eastAsia"/>
                <w:kern w:val="0"/>
                <w:szCs w:val="21"/>
                <w:lang w:bidi="ar"/>
              </w:rPr>
              <w:t>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proofErr w:type="gramStart"/>
            <w:r w:rsidRPr="00631F94">
              <w:rPr>
                <w:rFonts w:ascii="宋体" w:eastAsia="宋体" w:hAnsi="宋体" w:cs="宋体" w:hint="eastAsia"/>
                <w:kern w:val="0"/>
                <w:szCs w:val="21"/>
                <w:lang w:bidi="ar"/>
              </w:rPr>
              <w:t>维保方记录</w:t>
            </w:r>
            <w:proofErr w:type="gramEnd"/>
            <w:r w:rsidRPr="00631F94">
              <w:rPr>
                <w:rFonts w:ascii="宋体" w:eastAsia="宋体" w:hAnsi="宋体" w:cs="宋体" w:hint="eastAsia"/>
                <w:kern w:val="0"/>
                <w:szCs w:val="21"/>
                <w:lang w:bidi="ar"/>
              </w:rPr>
              <w:t>留存不全的，扣0.5分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（四）       空调给排水系统（8分）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15.中央空调主机在工作时间</w:t>
            </w:r>
            <w:proofErr w:type="gramStart"/>
            <w:r w:rsidRPr="00631F94">
              <w:rPr>
                <w:rFonts w:ascii="宋体" w:eastAsia="宋体" w:hAnsi="宋体" w:cs="宋体" w:hint="eastAsia"/>
                <w:kern w:val="0"/>
                <w:szCs w:val="21"/>
                <w:lang w:bidi="ar"/>
              </w:rPr>
              <w:t>段运行</w:t>
            </w:r>
            <w:proofErr w:type="gramEnd"/>
            <w:r w:rsidRPr="00631F94">
              <w:rPr>
                <w:rFonts w:ascii="宋体" w:eastAsia="宋体" w:hAnsi="宋体" w:cs="宋体" w:hint="eastAsia"/>
                <w:kern w:val="0"/>
                <w:szCs w:val="21"/>
                <w:lang w:bidi="ar"/>
              </w:rPr>
              <w:t>正常，控温适宜</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空调运行有异常的，扣1分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16.冷水机组、循环水泵、新风机、冷却塔、潜水泵、电气控制系统、生活水箱等设施设备正常运行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运行不正常的，扣0.5分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17.制定中央空调发生故障应急处理方案，中央空调系统出现运行故障后及时恢复运行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未制定应急预案或未及时处理故障的，扣1分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18.定期执行空调维保、水质处理工作，保持空调设施设备处于良好状态，并及时留存</w:t>
            </w:r>
            <w:proofErr w:type="gramStart"/>
            <w:r w:rsidRPr="00631F94">
              <w:rPr>
                <w:rFonts w:ascii="宋体" w:eastAsia="宋体" w:hAnsi="宋体" w:cs="宋体" w:hint="eastAsia"/>
                <w:kern w:val="0"/>
                <w:szCs w:val="21"/>
                <w:lang w:bidi="ar"/>
              </w:rPr>
              <w:t>维保方记录</w:t>
            </w:r>
            <w:proofErr w:type="gramEnd"/>
            <w:r w:rsidRPr="00631F94">
              <w:rPr>
                <w:rFonts w:ascii="宋体" w:eastAsia="宋体" w:hAnsi="宋体" w:cs="宋体" w:hint="eastAsia"/>
                <w:kern w:val="0"/>
                <w:szCs w:val="21"/>
                <w:lang w:bidi="ar"/>
              </w:rPr>
              <w:t>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proofErr w:type="gramStart"/>
            <w:r w:rsidRPr="00631F94">
              <w:rPr>
                <w:rFonts w:ascii="宋体" w:eastAsia="宋体" w:hAnsi="宋体" w:cs="宋体" w:hint="eastAsia"/>
                <w:kern w:val="0"/>
                <w:szCs w:val="21"/>
                <w:lang w:bidi="ar"/>
              </w:rPr>
              <w:t>维保未定</w:t>
            </w:r>
            <w:proofErr w:type="gramEnd"/>
            <w:r w:rsidRPr="00631F94">
              <w:rPr>
                <w:rFonts w:ascii="宋体" w:eastAsia="宋体" w:hAnsi="宋体" w:cs="宋体" w:hint="eastAsia"/>
                <w:kern w:val="0"/>
                <w:szCs w:val="21"/>
                <w:lang w:bidi="ar"/>
              </w:rPr>
              <w:t>期或记录不全的，扣1分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19.每年至少对系统进行1次整体性维修养护，检验1次压力容器、仪表及冷却塔噪声，做好督促监管</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20.每年至少清洁1次分体式空调主机和室外机，每月至少巡查1次挂机和室外支架是否稳固</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21.每年至少清洗消毒1次风管，做好督促监管</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22.沟、井、渠、池、管等公共排水设施完好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23.管道、各类阀门运行正常，无跑、漏、冒、</w:t>
            </w:r>
            <w:proofErr w:type="gramStart"/>
            <w:r w:rsidRPr="00631F94">
              <w:rPr>
                <w:rFonts w:ascii="宋体" w:eastAsia="宋体" w:hAnsi="宋体" w:cs="宋体" w:hint="eastAsia"/>
                <w:kern w:val="0"/>
                <w:szCs w:val="21"/>
                <w:lang w:bidi="ar"/>
              </w:rPr>
              <w:t>滴现象</w:t>
            </w:r>
            <w:proofErr w:type="gramEnd"/>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24.每半年至少检查1次管道、阀门、水泵水箱</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年度检查少于2次的，扣0.5分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（五）       供配电系统（4分）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25.按照人员值班制度执行，定期对供配电设备进行安全巡查，做好记录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未定期对供配电设备作安全巡查或记录不全的，扣1分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26.非计划性停电发生后，快速恢复，做好应急事件上报与处理工作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未及时恢复停电情况或上报工作的，扣1分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27.公共使用的照明、指示灯具线路、开关、接地等保持完好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86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28.办公及公共区域动力供电运行稳定</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供电系统发生故障造成办公区域不能正常运行的，扣0.5分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34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29.做好设备设施巡查巡检，确保设施设备安全运行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高低压配点设备未能正常运行或高压绝缘工具未在有效期内的，扣1分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34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nil"/>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（六）                         弱电设施管理               （3）</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30.定期开展弱电设备设施安全检查，督促、监督维保单位及管理单位做好日常维护</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34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40.严格做好弱电间管理，非经批准严禁私拉线、乱安装设备。</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val="restart"/>
            <w:tcBorders>
              <w:top w:val="single" w:sz="4" w:space="0" w:color="000000"/>
              <w:left w:val="single" w:sz="4" w:space="0" w:color="000000"/>
              <w:bottom w:val="nil"/>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四、突发事件应急处置    （4分）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（一）         基本要求 （4分）</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82.建立健全突发事件的综合性应急处置预案</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未建立应急处置预案的，扣1分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83.按规定组织突发事件应急处置演习，做好记录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未按要求组织演习或演习记录不全的，扣1分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78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84.遇台风、暴雨或其他灾害性天气的气象时，做好专项检查和应急处置工作，及时准备必要物资，加强值班巡查并做好记录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发生灾害性气象时，未做好专项检查或未及时准备必要物资或值班巡查</w:t>
            </w:r>
            <w:r w:rsidRPr="00631F94">
              <w:rPr>
                <w:rFonts w:ascii="宋体" w:eastAsia="宋体" w:hAnsi="宋体" w:cs="宋体" w:hint="eastAsia"/>
                <w:kern w:val="0"/>
                <w:szCs w:val="21"/>
                <w:lang w:bidi="ar"/>
              </w:rPr>
              <w:lastRenderedPageBreak/>
              <w:t>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160"/>
        </w:trPr>
        <w:tc>
          <w:tcPr>
            <w:tcW w:w="422" w:type="pct"/>
            <w:vMerge/>
            <w:tcBorders>
              <w:top w:val="single" w:sz="4" w:space="0" w:color="000000"/>
              <w:left w:val="single" w:sz="4" w:space="0" w:color="000000"/>
              <w:bottom w:val="nil"/>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85.遇消防安全事件时，物业管理处应协同保安队共同做好应对程序，持续保持和业主单位、保安队之间的联系，并做好记录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未协同做好应对程序、沟通不力或记录不全的，扣1分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92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b/>
                <w:szCs w:val="21"/>
              </w:rPr>
            </w:pPr>
            <w:r w:rsidRPr="00631F94">
              <w:rPr>
                <w:rFonts w:ascii="宋体" w:eastAsia="宋体" w:hAnsi="宋体" w:cs="宋体" w:hint="eastAsia"/>
                <w:b/>
                <w:kern w:val="0"/>
                <w:szCs w:val="21"/>
                <w:lang w:bidi="ar"/>
              </w:rPr>
              <w:t xml:space="preserve">  五、      附加项</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（十四）   加分项</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86.</w:t>
            </w:r>
            <w:proofErr w:type="gramStart"/>
            <w:r w:rsidRPr="00631F94">
              <w:rPr>
                <w:rFonts w:ascii="宋体" w:eastAsia="宋体" w:hAnsi="宋体" w:cs="宋体" w:hint="eastAsia"/>
                <w:kern w:val="0"/>
                <w:szCs w:val="21"/>
                <w:lang w:bidi="ar"/>
              </w:rPr>
              <w:t>配合机</w:t>
            </w:r>
            <w:proofErr w:type="gramEnd"/>
            <w:r w:rsidRPr="00631F94">
              <w:rPr>
                <w:rFonts w:ascii="宋体" w:eastAsia="宋体" w:hAnsi="宋体" w:cs="宋体" w:hint="eastAsia"/>
                <w:kern w:val="0"/>
                <w:szCs w:val="21"/>
                <w:lang w:bidi="ar"/>
              </w:rPr>
              <w:t>管局完成服务合同约定之外服务性工作并得到相关单位认可</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1次加1分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87.为保护生命或财产安全，表现英勇；发现重大隐患，避免安全事故</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1次加2分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88.经机管局认定，具有服务创新的项目</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1次加1分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89.受到表扬或表彰的</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1次加1分～3分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96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（十五）   减分项</w:t>
            </w: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90.受到通报批评与行政处罚</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受主管部门、相关职能部门通报批评1次扣2分；受主管部门、相关职能部门行政处罚1次扣10分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91.服务被投诉或出现整改性问题</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经服务管理部查实，1次扣3分～10分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92.出现解约性问题</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经服务管理部查实，1次扣20分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left"/>
              <w:textAlignment w:val="center"/>
              <w:rPr>
                <w:rFonts w:ascii="宋体" w:eastAsia="宋体" w:hAnsi="宋体" w:cs="宋体" w:hint="eastAsia"/>
                <w:szCs w:val="21"/>
              </w:rPr>
            </w:pPr>
            <w:r w:rsidRPr="00631F94">
              <w:rPr>
                <w:rFonts w:ascii="宋体" w:eastAsia="宋体" w:hAnsi="宋体" w:cs="宋体" w:hint="eastAsia"/>
                <w:kern w:val="0"/>
                <w:szCs w:val="21"/>
                <w:lang w:bidi="ar"/>
              </w:rPr>
              <w:t>93.未按时落实相关工作标准或落实不到位</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经服务管理部查实，扣1分～10分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2940"/>
        </w:trPr>
        <w:tc>
          <w:tcPr>
            <w:tcW w:w="422"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left"/>
              <w:textAlignment w:val="center"/>
              <w:rPr>
                <w:rFonts w:ascii="宋体" w:eastAsia="宋体" w:hAnsi="宋体" w:cs="宋体" w:hint="eastAsia"/>
                <w:szCs w:val="21"/>
              </w:rPr>
            </w:pPr>
            <w:r w:rsidRPr="00631F94">
              <w:rPr>
                <w:rFonts w:ascii="宋体" w:eastAsia="宋体" w:hAnsi="宋体" w:cs="宋体" w:hint="eastAsia"/>
                <w:kern w:val="0"/>
                <w:szCs w:val="21"/>
                <w:lang w:bidi="ar"/>
              </w:rPr>
              <w:t>94.重复发生同类问题；同一整改性问题发生三次以上的，逾期未完成整改的解除合同</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textAlignment w:val="center"/>
              <w:rPr>
                <w:rFonts w:ascii="宋体" w:eastAsia="宋体" w:hAnsi="宋体" w:cs="宋体" w:hint="eastAsia"/>
                <w:szCs w:val="21"/>
              </w:rPr>
            </w:pPr>
            <w:r w:rsidRPr="00631F94">
              <w:rPr>
                <w:rFonts w:ascii="宋体" w:eastAsia="宋体" w:hAnsi="宋体" w:cs="宋体" w:hint="eastAsia"/>
                <w:kern w:val="0"/>
                <w:szCs w:val="21"/>
                <w:lang w:bidi="ar"/>
              </w:rPr>
              <w:t>经服务管理部查实，扣1分～10分（重复2次扣1-5分，重复3次及以上扣5-10分）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jc w:val="center"/>
              <w:rPr>
                <w:rFonts w:ascii="宋体" w:eastAsia="宋体" w:hAnsi="宋体" w:cs="宋体" w:hint="eastAsia"/>
                <w:szCs w:val="21"/>
              </w:rPr>
            </w:pPr>
          </w:p>
        </w:tc>
      </w:tr>
      <w:tr w:rsidR="00631F94" w:rsidRPr="00631F94" w:rsidTr="008D7F1B">
        <w:trPr>
          <w:trHeight w:val="1680"/>
        </w:trPr>
        <w:tc>
          <w:tcPr>
            <w:tcW w:w="3436" w:type="pct"/>
            <w:gridSpan w:val="3"/>
            <w:tcBorders>
              <w:top w:val="single" w:sz="4" w:space="0" w:color="000000"/>
              <w:left w:val="single" w:sz="4" w:space="0" w:color="000000"/>
              <w:bottom w:val="single" w:sz="4" w:space="0" w:color="000000"/>
              <w:right w:val="single" w:sz="4" w:space="0" w:color="000000"/>
            </w:tcBorders>
            <w:noWrap/>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lastRenderedPageBreak/>
              <w:t>合计</w:t>
            </w:r>
          </w:p>
        </w:tc>
        <w:tc>
          <w:tcPr>
            <w:tcW w:w="345"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100</w:t>
            </w:r>
          </w:p>
        </w:tc>
        <w:tc>
          <w:tcPr>
            <w:tcW w:w="841" w:type="pct"/>
            <w:tcBorders>
              <w:top w:val="single" w:sz="4" w:space="0" w:color="000000"/>
              <w:left w:val="single" w:sz="4" w:space="0" w:color="000000"/>
              <w:bottom w:val="single" w:sz="4" w:space="0" w:color="000000"/>
              <w:right w:val="single" w:sz="4" w:space="0" w:color="000000"/>
            </w:tcBorders>
            <w:vAlign w:val="center"/>
          </w:tcPr>
          <w:p w:rsidR="00631F94" w:rsidRPr="00631F94" w:rsidRDefault="00631F94" w:rsidP="00631F94">
            <w:pPr>
              <w:spacing w:line="360" w:lineRule="auto"/>
              <w:rPr>
                <w:rFonts w:ascii="宋体" w:eastAsia="宋体" w:hAnsi="宋体" w:cs="宋体" w:hint="eastAsia"/>
                <w:szCs w:val="21"/>
              </w:rPr>
            </w:pPr>
          </w:p>
        </w:tc>
        <w:tc>
          <w:tcPr>
            <w:tcW w:w="376" w:type="pct"/>
            <w:tcBorders>
              <w:top w:val="single" w:sz="4" w:space="0" w:color="000000"/>
              <w:left w:val="single" w:sz="4" w:space="0" w:color="000000"/>
              <w:bottom w:val="single" w:sz="4" w:space="0" w:color="000000"/>
              <w:right w:val="single" w:sz="4" w:space="0" w:color="000000"/>
            </w:tcBorders>
            <w:noWrap/>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0</w:t>
            </w:r>
          </w:p>
        </w:tc>
      </w:tr>
      <w:tr w:rsidR="00631F94" w:rsidRPr="00631F94" w:rsidTr="008D7F1B">
        <w:trPr>
          <w:trHeight w:val="1680"/>
        </w:trPr>
        <w:tc>
          <w:tcPr>
            <w:tcW w:w="3436" w:type="pct"/>
            <w:gridSpan w:val="3"/>
            <w:tcBorders>
              <w:top w:val="single" w:sz="4" w:space="0" w:color="000000"/>
              <w:left w:val="single" w:sz="4" w:space="0" w:color="000000"/>
              <w:bottom w:val="single" w:sz="4" w:space="0" w:color="000000"/>
              <w:right w:val="single" w:sz="4" w:space="0" w:color="000000"/>
            </w:tcBorders>
            <w:noWrap/>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最终得分</w:t>
            </w:r>
          </w:p>
        </w:tc>
        <w:tc>
          <w:tcPr>
            <w:tcW w:w="1563" w:type="pct"/>
            <w:gridSpan w:val="3"/>
            <w:tcBorders>
              <w:top w:val="single" w:sz="4" w:space="0" w:color="000000"/>
              <w:left w:val="single" w:sz="4" w:space="0" w:color="000000"/>
              <w:bottom w:val="single" w:sz="4" w:space="0" w:color="000000"/>
              <w:right w:val="single" w:sz="4" w:space="0" w:color="000000"/>
            </w:tcBorders>
            <w:noWrap/>
            <w:vAlign w:val="center"/>
          </w:tcPr>
          <w:p w:rsidR="00631F94" w:rsidRPr="00631F94" w:rsidRDefault="00631F94" w:rsidP="00631F94">
            <w:pPr>
              <w:widowControl/>
              <w:spacing w:line="360" w:lineRule="auto"/>
              <w:jc w:val="center"/>
              <w:textAlignment w:val="center"/>
              <w:rPr>
                <w:rFonts w:ascii="宋体" w:eastAsia="宋体" w:hAnsi="宋体" w:cs="宋体" w:hint="eastAsia"/>
                <w:szCs w:val="21"/>
              </w:rPr>
            </w:pPr>
            <w:r w:rsidRPr="00631F94">
              <w:rPr>
                <w:rFonts w:ascii="宋体" w:eastAsia="宋体" w:hAnsi="宋体" w:cs="宋体" w:hint="eastAsia"/>
                <w:kern w:val="0"/>
                <w:szCs w:val="21"/>
                <w:lang w:bidi="ar"/>
              </w:rPr>
              <w:t>100</w:t>
            </w:r>
          </w:p>
        </w:tc>
      </w:tr>
    </w:tbl>
    <w:p w:rsidR="00631F94" w:rsidRPr="00631F94" w:rsidRDefault="00631F94" w:rsidP="00631F94">
      <w:pPr>
        <w:pStyle w:val="23"/>
        <w:spacing w:after="156" w:line="360" w:lineRule="auto"/>
        <w:rPr>
          <w:rFonts w:ascii="宋体" w:hAnsi="宋体" w:cs="Arial" w:hint="eastAsia"/>
          <w:kern w:val="0"/>
          <w:szCs w:val="21"/>
          <w:lang w:eastAsia="zh"/>
        </w:rPr>
      </w:pPr>
    </w:p>
    <w:p w:rsidR="00631F94" w:rsidRPr="00631F94" w:rsidRDefault="00631F94" w:rsidP="00631F94">
      <w:pPr>
        <w:spacing w:line="360" w:lineRule="auto"/>
        <w:rPr>
          <w:rFonts w:ascii="宋体" w:eastAsia="宋体" w:hAnsi="宋体" w:hint="eastAsia"/>
          <w:szCs w:val="21"/>
        </w:rPr>
      </w:pPr>
    </w:p>
    <w:sectPr w:rsidR="00631F94" w:rsidRPr="00631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Times New Roman"/>
    <w:charset w:val="00"/>
    <w:family w:val="swiss"/>
    <w:pitch w:val="default"/>
    <w:sig w:usb0="20007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FCE28A"/>
    <w:multiLevelType w:val="singleLevel"/>
    <w:tmpl w:val="EFFCE28A"/>
    <w:lvl w:ilvl="0">
      <w:start w:val="12"/>
      <w:numFmt w:val="chineseCounting"/>
      <w:suff w:val="space"/>
      <w:lvlText w:val="第%1条"/>
      <w:lvlJc w:val="left"/>
      <w:rPr>
        <w:rFonts w:hint="eastAsia"/>
      </w:rPr>
    </w:lvl>
  </w:abstractNum>
  <w:abstractNum w:abstractNumId="1"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2" w15:restartNumberingAfterBreak="0">
    <w:nsid w:val="2B3FB831"/>
    <w:multiLevelType w:val="singleLevel"/>
    <w:tmpl w:val="2B3FB831"/>
    <w:lvl w:ilvl="0">
      <w:start w:val="5"/>
      <w:numFmt w:val="chineseCounting"/>
      <w:suff w:val="space"/>
      <w:lvlText w:val="第%1条"/>
      <w:lvlJc w:val="left"/>
      <w:rPr>
        <w:rFonts w:hint="eastAsia"/>
      </w:rPr>
    </w:lvl>
  </w:abstractNum>
  <w:abstractNum w:abstractNumId="3"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B90815"/>
    <w:multiLevelType w:val="multilevel"/>
    <w:tmpl w:val="3EB90815"/>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A0452D2"/>
    <w:multiLevelType w:val="singleLevel"/>
    <w:tmpl w:val="5A0452D2"/>
    <w:lvl w:ilvl="0">
      <w:start w:val="1"/>
      <w:numFmt w:val="decimal"/>
      <w:suff w:val="nothing"/>
      <w:lvlText w:val="%1）"/>
      <w:lvlJc w:val="left"/>
    </w:lvl>
  </w:abstractNum>
  <w:abstractNum w:abstractNumId="6" w15:restartNumberingAfterBreak="0">
    <w:nsid w:val="5F88C59F"/>
    <w:multiLevelType w:val="singleLevel"/>
    <w:tmpl w:val="5F88C59F"/>
    <w:lvl w:ilvl="0">
      <w:start w:val="1"/>
      <w:numFmt w:val="decimal"/>
      <w:suff w:val="nothing"/>
      <w:lvlText w:val="%1、"/>
      <w:lvlJc w:val="left"/>
      <w:pPr>
        <w:ind w:left="0" w:firstLine="397"/>
      </w:pPr>
      <w:rPr>
        <w:rFonts w:hint="default"/>
      </w:rPr>
    </w:lvl>
  </w:abstractNum>
  <w:abstractNum w:abstractNumId="7" w15:restartNumberingAfterBreak="0">
    <w:nsid w:val="6FEFA430"/>
    <w:multiLevelType w:val="singleLevel"/>
    <w:tmpl w:val="6FEFA430"/>
    <w:lvl w:ilvl="0">
      <w:start w:val="4"/>
      <w:numFmt w:val="decimal"/>
      <w:suff w:val="nothing"/>
      <w:lvlText w:val="%1、"/>
      <w:lvlJc w:val="left"/>
    </w:lvl>
  </w:abstractNum>
  <w:abstractNum w:abstractNumId="8"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7FD3B204"/>
    <w:multiLevelType w:val="singleLevel"/>
    <w:tmpl w:val="7FD3B204"/>
    <w:lvl w:ilvl="0">
      <w:start w:val="5"/>
      <w:numFmt w:val="decimal"/>
      <w:suff w:val="nothing"/>
      <w:lvlText w:val="%1）"/>
      <w:lvlJc w:val="left"/>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0"/>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94"/>
    <w:rsid w:val="001E6613"/>
    <w:rsid w:val="00631F94"/>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91D0"/>
  <w15:chartTrackingRefBased/>
  <w15:docId w15:val="{94A953DC-E0CA-4DDF-A5B3-CB559E5F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F94"/>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631F94"/>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631F94"/>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631F94"/>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631F94"/>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631F94"/>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631F94"/>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631F94"/>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631F94"/>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631F94"/>
    <w:rPr>
      <w:rFonts w:ascii="Times New Roman" w:eastAsia="宋体" w:hAnsi="Times New Roman" w:cs="Times New Roman"/>
      <w:b/>
      <w:kern w:val="44"/>
      <w:sz w:val="36"/>
      <w:szCs w:val="20"/>
    </w:rPr>
  </w:style>
  <w:style w:type="character" w:customStyle="1" w:styleId="20">
    <w:name w:val="标题 2 字符"/>
    <w:basedOn w:val="a2"/>
    <w:link w:val="2"/>
    <w:uiPriority w:val="9"/>
    <w:rsid w:val="00631F94"/>
    <w:rPr>
      <w:rFonts w:ascii="Times New Roman" w:eastAsia="宋体" w:hAnsi="Times New Roman" w:cs="Times New Roman"/>
      <w:b/>
      <w:sz w:val="32"/>
      <w:szCs w:val="20"/>
    </w:rPr>
  </w:style>
  <w:style w:type="character" w:customStyle="1" w:styleId="30">
    <w:name w:val="标题 3 字符"/>
    <w:basedOn w:val="a2"/>
    <w:link w:val="3"/>
    <w:uiPriority w:val="9"/>
    <w:rsid w:val="00631F94"/>
    <w:rPr>
      <w:rFonts w:ascii="Times New Roman" w:eastAsia="宋体" w:hAnsi="Times New Roman" w:cs="Times New Roman"/>
      <w:b/>
      <w:sz w:val="28"/>
      <w:szCs w:val="20"/>
    </w:rPr>
  </w:style>
  <w:style w:type="character" w:customStyle="1" w:styleId="40">
    <w:name w:val="标题 4 字符"/>
    <w:basedOn w:val="a2"/>
    <w:link w:val="4"/>
    <w:uiPriority w:val="9"/>
    <w:rsid w:val="00631F94"/>
    <w:rPr>
      <w:rFonts w:ascii="Arial" w:eastAsia="黑体" w:hAnsi="Arial" w:cs="Times New Roman"/>
      <w:b/>
      <w:bCs/>
      <w:sz w:val="28"/>
      <w:szCs w:val="28"/>
    </w:rPr>
  </w:style>
  <w:style w:type="character" w:customStyle="1" w:styleId="50">
    <w:name w:val="标题 5 字符"/>
    <w:basedOn w:val="a2"/>
    <w:link w:val="5"/>
    <w:uiPriority w:val="9"/>
    <w:rsid w:val="00631F94"/>
    <w:rPr>
      <w:rFonts w:ascii="宋体" w:eastAsia="仿宋_GB2312" w:hAnsi="Times New Roman" w:cs="Times New Roman"/>
      <w:b/>
      <w:kern w:val="0"/>
      <w:sz w:val="28"/>
      <w:szCs w:val="20"/>
    </w:rPr>
  </w:style>
  <w:style w:type="character" w:customStyle="1" w:styleId="60">
    <w:name w:val="标题 6 字符"/>
    <w:basedOn w:val="a2"/>
    <w:link w:val="6"/>
    <w:uiPriority w:val="9"/>
    <w:rsid w:val="00631F94"/>
    <w:rPr>
      <w:rFonts w:ascii="Arial" w:eastAsia="黑体" w:hAnsi="Arial" w:cs="Times New Roman"/>
      <w:b/>
      <w:bCs/>
      <w:sz w:val="24"/>
      <w:szCs w:val="24"/>
    </w:rPr>
  </w:style>
  <w:style w:type="character" w:customStyle="1" w:styleId="70">
    <w:name w:val="标题 7 字符"/>
    <w:basedOn w:val="a2"/>
    <w:link w:val="7"/>
    <w:uiPriority w:val="9"/>
    <w:rsid w:val="00631F94"/>
    <w:rPr>
      <w:rFonts w:ascii="Times New Roman" w:eastAsia="宋体" w:hAnsi="Times New Roman" w:cs="Times New Roman"/>
      <w:b/>
      <w:kern w:val="0"/>
      <w:sz w:val="24"/>
      <w:szCs w:val="20"/>
    </w:rPr>
  </w:style>
  <w:style w:type="character" w:customStyle="1" w:styleId="80">
    <w:name w:val="标题 8 字符"/>
    <w:basedOn w:val="a2"/>
    <w:link w:val="8"/>
    <w:uiPriority w:val="9"/>
    <w:rsid w:val="00631F94"/>
    <w:rPr>
      <w:rFonts w:ascii="Arial" w:eastAsia="黑体" w:hAnsi="Arial" w:cs="Times New Roman"/>
      <w:kern w:val="0"/>
      <w:sz w:val="24"/>
      <w:szCs w:val="20"/>
    </w:rPr>
  </w:style>
  <w:style w:type="character" w:customStyle="1" w:styleId="90">
    <w:name w:val="标题 9 字符"/>
    <w:basedOn w:val="a2"/>
    <w:link w:val="9"/>
    <w:uiPriority w:val="9"/>
    <w:rsid w:val="00631F94"/>
    <w:rPr>
      <w:rFonts w:ascii="Arial" w:eastAsia="黑体" w:hAnsi="Arial" w:cs="Times New Roman"/>
      <w:kern w:val="0"/>
      <w:sz w:val="24"/>
      <w:szCs w:val="20"/>
    </w:rPr>
  </w:style>
  <w:style w:type="paragraph" w:styleId="a0">
    <w:name w:val="Normal Indent"/>
    <w:basedOn w:val="a"/>
    <w:link w:val="a5"/>
    <w:qFormat/>
    <w:rsid w:val="00631F94"/>
    <w:pPr>
      <w:ind w:firstLine="425"/>
    </w:pPr>
    <w:rPr>
      <w:rFonts w:ascii="Times New Roman" w:eastAsia="宋体" w:hAnsi="Times New Roman" w:cs="Times New Roman"/>
      <w:szCs w:val="20"/>
    </w:rPr>
  </w:style>
  <w:style w:type="character" w:customStyle="1" w:styleId="a5">
    <w:name w:val="正文缩进 字符"/>
    <w:link w:val="a0"/>
    <w:rsid w:val="00631F94"/>
    <w:rPr>
      <w:rFonts w:ascii="Times New Roman" w:eastAsia="宋体" w:hAnsi="Times New Roman" w:cs="Times New Roman"/>
      <w:szCs w:val="20"/>
    </w:rPr>
  </w:style>
  <w:style w:type="paragraph" w:styleId="a1">
    <w:name w:val="Body Text"/>
    <w:basedOn w:val="a"/>
    <w:link w:val="a6"/>
    <w:qFormat/>
    <w:rsid w:val="00631F94"/>
    <w:pPr>
      <w:widowControl/>
      <w:spacing w:line="320" w:lineRule="atLeast"/>
    </w:pPr>
    <w:rPr>
      <w:rFonts w:ascii="Times New Roman" w:eastAsia="隶书" w:hAnsi="Times New Roman" w:cs="Times New Roman"/>
      <w:b/>
      <w:kern w:val="0"/>
      <w:sz w:val="44"/>
      <w:szCs w:val="20"/>
    </w:rPr>
  </w:style>
  <w:style w:type="character" w:customStyle="1" w:styleId="a6">
    <w:name w:val="正文文本 字符"/>
    <w:basedOn w:val="a2"/>
    <w:link w:val="a1"/>
    <w:rsid w:val="00631F94"/>
    <w:rPr>
      <w:rFonts w:ascii="Times New Roman" w:eastAsia="隶书" w:hAnsi="Times New Roman" w:cs="Times New Roman"/>
      <w:b/>
      <w:kern w:val="0"/>
      <w:sz w:val="44"/>
      <w:szCs w:val="20"/>
    </w:rPr>
  </w:style>
  <w:style w:type="paragraph" w:styleId="TOC7">
    <w:name w:val="toc 7"/>
    <w:basedOn w:val="a"/>
    <w:next w:val="a"/>
    <w:uiPriority w:val="39"/>
    <w:rsid w:val="00631F94"/>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631F94"/>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631F94"/>
    <w:rPr>
      <w:rFonts w:ascii="Cambria" w:eastAsia="黑体" w:hAnsi="Cambria" w:cs="Times New Roman"/>
      <w:sz w:val="20"/>
      <w:szCs w:val="20"/>
    </w:rPr>
  </w:style>
  <w:style w:type="paragraph" w:styleId="a9">
    <w:name w:val="Document Map"/>
    <w:basedOn w:val="a"/>
    <w:link w:val="aa"/>
    <w:rsid w:val="00631F94"/>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631F94"/>
    <w:rPr>
      <w:rFonts w:ascii="Times New Roman" w:eastAsia="宋体" w:hAnsi="Times New Roman" w:cs="Times New Roman"/>
      <w:szCs w:val="24"/>
      <w:shd w:val="clear" w:color="auto" w:fill="000080"/>
    </w:rPr>
  </w:style>
  <w:style w:type="paragraph" w:styleId="ab">
    <w:name w:val="annotation text"/>
    <w:basedOn w:val="a"/>
    <w:link w:val="11"/>
    <w:uiPriority w:val="99"/>
    <w:rsid w:val="00631F94"/>
    <w:pPr>
      <w:jc w:val="left"/>
    </w:pPr>
    <w:rPr>
      <w:rFonts w:ascii="Times New Roman" w:eastAsia="宋体" w:hAnsi="Times New Roman" w:cs="Times New Roman"/>
      <w:szCs w:val="24"/>
    </w:rPr>
  </w:style>
  <w:style w:type="character" w:customStyle="1" w:styleId="ac">
    <w:name w:val="批注文字 字符"/>
    <w:basedOn w:val="a2"/>
    <w:uiPriority w:val="99"/>
    <w:qFormat/>
    <w:rsid w:val="00631F94"/>
  </w:style>
  <w:style w:type="character" w:customStyle="1" w:styleId="11">
    <w:name w:val="批注文字 字符1"/>
    <w:link w:val="ab"/>
    <w:uiPriority w:val="99"/>
    <w:rsid w:val="00631F94"/>
    <w:rPr>
      <w:rFonts w:ascii="Times New Roman" w:eastAsia="宋体" w:hAnsi="Times New Roman" w:cs="Times New Roman"/>
      <w:szCs w:val="24"/>
    </w:rPr>
  </w:style>
  <w:style w:type="paragraph" w:styleId="31">
    <w:name w:val="Body Text 3"/>
    <w:basedOn w:val="a"/>
    <w:link w:val="32"/>
    <w:rsid w:val="00631F94"/>
    <w:pPr>
      <w:spacing w:after="120"/>
    </w:pPr>
    <w:rPr>
      <w:rFonts w:ascii="Times New Roman" w:eastAsia="宋体" w:hAnsi="Times New Roman" w:cs="Times New Roman"/>
      <w:sz w:val="16"/>
      <w:szCs w:val="16"/>
    </w:rPr>
  </w:style>
  <w:style w:type="character" w:customStyle="1" w:styleId="32">
    <w:name w:val="正文文本 3 字符"/>
    <w:basedOn w:val="a2"/>
    <w:link w:val="31"/>
    <w:rsid w:val="00631F94"/>
    <w:rPr>
      <w:rFonts w:ascii="Times New Roman" w:eastAsia="宋体" w:hAnsi="Times New Roman" w:cs="Times New Roman"/>
      <w:sz w:val="16"/>
      <w:szCs w:val="16"/>
    </w:rPr>
  </w:style>
  <w:style w:type="paragraph" w:styleId="ad">
    <w:name w:val="Body Text Indent"/>
    <w:basedOn w:val="a"/>
    <w:link w:val="ae"/>
    <w:qFormat/>
    <w:rsid w:val="00631F94"/>
    <w:pPr>
      <w:ind w:firstLine="570"/>
    </w:pPr>
    <w:rPr>
      <w:rFonts w:ascii="宋体" w:eastAsia="宋体" w:hAnsi="Times New Roman" w:cs="Times New Roman"/>
      <w:sz w:val="28"/>
      <w:szCs w:val="20"/>
    </w:rPr>
  </w:style>
  <w:style w:type="character" w:customStyle="1" w:styleId="ae">
    <w:name w:val="正文文本缩进 字符"/>
    <w:basedOn w:val="a2"/>
    <w:link w:val="ad"/>
    <w:qFormat/>
    <w:rsid w:val="00631F94"/>
    <w:rPr>
      <w:rFonts w:ascii="宋体" w:eastAsia="宋体" w:hAnsi="Times New Roman" w:cs="Times New Roman"/>
      <w:sz w:val="28"/>
      <w:szCs w:val="20"/>
    </w:rPr>
  </w:style>
  <w:style w:type="paragraph" w:styleId="TOC5">
    <w:name w:val="toc 5"/>
    <w:basedOn w:val="a"/>
    <w:next w:val="a"/>
    <w:uiPriority w:val="39"/>
    <w:unhideWhenUsed/>
    <w:rsid w:val="00631F94"/>
    <w:pPr>
      <w:ind w:leftChars="800" w:left="1680"/>
    </w:pPr>
    <w:rPr>
      <w:rFonts w:ascii="Calibri" w:eastAsia="宋体" w:hAnsi="Calibri" w:cs="Times New Roman"/>
    </w:rPr>
  </w:style>
  <w:style w:type="paragraph" w:styleId="TOC3">
    <w:name w:val="toc 3"/>
    <w:basedOn w:val="a"/>
    <w:next w:val="a"/>
    <w:uiPriority w:val="39"/>
    <w:rsid w:val="00631F94"/>
    <w:pPr>
      <w:ind w:leftChars="400" w:left="840"/>
    </w:pPr>
    <w:rPr>
      <w:rFonts w:ascii="Times New Roman" w:eastAsia="宋体" w:hAnsi="Times New Roman" w:cs="Times New Roman"/>
      <w:szCs w:val="24"/>
    </w:rPr>
  </w:style>
  <w:style w:type="paragraph" w:styleId="af">
    <w:name w:val="Plain Text"/>
    <w:basedOn w:val="a"/>
    <w:link w:val="12"/>
    <w:qFormat/>
    <w:rsid w:val="00631F94"/>
    <w:rPr>
      <w:rFonts w:ascii="宋体" w:eastAsia="宋体" w:hAnsi="Courier New" w:cs="Times New Roman"/>
      <w:szCs w:val="20"/>
    </w:rPr>
  </w:style>
  <w:style w:type="character" w:customStyle="1" w:styleId="af0">
    <w:name w:val="纯文本 字符"/>
    <w:basedOn w:val="a2"/>
    <w:qFormat/>
    <w:rsid w:val="00631F94"/>
    <w:rPr>
      <w:rFonts w:asciiTheme="minorEastAsia" w:hAnsi="Courier New" w:cs="Courier New"/>
    </w:rPr>
  </w:style>
  <w:style w:type="character" w:customStyle="1" w:styleId="12">
    <w:name w:val="纯文本 字符1"/>
    <w:link w:val="af"/>
    <w:qFormat/>
    <w:rsid w:val="00631F94"/>
    <w:rPr>
      <w:rFonts w:ascii="宋体" w:eastAsia="宋体" w:hAnsi="Courier New" w:cs="Times New Roman"/>
      <w:szCs w:val="20"/>
    </w:rPr>
  </w:style>
  <w:style w:type="paragraph" w:styleId="TOC8">
    <w:name w:val="toc 8"/>
    <w:basedOn w:val="a"/>
    <w:next w:val="a"/>
    <w:uiPriority w:val="39"/>
    <w:unhideWhenUsed/>
    <w:rsid w:val="00631F94"/>
    <w:pPr>
      <w:ind w:leftChars="1400" w:left="2940"/>
    </w:pPr>
    <w:rPr>
      <w:rFonts w:ascii="Calibri" w:eastAsia="宋体" w:hAnsi="Calibri" w:cs="Times New Roman"/>
    </w:rPr>
  </w:style>
  <w:style w:type="paragraph" w:styleId="af1">
    <w:name w:val="Date"/>
    <w:basedOn w:val="a"/>
    <w:next w:val="a"/>
    <w:link w:val="af2"/>
    <w:rsid w:val="00631F94"/>
    <w:rPr>
      <w:rFonts w:ascii="Times New Roman" w:eastAsia="宋体" w:hAnsi="Times New Roman" w:cs="Times New Roman"/>
      <w:szCs w:val="20"/>
    </w:rPr>
  </w:style>
  <w:style w:type="character" w:customStyle="1" w:styleId="af2">
    <w:name w:val="日期 字符"/>
    <w:basedOn w:val="a2"/>
    <w:link w:val="af1"/>
    <w:rsid w:val="00631F94"/>
    <w:rPr>
      <w:rFonts w:ascii="Times New Roman" w:eastAsia="宋体" w:hAnsi="Times New Roman" w:cs="Times New Roman"/>
      <w:szCs w:val="20"/>
    </w:rPr>
  </w:style>
  <w:style w:type="paragraph" w:styleId="21">
    <w:name w:val="Body Text Indent 2"/>
    <w:basedOn w:val="a"/>
    <w:link w:val="22"/>
    <w:uiPriority w:val="99"/>
    <w:unhideWhenUsed/>
    <w:rsid w:val="00631F94"/>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631F94"/>
    <w:rPr>
      <w:rFonts w:ascii="Cambria" w:eastAsia="宋体" w:hAnsi="Cambria" w:cs="Times New Roman"/>
      <w:kern w:val="0"/>
      <w:sz w:val="22"/>
    </w:rPr>
  </w:style>
  <w:style w:type="paragraph" w:styleId="af3">
    <w:name w:val="Balloon Text"/>
    <w:basedOn w:val="a"/>
    <w:link w:val="af4"/>
    <w:uiPriority w:val="99"/>
    <w:rsid w:val="00631F94"/>
    <w:rPr>
      <w:rFonts w:ascii="Times New Roman" w:eastAsia="宋体" w:hAnsi="Times New Roman" w:cs="Times New Roman"/>
      <w:sz w:val="18"/>
      <w:szCs w:val="18"/>
    </w:rPr>
  </w:style>
  <w:style w:type="character" w:customStyle="1" w:styleId="af4">
    <w:name w:val="批注框文本 字符"/>
    <w:basedOn w:val="a2"/>
    <w:link w:val="af3"/>
    <w:uiPriority w:val="99"/>
    <w:rsid w:val="00631F94"/>
    <w:rPr>
      <w:rFonts w:ascii="Times New Roman" w:eastAsia="宋体" w:hAnsi="Times New Roman" w:cs="Times New Roman"/>
      <w:sz w:val="18"/>
      <w:szCs w:val="18"/>
    </w:rPr>
  </w:style>
  <w:style w:type="paragraph" w:styleId="af5">
    <w:name w:val="footer"/>
    <w:basedOn w:val="a"/>
    <w:link w:val="af6"/>
    <w:qFormat/>
    <w:rsid w:val="00631F94"/>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2"/>
    <w:link w:val="af5"/>
    <w:qFormat/>
    <w:rsid w:val="00631F94"/>
    <w:rPr>
      <w:rFonts w:ascii="Times New Roman" w:eastAsia="宋体" w:hAnsi="Times New Roman" w:cs="Times New Roman"/>
      <w:sz w:val="18"/>
      <w:szCs w:val="18"/>
    </w:rPr>
  </w:style>
  <w:style w:type="paragraph" w:styleId="af7">
    <w:name w:val="header"/>
    <w:basedOn w:val="a"/>
    <w:link w:val="af8"/>
    <w:qFormat/>
    <w:rsid w:val="00631F9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2"/>
    <w:link w:val="af7"/>
    <w:qFormat/>
    <w:rsid w:val="00631F94"/>
    <w:rPr>
      <w:rFonts w:ascii="Times New Roman" w:eastAsia="宋体" w:hAnsi="Times New Roman" w:cs="Times New Roman"/>
      <w:sz w:val="18"/>
      <w:szCs w:val="18"/>
    </w:rPr>
  </w:style>
  <w:style w:type="paragraph" w:styleId="TOC1">
    <w:name w:val="toc 1"/>
    <w:basedOn w:val="a"/>
    <w:next w:val="a"/>
    <w:uiPriority w:val="39"/>
    <w:rsid w:val="00631F94"/>
    <w:rPr>
      <w:rFonts w:ascii="Times New Roman" w:eastAsia="宋体" w:hAnsi="Times New Roman" w:cs="Times New Roman"/>
      <w:szCs w:val="24"/>
    </w:rPr>
  </w:style>
  <w:style w:type="paragraph" w:styleId="TOC4">
    <w:name w:val="toc 4"/>
    <w:basedOn w:val="a"/>
    <w:next w:val="a"/>
    <w:uiPriority w:val="39"/>
    <w:rsid w:val="00631F94"/>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rsid w:val="00631F94"/>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a">
    <w:name w:val="副标题 字符"/>
    <w:basedOn w:val="a2"/>
    <w:link w:val="af9"/>
    <w:uiPriority w:val="11"/>
    <w:rsid w:val="00631F94"/>
    <w:rPr>
      <w:rFonts w:ascii="Cambria" w:eastAsia="宋体" w:hAnsi="Cambria" w:cs="Times New Roman"/>
      <w:i/>
      <w:iCs/>
      <w:smallCaps/>
      <w:spacing w:val="10"/>
      <w:kern w:val="0"/>
      <w:sz w:val="28"/>
      <w:szCs w:val="28"/>
    </w:rPr>
  </w:style>
  <w:style w:type="paragraph" w:styleId="afb">
    <w:name w:val="List"/>
    <w:basedOn w:val="a"/>
    <w:rsid w:val="00631F94"/>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631F94"/>
    <w:pPr>
      <w:ind w:leftChars="1000" w:left="2100"/>
    </w:pPr>
    <w:rPr>
      <w:rFonts w:ascii="Calibri" w:eastAsia="宋体" w:hAnsi="Calibri" w:cs="Times New Roman"/>
    </w:rPr>
  </w:style>
  <w:style w:type="paragraph" w:styleId="TOC2">
    <w:name w:val="toc 2"/>
    <w:basedOn w:val="a"/>
    <w:next w:val="a"/>
    <w:uiPriority w:val="39"/>
    <w:rsid w:val="00631F94"/>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631F94"/>
    <w:pPr>
      <w:ind w:leftChars="1600" w:left="3360"/>
    </w:pPr>
    <w:rPr>
      <w:rFonts w:ascii="Calibri" w:eastAsia="宋体" w:hAnsi="Calibri" w:cs="Times New Roman"/>
    </w:rPr>
  </w:style>
  <w:style w:type="paragraph" w:styleId="23">
    <w:name w:val="Body Text 2"/>
    <w:basedOn w:val="a"/>
    <w:link w:val="24"/>
    <w:qFormat/>
    <w:rsid w:val="00631F94"/>
    <w:pPr>
      <w:spacing w:after="120" w:line="480" w:lineRule="auto"/>
    </w:pPr>
    <w:rPr>
      <w:rFonts w:ascii="Times New Roman" w:eastAsia="宋体" w:hAnsi="Times New Roman" w:cs="Times New Roman"/>
      <w:szCs w:val="24"/>
    </w:rPr>
  </w:style>
  <w:style w:type="character" w:customStyle="1" w:styleId="24">
    <w:name w:val="正文文本 2 字符"/>
    <w:basedOn w:val="a2"/>
    <w:link w:val="23"/>
    <w:rsid w:val="00631F94"/>
    <w:rPr>
      <w:rFonts w:ascii="Times New Roman" w:eastAsia="宋体" w:hAnsi="Times New Roman" w:cs="Times New Roman"/>
      <w:szCs w:val="24"/>
    </w:rPr>
  </w:style>
  <w:style w:type="paragraph" w:styleId="afc">
    <w:name w:val="Normal (Web)"/>
    <w:basedOn w:val="a"/>
    <w:qFormat/>
    <w:rsid w:val="00631F94"/>
    <w:pPr>
      <w:widowControl/>
      <w:spacing w:before="100" w:beforeAutospacing="1" w:after="100" w:afterAutospacing="1"/>
      <w:jc w:val="left"/>
    </w:pPr>
    <w:rPr>
      <w:rFonts w:ascii="宋体" w:eastAsia="宋体" w:hAnsi="宋体" w:cs="宋体"/>
      <w:kern w:val="0"/>
      <w:sz w:val="24"/>
      <w:szCs w:val="24"/>
    </w:rPr>
  </w:style>
  <w:style w:type="paragraph" w:styleId="afd">
    <w:name w:val="Title"/>
    <w:basedOn w:val="a"/>
    <w:next w:val="a"/>
    <w:link w:val="afe"/>
    <w:uiPriority w:val="10"/>
    <w:qFormat/>
    <w:rsid w:val="00631F94"/>
    <w:pPr>
      <w:spacing w:before="240" w:after="60"/>
      <w:jc w:val="center"/>
      <w:outlineLvl w:val="0"/>
    </w:pPr>
    <w:rPr>
      <w:rFonts w:ascii="Cambria" w:eastAsia="宋体" w:hAnsi="Cambria" w:cs="Times New Roman"/>
      <w:b/>
      <w:bCs/>
      <w:sz w:val="32"/>
      <w:szCs w:val="32"/>
    </w:rPr>
  </w:style>
  <w:style w:type="character" w:customStyle="1" w:styleId="afe">
    <w:name w:val="标题 字符"/>
    <w:basedOn w:val="a2"/>
    <w:link w:val="afd"/>
    <w:uiPriority w:val="10"/>
    <w:rsid w:val="00631F94"/>
    <w:rPr>
      <w:rFonts w:ascii="Cambria" w:eastAsia="宋体" w:hAnsi="Cambria" w:cs="Times New Roman"/>
      <w:b/>
      <w:bCs/>
      <w:sz w:val="32"/>
      <w:szCs w:val="32"/>
    </w:rPr>
  </w:style>
  <w:style w:type="paragraph" w:styleId="aff">
    <w:name w:val="annotation subject"/>
    <w:basedOn w:val="ab"/>
    <w:next w:val="ab"/>
    <w:link w:val="aff0"/>
    <w:uiPriority w:val="99"/>
    <w:rsid w:val="00631F94"/>
    <w:rPr>
      <w:b/>
      <w:bCs/>
    </w:rPr>
  </w:style>
  <w:style w:type="character" w:customStyle="1" w:styleId="aff0">
    <w:name w:val="批注主题 字符"/>
    <w:basedOn w:val="ac"/>
    <w:link w:val="aff"/>
    <w:uiPriority w:val="99"/>
    <w:rsid w:val="00631F94"/>
    <w:rPr>
      <w:rFonts w:ascii="Times New Roman" w:eastAsia="宋体" w:hAnsi="Times New Roman" w:cs="Times New Roman"/>
      <w:b/>
      <w:bCs/>
      <w:szCs w:val="24"/>
    </w:rPr>
  </w:style>
  <w:style w:type="paragraph" w:styleId="aff1">
    <w:name w:val="Body Text First Indent"/>
    <w:basedOn w:val="a1"/>
    <w:link w:val="aff2"/>
    <w:rsid w:val="00631F94"/>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6"/>
    <w:link w:val="aff1"/>
    <w:rsid w:val="00631F94"/>
    <w:rPr>
      <w:rFonts w:ascii="Times New Roman" w:eastAsia="宋体" w:hAnsi="Times New Roman" w:cs="Times New Roman"/>
      <w:b w:val="0"/>
      <w:kern w:val="0"/>
      <w:sz w:val="44"/>
      <w:szCs w:val="24"/>
    </w:rPr>
  </w:style>
  <w:style w:type="table" w:styleId="aff3">
    <w:name w:val="Table Grid"/>
    <w:basedOn w:val="a3"/>
    <w:uiPriority w:val="59"/>
    <w:qFormat/>
    <w:rsid w:val="00631F9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631F94"/>
    <w:rPr>
      <w:b w:val="0"/>
      <w:i w:val="0"/>
    </w:rPr>
  </w:style>
  <w:style w:type="character" w:styleId="aff5">
    <w:name w:val="page number"/>
    <w:rsid w:val="00631F94"/>
  </w:style>
  <w:style w:type="character" w:styleId="aff6">
    <w:name w:val="FollowedHyperlink"/>
    <w:rsid w:val="00631F94"/>
    <w:rPr>
      <w:rFonts w:ascii="宋体" w:eastAsia="宋体" w:hAnsi="宋体" w:cs="宋体" w:hint="eastAsia"/>
      <w:color w:val="0033CC"/>
      <w:sz w:val="18"/>
      <w:szCs w:val="18"/>
      <w:u w:val="none"/>
    </w:rPr>
  </w:style>
  <w:style w:type="character" w:styleId="aff7">
    <w:name w:val="Emphasis"/>
    <w:uiPriority w:val="20"/>
    <w:qFormat/>
    <w:rsid w:val="00631F94"/>
    <w:rPr>
      <w:b w:val="0"/>
      <w:i w:val="0"/>
    </w:rPr>
  </w:style>
  <w:style w:type="character" w:styleId="HTML">
    <w:name w:val="HTML Definition"/>
    <w:rsid w:val="00631F94"/>
    <w:rPr>
      <w:b w:val="0"/>
      <w:i w:val="0"/>
    </w:rPr>
  </w:style>
  <w:style w:type="character" w:styleId="HTML0">
    <w:name w:val="HTML Variable"/>
    <w:rsid w:val="00631F94"/>
    <w:rPr>
      <w:b w:val="0"/>
      <w:i w:val="0"/>
    </w:rPr>
  </w:style>
  <w:style w:type="character" w:styleId="aff8">
    <w:name w:val="Hyperlink"/>
    <w:uiPriority w:val="99"/>
    <w:qFormat/>
    <w:rsid w:val="00631F94"/>
    <w:rPr>
      <w:rFonts w:ascii="宋体" w:eastAsia="宋体" w:hAnsi="宋体" w:cs="宋体" w:hint="eastAsia"/>
      <w:color w:val="0033CC"/>
      <w:sz w:val="18"/>
      <w:szCs w:val="18"/>
      <w:u w:val="none"/>
    </w:rPr>
  </w:style>
  <w:style w:type="character" w:styleId="HTML1">
    <w:name w:val="HTML Code"/>
    <w:rsid w:val="00631F94"/>
    <w:rPr>
      <w:rFonts w:ascii="Courier New" w:hAnsi="Courier New"/>
      <w:b w:val="0"/>
      <w:i w:val="0"/>
      <w:sz w:val="20"/>
    </w:rPr>
  </w:style>
  <w:style w:type="character" w:styleId="aff9">
    <w:name w:val="annotation reference"/>
    <w:uiPriority w:val="99"/>
    <w:rsid w:val="00631F94"/>
    <w:rPr>
      <w:sz w:val="21"/>
      <w:szCs w:val="21"/>
    </w:rPr>
  </w:style>
  <w:style w:type="character" w:styleId="HTML2">
    <w:name w:val="HTML Cite"/>
    <w:rsid w:val="00631F94"/>
    <w:rPr>
      <w:b w:val="0"/>
      <w:i w:val="0"/>
    </w:rPr>
  </w:style>
  <w:style w:type="character" w:customStyle="1" w:styleId="Char">
    <w:name w:val="批注文字 Char"/>
    <w:uiPriority w:val="99"/>
    <w:rsid w:val="00631F94"/>
    <w:rPr>
      <w:kern w:val="2"/>
      <w:sz w:val="21"/>
      <w:szCs w:val="24"/>
    </w:rPr>
  </w:style>
  <w:style w:type="character" w:customStyle="1" w:styleId="-1">
    <w:name w:val="彩色列表 - 着色 1 字符"/>
    <w:link w:val="-11"/>
    <w:rsid w:val="00631F94"/>
    <w:rPr>
      <w:szCs w:val="24"/>
    </w:rPr>
  </w:style>
  <w:style w:type="paragraph" w:customStyle="1" w:styleId="-11">
    <w:name w:val="彩色列表 - 着色 11"/>
    <w:basedOn w:val="a"/>
    <w:link w:val="-1"/>
    <w:qFormat/>
    <w:rsid w:val="00631F94"/>
    <w:pPr>
      <w:ind w:firstLineChars="200" w:firstLine="420"/>
    </w:pPr>
    <w:rPr>
      <w:szCs w:val="24"/>
    </w:rPr>
  </w:style>
  <w:style w:type="character" w:customStyle="1" w:styleId="msoins0">
    <w:name w:val="msoins"/>
    <w:rsid w:val="00631F94"/>
  </w:style>
  <w:style w:type="character" w:customStyle="1" w:styleId="CharChar1">
    <w:name w:val=" Char Char1"/>
    <w:rsid w:val="00631F94"/>
    <w:rPr>
      <w:rFonts w:ascii="宋体" w:eastAsia="宋体"/>
      <w:sz w:val="24"/>
      <w:lang w:val="en-US" w:eastAsia="zh-CN" w:bidi="ar-SA"/>
    </w:rPr>
  </w:style>
  <w:style w:type="character" w:customStyle="1" w:styleId="x-tab-strip-text3">
    <w:name w:val="x-tab-strip-text3"/>
    <w:rsid w:val="00631F94"/>
  </w:style>
  <w:style w:type="character" w:customStyle="1" w:styleId="Char0">
    <w:name w:val="表格正文 Char"/>
    <w:link w:val="affa"/>
    <w:rsid w:val="00631F94"/>
    <w:rPr>
      <w:szCs w:val="24"/>
    </w:rPr>
  </w:style>
  <w:style w:type="paragraph" w:customStyle="1" w:styleId="affa">
    <w:name w:val="表格正文"/>
    <w:basedOn w:val="a"/>
    <w:link w:val="Char0"/>
    <w:qFormat/>
    <w:rsid w:val="00631F94"/>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631F94"/>
    <w:rPr>
      <w:rFonts w:eastAsia="宋体"/>
      <w:b/>
      <w:bCs/>
      <w:kern w:val="2"/>
      <w:sz w:val="32"/>
      <w:szCs w:val="32"/>
      <w:lang w:val="en-US" w:eastAsia="zh-CN" w:bidi="ar-SA"/>
    </w:rPr>
  </w:style>
  <w:style w:type="character" w:customStyle="1" w:styleId="CharChar5">
    <w:name w:val=" Char Char5"/>
    <w:rsid w:val="00631F94"/>
    <w:rPr>
      <w:rFonts w:ascii="宋体" w:eastAsia="宋体" w:hAnsi="Courier New"/>
      <w:kern w:val="2"/>
      <w:sz w:val="21"/>
      <w:lang w:val="en-US" w:eastAsia="zh-CN" w:bidi="ar-SA"/>
    </w:rPr>
  </w:style>
  <w:style w:type="character" w:customStyle="1" w:styleId="hover35">
    <w:name w:val="hover35"/>
    <w:rsid w:val="00631F94"/>
    <w:rPr>
      <w:shd w:val="clear" w:color="auto" w:fill="DEECFD"/>
    </w:rPr>
  </w:style>
  <w:style w:type="character" w:customStyle="1" w:styleId="MMTopic3Char">
    <w:name w:val="MM Topic 3 Char"/>
    <w:link w:val="MMTopic3"/>
    <w:rsid w:val="00631F94"/>
    <w:rPr>
      <w:b/>
      <w:bCs/>
      <w:sz w:val="32"/>
      <w:szCs w:val="32"/>
    </w:rPr>
  </w:style>
  <w:style w:type="paragraph" w:customStyle="1" w:styleId="MMTopic3">
    <w:name w:val="MM Topic 3"/>
    <w:basedOn w:val="3"/>
    <w:link w:val="MMTopic3Char"/>
    <w:rsid w:val="00631F94"/>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 Char Char"/>
    <w:rsid w:val="00631F94"/>
    <w:rPr>
      <w:kern w:val="2"/>
      <w:sz w:val="21"/>
      <w:szCs w:val="24"/>
    </w:rPr>
  </w:style>
  <w:style w:type="character" w:customStyle="1" w:styleId="Char1">
    <w:name w:val="列表（符号一级）（绿盟科技） Char"/>
    <w:rsid w:val="00631F94"/>
    <w:rPr>
      <w:rFonts w:ascii="Arial" w:eastAsia="宋体" w:hAnsi="Arial"/>
      <w:sz w:val="21"/>
      <w:szCs w:val="21"/>
      <w:lang w:val="en-US" w:eastAsia="zh-CN" w:bidi="ar-SA"/>
    </w:rPr>
  </w:style>
  <w:style w:type="character" w:customStyle="1" w:styleId="x-tab-strip-text4">
    <w:name w:val="x-tab-strip-text4"/>
    <w:rsid w:val="00631F94"/>
    <w:rPr>
      <w:b/>
      <w:color w:val="15428B"/>
    </w:rPr>
  </w:style>
  <w:style w:type="character" w:customStyle="1" w:styleId="x-tab-strip-text1">
    <w:name w:val="x-tab-strip-text1"/>
    <w:rsid w:val="00631F94"/>
  </w:style>
  <w:style w:type="character" w:customStyle="1" w:styleId="Char2">
    <w:name w:val="正文加粗 Char"/>
    <w:rsid w:val="00631F94"/>
    <w:rPr>
      <w:rFonts w:ascii="Arial" w:hAnsi="Arial"/>
      <w:b/>
      <w:sz w:val="24"/>
    </w:rPr>
  </w:style>
  <w:style w:type="character" w:customStyle="1" w:styleId="x-tab-strip-text5">
    <w:name w:val="x-tab-strip-text5"/>
    <w:rsid w:val="00631F94"/>
    <w:rPr>
      <w:color w:val="15428B"/>
    </w:rPr>
  </w:style>
  <w:style w:type="character" w:customStyle="1" w:styleId="Char3">
    <w:name w:val="正文首行缩进 Char"/>
    <w:rsid w:val="00631F94"/>
  </w:style>
  <w:style w:type="character" w:customStyle="1" w:styleId="Char4">
    <w:name w:val="正文首行缩进（绿盟科技） Char"/>
    <w:link w:val="affb"/>
    <w:rsid w:val="00631F94"/>
    <w:rPr>
      <w:rFonts w:ascii="Arial" w:hAnsi="Arial"/>
      <w:szCs w:val="21"/>
    </w:rPr>
  </w:style>
  <w:style w:type="paragraph" w:customStyle="1" w:styleId="affb">
    <w:name w:val="正文首行缩进（绿盟科技）"/>
    <w:basedOn w:val="a"/>
    <w:link w:val="Char4"/>
    <w:qFormat/>
    <w:rsid w:val="00631F94"/>
    <w:pPr>
      <w:widowControl/>
      <w:spacing w:after="50" w:line="300" w:lineRule="auto"/>
      <w:ind w:firstLineChars="200" w:firstLine="200"/>
      <w:jc w:val="left"/>
    </w:pPr>
    <w:rPr>
      <w:rFonts w:ascii="Arial" w:hAnsi="Arial"/>
      <w:szCs w:val="21"/>
    </w:rPr>
  </w:style>
  <w:style w:type="character" w:customStyle="1" w:styleId="x-tab-strip-text">
    <w:name w:val="x-tab-strip-text"/>
    <w:rsid w:val="00631F94"/>
  </w:style>
  <w:style w:type="character" w:customStyle="1" w:styleId="x-tab-strip-text2">
    <w:name w:val="x-tab-strip-text2"/>
    <w:rsid w:val="00631F94"/>
    <w:rPr>
      <w:rFonts w:ascii="Tahoma" w:eastAsia="Tahoma" w:hAnsi="Tahoma" w:cs="Tahoma"/>
      <w:i w:val="0"/>
      <w:color w:val="416AA3"/>
      <w:sz w:val="16"/>
      <w:szCs w:val="16"/>
    </w:rPr>
  </w:style>
  <w:style w:type="character" w:customStyle="1" w:styleId="MMTopic1Char">
    <w:name w:val="MM Topic 1 Char"/>
    <w:link w:val="MMTopic1"/>
    <w:rsid w:val="00631F94"/>
    <w:rPr>
      <w:b/>
      <w:bCs/>
      <w:kern w:val="44"/>
      <w:sz w:val="44"/>
      <w:szCs w:val="44"/>
    </w:rPr>
  </w:style>
  <w:style w:type="paragraph" w:customStyle="1" w:styleId="MMTopic1">
    <w:name w:val="MM Topic 1"/>
    <w:basedOn w:val="1"/>
    <w:link w:val="MMTopic1Char"/>
    <w:rsid w:val="00631F94"/>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631F94"/>
    <w:rPr>
      <w:rFonts w:ascii="Arial" w:eastAsia="黑体" w:hAnsi="Arial"/>
      <w:b/>
      <w:bCs/>
      <w:sz w:val="32"/>
      <w:szCs w:val="32"/>
    </w:rPr>
  </w:style>
  <w:style w:type="paragraph" w:customStyle="1" w:styleId="MMTopic2">
    <w:name w:val="MM Topic 2"/>
    <w:basedOn w:val="2"/>
    <w:link w:val="MMTopic2Char"/>
    <w:rsid w:val="00631F94"/>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631F94"/>
    <w:rPr>
      <w:rFonts w:ascii="宋体" w:eastAsia="宋体" w:hAnsi="Courier New" w:cs="Times New Roman"/>
      <w:szCs w:val="20"/>
    </w:rPr>
  </w:style>
  <w:style w:type="paragraph" w:customStyle="1" w:styleId="MMTopic5">
    <w:name w:val="MM Topic 5"/>
    <w:basedOn w:val="5"/>
    <w:rsid w:val="00631F94"/>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631F94"/>
    <w:pPr>
      <w:tabs>
        <w:tab w:val="left" w:pos="1984"/>
        <w:tab w:val="left" w:pos="2356"/>
      </w:tabs>
      <w:ind w:left="1984" w:hanging="708"/>
    </w:pPr>
  </w:style>
  <w:style w:type="paragraph" w:customStyle="1" w:styleId="25">
    <w:name w:val="列出段落2"/>
    <w:basedOn w:val="a"/>
    <w:qFormat/>
    <w:rsid w:val="00631F94"/>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d"/>
    <w:next w:val="a"/>
    <w:rsid w:val="00631F94"/>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631F94"/>
    <w:rPr>
      <w:rFonts w:ascii="Times New Roman" w:eastAsia="宋体" w:hAnsi="Times New Roman" w:cs="Times New Roman"/>
      <w:szCs w:val="24"/>
    </w:rPr>
  </w:style>
  <w:style w:type="paragraph" w:customStyle="1" w:styleId="MMTitle">
    <w:name w:val="MM Title"/>
    <w:basedOn w:val="afd"/>
    <w:rsid w:val="00631F94"/>
    <w:rPr>
      <w:rFonts w:ascii="Arial" w:hAnsi="Arial" w:cs="Arial"/>
    </w:rPr>
  </w:style>
  <w:style w:type="paragraph" w:customStyle="1" w:styleId="MMTopic6">
    <w:name w:val="MM Topic 6"/>
    <w:basedOn w:val="6"/>
    <w:rsid w:val="00631F94"/>
    <w:pPr>
      <w:tabs>
        <w:tab w:val="left" w:pos="3926"/>
      </w:tabs>
      <w:ind w:left="3260" w:hanging="1134"/>
    </w:pPr>
  </w:style>
  <w:style w:type="paragraph" w:customStyle="1" w:styleId="affc">
    <w:name w:val="正文加粗"/>
    <w:basedOn w:val="a"/>
    <w:rsid w:val="00631F94"/>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631F94"/>
    <w:pPr>
      <w:ind w:firstLineChars="200" w:firstLine="420"/>
    </w:pPr>
    <w:rPr>
      <w:rFonts w:ascii="Calibri" w:eastAsia="宋体" w:hAnsi="Calibri" w:cs="Times New Roman"/>
    </w:rPr>
  </w:style>
  <w:style w:type="paragraph" w:customStyle="1" w:styleId="26">
    <w:name w:val="样式2"/>
    <w:basedOn w:val="1"/>
    <w:rsid w:val="00631F94"/>
    <w:pPr>
      <w:tabs>
        <w:tab w:val="left" w:pos="1511"/>
      </w:tabs>
      <w:spacing w:before="0" w:after="0" w:line="360" w:lineRule="auto"/>
      <w:jc w:val="both"/>
    </w:pPr>
    <w:rPr>
      <w:rFonts w:eastAsia="仿宋_GB2312"/>
      <w:bCs/>
      <w:sz w:val="28"/>
      <w:szCs w:val="28"/>
    </w:rPr>
  </w:style>
  <w:style w:type="paragraph" w:styleId="affd">
    <w:name w:val="List Paragraph"/>
    <w:basedOn w:val="a"/>
    <w:link w:val="affe"/>
    <w:uiPriority w:val="34"/>
    <w:qFormat/>
    <w:rsid w:val="00631F94"/>
    <w:pPr>
      <w:ind w:firstLineChars="200" w:firstLine="420"/>
    </w:pPr>
    <w:rPr>
      <w:rFonts w:ascii="Calibri" w:eastAsia="宋体" w:hAnsi="Calibri" w:cs="Times New Roman"/>
    </w:rPr>
  </w:style>
  <w:style w:type="character" w:customStyle="1" w:styleId="affe">
    <w:name w:val="列表段落 字符"/>
    <w:link w:val="affd"/>
    <w:uiPriority w:val="34"/>
    <w:qFormat/>
    <w:rsid w:val="00631F94"/>
    <w:rPr>
      <w:rFonts w:ascii="Calibri" w:eastAsia="宋体" w:hAnsi="Calibri" w:cs="Times New Roman"/>
    </w:rPr>
  </w:style>
  <w:style w:type="paragraph" w:customStyle="1" w:styleId="ParaCharCharChar">
    <w:name w:val="默认段落字体 Para Char Char Char"/>
    <w:basedOn w:val="a"/>
    <w:rsid w:val="00631F94"/>
    <w:rPr>
      <w:rFonts w:ascii="Times New Roman" w:eastAsia="宋体" w:hAnsi="Times New Roman" w:cs="Times New Roman"/>
      <w:szCs w:val="20"/>
    </w:rPr>
  </w:style>
  <w:style w:type="paragraph" w:customStyle="1" w:styleId="Char5">
    <w:name w:val="Char"/>
    <w:basedOn w:val="a"/>
    <w:next w:val="a"/>
    <w:rsid w:val="00631F94"/>
    <w:pPr>
      <w:widowControl/>
      <w:spacing w:after="160" w:line="240" w:lineRule="exact"/>
      <w:jc w:val="left"/>
    </w:pPr>
    <w:rPr>
      <w:rFonts w:ascii="Verdana" w:eastAsia="宋体" w:hAnsi="Verdana" w:cs="Times New Roman"/>
      <w:kern w:val="0"/>
      <w:sz w:val="20"/>
      <w:szCs w:val="20"/>
      <w:lang w:eastAsia="en-US"/>
    </w:rPr>
  </w:style>
  <w:style w:type="paragraph" w:customStyle="1" w:styleId="afff">
    <w:name w:val="列表（符号二级）（绿盟科技）"/>
    <w:basedOn w:val="afff0"/>
    <w:qFormat/>
    <w:rsid w:val="00631F94"/>
    <w:pPr>
      <w:tabs>
        <w:tab w:val="left" w:pos="360"/>
        <w:tab w:val="left" w:pos="840"/>
      </w:tabs>
    </w:pPr>
  </w:style>
  <w:style w:type="paragraph" w:customStyle="1" w:styleId="afff0">
    <w:name w:val="列表（符号一级）（绿盟科技）"/>
    <w:basedOn w:val="a"/>
    <w:qFormat/>
    <w:rsid w:val="00631F94"/>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631F94"/>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631F94"/>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631F94"/>
    <w:pPr>
      <w:spacing w:line="360" w:lineRule="auto"/>
      <w:ind w:firstLineChars="200" w:firstLine="200"/>
    </w:pPr>
    <w:rPr>
      <w:rFonts w:ascii="Calibri" w:eastAsia="宋体" w:hAnsi="Calibri" w:cs="Times New Roman"/>
      <w:sz w:val="24"/>
    </w:rPr>
  </w:style>
  <w:style w:type="paragraph" w:customStyle="1" w:styleId="afff1">
    <w:name w:val="a"/>
    <w:basedOn w:val="a"/>
    <w:rsid w:val="00631F94"/>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qFormat/>
    <w:rsid w:val="00631F94"/>
    <w:pPr>
      <w:ind w:firstLineChars="200" w:firstLine="420"/>
    </w:pPr>
    <w:rPr>
      <w:rFonts w:ascii="Calibri" w:eastAsia="宋体" w:hAnsi="Calibri" w:cs="Times New Roman"/>
    </w:rPr>
  </w:style>
  <w:style w:type="paragraph" w:customStyle="1" w:styleId="Char11">
    <w:name w:val=" Char1"/>
    <w:basedOn w:val="a"/>
    <w:rsid w:val="00631F94"/>
    <w:rPr>
      <w:rFonts w:ascii="Tahoma" w:eastAsia="宋体" w:hAnsi="Tahoma" w:cs="Times New Roman"/>
      <w:sz w:val="24"/>
      <w:szCs w:val="20"/>
    </w:rPr>
  </w:style>
  <w:style w:type="paragraph" w:customStyle="1" w:styleId="71">
    <w:name w:val="样式7"/>
    <w:basedOn w:val="1"/>
    <w:rsid w:val="00631F94"/>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631F94"/>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631F94"/>
    <w:pPr>
      <w:pageBreakBefore/>
      <w:spacing w:line="360" w:lineRule="auto"/>
    </w:pPr>
    <w:rPr>
      <w:rFonts w:ascii="Tahoma" w:hAnsi="Tahoma"/>
      <w:sz w:val="24"/>
    </w:rPr>
  </w:style>
  <w:style w:type="paragraph" w:customStyle="1" w:styleId="afff2">
    <w:name w:val="样式 正文 +"/>
    <w:basedOn w:val="a"/>
    <w:rsid w:val="00631F94"/>
    <w:pPr>
      <w:spacing w:line="360" w:lineRule="auto"/>
      <w:jc w:val="left"/>
    </w:pPr>
    <w:rPr>
      <w:rFonts w:ascii="仿宋_GB2312" w:eastAsia="仿宋_GB2312" w:hAnsi="Times New Roman" w:cs="宋体"/>
      <w:sz w:val="28"/>
      <w:szCs w:val="20"/>
    </w:rPr>
  </w:style>
  <w:style w:type="paragraph" w:customStyle="1" w:styleId="27">
    <w:name w:val="封面标准号2"/>
    <w:basedOn w:val="a"/>
    <w:rsid w:val="00631F94"/>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631F94"/>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 Char Char Char Char Char Char Char Char"/>
    <w:basedOn w:val="a"/>
    <w:semiHidden/>
    <w:rsid w:val="00631F94"/>
    <w:pPr>
      <w:spacing w:line="360" w:lineRule="auto"/>
    </w:pPr>
    <w:rPr>
      <w:rFonts w:ascii="宋体" w:eastAsia="宋体" w:hAnsi="宋体" w:cs="Times New Roman"/>
      <w:szCs w:val="24"/>
    </w:rPr>
  </w:style>
  <w:style w:type="paragraph" w:customStyle="1" w:styleId="CharCharChar0">
    <w:name w:val=" Char Char Char"/>
    <w:basedOn w:val="a"/>
    <w:rsid w:val="00631F94"/>
    <w:pPr>
      <w:widowControl/>
      <w:spacing w:after="160" w:line="240" w:lineRule="exact"/>
      <w:jc w:val="left"/>
    </w:pPr>
    <w:rPr>
      <w:rFonts w:ascii="Verdana" w:eastAsia="宋体" w:hAnsi="Verdana" w:cs="Times New Roman"/>
      <w:kern w:val="0"/>
      <w:sz w:val="20"/>
      <w:szCs w:val="20"/>
      <w:lang w:eastAsia="en-US"/>
    </w:rPr>
  </w:style>
  <w:style w:type="paragraph" w:customStyle="1" w:styleId="afff3">
    <w:name w:val="表格标题"/>
    <w:basedOn w:val="affa"/>
    <w:next w:val="affa"/>
    <w:rsid w:val="00631F94"/>
    <w:pPr>
      <w:jc w:val="center"/>
    </w:pPr>
    <w:rPr>
      <w:b/>
    </w:rPr>
  </w:style>
  <w:style w:type="paragraph" w:customStyle="1" w:styleId="110">
    <w:name w:val="列出段落11"/>
    <w:basedOn w:val="a"/>
    <w:qFormat/>
    <w:rsid w:val="00631F94"/>
    <w:pPr>
      <w:ind w:firstLineChars="200" w:firstLine="420"/>
    </w:pPr>
    <w:rPr>
      <w:rFonts w:ascii="Calibri" w:eastAsia="宋体" w:hAnsi="Calibri" w:cs="黑体"/>
    </w:rPr>
  </w:style>
  <w:style w:type="paragraph" w:styleId="afff4">
    <w:name w:val="No Spacing"/>
    <w:basedOn w:val="a"/>
    <w:uiPriority w:val="1"/>
    <w:qFormat/>
    <w:rsid w:val="00631F94"/>
    <w:pPr>
      <w:widowControl/>
      <w:jc w:val="left"/>
    </w:pPr>
    <w:rPr>
      <w:rFonts w:ascii="Cambria" w:eastAsia="宋体" w:hAnsi="Cambria" w:cs="Times New Roman"/>
      <w:kern w:val="0"/>
      <w:sz w:val="22"/>
    </w:rPr>
  </w:style>
  <w:style w:type="character" w:customStyle="1" w:styleId="afff5">
    <w:name w:val="引用 字符"/>
    <w:link w:val="afff6"/>
    <w:uiPriority w:val="29"/>
    <w:rsid w:val="00631F94"/>
    <w:rPr>
      <w:rFonts w:ascii="Cambria" w:hAnsi="Cambria"/>
      <w:i/>
      <w:iCs/>
      <w:sz w:val="22"/>
    </w:rPr>
  </w:style>
  <w:style w:type="paragraph" w:styleId="afff6">
    <w:name w:val="Quote"/>
    <w:basedOn w:val="a"/>
    <w:next w:val="a"/>
    <w:link w:val="afff5"/>
    <w:uiPriority w:val="29"/>
    <w:qFormat/>
    <w:rsid w:val="00631F94"/>
    <w:pPr>
      <w:widowControl/>
      <w:spacing w:after="200" w:line="276" w:lineRule="auto"/>
      <w:jc w:val="left"/>
    </w:pPr>
    <w:rPr>
      <w:rFonts w:ascii="Cambria" w:hAnsi="Cambria"/>
      <w:i/>
      <w:iCs/>
      <w:sz w:val="22"/>
    </w:rPr>
  </w:style>
  <w:style w:type="character" w:customStyle="1" w:styleId="14">
    <w:name w:val="引用 字符1"/>
    <w:basedOn w:val="a2"/>
    <w:uiPriority w:val="29"/>
    <w:rsid w:val="00631F94"/>
    <w:rPr>
      <w:i/>
      <w:iCs/>
      <w:color w:val="404040" w:themeColor="text1" w:themeTint="BF"/>
    </w:rPr>
  </w:style>
  <w:style w:type="character" w:customStyle="1" w:styleId="afff7">
    <w:name w:val="明显引用 字符"/>
    <w:link w:val="afff8"/>
    <w:uiPriority w:val="30"/>
    <w:rsid w:val="00631F94"/>
    <w:rPr>
      <w:rFonts w:ascii="Cambria" w:hAnsi="Cambria"/>
      <w:i/>
      <w:iCs/>
      <w:sz w:val="22"/>
    </w:rPr>
  </w:style>
  <w:style w:type="paragraph" w:styleId="afff8">
    <w:name w:val="Intense Quote"/>
    <w:basedOn w:val="a"/>
    <w:next w:val="a"/>
    <w:link w:val="afff7"/>
    <w:uiPriority w:val="30"/>
    <w:qFormat/>
    <w:rsid w:val="00631F94"/>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5">
    <w:name w:val="明显引用 字符1"/>
    <w:basedOn w:val="a2"/>
    <w:uiPriority w:val="30"/>
    <w:rsid w:val="00631F94"/>
    <w:rPr>
      <w:i/>
      <w:iCs/>
      <w:color w:val="4472C4" w:themeColor="accent1"/>
    </w:rPr>
  </w:style>
  <w:style w:type="character" w:styleId="afff9">
    <w:name w:val="Subtle Emphasis"/>
    <w:uiPriority w:val="19"/>
    <w:qFormat/>
    <w:rsid w:val="00631F94"/>
    <w:rPr>
      <w:i/>
      <w:iCs/>
    </w:rPr>
  </w:style>
  <w:style w:type="character" w:styleId="afffa">
    <w:name w:val="Intense Emphasis"/>
    <w:uiPriority w:val="21"/>
    <w:qFormat/>
    <w:rsid w:val="00631F94"/>
    <w:rPr>
      <w:b/>
      <w:bCs/>
      <w:i/>
      <w:iCs/>
    </w:rPr>
  </w:style>
  <w:style w:type="character" w:styleId="afffb">
    <w:name w:val="Intense Reference"/>
    <w:uiPriority w:val="32"/>
    <w:qFormat/>
    <w:rsid w:val="00631F94"/>
    <w:rPr>
      <w:b/>
      <w:bCs/>
      <w:smallCaps/>
    </w:rPr>
  </w:style>
  <w:style w:type="paragraph" w:customStyle="1" w:styleId="Default">
    <w:name w:val="Default"/>
    <w:rsid w:val="00631F94"/>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631F94"/>
    <w:rPr>
      <w:rFonts w:ascii="ˎ̥" w:hAnsi="ˎ̥" w:hint="default"/>
      <w:strike w:val="0"/>
      <w:dstrike w:val="0"/>
      <w:color w:val="333333"/>
      <w:sz w:val="18"/>
      <w:szCs w:val="18"/>
      <w:u w:val="none"/>
    </w:rPr>
  </w:style>
  <w:style w:type="paragraph" w:customStyle="1" w:styleId="ListParagraph1">
    <w:name w:val="List Paragraph1"/>
    <w:basedOn w:val="a"/>
    <w:rsid w:val="00631F94"/>
    <w:pPr>
      <w:ind w:firstLineChars="200" w:firstLine="420"/>
    </w:pPr>
    <w:rPr>
      <w:rFonts w:ascii="Calibri" w:eastAsia="宋体" w:hAnsi="Calibri" w:cs="Times New Roman"/>
    </w:rPr>
  </w:style>
  <w:style w:type="paragraph" w:customStyle="1" w:styleId="afffc">
    <w:name w:val="表格文字"/>
    <w:next w:val="a1"/>
    <w:link w:val="Char6"/>
    <w:qFormat/>
    <w:rsid w:val="00631F94"/>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c"/>
    <w:rsid w:val="00631F94"/>
    <w:rPr>
      <w:rFonts w:ascii="Times New Roman" w:eastAsia="宋体" w:hAnsi="Times New Roman" w:cs="Times New Roman"/>
      <w:kern w:val="0"/>
      <w:szCs w:val="20"/>
    </w:rPr>
  </w:style>
  <w:style w:type="character" w:customStyle="1" w:styleId="afffd">
    <w:name w:val="列出段落 字符"/>
    <w:uiPriority w:val="1"/>
    <w:qFormat/>
    <w:locked/>
    <w:rsid w:val="00631F94"/>
    <w:rPr>
      <w:rFonts w:ascii="Calibri" w:eastAsia="宋体" w:hAnsi="Calibri" w:cs="Times New Roman"/>
    </w:rPr>
  </w:style>
  <w:style w:type="character" w:customStyle="1" w:styleId="afffe">
    <w:name w:val="正文文本_"/>
    <w:link w:val="16"/>
    <w:qFormat/>
    <w:rsid w:val="00631F94"/>
    <w:rPr>
      <w:rFonts w:ascii="宋体" w:eastAsia="Times New Roman" w:hAnsi="宋体"/>
      <w:shd w:val="clear" w:color="auto" w:fill="FFFFFF"/>
    </w:rPr>
  </w:style>
  <w:style w:type="paragraph" w:customStyle="1" w:styleId="16">
    <w:name w:val="正文文本1"/>
    <w:basedOn w:val="a"/>
    <w:link w:val="afffe"/>
    <w:qFormat/>
    <w:rsid w:val="00631F94"/>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qFormat/>
    <w:rsid w:val="00631F94"/>
    <w:rPr>
      <w:rFonts w:ascii="宋体" w:eastAsia="宋体" w:hAnsi="宋体" w:cs="宋体" w:hint="eastAsia"/>
      <w:i w:val="0"/>
      <w:iCs w:val="0"/>
      <w:color w:val="000000"/>
      <w:sz w:val="22"/>
      <w:szCs w:val="22"/>
      <w:u w:val="none"/>
    </w:rPr>
  </w:style>
  <w:style w:type="character" w:customStyle="1" w:styleId="font31">
    <w:name w:val="font31"/>
    <w:qFormat/>
    <w:rsid w:val="00631F94"/>
    <w:rPr>
      <w:rFonts w:ascii="宋体" w:eastAsia="宋体" w:hAnsi="宋体" w:cs="宋体" w:hint="eastAsia"/>
      <w:i w:val="0"/>
      <w:iCs w:val="0"/>
      <w:color w:val="000000"/>
      <w:sz w:val="22"/>
      <w:szCs w:val="22"/>
      <w:u w:val="none"/>
    </w:rPr>
  </w:style>
  <w:style w:type="character" w:customStyle="1" w:styleId="font41">
    <w:name w:val="font41"/>
    <w:qFormat/>
    <w:rsid w:val="00631F94"/>
    <w:rPr>
      <w:rFonts w:ascii="Times New Roman" w:hAnsi="Times New Roman" w:cs="Times New Roman" w:hint="default"/>
      <w:i w:val="0"/>
      <w:iCs w:val="0"/>
      <w:color w:val="000000"/>
      <w:sz w:val="22"/>
      <w:szCs w:val="22"/>
      <w:u w:val="none"/>
    </w:rPr>
  </w:style>
  <w:style w:type="character" w:customStyle="1" w:styleId="font51">
    <w:name w:val="font51"/>
    <w:qFormat/>
    <w:rsid w:val="00631F94"/>
    <w:rPr>
      <w:rFonts w:ascii="仿宋_GB2312" w:eastAsia="仿宋_GB2312" w:cs="仿宋_GB2312"/>
      <w:i w:val="0"/>
      <w:iCs w:val="0"/>
      <w:color w:val="000000"/>
      <w:sz w:val="22"/>
      <w:szCs w:val="22"/>
      <w:u w:val="none"/>
    </w:rPr>
  </w:style>
  <w:style w:type="paragraph" w:customStyle="1" w:styleId="WPSOffice1">
    <w:name w:val="WPSOffice手动目录 1"/>
    <w:qFormat/>
    <w:rsid w:val="00631F94"/>
    <w:rPr>
      <w:rFonts w:ascii="Calibri" w:eastAsia="宋体" w:hAnsi="Calibri" w:cs="Times New Roman"/>
      <w:kern w:val="0"/>
      <w:sz w:val="20"/>
      <w:szCs w:val="20"/>
    </w:rPr>
  </w:style>
  <w:style w:type="paragraph" w:customStyle="1" w:styleId="WPSOffice2">
    <w:name w:val="WPSOffice手动目录 2"/>
    <w:qFormat/>
    <w:rsid w:val="00631F94"/>
    <w:pPr>
      <w:ind w:leftChars="200" w:left="200"/>
    </w:pPr>
    <w:rPr>
      <w:rFonts w:ascii="Calibri" w:eastAsia="宋体" w:hAnsi="Calibri" w:cs="Times New Roman"/>
      <w:kern w:val="0"/>
      <w:sz w:val="20"/>
      <w:szCs w:val="20"/>
    </w:rPr>
  </w:style>
  <w:style w:type="paragraph" w:customStyle="1" w:styleId="WPSOffice3">
    <w:name w:val="WPSOffice手动目录 3"/>
    <w:qFormat/>
    <w:rsid w:val="00631F94"/>
    <w:pPr>
      <w:ind w:leftChars="400" w:left="400"/>
    </w:pPr>
    <w:rPr>
      <w:rFonts w:ascii="Calibri" w:eastAsia="宋体" w:hAnsi="Calibri" w:cs="Times New Roman"/>
      <w:kern w:val="0"/>
      <w:sz w:val="20"/>
      <w:szCs w:val="20"/>
    </w:rPr>
  </w:style>
  <w:style w:type="character" w:customStyle="1" w:styleId="font71">
    <w:name w:val="font71"/>
    <w:qFormat/>
    <w:rsid w:val="00631F94"/>
    <w:rPr>
      <w:rFonts w:ascii="宋体" w:eastAsia="宋体" w:hAnsi="宋体" w:cs="宋体" w:hint="eastAsia"/>
      <w:color w:val="000000"/>
      <w:sz w:val="24"/>
      <w:szCs w:val="24"/>
      <w:u w:val="none"/>
    </w:rPr>
  </w:style>
  <w:style w:type="table" w:customStyle="1" w:styleId="TableNormal">
    <w:name w:val="Table Normal"/>
    <w:unhideWhenUsed/>
    <w:qFormat/>
    <w:rsid w:val="00631F94"/>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TableText">
    <w:name w:val="Table Text"/>
    <w:basedOn w:val="a"/>
    <w:qFormat/>
    <w:rsid w:val="00631F9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character" w:customStyle="1" w:styleId="Char7">
    <w:name w:val="纯文本 Char"/>
    <w:uiPriority w:val="99"/>
    <w:semiHidden/>
    <w:qFormat/>
    <w:rsid w:val="00631F94"/>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2026-07-23T05:51:00Z</dcterms:created>
  <dcterms:modified xsi:type="dcterms:W3CDTF">2026-07-23T05:52:00Z</dcterms:modified>
</cp:coreProperties>
</file>