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11A9C" w14:textId="77777777" w:rsidR="00696071" w:rsidRPr="00E62597" w:rsidRDefault="00644B9C">
      <w:pPr>
        <w:rPr>
          <w:color w:val="auto"/>
        </w:rPr>
      </w:pPr>
      <w:r w:rsidRPr="00E62597">
        <w:rPr>
          <w:rFonts w:hint="eastAsia"/>
          <w:color w:val="auto"/>
        </w:rPr>
        <w:t>一．项目概述</w:t>
      </w:r>
    </w:p>
    <w:p w14:paraId="4416A910" w14:textId="77777777" w:rsidR="00696071" w:rsidRPr="00E62597" w:rsidRDefault="00644B9C" w:rsidP="00C2321E">
      <w:pPr>
        <w:pStyle w:val="a"/>
        <w:numPr>
          <w:ilvl w:val="0"/>
          <w:numId w:val="1"/>
        </w:numPr>
        <w:rPr>
          <w:color w:val="auto"/>
        </w:rPr>
      </w:pPr>
      <w:r w:rsidRPr="00E62597">
        <w:rPr>
          <w:rFonts w:hint="eastAsia"/>
          <w:color w:val="auto"/>
        </w:rPr>
        <w:t>项目名称：</w:t>
      </w:r>
      <w:r w:rsidR="008E530E" w:rsidRPr="00E62597">
        <w:rPr>
          <w:color w:val="auto"/>
        </w:rPr>
        <w:t>2026年崧泽高架西延伸段日常养护</w:t>
      </w:r>
    </w:p>
    <w:p w14:paraId="3460B536" w14:textId="0AF1FFE8" w:rsidR="00696071" w:rsidRPr="00E62597" w:rsidRDefault="00417620" w:rsidP="00417620">
      <w:pPr>
        <w:pStyle w:val="a"/>
        <w:numPr>
          <w:ilvl w:val="0"/>
          <w:numId w:val="1"/>
        </w:numPr>
        <w:rPr>
          <w:color w:val="auto"/>
        </w:rPr>
      </w:pPr>
      <w:r w:rsidRPr="00E62597">
        <w:rPr>
          <w:rFonts w:hint="eastAsia"/>
          <w:color w:val="auto"/>
        </w:rPr>
        <w:t>本项目采购预算</w:t>
      </w:r>
      <w:r w:rsidRPr="00E62597">
        <w:rPr>
          <w:color w:val="auto"/>
        </w:rPr>
        <w:t>19,980,000元人民币，最高限价1197.91万元，超过最高限价的投标不予接受</w:t>
      </w:r>
      <w:r w:rsidR="00D84301" w:rsidRPr="00E62597">
        <w:rPr>
          <w:rFonts w:hint="eastAsia"/>
          <w:color w:val="auto"/>
        </w:rPr>
        <w:t>。</w:t>
      </w:r>
    </w:p>
    <w:p w14:paraId="7D14AFC1" w14:textId="77777777" w:rsidR="00696071" w:rsidRPr="00E62597" w:rsidRDefault="00644B9C" w:rsidP="00C2321E">
      <w:pPr>
        <w:pStyle w:val="a"/>
        <w:numPr>
          <w:ilvl w:val="0"/>
          <w:numId w:val="1"/>
        </w:numPr>
        <w:rPr>
          <w:color w:val="auto"/>
        </w:rPr>
      </w:pPr>
      <w:r w:rsidRPr="00E62597">
        <w:rPr>
          <w:rFonts w:hint="eastAsia"/>
          <w:color w:val="auto"/>
        </w:rPr>
        <w:t>项目地点：崧泽高架（华徐公路-胜利路段）</w:t>
      </w:r>
    </w:p>
    <w:p w14:paraId="1DA788D5" w14:textId="77777777" w:rsidR="00696071" w:rsidRPr="00E62597" w:rsidRDefault="00644B9C" w:rsidP="00C2321E">
      <w:pPr>
        <w:pStyle w:val="a"/>
        <w:numPr>
          <w:ilvl w:val="0"/>
          <w:numId w:val="1"/>
        </w:numPr>
        <w:rPr>
          <w:color w:val="auto"/>
        </w:rPr>
      </w:pPr>
      <w:r w:rsidRPr="00E62597">
        <w:rPr>
          <w:rFonts w:hint="eastAsia"/>
          <w:color w:val="auto"/>
        </w:rPr>
        <w:t>本项目招标范围与招标内容：</w:t>
      </w:r>
    </w:p>
    <w:p w14:paraId="3F3927D3" w14:textId="77777777" w:rsidR="00696071" w:rsidRPr="00E62597" w:rsidRDefault="00644B9C" w:rsidP="00C2321E">
      <w:pPr>
        <w:pStyle w:val="a"/>
        <w:rPr>
          <w:color w:val="auto"/>
        </w:rPr>
      </w:pPr>
      <w:r w:rsidRPr="00E62597">
        <w:rPr>
          <w:rFonts w:hint="eastAsia"/>
          <w:color w:val="auto"/>
        </w:rPr>
        <w:t>崧泽高架路西延伸段的日常保养和日常运行管理；包括范围：华徐公路-胜利路段</w:t>
      </w:r>
    </w:p>
    <w:p w14:paraId="0EB99855" w14:textId="77777777" w:rsidR="00696071" w:rsidRPr="00E62597" w:rsidRDefault="00644B9C" w:rsidP="00C2321E">
      <w:pPr>
        <w:pStyle w:val="a"/>
        <w:rPr>
          <w:color w:val="auto"/>
        </w:rPr>
      </w:pPr>
      <w:r w:rsidRPr="00E62597">
        <w:rPr>
          <w:rFonts w:hint="eastAsia"/>
          <w:color w:val="auto"/>
        </w:rPr>
        <w:t>详见具体养护设施量清单。</w:t>
      </w:r>
    </w:p>
    <w:p w14:paraId="01159DB8" w14:textId="77777777" w:rsidR="00696071" w:rsidRPr="00E62597" w:rsidRDefault="00644B9C" w:rsidP="00C2321E">
      <w:pPr>
        <w:pStyle w:val="a"/>
        <w:numPr>
          <w:ilvl w:val="0"/>
          <w:numId w:val="1"/>
        </w:numPr>
        <w:rPr>
          <w:color w:val="auto"/>
        </w:rPr>
      </w:pPr>
      <w:r w:rsidRPr="00E62597">
        <w:rPr>
          <w:color w:val="auto"/>
        </w:rPr>
        <w:t>养护</w:t>
      </w:r>
      <w:r w:rsidRPr="00E62597">
        <w:rPr>
          <w:rFonts w:hint="eastAsia"/>
          <w:color w:val="auto"/>
        </w:rPr>
        <w:t>运维</w:t>
      </w:r>
      <w:r w:rsidRPr="00E62597">
        <w:rPr>
          <w:color w:val="auto"/>
        </w:rPr>
        <w:t>服务承包期限：</w:t>
      </w:r>
      <w:r w:rsidRPr="00E62597">
        <w:rPr>
          <w:rFonts w:hint="eastAsia"/>
          <w:color w:val="auto"/>
        </w:rPr>
        <w:t>项目服务期限自合同签订之日起</w:t>
      </w:r>
      <w:r w:rsidR="008E530E" w:rsidRPr="00E62597">
        <w:rPr>
          <w:rFonts w:hint="eastAsia"/>
          <w:color w:val="auto"/>
        </w:rPr>
        <w:t>至2026年12月31日</w:t>
      </w:r>
      <w:r w:rsidRPr="00E62597">
        <w:rPr>
          <w:rFonts w:hint="eastAsia"/>
          <w:color w:val="auto"/>
        </w:rPr>
        <w:t>。</w:t>
      </w:r>
    </w:p>
    <w:p w14:paraId="35504F18" w14:textId="77777777" w:rsidR="00696071" w:rsidRPr="00E62597" w:rsidRDefault="00696071">
      <w:pPr>
        <w:rPr>
          <w:color w:val="auto"/>
        </w:rPr>
      </w:pPr>
    </w:p>
    <w:p w14:paraId="64F72ED9" w14:textId="77777777" w:rsidR="00696071" w:rsidRPr="00E62597" w:rsidRDefault="00644B9C">
      <w:pPr>
        <w:rPr>
          <w:color w:val="auto"/>
        </w:rPr>
      </w:pPr>
      <w:r w:rsidRPr="00E62597">
        <w:rPr>
          <w:rFonts w:hint="eastAsia"/>
          <w:color w:val="auto"/>
        </w:rPr>
        <w:t>说明：</w:t>
      </w:r>
    </w:p>
    <w:p w14:paraId="79CD2C15" w14:textId="77777777" w:rsidR="00696071" w:rsidRPr="00E62597" w:rsidRDefault="00644B9C">
      <w:pPr>
        <w:rPr>
          <w:color w:val="auto"/>
        </w:rPr>
      </w:pPr>
      <w:r w:rsidRPr="00E62597">
        <w:rPr>
          <w:rFonts w:hint="eastAsia"/>
          <w:color w:val="auto"/>
        </w:rPr>
        <w:t>（1）为保证招标的合法性、公平性，供应商认为项目采购需求存在排他性或歧视性条款，可在收到或下载招标文件之日起七个工作日内提出并附相关证据，采购人将及时进行调查或组织论证，如情况属实，采购人将对上述相关技术需求做相应修改。</w:t>
      </w:r>
    </w:p>
    <w:p w14:paraId="4F2123B4"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附件所列采购需求，供应商可以对其中不合理处进行修改调整，并说明详细理由，采购人如在附件中指出的工艺、材料和设备标准以及参照的规格、型号仅起说明作用，并没有任何限制性，供应商在投标中可以选用其他替代标准、规格或型号，但这些修改和替代要实质上优于采购人在附件中要求及指出的工艺、材料和设备的标准以及参照的规格、型号的要求。</w:t>
      </w:r>
    </w:p>
    <w:p w14:paraId="456396D1" w14:textId="77777777" w:rsidR="00696071" w:rsidRPr="00E62597" w:rsidRDefault="00696071">
      <w:pPr>
        <w:rPr>
          <w:color w:val="auto"/>
        </w:rPr>
      </w:pPr>
    </w:p>
    <w:p w14:paraId="189DB562" w14:textId="77777777" w:rsidR="00696071" w:rsidRPr="00E62597" w:rsidRDefault="00644B9C">
      <w:pPr>
        <w:rPr>
          <w:color w:val="auto"/>
        </w:rPr>
      </w:pPr>
      <w:r w:rsidRPr="00E62597">
        <w:rPr>
          <w:rFonts w:hint="eastAsia"/>
          <w:color w:val="auto"/>
        </w:rPr>
        <w:t>二．技术要求与质量标准</w:t>
      </w:r>
    </w:p>
    <w:p w14:paraId="754421D4" w14:textId="77777777" w:rsidR="00696071" w:rsidRPr="00E62597" w:rsidRDefault="00644B9C">
      <w:pPr>
        <w:pStyle w:val="a9"/>
        <w:rPr>
          <w:color w:val="auto"/>
        </w:rPr>
      </w:pPr>
      <w:r w:rsidRPr="00E62597">
        <w:rPr>
          <w:rFonts w:hint="eastAsia"/>
          <w:color w:val="auto"/>
        </w:rPr>
        <w:t>本项目的保养维护、运行管理技术要求、标准与规程：（不限于）</w:t>
      </w:r>
    </w:p>
    <w:p w14:paraId="51D2A8D1" w14:textId="77777777" w:rsidR="00696071" w:rsidRPr="00E62597" w:rsidRDefault="00644B9C">
      <w:pPr>
        <w:pStyle w:val="a9"/>
        <w:rPr>
          <w:color w:val="auto"/>
        </w:rPr>
      </w:pPr>
      <w:r w:rsidRPr="00E62597">
        <w:rPr>
          <w:color w:val="auto"/>
        </w:rPr>
        <w:t>1、《城市道路管理条例》（1996）</w:t>
      </w:r>
    </w:p>
    <w:p w14:paraId="19A33BDC" w14:textId="77777777" w:rsidR="00696071" w:rsidRPr="00E62597" w:rsidRDefault="00644B9C">
      <w:pPr>
        <w:rPr>
          <w:color w:val="auto"/>
        </w:rPr>
      </w:pPr>
      <w:r w:rsidRPr="00E62597">
        <w:rPr>
          <w:rFonts w:hint="eastAsia"/>
          <w:color w:val="auto"/>
        </w:rPr>
        <w:t>2、</w:t>
      </w:r>
      <w:r w:rsidRPr="00E62597">
        <w:rPr>
          <w:color w:val="auto"/>
        </w:rPr>
        <w:t>《上海市城市道路管理条例》（2007）</w:t>
      </w:r>
    </w:p>
    <w:p w14:paraId="263C29E9" w14:textId="77777777" w:rsidR="00696071" w:rsidRPr="00E62597" w:rsidRDefault="00644B9C">
      <w:pPr>
        <w:rPr>
          <w:color w:val="auto"/>
        </w:rPr>
      </w:pPr>
      <w:r w:rsidRPr="00E62597">
        <w:rPr>
          <w:rFonts w:hint="eastAsia"/>
          <w:color w:val="auto"/>
        </w:rPr>
        <w:t>3、</w:t>
      </w:r>
      <w:r w:rsidRPr="00E62597">
        <w:rPr>
          <w:color w:val="auto"/>
        </w:rPr>
        <w:t>《城镇道路养护技术规范》（CJJ 36-200</w:t>
      </w:r>
      <w:r w:rsidRPr="00E62597">
        <w:rPr>
          <w:rFonts w:hint="eastAsia"/>
          <w:color w:val="auto"/>
        </w:rPr>
        <w:t>16</w:t>
      </w:r>
      <w:r w:rsidRPr="00E62597">
        <w:rPr>
          <w:color w:val="auto"/>
        </w:rPr>
        <w:t>）</w:t>
      </w:r>
    </w:p>
    <w:p w14:paraId="6D2091F4" w14:textId="77777777" w:rsidR="00696071" w:rsidRPr="00E62597" w:rsidRDefault="00644B9C">
      <w:pPr>
        <w:rPr>
          <w:color w:val="auto"/>
        </w:rPr>
      </w:pPr>
      <w:r w:rsidRPr="00E62597">
        <w:rPr>
          <w:rFonts w:hint="eastAsia"/>
          <w:color w:val="auto"/>
        </w:rPr>
        <w:t>4、</w:t>
      </w:r>
      <w:r w:rsidRPr="00E62597">
        <w:rPr>
          <w:color w:val="auto"/>
        </w:rPr>
        <w:t>《城市道路养护技术规程》（DG/TJ08-92-2013）</w:t>
      </w:r>
    </w:p>
    <w:p w14:paraId="158C3454" w14:textId="77777777" w:rsidR="00696071" w:rsidRPr="00E62597" w:rsidRDefault="00644B9C">
      <w:pPr>
        <w:rPr>
          <w:color w:val="auto"/>
        </w:rPr>
      </w:pPr>
      <w:r w:rsidRPr="00E62597">
        <w:rPr>
          <w:rFonts w:hint="eastAsia"/>
          <w:color w:val="auto"/>
        </w:rPr>
        <w:t>5、</w:t>
      </w:r>
      <w:r w:rsidRPr="00E62597">
        <w:rPr>
          <w:color w:val="auto"/>
        </w:rPr>
        <w:t>《城市道路养护维修作业安全技术规程》（DG/TJ08-2183-2015）</w:t>
      </w:r>
    </w:p>
    <w:p w14:paraId="3EC04991" w14:textId="77777777" w:rsidR="00696071" w:rsidRPr="00E62597" w:rsidRDefault="00644B9C">
      <w:pPr>
        <w:rPr>
          <w:color w:val="auto"/>
        </w:rPr>
      </w:pPr>
      <w:r w:rsidRPr="00E62597">
        <w:rPr>
          <w:rFonts w:hint="eastAsia"/>
          <w:color w:val="auto"/>
        </w:rPr>
        <w:t>6、</w:t>
      </w:r>
      <w:r w:rsidRPr="00E62597">
        <w:rPr>
          <w:color w:val="auto"/>
        </w:rPr>
        <w:t>《城市桥梁养护技术规程》（DG/TJ08-2145-2014）</w:t>
      </w:r>
    </w:p>
    <w:p w14:paraId="71D30B5A" w14:textId="77777777" w:rsidR="00696071" w:rsidRPr="00E62597" w:rsidRDefault="00644B9C">
      <w:pPr>
        <w:rPr>
          <w:color w:val="auto"/>
        </w:rPr>
      </w:pPr>
      <w:r w:rsidRPr="00E62597">
        <w:rPr>
          <w:rFonts w:hint="eastAsia"/>
          <w:color w:val="auto"/>
        </w:rPr>
        <w:t>7、</w:t>
      </w:r>
      <w:r w:rsidRPr="00E62597">
        <w:rPr>
          <w:color w:val="auto"/>
        </w:rPr>
        <w:t>《桥梁结构检测技术规程》（DG/TJ08-2149-2014）</w:t>
      </w:r>
    </w:p>
    <w:p w14:paraId="48676711" w14:textId="77777777" w:rsidR="00696071" w:rsidRPr="00E62597" w:rsidRDefault="00644B9C">
      <w:pPr>
        <w:rPr>
          <w:color w:val="auto"/>
        </w:rPr>
      </w:pPr>
      <w:r w:rsidRPr="00E62597">
        <w:rPr>
          <w:rFonts w:hint="eastAsia"/>
          <w:color w:val="auto"/>
        </w:rPr>
        <w:t>8、</w:t>
      </w:r>
      <w:r w:rsidRPr="00E62597">
        <w:rPr>
          <w:color w:val="auto"/>
        </w:rPr>
        <w:t>《上海城市桥梁限载标准》（SZ-C-E02-2007）</w:t>
      </w:r>
    </w:p>
    <w:p w14:paraId="41E9DC41" w14:textId="77777777" w:rsidR="00696071" w:rsidRPr="00E62597" w:rsidRDefault="00644B9C">
      <w:pPr>
        <w:rPr>
          <w:color w:val="auto"/>
        </w:rPr>
      </w:pPr>
      <w:r w:rsidRPr="00E62597">
        <w:rPr>
          <w:rFonts w:hint="eastAsia"/>
          <w:color w:val="auto"/>
        </w:rPr>
        <w:t>9、</w:t>
      </w:r>
      <w:r w:rsidRPr="00E62597">
        <w:rPr>
          <w:color w:val="auto"/>
        </w:rPr>
        <w:t>《道路声屏障结构技术规范》（DG/TJ08-2086-2011）</w:t>
      </w:r>
    </w:p>
    <w:p w14:paraId="43B384BA" w14:textId="77777777" w:rsidR="00696071" w:rsidRPr="00E62597" w:rsidRDefault="00644B9C">
      <w:pPr>
        <w:rPr>
          <w:color w:val="auto"/>
        </w:rPr>
      </w:pPr>
      <w:r w:rsidRPr="00E62597">
        <w:rPr>
          <w:rFonts w:hint="eastAsia"/>
          <w:color w:val="auto"/>
        </w:rPr>
        <w:t>10、</w:t>
      </w:r>
      <w:r w:rsidRPr="00E62597">
        <w:rPr>
          <w:color w:val="auto"/>
        </w:rPr>
        <w:t>《城市道路路面预防性养护技术规程》（2013）</w:t>
      </w:r>
    </w:p>
    <w:p w14:paraId="58F7A89D" w14:textId="77777777" w:rsidR="00696071" w:rsidRPr="00E62597" w:rsidRDefault="00644B9C">
      <w:pPr>
        <w:rPr>
          <w:color w:val="auto"/>
        </w:rPr>
      </w:pPr>
      <w:r w:rsidRPr="00E62597">
        <w:rPr>
          <w:rFonts w:hint="eastAsia"/>
          <w:color w:val="auto"/>
        </w:rPr>
        <w:t>11、《城市桥梁、隧道安全保护区域技术标准》（沪建交</w:t>
      </w:r>
      <w:r w:rsidRPr="00E62597">
        <w:rPr>
          <w:rFonts w:cs="华文仿宋" w:hint="eastAsia"/>
          <w:color w:val="auto"/>
        </w:rPr>
        <w:t>〔2010〕511号</w:t>
      </w:r>
      <w:r w:rsidRPr="00E62597">
        <w:rPr>
          <w:rFonts w:hint="eastAsia"/>
          <w:color w:val="auto"/>
        </w:rPr>
        <w:t>）</w:t>
      </w:r>
    </w:p>
    <w:p w14:paraId="300C6F18" w14:textId="77777777" w:rsidR="00696071" w:rsidRPr="00E62597" w:rsidRDefault="00644B9C">
      <w:pPr>
        <w:rPr>
          <w:color w:val="auto"/>
        </w:rPr>
      </w:pPr>
      <w:r w:rsidRPr="00E62597">
        <w:rPr>
          <w:rFonts w:hint="eastAsia"/>
          <w:color w:val="auto"/>
        </w:rPr>
        <w:t>12、《城市桥梁检测与评定技术规范》（</w:t>
      </w:r>
      <w:r w:rsidRPr="00E62597">
        <w:rPr>
          <w:color w:val="auto"/>
        </w:rPr>
        <w:t>CJJ/233-2015</w:t>
      </w:r>
      <w:r w:rsidRPr="00E62597">
        <w:rPr>
          <w:rFonts w:hint="eastAsia"/>
          <w:color w:val="auto"/>
        </w:rPr>
        <w:t>）</w:t>
      </w:r>
    </w:p>
    <w:p w14:paraId="680EC050" w14:textId="77777777" w:rsidR="00696071" w:rsidRPr="00E62597" w:rsidRDefault="00644B9C">
      <w:pPr>
        <w:rPr>
          <w:rFonts w:cs="宋体"/>
          <w:color w:val="auto"/>
        </w:rPr>
      </w:pPr>
      <w:r w:rsidRPr="00E62597">
        <w:rPr>
          <w:rFonts w:cs="宋体" w:hint="eastAsia"/>
          <w:color w:val="auto"/>
        </w:rPr>
        <w:lastRenderedPageBreak/>
        <w:t>13、</w:t>
      </w:r>
      <w:r w:rsidRPr="00E62597">
        <w:rPr>
          <w:rFonts w:hint="eastAsia"/>
          <w:color w:val="auto"/>
        </w:rPr>
        <w:t>《市政道路机电系统维护技术规程》（DG/TJ 08-2171-2015）</w:t>
      </w:r>
    </w:p>
    <w:p w14:paraId="18F499AD" w14:textId="77777777" w:rsidR="00696071" w:rsidRPr="00E62597" w:rsidRDefault="00644B9C">
      <w:pPr>
        <w:rPr>
          <w:color w:val="auto"/>
        </w:rPr>
      </w:pPr>
      <w:r w:rsidRPr="00E62597">
        <w:rPr>
          <w:rFonts w:hint="eastAsia"/>
          <w:color w:val="auto"/>
        </w:rPr>
        <w:t>14、《城市桥梁钢结构防蚀技术指南》（SZ-33-2003）</w:t>
      </w:r>
    </w:p>
    <w:p w14:paraId="7AB848CD" w14:textId="77777777" w:rsidR="00696071" w:rsidRPr="00E62597" w:rsidRDefault="00644B9C">
      <w:pPr>
        <w:rPr>
          <w:color w:val="auto"/>
        </w:rPr>
      </w:pPr>
      <w:r w:rsidRPr="00E62597">
        <w:rPr>
          <w:rFonts w:hint="eastAsia"/>
          <w:color w:val="auto"/>
        </w:rPr>
        <w:t>15、《上海市城市桥梁伸缩装置养护维修技术规程》（SZ-03-98）</w:t>
      </w:r>
    </w:p>
    <w:p w14:paraId="0ACDE134" w14:textId="77777777" w:rsidR="00696071" w:rsidRPr="00E62597" w:rsidRDefault="00644B9C">
      <w:pPr>
        <w:rPr>
          <w:color w:val="auto"/>
        </w:rPr>
      </w:pPr>
      <w:r w:rsidRPr="00E62597">
        <w:rPr>
          <w:rFonts w:hint="eastAsia"/>
          <w:color w:val="auto"/>
        </w:rPr>
        <w:t>16、《上海市城市高架道路养护技术规程》（SZ-27-2003）</w:t>
      </w:r>
    </w:p>
    <w:p w14:paraId="17453DC4" w14:textId="77777777" w:rsidR="00696071" w:rsidRPr="00E62597" w:rsidRDefault="00644B9C">
      <w:pPr>
        <w:rPr>
          <w:color w:val="auto"/>
        </w:rPr>
      </w:pPr>
      <w:r w:rsidRPr="00E62597">
        <w:rPr>
          <w:rFonts w:cs="宋体" w:hint="eastAsia"/>
          <w:color w:val="auto"/>
        </w:rPr>
        <w:t>17、</w:t>
      </w:r>
      <w:r w:rsidRPr="00E62597">
        <w:rPr>
          <w:rFonts w:hint="eastAsia"/>
          <w:color w:val="auto"/>
        </w:rPr>
        <w:t>《上海市城市道路桥梁管理条例》</w:t>
      </w:r>
    </w:p>
    <w:p w14:paraId="565F52AE" w14:textId="77777777" w:rsidR="00696071" w:rsidRPr="00E62597" w:rsidRDefault="00644B9C">
      <w:pPr>
        <w:rPr>
          <w:color w:val="auto"/>
        </w:rPr>
      </w:pPr>
      <w:r w:rsidRPr="00E62597">
        <w:rPr>
          <w:rFonts w:cs="宋体" w:hint="eastAsia"/>
          <w:color w:val="auto"/>
        </w:rPr>
        <w:t>18、</w:t>
      </w:r>
      <w:r w:rsidRPr="00E62597">
        <w:rPr>
          <w:rFonts w:hint="eastAsia"/>
          <w:color w:val="auto"/>
        </w:rPr>
        <w:t>《上海市城市桥梁桥孔管理规定》（沪建交</w:t>
      </w:r>
      <w:r w:rsidRPr="00E62597">
        <w:rPr>
          <w:rFonts w:cs="华文仿宋" w:hint="eastAsia"/>
          <w:color w:val="auto"/>
        </w:rPr>
        <w:t>〔2012〕651号</w:t>
      </w:r>
      <w:r w:rsidRPr="00E62597">
        <w:rPr>
          <w:rFonts w:hint="eastAsia"/>
          <w:color w:val="auto"/>
        </w:rPr>
        <w:t>）</w:t>
      </w:r>
    </w:p>
    <w:p w14:paraId="21F3CC2F" w14:textId="77777777" w:rsidR="00696071" w:rsidRPr="00E62597" w:rsidRDefault="00644B9C">
      <w:pPr>
        <w:rPr>
          <w:color w:val="auto"/>
        </w:rPr>
      </w:pPr>
      <w:r w:rsidRPr="00E62597">
        <w:rPr>
          <w:rFonts w:hint="eastAsia"/>
          <w:color w:val="auto"/>
        </w:rPr>
        <w:t>19、</w:t>
      </w:r>
      <w:r w:rsidRPr="00E62597">
        <w:rPr>
          <w:color w:val="auto"/>
        </w:rPr>
        <w:t>《城市市容和环境卫生管理条例》  （中华人民共和国国务院令第101号）</w:t>
      </w:r>
    </w:p>
    <w:p w14:paraId="20ECDAED" w14:textId="77777777" w:rsidR="00696071" w:rsidRPr="00E62597" w:rsidRDefault="00644B9C">
      <w:pPr>
        <w:rPr>
          <w:color w:val="auto"/>
        </w:rPr>
      </w:pPr>
      <w:r w:rsidRPr="00E62597">
        <w:rPr>
          <w:rFonts w:hint="eastAsia"/>
          <w:color w:val="auto"/>
        </w:rPr>
        <w:t>20、</w:t>
      </w:r>
      <w:r w:rsidRPr="00E62597">
        <w:rPr>
          <w:color w:val="auto"/>
        </w:rPr>
        <w:t>《上海市市容环境卫生责任区管理办法》</w:t>
      </w:r>
    </w:p>
    <w:p w14:paraId="39978440" w14:textId="77777777" w:rsidR="00696071" w:rsidRPr="00E62597" w:rsidRDefault="00644B9C">
      <w:pPr>
        <w:rPr>
          <w:color w:val="auto"/>
        </w:rPr>
      </w:pPr>
      <w:r w:rsidRPr="00E62597">
        <w:rPr>
          <w:rFonts w:hint="eastAsia"/>
          <w:color w:val="auto"/>
        </w:rPr>
        <w:t>21、</w:t>
      </w:r>
      <w:r w:rsidRPr="00E62597">
        <w:rPr>
          <w:color w:val="auto"/>
        </w:rPr>
        <w:t>《城市道路和公共场所清扫保洁管理办法》</w:t>
      </w:r>
    </w:p>
    <w:p w14:paraId="04B9500A" w14:textId="77777777" w:rsidR="00696071" w:rsidRPr="00E62597" w:rsidRDefault="00644B9C">
      <w:pPr>
        <w:rPr>
          <w:color w:val="auto"/>
        </w:rPr>
      </w:pPr>
      <w:r w:rsidRPr="00E62597">
        <w:rPr>
          <w:rFonts w:hint="eastAsia"/>
          <w:color w:val="auto"/>
        </w:rPr>
        <w:t>22、</w:t>
      </w:r>
      <w:r w:rsidRPr="00E62597">
        <w:rPr>
          <w:color w:val="auto"/>
        </w:rPr>
        <w:t>《上海市道路和公共场所清扫保洁服务管理办法》（沪府令83号）</w:t>
      </w:r>
    </w:p>
    <w:p w14:paraId="5440395E" w14:textId="77777777" w:rsidR="00696071" w:rsidRPr="00E62597" w:rsidRDefault="00644B9C">
      <w:pPr>
        <w:rPr>
          <w:color w:val="auto"/>
        </w:rPr>
      </w:pPr>
      <w:r w:rsidRPr="00E62597">
        <w:rPr>
          <w:rFonts w:hint="eastAsia"/>
          <w:color w:val="auto"/>
        </w:rPr>
        <w:t>23、</w:t>
      </w:r>
      <w:r w:rsidRPr="00E62597">
        <w:rPr>
          <w:color w:val="auto"/>
        </w:rPr>
        <w:t>《城市道路清扫保洁质量与评价标准》（DJJ/T126-2008）</w:t>
      </w:r>
    </w:p>
    <w:p w14:paraId="3EE5ABA8" w14:textId="77777777" w:rsidR="00696071" w:rsidRPr="00E62597" w:rsidRDefault="00644B9C">
      <w:pPr>
        <w:rPr>
          <w:color w:val="auto"/>
        </w:rPr>
      </w:pPr>
      <w:r w:rsidRPr="00E62597">
        <w:rPr>
          <w:rFonts w:hint="eastAsia"/>
          <w:color w:val="auto"/>
        </w:rPr>
        <w:t>24、</w:t>
      </w:r>
      <w:r w:rsidRPr="00E62597">
        <w:rPr>
          <w:color w:val="auto"/>
        </w:rPr>
        <w:t>《道路和公共广场及附属公共设施保洁质量和服务要求》（DB 31/T 524-2011）</w:t>
      </w:r>
    </w:p>
    <w:p w14:paraId="0BF72413" w14:textId="77777777" w:rsidR="00696071" w:rsidRPr="00E62597" w:rsidRDefault="00644B9C">
      <w:pPr>
        <w:rPr>
          <w:color w:val="auto"/>
        </w:rPr>
      </w:pPr>
      <w:r w:rsidRPr="00E62597">
        <w:rPr>
          <w:rFonts w:hint="eastAsia"/>
          <w:color w:val="auto"/>
        </w:rPr>
        <w:t>25、</w:t>
      </w:r>
      <w:r w:rsidRPr="00E62597">
        <w:rPr>
          <w:color w:val="auto"/>
        </w:rPr>
        <w:t>《上海市城市道路清扫保洁作业规范》</w:t>
      </w:r>
    </w:p>
    <w:p w14:paraId="232FB0CA" w14:textId="77777777" w:rsidR="00696071" w:rsidRPr="00E62597" w:rsidRDefault="00644B9C">
      <w:pPr>
        <w:rPr>
          <w:color w:val="auto"/>
        </w:rPr>
      </w:pPr>
      <w:r w:rsidRPr="00E62597">
        <w:rPr>
          <w:rFonts w:hint="eastAsia"/>
          <w:color w:val="auto"/>
        </w:rPr>
        <w:t>26、</w:t>
      </w:r>
      <w:r w:rsidRPr="00E62597">
        <w:rPr>
          <w:color w:val="auto"/>
        </w:rPr>
        <w:t>《上海市市容环境卫生管理条例》</w:t>
      </w:r>
    </w:p>
    <w:p w14:paraId="779DFE96" w14:textId="77777777" w:rsidR="00696071" w:rsidRPr="00E62597" w:rsidRDefault="00644B9C">
      <w:pPr>
        <w:rPr>
          <w:color w:val="auto"/>
        </w:rPr>
      </w:pPr>
      <w:r w:rsidRPr="00E62597">
        <w:rPr>
          <w:rFonts w:hint="eastAsia"/>
          <w:color w:val="auto"/>
        </w:rPr>
        <w:t>27、《高架道路清扫安全操作规程》</w:t>
      </w:r>
    </w:p>
    <w:p w14:paraId="033CAC18" w14:textId="77777777" w:rsidR="00696071" w:rsidRPr="00E62597" w:rsidRDefault="00644B9C">
      <w:pPr>
        <w:rPr>
          <w:color w:val="auto"/>
        </w:rPr>
      </w:pPr>
      <w:r w:rsidRPr="00E62597">
        <w:rPr>
          <w:rFonts w:hint="eastAsia"/>
          <w:color w:val="auto"/>
        </w:rPr>
        <w:t>28、《高架清扫作业标准》</w:t>
      </w:r>
    </w:p>
    <w:p w14:paraId="49A2C1E6" w14:textId="77777777" w:rsidR="00696071" w:rsidRPr="00E62597" w:rsidRDefault="00644B9C">
      <w:pPr>
        <w:rPr>
          <w:color w:val="auto"/>
        </w:rPr>
      </w:pPr>
      <w:r w:rsidRPr="00E62597">
        <w:rPr>
          <w:rFonts w:hint="eastAsia"/>
          <w:color w:val="auto"/>
        </w:rPr>
        <w:t>29、</w:t>
      </w:r>
      <w:r w:rsidRPr="00E62597">
        <w:rPr>
          <w:color w:val="auto"/>
        </w:rPr>
        <w:t>《上海市建设工程文明施工管理规定》</w:t>
      </w:r>
    </w:p>
    <w:p w14:paraId="03F582B5" w14:textId="77777777" w:rsidR="00696071" w:rsidRPr="00E62597" w:rsidRDefault="00644B9C">
      <w:pPr>
        <w:rPr>
          <w:color w:val="auto"/>
        </w:rPr>
      </w:pPr>
      <w:r w:rsidRPr="00E62597">
        <w:rPr>
          <w:rFonts w:hint="eastAsia"/>
          <w:color w:val="auto"/>
        </w:rPr>
        <w:t>30、</w:t>
      </w:r>
      <w:r w:rsidRPr="00E62597">
        <w:rPr>
          <w:color w:val="auto"/>
        </w:rPr>
        <w:t>《上海市建设工程文明施工标准》</w:t>
      </w:r>
    </w:p>
    <w:p w14:paraId="7CA3FE51" w14:textId="77777777" w:rsidR="00696071" w:rsidRPr="00E62597" w:rsidRDefault="00644B9C">
      <w:pPr>
        <w:rPr>
          <w:color w:val="auto"/>
        </w:rPr>
      </w:pPr>
      <w:r w:rsidRPr="00E62597">
        <w:rPr>
          <w:rFonts w:hint="eastAsia"/>
          <w:color w:val="auto"/>
        </w:rPr>
        <w:t>31、</w:t>
      </w:r>
      <w:r w:rsidRPr="00E62597">
        <w:rPr>
          <w:color w:val="auto"/>
        </w:rPr>
        <w:t>《中华人民共和国突发事件应对法》</w:t>
      </w:r>
    </w:p>
    <w:p w14:paraId="3A605BD8" w14:textId="77777777" w:rsidR="00696071" w:rsidRPr="00E62597" w:rsidRDefault="00644B9C">
      <w:pPr>
        <w:rPr>
          <w:color w:val="auto"/>
        </w:rPr>
      </w:pPr>
      <w:r w:rsidRPr="00E62597">
        <w:rPr>
          <w:rFonts w:hint="eastAsia"/>
          <w:color w:val="auto"/>
        </w:rPr>
        <w:t>32、</w:t>
      </w:r>
      <w:r w:rsidRPr="00E62597">
        <w:rPr>
          <w:color w:val="auto"/>
        </w:rPr>
        <w:t>《中华人民共和国安全生产法》</w:t>
      </w:r>
    </w:p>
    <w:p w14:paraId="1DB02F09" w14:textId="77777777" w:rsidR="00696071" w:rsidRPr="00E62597" w:rsidRDefault="00644B9C">
      <w:pPr>
        <w:rPr>
          <w:color w:val="auto"/>
        </w:rPr>
      </w:pPr>
      <w:r w:rsidRPr="00E62597">
        <w:rPr>
          <w:rFonts w:hint="eastAsia"/>
          <w:color w:val="auto"/>
        </w:rPr>
        <w:t>33、</w:t>
      </w:r>
      <w:r w:rsidRPr="00E62597">
        <w:rPr>
          <w:color w:val="auto"/>
        </w:rPr>
        <w:t xml:space="preserve">《供配电系统设计规范》（GB50052-2009） </w:t>
      </w:r>
    </w:p>
    <w:p w14:paraId="0B091D47" w14:textId="77777777" w:rsidR="00696071" w:rsidRPr="00E62597" w:rsidRDefault="00644B9C">
      <w:pPr>
        <w:rPr>
          <w:color w:val="auto"/>
        </w:rPr>
      </w:pPr>
      <w:r w:rsidRPr="00E62597">
        <w:rPr>
          <w:rFonts w:hint="eastAsia"/>
          <w:color w:val="auto"/>
        </w:rPr>
        <w:t>34、</w:t>
      </w:r>
      <w:r w:rsidRPr="00E62597">
        <w:rPr>
          <w:color w:val="auto"/>
        </w:rPr>
        <w:t xml:space="preserve">《低压配电设计规范》（GB50054） </w:t>
      </w:r>
    </w:p>
    <w:p w14:paraId="77B4D853" w14:textId="77777777" w:rsidR="00696071" w:rsidRPr="00E62597" w:rsidRDefault="00644B9C">
      <w:pPr>
        <w:rPr>
          <w:color w:val="auto"/>
        </w:rPr>
      </w:pPr>
      <w:r w:rsidRPr="00E62597">
        <w:rPr>
          <w:rFonts w:hint="eastAsia"/>
          <w:color w:val="auto"/>
        </w:rPr>
        <w:t>35、</w:t>
      </w:r>
      <w:r w:rsidRPr="00E62597">
        <w:rPr>
          <w:color w:val="auto"/>
        </w:rPr>
        <w:t xml:space="preserve">《额定电压 450/750v及以下橡皮绝缘软电缆》（GB/T5013） </w:t>
      </w:r>
    </w:p>
    <w:p w14:paraId="6FDBD672" w14:textId="77777777" w:rsidR="00696071" w:rsidRPr="00E62597" w:rsidRDefault="00644B9C">
      <w:pPr>
        <w:rPr>
          <w:color w:val="auto"/>
        </w:rPr>
      </w:pPr>
      <w:r w:rsidRPr="00E62597">
        <w:rPr>
          <w:rFonts w:hint="eastAsia"/>
          <w:color w:val="auto"/>
        </w:rPr>
        <w:t>36、</w:t>
      </w:r>
      <w:r w:rsidRPr="00E62597">
        <w:rPr>
          <w:color w:val="auto"/>
        </w:rPr>
        <w:t xml:space="preserve">《额定电压 450/750v及以下聚乙烯绝缘电缆》（GB/T2023-2008） </w:t>
      </w:r>
    </w:p>
    <w:p w14:paraId="5FBEBBA3" w14:textId="77777777" w:rsidR="00696071" w:rsidRPr="00E62597" w:rsidRDefault="00644B9C">
      <w:pPr>
        <w:rPr>
          <w:color w:val="auto"/>
        </w:rPr>
      </w:pPr>
      <w:r w:rsidRPr="00E62597">
        <w:rPr>
          <w:rFonts w:hint="eastAsia"/>
          <w:color w:val="auto"/>
        </w:rPr>
        <w:t>37、</w:t>
      </w:r>
      <w:r w:rsidRPr="00E62597">
        <w:rPr>
          <w:color w:val="auto"/>
        </w:rPr>
        <w:t xml:space="preserve">《电气装置安装工程电缆线路施工及验收规范》（GB50168-2006） </w:t>
      </w:r>
    </w:p>
    <w:p w14:paraId="33314F88" w14:textId="77777777" w:rsidR="00696071" w:rsidRPr="00E62597" w:rsidRDefault="00644B9C">
      <w:pPr>
        <w:rPr>
          <w:color w:val="auto"/>
        </w:rPr>
      </w:pPr>
      <w:r w:rsidRPr="00E62597">
        <w:rPr>
          <w:rFonts w:hint="eastAsia"/>
          <w:color w:val="auto"/>
        </w:rPr>
        <w:t>38、</w:t>
      </w:r>
      <w:r w:rsidRPr="00E62597">
        <w:rPr>
          <w:color w:val="auto"/>
        </w:rPr>
        <w:t xml:space="preserve">《电气装置安装工程 35kV及以下架空电力线路施工及验收规范》（GB50173-92） </w:t>
      </w:r>
    </w:p>
    <w:p w14:paraId="05C4DCCA" w14:textId="77777777" w:rsidR="00696071" w:rsidRPr="00E62597" w:rsidRDefault="00644B9C">
      <w:pPr>
        <w:rPr>
          <w:color w:val="auto"/>
        </w:rPr>
      </w:pPr>
      <w:r w:rsidRPr="00E62597">
        <w:rPr>
          <w:rFonts w:hint="eastAsia"/>
          <w:color w:val="auto"/>
        </w:rPr>
        <w:t>39、</w:t>
      </w:r>
      <w:r w:rsidRPr="00E62597">
        <w:rPr>
          <w:color w:val="auto"/>
        </w:rPr>
        <w:t xml:space="preserve">《道路和街路照明灯具安全要求》（GB70000.5） </w:t>
      </w:r>
    </w:p>
    <w:p w14:paraId="6C56F6B0" w14:textId="77777777" w:rsidR="00696071" w:rsidRPr="00E62597" w:rsidRDefault="00644B9C">
      <w:pPr>
        <w:rPr>
          <w:color w:val="auto"/>
        </w:rPr>
      </w:pPr>
      <w:r w:rsidRPr="00E62597">
        <w:rPr>
          <w:rFonts w:hint="eastAsia"/>
          <w:color w:val="auto"/>
        </w:rPr>
        <w:t>40、</w:t>
      </w:r>
      <w:r w:rsidRPr="00E62597">
        <w:rPr>
          <w:color w:val="auto"/>
        </w:rPr>
        <w:t xml:space="preserve">《LED城市道路照明应用技术要求》（GB/T31832-2015） </w:t>
      </w:r>
    </w:p>
    <w:p w14:paraId="5F42BED0" w14:textId="77777777" w:rsidR="00696071" w:rsidRPr="00E62597" w:rsidRDefault="00644B9C">
      <w:pPr>
        <w:rPr>
          <w:color w:val="auto"/>
        </w:rPr>
      </w:pPr>
      <w:r w:rsidRPr="00E62597">
        <w:rPr>
          <w:rFonts w:hint="eastAsia"/>
          <w:color w:val="auto"/>
        </w:rPr>
        <w:t>41、</w:t>
      </w:r>
      <w:r w:rsidRPr="00E62597">
        <w:rPr>
          <w:color w:val="auto"/>
        </w:rPr>
        <w:t xml:space="preserve">《道路照明用 LED灯性能要求》（GB/T24907-2010） </w:t>
      </w:r>
    </w:p>
    <w:p w14:paraId="1E9F1B97" w14:textId="77777777" w:rsidR="00696071" w:rsidRPr="00E62597" w:rsidRDefault="00644B9C">
      <w:pPr>
        <w:rPr>
          <w:color w:val="auto"/>
        </w:rPr>
      </w:pPr>
      <w:r w:rsidRPr="00E62597">
        <w:rPr>
          <w:rFonts w:hint="eastAsia"/>
          <w:color w:val="auto"/>
        </w:rPr>
        <w:t>42、</w:t>
      </w:r>
      <w:r w:rsidRPr="00E62597">
        <w:rPr>
          <w:color w:val="auto"/>
        </w:rPr>
        <w:t xml:space="preserve">《道路与街路照明灯具性能要求》（GB/T24827-2009） </w:t>
      </w:r>
    </w:p>
    <w:p w14:paraId="58F22427" w14:textId="77777777" w:rsidR="00696071" w:rsidRPr="00E62597" w:rsidRDefault="00644B9C">
      <w:pPr>
        <w:rPr>
          <w:color w:val="auto"/>
        </w:rPr>
      </w:pPr>
      <w:r w:rsidRPr="00E62597">
        <w:rPr>
          <w:rFonts w:hint="eastAsia"/>
          <w:color w:val="auto"/>
        </w:rPr>
        <w:t>43、</w:t>
      </w:r>
      <w:r w:rsidRPr="00E62597">
        <w:rPr>
          <w:color w:val="auto"/>
        </w:rPr>
        <w:t xml:space="preserve">《城市道路照明设计标准》(CJJ45-2015) </w:t>
      </w:r>
    </w:p>
    <w:p w14:paraId="5C61E420" w14:textId="77777777" w:rsidR="00696071" w:rsidRPr="00E62597" w:rsidRDefault="00644B9C">
      <w:pPr>
        <w:rPr>
          <w:color w:val="auto"/>
        </w:rPr>
      </w:pPr>
      <w:r w:rsidRPr="00E62597">
        <w:rPr>
          <w:rFonts w:hint="eastAsia"/>
          <w:color w:val="auto"/>
        </w:rPr>
        <w:t>44、</w:t>
      </w:r>
      <w:r w:rsidRPr="00E62597">
        <w:rPr>
          <w:color w:val="auto"/>
        </w:rPr>
        <w:t xml:space="preserve">《城市道路工程设计规范》（CJJ37-2012） </w:t>
      </w:r>
    </w:p>
    <w:p w14:paraId="32799869" w14:textId="77777777" w:rsidR="00696071" w:rsidRPr="00E62597" w:rsidRDefault="00644B9C">
      <w:pPr>
        <w:rPr>
          <w:color w:val="auto"/>
        </w:rPr>
      </w:pPr>
      <w:r w:rsidRPr="00E62597">
        <w:rPr>
          <w:rFonts w:hint="eastAsia"/>
          <w:color w:val="auto"/>
        </w:rPr>
        <w:t>45、</w:t>
      </w:r>
      <w:r w:rsidRPr="00E62597">
        <w:rPr>
          <w:color w:val="auto"/>
        </w:rPr>
        <w:t xml:space="preserve">《城市道路照明工程施工及验收规程》（CJJ89-2012） </w:t>
      </w:r>
    </w:p>
    <w:p w14:paraId="7DD8C67D" w14:textId="77777777" w:rsidR="00696071" w:rsidRPr="00E62597" w:rsidRDefault="00644B9C">
      <w:pPr>
        <w:rPr>
          <w:color w:val="auto"/>
        </w:rPr>
      </w:pPr>
      <w:r w:rsidRPr="00E62597">
        <w:rPr>
          <w:rFonts w:hint="eastAsia"/>
          <w:color w:val="auto"/>
        </w:rPr>
        <w:t>46、</w:t>
      </w:r>
      <w:r w:rsidRPr="00E62597">
        <w:rPr>
          <w:color w:val="auto"/>
        </w:rPr>
        <w:t>《城市照明自动控制系统技术规范》（CJJ/T227-2014）</w:t>
      </w:r>
    </w:p>
    <w:p w14:paraId="00439B28" w14:textId="77777777" w:rsidR="00696071" w:rsidRPr="00E62597" w:rsidRDefault="00644B9C">
      <w:pPr>
        <w:rPr>
          <w:color w:val="auto"/>
        </w:rPr>
      </w:pPr>
      <w:r w:rsidRPr="00E62597">
        <w:rPr>
          <w:rFonts w:hint="eastAsia"/>
          <w:color w:val="auto"/>
        </w:rPr>
        <w:lastRenderedPageBreak/>
        <w:t>47、</w:t>
      </w:r>
      <w:r w:rsidRPr="00E62597">
        <w:rPr>
          <w:color w:val="auto"/>
        </w:rPr>
        <w:t xml:space="preserve">《高杆照明设施技术条件》（CJ/T3076-1998） </w:t>
      </w:r>
    </w:p>
    <w:p w14:paraId="3CA3F6D1" w14:textId="77777777" w:rsidR="00696071" w:rsidRPr="00E62597" w:rsidRDefault="00644B9C">
      <w:pPr>
        <w:rPr>
          <w:color w:val="auto"/>
        </w:rPr>
      </w:pPr>
      <w:r w:rsidRPr="00E62597">
        <w:rPr>
          <w:rFonts w:hint="eastAsia"/>
          <w:color w:val="auto"/>
        </w:rPr>
        <w:t>48、</w:t>
      </w:r>
      <w:r w:rsidRPr="00E62597">
        <w:rPr>
          <w:color w:val="auto"/>
        </w:rPr>
        <w:t xml:space="preserve">《道路 LED照明应用技术规范》（DG/TJ08-2182-2015） </w:t>
      </w:r>
    </w:p>
    <w:p w14:paraId="79408CFC" w14:textId="77777777" w:rsidR="00696071" w:rsidRPr="00E62597" w:rsidRDefault="00644B9C">
      <w:pPr>
        <w:rPr>
          <w:color w:val="auto"/>
        </w:rPr>
      </w:pPr>
      <w:r w:rsidRPr="00E62597">
        <w:rPr>
          <w:rFonts w:hint="eastAsia"/>
          <w:color w:val="auto"/>
        </w:rPr>
        <w:t>49、</w:t>
      </w:r>
      <w:r w:rsidRPr="00E62597">
        <w:rPr>
          <w:color w:val="auto"/>
        </w:rPr>
        <w:t xml:space="preserve">《道路照明设施运行养护标准》（DG/TJ08-2215-2016） </w:t>
      </w:r>
    </w:p>
    <w:p w14:paraId="3C6D9EB3" w14:textId="77777777" w:rsidR="00696071" w:rsidRPr="00E62597" w:rsidRDefault="00644B9C">
      <w:pPr>
        <w:rPr>
          <w:color w:val="auto"/>
        </w:rPr>
      </w:pPr>
      <w:r w:rsidRPr="00E62597">
        <w:rPr>
          <w:rFonts w:hint="eastAsia"/>
          <w:color w:val="auto"/>
        </w:rPr>
        <w:t>50、</w:t>
      </w:r>
      <w:r w:rsidRPr="00E62597">
        <w:rPr>
          <w:color w:val="auto"/>
        </w:rPr>
        <w:t xml:space="preserve">《道路照明工程建设技术规程》（DG/TJ08-2214-2016） </w:t>
      </w:r>
    </w:p>
    <w:p w14:paraId="546E1C4E" w14:textId="77777777" w:rsidR="00696071" w:rsidRPr="00E62597" w:rsidRDefault="00644B9C">
      <w:pPr>
        <w:rPr>
          <w:color w:val="auto"/>
        </w:rPr>
      </w:pPr>
      <w:r w:rsidRPr="00E62597">
        <w:rPr>
          <w:rFonts w:hint="eastAsia"/>
          <w:color w:val="auto"/>
        </w:rPr>
        <w:t>51、</w:t>
      </w:r>
      <w:r w:rsidRPr="00E62597">
        <w:rPr>
          <w:color w:val="auto"/>
        </w:rPr>
        <w:t xml:space="preserve">《上海市市政工程养护维修预算定额》（SHA1-41(07)-2018） </w:t>
      </w:r>
    </w:p>
    <w:p w14:paraId="1F40D007" w14:textId="77777777" w:rsidR="00696071" w:rsidRPr="00E62597" w:rsidRDefault="00644B9C">
      <w:pPr>
        <w:rPr>
          <w:color w:val="auto"/>
        </w:rPr>
      </w:pPr>
      <w:r w:rsidRPr="00E62597">
        <w:rPr>
          <w:rFonts w:hint="eastAsia"/>
          <w:color w:val="auto"/>
        </w:rPr>
        <w:t>52、</w:t>
      </w:r>
      <w:r w:rsidRPr="00E62597">
        <w:rPr>
          <w:color w:val="auto"/>
        </w:rPr>
        <w:t xml:space="preserve">《上海市市政工程预算定额》（SHA1-31(02)-2018） </w:t>
      </w:r>
    </w:p>
    <w:p w14:paraId="14796168" w14:textId="77777777" w:rsidR="00696071" w:rsidRPr="00E62597" w:rsidRDefault="00644B9C">
      <w:pPr>
        <w:rPr>
          <w:color w:val="auto"/>
        </w:rPr>
      </w:pPr>
      <w:r w:rsidRPr="00E62597">
        <w:rPr>
          <w:rFonts w:hint="eastAsia"/>
          <w:color w:val="auto"/>
        </w:rPr>
        <w:t>53、</w:t>
      </w:r>
      <w:r w:rsidRPr="00E62597">
        <w:rPr>
          <w:color w:val="auto"/>
        </w:rPr>
        <w:t xml:space="preserve">《照明测量方法》（DG/T5700-2008） </w:t>
      </w:r>
    </w:p>
    <w:p w14:paraId="0F9A837D" w14:textId="77777777" w:rsidR="00696071" w:rsidRPr="00E62597" w:rsidRDefault="00644B9C">
      <w:pPr>
        <w:rPr>
          <w:color w:val="auto"/>
        </w:rPr>
      </w:pPr>
      <w:r w:rsidRPr="00E62597">
        <w:rPr>
          <w:rFonts w:hint="eastAsia"/>
          <w:color w:val="auto"/>
        </w:rPr>
        <w:t>54、</w:t>
      </w:r>
      <w:r w:rsidRPr="00E62597">
        <w:rPr>
          <w:color w:val="auto"/>
        </w:rPr>
        <w:t xml:space="preserve">《上海市绿化条例》（2015） </w:t>
      </w:r>
    </w:p>
    <w:p w14:paraId="35B3086F" w14:textId="77777777" w:rsidR="00696071" w:rsidRPr="00E62597" w:rsidRDefault="00644B9C">
      <w:pPr>
        <w:rPr>
          <w:color w:val="auto"/>
        </w:rPr>
      </w:pPr>
      <w:r w:rsidRPr="00E62597">
        <w:rPr>
          <w:rFonts w:hint="eastAsia"/>
          <w:color w:val="auto"/>
        </w:rPr>
        <w:t>55、</w:t>
      </w:r>
      <w:r w:rsidRPr="00E62597">
        <w:rPr>
          <w:color w:val="auto"/>
        </w:rPr>
        <w:t xml:space="preserve">《上海市建设工程文明施工管理规定》 </w:t>
      </w:r>
    </w:p>
    <w:p w14:paraId="305762BE" w14:textId="77777777" w:rsidR="00696071" w:rsidRPr="00E62597" w:rsidRDefault="00644B9C">
      <w:pPr>
        <w:rPr>
          <w:color w:val="auto"/>
        </w:rPr>
      </w:pPr>
      <w:r w:rsidRPr="00E62597">
        <w:rPr>
          <w:rFonts w:hint="eastAsia"/>
          <w:color w:val="auto"/>
        </w:rPr>
        <w:t>56、</w:t>
      </w:r>
      <w:r w:rsidRPr="00E62597">
        <w:rPr>
          <w:color w:val="auto"/>
        </w:rPr>
        <w:t xml:space="preserve">《上海市建设工程文明施工标准》 </w:t>
      </w:r>
    </w:p>
    <w:p w14:paraId="2373D364" w14:textId="77777777" w:rsidR="00696071" w:rsidRPr="00E62597" w:rsidRDefault="00644B9C">
      <w:pPr>
        <w:rPr>
          <w:color w:val="auto"/>
        </w:rPr>
      </w:pPr>
      <w:r w:rsidRPr="00E62597">
        <w:rPr>
          <w:rFonts w:hint="eastAsia"/>
          <w:color w:val="auto"/>
        </w:rPr>
        <w:t>57、</w:t>
      </w:r>
      <w:r w:rsidRPr="00E62597">
        <w:rPr>
          <w:color w:val="auto"/>
        </w:rPr>
        <w:t xml:space="preserve">《中华人民共和国突发事件应对法》 </w:t>
      </w:r>
    </w:p>
    <w:p w14:paraId="2D8157EE" w14:textId="77777777" w:rsidR="00696071" w:rsidRPr="00E62597" w:rsidRDefault="00644B9C">
      <w:pPr>
        <w:rPr>
          <w:color w:val="auto"/>
        </w:rPr>
      </w:pPr>
      <w:r w:rsidRPr="00E62597">
        <w:rPr>
          <w:rFonts w:hint="eastAsia"/>
          <w:color w:val="auto"/>
        </w:rPr>
        <w:t>58、</w:t>
      </w:r>
      <w:r w:rsidRPr="00E62597">
        <w:rPr>
          <w:color w:val="auto"/>
        </w:rPr>
        <w:t xml:space="preserve">《中华人民共和国安全生产法》 </w:t>
      </w:r>
    </w:p>
    <w:p w14:paraId="56170C91" w14:textId="77777777" w:rsidR="00696071" w:rsidRPr="00E62597" w:rsidRDefault="00644B9C">
      <w:pPr>
        <w:rPr>
          <w:color w:val="auto"/>
        </w:rPr>
      </w:pPr>
      <w:r w:rsidRPr="00E62597">
        <w:rPr>
          <w:rFonts w:hint="eastAsia"/>
          <w:color w:val="auto"/>
        </w:rPr>
        <w:t>59、</w:t>
      </w:r>
      <w:r w:rsidRPr="00E62597">
        <w:rPr>
          <w:color w:val="auto"/>
        </w:rPr>
        <w:t xml:space="preserve">《上海市突发公共事件总体应急预案》 </w:t>
      </w:r>
    </w:p>
    <w:p w14:paraId="4D49FEFA" w14:textId="77777777" w:rsidR="00696071" w:rsidRPr="00E62597" w:rsidRDefault="00644B9C">
      <w:pPr>
        <w:rPr>
          <w:color w:val="auto"/>
        </w:rPr>
      </w:pPr>
      <w:r w:rsidRPr="00E62597">
        <w:rPr>
          <w:rFonts w:hint="eastAsia"/>
          <w:color w:val="auto"/>
        </w:rPr>
        <w:t>60、</w:t>
      </w:r>
      <w:r w:rsidRPr="00E62597">
        <w:rPr>
          <w:color w:val="auto"/>
        </w:rPr>
        <w:t xml:space="preserve">《上海市安全生产条例》 </w:t>
      </w:r>
    </w:p>
    <w:p w14:paraId="2AC790AB" w14:textId="77777777" w:rsidR="00696071" w:rsidRPr="00E62597" w:rsidRDefault="00644B9C">
      <w:pPr>
        <w:rPr>
          <w:color w:val="auto"/>
        </w:rPr>
      </w:pPr>
      <w:r w:rsidRPr="00E62597">
        <w:rPr>
          <w:rFonts w:hint="eastAsia"/>
          <w:color w:val="auto"/>
        </w:rPr>
        <w:t>61、</w:t>
      </w:r>
      <w:r w:rsidRPr="00E62597">
        <w:rPr>
          <w:color w:val="auto"/>
        </w:rPr>
        <w:t xml:space="preserve">《中华人民共和国道路交通安全法》 </w:t>
      </w:r>
    </w:p>
    <w:p w14:paraId="4505AD6A" w14:textId="77777777" w:rsidR="00696071" w:rsidRPr="00E62597" w:rsidRDefault="00644B9C">
      <w:pPr>
        <w:rPr>
          <w:color w:val="auto"/>
        </w:rPr>
      </w:pPr>
      <w:r w:rsidRPr="00E62597">
        <w:rPr>
          <w:rFonts w:hint="eastAsia"/>
          <w:color w:val="auto"/>
        </w:rPr>
        <w:t>以上规范、标准供供应商参考，并不局限于此，如合同执行中有新规范、标准颁布或更新，则按新规范、标准执行，但国家及地方相关的强制性条文必须无条件执行。</w:t>
      </w:r>
    </w:p>
    <w:p w14:paraId="05DA8551" w14:textId="77777777" w:rsidR="00696071" w:rsidRPr="00E62597" w:rsidRDefault="00696071">
      <w:pPr>
        <w:rPr>
          <w:color w:val="auto"/>
        </w:rPr>
      </w:pPr>
    </w:p>
    <w:p w14:paraId="2B3924AE" w14:textId="77777777" w:rsidR="00696071" w:rsidRPr="00E62597" w:rsidRDefault="00644B9C">
      <w:pPr>
        <w:rPr>
          <w:color w:val="auto"/>
        </w:rPr>
      </w:pPr>
      <w:r w:rsidRPr="00E62597">
        <w:rPr>
          <w:rFonts w:hint="eastAsia"/>
          <w:color w:val="auto"/>
        </w:rPr>
        <w:t>三、项目承包方式及要求</w:t>
      </w:r>
    </w:p>
    <w:p w14:paraId="4A410027" w14:textId="77777777" w:rsidR="00696071" w:rsidRPr="00E62597" w:rsidRDefault="00644B9C">
      <w:pPr>
        <w:rPr>
          <w:color w:val="auto"/>
        </w:rPr>
      </w:pPr>
      <w:r w:rsidRPr="00E62597">
        <w:rPr>
          <w:rFonts w:hint="eastAsia"/>
          <w:color w:val="auto"/>
        </w:rPr>
        <w:t>依据本养护维修及运行管理项目的招标范围和内容，供应商以包工、包料、包施工、包质量、包安全的方式实施养护维修及运行管理承包工作总承包。</w:t>
      </w:r>
    </w:p>
    <w:p w14:paraId="3AAFA2F2" w14:textId="77777777" w:rsidR="00696071" w:rsidRPr="00E62597" w:rsidRDefault="00644B9C">
      <w:pPr>
        <w:rPr>
          <w:color w:val="auto"/>
        </w:rPr>
      </w:pPr>
      <w:r w:rsidRPr="00E62597">
        <w:rPr>
          <w:rFonts w:hint="eastAsia"/>
          <w:color w:val="auto"/>
        </w:rPr>
        <w:t>本项目合同不得转让，合同</w:t>
      </w:r>
      <w:r w:rsidRPr="00E62597">
        <w:rPr>
          <w:color w:val="auto"/>
        </w:rPr>
        <w:t>主体不得分包</w:t>
      </w:r>
    </w:p>
    <w:p w14:paraId="7F0B0264" w14:textId="77777777" w:rsidR="00696071" w:rsidRPr="00E62597" w:rsidRDefault="00644B9C">
      <w:pPr>
        <w:rPr>
          <w:color w:val="auto"/>
        </w:rPr>
      </w:pPr>
      <w:r w:rsidRPr="00E62597">
        <w:rPr>
          <w:rFonts w:hint="eastAsia"/>
          <w:color w:val="auto"/>
        </w:rPr>
        <w:t>四、项目管理基本要求</w:t>
      </w:r>
    </w:p>
    <w:p w14:paraId="6467A66B" w14:textId="77777777" w:rsidR="00696071" w:rsidRPr="00E62597" w:rsidRDefault="00644B9C">
      <w:pPr>
        <w:rPr>
          <w:color w:val="auto"/>
        </w:rPr>
      </w:pPr>
      <w:r w:rsidRPr="00E62597">
        <w:rPr>
          <w:color w:val="auto"/>
        </w:rPr>
        <w:t>1</w:t>
      </w:r>
      <w:r w:rsidRPr="00E62597">
        <w:rPr>
          <w:rFonts w:hint="eastAsia"/>
          <w:color w:val="auto"/>
        </w:rPr>
        <w:t>、基本要求</w:t>
      </w:r>
    </w:p>
    <w:p w14:paraId="77684CE1" w14:textId="77777777" w:rsidR="00696071" w:rsidRPr="00E62597" w:rsidRDefault="00644B9C">
      <w:pPr>
        <w:rPr>
          <w:color w:val="auto"/>
        </w:rPr>
      </w:pPr>
      <w:r w:rsidRPr="00E62597">
        <w:rPr>
          <w:rFonts w:hint="eastAsia"/>
          <w:color w:val="auto"/>
        </w:rPr>
        <w:t>（</w:t>
      </w:r>
      <w:r w:rsidRPr="00E62597">
        <w:rPr>
          <w:color w:val="auto"/>
        </w:rPr>
        <w:t>1</w:t>
      </w:r>
      <w:r w:rsidRPr="00E62597">
        <w:rPr>
          <w:rFonts w:hint="eastAsia"/>
          <w:color w:val="auto"/>
        </w:rPr>
        <w:t>）供应商在投标书中承诺并经采购人认定的项目经理、主要专业技术、管理人员应是本单位职工（在本单位缴纳社保）和该项目施工现场的实际操作者，并常驻项目现场。未经采购人同意，供应商不得调换或撤离上述人员。如采购人认为有必要，可要求供应商对上述人员中的部分人员作出更好的调整。</w:t>
      </w:r>
    </w:p>
    <w:p w14:paraId="775A5729"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供应商应严格按国家、上海市有关规定进行养护维修及运行管理，确保承包范围内设施设备的安全运行和完好无损，并无条件地接受采购人、项目监理单位、审价审计单位等对项目质量、进度、造价、安全、现场文明施工等方面的考核与监督管理。</w:t>
      </w:r>
    </w:p>
    <w:p w14:paraId="5FCEB0CF" w14:textId="77777777" w:rsidR="00696071" w:rsidRPr="00E62597" w:rsidRDefault="00644B9C">
      <w:pPr>
        <w:rPr>
          <w:color w:val="auto"/>
        </w:rPr>
      </w:pPr>
      <w:r w:rsidRPr="00E62597">
        <w:rPr>
          <w:rFonts w:hint="eastAsia"/>
          <w:color w:val="auto"/>
        </w:rPr>
        <w:t>（</w:t>
      </w:r>
      <w:r w:rsidRPr="00E62597">
        <w:rPr>
          <w:color w:val="auto"/>
        </w:rPr>
        <w:t>3</w:t>
      </w:r>
      <w:r w:rsidRPr="00E62597">
        <w:rPr>
          <w:rFonts w:hint="eastAsia"/>
          <w:color w:val="auto"/>
        </w:rPr>
        <w:t>）供应商必须确保道路交通的安全正常运行，配置需要的道路牵引设备和车辆，一旦发生交通事故或其它紧急情况，须在规定时间之内赶到现场进行处置；并及时与采购人、公安交通、路政管理、医疗卫生、应急救援等单位进行联系。</w:t>
      </w:r>
    </w:p>
    <w:p w14:paraId="1761EB37" w14:textId="77777777" w:rsidR="00696071" w:rsidRPr="00E62597" w:rsidRDefault="00644B9C">
      <w:pPr>
        <w:rPr>
          <w:color w:val="auto"/>
        </w:rPr>
      </w:pPr>
      <w:r w:rsidRPr="00E62597">
        <w:rPr>
          <w:rFonts w:hint="eastAsia"/>
          <w:color w:val="auto"/>
        </w:rPr>
        <w:lastRenderedPageBreak/>
        <w:t>（</w:t>
      </w:r>
      <w:r w:rsidRPr="00E62597">
        <w:rPr>
          <w:color w:val="auto"/>
        </w:rPr>
        <w:t>4</w:t>
      </w:r>
      <w:r w:rsidRPr="00E62597">
        <w:rPr>
          <w:rFonts w:hint="eastAsia"/>
          <w:color w:val="auto"/>
        </w:rPr>
        <w:t>）在供应商负责的管养设施范围内，若有其它养护维修或施工项目安排的，供应商必须服从采购人的总体安排和调度，并根据施工或运维要求牵头做好总体协调和现场监督管理工作。</w:t>
      </w:r>
    </w:p>
    <w:p w14:paraId="228953AE" w14:textId="77777777" w:rsidR="00696071" w:rsidRPr="00E62597" w:rsidRDefault="00644B9C">
      <w:pPr>
        <w:rPr>
          <w:color w:val="auto"/>
        </w:rPr>
      </w:pPr>
      <w:r w:rsidRPr="00E62597">
        <w:rPr>
          <w:rFonts w:hint="eastAsia"/>
          <w:color w:val="auto"/>
        </w:rPr>
        <w:t>（</w:t>
      </w:r>
      <w:r w:rsidRPr="00E62597">
        <w:rPr>
          <w:color w:val="auto"/>
        </w:rPr>
        <w:t>5</w:t>
      </w:r>
      <w:r w:rsidRPr="00E62597">
        <w:rPr>
          <w:rFonts w:hint="eastAsia"/>
          <w:color w:val="auto"/>
        </w:rPr>
        <w:t>）供应商应将日常运营和维护保养工作计划，特别是养护封道计划，提前报送采购人、监理人进行审核；并负责办理后续相关审批手续。</w:t>
      </w:r>
    </w:p>
    <w:p w14:paraId="095C049E" w14:textId="77777777" w:rsidR="00696071" w:rsidRPr="00E62597" w:rsidRDefault="00644B9C">
      <w:pPr>
        <w:rPr>
          <w:color w:val="auto"/>
        </w:rPr>
      </w:pPr>
      <w:r w:rsidRPr="00E62597">
        <w:rPr>
          <w:rFonts w:hint="eastAsia"/>
          <w:color w:val="auto"/>
        </w:rPr>
        <w:t>（</w:t>
      </w:r>
      <w:r w:rsidRPr="00E62597">
        <w:rPr>
          <w:color w:val="auto"/>
        </w:rPr>
        <w:t>6</w:t>
      </w:r>
      <w:r w:rsidRPr="00E62597">
        <w:rPr>
          <w:rFonts w:hint="eastAsia"/>
          <w:color w:val="auto"/>
        </w:rPr>
        <w:t>）养护质量目标：设施设备完好无损、路况路貌整洁干净，运行安全有序、维修质量达标，路面平整度、抗滑指标满足规范要求。</w:t>
      </w:r>
    </w:p>
    <w:p w14:paraId="2A29E30A" w14:textId="77777777" w:rsidR="00696071" w:rsidRPr="00E62597" w:rsidRDefault="00644B9C">
      <w:pPr>
        <w:pStyle w:val="a9"/>
        <w:rPr>
          <w:color w:val="auto"/>
        </w:rPr>
      </w:pPr>
      <w:r w:rsidRPr="00E62597">
        <w:rPr>
          <w:color w:val="auto"/>
        </w:rPr>
        <w:t>2</w:t>
      </w:r>
      <w:r w:rsidRPr="00E62597">
        <w:rPr>
          <w:rFonts w:hint="eastAsia"/>
          <w:color w:val="auto"/>
        </w:rPr>
        <w:t>、材料及设备要求</w:t>
      </w:r>
    </w:p>
    <w:p w14:paraId="23F7AE9B" w14:textId="77777777" w:rsidR="00696071" w:rsidRPr="00E62597" w:rsidRDefault="00644B9C">
      <w:pPr>
        <w:pStyle w:val="a9"/>
        <w:rPr>
          <w:color w:val="auto"/>
        </w:rPr>
      </w:pPr>
      <w:r w:rsidRPr="00E62597">
        <w:rPr>
          <w:rFonts w:hint="eastAsia"/>
          <w:color w:val="auto"/>
        </w:rPr>
        <w:t>（</w:t>
      </w:r>
      <w:r w:rsidRPr="00E62597">
        <w:rPr>
          <w:color w:val="auto"/>
        </w:rPr>
        <w:t>1</w:t>
      </w:r>
      <w:r w:rsidRPr="00E62597">
        <w:rPr>
          <w:rFonts w:hint="eastAsia"/>
          <w:color w:val="auto"/>
        </w:rPr>
        <w:t>）本项目所有材料由中标单位自行解决，但本养护维修项目所用材料、制品、设备均需符合相关的养护（运行）技术规程、规范要求。</w:t>
      </w:r>
    </w:p>
    <w:p w14:paraId="6FF23E15" w14:textId="77777777" w:rsidR="00696071" w:rsidRPr="00E62597" w:rsidRDefault="00644B9C">
      <w:pPr>
        <w:pStyle w:val="a9"/>
        <w:rPr>
          <w:color w:val="auto"/>
        </w:rPr>
      </w:pPr>
      <w:r w:rsidRPr="00E62597">
        <w:rPr>
          <w:rFonts w:hint="eastAsia"/>
          <w:color w:val="auto"/>
        </w:rPr>
        <w:t>（</w:t>
      </w:r>
      <w:r w:rsidRPr="00E62597">
        <w:rPr>
          <w:color w:val="auto"/>
        </w:rPr>
        <w:t>2</w:t>
      </w:r>
      <w:r w:rsidRPr="00E62597">
        <w:rPr>
          <w:rFonts w:hint="eastAsia"/>
          <w:color w:val="auto"/>
        </w:rPr>
        <w:t>）本项目所用的材料、制品、设备等，供货单位送达施工现场后，由供应商负责办理验收交割手续，并负责日常保管工作。</w:t>
      </w:r>
    </w:p>
    <w:p w14:paraId="3B449A4C" w14:textId="77777777" w:rsidR="00696071" w:rsidRPr="00E62597" w:rsidRDefault="00644B9C">
      <w:pPr>
        <w:pStyle w:val="a9"/>
        <w:rPr>
          <w:color w:val="auto"/>
        </w:rPr>
      </w:pPr>
      <w:r w:rsidRPr="00E62597">
        <w:rPr>
          <w:rFonts w:hint="eastAsia"/>
          <w:color w:val="auto"/>
        </w:rPr>
        <w:t>（</w:t>
      </w:r>
      <w:r w:rsidRPr="00E62597">
        <w:rPr>
          <w:color w:val="auto"/>
        </w:rPr>
        <w:t>3</w:t>
      </w:r>
      <w:r w:rsidRPr="00E62597">
        <w:rPr>
          <w:rFonts w:hint="eastAsia"/>
          <w:color w:val="auto"/>
        </w:rPr>
        <w:t>）供应商在投标时应同时提供涉及本项目养护、运行和维修施工的主要设备与材料的规格、型号、品种及价格情况等一览表。</w:t>
      </w:r>
    </w:p>
    <w:p w14:paraId="51E03A63" w14:textId="77777777" w:rsidR="00696071" w:rsidRPr="00E62597" w:rsidRDefault="00644B9C">
      <w:pPr>
        <w:pStyle w:val="a9"/>
        <w:rPr>
          <w:color w:val="auto"/>
        </w:rPr>
      </w:pPr>
      <w:r w:rsidRPr="00E62597">
        <w:rPr>
          <w:color w:val="auto"/>
        </w:rPr>
        <w:t>3</w:t>
      </w:r>
      <w:r w:rsidRPr="00E62597">
        <w:rPr>
          <w:rFonts w:hint="eastAsia"/>
          <w:color w:val="auto"/>
        </w:rPr>
        <w:t>、管理、技术人员配备要求</w:t>
      </w:r>
    </w:p>
    <w:p w14:paraId="222CCD92" w14:textId="779C5B23" w:rsidR="00696071" w:rsidRPr="00E62597" w:rsidRDefault="00644B9C">
      <w:pPr>
        <w:rPr>
          <w:color w:val="auto"/>
        </w:rPr>
      </w:pPr>
      <w:r w:rsidRPr="00E62597">
        <w:rPr>
          <w:rFonts w:hint="eastAsia"/>
          <w:color w:val="auto"/>
        </w:rPr>
        <w:t>1、★供应商须配备专职项目经理、技术负责人、土建工程负责人、安全负责人至少各一名，上述人员必须是投标单位</w:t>
      </w:r>
      <w:r w:rsidR="00AF1844" w:rsidRPr="00E62597">
        <w:rPr>
          <w:rFonts w:hint="eastAsia"/>
          <w:color w:val="auto"/>
        </w:rPr>
        <w:t>人</w:t>
      </w:r>
      <w:r w:rsidRPr="00E62597">
        <w:rPr>
          <w:rFonts w:hint="eastAsia"/>
          <w:color w:val="auto"/>
        </w:rPr>
        <w:t>员。</w:t>
      </w:r>
      <w:r w:rsidR="00FC3953" w:rsidRPr="00E62597">
        <w:rPr>
          <w:rFonts w:hint="eastAsia"/>
          <w:color w:val="auto"/>
        </w:rPr>
        <w:t>（出具在职证明）。</w:t>
      </w:r>
      <w:r w:rsidRPr="00E62597">
        <w:rPr>
          <w:rFonts w:hint="eastAsia"/>
          <w:color w:val="auto"/>
        </w:rPr>
        <w:t>视频监控养护人员配置最低要求为：人员数量4人及以上，2</w:t>
      </w:r>
      <w:r w:rsidRPr="00E62597">
        <w:rPr>
          <w:color w:val="auto"/>
        </w:rPr>
        <w:t>4</w:t>
      </w:r>
      <w:r w:rsidRPr="00E62597">
        <w:rPr>
          <w:rFonts w:hint="eastAsia"/>
          <w:color w:val="auto"/>
        </w:rPr>
        <w:t>小时值班。</w:t>
      </w:r>
    </w:p>
    <w:p w14:paraId="2BD71935" w14:textId="77777777" w:rsidR="00696071" w:rsidRPr="00E62597" w:rsidRDefault="00644B9C">
      <w:pPr>
        <w:rPr>
          <w:color w:val="auto"/>
        </w:rPr>
      </w:pPr>
      <w:r w:rsidRPr="00E62597">
        <w:rPr>
          <w:rFonts w:hint="eastAsia"/>
          <w:color w:val="auto"/>
        </w:rPr>
        <w:t>2、供应商应严格按国家、上海市有关规定进行养护维修及运行管理，并无条件地接受发包单位、项目监理单位、审计单位等对项目质量、进度、造价、安全、现场文明施工等方面的考核与监督管理。</w:t>
      </w:r>
    </w:p>
    <w:p w14:paraId="75EEBE72" w14:textId="77777777" w:rsidR="00696071" w:rsidRPr="00E62597" w:rsidRDefault="00644B9C">
      <w:pPr>
        <w:rPr>
          <w:color w:val="auto"/>
        </w:rPr>
      </w:pPr>
      <w:r w:rsidRPr="00E62597">
        <w:rPr>
          <w:rFonts w:hint="eastAsia"/>
          <w:color w:val="auto"/>
        </w:rPr>
        <w:t>3、供应商必须确保道路交通的安全正常运行，</w:t>
      </w:r>
      <w:r w:rsidRPr="00E62597">
        <w:rPr>
          <w:rFonts w:hint="eastAsia"/>
          <w:b/>
          <w:color w:val="auto"/>
        </w:rPr>
        <w:t>配置必要的道路牵引设备和车辆</w:t>
      </w:r>
      <w:r w:rsidRPr="00E62597">
        <w:rPr>
          <w:rFonts w:hint="eastAsia"/>
          <w:color w:val="auto"/>
        </w:rPr>
        <w:t>，一旦发生交通事故或其它紧急情况，须在规定时间之内赶到现场进行处置；并及时与采购人、公安交通、路政管理、医疗卫生、应急救援等单位进行联系。</w:t>
      </w:r>
    </w:p>
    <w:p w14:paraId="630D2475" w14:textId="77777777" w:rsidR="00696071" w:rsidRPr="00E62597" w:rsidRDefault="00644B9C">
      <w:pPr>
        <w:rPr>
          <w:color w:val="auto"/>
        </w:rPr>
      </w:pPr>
      <w:r w:rsidRPr="00E62597">
        <w:rPr>
          <w:rFonts w:hint="eastAsia"/>
          <w:color w:val="auto"/>
        </w:rPr>
        <w:t>4、供应商负责管养设施范围内，采购人若有其他运维或施工项目安排的，供应商必须服从采购人的总体安排和调度，并根据施工或运维要求牵头做好总体协调和现场监督管理工作。</w:t>
      </w:r>
    </w:p>
    <w:p w14:paraId="0A3C7EE3" w14:textId="77777777" w:rsidR="00696071" w:rsidRPr="00E62597" w:rsidRDefault="00644B9C">
      <w:pPr>
        <w:rPr>
          <w:color w:val="auto"/>
        </w:rPr>
      </w:pPr>
      <w:r w:rsidRPr="00E62597">
        <w:rPr>
          <w:rFonts w:hint="eastAsia"/>
          <w:color w:val="auto"/>
        </w:rPr>
        <w:t>5、供应商应将日常运营和维护保养工作计划，特别是养护封道计划，提前报送采购人、监理人进行审核；并负责办理后续相关审批手续。</w:t>
      </w:r>
    </w:p>
    <w:p w14:paraId="4DDC90E6" w14:textId="77777777" w:rsidR="00696071" w:rsidRPr="00E62597" w:rsidRDefault="00644B9C">
      <w:pPr>
        <w:rPr>
          <w:color w:val="auto"/>
        </w:rPr>
      </w:pPr>
      <w:r w:rsidRPr="00E62597">
        <w:rPr>
          <w:rFonts w:hint="eastAsia"/>
          <w:color w:val="auto"/>
        </w:rPr>
        <w:t>6、养护质量目标：设施设备完好无损、路况路貌整洁干净，运行安全有序、维修质量达标，路面平整度、抗滑指标满足规范要求。</w:t>
      </w:r>
    </w:p>
    <w:p w14:paraId="21AF9781" w14:textId="77777777" w:rsidR="00696071" w:rsidRPr="00E62597" w:rsidRDefault="00696071">
      <w:pPr>
        <w:rPr>
          <w:color w:val="auto"/>
        </w:rPr>
      </w:pPr>
    </w:p>
    <w:p w14:paraId="6854026F" w14:textId="77777777" w:rsidR="00696071" w:rsidRPr="00E62597" w:rsidRDefault="00644B9C">
      <w:pPr>
        <w:rPr>
          <w:color w:val="auto"/>
        </w:rPr>
      </w:pPr>
      <w:r w:rsidRPr="00E62597">
        <w:rPr>
          <w:rFonts w:hint="eastAsia"/>
          <w:color w:val="auto"/>
        </w:rPr>
        <w:t>五、日常养护（运维）基本要求</w:t>
      </w:r>
    </w:p>
    <w:p w14:paraId="79EE3C9B" w14:textId="77777777" w:rsidR="00696071" w:rsidRPr="00E62597" w:rsidRDefault="00644B9C">
      <w:pPr>
        <w:rPr>
          <w:color w:val="auto"/>
        </w:rPr>
      </w:pPr>
      <w:r w:rsidRPr="00E62597">
        <w:rPr>
          <w:rFonts w:hint="eastAsia"/>
          <w:color w:val="auto"/>
        </w:rPr>
        <w:t>（一）总体要求</w:t>
      </w:r>
    </w:p>
    <w:p w14:paraId="4397EFCF" w14:textId="77777777" w:rsidR="00696071" w:rsidRPr="00E62597" w:rsidRDefault="00644B9C">
      <w:pPr>
        <w:rPr>
          <w:color w:val="auto"/>
        </w:rPr>
      </w:pPr>
      <w:r w:rsidRPr="00E62597">
        <w:rPr>
          <w:rFonts w:hint="eastAsia"/>
          <w:color w:val="auto"/>
        </w:rPr>
        <w:t>1、供应商</w:t>
      </w:r>
      <w:r w:rsidRPr="00E62597">
        <w:rPr>
          <w:color w:val="auto"/>
        </w:rPr>
        <w:t>须对</w:t>
      </w:r>
      <w:r w:rsidRPr="00E62597">
        <w:rPr>
          <w:rFonts w:hint="eastAsia"/>
          <w:color w:val="auto"/>
        </w:rPr>
        <w:t>管养范围内的所有设施</w:t>
      </w:r>
      <w:r w:rsidRPr="00E62597">
        <w:rPr>
          <w:color w:val="auto"/>
        </w:rPr>
        <w:t>进行预防性、经常性、周期性和及时性的养护管理，</w:t>
      </w:r>
      <w:r w:rsidRPr="00E62597">
        <w:rPr>
          <w:color w:val="auto"/>
        </w:rPr>
        <w:lastRenderedPageBreak/>
        <w:t>根据设施的实际状况制定养护计划，及时修复被损设施。协同采购人及其它相关部门迅速处置应急事件，制定相应的应急预案，除发生不可抗力事件，其它任何情况下必须保持设施处于良好的技术状态，实现管养路段各类设施安全良好、规范齐全、运行状况良好。</w:t>
      </w:r>
    </w:p>
    <w:p w14:paraId="36D7A873" w14:textId="77777777" w:rsidR="00696071" w:rsidRPr="00E62597" w:rsidRDefault="00644B9C">
      <w:pPr>
        <w:rPr>
          <w:color w:val="auto"/>
        </w:rPr>
      </w:pPr>
      <w:r w:rsidRPr="00E62597">
        <w:rPr>
          <w:rFonts w:hint="eastAsia"/>
          <w:color w:val="auto"/>
        </w:rPr>
        <w:t>2、供应商须安排</w:t>
      </w:r>
      <w:r w:rsidRPr="00E62597">
        <w:rPr>
          <w:color w:val="auto"/>
        </w:rPr>
        <w:t>经常性巡查</w:t>
      </w:r>
      <w:r w:rsidRPr="00E62597">
        <w:rPr>
          <w:rFonts w:hint="eastAsia"/>
          <w:color w:val="auto"/>
        </w:rPr>
        <w:t>，并</w:t>
      </w:r>
      <w:r w:rsidRPr="00E62597">
        <w:rPr>
          <w:color w:val="auto"/>
        </w:rPr>
        <w:t>由经</w:t>
      </w:r>
      <w:r w:rsidRPr="00E62597">
        <w:rPr>
          <w:b/>
          <w:color w:val="auto"/>
        </w:rPr>
        <w:t>过</w:t>
      </w:r>
      <w:r w:rsidRPr="00E62597">
        <w:rPr>
          <w:rFonts w:hint="eastAsia"/>
          <w:b/>
          <w:color w:val="auto"/>
        </w:rPr>
        <w:t>专业</w:t>
      </w:r>
      <w:r w:rsidRPr="00E62597">
        <w:rPr>
          <w:b/>
          <w:color w:val="auto"/>
        </w:rPr>
        <w:t>培训的</w:t>
      </w:r>
      <w:r w:rsidRPr="00E62597">
        <w:rPr>
          <w:rFonts w:hint="eastAsia"/>
          <w:color w:val="auto"/>
        </w:rPr>
        <w:t>城市道路桥梁</w:t>
      </w:r>
      <w:r w:rsidRPr="00E62597">
        <w:rPr>
          <w:color w:val="auto"/>
        </w:rPr>
        <w:t>管理人员或养护技术人员负责</w:t>
      </w:r>
      <w:r w:rsidRPr="00E62597">
        <w:rPr>
          <w:rFonts w:hint="eastAsia"/>
          <w:color w:val="auto"/>
        </w:rPr>
        <w:t>，</w:t>
      </w:r>
      <w:r w:rsidRPr="00E62597">
        <w:rPr>
          <w:color w:val="auto"/>
        </w:rPr>
        <w:t>以目测为主</w:t>
      </w:r>
      <w:r w:rsidRPr="00E62597">
        <w:rPr>
          <w:rFonts w:hint="eastAsia"/>
          <w:color w:val="auto"/>
        </w:rPr>
        <w:t>，每日一次对管养范围内的所有设施进行全覆盖巡视检查，确保路况路貌良好，并及时记录，定期存档，提出处理意见。</w:t>
      </w:r>
      <w:r w:rsidRPr="00E62597">
        <w:rPr>
          <w:color w:val="auto"/>
        </w:rPr>
        <w:t>巡查过程中发现设施明显损坏</w:t>
      </w:r>
      <w:r w:rsidRPr="00E62597">
        <w:rPr>
          <w:rFonts w:hint="eastAsia"/>
          <w:color w:val="auto"/>
        </w:rPr>
        <w:t>，</w:t>
      </w:r>
      <w:r w:rsidRPr="00E62597">
        <w:rPr>
          <w:color w:val="auto"/>
        </w:rPr>
        <w:t>影响车辆和人行安全</w:t>
      </w:r>
      <w:r w:rsidRPr="00E62597">
        <w:rPr>
          <w:rFonts w:hint="eastAsia"/>
          <w:color w:val="auto"/>
        </w:rPr>
        <w:t>，</w:t>
      </w:r>
      <w:r w:rsidRPr="00E62597">
        <w:rPr>
          <w:color w:val="auto"/>
        </w:rPr>
        <w:t>应及时采取相应养护措施</w:t>
      </w:r>
      <w:r w:rsidRPr="00E62597">
        <w:rPr>
          <w:rFonts w:hint="eastAsia"/>
          <w:color w:val="auto"/>
        </w:rPr>
        <w:t>，并立即上报，</w:t>
      </w:r>
      <w:r w:rsidRPr="00E62597">
        <w:rPr>
          <w:color w:val="auto"/>
        </w:rPr>
        <w:t>特殊情况可设专人看护</w:t>
      </w:r>
      <w:r w:rsidRPr="00E62597">
        <w:rPr>
          <w:rFonts w:hint="eastAsia"/>
          <w:color w:val="auto"/>
        </w:rPr>
        <w:t>。</w:t>
      </w:r>
    </w:p>
    <w:p w14:paraId="0A660BDD" w14:textId="77777777" w:rsidR="00696071" w:rsidRPr="00E62597" w:rsidRDefault="00644B9C">
      <w:pPr>
        <w:rPr>
          <w:color w:val="auto"/>
        </w:rPr>
      </w:pPr>
      <w:r w:rsidRPr="00E62597">
        <w:rPr>
          <w:rFonts w:hint="eastAsia"/>
          <w:color w:val="auto"/>
        </w:rPr>
        <w:t>3、供应商须根据《城市桥梁、隧道安全保护区域技术标准》（沪建交</w:t>
      </w:r>
      <w:r w:rsidRPr="00E62597">
        <w:rPr>
          <w:rFonts w:cs="华文仿宋" w:hint="eastAsia"/>
          <w:color w:val="auto"/>
        </w:rPr>
        <w:t>〔2010〕511号</w:t>
      </w:r>
      <w:r w:rsidRPr="00E62597">
        <w:rPr>
          <w:rFonts w:hint="eastAsia"/>
          <w:color w:val="auto"/>
        </w:rPr>
        <w:t>）要求做好管养范围内设施安全保护区域的巡查，一旦发现存在可能影响设施结构安全、没有合法手续开展的施工作业任务，必须立即上报采购人及</w:t>
      </w:r>
      <w:r w:rsidRPr="00E62597">
        <w:rPr>
          <w:color w:val="auto"/>
        </w:rPr>
        <w:t>路政</w:t>
      </w:r>
      <w:r w:rsidRPr="00E62597">
        <w:rPr>
          <w:rFonts w:hint="eastAsia"/>
          <w:color w:val="auto"/>
        </w:rPr>
        <w:t>执法</w:t>
      </w:r>
      <w:r w:rsidRPr="00E62597">
        <w:rPr>
          <w:color w:val="auto"/>
        </w:rPr>
        <w:t>部门</w:t>
      </w:r>
      <w:r w:rsidRPr="00E62597">
        <w:rPr>
          <w:rFonts w:hint="eastAsia"/>
          <w:color w:val="auto"/>
        </w:rPr>
        <w:t>、并采取必要应急措施予以制止和维护好现场，待采购人处理；若未及时发现或发现了不及时上报，采购人将根据相关规定或考核办法进行扣款。</w:t>
      </w:r>
    </w:p>
    <w:p w14:paraId="07E1C6B9" w14:textId="77777777" w:rsidR="00696071" w:rsidRPr="00E62597" w:rsidRDefault="00644B9C">
      <w:pPr>
        <w:rPr>
          <w:color w:val="auto"/>
        </w:rPr>
      </w:pPr>
      <w:r w:rsidRPr="00E62597">
        <w:rPr>
          <w:rFonts w:hint="eastAsia"/>
          <w:color w:val="auto"/>
        </w:rPr>
        <w:t>4、供应商须保证设施设备的完整良好运行，一旦发现非法增设、悬挂设施（管线等），特别是影响高架桥梁结构安全影响的各类设施，必须立即上报采购人、并采取必要应急措施予以制止和维护好现场，待采购人处理；若未及时发现或发现了不及时上报，采购人将根据相关规定或考核办法进行扣款。</w:t>
      </w:r>
    </w:p>
    <w:p w14:paraId="7B916BD7" w14:textId="77777777" w:rsidR="00696071" w:rsidRPr="00E62597" w:rsidRDefault="00644B9C">
      <w:pPr>
        <w:rPr>
          <w:color w:val="auto"/>
        </w:rPr>
      </w:pPr>
      <w:r w:rsidRPr="00E62597">
        <w:rPr>
          <w:rFonts w:hint="eastAsia"/>
          <w:color w:val="auto"/>
        </w:rPr>
        <w:t>5、</w:t>
      </w:r>
      <w:r w:rsidRPr="00E62597">
        <w:rPr>
          <w:color w:val="auto"/>
        </w:rPr>
        <w:t>桥面应及时清扫、保持整洁，桥面铺装坚实平整、纵横坡顺适、排水顺畅，无开裂、破损、跳车以及漏水现象；及时清除伸缩装置内沉积物，确保其无阻塞、开裂现象；泄水孔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p w14:paraId="14E2FFA2" w14:textId="77777777" w:rsidR="00696071" w:rsidRPr="00E62597" w:rsidRDefault="00644B9C">
      <w:pPr>
        <w:rPr>
          <w:color w:val="auto"/>
        </w:rPr>
      </w:pPr>
      <w:r w:rsidRPr="00E62597">
        <w:rPr>
          <w:rFonts w:hint="eastAsia"/>
          <w:color w:val="auto"/>
        </w:rPr>
        <w:t>6、供应商须做好高架的施救除障工作，确保道路交通安全有序运行，供应商应配置必需的牵引车辆；做好牵引车辆布点及救援方案,牵引处置时间应符合市交委的有关社会承诺规定；加强在高架道路管段内的巡逻力度，及时发现或根据指令处置车辆抛锚、交通事故等道路突发情况。</w:t>
      </w:r>
    </w:p>
    <w:p w14:paraId="6375AC50" w14:textId="77777777" w:rsidR="00696071" w:rsidRPr="00E62597" w:rsidRDefault="00644B9C">
      <w:pPr>
        <w:rPr>
          <w:color w:val="auto"/>
        </w:rPr>
      </w:pPr>
      <w:r w:rsidRPr="00E62597">
        <w:rPr>
          <w:rFonts w:hint="eastAsia"/>
          <w:color w:val="auto"/>
        </w:rPr>
        <w:t>7、供应商应做好相关信访诉求工单的处置工作，具体处置要求应按照相关规定进行，要求处置及时率达 100%、处置率达 100%。根据信访处置规定标准对人员进行培训，按要求填写处置过程，及时上报结果；做到快派，及时处理，及时回复。信访诉求工单，要在规定的办理时限内办理完成；并承担行业托底职责。对于市、区级督办、上级领导关注的特殊工单，应根据采购人的要求进行处置。</w:t>
      </w:r>
    </w:p>
    <w:p w14:paraId="34605753" w14:textId="77777777" w:rsidR="00696071" w:rsidRPr="00E62597" w:rsidRDefault="00696071">
      <w:pPr>
        <w:rPr>
          <w:color w:val="auto"/>
        </w:rPr>
      </w:pPr>
    </w:p>
    <w:p w14:paraId="6F02D1F5" w14:textId="77777777" w:rsidR="00696071" w:rsidRPr="00E62597" w:rsidRDefault="00644B9C">
      <w:pPr>
        <w:rPr>
          <w:color w:val="auto"/>
        </w:rPr>
      </w:pPr>
      <w:r w:rsidRPr="00E62597">
        <w:rPr>
          <w:rFonts w:hint="eastAsia"/>
          <w:color w:val="auto"/>
        </w:rPr>
        <w:lastRenderedPageBreak/>
        <w:t>（二）日常养护（运维）工作内容</w:t>
      </w:r>
    </w:p>
    <w:p w14:paraId="5A3D96CB" w14:textId="77777777" w:rsidR="00696071" w:rsidRPr="00E62597" w:rsidRDefault="00644B9C">
      <w:pPr>
        <w:rPr>
          <w:color w:val="auto"/>
        </w:rPr>
      </w:pPr>
      <w:r w:rsidRPr="00E62597">
        <w:rPr>
          <w:color w:val="auto"/>
        </w:rPr>
        <w:t>1</w:t>
      </w:r>
      <w:r w:rsidRPr="00E62597">
        <w:rPr>
          <w:rFonts w:hint="eastAsia"/>
          <w:color w:val="auto"/>
        </w:rPr>
        <w:t>、设施保洁部分（包括但不限于以下内容）</w:t>
      </w:r>
    </w:p>
    <w:p w14:paraId="07CECE14" w14:textId="77777777" w:rsidR="00696071" w:rsidRPr="00E62597" w:rsidRDefault="00644B9C">
      <w:pPr>
        <w:rPr>
          <w:color w:val="auto"/>
        </w:rPr>
      </w:pPr>
      <w:r w:rsidRPr="00E62597">
        <w:rPr>
          <w:rFonts w:hint="eastAsia"/>
          <w:color w:val="auto"/>
        </w:rPr>
        <w:t>（</w:t>
      </w:r>
      <w:r w:rsidRPr="00E62597">
        <w:rPr>
          <w:color w:val="auto"/>
        </w:rPr>
        <w:t>1</w:t>
      </w:r>
      <w:r w:rsidRPr="00E62597">
        <w:rPr>
          <w:rFonts w:hint="eastAsia"/>
          <w:color w:val="auto"/>
        </w:rPr>
        <w:t>）道路保洁（清扫、路面冲洗，包括）</w:t>
      </w:r>
    </w:p>
    <w:p w14:paraId="23C4910F"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）声屏障保洁</w:t>
      </w:r>
    </w:p>
    <w:p w14:paraId="46FDC457" w14:textId="77777777" w:rsidR="00696071" w:rsidRPr="00E62597" w:rsidRDefault="00644B9C">
      <w:pPr>
        <w:rPr>
          <w:color w:val="auto"/>
        </w:rPr>
      </w:pPr>
      <w:r w:rsidRPr="00E62597">
        <w:rPr>
          <w:rFonts w:hint="eastAsia"/>
          <w:color w:val="auto"/>
        </w:rPr>
        <w:t>（</w:t>
      </w:r>
      <w:r w:rsidRPr="00E62597">
        <w:rPr>
          <w:color w:val="auto"/>
        </w:rPr>
        <w:t>3</w:t>
      </w:r>
      <w:r w:rsidRPr="00E62597">
        <w:rPr>
          <w:rFonts w:hint="eastAsia"/>
          <w:color w:val="auto"/>
        </w:rPr>
        <w:t>）防撞护栏钢扶手保洁</w:t>
      </w:r>
    </w:p>
    <w:p w14:paraId="106219EC" w14:textId="77777777" w:rsidR="00696071" w:rsidRPr="00E62597" w:rsidRDefault="00644B9C">
      <w:pPr>
        <w:rPr>
          <w:color w:val="auto"/>
        </w:rPr>
      </w:pPr>
      <w:r w:rsidRPr="00E62597">
        <w:rPr>
          <w:rFonts w:hint="eastAsia"/>
          <w:color w:val="auto"/>
        </w:rPr>
        <w:t>（</w:t>
      </w:r>
      <w:r w:rsidRPr="00E62597">
        <w:rPr>
          <w:color w:val="auto"/>
        </w:rPr>
        <w:t>4</w:t>
      </w:r>
      <w:r w:rsidRPr="00E62597">
        <w:rPr>
          <w:rFonts w:hint="eastAsia"/>
          <w:color w:val="auto"/>
        </w:rPr>
        <w:t>）诱导器保洁</w:t>
      </w:r>
    </w:p>
    <w:p w14:paraId="1E891DD2" w14:textId="77777777" w:rsidR="00696071" w:rsidRPr="00E62597" w:rsidRDefault="00644B9C">
      <w:pPr>
        <w:rPr>
          <w:color w:val="auto"/>
        </w:rPr>
      </w:pPr>
      <w:r w:rsidRPr="00E62597">
        <w:rPr>
          <w:rFonts w:hint="eastAsia"/>
          <w:color w:val="auto"/>
        </w:rPr>
        <w:t>（</w:t>
      </w:r>
      <w:r w:rsidRPr="00E62597">
        <w:rPr>
          <w:color w:val="auto"/>
        </w:rPr>
        <w:t>5</w:t>
      </w:r>
      <w:r w:rsidRPr="00E62597">
        <w:rPr>
          <w:rFonts w:hint="eastAsia"/>
          <w:color w:val="auto"/>
        </w:rPr>
        <w:t>）结构清洗内侧（防撞墙）</w:t>
      </w:r>
    </w:p>
    <w:p w14:paraId="0D49C5C7" w14:textId="77777777" w:rsidR="00696071" w:rsidRPr="00E62597" w:rsidRDefault="00644B9C">
      <w:pPr>
        <w:rPr>
          <w:color w:val="auto"/>
        </w:rPr>
      </w:pPr>
      <w:r w:rsidRPr="00E62597">
        <w:rPr>
          <w:rFonts w:hint="eastAsia"/>
          <w:color w:val="auto"/>
        </w:rPr>
        <w:t>（6）伸缩缝保洁</w:t>
      </w:r>
    </w:p>
    <w:p w14:paraId="62351784" w14:textId="77777777" w:rsidR="00696071" w:rsidRPr="00E62597" w:rsidRDefault="00644B9C">
      <w:pPr>
        <w:rPr>
          <w:color w:val="auto"/>
        </w:rPr>
      </w:pPr>
      <w:r w:rsidRPr="00E62597">
        <w:rPr>
          <w:rFonts w:hint="eastAsia"/>
          <w:color w:val="auto"/>
        </w:rPr>
        <w:t>（7）防眩屏保洁</w:t>
      </w:r>
    </w:p>
    <w:p w14:paraId="29D413F2" w14:textId="77777777" w:rsidR="00696071" w:rsidRPr="00E62597" w:rsidRDefault="00644B9C">
      <w:pPr>
        <w:rPr>
          <w:color w:val="auto"/>
        </w:rPr>
      </w:pPr>
      <w:r w:rsidRPr="00E62597">
        <w:rPr>
          <w:rFonts w:hint="eastAsia"/>
          <w:color w:val="auto"/>
        </w:rPr>
        <w:t>（8）防撞水箱保洁校正</w:t>
      </w:r>
    </w:p>
    <w:p w14:paraId="480E0175" w14:textId="57C4B268" w:rsidR="00696071" w:rsidRPr="00E62597" w:rsidRDefault="00644B9C">
      <w:pPr>
        <w:rPr>
          <w:color w:val="auto"/>
        </w:rPr>
      </w:pPr>
      <w:r w:rsidRPr="00E62597">
        <w:rPr>
          <w:color w:val="auto"/>
        </w:rPr>
        <w:t>2</w:t>
      </w:r>
      <w:r w:rsidRPr="00E62597">
        <w:rPr>
          <w:rFonts w:hint="eastAsia"/>
          <w:color w:val="auto"/>
        </w:rPr>
        <w:t>、排水设施养护（包括但不限于以下内容）</w:t>
      </w:r>
    </w:p>
    <w:p w14:paraId="5C5AB779" w14:textId="77777777" w:rsidR="00696071" w:rsidRPr="00E62597" w:rsidRDefault="00644B9C">
      <w:pPr>
        <w:rPr>
          <w:color w:val="auto"/>
        </w:rPr>
      </w:pPr>
      <w:r w:rsidRPr="00E62597">
        <w:rPr>
          <w:rFonts w:hint="eastAsia"/>
          <w:color w:val="auto"/>
        </w:rPr>
        <w:t>（</w:t>
      </w:r>
      <w:r w:rsidRPr="00E62597">
        <w:rPr>
          <w:color w:val="auto"/>
        </w:rPr>
        <w:t>1</w:t>
      </w:r>
      <w:r w:rsidRPr="00E62597">
        <w:rPr>
          <w:rFonts w:hint="eastAsia"/>
          <w:color w:val="auto"/>
        </w:rPr>
        <w:t>）高架排水管疏通</w:t>
      </w:r>
    </w:p>
    <w:p w14:paraId="1F3D9239"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）进水口清捞</w:t>
      </w:r>
    </w:p>
    <w:p w14:paraId="181F5273" w14:textId="77777777" w:rsidR="00696071" w:rsidRPr="00E62597" w:rsidRDefault="00644B9C">
      <w:pPr>
        <w:rPr>
          <w:color w:val="auto"/>
        </w:rPr>
      </w:pPr>
      <w:r w:rsidRPr="00E62597">
        <w:rPr>
          <w:rFonts w:hint="eastAsia"/>
          <w:color w:val="auto"/>
        </w:rPr>
        <w:t>（</w:t>
      </w:r>
      <w:r w:rsidRPr="00E62597">
        <w:rPr>
          <w:color w:val="auto"/>
        </w:rPr>
        <w:t>3</w:t>
      </w:r>
      <w:r w:rsidRPr="00E62597">
        <w:rPr>
          <w:rFonts w:hint="eastAsia"/>
          <w:color w:val="auto"/>
        </w:rPr>
        <w:t>）过水口清捞</w:t>
      </w:r>
    </w:p>
    <w:p w14:paraId="04AAD308" w14:textId="77777777" w:rsidR="00696071" w:rsidRPr="00E62597" w:rsidRDefault="00644B9C">
      <w:pPr>
        <w:rPr>
          <w:color w:val="auto"/>
        </w:rPr>
      </w:pPr>
      <w:r w:rsidRPr="00E62597">
        <w:rPr>
          <w:rFonts w:hint="eastAsia"/>
          <w:color w:val="auto"/>
        </w:rPr>
        <w:t>（</w:t>
      </w:r>
      <w:r w:rsidRPr="00E62597">
        <w:rPr>
          <w:color w:val="auto"/>
        </w:rPr>
        <w:t>4</w:t>
      </w:r>
      <w:r w:rsidRPr="00E62597">
        <w:rPr>
          <w:rFonts w:hint="eastAsia"/>
          <w:color w:val="auto"/>
        </w:rPr>
        <w:t>）地面下水道疏通</w:t>
      </w:r>
    </w:p>
    <w:p w14:paraId="286E97CC" w14:textId="77777777" w:rsidR="00696071" w:rsidRPr="00E62597" w:rsidRDefault="00644B9C">
      <w:pPr>
        <w:rPr>
          <w:color w:val="auto"/>
        </w:rPr>
      </w:pPr>
      <w:r w:rsidRPr="00E62597">
        <w:rPr>
          <w:rFonts w:hint="eastAsia"/>
          <w:color w:val="auto"/>
        </w:rPr>
        <w:t>（</w:t>
      </w:r>
      <w:r w:rsidRPr="00E62597">
        <w:rPr>
          <w:color w:val="auto"/>
        </w:rPr>
        <w:t>5</w:t>
      </w:r>
      <w:r w:rsidRPr="00E62597">
        <w:rPr>
          <w:rFonts w:hint="eastAsia"/>
          <w:color w:val="auto"/>
        </w:rPr>
        <w:t>）地面窨井清捞</w:t>
      </w:r>
    </w:p>
    <w:p w14:paraId="35C2484C" w14:textId="77777777" w:rsidR="00696071" w:rsidRPr="00E62597" w:rsidRDefault="00644B9C">
      <w:pPr>
        <w:rPr>
          <w:color w:val="auto"/>
        </w:rPr>
      </w:pPr>
      <w:r w:rsidRPr="00E62597">
        <w:rPr>
          <w:color w:val="auto"/>
        </w:rPr>
        <w:t>3</w:t>
      </w:r>
      <w:r w:rsidRPr="00E62597">
        <w:rPr>
          <w:rFonts w:hint="eastAsia"/>
          <w:color w:val="auto"/>
        </w:rPr>
        <w:t>、附属设施等养护内容（包括但不限于以下内容）</w:t>
      </w:r>
    </w:p>
    <w:p w14:paraId="795C679E" w14:textId="77777777" w:rsidR="00696071" w:rsidRPr="00E62597" w:rsidRDefault="00644B9C">
      <w:pPr>
        <w:rPr>
          <w:color w:val="auto"/>
        </w:rPr>
      </w:pPr>
      <w:r w:rsidRPr="00E62597">
        <w:rPr>
          <w:rFonts w:hint="eastAsia"/>
          <w:color w:val="auto"/>
        </w:rPr>
        <w:t>（</w:t>
      </w:r>
      <w:r w:rsidRPr="00E62597">
        <w:rPr>
          <w:color w:val="auto"/>
        </w:rPr>
        <w:t>1</w:t>
      </w:r>
      <w:r w:rsidRPr="00E62597">
        <w:rPr>
          <w:rFonts w:hint="eastAsia"/>
          <w:color w:val="auto"/>
        </w:rPr>
        <w:t>）监控中心维护</w:t>
      </w:r>
    </w:p>
    <w:p w14:paraId="69001AB2"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）移动门保养</w:t>
      </w:r>
    </w:p>
    <w:p w14:paraId="440D1A12" w14:textId="77777777" w:rsidR="00696071" w:rsidRPr="00E62597" w:rsidRDefault="00644B9C">
      <w:pPr>
        <w:rPr>
          <w:color w:val="auto"/>
        </w:rPr>
      </w:pPr>
      <w:r w:rsidRPr="00E62597">
        <w:rPr>
          <w:rFonts w:hint="eastAsia"/>
          <w:color w:val="auto"/>
        </w:rPr>
        <w:t>（</w:t>
      </w:r>
      <w:r w:rsidRPr="00E62597">
        <w:rPr>
          <w:color w:val="auto"/>
        </w:rPr>
        <w:t>3</w:t>
      </w:r>
      <w:r w:rsidRPr="00E62597">
        <w:rPr>
          <w:rFonts w:hint="eastAsia"/>
          <w:color w:val="auto"/>
        </w:rPr>
        <w:t>）地面隔离设施油漆、移动门油漆</w:t>
      </w:r>
    </w:p>
    <w:p w14:paraId="45AE0499" w14:textId="77777777" w:rsidR="00696071" w:rsidRPr="00E62597" w:rsidRDefault="00644B9C">
      <w:pPr>
        <w:rPr>
          <w:color w:val="auto"/>
        </w:rPr>
      </w:pPr>
      <w:r w:rsidRPr="00E62597">
        <w:rPr>
          <w:rFonts w:hint="eastAsia"/>
          <w:color w:val="auto"/>
        </w:rPr>
        <w:t>（</w:t>
      </w:r>
      <w:r w:rsidRPr="00E62597">
        <w:rPr>
          <w:color w:val="auto"/>
        </w:rPr>
        <w:t>4</w:t>
      </w:r>
      <w:r w:rsidRPr="00E62597">
        <w:rPr>
          <w:rFonts w:hint="eastAsia"/>
          <w:color w:val="auto"/>
        </w:rPr>
        <w:t>）支座养护</w:t>
      </w:r>
    </w:p>
    <w:p w14:paraId="3FF3362D" w14:textId="77777777" w:rsidR="00696071" w:rsidRPr="00E62597" w:rsidRDefault="00644B9C">
      <w:pPr>
        <w:rPr>
          <w:color w:val="auto"/>
        </w:rPr>
      </w:pPr>
      <w:r w:rsidRPr="00E62597">
        <w:rPr>
          <w:rFonts w:hint="eastAsia"/>
          <w:color w:val="auto"/>
        </w:rPr>
        <w:t>（</w:t>
      </w:r>
      <w:r w:rsidRPr="00E62597">
        <w:rPr>
          <w:color w:val="auto"/>
        </w:rPr>
        <w:t>5</w:t>
      </w:r>
      <w:r w:rsidRPr="00E62597">
        <w:rPr>
          <w:rFonts w:hint="eastAsia"/>
          <w:color w:val="auto"/>
        </w:rPr>
        <w:t>）龙门架油漆、栏杆油漆</w:t>
      </w:r>
    </w:p>
    <w:p w14:paraId="707238F5" w14:textId="77777777" w:rsidR="00696071" w:rsidRPr="00E62597" w:rsidRDefault="00644B9C">
      <w:pPr>
        <w:rPr>
          <w:color w:val="auto"/>
        </w:rPr>
      </w:pPr>
      <w:r w:rsidRPr="00E62597">
        <w:rPr>
          <w:rFonts w:hint="eastAsia"/>
          <w:color w:val="auto"/>
        </w:rPr>
        <w:t>（</w:t>
      </w:r>
      <w:r w:rsidRPr="00E62597">
        <w:rPr>
          <w:color w:val="auto"/>
        </w:rPr>
        <w:t>6</w:t>
      </w:r>
      <w:r w:rsidRPr="00E62597">
        <w:rPr>
          <w:rFonts w:hint="eastAsia"/>
          <w:color w:val="auto"/>
        </w:rPr>
        <w:t>）设施巡视（含下部结构巡视）</w:t>
      </w:r>
    </w:p>
    <w:p w14:paraId="68FFFC52" w14:textId="77777777" w:rsidR="00696071" w:rsidRPr="00E62597" w:rsidRDefault="00644B9C">
      <w:pPr>
        <w:rPr>
          <w:color w:val="auto"/>
        </w:rPr>
      </w:pPr>
      <w:r w:rsidRPr="00E62597">
        <w:rPr>
          <w:rFonts w:hint="eastAsia"/>
          <w:color w:val="auto"/>
        </w:rPr>
        <w:t>（7）各类应急事件处理</w:t>
      </w:r>
    </w:p>
    <w:p w14:paraId="3F7FD697" w14:textId="77777777" w:rsidR="00696071" w:rsidRPr="00E62597" w:rsidRDefault="00644B9C">
      <w:pPr>
        <w:rPr>
          <w:color w:val="auto"/>
        </w:rPr>
      </w:pPr>
      <w:r w:rsidRPr="00E62597">
        <w:rPr>
          <w:rFonts w:hint="eastAsia"/>
          <w:color w:val="auto"/>
        </w:rPr>
        <w:t>4、高架机电设备日常养护内容（包括但不限于以下内容）</w:t>
      </w:r>
    </w:p>
    <w:p w14:paraId="265841EA" w14:textId="77777777" w:rsidR="00696071" w:rsidRPr="00E62597" w:rsidRDefault="00644B9C">
      <w:pPr>
        <w:rPr>
          <w:color w:val="auto"/>
        </w:rPr>
      </w:pPr>
      <w:r w:rsidRPr="00E62597">
        <w:rPr>
          <w:rFonts w:hint="eastAsia"/>
          <w:color w:val="auto"/>
        </w:rPr>
        <w:t>监控设备：</w:t>
      </w:r>
    </w:p>
    <w:p w14:paraId="22E5666E" w14:textId="77777777" w:rsidR="00696071" w:rsidRPr="00E62597" w:rsidRDefault="00644B9C">
      <w:pPr>
        <w:rPr>
          <w:color w:val="auto"/>
        </w:rPr>
      </w:pPr>
      <w:r w:rsidRPr="00E62597">
        <w:rPr>
          <w:rFonts w:hint="eastAsia"/>
          <w:color w:val="auto"/>
        </w:rPr>
        <w:t>（1）中控设备、计算机信息系统日常养护</w:t>
      </w:r>
    </w:p>
    <w:p w14:paraId="55975B2F" w14:textId="77777777" w:rsidR="00696071" w:rsidRPr="00E62597" w:rsidRDefault="00644B9C">
      <w:pPr>
        <w:rPr>
          <w:color w:val="auto"/>
        </w:rPr>
      </w:pPr>
      <w:r w:rsidRPr="00E62597">
        <w:rPr>
          <w:rFonts w:hint="eastAsia"/>
          <w:color w:val="auto"/>
        </w:rPr>
        <w:t>（2）交通监控系统的日常养护</w:t>
      </w:r>
    </w:p>
    <w:p w14:paraId="2A91F005" w14:textId="77777777" w:rsidR="00696071" w:rsidRPr="00E62597" w:rsidRDefault="00644B9C">
      <w:pPr>
        <w:rPr>
          <w:color w:val="auto"/>
        </w:rPr>
      </w:pPr>
      <w:r w:rsidRPr="00E62597">
        <w:rPr>
          <w:rFonts w:hint="eastAsia"/>
          <w:color w:val="auto"/>
        </w:rPr>
        <w:t>（3）</w:t>
      </w:r>
      <w:r w:rsidRPr="00E62597">
        <w:rPr>
          <w:color w:val="auto"/>
        </w:rPr>
        <w:t>CCTV</w:t>
      </w:r>
      <w:r w:rsidRPr="00E62597">
        <w:rPr>
          <w:rFonts w:hint="eastAsia"/>
          <w:color w:val="auto"/>
        </w:rPr>
        <w:t>系统日常养护</w:t>
      </w:r>
    </w:p>
    <w:p w14:paraId="3BB1B068" w14:textId="77777777" w:rsidR="00696071" w:rsidRPr="00E62597" w:rsidRDefault="00644B9C">
      <w:pPr>
        <w:rPr>
          <w:color w:val="auto"/>
        </w:rPr>
      </w:pPr>
      <w:r w:rsidRPr="00E62597">
        <w:rPr>
          <w:rFonts w:hint="eastAsia"/>
          <w:color w:val="auto"/>
        </w:rPr>
        <w:t>（4）</w:t>
      </w:r>
      <w:r w:rsidRPr="00E62597">
        <w:rPr>
          <w:color w:val="auto"/>
        </w:rPr>
        <w:t>COVI</w:t>
      </w:r>
      <w:r w:rsidRPr="00E62597">
        <w:rPr>
          <w:rFonts w:hint="eastAsia"/>
          <w:color w:val="auto"/>
        </w:rPr>
        <w:t>监控设备的日常养护</w:t>
      </w:r>
    </w:p>
    <w:p w14:paraId="2AC94F4A" w14:textId="1ACFC5D1" w:rsidR="00696071" w:rsidRPr="00E62597" w:rsidRDefault="00644B9C">
      <w:pPr>
        <w:rPr>
          <w:color w:val="auto"/>
        </w:rPr>
      </w:pPr>
      <w:r w:rsidRPr="00E62597">
        <w:rPr>
          <w:rFonts w:hint="eastAsia"/>
          <w:color w:val="auto"/>
        </w:rPr>
        <w:t>说明：监控设备的日常养护，也可改为周期养护由</w:t>
      </w:r>
      <w:r w:rsidR="00FA0853" w:rsidRPr="00E62597">
        <w:rPr>
          <w:rFonts w:hint="eastAsia"/>
          <w:color w:val="auto"/>
        </w:rPr>
        <w:t>供应商</w:t>
      </w:r>
      <w:r w:rsidRPr="00E62597">
        <w:rPr>
          <w:rFonts w:hint="eastAsia"/>
          <w:color w:val="auto"/>
        </w:rPr>
        <w:t>自行制定养护周期。</w:t>
      </w:r>
    </w:p>
    <w:p w14:paraId="07F384A1" w14:textId="77777777" w:rsidR="00696071" w:rsidRPr="00E62597" w:rsidRDefault="00696071">
      <w:pPr>
        <w:rPr>
          <w:color w:val="auto"/>
        </w:rPr>
      </w:pPr>
    </w:p>
    <w:p w14:paraId="2433D78D" w14:textId="77777777" w:rsidR="00696071" w:rsidRPr="00E62597" w:rsidRDefault="00644B9C">
      <w:pPr>
        <w:rPr>
          <w:color w:val="auto"/>
        </w:rPr>
      </w:pPr>
      <w:r w:rsidRPr="00E62597">
        <w:rPr>
          <w:rFonts w:hint="eastAsia"/>
          <w:color w:val="auto"/>
        </w:rPr>
        <w:t>（三）日常养护频率要求</w:t>
      </w:r>
    </w:p>
    <w:p w14:paraId="5573CE73" w14:textId="77777777" w:rsidR="00802951" w:rsidRPr="00E62597" w:rsidRDefault="00644B9C" w:rsidP="00802951">
      <w:pPr>
        <w:rPr>
          <w:color w:val="auto"/>
        </w:rPr>
      </w:pPr>
      <w:r w:rsidRPr="00E62597">
        <w:rPr>
          <w:rFonts w:hint="eastAsia"/>
          <w:color w:val="auto"/>
        </w:rPr>
        <w:t>参照按上海市道路运输事业发展中心《关于提高市属道路日常养护标准（路容类）的通知》</w:t>
      </w:r>
      <w:r w:rsidRPr="00E62597">
        <w:rPr>
          <w:rFonts w:hint="eastAsia"/>
          <w:color w:val="auto"/>
        </w:rPr>
        <w:lastRenderedPageBreak/>
        <w:t>（沪道运事养</w:t>
      </w:r>
      <w:r w:rsidRPr="00E62597">
        <w:rPr>
          <w:rFonts w:cs="宋体" w:hint="eastAsia"/>
          <w:color w:val="auto"/>
        </w:rPr>
        <w:t>〔2019〕2号</w:t>
      </w:r>
      <w:r w:rsidRPr="00E62597">
        <w:rPr>
          <w:rFonts w:hint="eastAsia"/>
          <w:color w:val="auto"/>
        </w:rPr>
        <w:t>）要求及相关养护规定执行。</w:t>
      </w:r>
      <w:r w:rsidR="00802951" w:rsidRPr="00E62597">
        <w:rPr>
          <w:rFonts w:hint="eastAsia"/>
          <w:color w:val="auto"/>
        </w:rPr>
        <w:t>具体详见设施设备量清单表</w:t>
      </w:r>
    </w:p>
    <w:p w14:paraId="73E10580" w14:textId="56C3FE46" w:rsidR="00696071" w:rsidRPr="00E62597" w:rsidRDefault="00696071">
      <w:pPr>
        <w:rPr>
          <w:b/>
          <w:color w:val="auto"/>
        </w:rPr>
      </w:pPr>
    </w:p>
    <w:p w14:paraId="1A9CF211" w14:textId="77777777" w:rsidR="00696071" w:rsidRPr="00E62597" w:rsidRDefault="00696071">
      <w:pPr>
        <w:rPr>
          <w:color w:val="auto"/>
        </w:rPr>
      </w:pPr>
    </w:p>
    <w:p w14:paraId="11FF45AE" w14:textId="77777777" w:rsidR="00696071" w:rsidRPr="00E62597" w:rsidRDefault="00644B9C">
      <w:pPr>
        <w:rPr>
          <w:color w:val="auto"/>
        </w:rPr>
      </w:pPr>
      <w:r w:rsidRPr="00E62597">
        <w:rPr>
          <w:rFonts w:hint="eastAsia"/>
          <w:color w:val="auto"/>
        </w:rPr>
        <w:t>高架路面日常养护频率要求</w:t>
      </w:r>
    </w:p>
    <w:tbl>
      <w:tblPr>
        <w:tblW w:w="8070" w:type="dxa"/>
        <w:jc w:val="center"/>
        <w:tblLook w:val="04A0" w:firstRow="1" w:lastRow="0" w:firstColumn="1" w:lastColumn="0" w:noHBand="0" w:noVBand="1"/>
      </w:tblPr>
      <w:tblGrid>
        <w:gridCol w:w="615"/>
        <w:gridCol w:w="4530"/>
        <w:gridCol w:w="2925"/>
      </w:tblGrid>
      <w:tr w:rsidR="00E62597" w:rsidRPr="00E62597" w14:paraId="5AC2250A" w14:textId="77777777">
        <w:trPr>
          <w:trHeight w:val="400"/>
          <w:jc w:val="center"/>
        </w:trPr>
        <w:tc>
          <w:tcPr>
            <w:tcW w:w="615" w:type="dxa"/>
            <w:vMerge w:val="restart"/>
            <w:tcBorders>
              <w:top w:val="single" w:sz="4" w:space="0" w:color="000000"/>
              <w:left w:val="single" w:sz="4" w:space="0" w:color="000000"/>
              <w:bottom w:val="single" w:sz="4" w:space="0" w:color="000000"/>
              <w:right w:val="single" w:sz="4" w:space="0" w:color="000000"/>
            </w:tcBorders>
            <w:noWrap/>
            <w:vAlign w:val="center"/>
          </w:tcPr>
          <w:p w14:paraId="0920CCFA" w14:textId="77777777" w:rsidR="00696071" w:rsidRPr="00E62597" w:rsidRDefault="00644B9C">
            <w:pPr>
              <w:rPr>
                <w:color w:val="auto"/>
              </w:rPr>
            </w:pPr>
            <w:r w:rsidRPr="00E62597">
              <w:rPr>
                <w:rFonts w:hint="eastAsia"/>
                <w:color w:val="auto"/>
              </w:rPr>
              <w:t>序号</w:t>
            </w:r>
          </w:p>
        </w:tc>
        <w:tc>
          <w:tcPr>
            <w:tcW w:w="4530" w:type="dxa"/>
            <w:vMerge w:val="restart"/>
            <w:tcBorders>
              <w:top w:val="single" w:sz="4" w:space="0" w:color="000000"/>
              <w:left w:val="single" w:sz="4" w:space="0" w:color="000000"/>
              <w:bottom w:val="single" w:sz="4" w:space="0" w:color="000000"/>
              <w:right w:val="single" w:sz="4" w:space="0" w:color="000000"/>
            </w:tcBorders>
            <w:noWrap/>
            <w:vAlign w:val="center"/>
          </w:tcPr>
          <w:p w14:paraId="4A643F1A" w14:textId="77777777" w:rsidR="00696071" w:rsidRPr="00E62597" w:rsidRDefault="00644B9C">
            <w:pPr>
              <w:rPr>
                <w:color w:val="auto"/>
              </w:rPr>
            </w:pPr>
            <w:r w:rsidRPr="00E62597">
              <w:rPr>
                <w:rFonts w:hint="eastAsia"/>
                <w:color w:val="auto"/>
              </w:rPr>
              <w:t>养护项目内容</w:t>
            </w:r>
          </w:p>
        </w:tc>
        <w:tc>
          <w:tcPr>
            <w:tcW w:w="2925" w:type="dxa"/>
            <w:vMerge w:val="restart"/>
            <w:tcBorders>
              <w:top w:val="single" w:sz="4" w:space="0" w:color="000000"/>
              <w:left w:val="single" w:sz="4" w:space="0" w:color="000000"/>
              <w:bottom w:val="single" w:sz="4" w:space="0" w:color="000000"/>
              <w:right w:val="single" w:sz="4" w:space="0" w:color="000000"/>
            </w:tcBorders>
            <w:noWrap/>
            <w:vAlign w:val="center"/>
          </w:tcPr>
          <w:p w14:paraId="02D5AFB3" w14:textId="77777777" w:rsidR="00696071" w:rsidRPr="00E62597" w:rsidRDefault="00644B9C">
            <w:pPr>
              <w:rPr>
                <w:color w:val="auto"/>
              </w:rPr>
            </w:pPr>
            <w:r w:rsidRPr="00E62597">
              <w:rPr>
                <w:rFonts w:hint="eastAsia"/>
                <w:color w:val="auto"/>
              </w:rPr>
              <w:t>频率</w:t>
            </w:r>
          </w:p>
        </w:tc>
      </w:tr>
      <w:tr w:rsidR="00E62597" w:rsidRPr="00E62597" w14:paraId="14E09347" w14:textId="77777777">
        <w:trPr>
          <w:trHeight w:val="400"/>
          <w:jc w:val="center"/>
        </w:trPr>
        <w:tc>
          <w:tcPr>
            <w:tcW w:w="615" w:type="dxa"/>
            <w:vMerge/>
            <w:tcBorders>
              <w:top w:val="single" w:sz="4" w:space="0" w:color="000000"/>
              <w:left w:val="single" w:sz="4" w:space="0" w:color="000000"/>
              <w:bottom w:val="single" w:sz="4" w:space="0" w:color="000000"/>
              <w:right w:val="single" w:sz="4" w:space="0" w:color="000000"/>
            </w:tcBorders>
            <w:noWrap/>
            <w:vAlign w:val="center"/>
          </w:tcPr>
          <w:p w14:paraId="6513E79F" w14:textId="77777777" w:rsidR="00696071" w:rsidRPr="00E62597" w:rsidRDefault="00696071">
            <w:pPr>
              <w:rPr>
                <w:color w:val="auto"/>
              </w:rPr>
            </w:pPr>
          </w:p>
        </w:tc>
        <w:tc>
          <w:tcPr>
            <w:tcW w:w="4530" w:type="dxa"/>
            <w:vMerge/>
            <w:tcBorders>
              <w:top w:val="single" w:sz="4" w:space="0" w:color="000000"/>
              <w:left w:val="single" w:sz="4" w:space="0" w:color="000000"/>
              <w:bottom w:val="single" w:sz="4" w:space="0" w:color="000000"/>
              <w:right w:val="single" w:sz="4" w:space="0" w:color="000000"/>
            </w:tcBorders>
            <w:noWrap/>
            <w:vAlign w:val="center"/>
          </w:tcPr>
          <w:p w14:paraId="47A99A53" w14:textId="77777777" w:rsidR="00696071" w:rsidRPr="00E62597" w:rsidRDefault="00696071">
            <w:pPr>
              <w:rPr>
                <w:color w:val="auto"/>
              </w:rPr>
            </w:pPr>
          </w:p>
        </w:tc>
        <w:tc>
          <w:tcPr>
            <w:tcW w:w="2925" w:type="dxa"/>
            <w:vMerge/>
            <w:tcBorders>
              <w:top w:val="single" w:sz="4" w:space="0" w:color="000000"/>
              <w:left w:val="single" w:sz="4" w:space="0" w:color="000000"/>
              <w:bottom w:val="single" w:sz="4" w:space="0" w:color="000000"/>
              <w:right w:val="single" w:sz="4" w:space="0" w:color="000000"/>
            </w:tcBorders>
            <w:noWrap/>
            <w:vAlign w:val="center"/>
          </w:tcPr>
          <w:p w14:paraId="50923AA4" w14:textId="77777777" w:rsidR="00696071" w:rsidRPr="00E62597" w:rsidRDefault="00696071">
            <w:pPr>
              <w:rPr>
                <w:color w:val="auto"/>
              </w:rPr>
            </w:pPr>
          </w:p>
        </w:tc>
      </w:tr>
      <w:tr w:rsidR="00E62597" w:rsidRPr="00E62597" w14:paraId="063F52D7"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067EBB47" w14:textId="77777777" w:rsidR="00696071" w:rsidRPr="00E62597" w:rsidRDefault="00644B9C">
            <w:pPr>
              <w:rPr>
                <w:color w:val="auto"/>
              </w:rPr>
            </w:pPr>
            <w:r w:rsidRPr="00E62597">
              <w:rPr>
                <w:rFonts w:hint="eastAsia"/>
                <w:color w:val="auto"/>
              </w:rPr>
              <w:t>1</w:t>
            </w:r>
          </w:p>
        </w:tc>
        <w:tc>
          <w:tcPr>
            <w:tcW w:w="4530" w:type="dxa"/>
            <w:tcBorders>
              <w:top w:val="single" w:sz="4" w:space="0" w:color="000000"/>
              <w:left w:val="single" w:sz="4" w:space="0" w:color="000000"/>
              <w:bottom w:val="single" w:sz="4" w:space="0" w:color="000000"/>
              <w:right w:val="single" w:sz="4" w:space="0" w:color="000000"/>
            </w:tcBorders>
            <w:vAlign w:val="center"/>
          </w:tcPr>
          <w:p w14:paraId="46E333E9" w14:textId="77777777" w:rsidR="00696071" w:rsidRPr="00E62597" w:rsidRDefault="00644B9C">
            <w:pPr>
              <w:rPr>
                <w:color w:val="auto"/>
              </w:rPr>
            </w:pPr>
            <w:r w:rsidRPr="00E62597">
              <w:rPr>
                <w:rFonts w:hint="eastAsia"/>
                <w:color w:val="auto"/>
              </w:rPr>
              <w:t>上部日常巡视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4B566D" w14:textId="77777777" w:rsidR="00696071" w:rsidRPr="00E62597" w:rsidRDefault="00644B9C">
            <w:pPr>
              <w:rPr>
                <w:color w:val="auto"/>
              </w:rPr>
            </w:pPr>
            <w:r w:rsidRPr="00E62597">
              <w:rPr>
                <w:rFonts w:hint="eastAsia"/>
                <w:color w:val="auto"/>
              </w:rPr>
              <w:t>1次/天</w:t>
            </w:r>
          </w:p>
        </w:tc>
      </w:tr>
      <w:tr w:rsidR="00E62597" w:rsidRPr="00E62597" w14:paraId="741A0F37"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4659C145" w14:textId="77777777" w:rsidR="00696071" w:rsidRPr="00E62597" w:rsidRDefault="00644B9C">
            <w:pPr>
              <w:rPr>
                <w:color w:val="auto"/>
              </w:rPr>
            </w:pPr>
            <w:r w:rsidRPr="00E62597">
              <w:rPr>
                <w:rFonts w:hint="eastAsia"/>
                <w:color w:val="auto"/>
              </w:rPr>
              <w:t>2</w:t>
            </w:r>
          </w:p>
        </w:tc>
        <w:tc>
          <w:tcPr>
            <w:tcW w:w="4530" w:type="dxa"/>
            <w:tcBorders>
              <w:top w:val="single" w:sz="4" w:space="0" w:color="000000"/>
              <w:left w:val="single" w:sz="4" w:space="0" w:color="000000"/>
              <w:bottom w:val="single" w:sz="4" w:space="0" w:color="000000"/>
              <w:right w:val="single" w:sz="4" w:space="0" w:color="000000"/>
            </w:tcBorders>
            <w:vAlign w:val="center"/>
          </w:tcPr>
          <w:p w14:paraId="7C58529F" w14:textId="77777777" w:rsidR="00696071" w:rsidRPr="00E62597" w:rsidRDefault="00644B9C">
            <w:pPr>
              <w:rPr>
                <w:color w:val="auto"/>
              </w:rPr>
            </w:pPr>
            <w:r w:rsidRPr="00E62597">
              <w:rPr>
                <w:rFonts w:hint="eastAsia"/>
                <w:color w:val="auto"/>
              </w:rPr>
              <w:t>下部巡视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66A6CE" w14:textId="77777777" w:rsidR="00696071" w:rsidRPr="00E62597" w:rsidRDefault="00644B9C">
            <w:pPr>
              <w:rPr>
                <w:color w:val="auto"/>
              </w:rPr>
            </w:pPr>
            <w:r w:rsidRPr="00E62597">
              <w:rPr>
                <w:rFonts w:hint="eastAsia"/>
                <w:color w:val="auto"/>
              </w:rPr>
              <w:t>1次/月</w:t>
            </w:r>
          </w:p>
        </w:tc>
      </w:tr>
      <w:tr w:rsidR="00E62597" w:rsidRPr="00E62597" w14:paraId="3A034501"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26C69DC7" w14:textId="77777777" w:rsidR="00696071" w:rsidRPr="00E62597" w:rsidRDefault="00644B9C">
            <w:pPr>
              <w:rPr>
                <w:color w:val="auto"/>
              </w:rPr>
            </w:pPr>
            <w:r w:rsidRPr="00E62597">
              <w:rPr>
                <w:rFonts w:hint="eastAsia"/>
                <w:color w:val="auto"/>
              </w:rPr>
              <w:t>3</w:t>
            </w:r>
          </w:p>
        </w:tc>
        <w:tc>
          <w:tcPr>
            <w:tcW w:w="4530" w:type="dxa"/>
            <w:tcBorders>
              <w:top w:val="single" w:sz="4" w:space="0" w:color="000000"/>
              <w:left w:val="single" w:sz="4" w:space="0" w:color="000000"/>
              <w:bottom w:val="single" w:sz="4" w:space="0" w:color="000000"/>
              <w:right w:val="single" w:sz="4" w:space="0" w:color="000000"/>
            </w:tcBorders>
            <w:vAlign w:val="center"/>
          </w:tcPr>
          <w:p w14:paraId="2C9FAB3E" w14:textId="77777777" w:rsidR="00696071" w:rsidRPr="00E62597" w:rsidRDefault="00644B9C">
            <w:pPr>
              <w:rPr>
                <w:color w:val="auto"/>
              </w:rPr>
            </w:pPr>
            <w:r w:rsidRPr="00E62597">
              <w:rPr>
                <w:rFonts w:hint="eastAsia"/>
                <w:color w:val="auto"/>
              </w:rPr>
              <w:t>保护区巡查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793C19" w14:textId="77777777" w:rsidR="00696071" w:rsidRPr="00E62597" w:rsidRDefault="00644B9C">
            <w:pPr>
              <w:rPr>
                <w:color w:val="auto"/>
              </w:rPr>
            </w:pPr>
            <w:r w:rsidRPr="00E62597">
              <w:rPr>
                <w:rFonts w:hint="eastAsia"/>
                <w:color w:val="auto"/>
              </w:rPr>
              <w:t>1次/月</w:t>
            </w:r>
          </w:p>
        </w:tc>
      </w:tr>
      <w:tr w:rsidR="00E62597" w:rsidRPr="00E62597" w14:paraId="068E442E"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2A7AFA80" w14:textId="77777777" w:rsidR="00696071" w:rsidRPr="00E62597" w:rsidRDefault="00644B9C">
            <w:pPr>
              <w:rPr>
                <w:color w:val="auto"/>
              </w:rPr>
            </w:pPr>
            <w:r w:rsidRPr="00E62597">
              <w:rPr>
                <w:rFonts w:hint="eastAsia"/>
                <w:color w:val="auto"/>
              </w:rPr>
              <w:t>4</w:t>
            </w:r>
          </w:p>
        </w:tc>
        <w:tc>
          <w:tcPr>
            <w:tcW w:w="4530" w:type="dxa"/>
            <w:tcBorders>
              <w:top w:val="single" w:sz="4" w:space="0" w:color="000000"/>
              <w:left w:val="single" w:sz="4" w:space="0" w:color="000000"/>
              <w:bottom w:val="single" w:sz="4" w:space="0" w:color="000000"/>
              <w:right w:val="single" w:sz="4" w:space="0" w:color="000000"/>
            </w:tcBorders>
            <w:vAlign w:val="center"/>
          </w:tcPr>
          <w:p w14:paraId="4AE8D0BF" w14:textId="77777777" w:rsidR="00696071" w:rsidRPr="00E62597" w:rsidRDefault="00644B9C">
            <w:pPr>
              <w:rPr>
                <w:color w:val="auto"/>
              </w:rPr>
            </w:pPr>
            <w:r w:rsidRPr="00E62597">
              <w:rPr>
                <w:rFonts w:hint="eastAsia"/>
                <w:color w:val="auto"/>
              </w:rPr>
              <w:t>路面清扫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9D1DD4" w14:textId="77777777" w:rsidR="00696071" w:rsidRPr="00E62597" w:rsidRDefault="00644B9C">
            <w:pPr>
              <w:rPr>
                <w:color w:val="auto"/>
              </w:rPr>
            </w:pPr>
            <w:r w:rsidRPr="00E62597">
              <w:rPr>
                <w:rFonts w:hint="eastAsia"/>
                <w:color w:val="auto"/>
              </w:rPr>
              <w:t>1次（快、慢覆盖）/日</w:t>
            </w:r>
          </w:p>
        </w:tc>
      </w:tr>
      <w:tr w:rsidR="00E62597" w:rsidRPr="00E62597" w14:paraId="66C9F6F8"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1ADA5D59" w14:textId="77777777" w:rsidR="00696071" w:rsidRPr="00E62597" w:rsidRDefault="00644B9C">
            <w:pPr>
              <w:rPr>
                <w:color w:val="auto"/>
              </w:rPr>
            </w:pPr>
            <w:r w:rsidRPr="00E62597">
              <w:rPr>
                <w:rFonts w:hint="eastAsia"/>
                <w:color w:val="auto"/>
              </w:rPr>
              <w:t>5</w:t>
            </w:r>
          </w:p>
        </w:tc>
        <w:tc>
          <w:tcPr>
            <w:tcW w:w="4530" w:type="dxa"/>
            <w:tcBorders>
              <w:top w:val="single" w:sz="4" w:space="0" w:color="000000"/>
              <w:left w:val="single" w:sz="4" w:space="0" w:color="000000"/>
              <w:bottom w:val="single" w:sz="4" w:space="0" w:color="000000"/>
              <w:right w:val="single" w:sz="4" w:space="0" w:color="000000"/>
            </w:tcBorders>
            <w:vAlign w:val="center"/>
          </w:tcPr>
          <w:p w14:paraId="463BE17E" w14:textId="77777777" w:rsidR="00696071" w:rsidRPr="00E62597" w:rsidRDefault="00644B9C">
            <w:pPr>
              <w:rPr>
                <w:color w:val="auto"/>
              </w:rPr>
            </w:pPr>
            <w:r w:rsidRPr="00E62597">
              <w:rPr>
                <w:rFonts w:hint="eastAsia"/>
                <w:color w:val="auto"/>
              </w:rPr>
              <w:t>防撞墙内侧及隔离墩表面保洁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468787" w14:textId="77777777" w:rsidR="00696071" w:rsidRPr="00E62597" w:rsidRDefault="00644B9C">
            <w:pPr>
              <w:rPr>
                <w:color w:val="auto"/>
              </w:rPr>
            </w:pPr>
            <w:r w:rsidRPr="00E62597">
              <w:rPr>
                <w:rFonts w:hint="eastAsia"/>
                <w:color w:val="auto"/>
              </w:rPr>
              <w:t>3次/月</w:t>
            </w:r>
          </w:p>
        </w:tc>
      </w:tr>
      <w:tr w:rsidR="00E62597" w:rsidRPr="00E62597" w14:paraId="16D7A8E9"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D147963" w14:textId="77777777" w:rsidR="00696071" w:rsidRPr="00E62597" w:rsidRDefault="00644B9C">
            <w:pPr>
              <w:rPr>
                <w:color w:val="auto"/>
              </w:rPr>
            </w:pPr>
            <w:r w:rsidRPr="00E62597">
              <w:rPr>
                <w:rFonts w:hint="eastAsia"/>
                <w:color w:val="auto"/>
              </w:rPr>
              <w:t>6</w:t>
            </w:r>
          </w:p>
        </w:tc>
        <w:tc>
          <w:tcPr>
            <w:tcW w:w="4530" w:type="dxa"/>
            <w:tcBorders>
              <w:top w:val="single" w:sz="4" w:space="0" w:color="000000"/>
              <w:left w:val="single" w:sz="4" w:space="0" w:color="000000"/>
              <w:bottom w:val="single" w:sz="4" w:space="0" w:color="000000"/>
              <w:right w:val="single" w:sz="4" w:space="0" w:color="000000"/>
            </w:tcBorders>
            <w:vAlign w:val="center"/>
          </w:tcPr>
          <w:p w14:paraId="4581AE05" w14:textId="77777777" w:rsidR="00696071" w:rsidRPr="00E62597" w:rsidRDefault="00644B9C">
            <w:pPr>
              <w:rPr>
                <w:color w:val="auto"/>
              </w:rPr>
            </w:pPr>
            <w:r w:rsidRPr="00E62597">
              <w:rPr>
                <w:rFonts w:hint="eastAsia"/>
                <w:color w:val="auto"/>
              </w:rPr>
              <w:t>诱导器保洁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DD4C1" w14:textId="77777777" w:rsidR="00696071" w:rsidRPr="00E62597" w:rsidRDefault="00644B9C">
            <w:pPr>
              <w:rPr>
                <w:color w:val="auto"/>
              </w:rPr>
            </w:pPr>
            <w:r w:rsidRPr="00E62597">
              <w:rPr>
                <w:rFonts w:hint="eastAsia"/>
                <w:color w:val="auto"/>
              </w:rPr>
              <w:t>3次/月</w:t>
            </w:r>
          </w:p>
        </w:tc>
      </w:tr>
      <w:tr w:rsidR="00E62597" w:rsidRPr="00E62597" w14:paraId="462E592C"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A77C058" w14:textId="77777777" w:rsidR="00696071" w:rsidRPr="00E62597" w:rsidRDefault="00644B9C">
            <w:pPr>
              <w:rPr>
                <w:color w:val="auto"/>
              </w:rPr>
            </w:pPr>
            <w:r w:rsidRPr="00E62597">
              <w:rPr>
                <w:rFonts w:hint="eastAsia"/>
                <w:color w:val="auto"/>
              </w:rPr>
              <w:t>7</w:t>
            </w:r>
          </w:p>
        </w:tc>
        <w:tc>
          <w:tcPr>
            <w:tcW w:w="4530" w:type="dxa"/>
            <w:tcBorders>
              <w:top w:val="single" w:sz="4" w:space="0" w:color="000000"/>
              <w:left w:val="single" w:sz="4" w:space="0" w:color="000000"/>
              <w:bottom w:val="single" w:sz="4" w:space="0" w:color="000000"/>
              <w:right w:val="single" w:sz="4" w:space="0" w:color="000000"/>
            </w:tcBorders>
            <w:vAlign w:val="center"/>
          </w:tcPr>
          <w:p w14:paraId="0F1AD7AC" w14:textId="77777777" w:rsidR="00696071" w:rsidRPr="00E62597" w:rsidRDefault="00644B9C">
            <w:pPr>
              <w:rPr>
                <w:color w:val="auto"/>
              </w:rPr>
            </w:pPr>
            <w:r w:rsidRPr="00E62597">
              <w:rPr>
                <w:rFonts w:hint="eastAsia"/>
                <w:color w:val="auto"/>
              </w:rPr>
              <w:t>伸缩缝保洁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D0A3F3" w14:textId="77777777" w:rsidR="00696071" w:rsidRPr="00E62597" w:rsidRDefault="00644B9C">
            <w:pPr>
              <w:rPr>
                <w:color w:val="auto"/>
              </w:rPr>
            </w:pPr>
            <w:r w:rsidRPr="00E62597">
              <w:rPr>
                <w:rFonts w:hint="eastAsia"/>
                <w:color w:val="auto"/>
              </w:rPr>
              <w:t>2次/月</w:t>
            </w:r>
          </w:p>
        </w:tc>
      </w:tr>
      <w:tr w:rsidR="00E62597" w:rsidRPr="00E62597" w14:paraId="27F2CA09"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7B1FDA27" w14:textId="77777777" w:rsidR="00696071" w:rsidRPr="00E62597" w:rsidRDefault="00644B9C">
            <w:pPr>
              <w:rPr>
                <w:color w:val="auto"/>
              </w:rPr>
            </w:pPr>
            <w:r w:rsidRPr="00E62597">
              <w:rPr>
                <w:rFonts w:hint="eastAsia"/>
                <w:color w:val="auto"/>
              </w:rPr>
              <w:t>8</w:t>
            </w:r>
          </w:p>
        </w:tc>
        <w:tc>
          <w:tcPr>
            <w:tcW w:w="4530" w:type="dxa"/>
            <w:tcBorders>
              <w:top w:val="single" w:sz="4" w:space="0" w:color="000000"/>
              <w:left w:val="single" w:sz="4" w:space="0" w:color="000000"/>
              <w:bottom w:val="single" w:sz="4" w:space="0" w:color="000000"/>
              <w:right w:val="single" w:sz="4" w:space="0" w:color="000000"/>
            </w:tcBorders>
            <w:vAlign w:val="center"/>
          </w:tcPr>
          <w:p w14:paraId="1000FCF6" w14:textId="77777777" w:rsidR="00696071" w:rsidRPr="00E62597" w:rsidRDefault="00644B9C">
            <w:pPr>
              <w:rPr>
                <w:color w:val="auto"/>
              </w:rPr>
            </w:pPr>
            <w:r w:rsidRPr="00E62597">
              <w:rPr>
                <w:rFonts w:hint="eastAsia"/>
                <w:color w:val="auto"/>
              </w:rPr>
              <w:t>防眩屏保洁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F52756" w14:textId="77777777" w:rsidR="00696071" w:rsidRPr="00E62597" w:rsidRDefault="00644B9C">
            <w:pPr>
              <w:rPr>
                <w:color w:val="auto"/>
              </w:rPr>
            </w:pPr>
            <w:r w:rsidRPr="00E62597">
              <w:rPr>
                <w:rFonts w:hint="eastAsia"/>
                <w:color w:val="auto"/>
              </w:rPr>
              <w:t>3次/月</w:t>
            </w:r>
          </w:p>
        </w:tc>
      </w:tr>
      <w:tr w:rsidR="00E62597" w:rsidRPr="00E62597" w14:paraId="1C32DFE1"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283D932A" w14:textId="77777777" w:rsidR="00696071" w:rsidRPr="00E62597" w:rsidRDefault="00644B9C">
            <w:pPr>
              <w:rPr>
                <w:color w:val="auto"/>
              </w:rPr>
            </w:pPr>
            <w:r w:rsidRPr="00E62597">
              <w:rPr>
                <w:rFonts w:hint="eastAsia"/>
                <w:color w:val="auto"/>
              </w:rPr>
              <w:t>9</w:t>
            </w:r>
          </w:p>
        </w:tc>
        <w:tc>
          <w:tcPr>
            <w:tcW w:w="4530" w:type="dxa"/>
            <w:tcBorders>
              <w:top w:val="single" w:sz="4" w:space="0" w:color="000000"/>
              <w:left w:val="single" w:sz="4" w:space="0" w:color="000000"/>
              <w:bottom w:val="single" w:sz="4" w:space="0" w:color="000000"/>
              <w:right w:val="single" w:sz="4" w:space="0" w:color="000000"/>
            </w:tcBorders>
            <w:vAlign w:val="center"/>
          </w:tcPr>
          <w:p w14:paraId="5D436834" w14:textId="77777777" w:rsidR="00696071" w:rsidRPr="00E62597" w:rsidRDefault="00644B9C">
            <w:pPr>
              <w:rPr>
                <w:color w:val="auto"/>
              </w:rPr>
            </w:pPr>
            <w:r w:rsidRPr="00E62597">
              <w:rPr>
                <w:rFonts w:hint="eastAsia"/>
                <w:color w:val="auto"/>
              </w:rPr>
              <w:t>进水口清捞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018AB3" w14:textId="77777777" w:rsidR="00696071" w:rsidRPr="00E62597" w:rsidRDefault="00644B9C">
            <w:pPr>
              <w:rPr>
                <w:color w:val="auto"/>
              </w:rPr>
            </w:pPr>
            <w:r w:rsidRPr="00E62597">
              <w:rPr>
                <w:rFonts w:hint="eastAsia"/>
                <w:color w:val="auto"/>
              </w:rPr>
              <w:t>3次/月</w:t>
            </w:r>
          </w:p>
        </w:tc>
      </w:tr>
      <w:tr w:rsidR="00E62597" w:rsidRPr="00E62597" w14:paraId="19021D2F"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6C36F1C" w14:textId="77777777" w:rsidR="00696071" w:rsidRPr="00E62597" w:rsidRDefault="00644B9C">
            <w:pPr>
              <w:rPr>
                <w:color w:val="auto"/>
              </w:rPr>
            </w:pPr>
            <w:r w:rsidRPr="00E62597">
              <w:rPr>
                <w:rFonts w:hint="eastAsia"/>
                <w:color w:val="auto"/>
              </w:rPr>
              <w:t>10</w:t>
            </w:r>
          </w:p>
        </w:tc>
        <w:tc>
          <w:tcPr>
            <w:tcW w:w="4530" w:type="dxa"/>
            <w:tcBorders>
              <w:top w:val="single" w:sz="4" w:space="0" w:color="000000"/>
              <w:left w:val="single" w:sz="4" w:space="0" w:color="000000"/>
              <w:bottom w:val="single" w:sz="4" w:space="0" w:color="000000"/>
              <w:right w:val="single" w:sz="4" w:space="0" w:color="000000"/>
            </w:tcBorders>
            <w:vAlign w:val="center"/>
          </w:tcPr>
          <w:p w14:paraId="728A8419" w14:textId="77777777" w:rsidR="00696071" w:rsidRPr="00E62597" w:rsidRDefault="00644B9C">
            <w:pPr>
              <w:rPr>
                <w:color w:val="auto"/>
              </w:rPr>
            </w:pPr>
            <w:r w:rsidRPr="00E62597">
              <w:rPr>
                <w:rFonts w:hint="eastAsia"/>
                <w:color w:val="auto"/>
              </w:rPr>
              <w:t>过水口疏通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FAA7BF" w14:textId="77777777" w:rsidR="00696071" w:rsidRPr="00E62597" w:rsidRDefault="00644B9C">
            <w:pPr>
              <w:rPr>
                <w:color w:val="auto"/>
              </w:rPr>
            </w:pPr>
            <w:r w:rsidRPr="00E62597">
              <w:rPr>
                <w:rFonts w:hint="eastAsia"/>
                <w:color w:val="auto"/>
              </w:rPr>
              <w:t>3次/月</w:t>
            </w:r>
          </w:p>
        </w:tc>
      </w:tr>
      <w:tr w:rsidR="00E62597" w:rsidRPr="00E62597" w14:paraId="0CD82ED5"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012662E7" w14:textId="77777777" w:rsidR="00696071" w:rsidRPr="00E62597" w:rsidRDefault="00644B9C">
            <w:pPr>
              <w:rPr>
                <w:color w:val="auto"/>
              </w:rPr>
            </w:pPr>
            <w:r w:rsidRPr="00E62597">
              <w:rPr>
                <w:rFonts w:hint="eastAsia"/>
                <w:color w:val="auto"/>
              </w:rPr>
              <w:t>11</w:t>
            </w:r>
          </w:p>
        </w:tc>
        <w:tc>
          <w:tcPr>
            <w:tcW w:w="4530" w:type="dxa"/>
            <w:tcBorders>
              <w:top w:val="single" w:sz="4" w:space="0" w:color="000000"/>
              <w:left w:val="single" w:sz="4" w:space="0" w:color="000000"/>
              <w:bottom w:val="single" w:sz="4" w:space="0" w:color="000000"/>
              <w:right w:val="single" w:sz="4" w:space="0" w:color="000000"/>
            </w:tcBorders>
            <w:vAlign w:val="center"/>
          </w:tcPr>
          <w:p w14:paraId="38ACEEB1" w14:textId="77777777" w:rsidR="00696071" w:rsidRPr="00E62597" w:rsidRDefault="00644B9C">
            <w:pPr>
              <w:rPr>
                <w:color w:val="auto"/>
              </w:rPr>
            </w:pPr>
            <w:r w:rsidRPr="00E62597">
              <w:rPr>
                <w:rFonts w:hint="eastAsia"/>
                <w:color w:val="auto"/>
              </w:rPr>
              <w:t>地面窨井清捞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4DCDAC" w14:textId="77777777" w:rsidR="00696071" w:rsidRPr="00E62597" w:rsidRDefault="00644B9C">
            <w:pPr>
              <w:rPr>
                <w:color w:val="auto"/>
              </w:rPr>
            </w:pPr>
            <w:r w:rsidRPr="00E62597">
              <w:rPr>
                <w:rFonts w:hint="eastAsia"/>
                <w:color w:val="auto"/>
              </w:rPr>
              <w:t>1次/月</w:t>
            </w:r>
          </w:p>
        </w:tc>
      </w:tr>
      <w:tr w:rsidR="00E62597" w:rsidRPr="00E62597" w14:paraId="1922D35D"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5C8951B5" w14:textId="77777777" w:rsidR="00696071" w:rsidRPr="00E62597" w:rsidRDefault="00644B9C">
            <w:pPr>
              <w:rPr>
                <w:color w:val="auto"/>
              </w:rPr>
            </w:pPr>
            <w:r w:rsidRPr="00E62597">
              <w:rPr>
                <w:rFonts w:hint="eastAsia"/>
                <w:color w:val="auto"/>
              </w:rPr>
              <w:t>12</w:t>
            </w:r>
          </w:p>
        </w:tc>
        <w:tc>
          <w:tcPr>
            <w:tcW w:w="4530" w:type="dxa"/>
            <w:tcBorders>
              <w:top w:val="single" w:sz="4" w:space="0" w:color="000000"/>
              <w:left w:val="single" w:sz="4" w:space="0" w:color="000000"/>
              <w:bottom w:val="single" w:sz="4" w:space="0" w:color="000000"/>
              <w:right w:val="single" w:sz="4" w:space="0" w:color="000000"/>
            </w:tcBorders>
            <w:vAlign w:val="center"/>
          </w:tcPr>
          <w:p w14:paraId="1B106CAA" w14:textId="77777777" w:rsidR="00696071" w:rsidRPr="00E62597" w:rsidRDefault="00644B9C">
            <w:pPr>
              <w:rPr>
                <w:color w:val="auto"/>
              </w:rPr>
            </w:pPr>
            <w:r w:rsidRPr="00E62597">
              <w:rPr>
                <w:rFonts w:hint="eastAsia"/>
                <w:color w:val="auto"/>
              </w:rPr>
              <w:t>高架泥带沙带冲洗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257C6A" w14:textId="77777777" w:rsidR="00696071" w:rsidRPr="00E62597" w:rsidRDefault="00644B9C">
            <w:pPr>
              <w:rPr>
                <w:color w:val="auto"/>
              </w:rPr>
            </w:pPr>
            <w:r w:rsidRPr="00E62597">
              <w:rPr>
                <w:rFonts w:hint="eastAsia"/>
                <w:color w:val="auto"/>
              </w:rPr>
              <w:t>3次/月</w:t>
            </w:r>
          </w:p>
        </w:tc>
      </w:tr>
      <w:tr w:rsidR="00E62597" w:rsidRPr="00E62597" w14:paraId="0251599B"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8135CFE" w14:textId="77777777" w:rsidR="00696071" w:rsidRPr="00E62597" w:rsidRDefault="00644B9C">
            <w:pPr>
              <w:rPr>
                <w:color w:val="auto"/>
              </w:rPr>
            </w:pPr>
            <w:r w:rsidRPr="00E62597">
              <w:rPr>
                <w:rFonts w:hint="eastAsia"/>
                <w:color w:val="auto"/>
              </w:rPr>
              <w:t>13</w:t>
            </w:r>
          </w:p>
        </w:tc>
        <w:tc>
          <w:tcPr>
            <w:tcW w:w="4530" w:type="dxa"/>
            <w:tcBorders>
              <w:top w:val="single" w:sz="4" w:space="0" w:color="000000"/>
              <w:left w:val="single" w:sz="4" w:space="0" w:color="000000"/>
              <w:bottom w:val="single" w:sz="4" w:space="0" w:color="000000"/>
              <w:right w:val="single" w:sz="4" w:space="0" w:color="000000"/>
            </w:tcBorders>
            <w:vAlign w:val="center"/>
          </w:tcPr>
          <w:p w14:paraId="49E35DAE" w14:textId="77777777" w:rsidR="00696071" w:rsidRPr="00E62597" w:rsidRDefault="00644B9C">
            <w:pPr>
              <w:rPr>
                <w:color w:val="auto"/>
              </w:rPr>
            </w:pPr>
            <w:r w:rsidRPr="00E62597">
              <w:rPr>
                <w:rFonts w:hint="eastAsia"/>
                <w:color w:val="auto"/>
              </w:rPr>
              <w:t>路面洒水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8DBB25" w14:textId="77777777" w:rsidR="00696071" w:rsidRPr="00E62597" w:rsidRDefault="00644B9C">
            <w:pPr>
              <w:rPr>
                <w:color w:val="auto"/>
              </w:rPr>
            </w:pPr>
            <w:r w:rsidRPr="00E62597">
              <w:rPr>
                <w:rFonts w:hint="eastAsia"/>
                <w:color w:val="auto"/>
              </w:rPr>
              <w:t>80次/年</w:t>
            </w:r>
          </w:p>
        </w:tc>
      </w:tr>
      <w:tr w:rsidR="00E62597" w:rsidRPr="00E62597" w14:paraId="04B0ED01"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05E736A6" w14:textId="77777777" w:rsidR="00696071" w:rsidRPr="00E62597" w:rsidRDefault="00644B9C">
            <w:pPr>
              <w:rPr>
                <w:color w:val="auto"/>
              </w:rPr>
            </w:pPr>
            <w:r w:rsidRPr="00E62597">
              <w:rPr>
                <w:rFonts w:hint="eastAsia"/>
                <w:color w:val="auto"/>
              </w:rPr>
              <w:t>14</w:t>
            </w:r>
          </w:p>
        </w:tc>
        <w:tc>
          <w:tcPr>
            <w:tcW w:w="4530" w:type="dxa"/>
            <w:tcBorders>
              <w:top w:val="single" w:sz="4" w:space="0" w:color="000000"/>
              <w:left w:val="single" w:sz="4" w:space="0" w:color="000000"/>
              <w:bottom w:val="single" w:sz="4" w:space="0" w:color="000000"/>
              <w:right w:val="single" w:sz="4" w:space="0" w:color="000000"/>
            </w:tcBorders>
            <w:vAlign w:val="center"/>
          </w:tcPr>
          <w:p w14:paraId="12283FA6" w14:textId="77777777" w:rsidR="00696071" w:rsidRPr="00E62597" w:rsidRDefault="00644B9C">
            <w:pPr>
              <w:rPr>
                <w:color w:val="auto"/>
              </w:rPr>
            </w:pPr>
            <w:r w:rsidRPr="00E62597">
              <w:rPr>
                <w:rFonts w:hint="eastAsia"/>
                <w:color w:val="auto"/>
              </w:rPr>
              <w:t>盆式支座保养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1E7666" w14:textId="77777777" w:rsidR="00696071" w:rsidRPr="00E62597" w:rsidRDefault="00644B9C">
            <w:pPr>
              <w:rPr>
                <w:color w:val="auto"/>
              </w:rPr>
            </w:pPr>
            <w:r w:rsidRPr="00E62597">
              <w:rPr>
                <w:rFonts w:hint="eastAsia"/>
                <w:color w:val="auto"/>
              </w:rPr>
              <w:t>1次/年</w:t>
            </w:r>
          </w:p>
        </w:tc>
      </w:tr>
      <w:tr w:rsidR="00E62597" w:rsidRPr="00E62597" w14:paraId="5382D04C"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1280F534" w14:textId="77777777" w:rsidR="00696071" w:rsidRPr="00E62597" w:rsidRDefault="00644B9C">
            <w:pPr>
              <w:rPr>
                <w:color w:val="auto"/>
              </w:rPr>
            </w:pPr>
            <w:r w:rsidRPr="00E62597">
              <w:rPr>
                <w:rFonts w:hint="eastAsia"/>
                <w:color w:val="auto"/>
              </w:rPr>
              <w:t>15</w:t>
            </w:r>
          </w:p>
        </w:tc>
        <w:tc>
          <w:tcPr>
            <w:tcW w:w="4530" w:type="dxa"/>
            <w:tcBorders>
              <w:top w:val="single" w:sz="4" w:space="0" w:color="000000"/>
              <w:left w:val="single" w:sz="4" w:space="0" w:color="000000"/>
              <w:bottom w:val="single" w:sz="4" w:space="0" w:color="000000"/>
              <w:right w:val="single" w:sz="4" w:space="0" w:color="000000"/>
            </w:tcBorders>
            <w:vAlign w:val="center"/>
          </w:tcPr>
          <w:p w14:paraId="784B7FB3" w14:textId="77777777" w:rsidR="00696071" w:rsidRPr="00E62597" w:rsidRDefault="00644B9C">
            <w:pPr>
              <w:rPr>
                <w:color w:val="auto"/>
              </w:rPr>
            </w:pPr>
            <w:r w:rsidRPr="00E62597">
              <w:rPr>
                <w:rFonts w:hint="eastAsia"/>
                <w:color w:val="auto"/>
              </w:rPr>
              <w:t>橡胶支座保养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6EFA3E" w14:textId="77777777" w:rsidR="00696071" w:rsidRPr="00E62597" w:rsidRDefault="00644B9C">
            <w:pPr>
              <w:rPr>
                <w:color w:val="auto"/>
              </w:rPr>
            </w:pPr>
            <w:r w:rsidRPr="00E62597">
              <w:rPr>
                <w:rFonts w:hint="eastAsia"/>
                <w:color w:val="auto"/>
              </w:rPr>
              <w:t>1次/年</w:t>
            </w:r>
          </w:p>
        </w:tc>
      </w:tr>
      <w:tr w:rsidR="00E62597" w:rsidRPr="00E62597" w14:paraId="0A537C2D"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5C7DE127" w14:textId="77777777" w:rsidR="00696071" w:rsidRPr="00E62597" w:rsidRDefault="00644B9C">
            <w:pPr>
              <w:rPr>
                <w:color w:val="auto"/>
              </w:rPr>
            </w:pPr>
            <w:r w:rsidRPr="00E62597">
              <w:rPr>
                <w:rFonts w:hint="eastAsia"/>
                <w:color w:val="auto"/>
              </w:rPr>
              <w:t>16</w:t>
            </w:r>
          </w:p>
        </w:tc>
        <w:tc>
          <w:tcPr>
            <w:tcW w:w="4530" w:type="dxa"/>
            <w:tcBorders>
              <w:top w:val="single" w:sz="4" w:space="0" w:color="000000"/>
              <w:left w:val="single" w:sz="4" w:space="0" w:color="000000"/>
              <w:bottom w:val="single" w:sz="4" w:space="0" w:color="000000"/>
              <w:right w:val="single" w:sz="4" w:space="0" w:color="000000"/>
            </w:tcBorders>
            <w:vAlign w:val="center"/>
          </w:tcPr>
          <w:p w14:paraId="6433846F" w14:textId="77777777" w:rsidR="00696071" w:rsidRPr="00E62597" w:rsidRDefault="00644B9C">
            <w:pPr>
              <w:rPr>
                <w:color w:val="auto"/>
              </w:rPr>
            </w:pPr>
            <w:r w:rsidRPr="00E62597">
              <w:rPr>
                <w:rFonts w:hint="eastAsia"/>
                <w:color w:val="auto"/>
              </w:rPr>
              <w:t>高架立管冲水养护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6C8C6A" w14:textId="77777777" w:rsidR="00696071" w:rsidRPr="00E62597" w:rsidRDefault="00644B9C">
            <w:pPr>
              <w:rPr>
                <w:color w:val="auto"/>
              </w:rPr>
            </w:pPr>
            <w:r w:rsidRPr="00E62597">
              <w:rPr>
                <w:rFonts w:hint="eastAsia"/>
                <w:color w:val="auto"/>
              </w:rPr>
              <w:t>1次/季度</w:t>
            </w:r>
          </w:p>
        </w:tc>
      </w:tr>
      <w:tr w:rsidR="00E62597" w:rsidRPr="00E62597" w14:paraId="04432B9F"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3FCF90A1" w14:textId="77777777" w:rsidR="00696071" w:rsidRPr="00E62597" w:rsidRDefault="00644B9C">
            <w:pPr>
              <w:rPr>
                <w:color w:val="auto"/>
              </w:rPr>
            </w:pPr>
            <w:r w:rsidRPr="00E62597">
              <w:rPr>
                <w:rFonts w:hint="eastAsia"/>
                <w:color w:val="auto"/>
              </w:rPr>
              <w:t>17</w:t>
            </w:r>
          </w:p>
        </w:tc>
        <w:tc>
          <w:tcPr>
            <w:tcW w:w="4530" w:type="dxa"/>
            <w:tcBorders>
              <w:top w:val="single" w:sz="4" w:space="0" w:color="000000"/>
              <w:left w:val="single" w:sz="4" w:space="0" w:color="000000"/>
              <w:bottom w:val="single" w:sz="4" w:space="0" w:color="000000"/>
              <w:right w:val="single" w:sz="4" w:space="0" w:color="000000"/>
            </w:tcBorders>
            <w:vAlign w:val="center"/>
          </w:tcPr>
          <w:p w14:paraId="18EC58DE" w14:textId="77777777" w:rsidR="00696071" w:rsidRPr="00E62597" w:rsidRDefault="00644B9C">
            <w:pPr>
              <w:rPr>
                <w:color w:val="auto"/>
              </w:rPr>
            </w:pPr>
            <w:r w:rsidRPr="00E62597">
              <w:rPr>
                <w:rFonts w:hint="eastAsia"/>
                <w:color w:val="auto"/>
              </w:rPr>
              <w:t>防抛网保洁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19F119" w14:textId="77777777" w:rsidR="00696071" w:rsidRPr="00E62597" w:rsidRDefault="00644B9C">
            <w:pPr>
              <w:rPr>
                <w:color w:val="auto"/>
              </w:rPr>
            </w:pPr>
            <w:r w:rsidRPr="00E62597">
              <w:rPr>
                <w:rFonts w:hint="eastAsia"/>
                <w:color w:val="auto"/>
              </w:rPr>
              <w:t>1次/月</w:t>
            </w:r>
          </w:p>
        </w:tc>
      </w:tr>
      <w:tr w:rsidR="00E62597" w:rsidRPr="00E62597" w14:paraId="6AA82869"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1FED1694" w14:textId="77777777" w:rsidR="00696071" w:rsidRPr="00E62597" w:rsidRDefault="00644B9C">
            <w:pPr>
              <w:rPr>
                <w:color w:val="auto"/>
              </w:rPr>
            </w:pPr>
            <w:r w:rsidRPr="00E62597">
              <w:rPr>
                <w:rFonts w:hint="eastAsia"/>
                <w:color w:val="auto"/>
              </w:rPr>
              <w:t>18</w:t>
            </w:r>
          </w:p>
        </w:tc>
        <w:tc>
          <w:tcPr>
            <w:tcW w:w="4530" w:type="dxa"/>
            <w:tcBorders>
              <w:top w:val="single" w:sz="4" w:space="0" w:color="000000"/>
              <w:left w:val="single" w:sz="4" w:space="0" w:color="000000"/>
              <w:bottom w:val="single" w:sz="4" w:space="0" w:color="000000"/>
              <w:right w:val="single" w:sz="4" w:space="0" w:color="000000"/>
            </w:tcBorders>
            <w:vAlign w:val="center"/>
          </w:tcPr>
          <w:p w14:paraId="6587FEDC" w14:textId="77777777" w:rsidR="00696071" w:rsidRPr="00E62597" w:rsidRDefault="00644B9C">
            <w:pPr>
              <w:rPr>
                <w:color w:val="auto"/>
              </w:rPr>
            </w:pPr>
            <w:r w:rsidRPr="00E62597">
              <w:rPr>
                <w:rFonts w:hint="eastAsia"/>
                <w:color w:val="auto"/>
              </w:rPr>
              <w:t>防撞水箱保洁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49289F" w14:textId="77777777" w:rsidR="00696071" w:rsidRPr="00E62597" w:rsidRDefault="00644B9C">
            <w:pPr>
              <w:rPr>
                <w:color w:val="auto"/>
              </w:rPr>
            </w:pPr>
            <w:r w:rsidRPr="00E62597">
              <w:rPr>
                <w:rFonts w:hint="eastAsia"/>
                <w:color w:val="auto"/>
              </w:rPr>
              <w:t>3次/月</w:t>
            </w:r>
          </w:p>
        </w:tc>
      </w:tr>
      <w:tr w:rsidR="00E62597" w:rsidRPr="00E62597" w14:paraId="42E4F67B"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50233D61" w14:textId="77777777" w:rsidR="00696071" w:rsidRPr="00E62597" w:rsidRDefault="00644B9C">
            <w:pPr>
              <w:rPr>
                <w:color w:val="auto"/>
              </w:rPr>
            </w:pPr>
            <w:r w:rsidRPr="00E62597">
              <w:rPr>
                <w:rFonts w:hint="eastAsia"/>
                <w:color w:val="auto"/>
              </w:rPr>
              <w:t>19</w:t>
            </w:r>
          </w:p>
        </w:tc>
        <w:tc>
          <w:tcPr>
            <w:tcW w:w="4530" w:type="dxa"/>
            <w:tcBorders>
              <w:top w:val="single" w:sz="4" w:space="0" w:color="000000"/>
              <w:left w:val="single" w:sz="4" w:space="0" w:color="000000"/>
              <w:bottom w:val="single" w:sz="4" w:space="0" w:color="000000"/>
              <w:right w:val="single" w:sz="4" w:space="0" w:color="000000"/>
            </w:tcBorders>
            <w:vAlign w:val="center"/>
          </w:tcPr>
          <w:p w14:paraId="72F68807" w14:textId="77777777" w:rsidR="00696071" w:rsidRPr="00E62597" w:rsidRDefault="00644B9C">
            <w:pPr>
              <w:rPr>
                <w:color w:val="auto"/>
              </w:rPr>
            </w:pPr>
            <w:r w:rsidRPr="00E62597">
              <w:rPr>
                <w:rFonts w:hint="eastAsia"/>
                <w:color w:val="auto"/>
              </w:rPr>
              <w:t>防撞水马人工保洁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76CD73EB" w14:textId="77777777" w:rsidR="00696071" w:rsidRPr="00E62597" w:rsidRDefault="00644B9C">
            <w:pPr>
              <w:rPr>
                <w:color w:val="auto"/>
              </w:rPr>
            </w:pPr>
            <w:r w:rsidRPr="00E62597">
              <w:rPr>
                <w:rFonts w:hint="eastAsia"/>
                <w:color w:val="auto"/>
              </w:rPr>
              <w:t>3次/月</w:t>
            </w:r>
          </w:p>
        </w:tc>
      </w:tr>
      <w:tr w:rsidR="00E62597" w:rsidRPr="00E62597" w14:paraId="7B06BE0F"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4D0AD1D" w14:textId="77777777" w:rsidR="00696071" w:rsidRPr="00E62597" w:rsidRDefault="00644B9C">
            <w:pPr>
              <w:rPr>
                <w:color w:val="auto"/>
              </w:rPr>
            </w:pPr>
            <w:r w:rsidRPr="00E62597">
              <w:rPr>
                <w:rFonts w:hint="eastAsia"/>
                <w:color w:val="auto"/>
              </w:rPr>
              <w:t>20</w:t>
            </w:r>
          </w:p>
        </w:tc>
        <w:tc>
          <w:tcPr>
            <w:tcW w:w="4530" w:type="dxa"/>
            <w:tcBorders>
              <w:top w:val="single" w:sz="4" w:space="0" w:color="000000"/>
              <w:left w:val="single" w:sz="4" w:space="0" w:color="000000"/>
              <w:bottom w:val="single" w:sz="4" w:space="0" w:color="000000"/>
              <w:right w:val="single" w:sz="4" w:space="0" w:color="000000"/>
            </w:tcBorders>
            <w:vAlign w:val="center"/>
          </w:tcPr>
          <w:p w14:paraId="348E28F9" w14:textId="77777777" w:rsidR="00696071" w:rsidRPr="00E62597" w:rsidRDefault="00644B9C">
            <w:pPr>
              <w:rPr>
                <w:color w:val="auto"/>
              </w:rPr>
            </w:pPr>
            <w:r w:rsidRPr="00E62597">
              <w:rPr>
                <w:rFonts w:hint="eastAsia"/>
                <w:color w:val="auto"/>
              </w:rPr>
              <w:t>标线清洗</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4CC6A076" w14:textId="77777777" w:rsidR="00696071" w:rsidRPr="00E62597" w:rsidRDefault="00644B9C">
            <w:pPr>
              <w:rPr>
                <w:color w:val="auto"/>
              </w:rPr>
            </w:pPr>
            <w:r w:rsidRPr="00E62597">
              <w:rPr>
                <w:rFonts w:hint="eastAsia"/>
                <w:color w:val="auto"/>
              </w:rPr>
              <w:t>1次/季度</w:t>
            </w:r>
          </w:p>
        </w:tc>
      </w:tr>
      <w:tr w:rsidR="00E62597" w:rsidRPr="00E62597" w14:paraId="771B0B85"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4CB63491" w14:textId="77777777" w:rsidR="00696071" w:rsidRPr="00E62597" w:rsidRDefault="00644B9C">
            <w:pPr>
              <w:rPr>
                <w:color w:val="auto"/>
              </w:rPr>
            </w:pPr>
            <w:r w:rsidRPr="00E62597">
              <w:rPr>
                <w:rFonts w:hint="eastAsia"/>
                <w:color w:val="auto"/>
              </w:rPr>
              <w:t>21</w:t>
            </w:r>
          </w:p>
        </w:tc>
        <w:tc>
          <w:tcPr>
            <w:tcW w:w="4530" w:type="dxa"/>
            <w:tcBorders>
              <w:top w:val="single" w:sz="4" w:space="0" w:color="000000"/>
              <w:left w:val="single" w:sz="4" w:space="0" w:color="000000"/>
              <w:bottom w:val="single" w:sz="4" w:space="0" w:color="000000"/>
              <w:right w:val="single" w:sz="4" w:space="0" w:color="000000"/>
            </w:tcBorders>
            <w:vAlign w:val="center"/>
          </w:tcPr>
          <w:p w14:paraId="050B86E8" w14:textId="77777777" w:rsidR="00696071" w:rsidRPr="00E62597" w:rsidRDefault="00644B9C">
            <w:pPr>
              <w:rPr>
                <w:color w:val="auto"/>
              </w:rPr>
            </w:pPr>
            <w:r w:rsidRPr="00E62597">
              <w:rPr>
                <w:rFonts w:hint="eastAsia"/>
                <w:color w:val="auto"/>
              </w:rPr>
              <w:t>龙门架保洁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264318CC" w14:textId="77777777" w:rsidR="00696071" w:rsidRPr="00E62597" w:rsidRDefault="00644B9C">
            <w:pPr>
              <w:rPr>
                <w:color w:val="auto"/>
              </w:rPr>
            </w:pPr>
            <w:r w:rsidRPr="00E62597">
              <w:rPr>
                <w:rFonts w:hint="eastAsia"/>
                <w:color w:val="auto"/>
              </w:rPr>
              <w:t>1次/季度</w:t>
            </w:r>
          </w:p>
        </w:tc>
      </w:tr>
      <w:tr w:rsidR="00E62597" w:rsidRPr="00E62597" w14:paraId="18012ACB"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395DD1C" w14:textId="77777777" w:rsidR="00696071" w:rsidRPr="00E62597" w:rsidRDefault="00644B9C">
            <w:pPr>
              <w:rPr>
                <w:color w:val="auto"/>
              </w:rPr>
            </w:pPr>
            <w:r w:rsidRPr="00E62597">
              <w:rPr>
                <w:rFonts w:hint="eastAsia"/>
                <w:color w:val="auto"/>
              </w:rPr>
              <w:t>22</w:t>
            </w:r>
          </w:p>
        </w:tc>
        <w:tc>
          <w:tcPr>
            <w:tcW w:w="4530" w:type="dxa"/>
            <w:tcBorders>
              <w:top w:val="single" w:sz="4" w:space="0" w:color="000000"/>
              <w:left w:val="single" w:sz="4" w:space="0" w:color="000000"/>
              <w:bottom w:val="single" w:sz="4" w:space="0" w:color="000000"/>
              <w:right w:val="single" w:sz="4" w:space="0" w:color="000000"/>
            </w:tcBorders>
            <w:vAlign w:val="center"/>
          </w:tcPr>
          <w:p w14:paraId="07505550" w14:textId="77777777" w:rsidR="00696071" w:rsidRPr="00E62597" w:rsidRDefault="00644B9C">
            <w:pPr>
              <w:rPr>
                <w:color w:val="auto"/>
              </w:rPr>
            </w:pPr>
            <w:r w:rsidRPr="00E62597">
              <w:rPr>
                <w:rFonts w:hint="eastAsia"/>
                <w:color w:val="auto"/>
              </w:rPr>
              <w:t>限高架保洁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2FE5A53F" w14:textId="77777777" w:rsidR="00696071" w:rsidRPr="00E62597" w:rsidRDefault="00644B9C">
            <w:pPr>
              <w:rPr>
                <w:color w:val="auto"/>
              </w:rPr>
            </w:pPr>
            <w:r w:rsidRPr="00E62597">
              <w:rPr>
                <w:rFonts w:hint="eastAsia"/>
                <w:color w:val="auto"/>
              </w:rPr>
              <w:t>1次/月</w:t>
            </w:r>
          </w:p>
        </w:tc>
      </w:tr>
      <w:tr w:rsidR="00E62597" w:rsidRPr="00E62597" w14:paraId="22A2A61B"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7FD37D77" w14:textId="77777777" w:rsidR="00696071" w:rsidRPr="00E62597" w:rsidRDefault="00644B9C">
            <w:pPr>
              <w:rPr>
                <w:color w:val="auto"/>
              </w:rPr>
            </w:pPr>
            <w:r w:rsidRPr="00E62597">
              <w:rPr>
                <w:rFonts w:hint="eastAsia"/>
                <w:color w:val="auto"/>
              </w:rPr>
              <w:t>23</w:t>
            </w:r>
          </w:p>
        </w:tc>
        <w:tc>
          <w:tcPr>
            <w:tcW w:w="4530" w:type="dxa"/>
            <w:tcBorders>
              <w:top w:val="single" w:sz="4" w:space="0" w:color="000000"/>
              <w:left w:val="single" w:sz="4" w:space="0" w:color="000000"/>
              <w:bottom w:val="single" w:sz="4" w:space="0" w:color="000000"/>
              <w:right w:val="single" w:sz="4" w:space="0" w:color="000000"/>
            </w:tcBorders>
            <w:vAlign w:val="center"/>
          </w:tcPr>
          <w:p w14:paraId="6F81489F" w14:textId="77777777" w:rsidR="00696071" w:rsidRPr="00E62597" w:rsidRDefault="00644B9C">
            <w:pPr>
              <w:rPr>
                <w:color w:val="auto"/>
              </w:rPr>
            </w:pPr>
            <w:r w:rsidRPr="00E62597">
              <w:rPr>
                <w:rFonts w:hint="eastAsia"/>
                <w:color w:val="auto"/>
              </w:rPr>
              <w:t>声屏障保洁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4DCBE87B" w14:textId="77777777" w:rsidR="00696071" w:rsidRPr="00E62597" w:rsidRDefault="00644B9C">
            <w:pPr>
              <w:rPr>
                <w:color w:val="auto"/>
              </w:rPr>
            </w:pPr>
            <w:r w:rsidRPr="00E62597">
              <w:rPr>
                <w:rFonts w:hint="eastAsia"/>
                <w:color w:val="auto"/>
              </w:rPr>
              <w:t>2次/月</w:t>
            </w:r>
          </w:p>
        </w:tc>
      </w:tr>
      <w:tr w:rsidR="00E62597" w:rsidRPr="00E62597" w14:paraId="27E4805E"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54CB111B" w14:textId="77777777" w:rsidR="00696071" w:rsidRPr="00E62597" w:rsidRDefault="00644B9C">
            <w:pPr>
              <w:rPr>
                <w:color w:val="auto"/>
              </w:rPr>
            </w:pPr>
            <w:r w:rsidRPr="00E62597">
              <w:rPr>
                <w:rFonts w:hint="eastAsia"/>
                <w:color w:val="auto"/>
              </w:rPr>
              <w:t>24</w:t>
            </w:r>
          </w:p>
        </w:tc>
        <w:tc>
          <w:tcPr>
            <w:tcW w:w="4530" w:type="dxa"/>
            <w:tcBorders>
              <w:top w:val="single" w:sz="4" w:space="0" w:color="000000"/>
              <w:left w:val="single" w:sz="4" w:space="0" w:color="000000"/>
              <w:bottom w:val="single" w:sz="4" w:space="0" w:color="000000"/>
              <w:right w:val="single" w:sz="4" w:space="0" w:color="000000"/>
            </w:tcBorders>
            <w:vAlign w:val="center"/>
          </w:tcPr>
          <w:p w14:paraId="0D5C1499" w14:textId="77777777" w:rsidR="00696071" w:rsidRPr="00E62597" w:rsidRDefault="00644B9C">
            <w:pPr>
              <w:rPr>
                <w:color w:val="auto"/>
              </w:rPr>
            </w:pPr>
            <w:r w:rsidRPr="00E62597">
              <w:rPr>
                <w:rFonts w:hint="eastAsia"/>
                <w:color w:val="auto"/>
              </w:rPr>
              <w:t>反光标志牌保洁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208EF89E" w14:textId="77777777" w:rsidR="00696071" w:rsidRPr="00E62597" w:rsidRDefault="00644B9C">
            <w:pPr>
              <w:rPr>
                <w:color w:val="auto"/>
              </w:rPr>
            </w:pPr>
            <w:r w:rsidRPr="00E62597">
              <w:rPr>
                <w:rFonts w:hint="eastAsia"/>
                <w:color w:val="auto"/>
              </w:rPr>
              <w:t>1次/季度</w:t>
            </w:r>
          </w:p>
        </w:tc>
      </w:tr>
      <w:tr w:rsidR="00E62597" w:rsidRPr="00E62597" w14:paraId="41513E79"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041D6E1E" w14:textId="77777777" w:rsidR="00696071" w:rsidRPr="00E62597" w:rsidRDefault="00644B9C">
            <w:pPr>
              <w:rPr>
                <w:color w:val="auto"/>
              </w:rPr>
            </w:pPr>
            <w:r w:rsidRPr="00E62597">
              <w:rPr>
                <w:rFonts w:hint="eastAsia"/>
                <w:color w:val="auto"/>
              </w:rPr>
              <w:t>25</w:t>
            </w:r>
          </w:p>
        </w:tc>
        <w:tc>
          <w:tcPr>
            <w:tcW w:w="4530" w:type="dxa"/>
            <w:tcBorders>
              <w:top w:val="single" w:sz="4" w:space="0" w:color="000000"/>
              <w:left w:val="single" w:sz="4" w:space="0" w:color="000000"/>
              <w:bottom w:val="single" w:sz="4" w:space="0" w:color="000000"/>
              <w:right w:val="single" w:sz="4" w:space="0" w:color="000000"/>
            </w:tcBorders>
            <w:vAlign w:val="center"/>
          </w:tcPr>
          <w:p w14:paraId="781631D0" w14:textId="77777777" w:rsidR="00696071" w:rsidRPr="00E62597" w:rsidRDefault="00644B9C">
            <w:pPr>
              <w:rPr>
                <w:color w:val="auto"/>
              </w:rPr>
            </w:pPr>
            <w:r w:rsidRPr="00E62597">
              <w:rPr>
                <w:rFonts w:hint="eastAsia"/>
                <w:color w:val="auto"/>
              </w:rPr>
              <w:t>下部立柱、盖梁清洁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0681EC41" w14:textId="77777777" w:rsidR="00696071" w:rsidRPr="00E62597" w:rsidRDefault="00644B9C">
            <w:pPr>
              <w:rPr>
                <w:color w:val="auto"/>
              </w:rPr>
            </w:pPr>
            <w:r w:rsidRPr="00E62597">
              <w:rPr>
                <w:rFonts w:hint="eastAsia"/>
                <w:color w:val="auto"/>
              </w:rPr>
              <w:t>1次/月</w:t>
            </w:r>
          </w:p>
        </w:tc>
      </w:tr>
      <w:tr w:rsidR="00E62597" w:rsidRPr="00E62597" w14:paraId="74E18D14"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64D67F06" w14:textId="77777777" w:rsidR="00696071" w:rsidRPr="00E62597" w:rsidRDefault="00644B9C">
            <w:pPr>
              <w:rPr>
                <w:color w:val="auto"/>
              </w:rPr>
            </w:pPr>
            <w:r w:rsidRPr="00E62597">
              <w:rPr>
                <w:rFonts w:hint="eastAsia"/>
                <w:color w:val="auto"/>
              </w:rPr>
              <w:t>26</w:t>
            </w:r>
          </w:p>
        </w:tc>
        <w:tc>
          <w:tcPr>
            <w:tcW w:w="4530" w:type="dxa"/>
            <w:tcBorders>
              <w:top w:val="single" w:sz="4" w:space="0" w:color="000000"/>
              <w:left w:val="single" w:sz="4" w:space="0" w:color="000000"/>
              <w:bottom w:val="single" w:sz="4" w:space="0" w:color="000000"/>
              <w:right w:val="single" w:sz="4" w:space="0" w:color="000000"/>
            </w:tcBorders>
            <w:vAlign w:val="center"/>
          </w:tcPr>
          <w:p w14:paraId="13D3E592" w14:textId="77777777" w:rsidR="00696071" w:rsidRPr="00E62597" w:rsidRDefault="00644B9C">
            <w:pPr>
              <w:rPr>
                <w:color w:val="auto"/>
              </w:rPr>
            </w:pPr>
            <w:r w:rsidRPr="00E62597">
              <w:rPr>
                <w:rFonts w:hint="eastAsia"/>
                <w:color w:val="auto"/>
              </w:rPr>
              <w:t>桥栏杆保洁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431AC417" w14:textId="77777777" w:rsidR="00696071" w:rsidRPr="00E62597" w:rsidRDefault="00644B9C">
            <w:pPr>
              <w:rPr>
                <w:color w:val="auto"/>
              </w:rPr>
            </w:pPr>
            <w:r w:rsidRPr="00E62597">
              <w:rPr>
                <w:rFonts w:hint="eastAsia"/>
                <w:color w:val="auto"/>
              </w:rPr>
              <w:t>3次/月</w:t>
            </w:r>
          </w:p>
        </w:tc>
      </w:tr>
      <w:tr w:rsidR="00E62597" w:rsidRPr="00E62597" w14:paraId="66DF9CC4"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0BEE3998" w14:textId="77777777" w:rsidR="00696071" w:rsidRPr="00E62597" w:rsidRDefault="00644B9C">
            <w:pPr>
              <w:rPr>
                <w:color w:val="auto"/>
              </w:rPr>
            </w:pPr>
            <w:r w:rsidRPr="00E62597">
              <w:rPr>
                <w:rFonts w:hint="eastAsia"/>
                <w:color w:val="auto"/>
              </w:rPr>
              <w:t>27</w:t>
            </w:r>
          </w:p>
        </w:tc>
        <w:tc>
          <w:tcPr>
            <w:tcW w:w="4530" w:type="dxa"/>
            <w:tcBorders>
              <w:top w:val="single" w:sz="4" w:space="0" w:color="000000"/>
              <w:left w:val="single" w:sz="4" w:space="0" w:color="000000"/>
              <w:bottom w:val="single" w:sz="4" w:space="0" w:color="000000"/>
              <w:right w:val="single" w:sz="4" w:space="0" w:color="000000"/>
            </w:tcBorders>
            <w:vAlign w:val="center"/>
          </w:tcPr>
          <w:p w14:paraId="4D24437A" w14:textId="77777777" w:rsidR="00696071" w:rsidRPr="00E62597" w:rsidRDefault="00644B9C">
            <w:pPr>
              <w:rPr>
                <w:color w:val="auto"/>
              </w:rPr>
            </w:pPr>
            <w:r w:rsidRPr="00E62597">
              <w:rPr>
                <w:rFonts w:hint="eastAsia"/>
                <w:color w:val="auto"/>
              </w:rPr>
              <w:t>桥梁桩号牌保洁</w:t>
            </w:r>
          </w:p>
        </w:tc>
        <w:tc>
          <w:tcPr>
            <w:tcW w:w="2925" w:type="dxa"/>
            <w:tcBorders>
              <w:top w:val="single" w:sz="4" w:space="0" w:color="000000"/>
              <w:left w:val="single" w:sz="4" w:space="0" w:color="000000"/>
              <w:bottom w:val="single" w:sz="4" w:space="0" w:color="000000"/>
              <w:right w:val="single" w:sz="4" w:space="0" w:color="000000"/>
            </w:tcBorders>
            <w:vAlign w:val="center"/>
          </w:tcPr>
          <w:p w14:paraId="033D6F33" w14:textId="77777777" w:rsidR="00696071" w:rsidRPr="00E62597" w:rsidRDefault="00644B9C">
            <w:pPr>
              <w:rPr>
                <w:color w:val="auto"/>
              </w:rPr>
            </w:pPr>
            <w:r w:rsidRPr="00E62597">
              <w:rPr>
                <w:rFonts w:hint="eastAsia"/>
                <w:color w:val="auto"/>
              </w:rPr>
              <w:t>3次/月</w:t>
            </w:r>
          </w:p>
        </w:tc>
      </w:tr>
      <w:tr w:rsidR="00E62597" w:rsidRPr="00E62597" w14:paraId="666D75E9"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2B8DEF9C" w14:textId="77777777" w:rsidR="00696071" w:rsidRPr="00E62597" w:rsidRDefault="00644B9C">
            <w:pPr>
              <w:rPr>
                <w:color w:val="auto"/>
              </w:rPr>
            </w:pPr>
            <w:r w:rsidRPr="00E62597">
              <w:rPr>
                <w:rFonts w:hint="eastAsia"/>
                <w:color w:val="auto"/>
              </w:rPr>
              <w:lastRenderedPageBreak/>
              <w:t>28</w:t>
            </w:r>
          </w:p>
        </w:tc>
        <w:tc>
          <w:tcPr>
            <w:tcW w:w="4530" w:type="dxa"/>
            <w:tcBorders>
              <w:top w:val="single" w:sz="4" w:space="0" w:color="000000"/>
              <w:left w:val="single" w:sz="4" w:space="0" w:color="000000"/>
              <w:bottom w:val="single" w:sz="4" w:space="0" w:color="000000"/>
              <w:right w:val="single" w:sz="4" w:space="0" w:color="000000"/>
            </w:tcBorders>
            <w:vAlign w:val="center"/>
          </w:tcPr>
          <w:p w14:paraId="7F2E0D6F" w14:textId="77777777" w:rsidR="00696071" w:rsidRPr="00E62597" w:rsidRDefault="00644B9C">
            <w:pPr>
              <w:rPr>
                <w:color w:val="auto"/>
              </w:rPr>
            </w:pPr>
            <w:r w:rsidRPr="00E62597">
              <w:rPr>
                <w:rFonts w:hint="eastAsia"/>
                <w:color w:val="auto"/>
              </w:rPr>
              <w:t>匝道侧平石保洁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24C64C65" w14:textId="77777777" w:rsidR="00696071" w:rsidRPr="00E62597" w:rsidRDefault="00644B9C">
            <w:pPr>
              <w:rPr>
                <w:color w:val="auto"/>
              </w:rPr>
            </w:pPr>
            <w:r w:rsidRPr="00E62597">
              <w:rPr>
                <w:rFonts w:hint="eastAsia"/>
                <w:color w:val="auto"/>
              </w:rPr>
              <w:t>3次/月</w:t>
            </w:r>
          </w:p>
        </w:tc>
      </w:tr>
      <w:tr w:rsidR="00E62597" w:rsidRPr="00E62597" w14:paraId="76E7E140"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105166D4" w14:textId="77777777" w:rsidR="00696071" w:rsidRPr="00E62597" w:rsidRDefault="00644B9C">
            <w:pPr>
              <w:rPr>
                <w:color w:val="auto"/>
              </w:rPr>
            </w:pPr>
            <w:r w:rsidRPr="00E62597">
              <w:rPr>
                <w:rFonts w:hint="eastAsia"/>
                <w:color w:val="auto"/>
              </w:rPr>
              <w:t>29</w:t>
            </w:r>
          </w:p>
        </w:tc>
        <w:tc>
          <w:tcPr>
            <w:tcW w:w="4530" w:type="dxa"/>
            <w:tcBorders>
              <w:top w:val="single" w:sz="4" w:space="0" w:color="000000"/>
              <w:left w:val="single" w:sz="4" w:space="0" w:color="000000"/>
              <w:bottom w:val="single" w:sz="4" w:space="0" w:color="000000"/>
              <w:right w:val="single" w:sz="4" w:space="0" w:color="000000"/>
            </w:tcBorders>
            <w:vAlign w:val="center"/>
          </w:tcPr>
          <w:p w14:paraId="1DE29E2C" w14:textId="77777777" w:rsidR="00696071" w:rsidRPr="00E62597" w:rsidRDefault="00644B9C">
            <w:pPr>
              <w:rPr>
                <w:color w:val="auto"/>
              </w:rPr>
            </w:pPr>
            <w:r w:rsidRPr="00E62597">
              <w:rPr>
                <w:rFonts w:hint="eastAsia"/>
                <w:color w:val="auto"/>
              </w:rPr>
              <w:t>防雾灯人工保洁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19DAB895" w14:textId="77777777" w:rsidR="00696071" w:rsidRPr="00E62597" w:rsidRDefault="00644B9C">
            <w:pPr>
              <w:rPr>
                <w:color w:val="auto"/>
              </w:rPr>
            </w:pPr>
            <w:r w:rsidRPr="00E62597">
              <w:rPr>
                <w:rFonts w:hint="eastAsia"/>
                <w:color w:val="auto"/>
              </w:rPr>
              <w:t>12次/年</w:t>
            </w:r>
          </w:p>
        </w:tc>
      </w:tr>
      <w:tr w:rsidR="00E62597" w:rsidRPr="00E62597" w14:paraId="594BBB5C" w14:textId="77777777">
        <w:trPr>
          <w:trHeight w:val="31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38B94C23" w14:textId="77777777" w:rsidR="00696071" w:rsidRPr="00E62597" w:rsidRDefault="00644B9C">
            <w:pPr>
              <w:rPr>
                <w:color w:val="auto"/>
              </w:rPr>
            </w:pPr>
            <w:r w:rsidRPr="00E62597">
              <w:rPr>
                <w:rFonts w:hint="eastAsia"/>
                <w:color w:val="auto"/>
              </w:rPr>
              <w:t>30</w:t>
            </w:r>
          </w:p>
        </w:tc>
        <w:tc>
          <w:tcPr>
            <w:tcW w:w="4530" w:type="dxa"/>
            <w:tcBorders>
              <w:top w:val="single" w:sz="4" w:space="0" w:color="000000"/>
              <w:left w:val="single" w:sz="4" w:space="0" w:color="000000"/>
              <w:bottom w:val="single" w:sz="4" w:space="0" w:color="000000"/>
              <w:right w:val="single" w:sz="4" w:space="0" w:color="000000"/>
            </w:tcBorders>
            <w:vAlign w:val="center"/>
          </w:tcPr>
          <w:p w14:paraId="37AAA62B" w14:textId="77777777" w:rsidR="00696071" w:rsidRPr="00E62597" w:rsidRDefault="00644B9C">
            <w:pPr>
              <w:rPr>
                <w:color w:val="auto"/>
              </w:rPr>
            </w:pPr>
            <w:r w:rsidRPr="00E62597">
              <w:rPr>
                <w:rFonts w:hint="eastAsia"/>
                <w:color w:val="auto"/>
              </w:rPr>
              <w:t>防撞垫保洁</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28B59617" w14:textId="77777777" w:rsidR="00696071" w:rsidRPr="00E62597" w:rsidRDefault="00644B9C">
            <w:pPr>
              <w:rPr>
                <w:color w:val="auto"/>
              </w:rPr>
            </w:pPr>
            <w:r w:rsidRPr="00E62597">
              <w:rPr>
                <w:rFonts w:hint="eastAsia"/>
                <w:color w:val="auto"/>
              </w:rPr>
              <w:t>3次/月</w:t>
            </w:r>
          </w:p>
        </w:tc>
      </w:tr>
      <w:tr w:rsidR="00E62597" w:rsidRPr="00E62597" w14:paraId="7467EC9B" w14:textId="77777777">
        <w:trPr>
          <w:trHeight w:val="28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495F8B71" w14:textId="77777777" w:rsidR="00696071" w:rsidRPr="00E62597" w:rsidRDefault="00644B9C">
            <w:pPr>
              <w:rPr>
                <w:color w:val="auto"/>
              </w:rPr>
            </w:pPr>
            <w:r w:rsidRPr="00E62597">
              <w:rPr>
                <w:rFonts w:hint="eastAsia"/>
                <w:color w:val="auto"/>
              </w:rPr>
              <w:t>31</w:t>
            </w:r>
          </w:p>
        </w:tc>
        <w:tc>
          <w:tcPr>
            <w:tcW w:w="4530" w:type="dxa"/>
            <w:tcBorders>
              <w:top w:val="single" w:sz="4" w:space="0" w:color="000000"/>
              <w:left w:val="single" w:sz="4" w:space="0" w:color="000000"/>
              <w:bottom w:val="single" w:sz="4" w:space="0" w:color="000000"/>
              <w:right w:val="single" w:sz="4" w:space="0" w:color="000000"/>
            </w:tcBorders>
            <w:vAlign w:val="center"/>
          </w:tcPr>
          <w:p w14:paraId="717551C7" w14:textId="77777777" w:rsidR="00696071" w:rsidRPr="00E62597" w:rsidRDefault="00644B9C">
            <w:pPr>
              <w:rPr>
                <w:color w:val="auto"/>
              </w:rPr>
            </w:pPr>
            <w:r w:rsidRPr="00E62597">
              <w:rPr>
                <w:rFonts w:hint="eastAsia"/>
                <w:color w:val="auto"/>
              </w:rPr>
              <w:t>标线复线</w:t>
            </w:r>
          </w:p>
        </w:tc>
        <w:tc>
          <w:tcPr>
            <w:tcW w:w="2925" w:type="dxa"/>
            <w:tcBorders>
              <w:top w:val="single" w:sz="4" w:space="0" w:color="000000"/>
              <w:left w:val="single" w:sz="4" w:space="0" w:color="000000"/>
              <w:bottom w:val="single" w:sz="4" w:space="0" w:color="000000"/>
              <w:right w:val="single" w:sz="4" w:space="0" w:color="000000"/>
            </w:tcBorders>
            <w:noWrap/>
            <w:vAlign w:val="center"/>
          </w:tcPr>
          <w:p w14:paraId="3CCF366E" w14:textId="7B9B528A" w:rsidR="00696071" w:rsidRPr="00E62597" w:rsidRDefault="00212411">
            <w:pPr>
              <w:rPr>
                <w:color w:val="auto"/>
              </w:rPr>
            </w:pPr>
            <w:r w:rsidRPr="00E62597">
              <w:rPr>
                <w:rFonts w:hint="eastAsia"/>
                <w:color w:val="auto"/>
              </w:rPr>
              <w:t>按需</w:t>
            </w:r>
          </w:p>
        </w:tc>
      </w:tr>
      <w:tr w:rsidR="00696071" w:rsidRPr="00E62597" w14:paraId="74A5E46A" w14:textId="77777777">
        <w:trPr>
          <w:trHeight w:val="285"/>
          <w:jc w:val="center"/>
        </w:trPr>
        <w:tc>
          <w:tcPr>
            <w:tcW w:w="615" w:type="dxa"/>
            <w:tcBorders>
              <w:top w:val="single" w:sz="4" w:space="0" w:color="000000"/>
              <w:left w:val="single" w:sz="4" w:space="0" w:color="000000"/>
              <w:bottom w:val="single" w:sz="4" w:space="0" w:color="000000"/>
              <w:right w:val="single" w:sz="4" w:space="0" w:color="000000"/>
            </w:tcBorders>
            <w:noWrap/>
            <w:vAlign w:val="center"/>
          </w:tcPr>
          <w:p w14:paraId="51ECDD8F" w14:textId="77777777" w:rsidR="00696071" w:rsidRPr="00E62597" w:rsidRDefault="00644B9C">
            <w:pPr>
              <w:rPr>
                <w:color w:val="auto"/>
              </w:rPr>
            </w:pPr>
            <w:r w:rsidRPr="00E62597">
              <w:rPr>
                <w:rFonts w:hint="eastAsia"/>
                <w:color w:val="auto"/>
              </w:rPr>
              <w:t>32</w:t>
            </w:r>
          </w:p>
        </w:tc>
        <w:tc>
          <w:tcPr>
            <w:tcW w:w="4530" w:type="dxa"/>
            <w:tcBorders>
              <w:top w:val="single" w:sz="4" w:space="0" w:color="000000"/>
              <w:left w:val="single" w:sz="4" w:space="0" w:color="000000"/>
              <w:bottom w:val="single" w:sz="4" w:space="0" w:color="000000"/>
              <w:right w:val="single" w:sz="4" w:space="0" w:color="000000"/>
            </w:tcBorders>
            <w:vAlign w:val="center"/>
          </w:tcPr>
          <w:p w14:paraId="06FC9C7B" w14:textId="77777777" w:rsidR="00696071" w:rsidRPr="00E62597" w:rsidRDefault="00644B9C">
            <w:pPr>
              <w:rPr>
                <w:color w:val="auto"/>
              </w:rPr>
            </w:pPr>
            <w:r w:rsidRPr="00E62597">
              <w:rPr>
                <w:rFonts w:hint="eastAsia"/>
                <w:color w:val="auto"/>
              </w:rPr>
              <w:t>监控及机电设施运维保养</w:t>
            </w:r>
          </w:p>
        </w:tc>
        <w:tc>
          <w:tcPr>
            <w:tcW w:w="2925" w:type="dxa"/>
            <w:tcBorders>
              <w:top w:val="single" w:sz="4" w:space="0" w:color="000000"/>
              <w:left w:val="single" w:sz="4" w:space="0" w:color="000000"/>
              <w:bottom w:val="single" w:sz="4" w:space="0" w:color="000000"/>
              <w:right w:val="single" w:sz="4" w:space="0" w:color="000000"/>
            </w:tcBorders>
            <w:vAlign w:val="center"/>
          </w:tcPr>
          <w:p w14:paraId="240BD2E2" w14:textId="77777777" w:rsidR="00696071" w:rsidRPr="00E62597" w:rsidRDefault="00644B9C">
            <w:pPr>
              <w:rPr>
                <w:color w:val="auto"/>
              </w:rPr>
            </w:pPr>
            <w:r w:rsidRPr="00E62597">
              <w:rPr>
                <w:rFonts w:hint="eastAsia"/>
                <w:color w:val="auto"/>
              </w:rPr>
              <w:t>1次/月</w:t>
            </w:r>
          </w:p>
        </w:tc>
      </w:tr>
    </w:tbl>
    <w:p w14:paraId="1B38BF2E" w14:textId="77777777" w:rsidR="00696071" w:rsidRPr="00E62597" w:rsidRDefault="00696071">
      <w:pPr>
        <w:rPr>
          <w:color w:val="auto"/>
        </w:rPr>
      </w:pPr>
    </w:p>
    <w:p w14:paraId="6B0B072C" w14:textId="77777777" w:rsidR="00696071" w:rsidRPr="00E62597" w:rsidRDefault="00644B9C">
      <w:pPr>
        <w:rPr>
          <w:color w:val="auto"/>
        </w:rPr>
      </w:pPr>
      <w:r w:rsidRPr="00E62597">
        <w:rPr>
          <w:rFonts w:hint="eastAsia"/>
          <w:color w:val="auto"/>
        </w:rPr>
        <w:t>（四）养护基地及管理要求</w:t>
      </w:r>
    </w:p>
    <w:p w14:paraId="06C4118F" w14:textId="77777777" w:rsidR="008A3DEB" w:rsidRPr="00E62597" w:rsidRDefault="008A3DEB" w:rsidP="008A3DEB">
      <w:pPr>
        <w:rPr>
          <w:color w:val="auto"/>
        </w:rPr>
      </w:pPr>
      <w:r w:rsidRPr="00E62597">
        <w:rPr>
          <w:rFonts w:hint="eastAsia"/>
          <w:color w:val="auto"/>
        </w:rPr>
        <w:t>养护基地（面积不小于</w:t>
      </w:r>
      <w:r w:rsidRPr="00E62597">
        <w:rPr>
          <w:color w:val="auto"/>
        </w:rPr>
        <w:t>4000平方米，配置养护基地在沿线5 公里范围之内）应保持环境整洁和设施设备的使用安全。做到各项规章制度上墙，加强日常管理，张贴各类警示标识、标志。配备相应的消防器材，做到安全用气、用电，节约用水。严禁消防通道堆物、电线私拉乱接等行为。室外保持良好整洁的环境,做到场地平整,无污水、垃圾等。机械设备的停放应划出固定的区域,采取防尘措施。材料堆放应有专用仓库或场地环境应满足材料存放要求。</w:t>
      </w:r>
    </w:p>
    <w:p w14:paraId="41B86438" w14:textId="77777777" w:rsidR="00696071" w:rsidRPr="00E62597" w:rsidRDefault="00696071">
      <w:pPr>
        <w:rPr>
          <w:color w:val="auto"/>
        </w:rPr>
      </w:pPr>
    </w:p>
    <w:p w14:paraId="59E983B8" w14:textId="77777777" w:rsidR="00696071" w:rsidRPr="00E62597" w:rsidRDefault="00644B9C">
      <w:pPr>
        <w:rPr>
          <w:color w:val="auto"/>
        </w:rPr>
      </w:pPr>
      <w:r w:rsidRPr="00E62597">
        <w:rPr>
          <w:rFonts w:hint="eastAsia"/>
          <w:color w:val="auto"/>
        </w:rPr>
        <w:t>六、维修部分要求</w:t>
      </w:r>
    </w:p>
    <w:p w14:paraId="6E6F1FB4" w14:textId="77777777" w:rsidR="00696071" w:rsidRPr="00E62597" w:rsidRDefault="00644B9C">
      <w:pPr>
        <w:rPr>
          <w:color w:val="auto"/>
        </w:rPr>
      </w:pPr>
      <w:r w:rsidRPr="00E62597">
        <w:rPr>
          <w:rFonts w:hint="eastAsia"/>
          <w:color w:val="auto"/>
        </w:rPr>
        <w:t>（一）、高架土建结构修理内容（包括但不限于以下内容）</w:t>
      </w:r>
    </w:p>
    <w:p w14:paraId="382031E1" w14:textId="77777777" w:rsidR="00696071" w:rsidRPr="00E62597" w:rsidRDefault="00644B9C">
      <w:pPr>
        <w:rPr>
          <w:color w:val="auto"/>
        </w:rPr>
      </w:pPr>
      <w:r w:rsidRPr="00E62597">
        <w:rPr>
          <w:rFonts w:hint="eastAsia"/>
          <w:color w:val="auto"/>
        </w:rPr>
        <w:t>（1）桩号牌调换</w:t>
      </w:r>
    </w:p>
    <w:p w14:paraId="46265762" w14:textId="77777777" w:rsidR="00696071" w:rsidRPr="00E62597" w:rsidRDefault="00644B9C">
      <w:pPr>
        <w:rPr>
          <w:color w:val="auto"/>
        </w:rPr>
      </w:pPr>
      <w:r w:rsidRPr="00E62597">
        <w:rPr>
          <w:rFonts w:hint="eastAsia"/>
          <w:color w:val="auto"/>
        </w:rPr>
        <w:t>（2）钢结构油漆</w:t>
      </w:r>
    </w:p>
    <w:p w14:paraId="47F331DA" w14:textId="77777777" w:rsidR="00696071" w:rsidRPr="00E62597" w:rsidRDefault="00644B9C">
      <w:pPr>
        <w:rPr>
          <w:color w:val="auto"/>
        </w:rPr>
      </w:pPr>
      <w:r w:rsidRPr="00E62597">
        <w:rPr>
          <w:rFonts w:hint="eastAsia"/>
          <w:color w:val="auto"/>
        </w:rPr>
        <w:t>（3）防眩屏调换（90cm）</w:t>
      </w:r>
    </w:p>
    <w:p w14:paraId="57CC5D92" w14:textId="77777777" w:rsidR="00696071" w:rsidRPr="00E62597" w:rsidRDefault="00644B9C">
      <w:pPr>
        <w:rPr>
          <w:color w:val="auto"/>
        </w:rPr>
      </w:pPr>
      <w:r w:rsidRPr="00E62597">
        <w:rPr>
          <w:rFonts w:hint="eastAsia"/>
          <w:color w:val="auto"/>
        </w:rPr>
        <w:t>（4）防眩屏底座调换</w:t>
      </w:r>
    </w:p>
    <w:p w14:paraId="562EA106" w14:textId="77777777" w:rsidR="00696071" w:rsidRPr="00E62597" w:rsidRDefault="00644B9C">
      <w:pPr>
        <w:rPr>
          <w:color w:val="auto"/>
        </w:rPr>
      </w:pPr>
      <w:r w:rsidRPr="00E62597">
        <w:rPr>
          <w:rFonts w:hint="eastAsia"/>
          <w:color w:val="auto"/>
        </w:rPr>
        <w:t>（5）诱导器调换</w:t>
      </w:r>
    </w:p>
    <w:p w14:paraId="55E44E1A" w14:textId="77777777" w:rsidR="00696071" w:rsidRPr="00E62597" w:rsidRDefault="00644B9C">
      <w:pPr>
        <w:rPr>
          <w:color w:val="auto"/>
        </w:rPr>
      </w:pPr>
      <w:r w:rsidRPr="00E62597">
        <w:rPr>
          <w:rFonts w:hint="eastAsia"/>
          <w:color w:val="auto"/>
        </w:rPr>
        <w:t>（6）进水口补盖</w:t>
      </w:r>
    </w:p>
    <w:p w14:paraId="32951D01" w14:textId="77777777" w:rsidR="00696071" w:rsidRPr="00E62597" w:rsidRDefault="00644B9C">
      <w:pPr>
        <w:rPr>
          <w:color w:val="auto"/>
        </w:rPr>
      </w:pPr>
      <w:r w:rsidRPr="00E62597">
        <w:rPr>
          <w:rFonts w:hint="eastAsia"/>
          <w:color w:val="auto"/>
        </w:rPr>
        <w:t>（7）防撞水箱调换</w:t>
      </w:r>
    </w:p>
    <w:p w14:paraId="1D8675E0" w14:textId="77777777" w:rsidR="00696071" w:rsidRPr="00E62597" w:rsidRDefault="00644B9C">
      <w:pPr>
        <w:rPr>
          <w:color w:val="auto"/>
        </w:rPr>
      </w:pPr>
      <w:r w:rsidRPr="00E62597">
        <w:rPr>
          <w:rFonts w:hint="eastAsia"/>
          <w:color w:val="auto"/>
        </w:rPr>
        <w:t>（8）桥面伸缩缝修理</w:t>
      </w:r>
    </w:p>
    <w:p w14:paraId="4A64C2EE" w14:textId="77777777" w:rsidR="00696071" w:rsidRPr="00E62597" w:rsidRDefault="00644B9C">
      <w:pPr>
        <w:rPr>
          <w:color w:val="auto"/>
        </w:rPr>
      </w:pPr>
      <w:r w:rsidRPr="00E62597">
        <w:rPr>
          <w:rFonts w:hint="eastAsia"/>
          <w:color w:val="auto"/>
        </w:rPr>
        <w:t>（9）伸缩缝混凝土修理</w:t>
      </w:r>
    </w:p>
    <w:p w14:paraId="1696F2EA" w14:textId="77777777" w:rsidR="00696071" w:rsidRPr="00E62597" w:rsidRDefault="00644B9C">
      <w:pPr>
        <w:rPr>
          <w:color w:val="auto"/>
        </w:rPr>
      </w:pPr>
      <w:r w:rsidRPr="00E62597">
        <w:rPr>
          <w:rFonts w:hint="eastAsia"/>
          <w:color w:val="auto"/>
        </w:rPr>
        <w:t>（10)路面修补（冷补）</w:t>
      </w:r>
    </w:p>
    <w:p w14:paraId="37F1B54E" w14:textId="77777777" w:rsidR="00696071" w:rsidRPr="00E62597" w:rsidRDefault="00644B9C">
      <w:pPr>
        <w:rPr>
          <w:color w:val="auto"/>
        </w:rPr>
      </w:pPr>
      <w:r w:rsidRPr="00E62597">
        <w:rPr>
          <w:rFonts w:hint="eastAsia"/>
          <w:color w:val="auto"/>
        </w:rPr>
        <w:t>（11）路面修补（热补）</w:t>
      </w:r>
    </w:p>
    <w:p w14:paraId="4EC530F3" w14:textId="77777777" w:rsidR="00696071" w:rsidRPr="00E62597" w:rsidRDefault="00644B9C">
      <w:pPr>
        <w:rPr>
          <w:color w:val="auto"/>
        </w:rPr>
      </w:pPr>
      <w:r w:rsidRPr="00E62597">
        <w:rPr>
          <w:rFonts w:hint="eastAsia"/>
          <w:color w:val="auto"/>
        </w:rPr>
        <w:t>（12）高架道路混凝土铺装层修理</w:t>
      </w:r>
    </w:p>
    <w:p w14:paraId="7DF3BC48" w14:textId="77777777" w:rsidR="00696071" w:rsidRPr="00E62597" w:rsidRDefault="00644B9C" w:rsidP="00C2321E">
      <w:pPr>
        <w:pStyle w:val="a"/>
        <w:numPr>
          <w:ilvl w:val="0"/>
          <w:numId w:val="2"/>
        </w:numPr>
        <w:rPr>
          <w:color w:val="auto"/>
        </w:rPr>
      </w:pPr>
      <w:r w:rsidRPr="00E62597">
        <w:rPr>
          <w:rFonts w:hint="eastAsia"/>
          <w:color w:val="auto"/>
        </w:rPr>
        <w:t>防撞墙聚合物沙浆修补</w:t>
      </w:r>
    </w:p>
    <w:p w14:paraId="0A8B067A" w14:textId="77777777" w:rsidR="00696071" w:rsidRPr="00E62597" w:rsidRDefault="00644B9C" w:rsidP="00C2321E">
      <w:pPr>
        <w:pStyle w:val="a"/>
        <w:numPr>
          <w:ilvl w:val="0"/>
          <w:numId w:val="2"/>
        </w:numPr>
        <w:rPr>
          <w:color w:val="auto"/>
        </w:rPr>
      </w:pPr>
      <w:r w:rsidRPr="00E62597">
        <w:rPr>
          <w:color w:val="auto"/>
        </w:rPr>
        <w:t>高架砼结构修补（快硬混凝土）</w:t>
      </w:r>
    </w:p>
    <w:p w14:paraId="12843497" w14:textId="77777777" w:rsidR="00696071" w:rsidRPr="00E62597" w:rsidRDefault="00644B9C" w:rsidP="00C2321E">
      <w:pPr>
        <w:pStyle w:val="a"/>
        <w:numPr>
          <w:ilvl w:val="0"/>
          <w:numId w:val="2"/>
        </w:numPr>
        <w:rPr>
          <w:color w:val="auto"/>
        </w:rPr>
      </w:pPr>
      <w:r w:rsidRPr="00E62597">
        <w:rPr>
          <w:color w:val="auto"/>
        </w:rPr>
        <w:t>电箱盖调换</w:t>
      </w:r>
    </w:p>
    <w:p w14:paraId="74E23628" w14:textId="77777777" w:rsidR="00696071" w:rsidRPr="00E62597" w:rsidRDefault="00644B9C" w:rsidP="00C2321E">
      <w:pPr>
        <w:pStyle w:val="a"/>
        <w:numPr>
          <w:ilvl w:val="0"/>
          <w:numId w:val="2"/>
        </w:numPr>
        <w:rPr>
          <w:color w:val="auto"/>
        </w:rPr>
      </w:pPr>
      <w:r w:rsidRPr="00E62597">
        <w:rPr>
          <w:color w:val="auto"/>
        </w:rPr>
        <w:t>高架立管调换</w:t>
      </w:r>
    </w:p>
    <w:p w14:paraId="25448A4E" w14:textId="77777777" w:rsidR="00696071" w:rsidRPr="00E62597" w:rsidRDefault="00644B9C" w:rsidP="00C2321E">
      <w:pPr>
        <w:pStyle w:val="a"/>
        <w:numPr>
          <w:ilvl w:val="0"/>
          <w:numId w:val="2"/>
        </w:numPr>
        <w:rPr>
          <w:color w:val="auto"/>
        </w:rPr>
      </w:pPr>
      <w:r w:rsidRPr="00E62597">
        <w:rPr>
          <w:color w:val="auto"/>
        </w:rPr>
        <w:t>地面窨井修理</w:t>
      </w:r>
    </w:p>
    <w:p w14:paraId="517A89DB" w14:textId="77777777" w:rsidR="00696071" w:rsidRPr="00E62597" w:rsidRDefault="00644B9C" w:rsidP="00C2321E">
      <w:pPr>
        <w:pStyle w:val="a"/>
        <w:numPr>
          <w:ilvl w:val="0"/>
          <w:numId w:val="2"/>
        </w:numPr>
        <w:rPr>
          <w:color w:val="auto"/>
        </w:rPr>
      </w:pPr>
      <w:r w:rsidRPr="00E62597">
        <w:rPr>
          <w:color w:val="auto"/>
        </w:rPr>
        <w:t>防抛网调换</w:t>
      </w:r>
    </w:p>
    <w:p w14:paraId="65078740" w14:textId="77777777" w:rsidR="00696071" w:rsidRPr="00E62597" w:rsidRDefault="00644B9C" w:rsidP="00C2321E">
      <w:pPr>
        <w:pStyle w:val="a"/>
        <w:numPr>
          <w:ilvl w:val="0"/>
          <w:numId w:val="2"/>
        </w:numPr>
        <w:rPr>
          <w:color w:val="auto"/>
        </w:rPr>
      </w:pPr>
      <w:r w:rsidRPr="00E62597">
        <w:rPr>
          <w:color w:val="auto"/>
        </w:rPr>
        <w:lastRenderedPageBreak/>
        <w:t>梳型钢板伸缩缝调换</w:t>
      </w:r>
    </w:p>
    <w:p w14:paraId="6CDC8348" w14:textId="77777777" w:rsidR="00696071" w:rsidRPr="00E62597" w:rsidRDefault="00644B9C" w:rsidP="00C2321E">
      <w:pPr>
        <w:pStyle w:val="a"/>
        <w:numPr>
          <w:ilvl w:val="0"/>
          <w:numId w:val="2"/>
        </w:numPr>
        <w:rPr>
          <w:color w:val="auto"/>
        </w:rPr>
      </w:pPr>
      <w:r w:rsidRPr="00E62597">
        <w:rPr>
          <w:color w:val="auto"/>
        </w:rPr>
        <w:t>防撞墙涂料修补</w:t>
      </w:r>
    </w:p>
    <w:p w14:paraId="62A5439C" w14:textId="77777777" w:rsidR="00696071" w:rsidRPr="00E62597" w:rsidRDefault="00644B9C" w:rsidP="00C2321E">
      <w:pPr>
        <w:pStyle w:val="a"/>
        <w:numPr>
          <w:ilvl w:val="0"/>
          <w:numId w:val="2"/>
        </w:numPr>
        <w:rPr>
          <w:color w:val="auto"/>
        </w:rPr>
      </w:pPr>
      <w:r w:rsidRPr="00E62597">
        <w:rPr>
          <w:color w:val="auto"/>
        </w:rPr>
        <w:t>防撞墙扶手维修</w:t>
      </w:r>
    </w:p>
    <w:p w14:paraId="791FAB95" w14:textId="77777777" w:rsidR="00696071" w:rsidRPr="00E62597" w:rsidRDefault="00644B9C" w:rsidP="00C2321E">
      <w:pPr>
        <w:pStyle w:val="a"/>
        <w:numPr>
          <w:ilvl w:val="0"/>
          <w:numId w:val="2"/>
        </w:numPr>
        <w:rPr>
          <w:color w:val="auto"/>
        </w:rPr>
      </w:pPr>
      <w:r w:rsidRPr="00E62597">
        <w:rPr>
          <w:color w:val="auto"/>
        </w:rPr>
        <w:t>声屏障</w:t>
      </w:r>
      <w:r w:rsidRPr="00E62597">
        <w:rPr>
          <w:rFonts w:hint="eastAsia"/>
          <w:color w:val="auto"/>
        </w:rPr>
        <w:t>维修</w:t>
      </w:r>
    </w:p>
    <w:p w14:paraId="4F067341" w14:textId="77777777" w:rsidR="00696071" w:rsidRPr="00E62597" w:rsidRDefault="00644B9C">
      <w:pPr>
        <w:rPr>
          <w:color w:val="auto"/>
        </w:rPr>
      </w:pPr>
      <w:r w:rsidRPr="00E62597">
        <w:rPr>
          <w:rFonts w:hint="eastAsia"/>
          <w:color w:val="auto"/>
        </w:rPr>
        <w:t>（二）、高架机电设备日常养护修理内容（包括但不限于以下内容）</w:t>
      </w:r>
    </w:p>
    <w:p w14:paraId="458075D4" w14:textId="77777777" w:rsidR="00696071" w:rsidRPr="00E62597" w:rsidRDefault="00644B9C">
      <w:pPr>
        <w:rPr>
          <w:color w:val="auto"/>
        </w:rPr>
      </w:pPr>
      <w:r w:rsidRPr="00E62597">
        <w:rPr>
          <w:rFonts w:hint="eastAsia"/>
          <w:color w:val="auto"/>
        </w:rPr>
        <w:t>监控设备：</w:t>
      </w:r>
    </w:p>
    <w:p w14:paraId="6C353176" w14:textId="77777777" w:rsidR="00696071" w:rsidRPr="00E62597" w:rsidRDefault="00644B9C">
      <w:pPr>
        <w:rPr>
          <w:color w:val="auto"/>
        </w:rPr>
      </w:pPr>
      <w:r w:rsidRPr="00E62597">
        <w:rPr>
          <w:rFonts w:hint="eastAsia"/>
          <w:color w:val="auto"/>
        </w:rPr>
        <w:t>（1）中控设备、计算机信息系统日常维修</w:t>
      </w:r>
    </w:p>
    <w:p w14:paraId="4FB767D7" w14:textId="77777777" w:rsidR="00696071" w:rsidRPr="00E62597" w:rsidRDefault="00644B9C">
      <w:pPr>
        <w:rPr>
          <w:color w:val="auto"/>
        </w:rPr>
      </w:pPr>
      <w:r w:rsidRPr="00E62597">
        <w:rPr>
          <w:rFonts w:hint="eastAsia"/>
          <w:color w:val="auto"/>
        </w:rPr>
        <w:t>（2）交通监控系统的日常维修</w:t>
      </w:r>
    </w:p>
    <w:p w14:paraId="4A177334" w14:textId="77777777" w:rsidR="00696071" w:rsidRPr="00E62597" w:rsidRDefault="00644B9C">
      <w:pPr>
        <w:rPr>
          <w:color w:val="auto"/>
        </w:rPr>
      </w:pPr>
      <w:r w:rsidRPr="00E62597">
        <w:rPr>
          <w:rFonts w:hint="eastAsia"/>
          <w:color w:val="auto"/>
        </w:rPr>
        <w:t>（3）</w:t>
      </w:r>
      <w:r w:rsidRPr="00E62597">
        <w:rPr>
          <w:color w:val="auto"/>
        </w:rPr>
        <w:t>CCTV</w:t>
      </w:r>
      <w:r w:rsidRPr="00E62597">
        <w:rPr>
          <w:rFonts w:hint="eastAsia"/>
          <w:color w:val="auto"/>
        </w:rPr>
        <w:t>系统日常维修</w:t>
      </w:r>
    </w:p>
    <w:p w14:paraId="00AB7267" w14:textId="77777777" w:rsidR="00696071" w:rsidRPr="00E62597" w:rsidRDefault="00644B9C">
      <w:pPr>
        <w:rPr>
          <w:color w:val="auto"/>
        </w:rPr>
      </w:pPr>
      <w:r w:rsidRPr="00E62597">
        <w:rPr>
          <w:rFonts w:hint="eastAsia"/>
          <w:color w:val="auto"/>
        </w:rPr>
        <w:t>（4）</w:t>
      </w:r>
      <w:r w:rsidRPr="00E62597">
        <w:rPr>
          <w:color w:val="auto"/>
        </w:rPr>
        <w:t>COVI</w:t>
      </w:r>
      <w:r w:rsidRPr="00E62597">
        <w:rPr>
          <w:rFonts w:hint="eastAsia"/>
          <w:color w:val="auto"/>
        </w:rPr>
        <w:t>监控设备的日常维修</w:t>
      </w:r>
    </w:p>
    <w:p w14:paraId="77E5B985" w14:textId="77777777" w:rsidR="007C42A9" w:rsidRPr="00E62597" w:rsidRDefault="007C42A9" w:rsidP="007C42A9">
      <w:pPr>
        <w:rPr>
          <w:color w:val="auto"/>
        </w:rPr>
      </w:pPr>
      <w:r w:rsidRPr="00E62597">
        <w:rPr>
          <w:rFonts w:hint="eastAsia"/>
          <w:color w:val="auto"/>
        </w:rPr>
        <w:t>（5）车检器VD日常维修</w:t>
      </w:r>
    </w:p>
    <w:p w14:paraId="430B1056" w14:textId="77777777" w:rsidR="007C42A9" w:rsidRPr="00E62597" w:rsidRDefault="007C42A9" w:rsidP="007C42A9">
      <w:pPr>
        <w:rPr>
          <w:color w:val="auto"/>
        </w:rPr>
      </w:pPr>
      <w:r w:rsidRPr="00E62597">
        <w:rPr>
          <w:rFonts w:hint="eastAsia"/>
          <w:color w:val="auto"/>
        </w:rPr>
        <w:t>（6）设备前端交换机维修更换</w:t>
      </w:r>
    </w:p>
    <w:p w14:paraId="1A7E982C" w14:textId="77777777" w:rsidR="007C42A9" w:rsidRPr="00E62597" w:rsidRDefault="007C42A9" w:rsidP="007C42A9">
      <w:pPr>
        <w:rPr>
          <w:color w:val="auto"/>
        </w:rPr>
      </w:pPr>
      <w:r w:rsidRPr="00E62597">
        <w:rPr>
          <w:rFonts w:hint="eastAsia"/>
          <w:color w:val="auto"/>
        </w:rPr>
        <w:t>（7）视频系统硬盘录像机维修更换</w:t>
      </w:r>
    </w:p>
    <w:p w14:paraId="05A09D2A" w14:textId="77777777" w:rsidR="007C42A9" w:rsidRPr="00E62597" w:rsidRDefault="007C42A9" w:rsidP="007C42A9">
      <w:pPr>
        <w:rPr>
          <w:color w:val="auto"/>
        </w:rPr>
      </w:pPr>
      <w:r w:rsidRPr="00E62597">
        <w:rPr>
          <w:rFonts w:hint="eastAsia"/>
          <w:color w:val="auto"/>
        </w:rPr>
        <w:t>（8）视频系统键盘维修更换</w:t>
      </w:r>
    </w:p>
    <w:p w14:paraId="7DBA0B2D" w14:textId="77777777" w:rsidR="007C42A9" w:rsidRPr="00E62597" w:rsidRDefault="007C42A9" w:rsidP="007C42A9">
      <w:pPr>
        <w:rPr>
          <w:color w:val="auto"/>
        </w:rPr>
      </w:pPr>
      <w:r w:rsidRPr="00E62597">
        <w:rPr>
          <w:rFonts w:hint="eastAsia"/>
          <w:color w:val="auto"/>
        </w:rPr>
        <w:t>（9）服务器维修</w:t>
      </w:r>
    </w:p>
    <w:p w14:paraId="654BC305" w14:textId="77777777" w:rsidR="007C42A9" w:rsidRPr="00E62597" w:rsidRDefault="007C42A9" w:rsidP="007C42A9">
      <w:pPr>
        <w:rPr>
          <w:color w:val="auto"/>
        </w:rPr>
      </w:pPr>
      <w:r w:rsidRPr="00E62597">
        <w:rPr>
          <w:rFonts w:hint="eastAsia"/>
          <w:color w:val="auto"/>
        </w:rPr>
        <w:t>（10）UPS维修</w:t>
      </w:r>
    </w:p>
    <w:p w14:paraId="26857275" w14:textId="77777777" w:rsidR="007C42A9" w:rsidRPr="00E62597" w:rsidRDefault="007C42A9" w:rsidP="007C42A9">
      <w:pPr>
        <w:rPr>
          <w:color w:val="auto"/>
        </w:rPr>
      </w:pPr>
      <w:r w:rsidRPr="00E62597">
        <w:rPr>
          <w:rFonts w:hint="eastAsia"/>
          <w:color w:val="auto"/>
        </w:rPr>
        <w:t>（11）空调日常维修</w:t>
      </w:r>
    </w:p>
    <w:p w14:paraId="6884AB99" w14:textId="77777777" w:rsidR="007C42A9" w:rsidRPr="00E62597" w:rsidRDefault="007C42A9" w:rsidP="007C42A9">
      <w:pPr>
        <w:rPr>
          <w:color w:val="auto"/>
        </w:rPr>
      </w:pPr>
      <w:r w:rsidRPr="00E62597">
        <w:rPr>
          <w:rFonts w:hint="eastAsia"/>
          <w:color w:val="auto"/>
        </w:rPr>
        <w:t>（12）智能感知设备维修更换</w:t>
      </w:r>
    </w:p>
    <w:p w14:paraId="44B7F628" w14:textId="77777777" w:rsidR="007C42A9" w:rsidRPr="00E62597" w:rsidRDefault="007C42A9" w:rsidP="007C42A9">
      <w:pPr>
        <w:rPr>
          <w:color w:val="auto"/>
        </w:rPr>
      </w:pPr>
      <w:r w:rsidRPr="00E62597">
        <w:rPr>
          <w:rFonts w:hint="eastAsia"/>
          <w:color w:val="auto"/>
        </w:rPr>
        <w:t>（13）情报板日常维修</w:t>
      </w:r>
    </w:p>
    <w:p w14:paraId="606B33BF" w14:textId="77777777" w:rsidR="007C42A9" w:rsidRPr="00E62597" w:rsidRDefault="007C42A9" w:rsidP="007C42A9">
      <w:pPr>
        <w:rPr>
          <w:color w:val="auto"/>
        </w:rPr>
      </w:pPr>
      <w:r w:rsidRPr="00E62597">
        <w:rPr>
          <w:rFonts w:hint="eastAsia"/>
          <w:color w:val="auto"/>
        </w:rPr>
        <w:t>（14）匝控主机日常维修</w:t>
      </w:r>
    </w:p>
    <w:p w14:paraId="0BAD10B7" w14:textId="77777777" w:rsidR="007C42A9" w:rsidRPr="00E62597" w:rsidRDefault="007C42A9" w:rsidP="007C42A9">
      <w:pPr>
        <w:rPr>
          <w:color w:val="auto"/>
        </w:rPr>
      </w:pPr>
      <w:r w:rsidRPr="00E62597">
        <w:rPr>
          <w:rFonts w:hint="eastAsia"/>
          <w:color w:val="auto"/>
        </w:rPr>
        <w:t>（15）通讯系统日常维修（光纤）</w:t>
      </w:r>
    </w:p>
    <w:p w14:paraId="027FB1FE" w14:textId="77777777" w:rsidR="007C42A9" w:rsidRPr="00E62597" w:rsidRDefault="007C42A9" w:rsidP="007C42A9">
      <w:pPr>
        <w:pStyle w:val="a1"/>
        <w:rPr>
          <w:color w:val="auto"/>
        </w:rPr>
      </w:pPr>
    </w:p>
    <w:p w14:paraId="4C508B18" w14:textId="77777777" w:rsidR="00696071" w:rsidRPr="00E62597" w:rsidRDefault="00644B9C">
      <w:pPr>
        <w:rPr>
          <w:color w:val="auto"/>
        </w:rPr>
      </w:pPr>
      <w:r w:rsidRPr="00E62597">
        <w:rPr>
          <w:rFonts w:hint="eastAsia"/>
          <w:color w:val="auto"/>
        </w:rPr>
        <w:t>七、人员、设备基本要求</w:t>
      </w:r>
    </w:p>
    <w:p w14:paraId="48F501F8" w14:textId="77777777" w:rsidR="00696071" w:rsidRPr="00E62597" w:rsidRDefault="00644B9C">
      <w:pPr>
        <w:rPr>
          <w:color w:val="auto"/>
        </w:rPr>
      </w:pPr>
      <w:r w:rsidRPr="00E62597">
        <w:rPr>
          <w:rFonts w:hint="eastAsia"/>
          <w:color w:val="auto"/>
        </w:rPr>
        <w:t>（一）人员要求</w:t>
      </w:r>
    </w:p>
    <w:tbl>
      <w:tblPr>
        <w:tblW w:w="8650" w:type="dxa"/>
        <w:tblInd w:w="93" w:type="dxa"/>
        <w:tblLayout w:type="fixed"/>
        <w:tblLook w:val="04A0" w:firstRow="1" w:lastRow="0" w:firstColumn="1" w:lastColumn="0" w:noHBand="0" w:noVBand="1"/>
      </w:tblPr>
      <w:tblGrid>
        <w:gridCol w:w="700"/>
        <w:gridCol w:w="1500"/>
        <w:gridCol w:w="2046"/>
        <w:gridCol w:w="4404"/>
      </w:tblGrid>
      <w:tr w:rsidR="00E62597" w:rsidRPr="00E62597" w14:paraId="5AA98896" w14:textId="77777777" w:rsidTr="00417620">
        <w:trPr>
          <w:trHeight w:val="40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F61B5D"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序号</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84A524"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人员大类</w:t>
            </w:r>
          </w:p>
        </w:tc>
        <w:tc>
          <w:tcPr>
            <w:tcW w:w="20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C00E33"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岗位名称</w:t>
            </w:r>
          </w:p>
        </w:tc>
        <w:tc>
          <w:tcPr>
            <w:tcW w:w="44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ED963D"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要求</w:t>
            </w:r>
          </w:p>
        </w:tc>
      </w:tr>
      <w:tr w:rsidR="00E62597" w:rsidRPr="00E62597" w14:paraId="0E6FA94A" w14:textId="77777777" w:rsidTr="00417620">
        <w:trPr>
          <w:trHeight w:val="400"/>
        </w:trPr>
        <w:tc>
          <w:tcPr>
            <w:tcW w:w="700" w:type="dxa"/>
            <w:vMerge/>
            <w:tcBorders>
              <w:top w:val="single" w:sz="4" w:space="0" w:color="auto"/>
              <w:left w:val="single" w:sz="4" w:space="0" w:color="auto"/>
              <w:bottom w:val="single" w:sz="4" w:space="0" w:color="auto"/>
              <w:right w:val="single" w:sz="4" w:space="0" w:color="auto"/>
            </w:tcBorders>
            <w:vAlign w:val="center"/>
          </w:tcPr>
          <w:p w14:paraId="34E9C7F2" w14:textId="77777777" w:rsidR="008A3DEB" w:rsidRPr="00E62597" w:rsidRDefault="008A3DEB" w:rsidP="00417620">
            <w:pPr>
              <w:widowControl/>
              <w:snapToGrid w:val="0"/>
              <w:ind w:firstLine="360"/>
              <w:jc w:val="left"/>
              <w:rPr>
                <w:rFonts w:cs="宋体"/>
                <w:color w:val="auto"/>
                <w:kern w:val="0"/>
                <w:sz w:val="18"/>
                <w:szCs w:val="18"/>
              </w:rPr>
            </w:pPr>
          </w:p>
        </w:tc>
        <w:tc>
          <w:tcPr>
            <w:tcW w:w="1500" w:type="dxa"/>
            <w:vMerge/>
            <w:tcBorders>
              <w:top w:val="single" w:sz="4" w:space="0" w:color="auto"/>
              <w:left w:val="single" w:sz="4" w:space="0" w:color="auto"/>
              <w:bottom w:val="single" w:sz="4" w:space="0" w:color="auto"/>
              <w:right w:val="single" w:sz="4" w:space="0" w:color="auto"/>
            </w:tcBorders>
            <w:vAlign w:val="center"/>
          </w:tcPr>
          <w:p w14:paraId="07A86682" w14:textId="77777777" w:rsidR="008A3DEB" w:rsidRPr="00E62597" w:rsidRDefault="008A3DEB" w:rsidP="00417620">
            <w:pPr>
              <w:widowControl/>
              <w:snapToGrid w:val="0"/>
              <w:ind w:firstLine="360"/>
              <w:jc w:val="left"/>
              <w:rPr>
                <w:rFonts w:cs="宋体"/>
                <w:color w:val="auto"/>
                <w:kern w:val="0"/>
                <w:sz w:val="18"/>
                <w:szCs w:val="18"/>
              </w:rPr>
            </w:pPr>
          </w:p>
        </w:tc>
        <w:tc>
          <w:tcPr>
            <w:tcW w:w="2046" w:type="dxa"/>
            <w:vMerge/>
            <w:tcBorders>
              <w:top w:val="single" w:sz="4" w:space="0" w:color="auto"/>
              <w:left w:val="single" w:sz="4" w:space="0" w:color="auto"/>
              <w:bottom w:val="single" w:sz="4" w:space="0" w:color="auto"/>
              <w:right w:val="single" w:sz="4" w:space="0" w:color="auto"/>
            </w:tcBorders>
            <w:vAlign w:val="center"/>
          </w:tcPr>
          <w:p w14:paraId="627149AA" w14:textId="77777777" w:rsidR="008A3DEB" w:rsidRPr="00E62597" w:rsidRDefault="008A3DEB" w:rsidP="00417620">
            <w:pPr>
              <w:widowControl/>
              <w:snapToGrid w:val="0"/>
              <w:ind w:firstLine="360"/>
              <w:jc w:val="left"/>
              <w:rPr>
                <w:rFonts w:cs="宋体"/>
                <w:color w:val="auto"/>
                <w:kern w:val="0"/>
                <w:sz w:val="18"/>
                <w:szCs w:val="18"/>
              </w:rPr>
            </w:pPr>
          </w:p>
        </w:tc>
        <w:tc>
          <w:tcPr>
            <w:tcW w:w="4404" w:type="dxa"/>
            <w:vMerge/>
            <w:tcBorders>
              <w:top w:val="single" w:sz="4" w:space="0" w:color="auto"/>
              <w:left w:val="single" w:sz="4" w:space="0" w:color="auto"/>
              <w:bottom w:val="single" w:sz="4" w:space="0" w:color="auto"/>
              <w:right w:val="single" w:sz="4" w:space="0" w:color="auto"/>
            </w:tcBorders>
            <w:vAlign w:val="center"/>
          </w:tcPr>
          <w:p w14:paraId="2F23E0B1" w14:textId="77777777" w:rsidR="008A3DEB" w:rsidRPr="00E62597" w:rsidRDefault="008A3DEB" w:rsidP="00417620">
            <w:pPr>
              <w:widowControl/>
              <w:snapToGrid w:val="0"/>
              <w:ind w:firstLine="360"/>
              <w:jc w:val="left"/>
              <w:rPr>
                <w:rFonts w:cs="宋体"/>
                <w:color w:val="auto"/>
                <w:kern w:val="0"/>
                <w:sz w:val="18"/>
                <w:szCs w:val="18"/>
              </w:rPr>
            </w:pPr>
          </w:p>
        </w:tc>
      </w:tr>
      <w:tr w:rsidR="00E62597" w:rsidRPr="00E62597" w14:paraId="5C8D9C9E" w14:textId="77777777" w:rsidTr="00417620">
        <w:trPr>
          <w:trHeight w:val="1191"/>
        </w:trPr>
        <w:tc>
          <w:tcPr>
            <w:tcW w:w="700" w:type="dxa"/>
            <w:tcBorders>
              <w:top w:val="nil"/>
              <w:left w:val="single" w:sz="4" w:space="0" w:color="auto"/>
              <w:bottom w:val="single" w:sz="4" w:space="0" w:color="auto"/>
              <w:right w:val="single" w:sz="4" w:space="0" w:color="auto"/>
            </w:tcBorders>
            <w:shd w:val="clear" w:color="000000" w:fill="FFFFFF"/>
            <w:vAlign w:val="center"/>
          </w:tcPr>
          <w:p w14:paraId="6CBE3E31"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1</w:t>
            </w:r>
          </w:p>
        </w:tc>
        <w:tc>
          <w:tcPr>
            <w:tcW w:w="1500" w:type="dxa"/>
            <w:tcBorders>
              <w:top w:val="nil"/>
              <w:left w:val="nil"/>
              <w:bottom w:val="single" w:sz="4" w:space="0" w:color="auto"/>
              <w:right w:val="single" w:sz="4" w:space="0" w:color="auto"/>
            </w:tcBorders>
            <w:shd w:val="clear" w:color="000000" w:fill="FFFFFF"/>
            <w:vAlign w:val="center"/>
          </w:tcPr>
          <w:p w14:paraId="5964D47C"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管理人员</w:t>
            </w:r>
          </w:p>
        </w:tc>
        <w:tc>
          <w:tcPr>
            <w:tcW w:w="2046" w:type="dxa"/>
            <w:tcBorders>
              <w:top w:val="nil"/>
              <w:left w:val="nil"/>
              <w:bottom w:val="single" w:sz="4" w:space="0" w:color="auto"/>
              <w:right w:val="single" w:sz="4" w:space="0" w:color="auto"/>
            </w:tcBorders>
            <w:shd w:val="clear" w:color="000000" w:fill="FFFFFF"/>
            <w:vAlign w:val="center"/>
          </w:tcPr>
          <w:p w14:paraId="0C388E77"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项目经理</w:t>
            </w:r>
          </w:p>
        </w:tc>
        <w:tc>
          <w:tcPr>
            <w:tcW w:w="4404" w:type="dxa"/>
            <w:tcBorders>
              <w:top w:val="nil"/>
              <w:left w:val="nil"/>
              <w:bottom w:val="single" w:sz="4" w:space="0" w:color="auto"/>
              <w:right w:val="single" w:sz="4" w:space="0" w:color="auto"/>
            </w:tcBorders>
            <w:shd w:val="clear" w:color="000000" w:fill="FFFFFF"/>
            <w:vAlign w:val="center"/>
          </w:tcPr>
          <w:p w14:paraId="70BE108B" w14:textId="77777777" w:rsidR="008A3DEB" w:rsidRPr="00E62597" w:rsidRDefault="008A3DEB" w:rsidP="00417620">
            <w:pPr>
              <w:widowControl/>
              <w:numPr>
                <w:ilvl w:val="0"/>
                <w:numId w:val="3"/>
              </w:numPr>
              <w:snapToGrid w:val="0"/>
              <w:spacing w:line="240" w:lineRule="auto"/>
              <w:ind w:left="360" w:hanging="360"/>
              <w:jc w:val="left"/>
              <w:rPr>
                <w:rFonts w:cs="宋体"/>
                <w:color w:val="auto"/>
                <w:sz w:val="18"/>
                <w:szCs w:val="18"/>
              </w:rPr>
            </w:pPr>
            <w:r w:rsidRPr="00E62597">
              <w:rPr>
                <w:rFonts w:cs="宋体" w:hint="eastAsia"/>
                <w:color w:val="auto"/>
                <w:sz w:val="18"/>
                <w:szCs w:val="18"/>
              </w:rPr>
              <w:t>具有中华人民共和国住房和城乡建设部颁发的中华人民共和国二级及以上建造师执业资格证书（相关专业）</w:t>
            </w:r>
          </w:p>
          <w:p w14:paraId="468D8FDE" w14:textId="77777777" w:rsidR="008A3DEB" w:rsidRPr="00E62597" w:rsidRDefault="008A3DEB" w:rsidP="00417620">
            <w:pPr>
              <w:widowControl/>
              <w:numPr>
                <w:ilvl w:val="0"/>
                <w:numId w:val="3"/>
              </w:numPr>
              <w:snapToGrid w:val="0"/>
              <w:spacing w:line="240" w:lineRule="auto"/>
              <w:ind w:firstLine="360"/>
              <w:jc w:val="left"/>
              <w:rPr>
                <w:rFonts w:cs="宋体"/>
                <w:color w:val="auto"/>
                <w:kern w:val="0"/>
                <w:sz w:val="18"/>
                <w:szCs w:val="18"/>
              </w:rPr>
            </w:pPr>
            <w:r w:rsidRPr="00E62597">
              <w:rPr>
                <w:rFonts w:cs="宋体" w:hint="eastAsia"/>
                <w:color w:val="auto"/>
                <w:sz w:val="18"/>
                <w:szCs w:val="18"/>
              </w:rPr>
              <w:t>中</w:t>
            </w:r>
            <w:r w:rsidRPr="00E62597">
              <w:rPr>
                <w:rFonts w:cs="宋体" w:hint="eastAsia"/>
                <w:color w:val="auto"/>
                <w:kern w:val="0"/>
                <w:sz w:val="18"/>
                <w:szCs w:val="18"/>
              </w:rPr>
              <w:t>级工程师职称；</w:t>
            </w:r>
          </w:p>
          <w:p w14:paraId="3FD51CBA" w14:textId="77777777" w:rsidR="008A3DEB" w:rsidRPr="00E62597" w:rsidRDefault="008A3DEB" w:rsidP="00417620">
            <w:pPr>
              <w:widowControl/>
              <w:numPr>
                <w:ilvl w:val="0"/>
                <w:numId w:val="3"/>
              </w:numPr>
              <w:snapToGrid w:val="0"/>
              <w:spacing w:line="240" w:lineRule="auto"/>
              <w:ind w:firstLine="360"/>
              <w:jc w:val="left"/>
              <w:rPr>
                <w:rFonts w:cs="宋体"/>
                <w:color w:val="auto"/>
                <w:kern w:val="0"/>
                <w:sz w:val="18"/>
                <w:szCs w:val="18"/>
              </w:rPr>
            </w:pPr>
            <w:r w:rsidRPr="00E62597">
              <w:rPr>
                <w:rFonts w:cs="宋体" w:hint="eastAsia"/>
                <w:color w:val="auto"/>
                <w:kern w:val="0"/>
                <w:sz w:val="18"/>
                <w:szCs w:val="18"/>
              </w:rPr>
              <w:t>本科及以上学历；</w:t>
            </w:r>
          </w:p>
          <w:p w14:paraId="6DBBE6AE" w14:textId="77777777" w:rsidR="008A3DEB" w:rsidRPr="00E62597" w:rsidRDefault="008A3DEB" w:rsidP="00417620">
            <w:pPr>
              <w:widowControl/>
              <w:numPr>
                <w:ilvl w:val="0"/>
                <w:numId w:val="3"/>
              </w:numPr>
              <w:snapToGrid w:val="0"/>
              <w:spacing w:line="240" w:lineRule="auto"/>
              <w:ind w:firstLine="360"/>
              <w:jc w:val="left"/>
              <w:rPr>
                <w:rFonts w:cs="宋体"/>
                <w:color w:val="auto"/>
                <w:kern w:val="0"/>
                <w:sz w:val="18"/>
                <w:szCs w:val="18"/>
              </w:rPr>
            </w:pPr>
            <w:r w:rsidRPr="00E62597">
              <w:rPr>
                <w:rFonts w:cs="宋体" w:hint="eastAsia"/>
                <w:color w:val="auto"/>
                <w:sz w:val="18"/>
                <w:szCs w:val="18"/>
              </w:rPr>
              <w:t>具有城市快速路高架道路或高速公路高架道路养护管理工作经验。</w:t>
            </w:r>
          </w:p>
        </w:tc>
      </w:tr>
      <w:tr w:rsidR="00E62597" w:rsidRPr="00E62597" w14:paraId="0FD3F662" w14:textId="77777777" w:rsidTr="00417620">
        <w:trPr>
          <w:trHeight w:val="170"/>
        </w:trPr>
        <w:tc>
          <w:tcPr>
            <w:tcW w:w="700" w:type="dxa"/>
            <w:tcBorders>
              <w:top w:val="nil"/>
              <w:left w:val="single" w:sz="4" w:space="0" w:color="auto"/>
              <w:bottom w:val="single" w:sz="4" w:space="0" w:color="auto"/>
              <w:right w:val="single" w:sz="4" w:space="0" w:color="auto"/>
            </w:tcBorders>
            <w:shd w:val="clear" w:color="000000" w:fill="FFFFFF"/>
            <w:vAlign w:val="center"/>
          </w:tcPr>
          <w:p w14:paraId="3FBE3988"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2</w:t>
            </w:r>
          </w:p>
        </w:tc>
        <w:tc>
          <w:tcPr>
            <w:tcW w:w="1500" w:type="dxa"/>
            <w:tcBorders>
              <w:top w:val="nil"/>
              <w:left w:val="nil"/>
              <w:bottom w:val="single" w:sz="4" w:space="0" w:color="auto"/>
              <w:right w:val="single" w:sz="4" w:space="0" w:color="auto"/>
            </w:tcBorders>
            <w:shd w:val="clear" w:color="000000" w:fill="FFFFFF"/>
            <w:vAlign w:val="center"/>
          </w:tcPr>
          <w:p w14:paraId="7FB1F1F7"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管理人员</w:t>
            </w:r>
          </w:p>
        </w:tc>
        <w:tc>
          <w:tcPr>
            <w:tcW w:w="2046" w:type="dxa"/>
            <w:tcBorders>
              <w:top w:val="nil"/>
              <w:left w:val="nil"/>
              <w:bottom w:val="single" w:sz="4" w:space="0" w:color="auto"/>
              <w:right w:val="single" w:sz="4" w:space="0" w:color="auto"/>
            </w:tcBorders>
            <w:shd w:val="clear" w:color="000000" w:fill="FFFFFF"/>
            <w:vAlign w:val="center"/>
          </w:tcPr>
          <w:p w14:paraId="689C8F95"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技术负责人1人</w:t>
            </w:r>
          </w:p>
        </w:tc>
        <w:tc>
          <w:tcPr>
            <w:tcW w:w="4404" w:type="dxa"/>
            <w:tcBorders>
              <w:top w:val="nil"/>
              <w:left w:val="nil"/>
              <w:bottom w:val="single" w:sz="4" w:space="0" w:color="auto"/>
              <w:right w:val="single" w:sz="4" w:space="0" w:color="auto"/>
            </w:tcBorders>
            <w:shd w:val="clear" w:color="000000" w:fill="FFFFFF"/>
            <w:vAlign w:val="center"/>
          </w:tcPr>
          <w:p w14:paraId="593D34E6" w14:textId="77777777" w:rsidR="008A3DEB" w:rsidRPr="00E62597" w:rsidRDefault="008A3DEB" w:rsidP="00417620">
            <w:pPr>
              <w:widowControl/>
              <w:numPr>
                <w:ilvl w:val="0"/>
                <w:numId w:val="4"/>
              </w:numPr>
              <w:snapToGrid w:val="0"/>
              <w:spacing w:line="240" w:lineRule="auto"/>
              <w:ind w:firstLine="360"/>
              <w:jc w:val="left"/>
              <w:rPr>
                <w:rFonts w:cs="宋体"/>
                <w:color w:val="auto"/>
                <w:kern w:val="0"/>
                <w:sz w:val="18"/>
                <w:szCs w:val="18"/>
              </w:rPr>
            </w:pPr>
            <w:r w:rsidRPr="00E62597">
              <w:rPr>
                <w:rFonts w:cs="宋体" w:hint="eastAsia"/>
                <w:color w:val="auto"/>
                <w:kern w:val="0"/>
                <w:sz w:val="18"/>
                <w:szCs w:val="18"/>
              </w:rPr>
              <w:t>中华人民共和国住房和城乡建设部颁发的中华人民共和国二级及以上建造师执业资格证书（相关专业）或高级工程师职称；</w:t>
            </w:r>
          </w:p>
          <w:p w14:paraId="1C23395E" w14:textId="77777777" w:rsidR="008A3DEB" w:rsidRPr="00E62597" w:rsidRDefault="008A3DEB" w:rsidP="00417620">
            <w:pPr>
              <w:widowControl/>
              <w:numPr>
                <w:ilvl w:val="0"/>
                <w:numId w:val="4"/>
              </w:numPr>
              <w:snapToGrid w:val="0"/>
              <w:spacing w:line="240" w:lineRule="auto"/>
              <w:ind w:firstLine="360"/>
              <w:jc w:val="left"/>
              <w:rPr>
                <w:rFonts w:cs="宋体"/>
                <w:color w:val="auto"/>
                <w:kern w:val="0"/>
                <w:sz w:val="18"/>
                <w:szCs w:val="18"/>
              </w:rPr>
            </w:pPr>
            <w:r w:rsidRPr="00E62597">
              <w:rPr>
                <w:rFonts w:cs="宋体" w:hint="eastAsia"/>
                <w:color w:val="auto"/>
                <w:kern w:val="0"/>
                <w:sz w:val="18"/>
                <w:szCs w:val="18"/>
              </w:rPr>
              <w:t>本科及以上学历；</w:t>
            </w:r>
          </w:p>
          <w:p w14:paraId="0E5C8E83" w14:textId="77777777" w:rsidR="008A3DEB" w:rsidRPr="00E62597" w:rsidRDefault="008A3DEB" w:rsidP="00417620">
            <w:pPr>
              <w:widowControl/>
              <w:numPr>
                <w:ilvl w:val="0"/>
                <w:numId w:val="4"/>
              </w:numPr>
              <w:snapToGrid w:val="0"/>
              <w:spacing w:line="240" w:lineRule="auto"/>
              <w:ind w:firstLine="360"/>
              <w:jc w:val="left"/>
              <w:rPr>
                <w:rFonts w:cs="宋体"/>
                <w:color w:val="auto"/>
                <w:kern w:val="0"/>
                <w:sz w:val="18"/>
                <w:szCs w:val="18"/>
              </w:rPr>
            </w:pPr>
            <w:r w:rsidRPr="00E62597">
              <w:rPr>
                <w:rFonts w:cs="宋体" w:hint="eastAsia"/>
                <w:color w:val="auto"/>
                <w:sz w:val="18"/>
                <w:szCs w:val="18"/>
              </w:rPr>
              <w:t>具有城市快速路高架道路或高速公路高架道路养护管理工作经验。</w:t>
            </w:r>
          </w:p>
        </w:tc>
      </w:tr>
      <w:tr w:rsidR="00E62597" w:rsidRPr="00E62597" w14:paraId="16E80478" w14:textId="77777777" w:rsidTr="00417620">
        <w:trPr>
          <w:trHeight w:val="170"/>
        </w:trPr>
        <w:tc>
          <w:tcPr>
            <w:tcW w:w="700" w:type="dxa"/>
            <w:tcBorders>
              <w:top w:val="nil"/>
              <w:left w:val="single" w:sz="4" w:space="0" w:color="auto"/>
              <w:bottom w:val="single" w:sz="4" w:space="0" w:color="auto"/>
              <w:right w:val="single" w:sz="4" w:space="0" w:color="auto"/>
            </w:tcBorders>
            <w:shd w:val="clear" w:color="000000" w:fill="FFFFFF"/>
            <w:vAlign w:val="center"/>
          </w:tcPr>
          <w:p w14:paraId="519FC952"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lastRenderedPageBreak/>
              <w:t>3</w:t>
            </w:r>
          </w:p>
        </w:tc>
        <w:tc>
          <w:tcPr>
            <w:tcW w:w="1500" w:type="dxa"/>
            <w:tcBorders>
              <w:top w:val="nil"/>
              <w:left w:val="nil"/>
              <w:bottom w:val="single" w:sz="4" w:space="0" w:color="auto"/>
              <w:right w:val="single" w:sz="4" w:space="0" w:color="auto"/>
            </w:tcBorders>
            <w:shd w:val="clear" w:color="000000" w:fill="FFFFFF"/>
            <w:vAlign w:val="center"/>
          </w:tcPr>
          <w:p w14:paraId="79FB1FB5"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管理人员</w:t>
            </w:r>
          </w:p>
        </w:tc>
        <w:tc>
          <w:tcPr>
            <w:tcW w:w="2046" w:type="dxa"/>
            <w:tcBorders>
              <w:top w:val="nil"/>
              <w:left w:val="nil"/>
              <w:bottom w:val="single" w:sz="4" w:space="0" w:color="auto"/>
              <w:right w:val="single" w:sz="4" w:space="0" w:color="auto"/>
            </w:tcBorders>
            <w:shd w:val="clear" w:color="000000" w:fill="FFFFFF"/>
            <w:vAlign w:val="center"/>
          </w:tcPr>
          <w:p w14:paraId="31FC698D"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土建工程负责人1人</w:t>
            </w:r>
          </w:p>
        </w:tc>
        <w:tc>
          <w:tcPr>
            <w:tcW w:w="4404" w:type="dxa"/>
            <w:tcBorders>
              <w:top w:val="nil"/>
              <w:left w:val="nil"/>
              <w:bottom w:val="single" w:sz="4" w:space="0" w:color="auto"/>
              <w:right w:val="single" w:sz="4" w:space="0" w:color="auto"/>
            </w:tcBorders>
            <w:shd w:val="clear" w:color="000000" w:fill="FFFFFF"/>
            <w:vAlign w:val="center"/>
          </w:tcPr>
          <w:p w14:paraId="3B6A175F" w14:textId="77777777" w:rsidR="008A3DEB" w:rsidRPr="00E62597" w:rsidRDefault="008A3DEB" w:rsidP="00417620">
            <w:pPr>
              <w:widowControl/>
              <w:numPr>
                <w:ilvl w:val="0"/>
                <w:numId w:val="5"/>
              </w:numPr>
              <w:snapToGrid w:val="0"/>
              <w:spacing w:line="240" w:lineRule="auto"/>
              <w:ind w:firstLine="360"/>
              <w:jc w:val="left"/>
              <w:rPr>
                <w:rFonts w:cs="宋体"/>
                <w:color w:val="auto"/>
                <w:sz w:val="18"/>
                <w:szCs w:val="18"/>
              </w:rPr>
            </w:pPr>
            <w:r w:rsidRPr="00E62597">
              <w:rPr>
                <w:rFonts w:cs="宋体" w:hint="eastAsia"/>
                <w:color w:val="auto"/>
                <w:sz w:val="18"/>
                <w:szCs w:val="18"/>
              </w:rPr>
              <w:t>具有土建类工程师及以上职称；</w:t>
            </w:r>
          </w:p>
          <w:p w14:paraId="700F667C" w14:textId="77777777" w:rsidR="008A3DEB" w:rsidRPr="00E62597" w:rsidRDefault="008A3DEB" w:rsidP="00417620">
            <w:pPr>
              <w:widowControl/>
              <w:numPr>
                <w:ilvl w:val="0"/>
                <w:numId w:val="5"/>
              </w:numPr>
              <w:snapToGrid w:val="0"/>
              <w:spacing w:line="240" w:lineRule="auto"/>
              <w:ind w:firstLine="360"/>
              <w:jc w:val="left"/>
              <w:rPr>
                <w:rFonts w:cs="宋体"/>
                <w:color w:val="auto"/>
                <w:kern w:val="0"/>
                <w:sz w:val="18"/>
                <w:szCs w:val="18"/>
              </w:rPr>
            </w:pPr>
            <w:r w:rsidRPr="00E62597">
              <w:rPr>
                <w:rFonts w:cs="宋体" w:hint="eastAsia"/>
                <w:color w:val="auto"/>
                <w:sz w:val="18"/>
                <w:szCs w:val="18"/>
              </w:rPr>
              <w:t>本科及以上学历；</w:t>
            </w:r>
          </w:p>
          <w:p w14:paraId="19DB8E1F" w14:textId="77777777" w:rsidR="008A3DEB" w:rsidRPr="00E62597" w:rsidRDefault="008A3DEB" w:rsidP="00417620">
            <w:pPr>
              <w:widowControl/>
              <w:numPr>
                <w:ilvl w:val="0"/>
                <w:numId w:val="5"/>
              </w:numPr>
              <w:snapToGrid w:val="0"/>
              <w:spacing w:line="240" w:lineRule="auto"/>
              <w:ind w:firstLine="360"/>
              <w:jc w:val="left"/>
              <w:rPr>
                <w:rFonts w:cs="宋体"/>
                <w:color w:val="auto"/>
                <w:kern w:val="0"/>
                <w:sz w:val="18"/>
                <w:szCs w:val="18"/>
              </w:rPr>
            </w:pPr>
            <w:r w:rsidRPr="00E62597">
              <w:rPr>
                <w:rFonts w:cs="宋体" w:hint="eastAsia"/>
                <w:color w:val="auto"/>
                <w:sz w:val="18"/>
                <w:szCs w:val="18"/>
              </w:rPr>
              <w:t>具有城市快速路高架道路或高速公路高架道路养护管理工作经验。</w:t>
            </w:r>
          </w:p>
        </w:tc>
      </w:tr>
      <w:tr w:rsidR="00E62597" w:rsidRPr="00E62597" w14:paraId="78E4F99B" w14:textId="77777777" w:rsidTr="00417620">
        <w:trPr>
          <w:trHeight w:val="170"/>
        </w:trPr>
        <w:tc>
          <w:tcPr>
            <w:tcW w:w="700" w:type="dxa"/>
            <w:tcBorders>
              <w:top w:val="nil"/>
              <w:left w:val="single" w:sz="4" w:space="0" w:color="auto"/>
              <w:bottom w:val="single" w:sz="4" w:space="0" w:color="auto"/>
              <w:right w:val="single" w:sz="4" w:space="0" w:color="auto"/>
            </w:tcBorders>
            <w:shd w:val="clear" w:color="000000" w:fill="FFFFFF"/>
            <w:vAlign w:val="center"/>
          </w:tcPr>
          <w:p w14:paraId="5E0034D3"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4</w:t>
            </w:r>
          </w:p>
        </w:tc>
        <w:tc>
          <w:tcPr>
            <w:tcW w:w="1500" w:type="dxa"/>
            <w:tcBorders>
              <w:top w:val="nil"/>
              <w:left w:val="nil"/>
              <w:bottom w:val="single" w:sz="4" w:space="0" w:color="auto"/>
              <w:right w:val="single" w:sz="4" w:space="0" w:color="auto"/>
            </w:tcBorders>
            <w:shd w:val="clear" w:color="000000" w:fill="FFFFFF"/>
            <w:vAlign w:val="center"/>
          </w:tcPr>
          <w:p w14:paraId="48F77C8F"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管理人员</w:t>
            </w:r>
          </w:p>
        </w:tc>
        <w:tc>
          <w:tcPr>
            <w:tcW w:w="2046" w:type="dxa"/>
            <w:tcBorders>
              <w:top w:val="nil"/>
              <w:left w:val="nil"/>
              <w:bottom w:val="single" w:sz="4" w:space="0" w:color="auto"/>
              <w:right w:val="single" w:sz="4" w:space="0" w:color="auto"/>
            </w:tcBorders>
            <w:shd w:val="clear" w:color="000000" w:fill="FFFFFF"/>
            <w:vAlign w:val="center"/>
          </w:tcPr>
          <w:p w14:paraId="59726818"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安全负责人1人</w:t>
            </w:r>
          </w:p>
        </w:tc>
        <w:tc>
          <w:tcPr>
            <w:tcW w:w="4404" w:type="dxa"/>
            <w:tcBorders>
              <w:top w:val="nil"/>
              <w:left w:val="nil"/>
              <w:bottom w:val="single" w:sz="4" w:space="0" w:color="auto"/>
              <w:right w:val="single" w:sz="4" w:space="0" w:color="auto"/>
            </w:tcBorders>
            <w:shd w:val="clear" w:color="000000" w:fill="FFFFFF"/>
            <w:vAlign w:val="center"/>
          </w:tcPr>
          <w:p w14:paraId="15103B03" w14:textId="77777777" w:rsidR="008A3DEB" w:rsidRPr="00E62597" w:rsidRDefault="008A3DEB" w:rsidP="00417620">
            <w:pPr>
              <w:widowControl/>
              <w:numPr>
                <w:ilvl w:val="0"/>
                <w:numId w:val="6"/>
              </w:numPr>
              <w:snapToGrid w:val="0"/>
              <w:spacing w:line="240" w:lineRule="auto"/>
              <w:ind w:firstLine="360"/>
              <w:jc w:val="left"/>
              <w:rPr>
                <w:rFonts w:cs="宋体"/>
                <w:color w:val="auto"/>
                <w:kern w:val="0"/>
                <w:sz w:val="18"/>
                <w:szCs w:val="18"/>
              </w:rPr>
            </w:pPr>
            <w:r w:rsidRPr="00E62597">
              <w:rPr>
                <w:rFonts w:cs="宋体" w:hint="eastAsia"/>
                <w:color w:val="auto"/>
                <w:kern w:val="0"/>
                <w:sz w:val="18"/>
                <w:szCs w:val="18"/>
              </w:rPr>
              <w:t>具有交安C证或建安C证；</w:t>
            </w:r>
          </w:p>
          <w:p w14:paraId="2AB490D9" w14:textId="77777777" w:rsidR="008A3DEB" w:rsidRPr="00E62597" w:rsidRDefault="008A3DEB" w:rsidP="00417620">
            <w:pPr>
              <w:widowControl/>
              <w:numPr>
                <w:ilvl w:val="0"/>
                <w:numId w:val="6"/>
              </w:numPr>
              <w:snapToGrid w:val="0"/>
              <w:spacing w:line="240" w:lineRule="auto"/>
              <w:ind w:firstLine="360"/>
              <w:jc w:val="left"/>
              <w:rPr>
                <w:rFonts w:cs="宋体"/>
                <w:color w:val="auto"/>
                <w:kern w:val="0"/>
                <w:sz w:val="18"/>
                <w:szCs w:val="18"/>
              </w:rPr>
            </w:pPr>
            <w:r w:rsidRPr="00E62597">
              <w:rPr>
                <w:rFonts w:cs="宋体" w:hint="eastAsia"/>
                <w:color w:val="auto"/>
                <w:sz w:val="18"/>
                <w:szCs w:val="18"/>
              </w:rPr>
              <w:t>具备大专及以上学历；</w:t>
            </w:r>
          </w:p>
          <w:p w14:paraId="6C25957E" w14:textId="77777777" w:rsidR="008A3DEB" w:rsidRPr="00E62597" w:rsidRDefault="008A3DEB" w:rsidP="00417620">
            <w:pPr>
              <w:widowControl/>
              <w:numPr>
                <w:ilvl w:val="0"/>
                <w:numId w:val="6"/>
              </w:numPr>
              <w:snapToGrid w:val="0"/>
              <w:spacing w:line="240" w:lineRule="auto"/>
              <w:ind w:firstLine="360"/>
              <w:jc w:val="left"/>
              <w:rPr>
                <w:rFonts w:cs="宋体"/>
                <w:color w:val="auto"/>
                <w:kern w:val="0"/>
                <w:sz w:val="18"/>
                <w:szCs w:val="18"/>
              </w:rPr>
            </w:pPr>
            <w:r w:rsidRPr="00E62597">
              <w:rPr>
                <w:rFonts w:cs="宋体" w:hint="eastAsia"/>
                <w:color w:val="auto"/>
                <w:sz w:val="18"/>
                <w:szCs w:val="18"/>
              </w:rPr>
              <w:t>且具有城市快速路高架道路或高速公路高架道路养护安全管理工作经验。</w:t>
            </w:r>
          </w:p>
        </w:tc>
      </w:tr>
      <w:tr w:rsidR="00E62597" w:rsidRPr="00E62597" w14:paraId="318D1A62" w14:textId="77777777" w:rsidTr="00417620">
        <w:trPr>
          <w:trHeight w:val="170"/>
        </w:trPr>
        <w:tc>
          <w:tcPr>
            <w:tcW w:w="700" w:type="dxa"/>
            <w:tcBorders>
              <w:top w:val="nil"/>
              <w:left w:val="single" w:sz="4" w:space="0" w:color="auto"/>
              <w:bottom w:val="single" w:sz="4" w:space="0" w:color="auto"/>
              <w:right w:val="single" w:sz="4" w:space="0" w:color="auto"/>
            </w:tcBorders>
            <w:shd w:val="clear" w:color="000000" w:fill="FFFFFF"/>
            <w:vAlign w:val="center"/>
          </w:tcPr>
          <w:p w14:paraId="0348B2D0"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5</w:t>
            </w:r>
          </w:p>
        </w:tc>
        <w:tc>
          <w:tcPr>
            <w:tcW w:w="1500" w:type="dxa"/>
            <w:tcBorders>
              <w:top w:val="nil"/>
              <w:left w:val="nil"/>
              <w:bottom w:val="single" w:sz="4" w:space="0" w:color="auto"/>
              <w:right w:val="single" w:sz="4" w:space="0" w:color="auto"/>
            </w:tcBorders>
            <w:shd w:val="clear" w:color="000000" w:fill="FFFFFF"/>
            <w:vAlign w:val="center"/>
          </w:tcPr>
          <w:p w14:paraId="170080A6"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管理人员</w:t>
            </w:r>
          </w:p>
        </w:tc>
        <w:tc>
          <w:tcPr>
            <w:tcW w:w="2046" w:type="dxa"/>
            <w:tcBorders>
              <w:top w:val="nil"/>
              <w:left w:val="nil"/>
              <w:bottom w:val="single" w:sz="4" w:space="0" w:color="auto"/>
              <w:right w:val="single" w:sz="4" w:space="0" w:color="auto"/>
            </w:tcBorders>
            <w:shd w:val="clear" w:color="000000" w:fill="FFFFFF"/>
            <w:vAlign w:val="center"/>
          </w:tcPr>
          <w:p w14:paraId="095424CC"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养护和运行专职管理人员5人</w:t>
            </w:r>
          </w:p>
        </w:tc>
        <w:tc>
          <w:tcPr>
            <w:tcW w:w="4404" w:type="dxa"/>
            <w:tcBorders>
              <w:top w:val="nil"/>
              <w:left w:val="nil"/>
              <w:bottom w:val="single" w:sz="4" w:space="0" w:color="auto"/>
              <w:right w:val="single" w:sz="4" w:space="0" w:color="auto"/>
            </w:tcBorders>
            <w:shd w:val="clear" w:color="000000" w:fill="FFFFFF"/>
            <w:vAlign w:val="center"/>
          </w:tcPr>
          <w:p w14:paraId="7C144AF9" w14:textId="77777777" w:rsidR="008A3DEB" w:rsidRPr="00E62597" w:rsidRDefault="008A3DEB" w:rsidP="00417620">
            <w:pPr>
              <w:widowControl/>
              <w:snapToGrid w:val="0"/>
              <w:ind w:firstLine="360"/>
              <w:jc w:val="left"/>
              <w:rPr>
                <w:rFonts w:cs="宋体"/>
                <w:color w:val="auto"/>
                <w:kern w:val="0"/>
                <w:sz w:val="18"/>
                <w:szCs w:val="18"/>
              </w:rPr>
            </w:pPr>
            <w:r w:rsidRPr="00E62597">
              <w:rPr>
                <w:rFonts w:cs="宋体" w:hint="eastAsia"/>
                <w:color w:val="auto"/>
                <w:kern w:val="0"/>
                <w:sz w:val="18"/>
                <w:szCs w:val="18"/>
              </w:rPr>
              <w:t>具有高速公路或城市快速路高架道路养护运维</w:t>
            </w:r>
            <w:r w:rsidRPr="00E62597">
              <w:rPr>
                <w:rFonts w:cs="宋体" w:hint="eastAsia"/>
                <w:color w:val="auto"/>
                <w:sz w:val="18"/>
                <w:szCs w:val="18"/>
              </w:rPr>
              <w:t>经验。</w:t>
            </w:r>
          </w:p>
        </w:tc>
      </w:tr>
      <w:tr w:rsidR="00E62597" w:rsidRPr="00E62597" w14:paraId="2B5A2125" w14:textId="77777777" w:rsidTr="00417620">
        <w:trPr>
          <w:trHeight w:val="794"/>
        </w:trPr>
        <w:tc>
          <w:tcPr>
            <w:tcW w:w="700" w:type="dxa"/>
            <w:tcBorders>
              <w:top w:val="nil"/>
              <w:left w:val="single" w:sz="4" w:space="0" w:color="auto"/>
              <w:bottom w:val="single" w:sz="4" w:space="0" w:color="auto"/>
              <w:right w:val="single" w:sz="4" w:space="0" w:color="auto"/>
            </w:tcBorders>
            <w:shd w:val="clear" w:color="000000" w:fill="FFFFFF"/>
            <w:vAlign w:val="center"/>
          </w:tcPr>
          <w:p w14:paraId="0D39F90C"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6</w:t>
            </w:r>
          </w:p>
        </w:tc>
        <w:tc>
          <w:tcPr>
            <w:tcW w:w="1500" w:type="dxa"/>
            <w:tcBorders>
              <w:top w:val="nil"/>
              <w:left w:val="nil"/>
              <w:bottom w:val="single" w:sz="4" w:space="0" w:color="auto"/>
              <w:right w:val="single" w:sz="4" w:space="0" w:color="auto"/>
            </w:tcBorders>
            <w:shd w:val="clear" w:color="000000" w:fill="FFFFFF"/>
            <w:vAlign w:val="center"/>
          </w:tcPr>
          <w:p w14:paraId="0413F3DD"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管理人员</w:t>
            </w:r>
          </w:p>
        </w:tc>
        <w:tc>
          <w:tcPr>
            <w:tcW w:w="2046" w:type="dxa"/>
            <w:tcBorders>
              <w:top w:val="nil"/>
              <w:left w:val="nil"/>
              <w:bottom w:val="single" w:sz="4" w:space="0" w:color="auto"/>
              <w:right w:val="single" w:sz="4" w:space="0" w:color="auto"/>
            </w:tcBorders>
            <w:shd w:val="clear" w:color="000000" w:fill="FFFFFF"/>
            <w:vAlign w:val="center"/>
          </w:tcPr>
          <w:p w14:paraId="0C7F2919"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专职安全员至少1人</w:t>
            </w:r>
          </w:p>
        </w:tc>
        <w:tc>
          <w:tcPr>
            <w:tcW w:w="4404" w:type="dxa"/>
            <w:tcBorders>
              <w:top w:val="nil"/>
              <w:left w:val="nil"/>
              <w:bottom w:val="single" w:sz="4" w:space="0" w:color="auto"/>
              <w:right w:val="single" w:sz="4" w:space="0" w:color="auto"/>
            </w:tcBorders>
            <w:shd w:val="clear" w:color="000000" w:fill="FFFFFF"/>
            <w:vAlign w:val="center"/>
          </w:tcPr>
          <w:p w14:paraId="05586653" w14:textId="77777777" w:rsidR="008A3DEB" w:rsidRPr="00E62597" w:rsidRDefault="008A3DEB" w:rsidP="00417620">
            <w:pPr>
              <w:widowControl/>
              <w:snapToGrid w:val="0"/>
              <w:ind w:firstLine="360"/>
              <w:rPr>
                <w:rFonts w:cs="宋体"/>
                <w:color w:val="auto"/>
                <w:kern w:val="0"/>
                <w:sz w:val="18"/>
                <w:szCs w:val="18"/>
              </w:rPr>
            </w:pPr>
            <w:r w:rsidRPr="00E62597">
              <w:rPr>
                <w:rFonts w:cs="宋体" w:hint="eastAsia"/>
                <w:color w:val="auto"/>
                <w:kern w:val="0"/>
                <w:sz w:val="18"/>
                <w:szCs w:val="18"/>
              </w:rPr>
              <w:t>相关安全岗位证书</w:t>
            </w:r>
          </w:p>
        </w:tc>
      </w:tr>
      <w:tr w:rsidR="00E62597" w:rsidRPr="00E62597" w14:paraId="20DAA3A4" w14:textId="77777777" w:rsidTr="00417620">
        <w:trPr>
          <w:trHeight w:val="170"/>
        </w:trPr>
        <w:tc>
          <w:tcPr>
            <w:tcW w:w="700" w:type="dxa"/>
            <w:tcBorders>
              <w:top w:val="nil"/>
              <w:left w:val="single" w:sz="4" w:space="0" w:color="auto"/>
              <w:bottom w:val="single" w:sz="4" w:space="0" w:color="auto"/>
              <w:right w:val="single" w:sz="4" w:space="0" w:color="auto"/>
            </w:tcBorders>
            <w:shd w:val="clear" w:color="000000" w:fill="FFFFFF"/>
            <w:vAlign w:val="center"/>
          </w:tcPr>
          <w:p w14:paraId="3BB65B9D"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7</w:t>
            </w:r>
          </w:p>
        </w:tc>
        <w:tc>
          <w:tcPr>
            <w:tcW w:w="1500" w:type="dxa"/>
            <w:tcBorders>
              <w:top w:val="nil"/>
              <w:left w:val="nil"/>
              <w:bottom w:val="single" w:sz="4" w:space="0" w:color="auto"/>
              <w:right w:val="single" w:sz="4" w:space="0" w:color="auto"/>
            </w:tcBorders>
            <w:shd w:val="clear" w:color="000000" w:fill="FFFFFF"/>
            <w:vAlign w:val="center"/>
          </w:tcPr>
          <w:p w14:paraId="5DE56156" w14:textId="77777777" w:rsidR="008A3DEB" w:rsidRPr="00E62597" w:rsidRDefault="008A3DEB" w:rsidP="00417620">
            <w:pPr>
              <w:widowControl/>
              <w:snapToGrid w:val="0"/>
              <w:ind w:firstLine="360"/>
              <w:jc w:val="left"/>
              <w:rPr>
                <w:rFonts w:cs="宋体"/>
                <w:color w:val="auto"/>
                <w:kern w:val="0"/>
                <w:sz w:val="18"/>
                <w:szCs w:val="18"/>
              </w:rPr>
            </w:pPr>
            <w:r w:rsidRPr="00E62597">
              <w:rPr>
                <w:rFonts w:cs="宋体" w:hint="eastAsia"/>
                <w:color w:val="auto"/>
                <w:kern w:val="0"/>
                <w:sz w:val="18"/>
                <w:szCs w:val="18"/>
              </w:rPr>
              <w:t>主要技术工人</w:t>
            </w:r>
          </w:p>
        </w:tc>
        <w:tc>
          <w:tcPr>
            <w:tcW w:w="2046" w:type="dxa"/>
            <w:tcBorders>
              <w:top w:val="nil"/>
              <w:left w:val="nil"/>
              <w:bottom w:val="single" w:sz="4" w:space="0" w:color="auto"/>
              <w:right w:val="single" w:sz="4" w:space="0" w:color="auto"/>
            </w:tcBorders>
            <w:shd w:val="clear" w:color="000000" w:fill="FFFFFF"/>
            <w:vAlign w:val="center"/>
          </w:tcPr>
          <w:p w14:paraId="43D40F23" w14:textId="77777777" w:rsidR="008A3DEB" w:rsidRPr="00E62597" w:rsidRDefault="008A3DEB" w:rsidP="00417620">
            <w:pPr>
              <w:widowControl/>
              <w:snapToGrid w:val="0"/>
              <w:ind w:firstLine="360"/>
              <w:jc w:val="center"/>
              <w:rPr>
                <w:rFonts w:cs="宋体"/>
                <w:color w:val="auto"/>
                <w:kern w:val="0"/>
                <w:sz w:val="18"/>
                <w:szCs w:val="18"/>
              </w:rPr>
            </w:pPr>
            <w:r w:rsidRPr="00E62597">
              <w:rPr>
                <w:rFonts w:cs="宋体" w:hint="eastAsia"/>
                <w:color w:val="auto"/>
                <w:kern w:val="0"/>
                <w:sz w:val="18"/>
                <w:szCs w:val="18"/>
              </w:rPr>
              <w:t>道路或桥梁养护工、电工不少于5人</w:t>
            </w:r>
          </w:p>
        </w:tc>
        <w:tc>
          <w:tcPr>
            <w:tcW w:w="4404" w:type="dxa"/>
            <w:tcBorders>
              <w:top w:val="nil"/>
              <w:left w:val="nil"/>
              <w:bottom w:val="single" w:sz="4" w:space="0" w:color="auto"/>
              <w:right w:val="single" w:sz="4" w:space="0" w:color="auto"/>
            </w:tcBorders>
            <w:shd w:val="clear" w:color="000000" w:fill="FFFFFF"/>
            <w:vAlign w:val="center"/>
          </w:tcPr>
          <w:p w14:paraId="395584F6" w14:textId="77777777" w:rsidR="008A3DEB" w:rsidRPr="00E62597" w:rsidRDefault="008A3DEB" w:rsidP="00417620">
            <w:pPr>
              <w:widowControl/>
              <w:snapToGrid w:val="0"/>
              <w:ind w:firstLine="360"/>
              <w:jc w:val="left"/>
              <w:rPr>
                <w:rFonts w:cs="宋体"/>
                <w:color w:val="auto"/>
                <w:kern w:val="0"/>
                <w:sz w:val="18"/>
                <w:szCs w:val="18"/>
              </w:rPr>
            </w:pPr>
            <w:r w:rsidRPr="00E62597">
              <w:rPr>
                <w:rFonts w:cs="宋体" w:hint="eastAsia"/>
                <w:color w:val="auto"/>
                <w:kern w:val="0"/>
                <w:sz w:val="18"/>
                <w:szCs w:val="18"/>
              </w:rPr>
              <w:t>相关道路或桥梁养护中级工；电工</w:t>
            </w:r>
          </w:p>
        </w:tc>
      </w:tr>
    </w:tbl>
    <w:p w14:paraId="0EA089B0" w14:textId="77777777" w:rsidR="00696071" w:rsidRPr="00E62597" w:rsidRDefault="00696071">
      <w:pPr>
        <w:rPr>
          <w:color w:val="auto"/>
        </w:rPr>
      </w:pPr>
    </w:p>
    <w:p w14:paraId="3FCEEE4B" w14:textId="77777777" w:rsidR="00696071" w:rsidRPr="00E62597" w:rsidRDefault="00644B9C">
      <w:pPr>
        <w:rPr>
          <w:color w:val="auto"/>
        </w:rPr>
      </w:pPr>
      <w:r w:rsidRPr="00E62597">
        <w:rPr>
          <w:rFonts w:hint="eastAsia"/>
          <w:color w:val="auto"/>
        </w:rPr>
        <w:t>（二）设备要求</w:t>
      </w:r>
    </w:p>
    <w:p w14:paraId="0098866C" w14:textId="77777777" w:rsidR="00696071" w:rsidRPr="00E62597" w:rsidRDefault="00644B9C">
      <w:pPr>
        <w:rPr>
          <w:color w:val="auto"/>
        </w:rPr>
      </w:pPr>
      <w:r w:rsidRPr="00E62597">
        <w:rPr>
          <w:color w:val="auto"/>
        </w:rPr>
        <w:t>1</w:t>
      </w:r>
      <w:r w:rsidRPr="00E62597">
        <w:rPr>
          <w:rFonts w:hint="eastAsia"/>
          <w:color w:val="auto"/>
        </w:rPr>
        <w:t>、需配置的机械设备（包括但不限于以下设备）</w:t>
      </w:r>
    </w:p>
    <w:p w14:paraId="7669822C" w14:textId="77777777" w:rsidR="00696071" w:rsidRPr="00E62597" w:rsidRDefault="00696071">
      <w:pPr>
        <w:rPr>
          <w:color w:val="auto"/>
        </w:rPr>
      </w:pPr>
    </w:p>
    <w:tbl>
      <w:tblPr>
        <w:tblW w:w="7366" w:type="dxa"/>
        <w:tblInd w:w="93" w:type="dxa"/>
        <w:tblLayout w:type="fixed"/>
        <w:tblLook w:val="04A0" w:firstRow="1" w:lastRow="0" w:firstColumn="1" w:lastColumn="0" w:noHBand="0" w:noVBand="1"/>
      </w:tblPr>
      <w:tblGrid>
        <w:gridCol w:w="680"/>
        <w:gridCol w:w="2618"/>
        <w:gridCol w:w="1068"/>
        <w:gridCol w:w="1080"/>
        <w:gridCol w:w="1920"/>
      </w:tblGrid>
      <w:tr w:rsidR="00E62597" w:rsidRPr="00E62597" w14:paraId="6F4EDABF" w14:textId="77777777">
        <w:trPr>
          <w:trHeight w:val="454"/>
        </w:trPr>
        <w:tc>
          <w:tcPr>
            <w:tcW w:w="680" w:type="dxa"/>
            <w:tcBorders>
              <w:top w:val="single" w:sz="4" w:space="0" w:color="auto"/>
              <w:left w:val="single" w:sz="4" w:space="0" w:color="auto"/>
              <w:bottom w:val="single" w:sz="4" w:space="0" w:color="auto"/>
              <w:right w:val="single" w:sz="4" w:space="0" w:color="auto"/>
            </w:tcBorders>
            <w:vAlign w:val="center"/>
          </w:tcPr>
          <w:p w14:paraId="48B3C0E1" w14:textId="77777777" w:rsidR="00696071" w:rsidRPr="00E62597" w:rsidRDefault="00644B9C">
            <w:pPr>
              <w:pStyle w:val="a1"/>
              <w:rPr>
                <w:color w:val="auto"/>
              </w:rPr>
            </w:pPr>
            <w:r w:rsidRPr="00E62597">
              <w:rPr>
                <w:rFonts w:hint="eastAsia"/>
                <w:color w:val="auto"/>
              </w:rPr>
              <w:t>序号</w:t>
            </w:r>
          </w:p>
        </w:tc>
        <w:tc>
          <w:tcPr>
            <w:tcW w:w="2618" w:type="dxa"/>
            <w:tcBorders>
              <w:top w:val="single" w:sz="4" w:space="0" w:color="auto"/>
              <w:left w:val="nil"/>
              <w:bottom w:val="single" w:sz="4" w:space="0" w:color="auto"/>
              <w:right w:val="single" w:sz="4" w:space="0" w:color="auto"/>
            </w:tcBorders>
            <w:vAlign w:val="center"/>
          </w:tcPr>
          <w:p w14:paraId="32FB5686" w14:textId="77777777" w:rsidR="00696071" w:rsidRPr="00E62597" w:rsidRDefault="00644B9C">
            <w:pPr>
              <w:pStyle w:val="a1"/>
              <w:rPr>
                <w:color w:val="auto"/>
              </w:rPr>
            </w:pPr>
            <w:r w:rsidRPr="00E62597">
              <w:rPr>
                <w:rFonts w:hint="eastAsia"/>
                <w:color w:val="auto"/>
              </w:rPr>
              <w:t>机械名称</w:t>
            </w:r>
          </w:p>
        </w:tc>
        <w:tc>
          <w:tcPr>
            <w:tcW w:w="1068" w:type="dxa"/>
            <w:tcBorders>
              <w:top w:val="single" w:sz="4" w:space="0" w:color="auto"/>
              <w:left w:val="nil"/>
              <w:bottom w:val="single" w:sz="4" w:space="0" w:color="auto"/>
              <w:right w:val="single" w:sz="4" w:space="0" w:color="auto"/>
            </w:tcBorders>
            <w:vAlign w:val="center"/>
          </w:tcPr>
          <w:p w14:paraId="6F3323E6" w14:textId="77777777" w:rsidR="00696071" w:rsidRPr="00E62597" w:rsidRDefault="00644B9C">
            <w:pPr>
              <w:pStyle w:val="a1"/>
              <w:rPr>
                <w:color w:val="auto"/>
              </w:rPr>
            </w:pPr>
            <w:r w:rsidRPr="00E62597">
              <w:rPr>
                <w:rFonts w:hint="eastAsia"/>
                <w:color w:val="auto"/>
              </w:rPr>
              <w:t>单位</w:t>
            </w:r>
          </w:p>
        </w:tc>
        <w:tc>
          <w:tcPr>
            <w:tcW w:w="1080" w:type="dxa"/>
            <w:tcBorders>
              <w:top w:val="single" w:sz="4" w:space="0" w:color="auto"/>
              <w:left w:val="nil"/>
              <w:bottom w:val="single" w:sz="4" w:space="0" w:color="auto"/>
              <w:right w:val="single" w:sz="4" w:space="0" w:color="auto"/>
            </w:tcBorders>
            <w:vAlign w:val="center"/>
          </w:tcPr>
          <w:p w14:paraId="17F52ADD" w14:textId="77777777" w:rsidR="00696071" w:rsidRPr="00E62597" w:rsidRDefault="00644B9C">
            <w:pPr>
              <w:pStyle w:val="a1"/>
              <w:rPr>
                <w:color w:val="auto"/>
              </w:rPr>
            </w:pPr>
            <w:r w:rsidRPr="00E62597">
              <w:rPr>
                <w:rFonts w:hint="eastAsia"/>
                <w:color w:val="auto"/>
              </w:rPr>
              <w:t>数量</w:t>
            </w:r>
          </w:p>
        </w:tc>
        <w:tc>
          <w:tcPr>
            <w:tcW w:w="1920" w:type="dxa"/>
            <w:tcBorders>
              <w:top w:val="single" w:sz="4" w:space="0" w:color="auto"/>
              <w:left w:val="nil"/>
              <w:bottom w:val="single" w:sz="4" w:space="0" w:color="auto"/>
              <w:right w:val="single" w:sz="4" w:space="0" w:color="auto"/>
            </w:tcBorders>
            <w:vAlign w:val="center"/>
          </w:tcPr>
          <w:p w14:paraId="337A20F3" w14:textId="77777777" w:rsidR="00696071" w:rsidRPr="00E62597" w:rsidRDefault="00644B9C">
            <w:pPr>
              <w:pStyle w:val="a1"/>
              <w:rPr>
                <w:color w:val="auto"/>
              </w:rPr>
            </w:pPr>
            <w:r w:rsidRPr="00E62597">
              <w:rPr>
                <w:rFonts w:hint="eastAsia"/>
                <w:color w:val="auto"/>
              </w:rPr>
              <w:t>备注</w:t>
            </w:r>
          </w:p>
        </w:tc>
      </w:tr>
      <w:tr w:rsidR="00E62597" w:rsidRPr="00E62597" w14:paraId="7CF7931B" w14:textId="77777777">
        <w:trPr>
          <w:trHeight w:val="454"/>
        </w:trPr>
        <w:tc>
          <w:tcPr>
            <w:tcW w:w="680" w:type="dxa"/>
            <w:tcBorders>
              <w:top w:val="nil"/>
              <w:left w:val="single" w:sz="4" w:space="0" w:color="auto"/>
              <w:bottom w:val="single" w:sz="4" w:space="0" w:color="auto"/>
              <w:right w:val="single" w:sz="4" w:space="0" w:color="auto"/>
            </w:tcBorders>
            <w:vAlign w:val="center"/>
          </w:tcPr>
          <w:p w14:paraId="3F2AD4BD" w14:textId="77777777" w:rsidR="00696071" w:rsidRPr="00E62597" w:rsidRDefault="00644B9C">
            <w:pPr>
              <w:pStyle w:val="a1"/>
              <w:rPr>
                <w:color w:val="auto"/>
              </w:rPr>
            </w:pPr>
            <w:r w:rsidRPr="00E62597">
              <w:rPr>
                <w:color w:val="auto"/>
              </w:rPr>
              <w:t>1</w:t>
            </w:r>
          </w:p>
        </w:tc>
        <w:tc>
          <w:tcPr>
            <w:tcW w:w="2618" w:type="dxa"/>
            <w:tcBorders>
              <w:top w:val="nil"/>
              <w:left w:val="nil"/>
              <w:bottom w:val="single" w:sz="4" w:space="0" w:color="auto"/>
              <w:right w:val="single" w:sz="4" w:space="0" w:color="auto"/>
            </w:tcBorders>
            <w:vAlign w:val="center"/>
          </w:tcPr>
          <w:p w14:paraId="69301A2B" w14:textId="47251472" w:rsidR="00696071" w:rsidRPr="00E62597" w:rsidRDefault="00644B9C" w:rsidP="00D84808">
            <w:pPr>
              <w:pStyle w:val="a1"/>
              <w:rPr>
                <w:color w:val="auto"/>
              </w:rPr>
            </w:pPr>
            <w:r w:rsidRPr="00E62597">
              <w:rPr>
                <w:rFonts w:hint="eastAsia"/>
                <w:color w:val="auto"/>
              </w:rPr>
              <w:t>路面清扫车</w:t>
            </w:r>
          </w:p>
        </w:tc>
        <w:tc>
          <w:tcPr>
            <w:tcW w:w="1068" w:type="dxa"/>
            <w:tcBorders>
              <w:top w:val="nil"/>
              <w:left w:val="nil"/>
              <w:bottom w:val="single" w:sz="4" w:space="0" w:color="auto"/>
              <w:right w:val="single" w:sz="4" w:space="0" w:color="auto"/>
            </w:tcBorders>
            <w:vAlign w:val="center"/>
          </w:tcPr>
          <w:p w14:paraId="7568D6B5"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5201DDF5" w14:textId="77777777" w:rsidR="00696071" w:rsidRPr="00E62597" w:rsidRDefault="00644B9C">
            <w:pPr>
              <w:pStyle w:val="a1"/>
              <w:rPr>
                <w:color w:val="auto"/>
              </w:rPr>
            </w:pPr>
            <w:r w:rsidRPr="00E62597">
              <w:rPr>
                <w:rFonts w:hint="eastAsia"/>
                <w:color w:val="auto"/>
              </w:rPr>
              <w:t>2</w:t>
            </w:r>
          </w:p>
        </w:tc>
        <w:tc>
          <w:tcPr>
            <w:tcW w:w="1920" w:type="dxa"/>
            <w:tcBorders>
              <w:top w:val="nil"/>
              <w:left w:val="nil"/>
              <w:bottom w:val="single" w:sz="4" w:space="0" w:color="auto"/>
              <w:right w:val="single" w:sz="4" w:space="0" w:color="auto"/>
            </w:tcBorders>
            <w:vAlign w:val="center"/>
          </w:tcPr>
          <w:p w14:paraId="2CACD1C1" w14:textId="77777777" w:rsidR="00696071" w:rsidRPr="00E62597" w:rsidRDefault="00644B9C">
            <w:pPr>
              <w:pStyle w:val="a1"/>
              <w:rPr>
                <w:color w:val="auto"/>
              </w:rPr>
            </w:pPr>
            <w:r w:rsidRPr="00E62597">
              <w:rPr>
                <w:rFonts w:hint="eastAsia"/>
                <w:color w:val="auto"/>
              </w:rPr>
              <w:t>自有</w:t>
            </w:r>
          </w:p>
        </w:tc>
      </w:tr>
      <w:tr w:rsidR="00E62597" w:rsidRPr="00E62597" w14:paraId="3B5B97F3" w14:textId="77777777">
        <w:trPr>
          <w:trHeight w:val="454"/>
        </w:trPr>
        <w:tc>
          <w:tcPr>
            <w:tcW w:w="680" w:type="dxa"/>
            <w:tcBorders>
              <w:top w:val="nil"/>
              <w:left w:val="single" w:sz="4" w:space="0" w:color="auto"/>
              <w:bottom w:val="single" w:sz="4" w:space="0" w:color="auto"/>
              <w:right w:val="single" w:sz="4" w:space="0" w:color="auto"/>
            </w:tcBorders>
            <w:vAlign w:val="center"/>
          </w:tcPr>
          <w:p w14:paraId="40D36347" w14:textId="77777777" w:rsidR="00696071" w:rsidRPr="00E62597" w:rsidRDefault="00644B9C">
            <w:pPr>
              <w:pStyle w:val="a1"/>
              <w:rPr>
                <w:color w:val="auto"/>
              </w:rPr>
            </w:pPr>
            <w:r w:rsidRPr="00E62597">
              <w:rPr>
                <w:color w:val="auto"/>
              </w:rPr>
              <w:t>2</w:t>
            </w:r>
          </w:p>
        </w:tc>
        <w:tc>
          <w:tcPr>
            <w:tcW w:w="2618" w:type="dxa"/>
            <w:tcBorders>
              <w:top w:val="nil"/>
              <w:left w:val="nil"/>
              <w:bottom w:val="single" w:sz="4" w:space="0" w:color="auto"/>
              <w:right w:val="single" w:sz="4" w:space="0" w:color="auto"/>
            </w:tcBorders>
            <w:vAlign w:val="center"/>
          </w:tcPr>
          <w:p w14:paraId="08946700" w14:textId="77777777" w:rsidR="00696071" w:rsidRPr="00E62597" w:rsidRDefault="00644B9C">
            <w:pPr>
              <w:pStyle w:val="a1"/>
              <w:rPr>
                <w:color w:val="auto"/>
              </w:rPr>
            </w:pPr>
            <w:r w:rsidRPr="00E62597">
              <w:rPr>
                <w:rFonts w:hint="eastAsia"/>
                <w:color w:val="auto"/>
              </w:rPr>
              <w:t>高速清扫车</w:t>
            </w:r>
          </w:p>
        </w:tc>
        <w:tc>
          <w:tcPr>
            <w:tcW w:w="1068" w:type="dxa"/>
            <w:tcBorders>
              <w:top w:val="nil"/>
              <w:left w:val="nil"/>
              <w:bottom w:val="single" w:sz="4" w:space="0" w:color="auto"/>
              <w:right w:val="single" w:sz="4" w:space="0" w:color="auto"/>
            </w:tcBorders>
            <w:vAlign w:val="center"/>
          </w:tcPr>
          <w:p w14:paraId="40401410"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754E71F7" w14:textId="77777777" w:rsidR="00696071" w:rsidRPr="00E62597" w:rsidRDefault="00644B9C">
            <w:pPr>
              <w:pStyle w:val="a1"/>
              <w:rPr>
                <w:color w:val="auto"/>
              </w:rPr>
            </w:pPr>
            <w:r w:rsidRPr="00E62597">
              <w:rPr>
                <w:rFonts w:hint="eastAsia"/>
                <w:color w:val="auto"/>
              </w:rPr>
              <w:t>1</w:t>
            </w:r>
          </w:p>
        </w:tc>
        <w:tc>
          <w:tcPr>
            <w:tcW w:w="1920" w:type="dxa"/>
            <w:tcBorders>
              <w:top w:val="nil"/>
              <w:left w:val="nil"/>
              <w:bottom w:val="single" w:sz="4" w:space="0" w:color="auto"/>
              <w:right w:val="single" w:sz="4" w:space="0" w:color="auto"/>
            </w:tcBorders>
            <w:vAlign w:val="center"/>
          </w:tcPr>
          <w:p w14:paraId="5D770DDC" w14:textId="77777777" w:rsidR="00696071" w:rsidRPr="00E62597" w:rsidRDefault="00644B9C">
            <w:pPr>
              <w:pStyle w:val="a1"/>
              <w:rPr>
                <w:color w:val="auto"/>
              </w:rPr>
            </w:pPr>
            <w:r w:rsidRPr="00E62597">
              <w:rPr>
                <w:rFonts w:hint="eastAsia"/>
                <w:color w:val="auto"/>
              </w:rPr>
              <w:t>自有</w:t>
            </w:r>
          </w:p>
        </w:tc>
      </w:tr>
      <w:tr w:rsidR="00E62597" w:rsidRPr="00E62597" w14:paraId="7215209F" w14:textId="77777777">
        <w:trPr>
          <w:trHeight w:val="454"/>
        </w:trPr>
        <w:tc>
          <w:tcPr>
            <w:tcW w:w="680" w:type="dxa"/>
            <w:tcBorders>
              <w:top w:val="nil"/>
              <w:left w:val="single" w:sz="4" w:space="0" w:color="auto"/>
              <w:bottom w:val="single" w:sz="4" w:space="0" w:color="auto"/>
              <w:right w:val="single" w:sz="4" w:space="0" w:color="auto"/>
            </w:tcBorders>
            <w:vAlign w:val="center"/>
          </w:tcPr>
          <w:p w14:paraId="43E115C0" w14:textId="77777777" w:rsidR="00696071" w:rsidRPr="00E62597" w:rsidRDefault="00644B9C">
            <w:pPr>
              <w:pStyle w:val="a1"/>
              <w:rPr>
                <w:color w:val="auto"/>
              </w:rPr>
            </w:pPr>
            <w:r w:rsidRPr="00E62597">
              <w:rPr>
                <w:color w:val="auto"/>
              </w:rPr>
              <w:t>3</w:t>
            </w:r>
          </w:p>
        </w:tc>
        <w:tc>
          <w:tcPr>
            <w:tcW w:w="2618" w:type="dxa"/>
            <w:tcBorders>
              <w:top w:val="nil"/>
              <w:left w:val="nil"/>
              <w:bottom w:val="single" w:sz="4" w:space="0" w:color="auto"/>
              <w:right w:val="single" w:sz="4" w:space="0" w:color="auto"/>
            </w:tcBorders>
            <w:vAlign w:val="center"/>
          </w:tcPr>
          <w:p w14:paraId="2D0C43BD" w14:textId="77777777" w:rsidR="00696071" w:rsidRPr="00E62597" w:rsidRDefault="00644B9C">
            <w:pPr>
              <w:pStyle w:val="a1"/>
              <w:rPr>
                <w:color w:val="auto"/>
              </w:rPr>
            </w:pPr>
            <w:r w:rsidRPr="00E62597">
              <w:rPr>
                <w:rFonts w:hint="eastAsia"/>
                <w:color w:val="auto"/>
              </w:rPr>
              <w:t>撒布一体车</w:t>
            </w:r>
          </w:p>
        </w:tc>
        <w:tc>
          <w:tcPr>
            <w:tcW w:w="1068" w:type="dxa"/>
            <w:tcBorders>
              <w:top w:val="nil"/>
              <w:left w:val="nil"/>
              <w:bottom w:val="single" w:sz="4" w:space="0" w:color="auto"/>
              <w:right w:val="single" w:sz="4" w:space="0" w:color="auto"/>
            </w:tcBorders>
            <w:vAlign w:val="center"/>
          </w:tcPr>
          <w:p w14:paraId="4A8F6D18"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7B591DD6" w14:textId="77777777" w:rsidR="00696071" w:rsidRPr="00E62597" w:rsidRDefault="00644B9C">
            <w:pPr>
              <w:pStyle w:val="a1"/>
              <w:rPr>
                <w:color w:val="auto"/>
              </w:rPr>
            </w:pPr>
            <w:r w:rsidRPr="00E62597">
              <w:rPr>
                <w:rFonts w:hint="eastAsia"/>
                <w:color w:val="auto"/>
              </w:rPr>
              <w:t>1</w:t>
            </w:r>
          </w:p>
        </w:tc>
        <w:tc>
          <w:tcPr>
            <w:tcW w:w="1920" w:type="dxa"/>
            <w:tcBorders>
              <w:top w:val="nil"/>
              <w:left w:val="nil"/>
              <w:bottom w:val="single" w:sz="4" w:space="0" w:color="auto"/>
              <w:right w:val="single" w:sz="4" w:space="0" w:color="auto"/>
            </w:tcBorders>
            <w:vAlign w:val="center"/>
          </w:tcPr>
          <w:p w14:paraId="24DA9F11" w14:textId="77777777" w:rsidR="00696071" w:rsidRPr="00E62597" w:rsidRDefault="00644B9C">
            <w:pPr>
              <w:pStyle w:val="a1"/>
              <w:rPr>
                <w:color w:val="auto"/>
              </w:rPr>
            </w:pPr>
            <w:r w:rsidRPr="00E62597">
              <w:rPr>
                <w:rFonts w:hint="eastAsia"/>
                <w:color w:val="auto"/>
              </w:rPr>
              <w:t>自有或租赁</w:t>
            </w:r>
          </w:p>
        </w:tc>
      </w:tr>
      <w:tr w:rsidR="00E62597" w:rsidRPr="00E62597" w14:paraId="1105BADC" w14:textId="77777777">
        <w:trPr>
          <w:trHeight w:val="454"/>
        </w:trPr>
        <w:tc>
          <w:tcPr>
            <w:tcW w:w="680" w:type="dxa"/>
            <w:tcBorders>
              <w:top w:val="nil"/>
              <w:left w:val="single" w:sz="4" w:space="0" w:color="auto"/>
              <w:bottom w:val="single" w:sz="4" w:space="0" w:color="auto"/>
              <w:right w:val="single" w:sz="4" w:space="0" w:color="auto"/>
            </w:tcBorders>
            <w:vAlign w:val="center"/>
          </w:tcPr>
          <w:p w14:paraId="2F915E9C" w14:textId="77777777" w:rsidR="00696071" w:rsidRPr="00E62597" w:rsidRDefault="00644B9C">
            <w:pPr>
              <w:pStyle w:val="a1"/>
              <w:rPr>
                <w:color w:val="auto"/>
              </w:rPr>
            </w:pPr>
            <w:r w:rsidRPr="00E62597">
              <w:rPr>
                <w:color w:val="auto"/>
              </w:rPr>
              <w:t>4</w:t>
            </w:r>
          </w:p>
        </w:tc>
        <w:tc>
          <w:tcPr>
            <w:tcW w:w="2618" w:type="dxa"/>
            <w:tcBorders>
              <w:top w:val="nil"/>
              <w:left w:val="nil"/>
              <w:bottom w:val="single" w:sz="4" w:space="0" w:color="auto"/>
              <w:right w:val="single" w:sz="4" w:space="0" w:color="auto"/>
            </w:tcBorders>
            <w:vAlign w:val="center"/>
          </w:tcPr>
          <w:p w14:paraId="76E76168" w14:textId="77777777" w:rsidR="00696071" w:rsidRPr="00E62597" w:rsidRDefault="00644B9C">
            <w:pPr>
              <w:pStyle w:val="a1"/>
              <w:rPr>
                <w:color w:val="auto"/>
              </w:rPr>
            </w:pPr>
            <w:r w:rsidRPr="00E62597">
              <w:rPr>
                <w:rFonts w:hint="eastAsia"/>
                <w:color w:val="auto"/>
              </w:rPr>
              <w:t>撒布一体机</w:t>
            </w:r>
          </w:p>
        </w:tc>
        <w:tc>
          <w:tcPr>
            <w:tcW w:w="1068" w:type="dxa"/>
            <w:tcBorders>
              <w:top w:val="nil"/>
              <w:left w:val="nil"/>
              <w:bottom w:val="single" w:sz="4" w:space="0" w:color="auto"/>
              <w:right w:val="single" w:sz="4" w:space="0" w:color="auto"/>
            </w:tcBorders>
            <w:vAlign w:val="center"/>
          </w:tcPr>
          <w:p w14:paraId="2590D1B6"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3FCA0191" w14:textId="77777777" w:rsidR="00696071" w:rsidRPr="00E62597" w:rsidRDefault="00644B9C">
            <w:pPr>
              <w:pStyle w:val="a1"/>
              <w:rPr>
                <w:color w:val="auto"/>
              </w:rPr>
            </w:pPr>
            <w:r w:rsidRPr="00E62597">
              <w:rPr>
                <w:rFonts w:hint="eastAsia"/>
                <w:color w:val="auto"/>
              </w:rPr>
              <w:t>1</w:t>
            </w:r>
          </w:p>
        </w:tc>
        <w:tc>
          <w:tcPr>
            <w:tcW w:w="1920" w:type="dxa"/>
            <w:tcBorders>
              <w:top w:val="nil"/>
              <w:left w:val="nil"/>
              <w:bottom w:val="single" w:sz="4" w:space="0" w:color="auto"/>
              <w:right w:val="single" w:sz="4" w:space="0" w:color="auto"/>
            </w:tcBorders>
            <w:vAlign w:val="center"/>
          </w:tcPr>
          <w:p w14:paraId="43AAF855" w14:textId="77777777" w:rsidR="00696071" w:rsidRPr="00E62597" w:rsidRDefault="00644B9C">
            <w:pPr>
              <w:pStyle w:val="a1"/>
              <w:rPr>
                <w:color w:val="auto"/>
              </w:rPr>
            </w:pPr>
            <w:r w:rsidRPr="00E62597">
              <w:rPr>
                <w:rFonts w:hint="eastAsia"/>
                <w:color w:val="auto"/>
              </w:rPr>
              <w:t>自有或租赁</w:t>
            </w:r>
          </w:p>
        </w:tc>
      </w:tr>
      <w:tr w:rsidR="00E62597" w:rsidRPr="00E62597" w14:paraId="3C10313D" w14:textId="77777777">
        <w:trPr>
          <w:trHeight w:val="454"/>
        </w:trPr>
        <w:tc>
          <w:tcPr>
            <w:tcW w:w="680" w:type="dxa"/>
            <w:tcBorders>
              <w:top w:val="nil"/>
              <w:left w:val="single" w:sz="4" w:space="0" w:color="auto"/>
              <w:bottom w:val="single" w:sz="4" w:space="0" w:color="auto"/>
              <w:right w:val="single" w:sz="4" w:space="0" w:color="auto"/>
            </w:tcBorders>
            <w:vAlign w:val="center"/>
          </w:tcPr>
          <w:p w14:paraId="23DE4591" w14:textId="77777777" w:rsidR="00696071" w:rsidRPr="00E62597" w:rsidRDefault="00644B9C">
            <w:pPr>
              <w:pStyle w:val="a1"/>
              <w:rPr>
                <w:color w:val="auto"/>
              </w:rPr>
            </w:pPr>
            <w:r w:rsidRPr="00E62597">
              <w:rPr>
                <w:color w:val="auto"/>
              </w:rPr>
              <w:t>5</w:t>
            </w:r>
          </w:p>
        </w:tc>
        <w:tc>
          <w:tcPr>
            <w:tcW w:w="2618" w:type="dxa"/>
            <w:tcBorders>
              <w:top w:val="nil"/>
              <w:left w:val="nil"/>
              <w:bottom w:val="single" w:sz="4" w:space="0" w:color="auto"/>
              <w:right w:val="single" w:sz="4" w:space="0" w:color="auto"/>
            </w:tcBorders>
            <w:vAlign w:val="center"/>
          </w:tcPr>
          <w:p w14:paraId="211F95A2" w14:textId="77777777" w:rsidR="00696071" w:rsidRPr="00E62597" w:rsidRDefault="00644B9C">
            <w:pPr>
              <w:pStyle w:val="a1"/>
              <w:rPr>
                <w:color w:val="auto"/>
              </w:rPr>
            </w:pPr>
            <w:r w:rsidRPr="00E62597">
              <w:rPr>
                <w:rFonts w:hint="eastAsia"/>
                <w:color w:val="auto"/>
              </w:rPr>
              <w:t>牵引车</w:t>
            </w:r>
          </w:p>
        </w:tc>
        <w:tc>
          <w:tcPr>
            <w:tcW w:w="1068" w:type="dxa"/>
            <w:tcBorders>
              <w:top w:val="nil"/>
              <w:left w:val="nil"/>
              <w:bottom w:val="single" w:sz="4" w:space="0" w:color="auto"/>
              <w:right w:val="single" w:sz="4" w:space="0" w:color="auto"/>
            </w:tcBorders>
            <w:vAlign w:val="center"/>
          </w:tcPr>
          <w:p w14:paraId="53BC260B"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740C44B1" w14:textId="77777777" w:rsidR="00696071" w:rsidRPr="00E62597" w:rsidRDefault="00644B9C">
            <w:pPr>
              <w:pStyle w:val="a1"/>
              <w:rPr>
                <w:color w:val="auto"/>
              </w:rPr>
            </w:pPr>
            <w:r w:rsidRPr="00E62597">
              <w:rPr>
                <w:rFonts w:hint="eastAsia"/>
                <w:color w:val="auto"/>
              </w:rPr>
              <w:t>3</w:t>
            </w:r>
          </w:p>
        </w:tc>
        <w:tc>
          <w:tcPr>
            <w:tcW w:w="1920" w:type="dxa"/>
            <w:tcBorders>
              <w:top w:val="nil"/>
              <w:left w:val="nil"/>
              <w:bottom w:val="single" w:sz="4" w:space="0" w:color="auto"/>
              <w:right w:val="single" w:sz="4" w:space="0" w:color="auto"/>
            </w:tcBorders>
            <w:vAlign w:val="center"/>
          </w:tcPr>
          <w:p w14:paraId="15B42C32" w14:textId="77777777" w:rsidR="00696071" w:rsidRPr="00E62597" w:rsidRDefault="00644B9C">
            <w:pPr>
              <w:pStyle w:val="a1"/>
              <w:rPr>
                <w:color w:val="auto"/>
              </w:rPr>
            </w:pPr>
            <w:r w:rsidRPr="00E62597">
              <w:rPr>
                <w:rFonts w:hint="eastAsia"/>
                <w:color w:val="auto"/>
              </w:rPr>
              <w:t>自有或租赁</w:t>
            </w:r>
          </w:p>
        </w:tc>
      </w:tr>
      <w:tr w:rsidR="00E62597" w:rsidRPr="00E62597" w14:paraId="2894C4AD" w14:textId="77777777">
        <w:trPr>
          <w:trHeight w:val="454"/>
        </w:trPr>
        <w:tc>
          <w:tcPr>
            <w:tcW w:w="680" w:type="dxa"/>
            <w:tcBorders>
              <w:top w:val="nil"/>
              <w:left w:val="single" w:sz="4" w:space="0" w:color="auto"/>
              <w:bottom w:val="single" w:sz="4" w:space="0" w:color="auto"/>
              <w:right w:val="single" w:sz="4" w:space="0" w:color="auto"/>
            </w:tcBorders>
            <w:vAlign w:val="center"/>
          </w:tcPr>
          <w:p w14:paraId="543DB80B" w14:textId="77777777" w:rsidR="00696071" w:rsidRPr="00E62597" w:rsidRDefault="00644B9C">
            <w:pPr>
              <w:pStyle w:val="a1"/>
              <w:rPr>
                <w:color w:val="auto"/>
              </w:rPr>
            </w:pPr>
            <w:r w:rsidRPr="00E62597">
              <w:rPr>
                <w:color w:val="auto"/>
              </w:rPr>
              <w:t>6</w:t>
            </w:r>
          </w:p>
        </w:tc>
        <w:tc>
          <w:tcPr>
            <w:tcW w:w="2618" w:type="dxa"/>
            <w:tcBorders>
              <w:top w:val="nil"/>
              <w:left w:val="nil"/>
              <w:bottom w:val="single" w:sz="4" w:space="0" w:color="auto"/>
              <w:right w:val="single" w:sz="4" w:space="0" w:color="auto"/>
            </w:tcBorders>
            <w:vAlign w:val="center"/>
          </w:tcPr>
          <w:p w14:paraId="5ECA5164" w14:textId="77777777" w:rsidR="00696071" w:rsidRPr="00E62597" w:rsidRDefault="00644B9C">
            <w:pPr>
              <w:pStyle w:val="a1"/>
              <w:rPr>
                <w:color w:val="auto"/>
              </w:rPr>
            </w:pPr>
            <w:r w:rsidRPr="00E62597">
              <w:rPr>
                <w:rFonts w:hint="eastAsia"/>
                <w:color w:val="auto"/>
              </w:rPr>
              <w:t>清洗冲水车</w:t>
            </w:r>
          </w:p>
        </w:tc>
        <w:tc>
          <w:tcPr>
            <w:tcW w:w="1068" w:type="dxa"/>
            <w:tcBorders>
              <w:top w:val="nil"/>
              <w:left w:val="nil"/>
              <w:bottom w:val="single" w:sz="4" w:space="0" w:color="auto"/>
              <w:right w:val="single" w:sz="4" w:space="0" w:color="auto"/>
            </w:tcBorders>
            <w:vAlign w:val="center"/>
          </w:tcPr>
          <w:p w14:paraId="12A1498A"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508EEF4D" w14:textId="77777777" w:rsidR="00696071" w:rsidRPr="00E62597" w:rsidRDefault="00644B9C">
            <w:pPr>
              <w:pStyle w:val="a1"/>
              <w:rPr>
                <w:color w:val="auto"/>
              </w:rPr>
            </w:pPr>
            <w:r w:rsidRPr="00E62597">
              <w:rPr>
                <w:rFonts w:hint="eastAsia"/>
                <w:color w:val="auto"/>
              </w:rPr>
              <w:t>2</w:t>
            </w:r>
          </w:p>
        </w:tc>
        <w:tc>
          <w:tcPr>
            <w:tcW w:w="1920" w:type="dxa"/>
            <w:tcBorders>
              <w:top w:val="nil"/>
              <w:left w:val="nil"/>
              <w:bottom w:val="single" w:sz="4" w:space="0" w:color="auto"/>
              <w:right w:val="single" w:sz="4" w:space="0" w:color="auto"/>
            </w:tcBorders>
            <w:vAlign w:val="center"/>
          </w:tcPr>
          <w:p w14:paraId="167F3158" w14:textId="77777777" w:rsidR="00696071" w:rsidRPr="00E62597" w:rsidRDefault="00644B9C">
            <w:pPr>
              <w:pStyle w:val="a1"/>
              <w:rPr>
                <w:color w:val="auto"/>
              </w:rPr>
            </w:pPr>
            <w:r w:rsidRPr="00E62597">
              <w:rPr>
                <w:rFonts w:hint="eastAsia"/>
                <w:color w:val="auto"/>
              </w:rPr>
              <w:t>自有或租赁</w:t>
            </w:r>
          </w:p>
        </w:tc>
      </w:tr>
      <w:tr w:rsidR="00E62597" w:rsidRPr="00E62597" w14:paraId="481DDD49" w14:textId="77777777">
        <w:trPr>
          <w:trHeight w:val="454"/>
        </w:trPr>
        <w:tc>
          <w:tcPr>
            <w:tcW w:w="680" w:type="dxa"/>
            <w:tcBorders>
              <w:top w:val="nil"/>
              <w:left w:val="single" w:sz="4" w:space="0" w:color="auto"/>
              <w:bottom w:val="single" w:sz="4" w:space="0" w:color="auto"/>
              <w:right w:val="single" w:sz="4" w:space="0" w:color="auto"/>
            </w:tcBorders>
            <w:vAlign w:val="center"/>
          </w:tcPr>
          <w:p w14:paraId="6E49F42A" w14:textId="77777777" w:rsidR="00696071" w:rsidRPr="00E62597" w:rsidRDefault="00644B9C">
            <w:pPr>
              <w:pStyle w:val="a1"/>
              <w:rPr>
                <w:color w:val="auto"/>
              </w:rPr>
            </w:pPr>
            <w:r w:rsidRPr="00E62597">
              <w:rPr>
                <w:color w:val="auto"/>
              </w:rPr>
              <w:t>7</w:t>
            </w:r>
          </w:p>
        </w:tc>
        <w:tc>
          <w:tcPr>
            <w:tcW w:w="2618" w:type="dxa"/>
            <w:tcBorders>
              <w:top w:val="nil"/>
              <w:left w:val="nil"/>
              <w:bottom w:val="single" w:sz="4" w:space="0" w:color="auto"/>
              <w:right w:val="single" w:sz="4" w:space="0" w:color="auto"/>
            </w:tcBorders>
            <w:vAlign w:val="center"/>
          </w:tcPr>
          <w:p w14:paraId="2628EEDD" w14:textId="77777777" w:rsidR="00696071" w:rsidRPr="00E62597" w:rsidRDefault="00644B9C">
            <w:pPr>
              <w:pStyle w:val="a1"/>
              <w:rPr>
                <w:color w:val="auto"/>
              </w:rPr>
            </w:pPr>
            <w:r w:rsidRPr="00E62597">
              <w:rPr>
                <w:rFonts w:hint="eastAsia"/>
                <w:color w:val="auto"/>
              </w:rPr>
              <w:t>施工、封道车（和封道设备）</w:t>
            </w:r>
          </w:p>
        </w:tc>
        <w:tc>
          <w:tcPr>
            <w:tcW w:w="1068" w:type="dxa"/>
            <w:tcBorders>
              <w:top w:val="nil"/>
              <w:left w:val="nil"/>
              <w:bottom w:val="single" w:sz="4" w:space="0" w:color="auto"/>
              <w:right w:val="single" w:sz="4" w:space="0" w:color="auto"/>
            </w:tcBorders>
            <w:vAlign w:val="center"/>
          </w:tcPr>
          <w:p w14:paraId="0B6054A7"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099C3F45" w14:textId="77777777" w:rsidR="00696071" w:rsidRPr="00E62597" w:rsidRDefault="00644B9C">
            <w:pPr>
              <w:pStyle w:val="a1"/>
              <w:rPr>
                <w:color w:val="auto"/>
              </w:rPr>
            </w:pPr>
            <w:r w:rsidRPr="00E62597">
              <w:rPr>
                <w:rFonts w:hint="eastAsia"/>
                <w:color w:val="auto"/>
              </w:rPr>
              <w:t>5</w:t>
            </w:r>
          </w:p>
        </w:tc>
        <w:tc>
          <w:tcPr>
            <w:tcW w:w="1920" w:type="dxa"/>
            <w:tcBorders>
              <w:top w:val="nil"/>
              <w:left w:val="nil"/>
              <w:bottom w:val="single" w:sz="4" w:space="0" w:color="auto"/>
              <w:right w:val="single" w:sz="4" w:space="0" w:color="auto"/>
            </w:tcBorders>
            <w:vAlign w:val="center"/>
          </w:tcPr>
          <w:p w14:paraId="4A34012C" w14:textId="77777777" w:rsidR="00696071" w:rsidRPr="00E62597" w:rsidRDefault="00644B9C">
            <w:pPr>
              <w:pStyle w:val="a1"/>
              <w:rPr>
                <w:color w:val="auto"/>
              </w:rPr>
            </w:pPr>
            <w:r w:rsidRPr="00E62597">
              <w:rPr>
                <w:rFonts w:hint="eastAsia"/>
                <w:color w:val="auto"/>
              </w:rPr>
              <w:t>自有或租赁</w:t>
            </w:r>
          </w:p>
        </w:tc>
      </w:tr>
      <w:tr w:rsidR="00E62597" w:rsidRPr="00E62597" w14:paraId="510B88A9" w14:textId="77777777">
        <w:trPr>
          <w:trHeight w:val="454"/>
        </w:trPr>
        <w:tc>
          <w:tcPr>
            <w:tcW w:w="680" w:type="dxa"/>
            <w:tcBorders>
              <w:top w:val="nil"/>
              <w:left w:val="single" w:sz="4" w:space="0" w:color="auto"/>
              <w:bottom w:val="single" w:sz="4" w:space="0" w:color="auto"/>
              <w:right w:val="single" w:sz="4" w:space="0" w:color="auto"/>
            </w:tcBorders>
            <w:vAlign w:val="center"/>
          </w:tcPr>
          <w:p w14:paraId="3CBF0D5D" w14:textId="77777777" w:rsidR="00696071" w:rsidRPr="00E62597" w:rsidRDefault="00644B9C">
            <w:pPr>
              <w:pStyle w:val="a1"/>
              <w:rPr>
                <w:color w:val="auto"/>
              </w:rPr>
            </w:pPr>
            <w:r w:rsidRPr="00E62597">
              <w:rPr>
                <w:rFonts w:hint="eastAsia"/>
                <w:color w:val="auto"/>
              </w:rPr>
              <w:t>8</w:t>
            </w:r>
          </w:p>
        </w:tc>
        <w:tc>
          <w:tcPr>
            <w:tcW w:w="2618" w:type="dxa"/>
            <w:tcBorders>
              <w:top w:val="nil"/>
              <w:left w:val="nil"/>
              <w:bottom w:val="single" w:sz="4" w:space="0" w:color="auto"/>
              <w:right w:val="single" w:sz="4" w:space="0" w:color="auto"/>
            </w:tcBorders>
            <w:vAlign w:val="center"/>
          </w:tcPr>
          <w:p w14:paraId="08708C72" w14:textId="77777777" w:rsidR="00696071" w:rsidRPr="00E62597" w:rsidRDefault="00644B9C">
            <w:pPr>
              <w:pStyle w:val="a1"/>
              <w:rPr>
                <w:color w:val="auto"/>
              </w:rPr>
            </w:pPr>
            <w:r w:rsidRPr="00E62597">
              <w:rPr>
                <w:rFonts w:hint="eastAsia"/>
                <w:color w:val="auto"/>
              </w:rPr>
              <w:t>抢险汽吊车</w:t>
            </w:r>
          </w:p>
        </w:tc>
        <w:tc>
          <w:tcPr>
            <w:tcW w:w="1068" w:type="dxa"/>
            <w:tcBorders>
              <w:top w:val="nil"/>
              <w:left w:val="nil"/>
              <w:bottom w:val="single" w:sz="4" w:space="0" w:color="auto"/>
              <w:right w:val="single" w:sz="4" w:space="0" w:color="auto"/>
            </w:tcBorders>
            <w:vAlign w:val="center"/>
          </w:tcPr>
          <w:p w14:paraId="60C894DA"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0A036C2E" w14:textId="77777777" w:rsidR="00696071" w:rsidRPr="00E62597" w:rsidRDefault="00644B9C">
            <w:pPr>
              <w:pStyle w:val="a1"/>
              <w:rPr>
                <w:color w:val="auto"/>
              </w:rPr>
            </w:pPr>
            <w:r w:rsidRPr="00E62597">
              <w:rPr>
                <w:rFonts w:hint="eastAsia"/>
                <w:color w:val="auto"/>
              </w:rPr>
              <w:t>1</w:t>
            </w:r>
          </w:p>
        </w:tc>
        <w:tc>
          <w:tcPr>
            <w:tcW w:w="1920" w:type="dxa"/>
            <w:tcBorders>
              <w:top w:val="nil"/>
              <w:left w:val="nil"/>
              <w:bottom w:val="single" w:sz="4" w:space="0" w:color="auto"/>
              <w:right w:val="single" w:sz="4" w:space="0" w:color="auto"/>
            </w:tcBorders>
            <w:vAlign w:val="center"/>
          </w:tcPr>
          <w:p w14:paraId="4059D34A" w14:textId="77777777" w:rsidR="00696071" w:rsidRPr="00E62597" w:rsidRDefault="00644B9C">
            <w:pPr>
              <w:pStyle w:val="a1"/>
              <w:rPr>
                <w:color w:val="auto"/>
              </w:rPr>
            </w:pPr>
            <w:r w:rsidRPr="00E62597">
              <w:rPr>
                <w:rFonts w:hint="eastAsia"/>
                <w:color w:val="auto"/>
              </w:rPr>
              <w:t>自有或租赁</w:t>
            </w:r>
          </w:p>
        </w:tc>
      </w:tr>
      <w:tr w:rsidR="00E62597" w:rsidRPr="00E62597" w14:paraId="1D0D4A58" w14:textId="77777777">
        <w:trPr>
          <w:trHeight w:val="454"/>
        </w:trPr>
        <w:tc>
          <w:tcPr>
            <w:tcW w:w="680" w:type="dxa"/>
            <w:tcBorders>
              <w:top w:val="nil"/>
              <w:left w:val="single" w:sz="4" w:space="0" w:color="auto"/>
              <w:bottom w:val="single" w:sz="4" w:space="0" w:color="auto"/>
              <w:right w:val="single" w:sz="4" w:space="0" w:color="auto"/>
            </w:tcBorders>
            <w:vAlign w:val="center"/>
          </w:tcPr>
          <w:p w14:paraId="42869FE0" w14:textId="77777777" w:rsidR="00696071" w:rsidRPr="00E62597" w:rsidRDefault="00644B9C">
            <w:pPr>
              <w:pStyle w:val="a1"/>
              <w:rPr>
                <w:color w:val="auto"/>
              </w:rPr>
            </w:pPr>
            <w:r w:rsidRPr="00E62597">
              <w:rPr>
                <w:rFonts w:hint="eastAsia"/>
                <w:color w:val="auto"/>
              </w:rPr>
              <w:t>9</w:t>
            </w:r>
          </w:p>
        </w:tc>
        <w:tc>
          <w:tcPr>
            <w:tcW w:w="2618" w:type="dxa"/>
            <w:tcBorders>
              <w:top w:val="nil"/>
              <w:left w:val="nil"/>
              <w:bottom w:val="single" w:sz="4" w:space="0" w:color="auto"/>
              <w:right w:val="single" w:sz="4" w:space="0" w:color="auto"/>
            </w:tcBorders>
            <w:vAlign w:val="center"/>
          </w:tcPr>
          <w:p w14:paraId="41B01E1B" w14:textId="77777777" w:rsidR="00696071" w:rsidRPr="00E62597" w:rsidRDefault="00644B9C">
            <w:pPr>
              <w:pStyle w:val="a1"/>
              <w:rPr>
                <w:color w:val="auto"/>
              </w:rPr>
            </w:pPr>
            <w:r w:rsidRPr="00E62597">
              <w:rPr>
                <w:rFonts w:hint="eastAsia"/>
                <w:color w:val="auto"/>
              </w:rPr>
              <w:t>路况巡视车</w:t>
            </w:r>
          </w:p>
        </w:tc>
        <w:tc>
          <w:tcPr>
            <w:tcW w:w="1068" w:type="dxa"/>
            <w:tcBorders>
              <w:top w:val="nil"/>
              <w:left w:val="nil"/>
              <w:bottom w:val="single" w:sz="4" w:space="0" w:color="auto"/>
              <w:right w:val="single" w:sz="4" w:space="0" w:color="auto"/>
            </w:tcBorders>
            <w:vAlign w:val="center"/>
          </w:tcPr>
          <w:p w14:paraId="1C7FC176" w14:textId="77777777" w:rsidR="00696071" w:rsidRPr="00E62597" w:rsidRDefault="00644B9C">
            <w:pPr>
              <w:pStyle w:val="a1"/>
              <w:rPr>
                <w:color w:val="auto"/>
              </w:rPr>
            </w:pPr>
            <w:r w:rsidRPr="00E62597">
              <w:rPr>
                <w:rFonts w:hint="eastAsia"/>
                <w:color w:val="auto"/>
              </w:rPr>
              <w:t>辆</w:t>
            </w:r>
          </w:p>
        </w:tc>
        <w:tc>
          <w:tcPr>
            <w:tcW w:w="1080" w:type="dxa"/>
            <w:tcBorders>
              <w:top w:val="nil"/>
              <w:left w:val="nil"/>
              <w:bottom w:val="single" w:sz="4" w:space="0" w:color="auto"/>
              <w:right w:val="single" w:sz="4" w:space="0" w:color="auto"/>
            </w:tcBorders>
            <w:vAlign w:val="center"/>
          </w:tcPr>
          <w:p w14:paraId="6C2D8290" w14:textId="77777777" w:rsidR="00696071" w:rsidRPr="00E62597" w:rsidRDefault="00644B9C">
            <w:pPr>
              <w:pStyle w:val="a1"/>
              <w:rPr>
                <w:color w:val="auto"/>
              </w:rPr>
            </w:pPr>
            <w:r w:rsidRPr="00E62597">
              <w:rPr>
                <w:color w:val="auto"/>
              </w:rPr>
              <w:t>2</w:t>
            </w:r>
          </w:p>
        </w:tc>
        <w:tc>
          <w:tcPr>
            <w:tcW w:w="1920" w:type="dxa"/>
            <w:tcBorders>
              <w:top w:val="nil"/>
              <w:left w:val="nil"/>
              <w:bottom w:val="single" w:sz="4" w:space="0" w:color="auto"/>
              <w:right w:val="single" w:sz="4" w:space="0" w:color="auto"/>
            </w:tcBorders>
            <w:vAlign w:val="center"/>
          </w:tcPr>
          <w:p w14:paraId="28F6BF15" w14:textId="77777777" w:rsidR="00696071" w:rsidRPr="00E62597" w:rsidRDefault="00644B9C">
            <w:pPr>
              <w:pStyle w:val="a1"/>
              <w:rPr>
                <w:color w:val="auto"/>
              </w:rPr>
            </w:pPr>
            <w:r w:rsidRPr="00E62597">
              <w:rPr>
                <w:rFonts w:hint="eastAsia"/>
                <w:color w:val="auto"/>
              </w:rPr>
              <w:t>自有或租赁</w:t>
            </w:r>
          </w:p>
        </w:tc>
      </w:tr>
      <w:tr w:rsidR="00E62597" w:rsidRPr="00E62597" w14:paraId="5A645419" w14:textId="77777777">
        <w:trPr>
          <w:trHeight w:val="454"/>
        </w:trPr>
        <w:tc>
          <w:tcPr>
            <w:tcW w:w="680" w:type="dxa"/>
            <w:tcBorders>
              <w:top w:val="single" w:sz="4" w:space="0" w:color="auto"/>
              <w:left w:val="single" w:sz="4" w:space="0" w:color="auto"/>
              <w:bottom w:val="single" w:sz="4" w:space="0" w:color="auto"/>
              <w:right w:val="single" w:sz="4" w:space="0" w:color="auto"/>
            </w:tcBorders>
            <w:vAlign w:val="center"/>
          </w:tcPr>
          <w:p w14:paraId="21E9D0E9" w14:textId="77777777" w:rsidR="00696071" w:rsidRPr="00E62597" w:rsidRDefault="00644B9C">
            <w:pPr>
              <w:pStyle w:val="a1"/>
              <w:rPr>
                <w:color w:val="auto"/>
              </w:rPr>
            </w:pPr>
            <w:r w:rsidRPr="00E62597">
              <w:rPr>
                <w:rFonts w:hint="eastAsia"/>
                <w:color w:val="auto"/>
              </w:rPr>
              <w:t>10</w:t>
            </w:r>
          </w:p>
        </w:tc>
        <w:tc>
          <w:tcPr>
            <w:tcW w:w="2618" w:type="dxa"/>
            <w:tcBorders>
              <w:top w:val="single" w:sz="4" w:space="0" w:color="auto"/>
              <w:left w:val="nil"/>
              <w:bottom w:val="single" w:sz="4" w:space="0" w:color="auto"/>
              <w:right w:val="single" w:sz="4" w:space="0" w:color="auto"/>
            </w:tcBorders>
            <w:vAlign w:val="center"/>
          </w:tcPr>
          <w:p w14:paraId="2200444D" w14:textId="77777777" w:rsidR="00696071" w:rsidRPr="00E62597" w:rsidRDefault="00644B9C">
            <w:pPr>
              <w:pStyle w:val="a1"/>
              <w:rPr>
                <w:color w:val="auto"/>
              </w:rPr>
            </w:pPr>
            <w:r w:rsidRPr="00E62597">
              <w:rPr>
                <w:rFonts w:hint="eastAsia"/>
                <w:color w:val="auto"/>
              </w:rPr>
              <w:t>登高作业车</w:t>
            </w:r>
          </w:p>
        </w:tc>
        <w:tc>
          <w:tcPr>
            <w:tcW w:w="1068" w:type="dxa"/>
            <w:tcBorders>
              <w:top w:val="single" w:sz="4" w:space="0" w:color="auto"/>
              <w:left w:val="nil"/>
              <w:bottom w:val="single" w:sz="4" w:space="0" w:color="auto"/>
              <w:right w:val="single" w:sz="4" w:space="0" w:color="auto"/>
            </w:tcBorders>
            <w:vAlign w:val="center"/>
          </w:tcPr>
          <w:p w14:paraId="7F4906A6" w14:textId="77777777" w:rsidR="00696071" w:rsidRPr="00E62597" w:rsidRDefault="00644B9C">
            <w:pPr>
              <w:pStyle w:val="a1"/>
              <w:rPr>
                <w:color w:val="auto"/>
              </w:rPr>
            </w:pPr>
            <w:r w:rsidRPr="00E62597">
              <w:rPr>
                <w:rFonts w:hint="eastAsia"/>
                <w:color w:val="auto"/>
              </w:rPr>
              <w:t>辆</w:t>
            </w:r>
          </w:p>
        </w:tc>
        <w:tc>
          <w:tcPr>
            <w:tcW w:w="1080" w:type="dxa"/>
            <w:tcBorders>
              <w:top w:val="single" w:sz="4" w:space="0" w:color="auto"/>
              <w:left w:val="nil"/>
              <w:bottom w:val="single" w:sz="4" w:space="0" w:color="auto"/>
              <w:right w:val="single" w:sz="4" w:space="0" w:color="auto"/>
            </w:tcBorders>
            <w:vAlign w:val="center"/>
          </w:tcPr>
          <w:p w14:paraId="2F9115DA" w14:textId="77777777" w:rsidR="00696071" w:rsidRPr="00E62597" w:rsidRDefault="00644B9C">
            <w:pPr>
              <w:pStyle w:val="a1"/>
              <w:rPr>
                <w:color w:val="auto"/>
              </w:rPr>
            </w:pPr>
            <w:r w:rsidRPr="00E62597">
              <w:rPr>
                <w:rFonts w:hint="eastAsia"/>
                <w:color w:val="auto"/>
              </w:rPr>
              <w:t>1</w:t>
            </w:r>
          </w:p>
        </w:tc>
        <w:tc>
          <w:tcPr>
            <w:tcW w:w="1920" w:type="dxa"/>
            <w:tcBorders>
              <w:top w:val="single" w:sz="4" w:space="0" w:color="auto"/>
              <w:left w:val="nil"/>
              <w:bottom w:val="single" w:sz="4" w:space="0" w:color="auto"/>
              <w:right w:val="single" w:sz="4" w:space="0" w:color="auto"/>
            </w:tcBorders>
            <w:vAlign w:val="center"/>
          </w:tcPr>
          <w:p w14:paraId="6C00164C" w14:textId="77777777" w:rsidR="00696071" w:rsidRPr="00E62597" w:rsidRDefault="00644B9C">
            <w:pPr>
              <w:pStyle w:val="a1"/>
              <w:rPr>
                <w:color w:val="auto"/>
              </w:rPr>
            </w:pPr>
            <w:r w:rsidRPr="00E62597">
              <w:rPr>
                <w:rFonts w:hint="eastAsia"/>
                <w:color w:val="auto"/>
              </w:rPr>
              <w:t>自有或租赁</w:t>
            </w:r>
          </w:p>
        </w:tc>
      </w:tr>
      <w:tr w:rsidR="00E62597" w:rsidRPr="00E62597" w14:paraId="2454394B" w14:textId="77777777">
        <w:trPr>
          <w:trHeight w:val="454"/>
        </w:trPr>
        <w:tc>
          <w:tcPr>
            <w:tcW w:w="680" w:type="dxa"/>
            <w:tcBorders>
              <w:top w:val="single" w:sz="4" w:space="0" w:color="auto"/>
              <w:left w:val="single" w:sz="4" w:space="0" w:color="auto"/>
              <w:bottom w:val="single" w:sz="4" w:space="0" w:color="auto"/>
              <w:right w:val="single" w:sz="4" w:space="0" w:color="auto"/>
            </w:tcBorders>
            <w:vAlign w:val="center"/>
          </w:tcPr>
          <w:p w14:paraId="55FB31E6" w14:textId="77777777" w:rsidR="00696071" w:rsidRPr="00E62597" w:rsidRDefault="00696071">
            <w:pPr>
              <w:pStyle w:val="a1"/>
              <w:rPr>
                <w:color w:val="auto"/>
              </w:rPr>
            </w:pPr>
          </w:p>
        </w:tc>
        <w:tc>
          <w:tcPr>
            <w:tcW w:w="2618" w:type="dxa"/>
            <w:tcBorders>
              <w:top w:val="single" w:sz="4" w:space="0" w:color="auto"/>
              <w:left w:val="nil"/>
              <w:bottom w:val="single" w:sz="4" w:space="0" w:color="auto"/>
              <w:right w:val="single" w:sz="4" w:space="0" w:color="auto"/>
            </w:tcBorders>
            <w:vAlign w:val="bottom"/>
          </w:tcPr>
          <w:p w14:paraId="20B63732" w14:textId="77777777" w:rsidR="00696071" w:rsidRPr="00E62597" w:rsidRDefault="00644B9C">
            <w:pPr>
              <w:pStyle w:val="a1"/>
              <w:rPr>
                <w:color w:val="auto"/>
              </w:rPr>
            </w:pPr>
            <w:r w:rsidRPr="00E62597">
              <w:rPr>
                <w:color w:val="auto"/>
              </w:rPr>
              <w:t>……</w:t>
            </w:r>
          </w:p>
        </w:tc>
        <w:tc>
          <w:tcPr>
            <w:tcW w:w="1068" w:type="dxa"/>
            <w:tcBorders>
              <w:top w:val="single" w:sz="4" w:space="0" w:color="auto"/>
              <w:left w:val="nil"/>
              <w:bottom w:val="single" w:sz="4" w:space="0" w:color="auto"/>
              <w:right w:val="single" w:sz="4" w:space="0" w:color="auto"/>
            </w:tcBorders>
            <w:vAlign w:val="center"/>
          </w:tcPr>
          <w:p w14:paraId="09704F8F" w14:textId="77777777" w:rsidR="00696071" w:rsidRPr="00E62597" w:rsidRDefault="00696071">
            <w:pPr>
              <w:pStyle w:val="a1"/>
              <w:rPr>
                <w:color w:val="auto"/>
              </w:rPr>
            </w:pPr>
          </w:p>
        </w:tc>
        <w:tc>
          <w:tcPr>
            <w:tcW w:w="1080" w:type="dxa"/>
            <w:tcBorders>
              <w:top w:val="single" w:sz="4" w:space="0" w:color="auto"/>
              <w:left w:val="nil"/>
              <w:bottom w:val="single" w:sz="4" w:space="0" w:color="auto"/>
              <w:right w:val="single" w:sz="4" w:space="0" w:color="auto"/>
            </w:tcBorders>
            <w:vAlign w:val="center"/>
          </w:tcPr>
          <w:p w14:paraId="34A8E4FC" w14:textId="77777777" w:rsidR="00696071" w:rsidRPr="00E62597" w:rsidRDefault="00696071">
            <w:pPr>
              <w:pStyle w:val="a1"/>
              <w:rPr>
                <w:color w:val="auto"/>
              </w:rPr>
            </w:pPr>
          </w:p>
        </w:tc>
        <w:tc>
          <w:tcPr>
            <w:tcW w:w="1920" w:type="dxa"/>
            <w:tcBorders>
              <w:top w:val="single" w:sz="4" w:space="0" w:color="auto"/>
              <w:left w:val="nil"/>
              <w:bottom w:val="single" w:sz="4" w:space="0" w:color="auto"/>
              <w:right w:val="single" w:sz="4" w:space="0" w:color="auto"/>
            </w:tcBorders>
            <w:vAlign w:val="center"/>
          </w:tcPr>
          <w:p w14:paraId="4E656EB0" w14:textId="77777777" w:rsidR="00696071" w:rsidRPr="00E62597" w:rsidRDefault="00644B9C">
            <w:pPr>
              <w:pStyle w:val="a1"/>
              <w:rPr>
                <w:color w:val="auto"/>
              </w:rPr>
            </w:pPr>
            <w:r w:rsidRPr="00E62597">
              <w:rPr>
                <w:rFonts w:hint="eastAsia"/>
                <w:color w:val="auto"/>
              </w:rPr>
              <w:t>自有或租赁</w:t>
            </w:r>
          </w:p>
        </w:tc>
      </w:tr>
    </w:tbl>
    <w:p w14:paraId="4E26C68A" w14:textId="77777777" w:rsidR="00696071" w:rsidRPr="00E62597" w:rsidRDefault="00644B9C">
      <w:pPr>
        <w:rPr>
          <w:color w:val="auto"/>
        </w:rPr>
      </w:pPr>
      <w:r w:rsidRPr="00E62597">
        <w:rPr>
          <w:rFonts w:hint="eastAsia"/>
          <w:color w:val="auto"/>
        </w:rPr>
        <w:t>（1）上述设备中车辆的尾气排放标准必须符合国家和上海市的有关标准，严禁使用黄标车车辆。</w:t>
      </w:r>
    </w:p>
    <w:p w14:paraId="409B833C" w14:textId="77777777" w:rsidR="00696071" w:rsidRPr="00E62597" w:rsidRDefault="00644B9C">
      <w:pPr>
        <w:rPr>
          <w:b/>
          <w:color w:val="auto"/>
        </w:rPr>
      </w:pPr>
      <w:r w:rsidRPr="00E62597">
        <w:rPr>
          <w:rFonts w:hint="eastAsia"/>
          <w:color w:val="auto"/>
        </w:rPr>
        <w:t>（2）上述机械设备或作业车辆应满足需求中的数量要求、自有机械设备、车辆投标时需提供如车辆行驶证或购买发票或采购合同（签订日期在招标公告发布之前）等证明材料</w:t>
      </w:r>
      <w:r w:rsidRPr="00E62597">
        <w:rPr>
          <w:rFonts w:hint="eastAsia"/>
          <w:b/>
          <w:color w:val="auto"/>
        </w:rPr>
        <w:t>（关键</w:t>
      </w:r>
      <w:r w:rsidRPr="00E62597">
        <w:rPr>
          <w:rFonts w:hint="eastAsia"/>
          <w:b/>
          <w:color w:val="auto"/>
        </w:rPr>
        <w:lastRenderedPageBreak/>
        <w:t>页清晰可辨认）</w:t>
      </w:r>
    </w:p>
    <w:p w14:paraId="29066C3D" w14:textId="77777777" w:rsidR="00696071" w:rsidRPr="00E62597" w:rsidRDefault="00644B9C">
      <w:pPr>
        <w:rPr>
          <w:color w:val="auto"/>
        </w:rPr>
      </w:pPr>
      <w:r w:rsidRPr="00E62597">
        <w:rPr>
          <w:rFonts w:hint="eastAsia"/>
          <w:color w:val="auto"/>
        </w:rPr>
        <w:t>（3）供应商若无自有机械设备、作业车辆的，应提供</w:t>
      </w:r>
      <w:r w:rsidRPr="00E62597">
        <w:rPr>
          <w:rFonts w:hint="eastAsia"/>
          <w:b/>
          <w:color w:val="auto"/>
        </w:rPr>
        <w:t>中标后1个月内</w:t>
      </w:r>
      <w:r w:rsidRPr="00E62597">
        <w:rPr>
          <w:rFonts w:hint="eastAsia"/>
          <w:color w:val="auto"/>
        </w:rPr>
        <w:t>解决满足本项目需求的机械设备、作业车辆的承诺。</w:t>
      </w:r>
    </w:p>
    <w:p w14:paraId="76733906" w14:textId="77777777" w:rsidR="00696071" w:rsidRPr="00E62597" w:rsidRDefault="00644B9C">
      <w:pPr>
        <w:rPr>
          <w:color w:val="auto"/>
        </w:rPr>
      </w:pPr>
      <w:r w:rsidRPr="00E62597">
        <w:rPr>
          <w:rFonts w:hint="eastAsia"/>
          <w:color w:val="auto"/>
        </w:rPr>
        <w:t>（4）上述机械设备自有率不得低于50%。</w:t>
      </w:r>
    </w:p>
    <w:p w14:paraId="3D5F855B" w14:textId="77777777" w:rsidR="00696071" w:rsidRPr="00E62597" w:rsidRDefault="00696071">
      <w:pPr>
        <w:rPr>
          <w:color w:val="auto"/>
        </w:rPr>
      </w:pPr>
    </w:p>
    <w:p w14:paraId="148BB660" w14:textId="77777777" w:rsidR="00696071" w:rsidRPr="00E62597" w:rsidRDefault="00644B9C">
      <w:pPr>
        <w:rPr>
          <w:color w:val="auto"/>
        </w:rPr>
      </w:pPr>
      <w:r w:rsidRPr="00E62597">
        <w:rPr>
          <w:rFonts w:hint="eastAsia"/>
          <w:color w:val="auto"/>
        </w:rPr>
        <w:t>八、安全生产、文明施工与环境保护要求</w:t>
      </w:r>
    </w:p>
    <w:p w14:paraId="4EE02AD6" w14:textId="77777777" w:rsidR="00696071" w:rsidRPr="00E62597" w:rsidRDefault="00644B9C">
      <w:pPr>
        <w:rPr>
          <w:color w:val="auto"/>
        </w:rPr>
      </w:pPr>
      <w:r w:rsidRPr="00E62597">
        <w:rPr>
          <w:rFonts w:hint="eastAsia"/>
          <w:color w:val="auto"/>
        </w:rPr>
        <w:t>1、</w:t>
      </w:r>
      <w:r w:rsidRPr="00E62597">
        <w:rPr>
          <w:color w:val="auto"/>
        </w:rPr>
        <w:t>供应商应遵循国家、行业和上海市人民政府有关安全生产和文明作业的要求，加强和做好安全文明养护、维修施工管理工作，并按约定承担相应的费用。</w:t>
      </w:r>
    </w:p>
    <w:p w14:paraId="08D822CC" w14:textId="77777777" w:rsidR="00696071" w:rsidRPr="00E62597" w:rsidRDefault="00644B9C">
      <w:pPr>
        <w:rPr>
          <w:color w:val="auto"/>
        </w:rPr>
      </w:pPr>
      <w:r w:rsidRPr="00E62597">
        <w:rPr>
          <w:rFonts w:hint="eastAsia"/>
          <w:color w:val="auto"/>
        </w:rPr>
        <w:t>2、养护期间为确保作业区域周围环境的整洁和交通正常进行，供应商必须按照上海市人民政府和上海市住建委</w:t>
      </w:r>
      <w:r w:rsidRPr="00E62597">
        <w:rPr>
          <w:color w:val="auto"/>
        </w:rPr>
        <w:t>、</w:t>
      </w:r>
      <w:r w:rsidRPr="00E62597">
        <w:rPr>
          <w:rFonts w:hint="eastAsia"/>
          <w:color w:val="auto"/>
        </w:rPr>
        <w:t>上海市交通委有关规定结合本项目的特点，在投标书中明确安全生产具体措施。实施过程中必须严格执行国家与地方政府的环境保护政策、法规和法律，严格遵守上海市有关文明施工管理的规定，积极主动落实安全文明及环境保护的管理和考核等有关工作，严格履行采购人关于现场临时设施及养护区域企业标识要求，承担文明措施的费用。</w:t>
      </w:r>
    </w:p>
    <w:p w14:paraId="66BB916C" w14:textId="77777777" w:rsidR="00696071" w:rsidRPr="00E62597" w:rsidRDefault="00644B9C">
      <w:pPr>
        <w:rPr>
          <w:color w:val="auto"/>
        </w:rPr>
      </w:pPr>
      <w:r w:rsidRPr="00E62597">
        <w:rPr>
          <w:rFonts w:hint="eastAsia"/>
          <w:color w:val="auto"/>
        </w:rPr>
        <w:t>3、</w:t>
      </w:r>
      <w:r w:rsidRPr="00E62597">
        <w:rPr>
          <w:color w:val="auto"/>
        </w:rPr>
        <w:t xml:space="preserve">供应商应建立健全安全生产工作责任体系和组织管理网络，设置安全生产监管部门，配备专职安全监管人员，对养护维修作业安全进行现场监督；按照“横向到边，纵向到底”责任制要求将安全责任分解。 </w:t>
      </w:r>
    </w:p>
    <w:p w14:paraId="44C6C79B" w14:textId="77777777" w:rsidR="00696071" w:rsidRPr="00E62597" w:rsidRDefault="00644B9C">
      <w:pPr>
        <w:rPr>
          <w:color w:val="auto"/>
        </w:rPr>
      </w:pPr>
      <w:r w:rsidRPr="00E62597">
        <w:rPr>
          <w:rFonts w:hint="eastAsia"/>
          <w:color w:val="auto"/>
        </w:rPr>
        <w:t>4、</w:t>
      </w:r>
      <w:r w:rsidRPr="00E62597">
        <w:rPr>
          <w:color w:val="auto"/>
        </w:rPr>
        <w:t>所有养护维修作业的实施应严格执行《上海市城市道路养护维修作业安全技术规程》（DG TJ08-2183-2015）和《公路养护维修作业安全规程》（JTG H30-2015）的具体规定（以上规程如有更新，以更新版本为准）。</w:t>
      </w:r>
    </w:p>
    <w:p w14:paraId="18E46A51" w14:textId="77777777" w:rsidR="00696071" w:rsidRPr="00E62597" w:rsidRDefault="00644B9C">
      <w:pPr>
        <w:rPr>
          <w:color w:val="auto"/>
        </w:rPr>
      </w:pPr>
      <w:r w:rsidRPr="00E62597">
        <w:rPr>
          <w:rFonts w:hint="eastAsia"/>
          <w:color w:val="auto"/>
        </w:rPr>
        <w:t>5、</w:t>
      </w:r>
      <w:r w:rsidRPr="00E62597">
        <w:rPr>
          <w:color w:val="auto"/>
        </w:rPr>
        <w:t>供应商应按照法律规定进行养护维修作业，实施前做好安全技术交底工作，养护维修作业过程中做好各项安全防护措施。供应商为实施合同而雇用的特殊工种的人员应受过专门的培训并已取得政府有关管理机构颁发的上岗证书。供应商应加强养护维修作业安全管理，特别应加强易燃、易爆材料、火工器材、有毒与腐蚀性材料和其它危险品的管理，以及对登高、高空作业等具有一定危险性的作业管理。</w:t>
      </w:r>
    </w:p>
    <w:p w14:paraId="0DCF5336" w14:textId="77777777" w:rsidR="00696071" w:rsidRPr="00E62597" w:rsidRDefault="00644B9C">
      <w:pPr>
        <w:rPr>
          <w:color w:val="auto"/>
        </w:rPr>
      </w:pPr>
      <w:r w:rsidRPr="00E62597">
        <w:rPr>
          <w:rFonts w:hint="eastAsia"/>
          <w:color w:val="auto"/>
        </w:rPr>
        <w:t>6、</w:t>
      </w:r>
      <w:r w:rsidRPr="00E62597">
        <w:rPr>
          <w:color w:val="auto"/>
        </w:rPr>
        <w:t>供应商应当按照有关规定编制安全技术措施或者专项养护维修方案，建立安全生产责任制度、治安保卫制度及安全生产教育培训制度，并按安全生产法律规定及合同约定履行安全职责，如实编制养护维修安全生产的有关记录，接受采购人及政府安全监督部门的检查与监督。供应商应严格按照国家安全标准制定养护维修作业安全操作规程，配备必要的安全生产和劳动保护设施，加强对供应商人员的安全教育，并发放安全工作手册和劳动保护用具。</w:t>
      </w:r>
    </w:p>
    <w:p w14:paraId="65B7F16B" w14:textId="77777777" w:rsidR="00696071" w:rsidRPr="00E62597" w:rsidRDefault="00644B9C">
      <w:pPr>
        <w:rPr>
          <w:color w:val="auto"/>
        </w:rPr>
      </w:pPr>
      <w:r w:rsidRPr="00E62597">
        <w:rPr>
          <w:rFonts w:hint="eastAsia"/>
          <w:color w:val="auto"/>
        </w:rPr>
        <w:t>7、</w:t>
      </w:r>
      <w:r w:rsidRPr="00E62597">
        <w:rPr>
          <w:color w:val="auto"/>
        </w:rPr>
        <w:t>供应商在养护维修作业期间，应当采取措施保持现场平整、物料堆放整齐、养护车辆规范行驶。养护维修作业所在地有关政府行政管理部门有特殊要求的，按照其要求执行。</w:t>
      </w:r>
    </w:p>
    <w:p w14:paraId="5CB5758E" w14:textId="77777777" w:rsidR="00696071" w:rsidRPr="00E62597" w:rsidRDefault="00644B9C">
      <w:pPr>
        <w:rPr>
          <w:color w:val="auto"/>
        </w:rPr>
      </w:pPr>
      <w:r w:rsidRPr="00E62597">
        <w:rPr>
          <w:color w:val="auto"/>
        </w:rPr>
        <w:t>在养护维修作业完成、开放交通之前，供应商应当从养护维修作业现场清除供应商的全部养护车辆、机械设备、多余材料、垃圾和各种临时工程，并保持现场清洁整齐。经采购人书面同意，供应商可在采购人指定的地点保留供应商履行后续各项义务所需要的材料、养护作业</w:t>
      </w:r>
      <w:r w:rsidRPr="00E62597">
        <w:rPr>
          <w:color w:val="auto"/>
        </w:rPr>
        <w:lastRenderedPageBreak/>
        <w:t>设备和临时工程。</w:t>
      </w:r>
    </w:p>
    <w:p w14:paraId="386BA0B4" w14:textId="77777777" w:rsidR="00696071" w:rsidRPr="00E62597" w:rsidRDefault="00644B9C">
      <w:pPr>
        <w:rPr>
          <w:color w:val="auto"/>
        </w:rPr>
      </w:pPr>
      <w:r w:rsidRPr="00E62597">
        <w:rPr>
          <w:rFonts w:hint="eastAsia"/>
          <w:color w:val="auto"/>
        </w:rPr>
        <w:t>8、</w:t>
      </w:r>
      <w:r w:rsidRPr="00E62597">
        <w:rPr>
          <w:color w:val="auto"/>
        </w:rPr>
        <w:t>采购人有权对供应商采取的养护维修作业安全措施监督，并向供应商提出整改要求。如因供应商未能对其负责的上述事项采取各种必要的措施而发生与此有关的人身伤害或财产损失，由此导致的索赔、损失补偿、扣款、诉讼费、律师费、调查费及其它一切责任应由供应商承担。</w:t>
      </w:r>
    </w:p>
    <w:p w14:paraId="1400E43F" w14:textId="77777777" w:rsidR="00696071" w:rsidRPr="00E62597" w:rsidRDefault="00644B9C">
      <w:pPr>
        <w:rPr>
          <w:color w:val="auto"/>
        </w:rPr>
      </w:pPr>
      <w:r w:rsidRPr="00E62597">
        <w:rPr>
          <w:rFonts w:hint="eastAsia"/>
          <w:color w:val="auto"/>
        </w:rPr>
        <w:t>9、</w:t>
      </w:r>
      <w:r w:rsidRPr="00E62597">
        <w:rPr>
          <w:color w:val="auto"/>
        </w:rPr>
        <w:t>供应商应建立24小时应急值守制度，安排专职人员，监测、收集各类信息；一旦发生突发性的紧急事件，及时启动应急预案，接受采购人的统一指挥、统一管理，完成好应急抢险和交通保障工作。在启动应急响应的同时，须按照相关要求及时上报各类信息，做好首报、续报、终报；应当实事求是，不得瞒报、谎报和拖延不报。</w:t>
      </w:r>
    </w:p>
    <w:p w14:paraId="014109FA" w14:textId="77777777" w:rsidR="00696071" w:rsidRPr="00E62597" w:rsidRDefault="00644B9C">
      <w:pPr>
        <w:rPr>
          <w:color w:val="auto"/>
        </w:rPr>
      </w:pPr>
      <w:r w:rsidRPr="00E62597">
        <w:rPr>
          <w:rFonts w:hint="eastAsia"/>
          <w:color w:val="auto"/>
        </w:rPr>
        <w:t>10、</w:t>
      </w:r>
      <w:r w:rsidRPr="00E62597">
        <w:rPr>
          <w:color w:val="auto"/>
        </w:rPr>
        <w:t>供应商在与采购人签订</w:t>
      </w:r>
      <w:r w:rsidRPr="00E62597">
        <w:rPr>
          <w:rFonts w:hint="eastAsia"/>
          <w:color w:val="auto"/>
        </w:rPr>
        <w:t>本</w:t>
      </w:r>
      <w:r w:rsidRPr="00E62597">
        <w:rPr>
          <w:color w:val="auto"/>
        </w:rPr>
        <w:t>合同的同时</w:t>
      </w:r>
      <w:r w:rsidRPr="00E62597">
        <w:rPr>
          <w:rFonts w:hint="eastAsia"/>
          <w:color w:val="auto"/>
        </w:rPr>
        <w:t>要</w:t>
      </w:r>
      <w:r w:rsidRPr="00E62597">
        <w:rPr>
          <w:color w:val="auto"/>
        </w:rPr>
        <w:t>签订安全</w:t>
      </w:r>
      <w:r w:rsidRPr="00E62597">
        <w:rPr>
          <w:rFonts w:hint="eastAsia"/>
          <w:color w:val="auto"/>
        </w:rPr>
        <w:t>管理协议、治安消防协议、廉政协议</w:t>
      </w:r>
      <w:r w:rsidRPr="00E62597">
        <w:rPr>
          <w:color w:val="auto"/>
        </w:rPr>
        <w:t>，供应商若违反规定野蛮施工、违章作业等，采购人有权限令停工整改，一切损失由供应商承担。</w:t>
      </w:r>
    </w:p>
    <w:p w14:paraId="37285B11" w14:textId="77777777" w:rsidR="00696071" w:rsidRPr="00E62597" w:rsidRDefault="00644B9C">
      <w:pPr>
        <w:rPr>
          <w:color w:val="auto"/>
        </w:rPr>
      </w:pPr>
      <w:r w:rsidRPr="00E62597">
        <w:rPr>
          <w:rFonts w:hint="eastAsia"/>
          <w:color w:val="auto"/>
        </w:rPr>
        <w:t>11、</w:t>
      </w:r>
      <w:r w:rsidRPr="00E62597">
        <w:rPr>
          <w:color w:val="auto"/>
        </w:rPr>
        <w:t>各</w:t>
      </w:r>
      <w:r w:rsidRPr="00E62597">
        <w:rPr>
          <w:rFonts w:hint="eastAsia"/>
          <w:color w:val="auto"/>
        </w:rPr>
        <w:t>供应商</w:t>
      </w:r>
      <w:r w:rsidRPr="00E62597">
        <w:rPr>
          <w:color w:val="auto"/>
        </w:rPr>
        <w:t>在投标文件中要结合本项目在道路上实施的特点和采购人上述的具体要求制定相应的文明施工和安全生产管理措施，同时应购买</w:t>
      </w:r>
      <w:r w:rsidRPr="00E62597">
        <w:rPr>
          <w:rFonts w:hint="eastAsia"/>
          <w:color w:val="auto"/>
        </w:rPr>
        <w:t>养护作业人员人身意外保险</w:t>
      </w:r>
      <w:r w:rsidRPr="00E62597">
        <w:rPr>
          <w:color w:val="auto"/>
        </w:rPr>
        <w:t>。</w:t>
      </w:r>
    </w:p>
    <w:p w14:paraId="223A6B34" w14:textId="77777777" w:rsidR="00696071" w:rsidRPr="00E62597" w:rsidRDefault="00696071">
      <w:pPr>
        <w:rPr>
          <w:color w:val="auto"/>
        </w:rPr>
      </w:pPr>
    </w:p>
    <w:p w14:paraId="362F6888" w14:textId="77777777" w:rsidR="00696071" w:rsidRPr="00E62597" w:rsidRDefault="00644B9C">
      <w:pPr>
        <w:rPr>
          <w:color w:val="auto"/>
        </w:rPr>
      </w:pPr>
      <w:r w:rsidRPr="00E62597">
        <w:rPr>
          <w:rFonts w:hint="eastAsia"/>
          <w:color w:val="auto"/>
        </w:rPr>
        <w:t>九、考核与奖惩要求</w:t>
      </w:r>
    </w:p>
    <w:p w14:paraId="53C9FD8D" w14:textId="77777777" w:rsidR="00696071" w:rsidRPr="00E62597" w:rsidRDefault="00644B9C">
      <w:pPr>
        <w:rPr>
          <w:color w:val="auto"/>
        </w:rPr>
      </w:pPr>
      <w:r w:rsidRPr="00E62597">
        <w:rPr>
          <w:rFonts w:hint="eastAsia"/>
          <w:color w:val="auto"/>
        </w:rPr>
        <w:t>1、采购人根据《监督检查考核管理办法》</w:t>
      </w:r>
      <w:r w:rsidRPr="00E62597">
        <w:rPr>
          <w:rFonts w:hint="eastAsia"/>
          <w:b/>
          <w:color w:val="auto"/>
        </w:rPr>
        <w:t>（详见附件一）</w:t>
      </w:r>
      <w:r w:rsidRPr="00E62597">
        <w:rPr>
          <w:rFonts w:hint="eastAsia"/>
          <w:color w:val="auto"/>
        </w:rPr>
        <w:t>对供应商进行考核，考核分为日常考核（含日常抽查和周检查）、月度考核和年度考核；采购人也可以委托监理单位对中标人进行日常考核，月度考核和年度考核由采购人组织考核并评分。</w:t>
      </w:r>
    </w:p>
    <w:p w14:paraId="0710E364" w14:textId="77777777" w:rsidR="00696071" w:rsidRPr="00E62597" w:rsidRDefault="00644B9C">
      <w:pPr>
        <w:rPr>
          <w:color w:val="auto"/>
        </w:rPr>
      </w:pPr>
      <w:r w:rsidRPr="00E62597">
        <w:rPr>
          <w:rFonts w:hint="eastAsia"/>
          <w:color w:val="auto"/>
        </w:rPr>
        <w:t>2、采购人有权对月度考核不通过的供应商进行一定范围内的通报，年度有两个月考核不合格记为年度考核不合格。在养护服务周期内（一般为</w:t>
      </w:r>
      <w:r w:rsidRPr="00E62597">
        <w:rPr>
          <w:color w:val="auto"/>
        </w:rPr>
        <w:t>1</w:t>
      </w:r>
      <w:r w:rsidRPr="00E62597">
        <w:rPr>
          <w:rFonts w:hint="eastAsia"/>
          <w:color w:val="auto"/>
        </w:rPr>
        <w:t>年），考核不合格的供应商，采购人有权将合同中日常养护（运维）经费的5%作为维修经费使用；</w:t>
      </w:r>
    </w:p>
    <w:p w14:paraId="2DF02CA6" w14:textId="1B0C82EC" w:rsidR="00696071" w:rsidRPr="00E62597" w:rsidRDefault="00644B9C">
      <w:pPr>
        <w:rPr>
          <w:color w:val="auto"/>
        </w:rPr>
      </w:pPr>
      <w:r w:rsidRPr="00E62597">
        <w:rPr>
          <w:rFonts w:hint="eastAsia"/>
          <w:color w:val="auto"/>
        </w:rPr>
        <w:t>3、月度考核中对设施设备养护未完成、养护质量不符</w:t>
      </w:r>
      <w:r w:rsidR="00A31FBA">
        <w:rPr>
          <w:rFonts w:hint="eastAsia"/>
          <w:color w:val="auto"/>
        </w:rPr>
        <w:t>合要求、设施和运行管理不到位、资料提交不及时或不完整、媒体曝光群众</w:t>
      </w:r>
      <w:r w:rsidR="00A31FBA">
        <w:rPr>
          <w:color w:val="auto"/>
        </w:rPr>
        <w:t>反响</w:t>
      </w:r>
      <w:bookmarkStart w:id="0" w:name="_GoBack"/>
      <w:bookmarkEnd w:id="0"/>
      <w:r w:rsidRPr="00E62597">
        <w:rPr>
          <w:rFonts w:hint="eastAsia"/>
          <w:color w:val="auto"/>
        </w:rPr>
        <w:t>批评等情况在日常运维经费中进行单项扣款。</w:t>
      </w:r>
    </w:p>
    <w:p w14:paraId="71EDB46B" w14:textId="77777777" w:rsidR="00696071" w:rsidRPr="00E62597" w:rsidRDefault="00696071">
      <w:pPr>
        <w:rPr>
          <w:color w:val="auto"/>
        </w:rPr>
      </w:pPr>
    </w:p>
    <w:p w14:paraId="472F5E16" w14:textId="77777777" w:rsidR="00696071" w:rsidRPr="00E62597" w:rsidRDefault="00644B9C">
      <w:pPr>
        <w:rPr>
          <w:color w:val="auto"/>
        </w:rPr>
      </w:pPr>
      <w:r w:rsidRPr="00E62597">
        <w:rPr>
          <w:rFonts w:hint="eastAsia"/>
          <w:color w:val="auto"/>
        </w:rPr>
        <w:t>十、</w:t>
      </w:r>
      <w:r w:rsidRPr="00E62597">
        <w:rPr>
          <w:color w:val="auto"/>
        </w:rPr>
        <w:t>内业资料编制</w:t>
      </w:r>
      <w:r w:rsidRPr="00E62597">
        <w:rPr>
          <w:rFonts w:hint="eastAsia"/>
          <w:color w:val="auto"/>
        </w:rPr>
        <w:t>和</w:t>
      </w:r>
      <w:r w:rsidRPr="00E62597">
        <w:rPr>
          <w:color w:val="auto"/>
        </w:rPr>
        <w:t>管理要求</w:t>
      </w:r>
    </w:p>
    <w:p w14:paraId="7F395D83" w14:textId="77777777" w:rsidR="00696071" w:rsidRPr="00E62597" w:rsidRDefault="00644B9C">
      <w:pPr>
        <w:rPr>
          <w:color w:val="auto"/>
        </w:rPr>
      </w:pPr>
      <w:r w:rsidRPr="00E62597">
        <w:rPr>
          <w:rFonts w:hint="eastAsia"/>
          <w:color w:val="auto"/>
        </w:rPr>
        <w:t>1、中标人</w:t>
      </w:r>
      <w:r w:rsidRPr="00E62597">
        <w:rPr>
          <w:color w:val="auto"/>
        </w:rPr>
        <w:t>应努力提高技术管理水平，配合</w:t>
      </w:r>
      <w:r w:rsidRPr="00E62597">
        <w:rPr>
          <w:rFonts w:hint="eastAsia"/>
          <w:color w:val="auto"/>
        </w:rPr>
        <w:t>采购人</w:t>
      </w:r>
      <w:r w:rsidRPr="00E62597">
        <w:rPr>
          <w:color w:val="auto"/>
        </w:rPr>
        <w:t>做好设施</w:t>
      </w:r>
      <w:r w:rsidRPr="00E62597">
        <w:rPr>
          <w:rFonts w:hint="eastAsia"/>
          <w:color w:val="auto"/>
        </w:rPr>
        <w:t>设备</w:t>
      </w:r>
      <w:r w:rsidRPr="00E62597">
        <w:rPr>
          <w:color w:val="auto"/>
        </w:rPr>
        <w:t>基础资料数据的采集和各类设施管理系统的推广应用。</w:t>
      </w:r>
      <w:r w:rsidRPr="00E62597">
        <w:rPr>
          <w:rFonts w:hint="eastAsia"/>
          <w:color w:val="auto"/>
        </w:rPr>
        <w:t>中标后，应在1个月内向采购人提交养护维修及运行管理工作大纲和手册，并报备各类人员、机械设备等资料；年度养护工作完成后，应在1个月内向采购人提交养护维修及运行管理总结报告和设施年度运行状况报告。上述资料格式、内容由采购人统一制定。</w:t>
      </w:r>
    </w:p>
    <w:p w14:paraId="56C55D87" w14:textId="77777777" w:rsidR="00696071" w:rsidRPr="00E62597" w:rsidRDefault="00644B9C">
      <w:pPr>
        <w:rPr>
          <w:color w:val="auto"/>
        </w:rPr>
      </w:pPr>
      <w:r w:rsidRPr="00E62597">
        <w:rPr>
          <w:rFonts w:hint="eastAsia"/>
          <w:color w:val="auto"/>
        </w:rPr>
        <w:t>2、中标人</w:t>
      </w:r>
      <w:r w:rsidRPr="00E62597">
        <w:rPr>
          <w:color w:val="auto"/>
        </w:rPr>
        <w:t>应根据</w:t>
      </w:r>
      <w:r w:rsidRPr="00E62597">
        <w:rPr>
          <w:rFonts w:hint="eastAsia"/>
          <w:color w:val="auto"/>
        </w:rPr>
        <w:t>采购人</w:t>
      </w:r>
      <w:r w:rsidRPr="00E62597">
        <w:rPr>
          <w:color w:val="auto"/>
        </w:rPr>
        <w:t>提供的资料，通过调查建立设施设备量清单及养护工作台帐，格式</w:t>
      </w:r>
      <w:r w:rsidRPr="00E62597">
        <w:rPr>
          <w:rFonts w:hint="eastAsia"/>
          <w:color w:val="auto"/>
        </w:rPr>
        <w:t>采购人</w:t>
      </w:r>
      <w:r w:rsidRPr="00E62597">
        <w:rPr>
          <w:color w:val="auto"/>
        </w:rPr>
        <w:t>统一规定</w:t>
      </w:r>
      <w:r w:rsidRPr="00E62597">
        <w:rPr>
          <w:rFonts w:hint="eastAsia"/>
          <w:color w:val="auto"/>
        </w:rPr>
        <w:t>。</w:t>
      </w:r>
    </w:p>
    <w:p w14:paraId="6CA1F675" w14:textId="77777777" w:rsidR="00696071" w:rsidRPr="00E62597" w:rsidRDefault="00644B9C">
      <w:pPr>
        <w:rPr>
          <w:color w:val="auto"/>
        </w:rPr>
      </w:pPr>
      <w:r w:rsidRPr="00E62597">
        <w:rPr>
          <w:rFonts w:hint="eastAsia"/>
          <w:color w:val="auto"/>
        </w:rPr>
        <w:t>3、中标人应</w:t>
      </w:r>
      <w:r w:rsidRPr="00E62597">
        <w:rPr>
          <w:color w:val="auto"/>
        </w:rPr>
        <w:t>配备专职的内业资料员，收集、整理、编制以及上报各类养护维修资料，资料</w:t>
      </w:r>
      <w:r w:rsidRPr="00E62597">
        <w:rPr>
          <w:color w:val="auto"/>
        </w:rPr>
        <w:lastRenderedPageBreak/>
        <w:t>要求真实反映</w:t>
      </w:r>
      <w:r w:rsidRPr="00E62597">
        <w:rPr>
          <w:rFonts w:hint="eastAsia"/>
          <w:color w:val="auto"/>
        </w:rPr>
        <w:t>中标人</w:t>
      </w:r>
      <w:r w:rsidRPr="00E62597">
        <w:rPr>
          <w:color w:val="auto"/>
        </w:rPr>
        <w:t>的全部养护维修作业实施及管理状况，内容完整准确，</w:t>
      </w:r>
      <w:r w:rsidRPr="00E62597">
        <w:rPr>
          <w:rFonts w:hint="eastAsia"/>
          <w:color w:val="auto"/>
        </w:rPr>
        <w:t>按时</w:t>
      </w:r>
      <w:r w:rsidRPr="00E62597">
        <w:rPr>
          <w:color w:val="auto"/>
        </w:rPr>
        <w:t>上报</w:t>
      </w:r>
      <w:r w:rsidRPr="00E62597">
        <w:rPr>
          <w:rFonts w:hint="eastAsia"/>
          <w:color w:val="auto"/>
        </w:rPr>
        <w:t>。</w:t>
      </w:r>
    </w:p>
    <w:p w14:paraId="1C78CE5B" w14:textId="77777777" w:rsidR="00696071" w:rsidRPr="00E62597" w:rsidRDefault="00644B9C">
      <w:pPr>
        <w:rPr>
          <w:color w:val="auto"/>
        </w:rPr>
      </w:pPr>
      <w:r w:rsidRPr="00E62597">
        <w:rPr>
          <w:rFonts w:hint="eastAsia"/>
          <w:color w:val="auto"/>
        </w:rPr>
        <w:t>4、</w:t>
      </w:r>
      <w:r w:rsidRPr="00E62597">
        <w:rPr>
          <w:color w:val="auto"/>
        </w:rPr>
        <w:t>养护管理内业资料具体内容包括：</w:t>
      </w:r>
    </w:p>
    <w:p w14:paraId="6191499B" w14:textId="77777777" w:rsidR="00696071" w:rsidRPr="00E62597" w:rsidRDefault="00644B9C">
      <w:pPr>
        <w:rPr>
          <w:color w:val="auto"/>
        </w:rPr>
      </w:pPr>
      <w:r w:rsidRPr="00E62597">
        <w:rPr>
          <w:color w:val="auto"/>
        </w:rPr>
        <w:t>（一）内业资料</w:t>
      </w:r>
    </w:p>
    <w:p w14:paraId="1DC1A344" w14:textId="77777777" w:rsidR="00696071" w:rsidRPr="00E62597" w:rsidRDefault="00644B9C">
      <w:pPr>
        <w:rPr>
          <w:color w:val="auto"/>
        </w:rPr>
      </w:pPr>
      <w:r w:rsidRPr="00E62597">
        <w:rPr>
          <w:color w:val="auto"/>
        </w:rPr>
        <w:t>（1）日常养护日记（含工、料、机汇总数）</w:t>
      </w:r>
    </w:p>
    <w:p w14:paraId="28A12705" w14:textId="77777777" w:rsidR="00696071" w:rsidRPr="00E62597" w:rsidRDefault="00644B9C">
      <w:pPr>
        <w:rPr>
          <w:color w:val="auto"/>
        </w:rPr>
      </w:pPr>
      <w:r w:rsidRPr="00E62597">
        <w:rPr>
          <w:color w:val="auto"/>
        </w:rPr>
        <w:t>（2）当班（电话）记录</w:t>
      </w:r>
    </w:p>
    <w:p w14:paraId="4962B0F3" w14:textId="77777777" w:rsidR="00696071" w:rsidRPr="00E62597" w:rsidRDefault="00644B9C">
      <w:pPr>
        <w:rPr>
          <w:color w:val="auto"/>
        </w:rPr>
      </w:pPr>
      <w:r w:rsidRPr="00E62597">
        <w:rPr>
          <w:color w:val="auto"/>
        </w:rPr>
        <w:t>（3）</w:t>
      </w:r>
      <w:r w:rsidRPr="00E62597">
        <w:rPr>
          <w:rFonts w:hint="eastAsia"/>
          <w:color w:val="auto"/>
        </w:rPr>
        <w:t>设施</w:t>
      </w:r>
      <w:r w:rsidRPr="00E62597">
        <w:rPr>
          <w:color w:val="auto"/>
        </w:rPr>
        <w:t>设备量情况汇总表</w:t>
      </w:r>
    </w:p>
    <w:p w14:paraId="6A2B34B7" w14:textId="77777777" w:rsidR="00696071" w:rsidRPr="00E62597" w:rsidRDefault="00644B9C">
      <w:pPr>
        <w:rPr>
          <w:color w:val="auto"/>
        </w:rPr>
      </w:pPr>
      <w:r w:rsidRPr="00E62597">
        <w:rPr>
          <w:color w:val="auto"/>
        </w:rPr>
        <w:t>（4）养护设备、人员配置情况表</w:t>
      </w:r>
    </w:p>
    <w:p w14:paraId="1692338A" w14:textId="77777777" w:rsidR="00696071" w:rsidRPr="00E62597" w:rsidRDefault="00644B9C">
      <w:pPr>
        <w:rPr>
          <w:color w:val="auto"/>
        </w:rPr>
      </w:pPr>
      <w:r w:rsidRPr="00E62597">
        <w:rPr>
          <w:color w:val="auto"/>
        </w:rPr>
        <w:t>（5）养护</w:t>
      </w:r>
      <w:r w:rsidRPr="00E62597">
        <w:rPr>
          <w:rFonts w:hint="eastAsia"/>
          <w:color w:val="auto"/>
        </w:rPr>
        <w:t>维修及运行管理</w:t>
      </w:r>
      <w:r w:rsidRPr="00E62597">
        <w:rPr>
          <w:color w:val="auto"/>
        </w:rPr>
        <w:t>计划及执行情况表</w:t>
      </w:r>
    </w:p>
    <w:p w14:paraId="01CFED8F" w14:textId="77777777" w:rsidR="00696071" w:rsidRPr="00E62597" w:rsidRDefault="00644B9C">
      <w:pPr>
        <w:rPr>
          <w:color w:val="auto"/>
        </w:rPr>
      </w:pPr>
      <w:r w:rsidRPr="00E62597">
        <w:rPr>
          <w:color w:val="auto"/>
        </w:rPr>
        <w:t>（6）作业安全技术交底记录</w:t>
      </w:r>
    </w:p>
    <w:p w14:paraId="20D931CF" w14:textId="77777777" w:rsidR="00696071" w:rsidRPr="00E62597" w:rsidRDefault="00644B9C">
      <w:pPr>
        <w:rPr>
          <w:color w:val="auto"/>
        </w:rPr>
      </w:pPr>
      <w:r w:rsidRPr="00E62597">
        <w:rPr>
          <w:color w:val="auto"/>
        </w:rPr>
        <w:t>（7）巡查检查记录</w:t>
      </w:r>
    </w:p>
    <w:p w14:paraId="4758A825" w14:textId="77777777" w:rsidR="00696071" w:rsidRPr="00E62597" w:rsidRDefault="00644B9C">
      <w:pPr>
        <w:rPr>
          <w:color w:val="auto"/>
        </w:rPr>
      </w:pPr>
      <w:r w:rsidRPr="00E62597">
        <w:rPr>
          <w:color w:val="auto"/>
        </w:rPr>
        <w:t>（8）工作总结</w:t>
      </w:r>
    </w:p>
    <w:p w14:paraId="2F376B09" w14:textId="77777777" w:rsidR="00696071" w:rsidRPr="00E62597" w:rsidRDefault="00644B9C">
      <w:pPr>
        <w:rPr>
          <w:color w:val="auto"/>
        </w:rPr>
      </w:pPr>
      <w:r w:rsidRPr="00E62597">
        <w:rPr>
          <w:color w:val="auto"/>
        </w:rPr>
        <w:t>（9）安全学习记录</w:t>
      </w:r>
    </w:p>
    <w:p w14:paraId="7C11F8B4" w14:textId="77777777" w:rsidR="00696071" w:rsidRPr="00E62597" w:rsidRDefault="00644B9C">
      <w:pPr>
        <w:rPr>
          <w:color w:val="auto"/>
        </w:rPr>
      </w:pPr>
      <w:r w:rsidRPr="00E62597">
        <w:rPr>
          <w:color w:val="auto"/>
        </w:rPr>
        <w:t>（10）各项应急预案</w:t>
      </w:r>
    </w:p>
    <w:p w14:paraId="587F19AF" w14:textId="77777777" w:rsidR="00696071" w:rsidRPr="00E62597" w:rsidRDefault="00644B9C">
      <w:pPr>
        <w:rPr>
          <w:color w:val="auto"/>
        </w:rPr>
      </w:pPr>
      <w:r w:rsidRPr="00E62597">
        <w:rPr>
          <w:color w:val="auto"/>
        </w:rPr>
        <w:t>（二）上墙图表</w:t>
      </w:r>
    </w:p>
    <w:p w14:paraId="1F093800" w14:textId="77777777" w:rsidR="00696071" w:rsidRPr="00E62597" w:rsidRDefault="00644B9C">
      <w:pPr>
        <w:rPr>
          <w:color w:val="auto"/>
        </w:rPr>
      </w:pPr>
      <w:r w:rsidRPr="00E62597">
        <w:rPr>
          <w:color w:val="auto"/>
        </w:rPr>
        <w:t>（1）养护标段示意图</w:t>
      </w:r>
    </w:p>
    <w:p w14:paraId="3FB62148" w14:textId="77777777" w:rsidR="00696071" w:rsidRPr="00E62597" w:rsidRDefault="00644B9C">
      <w:pPr>
        <w:rPr>
          <w:color w:val="auto"/>
        </w:rPr>
      </w:pPr>
      <w:r w:rsidRPr="00E62597">
        <w:rPr>
          <w:color w:val="auto"/>
        </w:rPr>
        <w:t>（2）日常养护管理网络图</w:t>
      </w:r>
    </w:p>
    <w:p w14:paraId="4927935C" w14:textId="77777777" w:rsidR="00696071" w:rsidRPr="00E62597" w:rsidRDefault="00644B9C">
      <w:pPr>
        <w:rPr>
          <w:color w:val="auto"/>
        </w:rPr>
      </w:pPr>
      <w:r w:rsidRPr="00E62597">
        <w:rPr>
          <w:color w:val="auto"/>
        </w:rPr>
        <w:t>（3）安全管理网络图</w:t>
      </w:r>
    </w:p>
    <w:p w14:paraId="0E4CFFD9" w14:textId="77777777" w:rsidR="00696071" w:rsidRPr="00E62597" w:rsidRDefault="00644B9C">
      <w:pPr>
        <w:rPr>
          <w:color w:val="auto"/>
        </w:rPr>
      </w:pPr>
      <w:r w:rsidRPr="00E62597">
        <w:rPr>
          <w:color w:val="auto"/>
        </w:rPr>
        <w:t>（4）防台防汛网络图</w:t>
      </w:r>
    </w:p>
    <w:p w14:paraId="3AFFEFFD" w14:textId="77777777" w:rsidR="00696071" w:rsidRPr="00E62597" w:rsidRDefault="00644B9C">
      <w:pPr>
        <w:rPr>
          <w:color w:val="auto"/>
        </w:rPr>
      </w:pPr>
      <w:r w:rsidRPr="00E62597">
        <w:rPr>
          <w:color w:val="auto"/>
        </w:rPr>
        <w:t>（5）节日值班网络图</w:t>
      </w:r>
    </w:p>
    <w:p w14:paraId="07A693AE" w14:textId="77777777" w:rsidR="00696071" w:rsidRPr="00E62597" w:rsidRDefault="00644B9C" w:rsidP="00C2321E">
      <w:pPr>
        <w:pStyle w:val="a"/>
        <w:rPr>
          <w:color w:val="auto"/>
        </w:rPr>
      </w:pPr>
      <w:r w:rsidRPr="00E62597">
        <w:rPr>
          <w:color w:val="auto"/>
        </w:rPr>
        <w:t>养护作业联系网络图</w:t>
      </w:r>
    </w:p>
    <w:p w14:paraId="1C7C3ABA" w14:textId="77777777" w:rsidR="00696071" w:rsidRPr="00E62597" w:rsidRDefault="00644B9C">
      <w:pPr>
        <w:rPr>
          <w:color w:val="auto"/>
        </w:rPr>
      </w:pPr>
      <w:r w:rsidRPr="00E62597">
        <w:rPr>
          <w:color w:val="auto"/>
        </w:rPr>
        <w:t>（三）岗位职责</w:t>
      </w:r>
    </w:p>
    <w:p w14:paraId="64E5B41B" w14:textId="77777777" w:rsidR="00696071" w:rsidRPr="00E62597" w:rsidRDefault="00644B9C">
      <w:pPr>
        <w:rPr>
          <w:color w:val="auto"/>
        </w:rPr>
      </w:pPr>
      <w:r w:rsidRPr="00E62597">
        <w:rPr>
          <w:color w:val="auto"/>
        </w:rPr>
        <w:t>（1）项目部管理岗位职责</w:t>
      </w:r>
    </w:p>
    <w:p w14:paraId="5B3B5509" w14:textId="77777777" w:rsidR="00696071" w:rsidRPr="00E62597" w:rsidRDefault="00644B9C">
      <w:pPr>
        <w:rPr>
          <w:color w:val="auto"/>
        </w:rPr>
      </w:pPr>
      <w:r w:rsidRPr="00E62597">
        <w:rPr>
          <w:color w:val="auto"/>
        </w:rPr>
        <w:t>（2）巡查检查制度</w:t>
      </w:r>
    </w:p>
    <w:p w14:paraId="0E3A2353" w14:textId="77777777" w:rsidR="00696071" w:rsidRPr="00E62597" w:rsidRDefault="00644B9C">
      <w:pPr>
        <w:rPr>
          <w:color w:val="auto"/>
        </w:rPr>
      </w:pPr>
      <w:r w:rsidRPr="00E62597">
        <w:rPr>
          <w:color w:val="auto"/>
        </w:rPr>
        <w:t>（3）道班安全生产劳动保护制度</w:t>
      </w:r>
    </w:p>
    <w:p w14:paraId="6769CD97" w14:textId="77777777" w:rsidR="00696071" w:rsidRPr="00E62597" w:rsidRDefault="00644B9C">
      <w:pPr>
        <w:rPr>
          <w:color w:val="auto"/>
        </w:rPr>
      </w:pPr>
      <w:r w:rsidRPr="00E62597">
        <w:rPr>
          <w:color w:val="auto"/>
        </w:rPr>
        <w:t>（其他制度按需再制作）</w:t>
      </w:r>
    </w:p>
    <w:p w14:paraId="6100FAA9" w14:textId="77777777" w:rsidR="00696071" w:rsidRPr="00E62597" w:rsidRDefault="00644B9C">
      <w:pPr>
        <w:rPr>
          <w:color w:val="auto"/>
        </w:rPr>
      </w:pPr>
      <w:r w:rsidRPr="00E62597">
        <w:rPr>
          <w:color w:val="auto"/>
        </w:rPr>
        <w:t>4.2 桥梁资料</w:t>
      </w:r>
    </w:p>
    <w:p w14:paraId="7D9D194E" w14:textId="77777777" w:rsidR="00696071" w:rsidRPr="00E62597" w:rsidRDefault="00644B9C">
      <w:pPr>
        <w:rPr>
          <w:color w:val="auto"/>
        </w:rPr>
      </w:pPr>
      <w:r w:rsidRPr="00E62597">
        <w:rPr>
          <w:rFonts w:hint="eastAsia"/>
          <w:color w:val="auto"/>
        </w:rPr>
        <w:t>（1）桥梁卡片（每年更新）</w:t>
      </w:r>
    </w:p>
    <w:p w14:paraId="0EE0C577" w14:textId="77777777" w:rsidR="00696071" w:rsidRPr="00E62597" w:rsidRDefault="00644B9C">
      <w:pPr>
        <w:rPr>
          <w:color w:val="auto"/>
        </w:rPr>
      </w:pPr>
      <w:r w:rsidRPr="00E62597">
        <w:rPr>
          <w:rFonts w:hint="eastAsia"/>
          <w:color w:val="auto"/>
        </w:rPr>
        <w:t>（2）桥梁经常性检查表（每月）</w:t>
      </w:r>
    </w:p>
    <w:p w14:paraId="60043115" w14:textId="77777777" w:rsidR="00696071" w:rsidRPr="00E62597" w:rsidRDefault="00644B9C">
      <w:pPr>
        <w:rPr>
          <w:color w:val="auto"/>
        </w:rPr>
      </w:pPr>
      <w:r w:rsidRPr="00E62597">
        <w:rPr>
          <w:rFonts w:hint="eastAsia"/>
          <w:color w:val="auto"/>
        </w:rPr>
        <w:t>（3）桥梁安全巡查情况记录</w:t>
      </w:r>
    </w:p>
    <w:p w14:paraId="1BDBDE14" w14:textId="77777777" w:rsidR="00696071" w:rsidRPr="00E62597" w:rsidRDefault="00644B9C">
      <w:pPr>
        <w:rPr>
          <w:color w:val="auto"/>
        </w:rPr>
      </w:pPr>
      <w:r w:rsidRPr="00E62597">
        <w:rPr>
          <w:rFonts w:hint="eastAsia"/>
          <w:color w:val="auto"/>
        </w:rPr>
        <w:t>（4）桥梁安全状况月度报告（每月）</w:t>
      </w:r>
    </w:p>
    <w:p w14:paraId="5CE36ADF" w14:textId="77777777" w:rsidR="00696071" w:rsidRPr="00E62597" w:rsidRDefault="00644B9C">
      <w:pPr>
        <w:rPr>
          <w:color w:val="auto"/>
        </w:rPr>
      </w:pPr>
      <w:r w:rsidRPr="00E62597">
        <w:rPr>
          <w:rFonts w:hint="eastAsia"/>
          <w:color w:val="auto"/>
        </w:rPr>
        <w:t>（5）桥梁安全运行年度报告</w:t>
      </w:r>
    </w:p>
    <w:p w14:paraId="1B87E367" w14:textId="77777777" w:rsidR="00696071" w:rsidRPr="00E62597" w:rsidRDefault="00644B9C">
      <w:pPr>
        <w:rPr>
          <w:color w:val="auto"/>
        </w:rPr>
      </w:pPr>
      <w:r w:rsidRPr="00E62597">
        <w:rPr>
          <w:color w:val="auto"/>
        </w:rPr>
        <w:t>4.</w:t>
      </w:r>
      <w:r w:rsidRPr="00E62597">
        <w:rPr>
          <w:rFonts w:hint="eastAsia"/>
          <w:color w:val="auto"/>
        </w:rPr>
        <w:t>3</w:t>
      </w:r>
      <w:r w:rsidRPr="00E62597">
        <w:rPr>
          <w:color w:val="auto"/>
        </w:rPr>
        <w:t xml:space="preserve"> 应急处置资料</w:t>
      </w:r>
    </w:p>
    <w:p w14:paraId="472B9998" w14:textId="77777777" w:rsidR="00696071" w:rsidRPr="00E62597" w:rsidRDefault="00644B9C">
      <w:pPr>
        <w:rPr>
          <w:color w:val="auto"/>
        </w:rPr>
      </w:pPr>
      <w:r w:rsidRPr="00E62597">
        <w:rPr>
          <w:color w:val="auto"/>
        </w:rPr>
        <w:t>（1）城市道路灾害性天气、突发事件应急处置管理资料，包含应急预案、组织机构网络、工作检查、灾情处理、工作小结等</w:t>
      </w:r>
    </w:p>
    <w:p w14:paraId="6EB03861" w14:textId="77777777" w:rsidR="00696071" w:rsidRPr="00E62597" w:rsidRDefault="00644B9C">
      <w:pPr>
        <w:rPr>
          <w:color w:val="auto"/>
        </w:rPr>
      </w:pPr>
      <w:r w:rsidRPr="00E62597">
        <w:rPr>
          <w:color w:val="auto"/>
        </w:rPr>
        <w:lastRenderedPageBreak/>
        <w:t>（2）应急演练资料，包括演练方案、总结评估等。</w:t>
      </w:r>
    </w:p>
    <w:p w14:paraId="796FCB1C" w14:textId="77777777" w:rsidR="00696071" w:rsidRPr="00E62597" w:rsidRDefault="00644B9C">
      <w:pPr>
        <w:rPr>
          <w:color w:val="auto"/>
        </w:rPr>
      </w:pPr>
      <w:r w:rsidRPr="00E62597">
        <w:rPr>
          <w:color w:val="auto"/>
        </w:rPr>
        <w:t>（3）应急物资和应急设备</w:t>
      </w:r>
      <w:r w:rsidRPr="00E62597">
        <w:rPr>
          <w:rFonts w:hint="eastAsia"/>
          <w:color w:val="auto"/>
        </w:rPr>
        <w:t>储备</w:t>
      </w:r>
      <w:r w:rsidRPr="00E62597">
        <w:rPr>
          <w:color w:val="auto"/>
        </w:rPr>
        <w:t>及使用情况。</w:t>
      </w:r>
    </w:p>
    <w:p w14:paraId="50CFE456" w14:textId="77777777" w:rsidR="00696071" w:rsidRPr="00E62597" w:rsidRDefault="00644B9C">
      <w:pPr>
        <w:rPr>
          <w:color w:val="auto"/>
        </w:rPr>
      </w:pPr>
      <w:r w:rsidRPr="00E62597">
        <w:rPr>
          <w:color w:val="auto"/>
        </w:rPr>
        <w:t>4.</w:t>
      </w:r>
      <w:r w:rsidRPr="00E62597">
        <w:rPr>
          <w:rFonts w:hint="eastAsia"/>
          <w:color w:val="auto"/>
        </w:rPr>
        <w:t>4</w:t>
      </w:r>
      <w:r w:rsidRPr="00E62597">
        <w:rPr>
          <w:color w:val="auto"/>
        </w:rPr>
        <w:t xml:space="preserve"> 安全文明施工资料</w:t>
      </w:r>
    </w:p>
    <w:p w14:paraId="52779820" w14:textId="77777777" w:rsidR="00696071" w:rsidRPr="00E62597" w:rsidRDefault="00644B9C">
      <w:pPr>
        <w:rPr>
          <w:color w:val="auto"/>
        </w:rPr>
      </w:pPr>
      <w:r w:rsidRPr="00E62597">
        <w:rPr>
          <w:color w:val="auto"/>
        </w:rPr>
        <w:t>（1）安全生产</w:t>
      </w:r>
    </w:p>
    <w:p w14:paraId="5113D825" w14:textId="77777777" w:rsidR="00696071" w:rsidRPr="00E62597" w:rsidRDefault="00644B9C">
      <w:pPr>
        <w:rPr>
          <w:color w:val="auto"/>
        </w:rPr>
      </w:pPr>
      <w:r w:rsidRPr="00E62597">
        <w:rPr>
          <w:color w:val="auto"/>
        </w:rPr>
        <w:t>（2）安全规章（制度、责任制、各工种安全操作规程）</w:t>
      </w:r>
    </w:p>
    <w:p w14:paraId="0157D917" w14:textId="77777777" w:rsidR="00696071" w:rsidRPr="00E62597" w:rsidRDefault="00644B9C">
      <w:pPr>
        <w:rPr>
          <w:color w:val="auto"/>
        </w:rPr>
      </w:pPr>
      <w:r w:rsidRPr="00E62597">
        <w:rPr>
          <w:color w:val="auto"/>
        </w:rPr>
        <w:t>（3）安全协议</w:t>
      </w:r>
    </w:p>
    <w:p w14:paraId="222FEC13" w14:textId="77777777" w:rsidR="00696071" w:rsidRPr="00E62597" w:rsidRDefault="00644B9C">
      <w:pPr>
        <w:rPr>
          <w:color w:val="auto"/>
        </w:rPr>
      </w:pPr>
      <w:r w:rsidRPr="00E62597">
        <w:rPr>
          <w:color w:val="auto"/>
        </w:rPr>
        <w:t>（4）人员证书1（花名册、身份证、劳动合同、三级教育卡、保险资料）</w:t>
      </w:r>
    </w:p>
    <w:p w14:paraId="23804888" w14:textId="77777777" w:rsidR="00696071" w:rsidRPr="00E62597" w:rsidRDefault="00644B9C">
      <w:pPr>
        <w:rPr>
          <w:color w:val="auto"/>
        </w:rPr>
      </w:pPr>
      <w:r w:rsidRPr="00E62597">
        <w:rPr>
          <w:color w:val="auto"/>
        </w:rPr>
        <w:t>（5）人员证书2（三类人员安全证书、特殊工种上岗证书）</w:t>
      </w:r>
    </w:p>
    <w:p w14:paraId="0B6B4E28" w14:textId="77777777" w:rsidR="00696071" w:rsidRPr="00E62597" w:rsidRDefault="00644B9C">
      <w:pPr>
        <w:rPr>
          <w:color w:val="auto"/>
        </w:rPr>
      </w:pPr>
      <w:r w:rsidRPr="00E62597">
        <w:rPr>
          <w:color w:val="auto"/>
        </w:rPr>
        <w:t>（6）安全措施</w:t>
      </w:r>
      <w:r w:rsidRPr="00E62597">
        <w:rPr>
          <w:rFonts w:hint="eastAsia"/>
          <w:color w:val="auto"/>
        </w:rPr>
        <w:t>方案</w:t>
      </w:r>
    </w:p>
    <w:p w14:paraId="2EA20DF7" w14:textId="77777777" w:rsidR="00696071" w:rsidRPr="00E62597" w:rsidRDefault="00644B9C">
      <w:pPr>
        <w:rPr>
          <w:color w:val="auto"/>
        </w:rPr>
      </w:pPr>
      <w:r w:rsidRPr="00E62597">
        <w:rPr>
          <w:color w:val="auto"/>
        </w:rPr>
        <w:t>（7）安全教育（每周安全学习、每日安全交底）</w:t>
      </w:r>
    </w:p>
    <w:p w14:paraId="19FE8C1F" w14:textId="77777777" w:rsidR="00696071" w:rsidRPr="00E62597" w:rsidRDefault="00644B9C">
      <w:pPr>
        <w:rPr>
          <w:color w:val="auto"/>
        </w:rPr>
      </w:pPr>
      <w:r w:rsidRPr="00E62597">
        <w:rPr>
          <w:color w:val="auto"/>
        </w:rPr>
        <w:t>（8）安全检查</w:t>
      </w:r>
    </w:p>
    <w:p w14:paraId="555232C0" w14:textId="77777777" w:rsidR="00696071" w:rsidRPr="00E62597" w:rsidRDefault="00644B9C">
      <w:pPr>
        <w:rPr>
          <w:color w:val="auto"/>
        </w:rPr>
      </w:pPr>
      <w:r w:rsidRPr="00E62597">
        <w:rPr>
          <w:color w:val="auto"/>
        </w:rPr>
        <w:t>（9）消防危险品（消防平面图、消防设备量登记表）</w:t>
      </w:r>
    </w:p>
    <w:p w14:paraId="4D71DBC2" w14:textId="77777777" w:rsidR="00696071" w:rsidRPr="00E62597" w:rsidRDefault="00696071">
      <w:pPr>
        <w:pStyle w:val="a5"/>
        <w:rPr>
          <w:color w:val="auto"/>
        </w:rPr>
      </w:pPr>
    </w:p>
    <w:p w14:paraId="24088821" w14:textId="77777777" w:rsidR="00696071" w:rsidRPr="00E62597" w:rsidRDefault="00696071">
      <w:pPr>
        <w:rPr>
          <w:color w:val="auto"/>
        </w:rPr>
      </w:pPr>
    </w:p>
    <w:p w14:paraId="765B2DFB" w14:textId="77777777" w:rsidR="00696071" w:rsidRPr="00E62597" w:rsidRDefault="00644B9C">
      <w:pPr>
        <w:rPr>
          <w:color w:val="auto"/>
        </w:rPr>
      </w:pPr>
      <w:r w:rsidRPr="00E62597">
        <w:rPr>
          <w:rFonts w:hint="eastAsia"/>
          <w:color w:val="auto"/>
        </w:rPr>
        <w:t>十一、投标报价依据与要求</w:t>
      </w:r>
    </w:p>
    <w:p w14:paraId="22FFE7C7" w14:textId="77777777" w:rsidR="00696071" w:rsidRPr="00E62597" w:rsidRDefault="00696071">
      <w:pPr>
        <w:rPr>
          <w:color w:val="auto"/>
        </w:rPr>
      </w:pPr>
    </w:p>
    <w:p w14:paraId="4E6B7EDB" w14:textId="77777777" w:rsidR="00696071" w:rsidRPr="00E62597" w:rsidRDefault="00644B9C">
      <w:pPr>
        <w:rPr>
          <w:color w:val="auto"/>
        </w:rPr>
      </w:pPr>
      <w:r w:rsidRPr="00E62597">
        <w:rPr>
          <w:rFonts w:hint="eastAsia"/>
          <w:color w:val="auto"/>
        </w:rPr>
        <w:t>除第二章《投标人须知》第</w:t>
      </w:r>
      <w:r w:rsidRPr="00E62597">
        <w:rPr>
          <w:color w:val="auto"/>
        </w:rPr>
        <w:t>19</w:t>
      </w:r>
      <w:r w:rsidRPr="00E62597">
        <w:rPr>
          <w:rFonts w:hint="eastAsia"/>
          <w:color w:val="auto"/>
        </w:rPr>
        <w:t>条</w:t>
      </w:r>
      <w:r w:rsidRPr="00E62597">
        <w:rPr>
          <w:color w:val="auto"/>
        </w:rPr>
        <w:t>“</w:t>
      </w:r>
      <w:r w:rsidRPr="00E62597">
        <w:rPr>
          <w:rFonts w:hint="eastAsia"/>
          <w:color w:val="auto"/>
        </w:rPr>
        <w:t>投标报价</w:t>
      </w:r>
      <w:r w:rsidRPr="00E62597">
        <w:rPr>
          <w:color w:val="auto"/>
        </w:rPr>
        <w:t>”</w:t>
      </w:r>
      <w:r w:rsidRPr="00E62597">
        <w:rPr>
          <w:rFonts w:hint="eastAsia"/>
          <w:color w:val="auto"/>
        </w:rPr>
        <w:t>的要求外，供应商还应综合考虑以下各项要求，审慎进行投标报价。</w:t>
      </w:r>
    </w:p>
    <w:p w14:paraId="0CEE6EEE" w14:textId="77777777" w:rsidR="00696071" w:rsidRPr="00E62597" w:rsidRDefault="00644B9C">
      <w:pPr>
        <w:rPr>
          <w:color w:val="auto"/>
        </w:rPr>
      </w:pPr>
      <w:r w:rsidRPr="00E62597">
        <w:rPr>
          <w:rFonts w:hint="eastAsia"/>
          <w:color w:val="auto"/>
        </w:rPr>
        <w:t>（一）报价依据</w:t>
      </w:r>
    </w:p>
    <w:p w14:paraId="32224BFF" w14:textId="77777777" w:rsidR="00696071" w:rsidRPr="00E62597" w:rsidRDefault="00644B9C">
      <w:pPr>
        <w:rPr>
          <w:color w:val="auto"/>
        </w:rPr>
      </w:pPr>
      <w:r w:rsidRPr="00E62597">
        <w:rPr>
          <w:color w:val="auto"/>
        </w:rPr>
        <w:t>1</w:t>
      </w:r>
      <w:r w:rsidRPr="00E62597">
        <w:rPr>
          <w:rFonts w:hint="eastAsia"/>
          <w:color w:val="auto"/>
        </w:rPr>
        <w:t>、采购人提供的设施设备量清单、招标文件及其补充文件、书面答疑回复文件、施工现场条件及其它有关资料等。</w:t>
      </w:r>
    </w:p>
    <w:p w14:paraId="68CA3D91" w14:textId="77777777" w:rsidR="00696071" w:rsidRPr="00E62597" w:rsidRDefault="00644B9C">
      <w:pPr>
        <w:rPr>
          <w:color w:val="auto"/>
        </w:rPr>
      </w:pPr>
      <w:r w:rsidRPr="00E62597">
        <w:rPr>
          <w:color w:val="auto"/>
        </w:rPr>
        <w:t>2</w:t>
      </w:r>
      <w:r w:rsidRPr="00E62597">
        <w:rPr>
          <w:rFonts w:hint="eastAsia"/>
          <w:color w:val="auto"/>
        </w:rPr>
        <w:t>、有关定额依据：</w:t>
      </w:r>
    </w:p>
    <w:p w14:paraId="31A8CBE7" w14:textId="77777777" w:rsidR="00696071" w:rsidRPr="00E62597" w:rsidRDefault="00644B9C">
      <w:pPr>
        <w:pStyle w:val="Style12"/>
        <w:numPr>
          <w:ilvl w:val="0"/>
          <w:numId w:val="8"/>
        </w:numPr>
        <w:ind w:firstLineChars="0"/>
        <w:rPr>
          <w:color w:val="auto"/>
        </w:rPr>
      </w:pPr>
      <w:r w:rsidRPr="00E62597">
        <w:rPr>
          <w:rFonts w:hint="eastAsia"/>
          <w:color w:val="auto"/>
        </w:rPr>
        <w:t>《上海市城市道路养护维修预算定额》（</w:t>
      </w:r>
      <w:r w:rsidRPr="00E62597">
        <w:rPr>
          <w:color w:val="auto"/>
        </w:rPr>
        <w:t>2010</w:t>
      </w:r>
      <w:r w:rsidRPr="00E62597">
        <w:rPr>
          <w:rFonts w:hint="eastAsia"/>
          <w:color w:val="auto"/>
        </w:rPr>
        <w:t>）；</w:t>
      </w:r>
    </w:p>
    <w:p w14:paraId="33A329CC" w14:textId="77777777" w:rsidR="00696071" w:rsidRPr="00E62597" w:rsidRDefault="00644B9C">
      <w:pPr>
        <w:pStyle w:val="Style12"/>
        <w:numPr>
          <w:ilvl w:val="0"/>
          <w:numId w:val="8"/>
        </w:numPr>
        <w:ind w:firstLineChars="0"/>
        <w:rPr>
          <w:color w:val="auto"/>
        </w:rPr>
      </w:pPr>
      <w:r w:rsidRPr="00E62597">
        <w:rPr>
          <w:rFonts w:hint="eastAsia"/>
          <w:color w:val="auto"/>
        </w:rPr>
        <w:t>《上海市城市道路养护维修年度经费定额》（</w:t>
      </w:r>
      <w:r w:rsidRPr="00E62597">
        <w:rPr>
          <w:color w:val="auto"/>
        </w:rPr>
        <w:t>2019</w:t>
      </w:r>
      <w:r w:rsidRPr="00E62597">
        <w:rPr>
          <w:rFonts w:hint="eastAsia"/>
          <w:color w:val="auto"/>
        </w:rPr>
        <w:t>）；</w:t>
      </w:r>
    </w:p>
    <w:p w14:paraId="15873886" w14:textId="77777777" w:rsidR="00696071" w:rsidRPr="00E62597" w:rsidRDefault="00644B9C">
      <w:pPr>
        <w:pStyle w:val="Style12"/>
        <w:numPr>
          <w:ilvl w:val="0"/>
          <w:numId w:val="8"/>
        </w:numPr>
        <w:ind w:firstLineChars="0"/>
        <w:rPr>
          <w:color w:val="auto"/>
        </w:rPr>
      </w:pPr>
      <w:r w:rsidRPr="00E62597">
        <w:rPr>
          <w:rFonts w:hint="eastAsia"/>
          <w:color w:val="auto"/>
        </w:rPr>
        <w:t>《上海市城市快速路养护维修预算定额》（</w:t>
      </w:r>
      <w:r w:rsidRPr="00E62597">
        <w:rPr>
          <w:color w:val="auto"/>
        </w:rPr>
        <w:t>2010</w:t>
      </w:r>
      <w:r w:rsidRPr="00E62597">
        <w:rPr>
          <w:rFonts w:hint="eastAsia"/>
          <w:color w:val="auto"/>
        </w:rPr>
        <w:t>）；</w:t>
      </w:r>
    </w:p>
    <w:p w14:paraId="7F90361B" w14:textId="77777777" w:rsidR="00696071" w:rsidRPr="00E62597" w:rsidRDefault="00644B9C">
      <w:pPr>
        <w:pStyle w:val="Style12"/>
        <w:numPr>
          <w:ilvl w:val="0"/>
          <w:numId w:val="8"/>
        </w:numPr>
        <w:ind w:firstLineChars="0"/>
        <w:rPr>
          <w:color w:val="auto"/>
        </w:rPr>
      </w:pPr>
      <w:r w:rsidRPr="00E62597">
        <w:rPr>
          <w:rFonts w:hint="eastAsia"/>
          <w:color w:val="auto"/>
        </w:rPr>
        <w:t>《上海市城市快速路设施养护维修年度经费定额》（</w:t>
      </w:r>
      <w:r w:rsidRPr="00E62597">
        <w:rPr>
          <w:color w:val="auto"/>
        </w:rPr>
        <w:t>2019</w:t>
      </w:r>
      <w:r w:rsidRPr="00E62597">
        <w:rPr>
          <w:rFonts w:hint="eastAsia"/>
          <w:color w:val="auto"/>
        </w:rPr>
        <w:t>）；</w:t>
      </w:r>
    </w:p>
    <w:p w14:paraId="5A78AA4F" w14:textId="77777777" w:rsidR="00696071" w:rsidRPr="00E62597" w:rsidRDefault="00644B9C">
      <w:pPr>
        <w:pStyle w:val="Style12"/>
        <w:numPr>
          <w:ilvl w:val="0"/>
          <w:numId w:val="8"/>
        </w:numPr>
        <w:ind w:firstLineChars="0"/>
        <w:rPr>
          <w:color w:val="auto"/>
        </w:rPr>
      </w:pPr>
      <w:r w:rsidRPr="00E62597">
        <w:rPr>
          <w:rFonts w:hint="eastAsia"/>
          <w:color w:val="auto"/>
        </w:rPr>
        <w:t>《上海市政设施养护维修预算定额》（</w:t>
      </w:r>
      <w:r w:rsidRPr="00E62597">
        <w:rPr>
          <w:color w:val="auto"/>
        </w:rPr>
        <w:t>2019</w:t>
      </w:r>
      <w:r w:rsidRPr="00E62597">
        <w:rPr>
          <w:rFonts w:hint="eastAsia"/>
          <w:color w:val="auto"/>
        </w:rPr>
        <w:t>）</w:t>
      </w:r>
    </w:p>
    <w:p w14:paraId="622A8651" w14:textId="77777777" w:rsidR="00696071" w:rsidRPr="00E62597" w:rsidRDefault="00644B9C">
      <w:pPr>
        <w:rPr>
          <w:color w:val="auto"/>
        </w:rPr>
      </w:pPr>
      <w:r w:rsidRPr="00E62597">
        <w:rPr>
          <w:rFonts w:hint="eastAsia"/>
          <w:color w:val="auto"/>
        </w:rPr>
        <w:t>3、各款专业养护维修的技术标准及有关规定。</w:t>
      </w:r>
    </w:p>
    <w:p w14:paraId="146FC7AA" w14:textId="77777777" w:rsidR="00696071" w:rsidRPr="00E62597" w:rsidRDefault="00644B9C">
      <w:pPr>
        <w:rPr>
          <w:color w:val="auto"/>
        </w:rPr>
      </w:pPr>
      <w:r w:rsidRPr="00E62597">
        <w:rPr>
          <w:rFonts w:hint="eastAsia"/>
          <w:color w:val="auto"/>
        </w:rPr>
        <w:t>（二）报价组成</w:t>
      </w:r>
    </w:p>
    <w:p w14:paraId="1F4B905D" w14:textId="77777777" w:rsidR="00696071" w:rsidRPr="00E62597" w:rsidRDefault="00644B9C">
      <w:pPr>
        <w:rPr>
          <w:color w:val="auto"/>
        </w:rPr>
      </w:pPr>
      <w:r w:rsidRPr="00E62597">
        <w:rPr>
          <w:rFonts w:hint="eastAsia"/>
          <w:color w:val="auto"/>
        </w:rPr>
        <w:t>投标报价包括项目招标范围内确定的工作内容，并达到养护、运行管理、维修技术（标准）要求所需的人工（含工资、社会统筹保险金、加班工资、工作餐、相关福利、关于人员聘用的费用等）、材料（含辅材）、机械、质检</w:t>
      </w:r>
      <w:r w:rsidRPr="00E62597">
        <w:rPr>
          <w:color w:val="auto"/>
        </w:rPr>
        <w:t>(</w:t>
      </w:r>
      <w:r w:rsidRPr="00E62597">
        <w:rPr>
          <w:rFonts w:hint="eastAsia"/>
          <w:color w:val="auto"/>
        </w:rPr>
        <w:t>自检</w:t>
      </w:r>
      <w:r w:rsidRPr="00E62597">
        <w:rPr>
          <w:color w:val="auto"/>
        </w:rPr>
        <w:t>)</w:t>
      </w:r>
      <w:r w:rsidRPr="00E62597">
        <w:rPr>
          <w:rFonts w:hint="eastAsia"/>
          <w:color w:val="auto"/>
        </w:rPr>
        <w:t>、国家规定检测、外发包、缺陷修复、管理费、利润、税金等费用，以及合同明示或暗示的所有责任、义务和一般风险等费用。</w:t>
      </w:r>
    </w:p>
    <w:p w14:paraId="30EDFDD4" w14:textId="77777777" w:rsidR="00696071" w:rsidRPr="00E62597" w:rsidRDefault="00644B9C">
      <w:pPr>
        <w:rPr>
          <w:color w:val="auto"/>
        </w:rPr>
      </w:pPr>
      <w:r w:rsidRPr="00E62597">
        <w:rPr>
          <w:rFonts w:hint="eastAsia"/>
          <w:color w:val="auto"/>
        </w:rPr>
        <w:lastRenderedPageBreak/>
        <w:t>本项目投标总价由日常养护（运维）经费、维修部分费用等二项组成：</w:t>
      </w:r>
    </w:p>
    <w:p w14:paraId="352F70C7" w14:textId="77777777" w:rsidR="00696071" w:rsidRPr="00E62597" w:rsidRDefault="00644B9C">
      <w:pPr>
        <w:rPr>
          <w:color w:val="auto"/>
        </w:rPr>
      </w:pPr>
      <w:r w:rsidRPr="00E62597">
        <w:rPr>
          <w:rFonts w:hint="eastAsia"/>
          <w:color w:val="auto"/>
        </w:rPr>
        <w:t>1、日常养护（运维）经费</w:t>
      </w:r>
    </w:p>
    <w:p w14:paraId="7806560F" w14:textId="77777777" w:rsidR="00696071" w:rsidRPr="00E62597" w:rsidRDefault="00644B9C">
      <w:pPr>
        <w:rPr>
          <w:color w:val="auto"/>
        </w:rPr>
      </w:pPr>
      <w:r w:rsidRPr="00E62597">
        <w:rPr>
          <w:rFonts w:hint="eastAsia"/>
          <w:color w:val="auto"/>
        </w:rPr>
        <w:t>（1）费用组成</w:t>
      </w:r>
    </w:p>
    <w:p w14:paraId="26208080" w14:textId="77777777" w:rsidR="00696071" w:rsidRPr="00E62597" w:rsidRDefault="00644B9C">
      <w:pPr>
        <w:rPr>
          <w:color w:val="auto"/>
        </w:rPr>
      </w:pPr>
      <w:r w:rsidRPr="00E62597">
        <w:rPr>
          <w:rFonts w:hint="eastAsia"/>
          <w:color w:val="auto"/>
        </w:rPr>
        <w:t>日常养护（运维）经费由日常养护费用和维修费用构成，每年日常运维经费包干使用。除遇不可抗力因素、采购人要求的变更以及招标文件或合同中另有约定的除外，不做任何调整（如考核不合格或单项不合格可按考核办法进行扣除）；采购人不会因承包人在投标报价时的遗漏和疏忽而调整，也不能免除承包人在日常养护维修及运行管理费用规定内容和范围内的任何责任。</w:t>
      </w:r>
    </w:p>
    <w:p w14:paraId="47EE7C80"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）报价要求</w:t>
      </w:r>
    </w:p>
    <w:p w14:paraId="232B17B6" w14:textId="0DC8B3C3" w:rsidR="00696071" w:rsidRPr="00E62597" w:rsidRDefault="00644B9C">
      <w:pPr>
        <w:rPr>
          <w:color w:val="auto"/>
        </w:rPr>
      </w:pPr>
      <w:r w:rsidRPr="00E62597">
        <w:rPr>
          <w:rFonts w:cs="Calibri"/>
          <w:color w:val="auto"/>
        </w:rPr>
        <w:t>①</w:t>
      </w:r>
      <w:r w:rsidRPr="00E62597">
        <w:rPr>
          <w:rFonts w:hint="eastAsia"/>
          <w:color w:val="auto"/>
        </w:rPr>
        <w:t>供应商应按照采购人提供的招标文件、设施设备量清单、材料要求和设施设备配置要求填写所有项目的单价和总价，编制出符合招标文件规定的投标报价书。采购人提供的设施量清单是截至2</w:t>
      </w:r>
      <w:r w:rsidRPr="00E62597">
        <w:rPr>
          <w:color w:val="auto"/>
        </w:rPr>
        <w:t>02</w:t>
      </w:r>
      <w:r w:rsidR="00495CE6" w:rsidRPr="00E62597">
        <w:rPr>
          <w:rFonts w:hint="eastAsia"/>
          <w:color w:val="auto"/>
        </w:rPr>
        <w:t>5</w:t>
      </w:r>
      <w:r w:rsidRPr="00E62597">
        <w:rPr>
          <w:rFonts w:hint="eastAsia"/>
          <w:color w:val="auto"/>
        </w:rPr>
        <w:t>年摸底的数据，与目前的实际数据可能存在出入，各供应商应自行认真踏勘现场，如供应商认为设施量有差异，应自行在投标报价中考虑并填报。但不得对《设施量清单》表内工作量进行缩减。</w:t>
      </w:r>
    </w:p>
    <w:p w14:paraId="47397975" w14:textId="77777777" w:rsidR="00696071" w:rsidRPr="00E62597" w:rsidRDefault="00644B9C">
      <w:pPr>
        <w:rPr>
          <w:color w:val="auto"/>
        </w:rPr>
      </w:pPr>
      <w:r w:rsidRPr="00E62597">
        <w:rPr>
          <w:rFonts w:cs="Calibri"/>
          <w:color w:val="auto"/>
        </w:rPr>
        <w:t>②</w:t>
      </w:r>
      <w:r w:rsidRPr="00E62597">
        <w:rPr>
          <w:rFonts w:hint="eastAsia"/>
          <w:color w:val="auto"/>
        </w:rPr>
        <w:t>供应商应考虑本项目可能存在的风险因素。在项目养护服务期限内，对于政策调整因素、主材、人工价格上涨以及可能存在的其它任何风险因素，供应商应自行考虑，投标单价不作调整；投报的工料机等单价应参考开标前最近一个月《上海市政公路市场信息价》进行报价，价格如有浮动，不得低于成本价。</w:t>
      </w:r>
    </w:p>
    <w:p w14:paraId="02F55D44" w14:textId="77777777" w:rsidR="00696071" w:rsidRPr="00E62597" w:rsidRDefault="00644B9C">
      <w:pPr>
        <w:rPr>
          <w:color w:val="auto"/>
        </w:rPr>
      </w:pPr>
      <w:r w:rsidRPr="00E62597">
        <w:rPr>
          <w:rFonts w:cs="Calibri"/>
          <w:color w:val="auto"/>
        </w:rPr>
        <w:t>③</w:t>
      </w:r>
      <w:r w:rsidRPr="00E62597">
        <w:rPr>
          <w:rFonts w:hint="eastAsia"/>
          <w:color w:val="auto"/>
        </w:rPr>
        <w:t>供应商应详细了解项目现状与各种可能产生影响的因素后制定技术和实施方案，在报价时要充分考虑在项目实施期限内各项工作所必须发生的各类费用及应承担的相关责任、风险后进行报价。</w:t>
      </w:r>
    </w:p>
    <w:p w14:paraId="1A07B26D" w14:textId="77777777" w:rsidR="00696071" w:rsidRPr="00E62597" w:rsidRDefault="00644B9C">
      <w:pPr>
        <w:rPr>
          <w:color w:val="auto"/>
        </w:rPr>
      </w:pPr>
      <w:r w:rsidRPr="00E62597">
        <w:rPr>
          <w:rFonts w:cs="Calibri"/>
          <w:color w:val="auto"/>
        </w:rPr>
        <w:t>④</w:t>
      </w:r>
      <w:r w:rsidRPr="00E62597">
        <w:rPr>
          <w:rFonts w:hint="eastAsia"/>
          <w:color w:val="auto"/>
        </w:rPr>
        <w:t>供应商投报的清单中如有项目未填入单价和总价，则认为此项费用已包括在日常养护（运维）中有关规定项目内，实施时，采购人对该项目不予额外支付。</w:t>
      </w:r>
    </w:p>
    <w:p w14:paraId="3454C655" w14:textId="77777777" w:rsidR="00696071" w:rsidRPr="00E62597" w:rsidRDefault="00644B9C">
      <w:pPr>
        <w:rPr>
          <w:color w:val="auto"/>
        </w:rPr>
      </w:pPr>
      <w:r w:rsidRPr="00E62597">
        <w:rPr>
          <w:rFonts w:cs="Calibri"/>
          <w:color w:val="auto"/>
        </w:rPr>
        <w:t>⑤</w:t>
      </w:r>
      <w:r w:rsidRPr="00E62597">
        <w:rPr>
          <w:rFonts w:hint="eastAsia"/>
          <w:color w:val="auto"/>
        </w:rPr>
        <w:t>供应商根据项目情况，可自行投报需要计取的其它有关费用及理由说明。中标后不得以不完全了解项目情况为借口，向采购人提出额外取费或延长承包期限等补偿要求，对此采购人不作任何考虑。</w:t>
      </w:r>
    </w:p>
    <w:p w14:paraId="33498757" w14:textId="77777777" w:rsidR="00696071" w:rsidRPr="00E62597" w:rsidRDefault="00644B9C">
      <w:pPr>
        <w:rPr>
          <w:color w:val="auto"/>
        </w:rPr>
      </w:pPr>
      <w:r w:rsidRPr="00E62597">
        <w:rPr>
          <w:rFonts w:cs="Calibri"/>
          <w:color w:val="auto"/>
        </w:rPr>
        <w:t>⑥</w:t>
      </w:r>
      <w:r w:rsidRPr="00E62597">
        <w:rPr>
          <w:rFonts w:hint="eastAsia"/>
          <w:color w:val="auto"/>
        </w:rPr>
        <w:t>投标报价应包含应急抢险抢修工作产生的各类费用，包括但不限于车辆牵引、恶劣天气应急抢险（防台防汛应急抢险、冰雪天气应急抢险、暴雨大风等应急抢险）、突发事件应急抢险（车辆侧翻、危险品运输事故、外因引起结构或附属设施损坏等）、交通保障封道等，该部分费用包含在日常运维经费清单报价项目中包干使用。</w:t>
      </w:r>
    </w:p>
    <w:p w14:paraId="26D9F3FE" w14:textId="77777777" w:rsidR="00696071" w:rsidRPr="00E62597" w:rsidRDefault="00644B9C">
      <w:pPr>
        <w:rPr>
          <w:color w:val="auto"/>
        </w:rPr>
      </w:pPr>
      <w:r w:rsidRPr="00E62597">
        <w:rPr>
          <w:rFonts w:cs="Calibri"/>
          <w:color w:val="auto"/>
        </w:rPr>
        <w:t>⑦</w:t>
      </w:r>
      <w:r w:rsidRPr="00E62597">
        <w:rPr>
          <w:rFonts w:hint="eastAsia"/>
          <w:color w:val="auto"/>
        </w:rPr>
        <w:t>供应商应将设施设备运行产生的水电、通信等费用计入日常养护（运维）经费中，并由中标供应商向有关部门支付。</w:t>
      </w:r>
    </w:p>
    <w:p w14:paraId="12721385" w14:textId="77777777" w:rsidR="00696071" w:rsidRPr="00E62597" w:rsidRDefault="00644B9C">
      <w:pPr>
        <w:rPr>
          <w:color w:val="auto"/>
        </w:rPr>
      </w:pPr>
      <w:r w:rsidRPr="00E62597">
        <w:rPr>
          <w:rFonts w:cs="Calibri"/>
          <w:color w:val="auto"/>
        </w:rPr>
        <w:t>⑧</w:t>
      </w:r>
      <w:r w:rsidRPr="00E62597">
        <w:rPr>
          <w:rFonts w:hint="eastAsia"/>
          <w:color w:val="auto"/>
        </w:rPr>
        <w:t>除如设施设备量清单中列明的内容外，本项目所有在其他方面可能发生的费用，如文明施工措施费、临时交通配合费、环保措施费、临时供水供电费用、临时设施费、夜间施工、二</w:t>
      </w:r>
      <w:r w:rsidRPr="00E62597">
        <w:rPr>
          <w:rFonts w:hint="eastAsia"/>
          <w:color w:val="auto"/>
        </w:rPr>
        <w:lastRenderedPageBreak/>
        <w:t>次搬运、对原有建筑、绿化的保护措施和防盗、对外来影响或损坏的管理及突发事件处理费用、其他各类相关保险、垃圾外运费等，供应商应一律在综合单价中作相应的报价，不再单独计列。另外，供应商应结合本项目的特点和具体要求制定相应的文明施工和安全生产管理措施，同时应考虑购买自己员工和第三方责任保险。</w:t>
      </w:r>
    </w:p>
    <w:p w14:paraId="3D638A4B" w14:textId="77777777" w:rsidR="00696071" w:rsidRPr="00E62597" w:rsidRDefault="00644B9C">
      <w:pPr>
        <w:rPr>
          <w:color w:val="auto"/>
        </w:rPr>
      </w:pPr>
      <w:r w:rsidRPr="00E62597">
        <w:rPr>
          <w:rFonts w:hint="eastAsia"/>
          <w:color w:val="auto"/>
        </w:rPr>
        <w:t>⑨投标报价中还应考虑对这些养护基地和设施设备进行经常性维护、维修，保持基地房屋结构安全、完好和使用功能完整的相关费用。</w:t>
      </w:r>
    </w:p>
    <w:p w14:paraId="2EBD22D5" w14:textId="794E6761" w:rsidR="00696071" w:rsidRPr="00E62597" w:rsidRDefault="00CC1A18" w:rsidP="00CC1A18">
      <w:pPr>
        <w:rPr>
          <w:color w:val="auto"/>
        </w:rPr>
      </w:pPr>
      <w:r w:rsidRPr="00E62597">
        <w:rPr>
          <w:rFonts w:hint="eastAsia"/>
          <w:color w:val="auto"/>
        </w:rPr>
        <w:t>（3）</w:t>
      </w:r>
      <w:r w:rsidR="00644B9C" w:rsidRPr="00E62597">
        <w:rPr>
          <w:rFonts w:hint="eastAsia"/>
          <w:color w:val="auto"/>
        </w:rPr>
        <w:t>结算要求</w:t>
      </w:r>
    </w:p>
    <w:p w14:paraId="28EE1913" w14:textId="77777777" w:rsidR="00696071" w:rsidRPr="00E62597" w:rsidRDefault="00644B9C" w:rsidP="00C2321E">
      <w:pPr>
        <w:pStyle w:val="a"/>
        <w:rPr>
          <w:color w:val="auto"/>
        </w:rPr>
      </w:pPr>
      <w:r w:rsidRPr="00E62597">
        <w:rPr>
          <w:rFonts w:hint="eastAsia"/>
          <w:color w:val="auto"/>
        </w:rPr>
        <w:t>日常运维经费包干使用。</w:t>
      </w:r>
    </w:p>
    <w:p w14:paraId="5144C39F" w14:textId="77777777" w:rsidR="00696071" w:rsidRPr="00E62597" w:rsidRDefault="00644B9C">
      <w:pPr>
        <w:rPr>
          <w:color w:val="auto"/>
        </w:rPr>
      </w:pPr>
      <w:r w:rsidRPr="00E62597">
        <w:rPr>
          <w:rFonts w:hint="eastAsia"/>
          <w:color w:val="auto"/>
        </w:rPr>
        <w:t>2、维修部分经费</w:t>
      </w:r>
    </w:p>
    <w:p w14:paraId="56117CCF" w14:textId="77777777" w:rsidR="00696071" w:rsidRPr="00E62597" w:rsidRDefault="00644B9C">
      <w:pPr>
        <w:rPr>
          <w:color w:val="auto"/>
        </w:rPr>
      </w:pPr>
      <w:r w:rsidRPr="00E62597">
        <w:rPr>
          <w:rFonts w:hint="eastAsia"/>
          <w:color w:val="auto"/>
        </w:rPr>
        <w:t>（1）维修部分经费定义</w:t>
      </w:r>
    </w:p>
    <w:p w14:paraId="77EDE710" w14:textId="77777777" w:rsidR="00696071" w:rsidRPr="00E62597" w:rsidRDefault="00644B9C">
      <w:pPr>
        <w:rPr>
          <w:color w:val="auto"/>
        </w:rPr>
      </w:pPr>
      <w:r w:rsidRPr="00E62597">
        <w:rPr>
          <w:rFonts w:hint="eastAsia"/>
          <w:color w:val="auto"/>
        </w:rPr>
        <w:t>是指对于日常养护范围外的维修工程。维修部分费用是采购人暂定在合同价格中的一笔款项，用于合同清单项目实施的维修工作，维修工作量需根据实际发生情况按实结算。</w:t>
      </w:r>
    </w:p>
    <w:p w14:paraId="7CC65728" w14:textId="77777777" w:rsidR="00696071" w:rsidRPr="00E62597" w:rsidRDefault="00644B9C">
      <w:pPr>
        <w:rPr>
          <w:color w:val="auto"/>
        </w:rPr>
      </w:pPr>
      <w:r w:rsidRPr="00E62597">
        <w:rPr>
          <w:rFonts w:hint="eastAsia"/>
          <w:color w:val="auto"/>
        </w:rPr>
        <w:t>（</w:t>
      </w:r>
      <w:r w:rsidRPr="00E62597">
        <w:rPr>
          <w:color w:val="auto"/>
        </w:rPr>
        <w:t>2</w:t>
      </w:r>
      <w:r w:rsidRPr="00E62597">
        <w:rPr>
          <w:rFonts w:hint="eastAsia"/>
          <w:color w:val="auto"/>
        </w:rPr>
        <w:t>）结算要求</w:t>
      </w:r>
    </w:p>
    <w:p w14:paraId="600A8D98" w14:textId="77777777" w:rsidR="00696071" w:rsidRPr="00E62597" w:rsidRDefault="00644B9C">
      <w:pPr>
        <w:rPr>
          <w:color w:val="auto"/>
        </w:rPr>
      </w:pPr>
      <w:r w:rsidRPr="00E62597">
        <w:rPr>
          <w:rFonts w:cs="宋体" w:hint="eastAsia"/>
          <w:color w:val="auto"/>
        </w:rPr>
        <w:t>①</w:t>
      </w:r>
      <w:r w:rsidRPr="00E62597">
        <w:rPr>
          <w:rFonts w:hint="eastAsia"/>
          <w:color w:val="auto"/>
        </w:rPr>
        <w:t>根据实际发生情况按实结算，当结算费用小于等于维修部分费用合同金额时，按结算价支付；结算费用最高不得超出维修部分费用合同金额。维修部分内容在实施前应当报采购人确认后方可开展。</w:t>
      </w:r>
    </w:p>
    <w:p w14:paraId="0FE6E7FF" w14:textId="77777777" w:rsidR="00696071" w:rsidRPr="00E62597" w:rsidRDefault="00644B9C">
      <w:pPr>
        <w:rPr>
          <w:color w:val="auto"/>
        </w:rPr>
      </w:pPr>
      <w:r w:rsidRPr="00E62597">
        <w:rPr>
          <w:rFonts w:hint="eastAsia"/>
          <w:color w:val="auto"/>
        </w:rPr>
        <w:t>②如维修工程项目需要咨询、设计单位参与的，由此产生的咨询、设计服务费由中标人承担，请供应商在投标报价时充分考虑。</w:t>
      </w:r>
    </w:p>
    <w:p w14:paraId="285EEB11" w14:textId="77777777" w:rsidR="00696071" w:rsidRPr="00E62597" w:rsidRDefault="00644B9C">
      <w:pPr>
        <w:rPr>
          <w:color w:val="auto"/>
        </w:rPr>
      </w:pPr>
      <w:r w:rsidRPr="00E62597">
        <w:rPr>
          <w:rFonts w:hint="eastAsia"/>
          <w:color w:val="auto"/>
        </w:rPr>
        <w:t>③在结算时，如维修部分项目在投标时已有相同子目报价，单价以投标时综合单价为准；如无相同子目，则参考相关定额及市场信息价重新计价。工料机价格参考《上海市政公路造价信息》维护当期月份发布的价格信息，相关费率按标准费率计取。</w:t>
      </w:r>
    </w:p>
    <w:p w14:paraId="19973A8A" w14:textId="77777777" w:rsidR="008A3DEB" w:rsidRPr="00E62597" w:rsidRDefault="008A3DEB" w:rsidP="008A3DEB">
      <w:pPr>
        <w:rPr>
          <w:color w:val="auto"/>
        </w:rPr>
      </w:pPr>
      <w:r w:rsidRPr="00E62597">
        <w:rPr>
          <w:rFonts w:hint="eastAsia"/>
          <w:color w:val="auto"/>
        </w:rPr>
        <w:t>八、付款方法</w:t>
      </w:r>
    </w:p>
    <w:p w14:paraId="59AD7854" w14:textId="77777777" w:rsidR="008A3DEB" w:rsidRPr="00E62597" w:rsidRDefault="008A3DEB" w:rsidP="008A3DEB">
      <w:pPr>
        <w:rPr>
          <w:color w:val="auto"/>
        </w:rPr>
      </w:pPr>
      <w:r w:rsidRPr="00E62597">
        <w:rPr>
          <w:rFonts w:hint="eastAsia"/>
          <w:color w:val="auto"/>
        </w:rPr>
        <w:t>1、日常运维经费</w:t>
      </w:r>
    </w:p>
    <w:p w14:paraId="6EEE1132" w14:textId="0343FF75" w:rsidR="008A3DEB" w:rsidRPr="00E62597" w:rsidRDefault="008A3DEB" w:rsidP="008A3DEB">
      <w:pPr>
        <w:rPr>
          <w:color w:val="auto"/>
        </w:rPr>
      </w:pPr>
      <w:r w:rsidRPr="00E62597">
        <w:rPr>
          <w:rFonts w:cs="宋体" w:hint="eastAsia"/>
          <w:color w:val="auto"/>
        </w:rPr>
        <w:t>①</w:t>
      </w:r>
      <w:r w:rsidRPr="00E62597">
        <w:rPr>
          <w:rFonts w:hint="eastAsia"/>
          <w:color w:val="auto"/>
        </w:rPr>
        <w:t>日常养护部分：根据监督检查考核评分结果按季度（次）支付，支付时间分别为2026年6月、</w:t>
      </w:r>
      <w:r w:rsidR="00D355E9" w:rsidRPr="00E62597">
        <w:rPr>
          <w:rFonts w:hint="eastAsia"/>
          <w:color w:val="auto"/>
        </w:rPr>
        <w:t>10</w:t>
      </w:r>
      <w:r w:rsidRPr="00E62597">
        <w:rPr>
          <w:rFonts w:hint="eastAsia"/>
          <w:color w:val="auto"/>
        </w:rPr>
        <w:t>月和</w:t>
      </w:r>
      <w:r w:rsidR="00DE6F05" w:rsidRPr="00E62597">
        <w:rPr>
          <w:rFonts w:hint="eastAsia"/>
          <w:color w:val="auto"/>
        </w:rPr>
        <w:t>次年1</w:t>
      </w:r>
      <w:r w:rsidRPr="00E62597">
        <w:rPr>
          <w:rFonts w:hint="eastAsia"/>
          <w:color w:val="auto"/>
        </w:rPr>
        <w:t>月份。其中</w:t>
      </w:r>
      <w:r w:rsidR="00D355E9" w:rsidRPr="00E62597">
        <w:rPr>
          <w:rFonts w:hint="eastAsia"/>
          <w:color w:val="auto"/>
        </w:rPr>
        <w:t>6月</w:t>
      </w:r>
      <w:r w:rsidRPr="00E62597">
        <w:rPr>
          <w:rFonts w:hint="eastAsia"/>
          <w:color w:val="auto"/>
          <w:kern w:val="0"/>
        </w:rPr>
        <w:t>根据月度考核结果支付</w:t>
      </w:r>
      <w:r w:rsidR="00D355E9" w:rsidRPr="00E62597">
        <w:rPr>
          <w:rFonts w:hint="eastAsia"/>
          <w:color w:val="auto"/>
          <w:kern w:val="0"/>
        </w:rPr>
        <w:t>至</w:t>
      </w:r>
      <w:r w:rsidRPr="00E62597">
        <w:rPr>
          <w:rFonts w:hint="eastAsia"/>
          <w:color w:val="auto"/>
          <w:kern w:val="0"/>
        </w:rPr>
        <w:t>不超合同额的</w:t>
      </w:r>
      <w:r w:rsidR="008F1142" w:rsidRPr="00E62597">
        <w:rPr>
          <w:rFonts w:hint="eastAsia"/>
          <w:color w:val="auto"/>
          <w:kern w:val="0"/>
        </w:rPr>
        <w:t>20</w:t>
      </w:r>
      <w:r w:rsidRPr="00E62597">
        <w:rPr>
          <w:rFonts w:hint="eastAsia"/>
          <w:color w:val="auto"/>
        </w:rPr>
        <w:t>%，</w:t>
      </w:r>
      <w:r w:rsidR="00D355E9" w:rsidRPr="00E62597">
        <w:rPr>
          <w:rFonts w:hint="eastAsia"/>
          <w:color w:val="auto"/>
        </w:rPr>
        <w:t>10</w:t>
      </w:r>
      <w:r w:rsidR="00A14774" w:rsidRPr="00E62597">
        <w:rPr>
          <w:rFonts w:hint="eastAsia"/>
          <w:color w:val="auto"/>
        </w:rPr>
        <w:t>月</w:t>
      </w:r>
      <w:r w:rsidRPr="00E62597">
        <w:rPr>
          <w:rFonts w:hint="eastAsia"/>
          <w:color w:val="auto"/>
          <w:kern w:val="0"/>
        </w:rPr>
        <w:t>根据月度考核结果支付</w:t>
      </w:r>
      <w:r w:rsidR="00D355E9" w:rsidRPr="00E62597">
        <w:rPr>
          <w:rFonts w:hint="eastAsia"/>
          <w:color w:val="auto"/>
          <w:kern w:val="0"/>
        </w:rPr>
        <w:t>至</w:t>
      </w:r>
      <w:r w:rsidRPr="00E62597">
        <w:rPr>
          <w:rFonts w:hint="eastAsia"/>
          <w:color w:val="auto"/>
          <w:kern w:val="0"/>
        </w:rPr>
        <w:t>不超合同额的</w:t>
      </w:r>
      <w:r w:rsidR="008F1142" w:rsidRPr="00E62597">
        <w:rPr>
          <w:rFonts w:hint="eastAsia"/>
          <w:color w:val="auto"/>
        </w:rPr>
        <w:t>85</w:t>
      </w:r>
      <w:r w:rsidRPr="00E62597">
        <w:rPr>
          <w:rFonts w:hint="eastAsia"/>
          <w:color w:val="auto"/>
        </w:rPr>
        <w:t>%，</w:t>
      </w:r>
      <w:r w:rsidR="00DE6F05" w:rsidRPr="00E62597">
        <w:rPr>
          <w:rFonts w:hint="eastAsia"/>
          <w:color w:val="auto"/>
        </w:rPr>
        <w:t>次年1月份</w:t>
      </w:r>
      <w:r w:rsidRPr="00E62597">
        <w:rPr>
          <w:rFonts w:hint="eastAsia"/>
          <w:color w:val="auto"/>
          <w:kern w:val="0"/>
        </w:rPr>
        <w:t>根据月度考核结果支付</w:t>
      </w:r>
      <w:r w:rsidRPr="00E62597">
        <w:rPr>
          <w:rFonts w:hint="eastAsia"/>
          <w:color w:val="auto"/>
        </w:rPr>
        <w:t>剩余部分。若中标人当年年度考核不合格的，采购人有权追偿，并按合同专用条款约定的进行扣款。</w:t>
      </w:r>
    </w:p>
    <w:p w14:paraId="3E168D78" w14:textId="221D2C7A" w:rsidR="008A3DEB" w:rsidRPr="00E62597" w:rsidRDefault="008A3DEB" w:rsidP="008A3DEB">
      <w:pPr>
        <w:rPr>
          <w:color w:val="auto"/>
        </w:rPr>
      </w:pPr>
      <w:r w:rsidRPr="00E62597">
        <w:rPr>
          <w:rFonts w:hint="eastAsia"/>
          <w:color w:val="auto"/>
        </w:rPr>
        <w:t>2</w:t>
      </w:r>
      <w:r w:rsidR="008252E5" w:rsidRPr="00E62597">
        <w:rPr>
          <w:rFonts w:hint="eastAsia"/>
          <w:color w:val="auto"/>
        </w:rPr>
        <w:t>、</w:t>
      </w:r>
      <w:r w:rsidRPr="00E62597">
        <w:rPr>
          <w:rFonts w:hint="eastAsia"/>
          <w:color w:val="auto"/>
        </w:rPr>
        <w:t>维修部分经费</w:t>
      </w:r>
    </w:p>
    <w:p w14:paraId="023E1A6D" w14:textId="77777777" w:rsidR="008A3DEB" w:rsidRPr="00E62597" w:rsidRDefault="008A3DEB" w:rsidP="008A3DEB">
      <w:pPr>
        <w:rPr>
          <w:color w:val="auto"/>
        </w:rPr>
      </w:pPr>
      <w:r w:rsidRPr="00E62597">
        <w:rPr>
          <w:rFonts w:hint="eastAsia"/>
          <w:color w:val="auto"/>
        </w:rPr>
        <w:t>按实结算，原则上与日常运维经费同步支付。</w:t>
      </w:r>
    </w:p>
    <w:p w14:paraId="53DA7B9B" w14:textId="2B91E326" w:rsidR="00CC1A18" w:rsidRPr="00E62597" w:rsidRDefault="003E324E" w:rsidP="008E530E">
      <w:pPr>
        <w:pStyle w:val="a1"/>
        <w:rPr>
          <w:color w:val="auto"/>
        </w:rPr>
      </w:pPr>
      <w:r w:rsidRPr="00E62597">
        <w:rPr>
          <w:rFonts w:hint="eastAsia"/>
          <w:color w:val="auto"/>
        </w:rPr>
        <w:t>九、考核办法</w:t>
      </w:r>
    </w:p>
    <w:p w14:paraId="3CD713EB" w14:textId="6EDDA997" w:rsidR="001E47D6" w:rsidRPr="00E62597" w:rsidRDefault="00060FB4" w:rsidP="005F748E">
      <w:pPr>
        <w:rPr>
          <w:color w:val="auto"/>
        </w:rPr>
      </w:pPr>
      <w:r w:rsidRPr="00E62597">
        <w:rPr>
          <w:rFonts w:hint="eastAsia"/>
          <w:color w:val="auto"/>
        </w:rPr>
        <w:t>详见</w:t>
      </w:r>
      <w:r w:rsidR="003E324E" w:rsidRPr="00E62597">
        <w:rPr>
          <w:rFonts w:hint="eastAsia"/>
          <w:color w:val="auto"/>
        </w:rPr>
        <w:t>青道运[2025]1号 关于印发《青浦区区管道路设施养护监管考核办法》的通知</w:t>
      </w:r>
      <w:r w:rsidRPr="00E62597">
        <w:rPr>
          <w:rFonts w:hint="eastAsia"/>
          <w:color w:val="auto"/>
        </w:rPr>
        <w:t>—表3：区管市政道路日常养护质量检查考核评分标准</w:t>
      </w:r>
    </w:p>
    <w:p w14:paraId="2879B557" w14:textId="77777777" w:rsidR="005F748E" w:rsidRPr="00E62597" w:rsidRDefault="007F6E5B" w:rsidP="000F67E5">
      <w:pPr>
        <w:spacing w:after="120"/>
        <w:rPr>
          <w:color w:val="auto"/>
        </w:rPr>
      </w:pPr>
      <w:r w:rsidRPr="00E62597">
        <w:rPr>
          <w:rFonts w:hint="eastAsia"/>
          <w:color w:val="auto"/>
        </w:rPr>
        <w:t>特别说明：采购人可以根据国家法律法规、行业规范标准、地方规程、上级主管部门和自身</w:t>
      </w:r>
      <w:r w:rsidRPr="00E62597">
        <w:rPr>
          <w:rFonts w:hint="eastAsia"/>
          <w:color w:val="auto"/>
        </w:rPr>
        <w:lastRenderedPageBreak/>
        <w:t>管理需要，对本办法进行修订。</w:t>
      </w:r>
    </w:p>
    <w:p w14:paraId="5D50EC82" w14:textId="710E1BDE" w:rsidR="005F748E" w:rsidRPr="00E62597" w:rsidRDefault="005F748E" w:rsidP="005F748E">
      <w:pPr>
        <w:spacing w:line="600" w:lineRule="exact"/>
        <w:jc w:val="center"/>
        <w:rPr>
          <w:rFonts w:ascii="方正小标宋简体" w:eastAsia="方正小标宋简体" w:hAnsi="华文中宋"/>
          <w:b/>
          <w:color w:val="auto"/>
          <w:sz w:val="44"/>
          <w:szCs w:val="44"/>
        </w:rPr>
      </w:pPr>
    </w:p>
    <w:p w14:paraId="45501559" w14:textId="77777777" w:rsidR="005F748E" w:rsidRPr="00E62597" w:rsidRDefault="005F748E" w:rsidP="005F748E">
      <w:pPr>
        <w:pStyle w:val="a1"/>
        <w:rPr>
          <w:color w:val="auto"/>
        </w:rPr>
      </w:pPr>
    </w:p>
    <w:p w14:paraId="79CA7974" w14:textId="35356ADA" w:rsidR="005F748E" w:rsidRPr="00E62597" w:rsidRDefault="005F748E" w:rsidP="005F748E">
      <w:pPr>
        <w:spacing w:line="600" w:lineRule="exact"/>
        <w:jc w:val="center"/>
        <w:rPr>
          <w:rFonts w:ascii="方正小标宋简体" w:eastAsia="方正小标宋简体" w:hAnsi="华文中宋"/>
          <w:b/>
          <w:color w:val="auto"/>
          <w:sz w:val="44"/>
          <w:szCs w:val="44"/>
        </w:rPr>
      </w:pPr>
      <w:r w:rsidRPr="00E62597">
        <w:rPr>
          <w:rFonts w:ascii="方正小标宋简体" w:eastAsia="方正小标宋简体" w:hAnsi="华文中宋" w:hint="eastAsia"/>
          <w:b/>
          <w:color w:val="auto"/>
          <w:sz w:val="44"/>
          <w:szCs w:val="44"/>
        </w:rPr>
        <w:t>青浦区区管道路设施养护监管考核办法</w:t>
      </w:r>
    </w:p>
    <w:p w14:paraId="67A24EE0" w14:textId="77777777" w:rsidR="005F748E" w:rsidRPr="00E62597" w:rsidRDefault="005F748E" w:rsidP="005F748E">
      <w:pPr>
        <w:spacing w:line="360" w:lineRule="auto"/>
        <w:jc w:val="center"/>
        <w:rPr>
          <w:rFonts w:ascii="华文中宋" w:eastAsia="华文中宋" w:hAnsi="华文中宋"/>
          <w:color w:val="auto"/>
          <w:sz w:val="32"/>
          <w:szCs w:val="32"/>
        </w:rPr>
      </w:pPr>
    </w:p>
    <w:p w14:paraId="58B8CB67"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t>为不断加强和规范区管道路设施养护管理工作，突出政府监管职能，确立为企业服务的思想，公开、公平、公正地履行监管职责，充分发挥养护单位主观能动性，不断提高养护质量和管理水平，保障区管道路设施运行安全畅通，特制定本办法。</w:t>
      </w:r>
    </w:p>
    <w:p w14:paraId="44601B10"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第一条  考核依据</w:t>
      </w:r>
    </w:p>
    <w:p w14:paraId="35FB1D30"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t>《公路法》《公路安全保护条例》《上海市公路管理条例》等法律法规；</w:t>
      </w:r>
      <w:r w:rsidRPr="00E62597">
        <w:rPr>
          <w:rFonts w:ascii="仿宋_GB2312" w:eastAsia="仿宋_GB2312" w:hAnsi="仿宋" w:cs="仿宋" w:hint="eastAsia"/>
          <w:color w:val="auto"/>
          <w:sz w:val="32"/>
          <w:szCs w:val="32"/>
        </w:rPr>
        <w:t>《公路技术状况评定标准》《公路桥梁技术状况评定标准》《公路养护安全作业规程》等行业标准</w:t>
      </w:r>
      <w:r w:rsidRPr="00E62597">
        <w:rPr>
          <w:rFonts w:ascii="仿宋_GB2312" w:eastAsia="仿宋_GB2312" w:hAnsi="仿宋" w:hint="eastAsia"/>
          <w:color w:val="auto"/>
          <w:sz w:val="32"/>
          <w:szCs w:val="32"/>
        </w:rPr>
        <w:t>；《公路路面养护技术规范》《公路桥涵养护规程》《公路绿化养护技术规程》等上海市地方标准</w:t>
      </w:r>
      <w:r w:rsidRPr="00E62597">
        <w:rPr>
          <w:rFonts w:ascii="仿宋_GB2312" w:eastAsia="仿宋_GB2312" w:hAnsi="仿宋" w:cs="仿宋" w:hint="eastAsia"/>
          <w:color w:val="auto"/>
          <w:sz w:val="32"/>
          <w:szCs w:val="32"/>
        </w:rPr>
        <w:t>；《道路交通标志和标线》（GB</w:t>
      </w:r>
      <w:r w:rsidRPr="00E62597">
        <w:rPr>
          <w:rFonts w:eastAsia="仿宋_GB2312"/>
          <w:color w:val="auto"/>
          <w:sz w:val="32"/>
          <w:szCs w:val="32"/>
        </w:rPr>
        <w:t>5768</w:t>
      </w:r>
      <w:r w:rsidRPr="00E62597">
        <w:rPr>
          <w:rFonts w:ascii="仿宋_GB2312" w:eastAsia="仿宋_GB2312" w:hAnsi="仿宋" w:cs="仿宋" w:hint="eastAsia"/>
          <w:color w:val="auto"/>
          <w:sz w:val="32"/>
          <w:szCs w:val="32"/>
        </w:rPr>
        <w:t>-</w:t>
      </w:r>
      <w:r w:rsidRPr="00E62597">
        <w:rPr>
          <w:rFonts w:eastAsia="仿宋_GB2312"/>
          <w:color w:val="auto"/>
          <w:sz w:val="32"/>
          <w:szCs w:val="32"/>
        </w:rPr>
        <w:t>2022</w:t>
      </w:r>
      <w:r w:rsidRPr="00E62597">
        <w:rPr>
          <w:rFonts w:ascii="仿宋_GB2312" w:eastAsia="仿宋_GB2312" w:hAnsi="仿宋" w:cs="仿宋" w:hint="eastAsia"/>
          <w:color w:val="auto"/>
          <w:sz w:val="32"/>
          <w:szCs w:val="32"/>
        </w:rPr>
        <w:t>）等国家标准；</w:t>
      </w:r>
      <w:r w:rsidRPr="00E62597">
        <w:rPr>
          <w:rFonts w:ascii="仿宋_GB2312" w:eastAsia="仿宋_GB2312" w:hAnsi="仿宋" w:hint="eastAsia"/>
          <w:color w:val="auto"/>
          <w:sz w:val="32"/>
          <w:szCs w:val="32"/>
        </w:rPr>
        <w:t>《城市道路管理条例》（</w:t>
      </w:r>
      <w:r w:rsidRPr="00E62597">
        <w:rPr>
          <w:rFonts w:eastAsia="仿宋_GB2312"/>
          <w:color w:val="auto"/>
          <w:sz w:val="32"/>
          <w:szCs w:val="32"/>
        </w:rPr>
        <w:t>1996</w:t>
      </w:r>
      <w:r w:rsidRPr="00E62597">
        <w:rPr>
          <w:rFonts w:ascii="仿宋_GB2312" w:eastAsia="仿宋_GB2312" w:hAnsi="仿宋" w:hint="eastAsia"/>
          <w:color w:val="auto"/>
          <w:sz w:val="32"/>
          <w:szCs w:val="32"/>
        </w:rPr>
        <w:t>年国务院第</w:t>
      </w:r>
      <w:r w:rsidRPr="00E62597">
        <w:rPr>
          <w:rFonts w:eastAsia="仿宋_GB2312"/>
          <w:color w:val="auto"/>
          <w:sz w:val="32"/>
          <w:szCs w:val="32"/>
        </w:rPr>
        <w:t>198</w:t>
      </w:r>
      <w:r w:rsidRPr="00E62597">
        <w:rPr>
          <w:rFonts w:ascii="仿宋_GB2312" w:eastAsia="仿宋_GB2312" w:hAnsi="仿宋" w:hint="eastAsia"/>
          <w:color w:val="auto"/>
          <w:sz w:val="32"/>
          <w:szCs w:val="32"/>
        </w:rPr>
        <w:t>号）、《城市道路养护规范》（CJJ</w:t>
      </w:r>
      <w:r w:rsidRPr="00E62597">
        <w:rPr>
          <w:rFonts w:eastAsia="仿宋_GB2312"/>
          <w:color w:val="auto"/>
          <w:sz w:val="32"/>
          <w:szCs w:val="32"/>
        </w:rPr>
        <w:t>36</w:t>
      </w:r>
      <w:r w:rsidRPr="00E62597">
        <w:rPr>
          <w:rFonts w:ascii="仿宋_GB2312" w:eastAsia="仿宋_GB2312" w:hAnsi="仿宋" w:hint="eastAsia"/>
          <w:color w:val="auto"/>
          <w:sz w:val="32"/>
          <w:szCs w:val="32"/>
        </w:rPr>
        <w:t>-</w:t>
      </w:r>
      <w:r w:rsidRPr="00E62597">
        <w:rPr>
          <w:rFonts w:eastAsia="仿宋_GB2312"/>
          <w:color w:val="auto"/>
          <w:sz w:val="32"/>
          <w:szCs w:val="32"/>
        </w:rPr>
        <w:t>2006</w:t>
      </w:r>
      <w:r w:rsidRPr="00E62597">
        <w:rPr>
          <w:rFonts w:ascii="仿宋_GB2312" w:eastAsia="仿宋_GB2312" w:hAnsi="仿宋" w:hint="eastAsia"/>
          <w:color w:val="auto"/>
          <w:sz w:val="32"/>
          <w:szCs w:val="32"/>
        </w:rPr>
        <w:t>）、《城市桥梁养护技术规范》（CJJ</w:t>
      </w:r>
      <w:r w:rsidRPr="00E62597">
        <w:rPr>
          <w:rFonts w:eastAsia="仿宋_GB2312"/>
          <w:color w:val="auto"/>
          <w:sz w:val="32"/>
          <w:szCs w:val="32"/>
        </w:rPr>
        <w:t>99</w:t>
      </w:r>
      <w:r w:rsidRPr="00E62597">
        <w:rPr>
          <w:rFonts w:ascii="仿宋_GB2312" w:eastAsia="仿宋_GB2312" w:hAnsi="仿宋" w:hint="eastAsia"/>
          <w:color w:val="auto"/>
          <w:sz w:val="32"/>
          <w:szCs w:val="32"/>
        </w:rPr>
        <w:t>-</w:t>
      </w:r>
      <w:r w:rsidRPr="00E62597">
        <w:rPr>
          <w:rFonts w:eastAsia="仿宋_GB2312"/>
          <w:color w:val="auto"/>
          <w:sz w:val="32"/>
          <w:szCs w:val="32"/>
        </w:rPr>
        <w:t>2003</w:t>
      </w:r>
      <w:r w:rsidRPr="00E62597">
        <w:rPr>
          <w:rFonts w:ascii="仿宋_GB2312" w:eastAsia="仿宋_GB2312" w:hAnsi="仿宋" w:hint="eastAsia"/>
          <w:color w:val="auto"/>
          <w:sz w:val="32"/>
          <w:szCs w:val="32"/>
        </w:rPr>
        <w:t>）、《城市道路养护维修作业安全技术规程》SZ-</w:t>
      </w:r>
      <w:r w:rsidRPr="00E62597">
        <w:rPr>
          <w:rFonts w:eastAsia="仿宋_GB2312"/>
          <w:color w:val="auto"/>
          <w:sz w:val="32"/>
          <w:szCs w:val="32"/>
        </w:rPr>
        <w:t>51</w:t>
      </w:r>
      <w:r w:rsidRPr="00E62597">
        <w:rPr>
          <w:rFonts w:ascii="仿宋_GB2312" w:eastAsia="仿宋_GB2312" w:hAnsi="仿宋" w:hint="eastAsia"/>
          <w:color w:val="auto"/>
          <w:sz w:val="32"/>
          <w:szCs w:val="32"/>
        </w:rPr>
        <w:t>-</w:t>
      </w:r>
      <w:r w:rsidRPr="00E62597">
        <w:rPr>
          <w:rFonts w:eastAsia="仿宋_GB2312"/>
          <w:color w:val="auto"/>
          <w:sz w:val="32"/>
          <w:szCs w:val="32"/>
        </w:rPr>
        <w:t>2006</w:t>
      </w:r>
      <w:r w:rsidRPr="00E62597">
        <w:rPr>
          <w:rFonts w:ascii="仿宋_GB2312" w:eastAsia="仿宋_GB2312" w:hAnsi="仿宋" w:hint="eastAsia"/>
          <w:color w:val="auto"/>
          <w:sz w:val="32"/>
          <w:szCs w:val="32"/>
        </w:rPr>
        <w:t>；</w:t>
      </w:r>
      <w:r w:rsidRPr="00E62597">
        <w:rPr>
          <w:rFonts w:ascii="仿宋_GB2312" w:eastAsia="仿宋_GB2312" w:hAnsi="仿宋" w:cs="仿宋" w:hint="eastAsia"/>
          <w:color w:val="auto"/>
          <w:sz w:val="32"/>
          <w:szCs w:val="32"/>
        </w:rPr>
        <w:t>《道路交通标志和标线》（GB</w:t>
      </w:r>
      <w:r w:rsidRPr="00E62597">
        <w:rPr>
          <w:rFonts w:eastAsia="仿宋_GB2312"/>
          <w:color w:val="auto"/>
          <w:sz w:val="32"/>
          <w:szCs w:val="32"/>
        </w:rPr>
        <w:t>5768</w:t>
      </w:r>
      <w:r w:rsidRPr="00E62597">
        <w:rPr>
          <w:rFonts w:ascii="仿宋_GB2312" w:eastAsia="仿宋_GB2312" w:hAnsi="仿宋" w:cs="仿宋" w:hint="eastAsia"/>
          <w:color w:val="auto"/>
          <w:sz w:val="32"/>
          <w:szCs w:val="32"/>
        </w:rPr>
        <w:t>-</w:t>
      </w:r>
      <w:r w:rsidRPr="00E62597">
        <w:rPr>
          <w:rFonts w:eastAsia="仿宋_GB2312"/>
          <w:color w:val="auto"/>
          <w:sz w:val="32"/>
          <w:szCs w:val="32"/>
        </w:rPr>
        <w:t>2022</w:t>
      </w:r>
      <w:r w:rsidRPr="00E62597">
        <w:rPr>
          <w:rFonts w:ascii="仿宋_GB2312" w:eastAsia="仿宋_GB2312" w:hAnsi="仿宋" w:cs="仿宋" w:hint="eastAsia"/>
          <w:color w:val="auto"/>
          <w:sz w:val="32"/>
          <w:szCs w:val="32"/>
        </w:rPr>
        <w:t>）等；</w:t>
      </w:r>
      <w:r w:rsidRPr="00E62597">
        <w:rPr>
          <w:rFonts w:ascii="仿宋_GB2312" w:eastAsia="仿宋_GB2312" w:cs="宋体" w:hint="eastAsia"/>
          <w:color w:val="auto"/>
          <w:kern w:val="0"/>
          <w:sz w:val="32"/>
          <w:szCs w:val="32"/>
        </w:rPr>
        <w:t>国家标准</w:t>
      </w:r>
      <w:r w:rsidRPr="00E62597">
        <w:rPr>
          <w:rFonts w:ascii="仿宋_GB2312" w:eastAsia="仿宋_GB2312" w:hAnsi="仿宋" w:hint="eastAsia"/>
          <w:color w:val="auto"/>
          <w:sz w:val="32"/>
          <w:szCs w:val="32"/>
        </w:rPr>
        <w:t>养护项目招投标文件、合同及其有效附件；其他规定。</w:t>
      </w:r>
    </w:p>
    <w:p w14:paraId="7D9B953F"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第二条  考核原则</w:t>
      </w:r>
    </w:p>
    <w:p w14:paraId="54B997C8"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lastRenderedPageBreak/>
        <w:t>坚持依照法规、科学严格、公正公开、讲评反馈的基本原则。</w:t>
      </w:r>
    </w:p>
    <w:p w14:paraId="6F00C445"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第三条  考核范围</w:t>
      </w:r>
    </w:p>
    <w:p w14:paraId="0B768B7F"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t>青浦区道路运输管理事务中心（以下简称道运中心）直接管养范围内的区管道路设施养护标段。</w:t>
      </w:r>
    </w:p>
    <w:p w14:paraId="5DD24780"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 xml:space="preserve">第四条  道运中心职责 </w:t>
      </w:r>
    </w:p>
    <w:p w14:paraId="670DD476"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依据养护维修合同，本着公平、公正、公开的原则，实施日常监管。坚持服务、监管、指导并行，严格按照养护维修规范及合同明确的规定，履行好监管的职责。</w:t>
      </w:r>
    </w:p>
    <w:p w14:paraId="189CA057"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加强路况巡查，对区管道路设施及养护单位养护维修质量进行巡查和督查，及时掌握路况动态信息。</w:t>
      </w:r>
    </w:p>
    <w:p w14:paraId="4BBFEB8B"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三、</w:t>
      </w:r>
      <w:r w:rsidRPr="00E62597">
        <w:rPr>
          <w:rFonts w:ascii="仿宋_GB2312" w:eastAsia="仿宋_GB2312" w:hAnsi="仿宋" w:hint="eastAsia"/>
          <w:color w:val="auto"/>
          <w:sz w:val="32"/>
          <w:szCs w:val="32"/>
        </w:rPr>
        <w:t>审核养护单位年度养护大纲、年度应急预案、月度养护计划、专项养护计划，对月度完成工程量、完成养护经费进行汇总审核，对专项养护项目进行验收和决算。</w:t>
      </w:r>
    </w:p>
    <w:p w14:paraId="1CBC0758"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四、</w:t>
      </w:r>
      <w:r w:rsidRPr="00E62597">
        <w:rPr>
          <w:rFonts w:ascii="仿宋_GB2312" w:eastAsia="仿宋_GB2312" w:hAnsi="仿宋" w:hint="eastAsia"/>
          <w:color w:val="auto"/>
          <w:sz w:val="32"/>
          <w:szCs w:val="32"/>
        </w:rPr>
        <w:t>依照养护维修合同、养护规范及标准对养护单位的养护质量、安全、文明施工、内业资料进行监督、检查和考核，对公路、桥梁技术状况进行复核。</w:t>
      </w:r>
    </w:p>
    <w:p w14:paraId="74727842"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五、</w:t>
      </w:r>
      <w:r w:rsidRPr="00E62597">
        <w:rPr>
          <w:rFonts w:ascii="仿宋_GB2312" w:eastAsia="仿宋_GB2312" w:hAnsi="仿宋" w:hint="eastAsia"/>
          <w:color w:val="auto"/>
          <w:sz w:val="32"/>
          <w:szCs w:val="32"/>
        </w:rPr>
        <w:t>对养护检查和日常巡视中发现的设施缺陷和病害以及各类存在问题及时通知养护单位在规定时间内进行修复或整改，如养护单位无正当理由而未及时修复或整改的，道运中心有权发出整改通知书。</w:t>
      </w:r>
    </w:p>
    <w:p w14:paraId="667C6C24"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六、</w:t>
      </w:r>
      <w:r w:rsidRPr="00E62597">
        <w:rPr>
          <w:rFonts w:ascii="仿宋_GB2312" w:eastAsia="仿宋_GB2312" w:hAnsi="仿宋" w:hint="eastAsia"/>
          <w:color w:val="auto"/>
          <w:sz w:val="32"/>
          <w:szCs w:val="32"/>
        </w:rPr>
        <w:t>制定区管道路各类灾害性天气、突发事件应急预案</w:t>
      </w:r>
      <w:r w:rsidRPr="00E62597">
        <w:rPr>
          <w:rFonts w:ascii="仿宋_GB2312" w:eastAsia="仿宋_GB2312" w:hAnsi="仿宋" w:hint="eastAsia"/>
          <w:color w:val="auto"/>
          <w:sz w:val="32"/>
          <w:szCs w:val="32"/>
        </w:rPr>
        <w:lastRenderedPageBreak/>
        <w:t>及桥梁突发事件应急预案，对养护单位的应急物资和机械设备进行检查；在灾害性天气或突发事件发生时，应及时启动应急预案，组织好区管道路设施的应急抢险和交通配合工作。</w:t>
      </w:r>
    </w:p>
    <w:p w14:paraId="4E4D9E22" w14:textId="77777777" w:rsidR="005F748E" w:rsidRPr="00E62597" w:rsidRDefault="005F748E" w:rsidP="005F748E">
      <w:pPr>
        <w:spacing w:line="600" w:lineRule="exact"/>
        <w:ind w:firstLineChars="200" w:firstLine="640"/>
        <w:rPr>
          <w:rFonts w:ascii="仿宋_GB2312" w:eastAsia="仿宋_GB2312" w:hAnsi="仿宋"/>
          <w:bCs w:val="0"/>
          <w:color w:val="auto"/>
          <w:sz w:val="32"/>
          <w:szCs w:val="32"/>
        </w:rPr>
      </w:pPr>
      <w:r w:rsidRPr="00E62597">
        <w:rPr>
          <w:rFonts w:ascii="楷体" w:eastAsia="楷体" w:hAnsi="楷体" w:hint="eastAsia"/>
          <w:color w:val="auto"/>
          <w:sz w:val="32"/>
          <w:szCs w:val="32"/>
        </w:rPr>
        <w:t>七、</w:t>
      </w:r>
      <w:r w:rsidRPr="00E62597">
        <w:rPr>
          <w:rFonts w:ascii="仿宋_GB2312" w:eastAsia="仿宋_GB2312" w:hAnsi="仿宋" w:hint="eastAsia"/>
          <w:color w:val="auto"/>
          <w:sz w:val="32"/>
          <w:szCs w:val="32"/>
        </w:rPr>
        <w:t>组织与交警、水务、电力、通讯等相关部门的协调。</w:t>
      </w:r>
    </w:p>
    <w:p w14:paraId="12B85E43"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八、</w:t>
      </w:r>
      <w:r w:rsidRPr="00E62597">
        <w:rPr>
          <w:rFonts w:ascii="仿宋_GB2312" w:eastAsia="仿宋_GB2312" w:hAnsi="仿宋" w:hint="eastAsia"/>
          <w:color w:val="auto"/>
          <w:sz w:val="32"/>
          <w:szCs w:val="32"/>
        </w:rPr>
        <w:t>对各类设施缺陷病害引起的信访、来信、来电等各类投诉应及时给予答复和处置，并做好日常统计工作。</w:t>
      </w:r>
    </w:p>
    <w:p w14:paraId="4604F6FF"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第五条  养护单位职责</w:t>
      </w:r>
    </w:p>
    <w:p w14:paraId="4784797D"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t>养护单位依据养护合同，认真履行合同规定的权利与义务，针对养护作业经常性、及时性、周期性、预防性、突发性特点，合理有效制定养护作业计划，对管养设施进行养护维修。确保道路安全畅通，设施完好。养护单位应当做好下列工作（包括但不限于以下内容）：</w:t>
      </w:r>
    </w:p>
    <w:p w14:paraId="40359CFB"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按照国家、本市颁布的法律法规、技术规范、标准以及本市交通行政主管部门制定的行业管理要求对管养设施进行养护、维修。</w:t>
      </w:r>
    </w:p>
    <w:p w14:paraId="63D42A97"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完成道运中心每年下达的公路技术状况指数等养护指标。</w:t>
      </w:r>
    </w:p>
    <w:p w14:paraId="5D72C1CA"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三、</w:t>
      </w:r>
      <w:r w:rsidRPr="00E62597">
        <w:rPr>
          <w:rFonts w:ascii="仿宋_GB2312" w:eastAsia="仿宋_GB2312" w:hAnsi="仿宋" w:hint="eastAsia"/>
          <w:color w:val="auto"/>
          <w:sz w:val="32"/>
          <w:szCs w:val="32"/>
        </w:rPr>
        <w:t>管养路段应做到路面平整清洁，桥梁结构安全，排水设施畅通，附属设施完好、齐全、整洁，绿化美观，生长势态良好。</w:t>
      </w:r>
    </w:p>
    <w:p w14:paraId="1681418B"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四、</w:t>
      </w:r>
      <w:r w:rsidRPr="00E62597">
        <w:rPr>
          <w:rFonts w:ascii="仿宋_GB2312" w:eastAsia="仿宋_GB2312" w:hAnsi="仿宋" w:hint="eastAsia"/>
          <w:color w:val="auto"/>
          <w:sz w:val="32"/>
          <w:szCs w:val="32"/>
        </w:rPr>
        <w:t>按照相关规范要求，做好安全、文明施工工作。</w:t>
      </w:r>
    </w:p>
    <w:p w14:paraId="77BC3F32"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五、</w:t>
      </w:r>
      <w:r w:rsidRPr="00E62597">
        <w:rPr>
          <w:rFonts w:ascii="仿宋_GB2312" w:eastAsia="仿宋_GB2312" w:hAnsi="仿宋" w:hint="eastAsia"/>
          <w:color w:val="auto"/>
          <w:sz w:val="32"/>
          <w:szCs w:val="32"/>
        </w:rPr>
        <w:t>做好灾害性天气、突发事件的应急保障和处置工作，</w:t>
      </w:r>
      <w:r w:rsidRPr="00E62597">
        <w:rPr>
          <w:rFonts w:ascii="仿宋_GB2312" w:eastAsia="仿宋_GB2312" w:hAnsi="仿宋" w:hint="eastAsia"/>
          <w:color w:val="auto"/>
          <w:sz w:val="32"/>
          <w:szCs w:val="32"/>
        </w:rPr>
        <w:lastRenderedPageBreak/>
        <w:t>做好各类信息的上报。</w:t>
      </w:r>
    </w:p>
    <w:p w14:paraId="0BD148DE"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六、</w:t>
      </w:r>
      <w:r w:rsidRPr="00E62597">
        <w:rPr>
          <w:rFonts w:ascii="仿宋_GB2312" w:eastAsia="仿宋_GB2312" w:hAnsi="仿宋" w:hint="eastAsia"/>
          <w:color w:val="auto"/>
          <w:sz w:val="32"/>
          <w:szCs w:val="32"/>
        </w:rPr>
        <w:t>按公路行业标准规范养护道班（养护基地）的布置。</w:t>
      </w:r>
    </w:p>
    <w:p w14:paraId="76E52F1B"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七、</w:t>
      </w:r>
      <w:r w:rsidRPr="00E62597">
        <w:rPr>
          <w:rFonts w:ascii="仿宋_GB2312" w:eastAsia="仿宋_GB2312" w:hAnsi="仿宋" w:hint="eastAsia"/>
          <w:color w:val="auto"/>
          <w:sz w:val="32"/>
          <w:szCs w:val="32"/>
        </w:rPr>
        <w:t>对各类设施缺陷引起的信访、来信、来电等投诉应及时对投诉病害进行维修以及反馈。</w:t>
      </w:r>
    </w:p>
    <w:p w14:paraId="514D236E"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八、</w:t>
      </w:r>
      <w:r w:rsidRPr="00E62597">
        <w:rPr>
          <w:rFonts w:ascii="仿宋_GB2312" w:eastAsia="仿宋_GB2312" w:hAnsi="仿宋" w:hint="eastAsia"/>
          <w:color w:val="auto"/>
          <w:sz w:val="32"/>
          <w:szCs w:val="32"/>
        </w:rPr>
        <w:t>认真编报各类报表及养护维修资料，确保上报内业资料完整、准确、及时。</w:t>
      </w:r>
    </w:p>
    <w:p w14:paraId="17552049"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九、</w:t>
      </w:r>
      <w:r w:rsidRPr="00E62597">
        <w:rPr>
          <w:rFonts w:ascii="仿宋_GB2312" w:eastAsia="仿宋_GB2312" w:hAnsi="仿宋" w:hint="eastAsia"/>
          <w:color w:val="auto"/>
          <w:sz w:val="32"/>
          <w:szCs w:val="32"/>
        </w:rPr>
        <w:t>完成道运中心交办的其它工作。</w:t>
      </w:r>
    </w:p>
    <w:p w14:paraId="37C44485"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第六条  养护监理职责</w:t>
      </w:r>
    </w:p>
    <w:p w14:paraId="7F857E66"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根据招标约定开展路况巡查工作，并做好巡查记录，发现设施缺陷或病害问题应及时通知养护单位并上报区道运中心，并对当月的巡查情况作书面汇报。</w:t>
      </w:r>
    </w:p>
    <w:p w14:paraId="3F4F1853"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对养护单位的施工质量、作业安全、文明施工等进行监督，发现问题及时责令整改，并做好书面记录，养护公司未能及时整改的出具整改单并上报道运中心。</w:t>
      </w:r>
    </w:p>
    <w:p w14:paraId="5864F900"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三、</w:t>
      </w:r>
      <w:r w:rsidRPr="00E62597">
        <w:rPr>
          <w:rFonts w:ascii="仿宋_GB2312" w:eastAsia="仿宋_GB2312" w:hAnsi="仿宋" w:hint="eastAsia"/>
          <w:color w:val="auto"/>
          <w:sz w:val="32"/>
          <w:szCs w:val="32"/>
        </w:rPr>
        <w:t>检查养护单位的计划落实情况，配合道运中心开展月度检查考核工作。</w:t>
      </w:r>
    </w:p>
    <w:p w14:paraId="34B14E77"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四、</w:t>
      </w:r>
      <w:r w:rsidRPr="00E62597">
        <w:rPr>
          <w:rFonts w:ascii="仿宋_GB2312" w:eastAsia="仿宋_GB2312" w:hAnsi="仿宋" w:hint="eastAsia"/>
          <w:color w:val="auto"/>
          <w:sz w:val="32"/>
          <w:szCs w:val="32"/>
        </w:rPr>
        <w:t>对专项养护工程的工作量进行审核。</w:t>
      </w:r>
    </w:p>
    <w:p w14:paraId="111C006D"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第七条  投资监理职责</w:t>
      </w:r>
    </w:p>
    <w:p w14:paraId="7A491D3A"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检查和监督养护单位计划投资落实情况，对专项养护计划审批和完成工程量的审核。</w:t>
      </w:r>
    </w:p>
    <w:p w14:paraId="61F32CC9"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对当月的计划投资情况进行核实，并做好每月的投资进度表。</w:t>
      </w:r>
    </w:p>
    <w:p w14:paraId="4909F874"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lastRenderedPageBreak/>
        <w:t>第八条  养护经费管理</w:t>
      </w:r>
    </w:p>
    <w:p w14:paraId="1E8D6763"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养护经费由两部分组成，一是日常养护经费，二是专项养护经费。</w:t>
      </w:r>
    </w:p>
    <w:p w14:paraId="31C4145C"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日常养护经费按效果考核支付。在完成实物工作量基础上，道运中心每月进行养护检查，并按检查结果实行季度支付。</w:t>
      </w:r>
    </w:p>
    <w:p w14:paraId="4A4DEDA1"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三、</w:t>
      </w:r>
      <w:r w:rsidRPr="00E62597">
        <w:rPr>
          <w:rFonts w:ascii="仿宋_GB2312" w:eastAsia="仿宋_GB2312" w:hAnsi="仿宋" w:hint="eastAsia"/>
          <w:color w:val="auto"/>
          <w:sz w:val="32"/>
          <w:szCs w:val="32"/>
        </w:rPr>
        <w:t>专项养护经费：区管公路、市政道路不少于年度养护合同金额的</w:t>
      </w:r>
      <w:r w:rsidRPr="00E62597">
        <w:rPr>
          <w:rFonts w:eastAsia="仿宋_GB2312"/>
          <w:color w:val="auto"/>
          <w:sz w:val="32"/>
          <w:szCs w:val="32"/>
        </w:rPr>
        <w:t>49</w:t>
      </w:r>
      <w:r w:rsidRPr="00E62597">
        <w:rPr>
          <w:rFonts w:ascii="仿宋_GB2312" w:eastAsia="仿宋_GB2312" w:hAnsi="仿宋" w:hint="eastAsia"/>
          <w:color w:val="auto"/>
          <w:sz w:val="32"/>
          <w:szCs w:val="32"/>
        </w:rPr>
        <w:t>%；大型桥梁、双桥不少于年度养护合同金额的</w:t>
      </w:r>
      <w:r w:rsidRPr="00E62597">
        <w:rPr>
          <w:rFonts w:eastAsia="仿宋_GB2312"/>
          <w:color w:val="auto"/>
          <w:sz w:val="32"/>
          <w:szCs w:val="32"/>
        </w:rPr>
        <w:t>90</w:t>
      </w:r>
      <w:r w:rsidRPr="00E62597">
        <w:rPr>
          <w:rFonts w:ascii="仿宋_GB2312" w:eastAsia="仿宋_GB2312" w:hAnsi="仿宋" w:hint="eastAsia"/>
          <w:color w:val="auto"/>
          <w:sz w:val="32"/>
          <w:szCs w:val="32"/>
        </w:rPr>
        <w:t>%；四类设施经费按时结算，原则不超合同价。</w:t>
      </w:r>
    </w:p>
    <w:p w14:paraId="2AA21C05" w14:textId="77777777" w:rsidR="005F748E" w:rsidRPr="00E62597" w:rsidRDefault="005F748E" w:rsidP="005F748E">
      <w:pPr>
        <w:spacing w:line="600" w:lineRule="exact"/>
        <w:ind w:firstLine="560"/>
        <w:rPr>
          <w:rFonts w:ascii="仿宋_GB2312" w:eastAsia="仿宋_GB2312" w:hAnsi="仿宋"/>
          <w:color w:val="auto"/>
          <w:sz w:val="32"/>
          <w:szCs w:val="32"/>
        </w:rPr>
      </w:pPr>
      <w:r w:rsidRPr="00E62597">
        <w:rPr>
          <w:rFonts w:ascii="楷体" w:eastAsia="楷体" w:hAnsi="楷体" w:hint="eastAsia"/>
          <w:color w:val="auto"/>
          <w:sz w:val="32"/>
          <w:szCs w:val="32"/>
        </w:rPr>
        <w:t>四、</w:t>
      </w:r>
      <w:r w:rsidRPr="00E62597">
        <w:rPr>
          <w:rFonts w:ascii="仿宋_GB2312" w:eastAsia="仿宋_GB2312" w:hAnsi="仿宋" w:hint="eastAsia"/>
          <w:color w:val="auto"/>
          <w:sz w:val="32"/>
          <w:szCs w:val="32"/>
        </w:rPr>
        <w:t>专项养护经费由养护单位</w:t>
      </w:r>
      <w:r w:rsidRPr="00E62597">
        <w:rPr>
          <w:rFonts w:eastAsia="仿宋_GB2312"/>
          <w:color w:val="auto"/>
          <w:sz w:val="32"/>
          <w:szCs w:val="32"/>
        </w:rPr>
        <w:t>1</w:t>
      </w:r>
      <w:r w:rsidRPr="00E62597">
        <w:rPr>
          <w:rFonts w:ascii="仿宋_GB2312" w:eastAsia="仿宋_GB2312" w:hAnsi="仿宋" w:hint="eastAsia"/>
          <w:color w:val="auto"/>
          <w:sz w:val="32"/>
          <w:szCs w:val="32"/>
        </w:rPr>
        <w:t>月底及</w:t>
      </w:r>
      <w:r w:rsidRPr="00E62597">
        <w:rPr>
          <w:rFonts w:eastAsia="仿宋_GB2312"/>
          <w:color w:val="auto"/>
          <w:sz w:val="32"/>
          <w:szCs w:val="32"/>
        </w:rPr>
        <w:t>6</w:t>
      </w:r>
      <w:r w:rsidRPr="00E62597">
        <w:rPr>
          <w:rFonts w:ascii="仿宋_GB2312" w:eastAsia="仿宋_GB2312" w:hAnsi="仿宋" w:hint="eastAsia"/>
          <w:color w:val="auto"/>
          <w:sz w:val="32"/>
          <w:szCs w:val="32"/>
        </w:rPr>
        <w:t>月底列出维修计划，由道运中心审核。专项养护项目必须在每年</w:t>
      </w:r>
      <w:r w:rsidRPr="00E62597">
        <w:rPr>
          <w:rFonts w:eastAsia="仿宋_GB2312"/>
          <w:color w:val="auto"/>
          <w:sz w:val="32"/>
          <w:szCs w:val="32"/>
        </w:rPr>
        <w:t>10</w:t>
      </w:r>
      <w:r w:rsidRPr="00E62597">
        <w:rPr>
          <w:rFonts w:ascii="仿宋_GB2312" w:eastAsia="仿宋_GB2312" w:hAnsi="仿宋" w:hint="eastAsia"/>
          <w:color w:val="auto"/>
          <w:sz w:val="32"/>
          <w:szCs w:val="32"/>
        </w:rPr>
        <w:t>月底前完成，项目竣工后</w:t>
      </w:r>
      <w:r w:rsidRPr="00E62597">
        <w:rPr>
          <w:rFonts w:eastAsia="仿宋_GB2312"/>
          <w:color w:val="auto"/>
          <w:sz w:val="32"/>
          <w:szCs w:val="32"/>
        </w:rPr>
        <w:t>10</w:t>
      </w:r>
      <w:r w:rsidRPr="00E62597">
        <w:rPr>
          <w:rFonts w:ascii="仿宋_GB2312" w:eastAsia="仿宋_GB2312" w:hAnsi="仿宋" w:hint="eastAsia"/>
          <w:color w:val="auto"/>
          <w:sz w:val="32"/>
          <w:szCs w:val="32"/>
        </w:rPr>
        <w:t>日内上报结算；如遇特殊情况，根据道运中心要求上报并结算。</w:t>
      </w:r>
    </w:p>
    <w:p w14:paraId="2819C030"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第九条  考核组织</w:t>
      </w:r>
    </w:p>
    <w:p w14:paraId="7EEEB924"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t>考核工作由青浦区道路运输管理事务中心负责实施。区道运中心成立养护考核领导小组及工作小组，设施养护科、技术科、安全科、办公室作为成员，具体由设施养护科牵头组织实施。对养护单位考核时，养护监理作为考核工作小组成员。</w:t>
      </w:r>
    </w:p>
    <w:p w14:paraId="274193C3"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第十条  考核方式</w:t>
      </w:r>
    </w:p>
    <w:p w14:paraId="19CE7915"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养护考核采取日常检查、每月定期检查相结合的方式，对养护标段全部养护里程做全面考核，并根据季节特点</w:t>
      </w:r>
      <w:r w:rsidRPr="00E62597">
        <w:rPr>
          <w:rFonts w:ascii="仿宋_GB2312" w:eastAsia="仿宋_GB2312" w:hAnsi="仿宋" w:hint="eastAsia"/>
          <w:color w:val="auto"/>
          <w:sz w:val="32"/>
          <w:szCs w:val="32"/>
        </w:rPr>
        <w:lastRenderedPageBreak/>
        <w:t>和道路情况，有针对性地进行专项重点检查考评。</w:t>
      </w:r>
      <w:r w:rsidRPr="00E62597">
        <w:rPr>
          <w:rFonts w:ascii="仿宋_GB2312" w:eastAsia="仿宋_GB2312" w:hAnsi="仿宋" w:cs="仿宋" w:hint="eastAsia"/>
          <w:color w:val="auto"/>
          <w:sz w:val="32"/>
          <w:szCs w:val="32"/>
        </w:rPr>
        <w:t>日常检查需对合同范围内设施量全覆盖检查每月不低于</w:t>
      </w:r>
      <w:r w:rsidRPr="00E62597">
        <w:rPr>
          <w:rFonts w:eastAsia="仿宋_GB2312"/>
          <w:color w:val="auto"/>
          <w:sz w:val="32"/>
          <w:szCs w:val="32"/>
        </w:rPr>
        <w:t>1</w:t>
      </w:r>
      <w:r w:rsidRPr="00E62597">
        <w:rPr>
          <w:rFonts w:ascii="仿宋_GB2312" w:eastAsia="仿宋_GB2312" w:hAnsi="仿宋" w:cs="仿宋" w:hint="eastAsia"/>
          <w:color w:val="auto"/>
          <w:sz w:val="32"/>
          <w:szCs w:val="32"/>
        </w:rPr>
        <w:t>次。</w:t>
      </w:r>
    </w:p>
    <w:p w14:paraId="2107DAEB"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养护考核由道运中心考核工作小组负责组织开展。</w:t>
      </w:r>
      <w:r w:rsidRPr="00E62597">
        <w:rPr>
          <w:rFonts w:ascii="仿宋_GB2312" w:eastAsia="仿宋_GB2312" w:hAnsi="仿宋" w:cs="仿宋" w:hint="eastAsia"/>
          <w:color w:val="auto"/>
          <w:sz w:val="32"/>
          <w:szCs w:val="32"/>
        </w:rPr>
        <w:t>考核路段由考核工作小组在养护标段范围内随机选取。月度考核需对合同范围内设施量全覆盖考核每年不少于</w:t>
      </w:r>
      <w:r w:rsidRPr="00E62597">
        <w:rPr>
          <w:rFonts w:eastAsia="仿宋_GB2312"/>
          <w:color w:val="auto"/>
          <w:sz w:val="32"/>
          <w:szCs w:val="32"/>
        </w:rPr>
        <w:t>1</w:t>
      </w:r>
      <w:r w:rsidRPr="00E62597">
        <w:rPr>
          <w:rFonts w:ascii="仿宋_GB2312" w:eastAsia="仿宋_GB2312" w:hAnsi="仿宋" w:cs="仿宋" w:hint="eastAsia"/>
          <w:color w:val="auto"/>
          <w:sz w:val="32"/>
          <w:szCs w:val="32"/>
        </w:rPr>
        <w:t>次。</w:t>
      </w:r>
    </w:p>
    <w:p w14:paraId="45663D5E"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楷体" w:eastAsia="楷体" w:hAnsi="楷体" w:hint="eastAsia"/>
          <w:color w:val="auto"/>
          <w:sz w:val="32"/>
          <w:szCs w:val="32"/>
        </w:rPr>
        <w:t>三、</w:t>
      </w:r>
      <w:r w:rsidRPr="00E62597">
        <w:rPr>
          <w:rFonts w:ascii="仿宋_GB2312" w:eastAsia="仿宋_GB2312" w:hAnsi="仿宋" w:hint="eastAsia"/>
          <w:color w:val="auto"/>
          <w:sz w:val="32"/>
          <w:szCs w:val="32"/>
        </w:rPr>
        <w:t>考核形式以现场检查，当场书面记载为主，多媒体配合等为辅，考核书面记录经考核人员签字确认后，由考核小组根据考核结果进行综合考核评分。被抽查的养护标段中如有的检查项目缺项，不作为满分计入，采取缺项折算方法。</w:t>
      </w:r>
    </w:p>
    <w:p w14:paraId="7E4D0A5F"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第十一条  考核内容</w:t>
      </w:r>
    </w:p>
    <w:p w14:paraId="6C93ECCC"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仿宋_GB2312" w:eastAsia="仿宋_GB2312" w:hAnsi="仿宋" w:cs="仿宋" w:hint="eastAsia"/>
          <w:color w:val="auto"/>
          <w:sz w:val="32"/>
          <w:szCs w:val="32"/>
        </w:rPr>
        <w:t>区管公路和大桥日常养护考核内容：道路、桥梁日常巡视和小修，绿化和保洁，雨水管道和井盖（详见附表</w:t>
      </w:r>
      <w:r w:rsidRPr="00E62597">
        <w:rPr>
          <w:rFonts w:eastAsia="仿宋_GB2312"/>
          <w:color w:val="auto"/>
          <w:sz w:val="32"/>
          <w:szCs w:val="32"/>
        </w:rPr>
        <w:t>1</w:t>
      </w:r>
      <w:r w:rsidRPr="00E62597">
        <w:rPr>
          <w:rFonts w:eastAsia="仿宋_GB2312"/>
          <w:color w:val="auto"/>
          <w:sz w:val="32"/>
          <w:szCs w:val="32"/>
        </w:rPr>
        <w:t>、</w:t>
      </w:r>
      <w:r w:rsidRPr="00E62597">
        <w:rPr>
          <w:rFonts w:eastAsia="仿宋_GB2312"/>
          <w:color w:val="auto"/>
          <w:sz w:val="32"/>
          <w:szCs w:val="32"/>
        </w:rPr>
        <w:t>2</w:t>
      </w:r>
      <w:r w:rsidRPr="00E62597">
        <w:rPr>
          <w:rFonts w:ascii="仿宋_GB2312" w:eastAsia="仿宋_GB2312" w:hAnsi="仿宋" w:cs="仿宋" w:hint="eastAsia"/>
          <w:color w:val="auto"/>
          <w:sz w:val="32"/>
          <w:szCs w:val="32"/>
        </w:rPr>
        <w:t>）。</w:t>
      </w:r>
    </w:p>
    <w:p w14:paraId="01F04BEB"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仿宋_GB2312" w:eastAsia="仿宋_GB2312" w:hAnsi="仿宋" w:cs="仿宋" w:hint="eastAsia"/>
          <w:color w:val="auto"/>
          <w:sz w:val="32"/>
          <w:szCs w:val="32"/>
        </w:rPr>
        <w:t>市政道路养护考核内容：道路、桥梁日常巡视和小修等（详见附表</w:t>
      </w:r>
      <w:r w:rsidRPr="00E62597">
        <w:rPr>
          <w:rFonts w:eastAsia="仿宋_GB2312"/>
          <w:color w:val="auto"/>
          <w:sz w:val="32"/>
          <w:szCs w:val="32"/>
        </w:rPr>
        <w:t>3</w:t>
      </w:r>
      <w:r w:rsidRPr="00E62597">
        <w:rPr>
          <w:rFonts w:ascii="仿宋_GB2312" w:eastAsia="仿宋_GB2312" w:hAnsi="仿宋" w:cs="仿宋" w:hint="eastAsia"/>
          <w:color w:val="auto"/>
          <w:sz w:val="32"/>
          <w:szCs w:val="32"/>
        </w:rPr>
        <w:t>）</w:t>
      </w:r>
    </w:p>
    <w:p w14:paraId="7A9D28F2"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仿宋_GB2312" w:eastAsia="仿宋_GB2312" w:hAnsi="仿宋" w:cs="仿宋" w:hint="eastAsia"/>
          <w:color w:val="auto"/>
          <w:sz w:val="32"/>
          <w:szCs w:val="32"/>
        </w:rPr>
        <w:t>四类设施养护考核内容：标志标杆和标线日常维修保养等。（详见附表</w:t>
      </w:r>
      <w:r w:rsidRPr="00E62597">
        <w:rPr>
          <w:rFonts w:eastAsia="仿宋_GB2312"/>
          <w:color w:val="auto"/>
          <w:sz w:val="32"/>
          <w:szCs w:val="32"/>
        </w:rPr>
        <w:t>4</w:t>
      </w:r>
      <w:r w:rsidRPr="00E62597">
        <w:rPr>
          <w:rFonts w:ascii="仿宋_GB2312" w:eastAsia="仿宋_GB2312" w:hAnsi="仿宋" w:cs="仿宋" w:hint="eastAsia"/>
          <w:color w:val="auto"/>
          <w:sz w:val="32"/>
          <w:szCs w:val="32"/>
        </w:rPr>
        <w:t>）</w:t>
      </w:r>
    </w:p>
    <w:p w14:paraId="7A38BD0E"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仿宋_GB2312" w:eastAsia="仿宋_GB2312" w:hAnsi="仿宋" w:cs="仿宋" w:hint="eastAsia"/>
          <w:color w:val="auto"/>
          <w:sz w:val="32"/>
          <w:szCs w:val="32"/>
        </w:rPr>
        <w:t>养护监理考核主要内容有：组织人员、质量控制、进度控制等。（详见附表</w:t>
      </w:r>
      <w:r w:rsidRPr="00E62597">
        <w:rPr>
          <w:rFonts w:eastAsia="仿宋_GB2312"/>
          <w:color w:val="auto"/>
          <w:sz w:val="32"/>
          <w:szCs w:val="32"/>
        </w:rPr>
        <w:t>5</w:t>
      </w:r>
      <w:r w:rsidRPr="00E62597">
        <w:rPr>
          <w:rFonts w:ascii="仿宋_GB2312" w:eastAsia="仿宋_GB2312" w:hAnsi="仿宋" w:cs="仿宋" w:hint="eastAsia"/>
          <w:color w:val="auto"/>
          <w:sz w:val="32"/>
          <w:szCs w:val="32"/>
        </w:rPr>
        <w:t>）</w:t>
      </w:r>
    </w:p>
    <w:p w14:paraId="6DB9BDA4"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第十二条  考核标准</w:t>
      </w:r>
    </w:p>
    <w:p w14:paraId="09AD2AA7"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考核以合同标段为考核单位，分三个等级，考核满分为</w:t>
      </w:r>
      <w:r w:rsidRPr="00E62597">
        <w:rPr>
          <w:rFonts w:eastAsia="仿宋_GB2312"/>
          <w:color w:val="auto"/>
          <w:sz w:val="32"/>
          <w:szCs w:val="32"/>
        </w:rPr>
        <w:t>100</w:t>
      </w:r>
      <w:r w:rsidRPr="00E62597">
        <w:rPr>
          <w:rFonts w:ascii="仿宋_GB2312" w:eastAsia="仿宋_GB2312" w:hAnsi="仿宋" w:hint="eastAsia"/>
          <w:color w:val="auto"/>
          <w:sz w:val="32"/>
          <w:szCs w:val="32"/>
        </w:rPr>
        <w:t>分。</w:t>
      </w:r>
      <w:r w:rsidRPr="00E62597">
        <w:rPr>
          <w:rFonts w:eastAsia="仿宋_GB2312"/>
          <w:color w:val="auto"/>
          <w:sz w:val="32"/>
          <w:szCs w:val="32"/>
        </w:rPr>
        <w:t>90</w:t>
      </w:r>
      <w:r w:rsidRPr="00E62597">
        <w:rPr>
          <w:rFonts w:ascii="仿宋_GB2312" w:eastAsia="仿宋_GB2312" w:hAnsi="仿宋" w:hint="eastAsia"/>
          <w:color w:val="auto"/>
          <w:sz w:val="32"/>
          <w:szCs w:val="32"/>
        </w:rPr>
        <w:t>分（含）以上为优秀；</w:t>
      </w:r>
      <w:r w:rsidRPr="00E62597">
        <w:rPr>
          <w:rFonts w:eastAsia="仿宋_GB2312"/>
          <w:color w:val="auto"/>
          <w:sz w:val="32"/>
          <w:szCs w:val="32"/>
        </w:rPr>
        <w:t>80</w:t>
      </w:r>
      <w:r w:rsidRPr="00E62597">
        <w:rPr>
          <w:rFonts w:ascii="仿宋_GB2312" w:eastAsia="仿宋_GB2312" w:hAnsi="仿宋" w:hint="eastAsia"/>
          <w:color w:val="auto"/>
          <w:sz w:val="32"/>
          <w:szCs w:val="32"/>
        </w:rPr>
        <w:t>（含）以上为合格；</w:t>
      </w:r>
      <w:r w:rsidRPr="00E62597">
        <w:rPr>
          <w:rFonts w:eastAsia="仿宋_GB2312"/>
          <w:color w:val="auto"/>
          <w:sz w:val="32"/>
          <w:szCs w:val="32"/>
        </w:rPr>
        <w:t>80</w:t>
      </w:r>
      <w:r w:rsidRPr="00E62597">
        <w:rPr>
          <w:rFonts w:ascii="仿宋_GB2312" w:eastAsia="仿宋_GB2312" w:hAnsi="仿宋" w:hint="eastAsia"/>
          <w:color w:val="auto"/>
          <w:sz w:val="32"/>
          <w:szCs w:val="32"/>
        </w:rPr>
        <w:t>分以下为不合格。</w:t>
      </w:r>
    </w:p>
    <w:p w14:paraId="5349F5B3" w14:textId="77777777" w:rsidR="005F748E" w:rsidRPr="00E62597" w:rsidRDefault="005F748E" w:rsidP="005F748E">
      <w:pPr>
        <w:spacing w:line="600" w:lineRule="exact"/>
        <w:ind w:firstLine="555"/>
        <w:rPr>
          <w:rFonts w:ascii="仿宋_GB2312" w:eastAsia="仿宋_GB2312" w:hAnsi="仿宋" w:cs="仿宋"/>
          <w:color w:val="auto"/>
          <w:sz w:val="32"/>
          <w:szCs w:val="32"/>
        </w:rPr>
      </w:pPr>
      <w:r w:rsidRPr="00E62597">
        <w:rPr>
          <w:rFonts w:ascii="楷体" w:eastAsia="楷体" w:hAnsi="楷体" w:hint="eastAsia"/>
          <w:color w:val="auto"/>
          <w:sz w:val="32"/>
          <w:szCs w:val="32"/>
        </w:rPr>
        <w:lastRenderedPageBreak/>
        <w:t>二、</w:t>
      </w:r>
      <w:r w:rsidRPr="00E62597">
        <w:rPr>
          <w:rFonts w:ascii="仿宋_GB2312" w:eastAsia="仿宋_GB2312" w:hAnsi="仿宋" w:cs="仿宋" w:hint="eastAsia"/>
          <w:color w:val="auto"/>
          <w:sz w:val="32"/>
          <w:szCs w:val="32"/>
        </w:rPr>
        <w:t>年度考核分在</w:t>
      </w:r>
      <w:r w:rsidRPr="00E62597">
        <w:rPr>
          <w:rFonts w:eastAsia="仿宋_GB2312" w:hint="eastAsia"/>
          <w:color w:val="auto"/>
          <w:sz w:val="32"/>
          <w:szCs w:val="32"/>
        </w:rPr>
        <w:t>80</w:t>
      </w:r>
      <w:r w:rsidRPr="00E62597">
        <w:rPr>
          <w:rFonts w:ascii="仿宋_GB2312" w:eastAsia="仿宋_GB2312" w:hAnsi="仿宋" w:cs="仿宋" w:hint="eastAsia"/>
          <w:color w:val="auto"/>
          <w:sz w:val="32"/>
          <w:szCs w:val="32"/>
        </w:rPr>
        <w:t>分（含）以下，或一个年度内连续两个月月度考核分在</w:t>
      </w:r>
      <w:r w:rsidRPr="00E62597">
        <w:rPr>
          <w:rFonts w:eastAsia="仿宋_GB2312" w:hint="eastAsia"/>
          <w:color w:val="auto"/>
          <w:sz w:val="32"/>
          <w:szCs w:val="32"/>
        </w:rPr>
        <w:t>80</w:t>
      </w:r>
      <w:r w:rsidRPr="00E62597">
        <w:rPr>
          <w:rFonts w:ascii="仿宋_GB2312" w:eastAsia="仿宋_GB2312" w:hAnsi="仿宋" w:cs="仿宋" w:hint="eastAsia"/>
          <w:color w:val="auto"/>
          <w:sz w:val="32"/>
          <w:szCs w:val="32"/>
        </w:rPr>
        <w:t>分以下，或一个年度内累计三个月月度考核分在</w:t>
      </w:r>
      <w:r w:rsidRPr="00E62597">
        <w:rPr>
          <w:rFonts w:eastAsia="仿宋_GB2312" w:hint="eastAsia"/>
          <w:color w:val="auto"/>
          <w:sz w:val="32"/>
          <w:szCs w:val="32"/>
        </w:rPr>
        <w:t>80</w:t>
      </w:r>
      <w:r w:rsidRPr="00E62597">
        <w:rPr>
          <w:rFonts w:ascii="仿宋_GB2312" w:eastAsia="仿宋_GB2312" w:hAnsi="仿宋" w:cs="仿宋" w:hint="eastAsia"/>
          <w:color w:val="auto"/>
          <w:sz w:val="32"/>
          <w:szCs w:val="32"/>
        </w:rPr>
        <w:t>分以下，则年度考核评价为不合格。</w:t>
      </w:r>
    </w:p>
    <w:p w14:paraId="5763B43C"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第十三条 考核评分</w:t>
      </w:r>
    </w:p>
    <w:p w14:paraId="27064454"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仿宋_GB2312" w:eastAsia="仿宋_GB2312" w:hAnsi="仿宋" w:cs="仿宋" w:hint="eastAsia"/>
          <w:color w:val="auto"/>
          <w:sz w:val="32"/>
          <w:szCs w:val="32"/>
        </w:rPr>
        <w:t>养护考核分为月度考核和年度考核，以合同标段为单位进行考核评分。</w:t>
      </w:r>
    </w:p>
    <w:p w14:paraId="36781EE3"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cs="仿宋" w:hint="eastAsia"/>
          <w:color w:val="auto"/>
          <w:sz w:val="32"/>
          <w:szCs w:val="32"/>
        </w:rPr>
        <w:t>月度考核。月度考核每月月底组织一次，结合日常检查、专项检查等情况，根据相关考核评分标准中的内容和标准进行评分，如有内容缺项按缺项折算方法计分，得出月度考核分。每月考核根据道路桥梁、绿化保洁和雨水管道及井盖三块内容进行评分，区管公路考核评分千分折算成百分制。</w:t>
      </w:r>
    </w:p>
    <w:p w14:paraId="3945B22C"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cs="仿宋" w:hint="eastAsia"/>
          <w:color w:val="auto"/>
          <w:sz w:val="32"/>
          <w:szCs w:val="32"/>
        </w:rPr>
        <w:t>年度考核。年度考核于合同年度的最后一个月组织，按合同年度内的月度考核分的算数平均值，得出年度考核分。</w:t>
      </w:r>
    </w:p>
    <w:p w14:paraId="41D1154E"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第十四条  考核反馈</w:t>
      </w:r>
    </w:p>
    <w:p w14:paraId="0D2B2A94"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cs="仿宋" w:hint="eastAsia"/>
          <w:color w:val="auto"/>
          <w:sz w:val="32"/>
          <w:szCs w:val="32"/>
        </w:rPr>
        <w:t>考核结果由考核工作小组于次月上旬书面通报至养护单位和监理单位，同时将考核中存在的问题以销项单的形式一并告知，养护单位和监理单位在规定时间内完成整改销项。在日常检查或下月度考核时进行销项复核，如未完成整改，未整改事项在月度考核时按考核评分标准进行双倍扣分，并由考核工作小组发出整改通知单。</w:t>
      </w:r>
    </w:p>
    <w:p w14:paraId="4C0D300E"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cs="仿宋" w:hint="eastAsia"/>
          <w:color w:val="auto"/>
          <w:sz w:val="32"/>
          <w:szCs w:val="32"/>
        </w:rPr>
        <w:t>对考核结果有异议的，可在</w:t>
      </w:r>
      <w:r w:rsidRPr="00E62597">
        <w:rPr>
          <w:rFonts w:eastAsia="仿宋_GB2312" w:hint="eastAsia"/>
          <w:color w:val="auto"/>
          <w:sz w:val="32"/>
          <w:szCs w:val="32"/>
        </w:rPr>
        <w:t>3</w:t>
      </w:r>
      <w:r w:rsidRPr="00E62597">
        <w:rPr>
          <w:rFonts w:ascii="仿宋_GB2312" w:eastAsia="仿宋_GB2312" w:hAnsi="仿宋" w:cs="仿宋" w:hint="eastAsia"/>
          <w:color w:val="auto"/>
          <w:sz w:val="32"/>
          <w:szCs w:val="32"/>
        </w:rPr>
        <w:t>个工作日内向区道运</w:t>
      </w:r>
      <w:r w:rsidRPr="00E62597">
        <w:rPr>
          <w:rFonts w:ascii="仿宋_GB2312" w:eastAsia="仿宋_GB2312" w:hAnsi="仿宋" w:cs="仿宋" w:hint="eastAsia"/>
          <w:color w:val="auto"/>
          <w:sz w:val="32"/>
          <w:szCs w:val="32"/>
        </w:rPr>
        <w:lastRenderedPageBreak/>
        <w:t>中心设施养护科申请复核，由考核工作小组复核后作最终确认。如不能通过日常养护手段进行整改销项的，养护单位以书面形式上报考核工作小组，由考核工作小组认定。</w:t>
      </w:r>
    </w:p>
    <w:p w14:paraId="30F95D15"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第十五条  费用支付</w:t>
      </w:r>
    </w:p>
    <w:p w14:paraId="6974B9DB"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cs="仿宋" w:hint="eastAsia"/>
          <w:color w:val="auto"/>
          <w:sz w:val="32"/>
          <w:szCs w:val="32"/>
        </w:rPr>
        <w:t>以合同为单位，每个季度支付一次，月度考核分</w:t>
      </w:r>
      <w:r w:rsidRPr="00E62597">
        <w:rPr>
          <w:rFonts w:eastAsia="仿宋_GB2312" w:hint="eastAsia"/>
          <w:color w:val="auto"/>
          <w:sz w:val="32"/>
          <w:szCs w:val="32"/>
        </w:rPr>
        <w:t>80</w:t>
      </w:r>
      <w:r w:rsidRPr="00E62597">
        <w:rPr>
          <w:rFonts w:ascii="仿宋_GB2312" w:eastAsia="仿宋_GB2312" w:hAnsi="仿宋" w:cs="仿宋" w:hint="eastAsia"/>
          <w:color w:val="auto"/>
          <w:sz w:val="32"/>
          <w:szCs w:val="32"/>
        </w:rPr>
        <w:t>分（含）以上的，支付费用为：全额月度养护费用（监理费用）-奖惩措施中扣除的费用；月度考核分</w:t>
      </w:r>
      <w:r w:rsidRPr="00E62597">
        <w:rPr>
          <w:rFonts w:eastAsia="仿宋_GB2312" w:hint="eastAsia"/>
          <w:color w:val="auto"/>
          <w:sz w:val="32"/>
          <w:szCs w:val="32"/>
        </w:rPr>
        <w:t>80</w:t>
      </w:r>
      <w:r w:rsidRPr="00E62597">
        <w:rPr>
          <w:rFonts w:ascii="仿宋_GB2312" w:eastAsia="仿宋_GB2312" w:hAnsi="仿宋" w:cs="仿宋" w:hint="eastAsia"/>
          <w:color w:val="auto"/>
          <w:sz w:val="32"/>
          <w:szCs w:val="32"/>
        </w:rPr>
        <w:t>分以下的，按一定比例扣除费用，支付费用为：（月度考核分/</w:t>
      </w:r>
      <w:r w:rsidRPr="00E62597">
        <w:rPr>
          <w:rFonts w:eastAsia="仿宋_GB2312" w:hint="eastAsia"/>
          <w:color w:val="auto"/>
          <w:sz w:val="32"/>
          <w:szCs w:val="32"/>
        </w:rPr>
        <w:t>80</w:t>
      </w:r>
      <w:r w:rsidRPr="00E62597">
        <w:rPr>
          <w:rFonts w:ascii="仿宋_GB2312" w:eastAsia="仿宋_GB2312" w:hAnsi="仿宋" w:cs="仿宋" w:hint="eastAsia"/>
          <w:color w:val="auto"/>
          <w:sz w:val="32"/>
          <w:szCs w:val="32"/>
        </w:rPr>
        <w:t>）*全额月度养护费用（监理费用）-奖惩措施中扣除的费用。</w:t>
      </w:r>
    </w:p>
    <w:p w14:paraId="3E0AEE7C" w14:textId="77777777" w:rsidR="005F748E" w:rsidRPr="00E62597" w:rsidRDefault="005F748E" w:rsidP="005F748E">
      <w:pPr>
        <w:spacing w:line="600" w:lineRule="exact"/>
        <w:ind w:firstLineChars="200" w:firstLine="643"/>
        <w:rPr>
          <w:rFonts w:ascii="黑体" w:eastAsia="黑体" w:hAnsi="黑体"/>
          <w:b/>
          <w:color w:val="auto"/>
          <w:sz w:val="32"/>
          <w:szCs w:val="32"/>
        </w:rPr>
      </w:pPr>
      <w:r w:rsidRPr="00E62597">
        <w:rPr>
          <w:rFonts w:ascii="黑体" w:eastAsia="黑体" w:hAnsi="黑体" w:hint="eastAsia"/>
          <w:b/>
          <w:color w:val="auto"/>
          <w:sz w:val="32"/>
          <w:szCs w:val="32"/>
        </w:rPr>
        <w:t>第十六条  奖惩措施</w:t>
      </w:r>
    </w:p>
    <w:p w14:paraId="446BE26A"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楷体" w:eastAsia="楷体" w:hAnsi="楷体" w:hint="eastAsia"/>
          <w:color w:val="auto"/>
          <w:sz w:val="32"/>
          <w:szCs w:val="32"/>
        </w:rPr>
        <w:t>一、</w:t>
      </w:r>
      <w:r w:rsidRPr="00E62597">
        <w:rPr>
          <w:rFonts w:ascii="仿宋_GB2312" w:eastAsia="仿宋_GB2312" w:hAnsi="仿宋" w:hint="eastAsia"/>
          <w:color w:val="auto"/>
          <w:sz w:val="32"/>
          <w:szCs w:val="32"/>
        </w:rPr>
        <w:t>奖励措施</w:t>
      </w:r>
    </w:p>
    <w:p w14:paraId="79D9CE67"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仿宋_GB2312" w:eastAsia="仿宋_GB2312" w:hAnsi="仿宋" w:hint="eastAsia"/>
          <w:color w:val="auto"/>
          <w:sz w:val="32"/>
          <w:szCs w:val="32"/>
        </w:rPr>
        <w:t>（一）将年度考核综合评分纳入道运中心建立的承包商诚信档案中。</w:t>
      </w:r>
    </w:p>
    <w:p w14:paraId="33D033B7"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仿宋_GB2312" w:eastAsia="仿宋_GB2312" w:hAnsi="仿宋" w:hint="eastAsia"/>
          <w:color w:val="auto"/>
          <w:sz w:val="32"/>
          <w:szCs w:val="32"/>
        </w:rPr>
        <w:t>（二）根据年度考核情况，在市级、区级以及行业级优秀称号、先进等各类评优活动中优先提名或推荐。</w:t>
      </w:r>
    </w:p>
    <w:p w14:paraId="555CB557"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楷体" w:eastAsia="楷体" w:hAnsi="楷体" w:hint="eastAsia"/>
          <w:color w:val="auto"/>
          <w:sz w:val="32"/>
          <w:szCs w:val="32"/>
        </w:rPr>
        <w:t>二、</w:t>
      </w:r>
      <w:r w:rsidRPr="00E62597">
        <w:rPr>
          <w:rFonts w:ascii="仿宋_GB2312" w:eastAsia="仿宋_GB2312" w:hAnsi="仿宋" w:hint="eastAsia"/>
          <w:color w:val="auto"/>
          <w:sz w:val="32"/>
          <w:szCs w:val="32"/>
        </w:rPr>
        <w:t>惩罚措施</w:t>
      </w:r>
    </w:p>
    <w:p w14:paraId="60A5BDD8"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仿宋_GB2312" w:eastAsia="仿宋_GB2312" w:hAnsi="仿宋" w:cs="仿宋" w:hint="eastAsia"/>
          <w:color w:val="auto"/>
          <w:sz w:val="32"/>
          <w:szCs w:val="32"/>
        </w:rPr>
        <w:t>（一）年度考核评价不合格，或一个年度内已连续两个月月度考核分在</w:t>
      </w:r>
      <w:r w:rsidRPr="00E62597">
        <w:rPr>
          <w:rFonts w:eastAsia="仿宋_GB2312"/>
          <w:color w:val="auto"/>
          <w:sz w:val="32"/>
          <w:szCs w:val="32"/>
        </w:rPr>
        <w:t>80</w:t>
      </w:r>
      <w:r w:rsidRPr="00E62597">
        <w:rPr>
          <w:rFonts w:ascii="仿宋_GB2312" w:eastAsia="仿宋_GB2312" w:hAnsi="仿宋" w:cs="仿宋" w:hint="eastAsia"/>
          <w:color w:val="auto"/>
          <w:sz w:val="32"/>
          <w:szCs w:val="32"/>
        </w:rPr>
        <w:t>分以下，或一个年度内已累计三个月月度考核分在</w:t>
      </w:r>
      <w:r w:rsidRPr="00E62597">
        <w:rPr>
          <w:rFonts w:eastAsia="仿宋_GB2312"/>
          <w:color w:val="auto"/>
          <w:sz w:val="32"/>
          <w:szCs w:val="32"/>
        </w:rPr>
        <w:t>80</w:t>
      </w:r>
      <w:r w:rsidRPr="00E62597">
        <w:rPr>
          <w:rFonts w:ascii="仿宋_GB2312" w:eastAsia="仿宋_GB2312" w:hAnsi="仿宋" w:cs="仿宋" w:hint="eastAsia"/>
          <w:color w:val="auto"/>
          <w:sz w:val="32"/>
          <w:szCs w:val="32"/>
        </w:rPr>
        <w:t>分以下，予以约谈并扣除年度养护费用（监理费用）的</w:t>
      </w:r>
      <w:r w:rsidRPr="00E62597">
        <w:rPr>
          <w:rFonts w:eastAsia="仿宋_GB2312"/>
          <w:color w:val="auto"/>
          <w:sz w:val="32"/>
          <w:szCs w:val="32"/>
        </w:rPr>
        <w:t>10</w:t>
      </w:r>
      <w:r w:rsidRPr="00E62597">
        <w:rPr>
          <w:rFonts w:ascii="仿宋_GB2312" w:eastAsia="仿宋_GB2312" w:hAnsi="仿宋" w:cs="仿宋" w:hint="eastAsia"/>
          <w:color w:val="auto"/>
          <w:sz w:val="32"/>
          <w:szCs w:val="32"/>
        </w:rPr>
        <w:t>%。约谈后再次出现以上情况的，根据合同约定，解除该标段养护合同。</w:t>
      </w:r>
    </w:p>
    <w:p w14:paraId="5170EF3E" w14:textId="77777777" w:rsidR="005F748E" w:rsidRPr="00E62597" w:rsidRDefault="005F748E" w:rsidP="005F748E">
      <w:pPr>
        <w:tabs>
          <w:tab w:val="left" w:pos="6346"/>
        </w:tabs>
        <w:spacing w:line="600" w:lineRule="exact"/>
        <w:ind w:firstLine="555"/>
        <w:rPr>
          <w:rFonts w:ascii="仿宋_GB2312" w:eastAsia="仿宋_GB2312" w:hAnsi="仿宋"/>
          <w:color w:val="auto"/>
          <w:sz w:val="32"/>
          <w:szCs w:val="32"/>
        </w:rPr>
      </w:pPr>
      <w:r w:rsidRPr="00E62597">
        <w:rPr>
          <w:rFonts w:ascii="仿宋_GB2312" w:eastAsia="仿宋_GB2312" w:hAnsi="仿宋" w:hint="eastAsia"/>
          <w:color w:val="auto"/>
          <w:sz w:val="32"/>
          <w:szCs w:val="32"/>
        </w:rPr>
        <w:t>（二）基本养护机械设备未按合同要求配置到位，且无</w:t>
      </w:r>
      <w:r w:rsidRPr="00E62597">
        <w:rPr>
          <w:rFonts w:ascii="仿宋_GB2312" w:eastAsia="仿宋_GB2312" w:hAnsi="仿宋" w:hint="eastAsia"/>
          <w:color w:val="auto"/>
          <w:sz w:val="32"/>
          <w:szCs w:val="32"/>
        </w:rPr>
        <w:lastRenderedPageBreak/>
        <w:t>法满足正常养护工作需求的，月度考核不合格。</w:t>
      </w:r>
      <w:r w:rsidRPr="00E62597">
        <w:rPr>
          <w:rFonts w:ascii="仿宋_GB2312" w:eastAsia="仿宋_GB2312" w:hAnsi="仿宋" w:hint="eastAsia"/>
          <w:color w:val="auto"/>
          <w:sz w:val="32"/>
          <w:szCs w:val="32"/>
        </w:rPr>
        <w:tab/>
      </w:r>
    </w:p>
    <w:p w14:paraId="74970D50"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仿宋_GB2312" w:eastAsia="仿宋_GB2312" w:hAnsi="仿宋" w:hint="eastAsia"/>
          <w:color w:val="auto"/>
          <w:sz w:val="32"/>
          <w:szCs w:val="32"/>
        </w:rPr>
        <w:t>（三）养护单位发生以下情况，将扣除相应的养护经费：</w:t>
      </w:r>
    </w:p>
    <w:p w14:paraId="61E6B690"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color w:val="auto"/>
          <w:sz w:val="32"/>
          <w:szCs w:val="32"/>
        </w:rPr>
        <w:t>1</w:t>
      </w:r>
      <w:r w:rsidRPr="00E62597">
        <w:rPr>
          <w:rFonts w:eastAsia="仿宋_GB2312"/>
          <w:color w:val="auto"/>
          <w:sz w:val="32"/>
          <w:szCs w:val="32"/>
        </w:rPr>
        <w:t>、</w:t>
      </w:r>
      <w:r w:rsidRPr="00E62597">
        <w:rPr>
          <w:rFonts w:ascii="仿宋_GB2312" w:eastAsia="仿宋_GB2312" w:hAnsi="仿宋" w:hint="eastAsia"/>
          <w:color w:val="auto"/>
          <w:sz w:val="32"/>
          <w:szCs w:val="32"/>
        </w:rPr>
        <w:t>按照合同管养里程，每日路况全程巡查不少于一次，少于一次的每天扣</w:t>
      </w:r>
      <w:r w:rsidRPr="00E62597">
        <w:rPr>
          <w:rFonts w:eastAsia="仿宋_GB2312"/>
          <w:color w:val="auto"/>
          <w:sz w:val="32"/>
          <w:szCs w:val="32"/>
        </w:rPr>
        <w:t>2000</w:t>
      </w:r>
      <w:r w:rsidRPr="00E62597">
        <w:rPr>
          <w:rFonts w:ascii="仿宋_GB2312" w:eastAsia="仿宋_GB2312" w:hAnsi="仿宋" w:hint="eastAsia"/>
          <w:color w:val="auto"/>
          <w:sz w:val="32"/>
          <w:szCs w:val="32"/>
        </w:rPr>
        <w:t>元。</w:t>
      </w:r>
    </w:p>
    <w:p w14:paraId="6AF69FEE"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2</w:t>
      </w:r>
      <w:r w:rsidRPr="00E62597">
        <w:rPr>
          <w:rFonts w:eastAsia="仿宋_GB2312" w:hint="eastAsia"/>
          <w:color w:val="auto"/>
          <w:sz w:val="32"/>
          <w:szCs w:val="32"/>
        </w:rPr>
        <w:t>、</w:t>
      </w:r>
      <w:r w:rsidRPr="00E62597">
        <w:rPr>
          <w:rFonts w:ascii="仿宋_GB2312" w:eastAsia="仿宋_GB2312" w:hAnsi="仿宋" w:hint="eastAsia"/>
          <w:color w:val="auto"/>
          <w:sz w:val="32"/>
          <w:szCs w:val="32"/>
        </w:rPr>
        <w:t>清扫车每天须按合同规定全覆盖清扫一次，并提供每日清扫车GPS路线电子清单，没清扫或没有按合同里程清扫的一天扣</w:t>
      </w:r>
      <w:r w:rsidRPr="00E62597">
        <w:rPr>
          <w:rFonts w:eastAsia="仿宋_GB2312" w:hint="eastAsia"/>
          <w:color w:val="auto"/>
          <w:sz w:val="32"/>
          <w:szCs w:val="32"/>
        </w:rPr>
        <w:t>3000</w:t>
      </w:r>
      <w:r w:rsidRPr="00E62597">
        <w:rPr>
          <w:rFonts w:ascii="仿宋_GB2312" w:eastAsia="仿宋_GB2312" w:hAnsi="仿宋" w:hint="eastAsia"/>
          <w:color w:val="auto"/>
          <w:sz w:val="32"/>
          <w:szCs w:val="32"/>
        </w:rPr>
        <w:t>元。</w:t>
      </w:r>
    </w:p>
    <w:p w14:paraId="126263B3"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3</w:t>
      </w:r>
      <w:r w:rsidRPr="00E62597">
        <w:rPr>
          <w:rFonts w:eastAsia="仿宋_GB2312" w:hint="eastAsia"/>
          <w:color w:val="auto"/>
          <w:sz w:val="32"/>
          <w:szCs w:val="32"/>
        </w:rPr>
        <w:t>、</w:t>
      </w:r>
      <w:r w:rsidRPr="00E62597">
        <w:rPr>
          <w:rFonts w:ascii="仿宋_GB2312" w:eastAsia="仿宋_GB2312" w:hAnsi="仿宋" w:hint="eastAsia"/>
          <w:color w:val="auto"/>
          <w:sz w:val="32"/>
          <w:szCs w:val="32"/>
        </w:rPr>
        <w:t>路况巡查后须认真做好巡视记录，凡上级领导、道运中心发现或社会投诉、新闻媒体曝光的各类明显的严重道路病害在巡视记录中无记录的，一次扣</w:t>
      </w:r>
      <w:r w:rsidRPr="00E62597">
        <w:rPr>
          <w:rFonts w:eastAsia="仿宋_GB2312" w:hint="eastAsia"/>
          <w:color w:val="auto"/>
          <w:sz w:val="32"/>
          <w:szCs w:val="32"/>
        </w:rPr>
        <w:t>2000</w:t>
      </w:r>
      <w:r w:rsidRPr="00E62597">
        <w:rPr>
          <w:rFonts w:ascii="仿宋_GB2312" w:eastAsia="仿宋_GB2312" w:hAnsi="仿宋" w:hint="eastAsia"/>
          <w:color w:val="auto"/>
          <w:sz w:val="32"/>
          <w:szCs w:val="32"/>
        </w:rPr>
        <w:t>元。</w:t>
      </w:r>
    </w:p>
    <w:p w14:paraId="639795C7"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4</w:t>
      </w:r>
      <w:r w:rsidRPr="00E62597">
        <w:rPr>
          <w:rFonts w:eastAsia="仿宋_GB2312" w:hint="eastAsia"/>
          <w:color w:val="auto"/>
          <w:sz w:val="32"/>
          <w:szCs w:val="32"/>
        </w:rPr>
        <w:t>、</w:t>
      </w:r>
      <w:r w:rsidRPr="00E62597">
        <w:rPr>
          <w:rFonts w:ascii="仿宋_GB2312" w:eastAsia="仿宋_GB2312" w:hAnsi="仿宋" w:hint="eastAsia"/>
          <w:color w:val="auto"/>
          <w:sz w:val="32"/>
          <w:szCs w:val="32"/>
        </w:rPr>
        <w:t>按照道运中心要求配备保洁人员，二级公路单侧</w:t>
      </w:r>
      <w:r w:rsidRPr="00E62597">
        <w:rPr>
          <w:rFonts w:ascii="仿宋_GB2312" w:eastAsia="仿宋_GB2312" w:hAnsi="仿宋" w:hint="eastAsia"/>
          <w:b/>
          <w:color w:val="auto"/>
          <w:sz w:val="32"/>
          <w:szCs w:val="32"/>
          <w:u w:val="single"/>
        </w:rPr>
        <w:t>每</w:t>
      </w:r>
      <w:r w:rsidRPr="00E62597">
        <w:rPr>
          <w:rFonts w:eastAsia="仿宋_GB2312"/>
          <w:b/>
          <w:color w:val="auto"/>
          <w:sz w:val="32"/>
          <w:szCs w:val="32"/>
          <w:u w:val="single"/>
        </w:rPr>
        <w:t>5</w:t>
      </w:r>
      <w:r w:rsidRPr="00E62597">
        <w:rPr>
          <w:rFonts w:ascii="仿宋_GB2312" w:eastAsia="仿宋_GB2312" w:hAnsi="仿宋" w:hint="eastAsia"/>
          <w:b/>
          <w:color w:val="auto"/>
          <w:sz w:val="32"/>
          <w:szCs w:val="32"/>
          <w:u w:val="single"/>
        </w:rPr>
        <w:t>公里</w:t>
      </w:r>
      <w:r w:rsidRPr="00E62597">
        <w:rPr>
          <w:rFonts w:eastAsia="仿宋_GB2312"/>
          <w:color w:val="auto"/>
          <w:sz w:val="32"/>
          <w:szCs w:val="32"/>
        </w:rPr>
        <w:t>1</w:t>
      </w:r>
      <w:r w:rsidRPr="00E62597">
        <w:rPr>
          <w:rFonts w:ascii="仿宋_GB2312" w:eastAsia="仿宋_GB2312" w:hAnsi="仿宋" w:hint="eastAsia"/>
          <w:color w:val="auto"/>
          <w:sz w:val="32"/>
          <w:szCs w:val="32"/>
        </w:rPr>
        <w:t>人/天；三级公路每</w:t>
      </w:r>
      <w:r w:rsidRPr="00E62597">
        <w:rPr>
          <w:rFonts w:eastAsia="仿宋_GB2312"/>
          <w:b/>
          <w:color w:val="auto"/>
          <w:sz w:val="32"/>
          <w:szCs w:val="32"/>
          <w:u w:val="single"/>
        </w:rPr>
        <w:t>6</w:t>
      </w:r>
      <w:r w:rsidRPr="00E62597">
        <w:rPr>
          <w:rFonts w:ascii="仿宋_GB2312" w:eastAsia="仿宋_GB2312" w:hAnsi="仿宋" w:hint="eastAsia"/>
          <w:b/>
          <w:color w:val="auto"/>
          <w:sz w:val="32"/>
          <w:szCs w:val="32"/>
          <w:u w:val="single"/>
        </w:rPr>
        <w:t>公里</w:t>
      </w:r>
      <w:r w:rsidRPr="00E62597">
        <w:rPr>
          <w:rFonts w:eastAsia="仿宋_GB2312"/>
          <w:color w:val="auto"/>
          <w:sz w:val="32"/>
          <w:szCs w:val="32"/>
        </w:rPr>
        <w:t>1</w:t>
      </w:r>
      <w:r w:rsidRPr="00E62597">
        <w:rPr>
          <w:rFonts w:ascii="仿宋_GB2312" w:eastAsia="仿宋_GB2312" w:hAnsi="仿宋" w:hint="eastAsia"/>
          <w:color w:val="auto"/>
          <w:sz w:val="32"/>
          <w:szCs w:val="32"/>
        </w:rPr>
        <w:t>人/天。保洁人员没有达到道运中心规定，在规定时间内，规定范围内每少一人每天扣</w:t>
      </w:r>
      <w:r w:rsidRPr="00E62597">
        <w:rPr>
          <w:rFonts w:eastAsia="仿宋_GB2312" w:hint="eastAsia"/>
          <w:color w:val="auto"/>
          <w:sz w:val="32"/>
          <w:szCs w:val="32"/>
        </w:rPr>
        <w:t>500</w:t>
      </w:r>
      <w:r w:rsidRPr="00E62597">
        <w:rPr>
          <w:rFonts w:ascii="仿宋_GB2312" w:eastAsia="仿宋_GB2312" w:hAnsi="仿宋" w:hint="eastAsia"/>
          <w:color w:val="auto"/>
          <w:sz w:val="32"/>
          <w:szCs w:val="32"/>
        </w:rPr>
        <w:t>元。</w:t>
      </w:r>
    </w:p>
    <w:p w14:paraId="4959E5A2"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5</w:t>
      </w:r>
      <w:r w:rsidRPr="00E62597">
        <w:rPr>
          <w:rFonts w:eastAsia="仿宋_GB2312" w:hint="eastAsia"/>
          <w:color w:val="auto"/>
          <w:sz w:val="32"/>
          <w:szCs w:val="32"/>
        </w:rPr>
        <w:t>、</w:t>
      </w:r>
      <w:r w:rsidRPr="00E62597">
        <w:rPr>
          <w:rFonts w:ascii="仿宋_GB2312" w:eastAsia="仿宋_GB2312" w:hAnsi="仿宋" w:hint="eastAsia"/>
          <w:color w:val="auto"/>
          <w:sz w:val="32"/>
          <w:szCs w:val="32"/>
        </w:rPr>
        <w:t>在安全文明施工管理中，养护作业人员乘座在货车车斗内到路上养护的，每发现一次扣</w:t>
      </w:r>
      <w:r w:rsidRPr="00E62597">
        <w:rPr>
          <w:rFonts w:eastAsia="仿宋_GB2312" w:hint="eastAsia"/>
          <w:color w:val="auto"/>
          <w:sz w:val="32"/>
          <w:szCs w:val="32"/>
        </w:rPr>
        <w:t>5000</w:t>
      </w:r>
      <w:r w:rsidRPr="00E62597">
        <w:rPr>
          <w:rFonts w:ascii="仿宋_GB2312" w:eastAsia="仿宋_GB2312" w:hAnsi="仿宋" w:hint="eastAsia"/>
          <w:color w:val="auto"/>
          <w:sz w:val="32"/>
          <w:szCs w:val="32"/>
        </w:rPr>
        <w:t>元；养护工地现场安全标志不到位，扣</w:t>
      </w:r>
      <w:r w:rsidRPr="00E62597">
        <w:rPr>
          <w:rFonts w:eastAsia="仿宋_GB2312" w:hint="eastAsia"/>
          <w:color w:val="auto"/>
          <w:sz w:val="32"/>
          <w:szCs w:val="32"/>
        </w:rPr>
        <w:t>2000</w:t>
      </w:r>
      <w:r w:rsidRPr="00E62597">
        <w:rPr>
          <w:rFonts w:ascii="仿宋_GB2312" w:eastAsia="仿宋_GB2312" w:hAnsi="仿宋" w:hint="eastAsia"/>
          <w:color w:val="auto"/>
          <w:sz w:val="32"/>
          <w:szCs w:val="32"/>
        </w:rPr>
        <w:t>元/次，施工人员未穿安全标识服扣</w:t>
      </w:r>
      <w:r w:rsidRPr="00E62597">
        <w:rPr>
          <w:rFonts w:eastAsia="仿宋_GB2312" w:hint="eastAsia"/>
          <w:color w:val="auto"/>
          <w:sz w:val="32"/>
          <w:szCs w:val="32"/>
        </w:rPr>
        <w:t>500</w:t>
      </w:r>
      <w:r w:rsidRPr="00E62597">
        <w:rPr>
          <w:rFonts w:ascii="仿宋_GB2312" w:eastAsia="仿宋_GB2312" w:hAnsi="仿宋" w:hint="eastAsia"/>
          <w:color w:val="auto"/>
          <w:sz w:val="32"/>
          <w:szCs w:val="32"/>
        </w:rPr>
        <w:t>元/人，现场施工材料在路面拌和扣</w:t>
      </w:r>
      <w:r w:rsidRPr="00E62597">
        <w:rPr>
          <w:rFonts w:eastAsia="仿宋_GB2312" w:hint="eastAsia"/>
          <w:color w:val="auto"/>
          <w:sz w:val="32"/>
          <w:szCs w:val="32"/>
        </w:rPr>
        <w:t>2000</w:t>
      </w:r>
      <w:r w:rsidRPr="00E62597">
        <w:rPr>
          <w:rFonts w:ascii="仿宋_GB2312" w:eastAsia="仿宋_GB2312" w:hAnsi="仿宋" w:hint="eastAsia"/>
          <w:color w:val="auto"/>
          <w:sz w:val="32"/>
          <w:szCs w:val="32"/>
        </w:rPr>
        <w:t>元/次；在机动车道上进行临时养护作业时，设置安全区域不规范的，发现一次扣</w:t>
      </w:r>
      <w:r w:rsidRPr="00E62597">
        <w:rPr>
          <w:rFonts w:eastAsia="仿宋_GB2312" w:hint="eastAsia"/>
          <w:color w:val="auto"/>
          <w:sz w:val="32"/>
          <w:szCs w:val="32"/>
        </w:rPr>
        <w:t>5000</w:t>
      </w:r>
      <w:r w:rsidRPr="00E62597">
        <w:rPr>
          <w:rFonts w:ascii="仿宋_GB2312" w:eastAsia="仿宋_GB2312" w:hAnsi="仿宋" w:hint="eastAsia"/>
          <w:color w:val="auto"/>
          <w:sz w:val="32"/>
          <w:szCs w:val="32"/>
        </w:rPr>
        <w:t>元。</w:t>
      </w:r>
    </w:p>
    <w:p w14:paraId="18CB58BD"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6</w:t>
      </w:r>
      <w:r w:rsidRPr="00E62597">
        <w:rPr>
          <w:rFonts w:eastAsia="仿宋_GB2312" w:hint="eastAsia"/>
          <w:color w:val="auto"/>
          <w:sz w:val="32"/>
          <w:szCs w:val="32"/>
        </w:rPr>
        <w:t>、</w:t>
      </w:r>
      <w:r w:rsidRPr="00E62597">
        <w:rPr>
          <w:rFonts w:ascii="仿宋_GB2312" w:eastAsia="仿宋_GB2312" w:hAnsi="仿宋" w:hint="eastAsia"/>
          <w:color w:val="auto"/>
          <w:sz w:val="32"/>
          <w:szCs w:val="32"/>
        </w:rPr>
        <w:t>标段养护范围内发生有责投诉，每次扣</w:t>
      </w:r>
      <w:r w:rsidRPr="00E62597">
        <w:rPr>
          <w:rFonts w:eastAsia="仿宋_GB2312" w:hint="eastAsia"/>
          <w:color w:val="auto"/>
          <w:sz w:val="32"/>
          <w:szCs w:val="32"/>
        </w:rPr>
        <w:t>1000</w:t>
      </w:r>
      <w:r w:rsidRPr="00E62597">
        <w:rPr>
          <w:rFonts w:ascii="仿宋_GB2312" w:eastAsia="仿宋_GB2312" w:hAnsi="仿宋" w:hint="eastAsia"/>
          <w:color w:val="auto"/>
          <w:sz w:val="32"/>
          <w:szCs w:val="32"/>
        </w:rPr>
        <w:t>元；发生新闻媒体曝光，经查实负有责任的每次扣</w:t>
      </w:r>
      <w:r w:rsidRPr="00E62597">
        <w:rPr>
          <w:rFonts w:eastAsia="仿宋_GB2312" w:hint="eastAsia"/>
          <w:color w:val="auto"/>
          <w:sz w:val="32"/>
          <w:szCs w:val="32"/>
        </w:rPr>
        <w:t>5000</w:t>
      </w:r>
      <w:r w:rsidRPr="00E62597">
        <w:rPr>
          <w:rFonts w:ascii="仿宋_GB2312" w:eastAsia="仿宋_GB2312" w:hAnsi="仿宋" w:hint="eastAsia"/>
          <w:color w:val="auto"/>
          <w:sz w:val="32"/>
          <w:szCs w:val="32"/>
        </w:rPr>
        <w:t>元。</w:t>
      </w:r>
    </w:p>
    <w:p w14:paraId="4C17F8D1"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lastRenderedPageBreak/>
        <w:t>7</w:t>
      </w:r>
      <w:r w:rsidRPr="00E62597">
        <w:rPr>
          <w:rFonts w:eastAsia="仿宋_GB2312" w:hint="eastAsia"/>
          <w:color w:val="auto"/>
          <w:sz w:val="32"/>
          <w:szCs w:val="32"/>
        </w:rPr>
        <w:t>、未</w:t>
      </w:r>
      <w:r w:rsidRPr="00E62597">
        <w:rPr>
          <w:rFonts w:ascii="仿宋_GB2312" w:eastAsia="仿宋_GB2312" w:hAnsi="仿宋" w:hint="eastAsia"/>
          <w:color w:val="auto"/>
          <w:sz w:val="32"/>
          <w:szCs w:val="32"/>
        </w:rPr>
        <w:t>按道运中心要求和时间节点上报各类报表、结算、总结等资料的，每次扣</w:t>
      </w:r>
      <w:r w:rsidRPr="00E62597">
        <w:rPr>
          <w:rFonts w:eastAsia="仿宋_GB2312" w:hint="eastAsia"/>
          <w:color w:val="auto"/>
          <w:sz w:val="32"/>
          <w:szCs w:val="32"/>
        </w:rPr>
        <w:t>5000</w:t>
      </w:r>
      <w:r w:rsidRPr="00E62597">
        <w:rPr>
          <w:rFonts w:ascii="仿宋_GB2312" w:eastAsia="仿宋_GB2312" w:hAnsi="仿宋" w:hint="eastAsia"/>
          <w:color w:val="auto"/>
          <w:sz w:val="32"/>
          <w:szCs w:val="32"/>
        </w:rPr>
        <w:t>元。</w:t>
      </w:r>
    </w:p>
    <w:p w14:paraId="4EB13F91"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8</w:t>
      </w:r>
      <w:r w:rsidRPr="00E62597">
        <w:rPr>
          <w:rFonts w:eastAsia="仿宋_GB2312" w:hint="eastAsia"/>
          <w:color w:val="auto"/>
          <w:sz w:val="32"/>
          <w:szCs w:val="32"/>
        </w:rPr>
        <w:t>、</w:t>
      </w:r>
      <w:r w:rsidRPr="00E62597">
        <w:rPr>
          <w:rFonts w:ascii="仿宋_GB2312" w:eastAsia="仿宋_GB2312" w:hAnsi="仿宋" w:hint="eastAsia"/>
          <w:color w:val="auto"/>
          <w:sz w:val="32"/>
          <w:szCs w:val="32"/>
        </w:rPr>
        <w:t>一张监理整改通知单扣</w:t>
      </w:r>
      <w:r w:rsidRPr="00E62597">
        <w:rPr>
          <w:rFonts w:eastAsia="仿宋_GB2312" w:hint="eastAsia"/>
          <w:color w:val="auto"/>
          <w:sz w:val="32"/>
          <w:szCs w:val="32"/>
        </w:rPr>
        <w:t>5000</w:t>
      </w:r>
      <w:r w:rsidRPr="00E62597">
        <w:rPr>
          <w:rFonts w:ascii="仿宋_GB2312" w:eastAsia="仿宋_GB2312" w:hAnsi="仿宋" w:hint="eastAsia"/>
          <w:color w:val="auto"/>
          <w:sz w:val="32"/>
          <w:szCs w:val="32"/>
        </w:rPr>
        <w:t>元。收到整改通知单后没有按照要求在规定时间内整改，每次扣除</w:t>
      </w:r>
      <w:r w:rsidRPr="00E62597">
        <w:rPr>
          <w:rFonts w:eastAsia="仿宋_GB2312" w:hint="eastAsia"/>
          <w:color w:val="auto"/>
          <w:sz w:val="32"/>
          <w:szCs w:val="32"/>
        </w:rPr>
        <w:t>20000</w:t>
      </w:r>
      <w:r w:rsidRPr="00E62597">
        <w:rPr>
          <w:rFonts w:ascii="仿宋_GB2312" w:eastAsia="仿宋_GB2312" w:hAnsi="仿宋" w:hint="eastAsia"/>
          <w:color w:val="auto"/>
          <w:sz w:val="32"/>
          <w:szCs w:val="32"/>
        </w:rPr>
        <w:t xml:space="preserve">元。 </w:t>
      </w:r>
    </w:p>
    <w:p w14:paraId="00E08F1F"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9</w:t>
      </w:r>
      <w:r w:rsidRPr="00E62597">
        <w:rPr>
          <w:rFonts w:eastAsia="仿宋_GB2312" w:hint="eastAsia"/>
          <w:color w:val="auto"/>
          <w:sz w:val="32"/>
          <w:szCs w:val="32"/>
        </w:rPr>
        <w:t>、</w:t>
      </w:r>
      <w:r w:rsidRPr="00E62597">
        <w:rPr>
          <w:rFonts w:ascii="仿宋_GB2312" w:eastAsia="仿宋_GB2312" w:hAnsi="仿宋" w:hint="eastAsia"/>
          <w:color w:val="auto"/>
          <w:sz w:val="32"/>
          <w:szCs w:val="32"/>
        </w:rPr>
        <w:t>发生侵占路产路权、损坏公路设施的（包括公路范围内的非公标志），养护单位没有及时制止并向道运中心反映，每次扣</w:t>
      </w:r>
      <w:r w:rsidRPr="00E62597">
        <w:rPr>
          <w:rFonts w:eastAsia="仿宋_GB2312" w:hint="eastAsia"/>
          <w:color w:val="auto"/>
          <w:sz w:val="32"/>
          <w:szCs w:val="32"/>
        </w:rPr>
        <w:t>5000</w:t>
      </w:r>
      <w:r w:rsidRPr="00E62597">
        <w:rPr>
          <w:rFonts w:ascii="仿宋_GB2312" w:eastAsia="仿宋_GB2312" w:hAnsi="仿宋" w:hint="eastAsia"/>
          <w:color w:val="auto"/>
          <w:sz w:val="32"/>
          <w:szCs w:val="32"/>
        </w:rPr>
        <w:t>元。</w:t>
      </w:r>
    </w:p>
    <w:p w14:paraId="41DF4BE3"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10</w:t>
      </w:r>
      <w:r w:rsidRPr="00E62597">
        <w:rPr>
          <w:rFonts w:eastAsia="仿宋_GB2312" w:hint="eastAsia"/>
          <w:color w:val="auto"/>
          <w:sz w:val="32"/>
          <w:szCs w:val="32"/>
        </w:rPr>
        <w:t>、</w:t>
      </w:r>
      <w:r w:rsidRPr="00E62597">
        <w:rPr>
          <w:rFonts w:ascii="仿宋_GB2312" w:eastAsia="仿宋_GB2312" w:hAnsi="仿宋" w:hint="eastAsia"/>
          <w:color w:val="auto"/>
          <w:sz w:val="32"/>
          <w:szCs w:val="32"/>
        </w:rPr>
        <w:t>未按招标约定要求配置管理人员和技术人员的，每缺一人扣</w:t>
      </w:r>
      <w:r w:rsidRPr="00E62597">
        <w:rPr>
          <w:rFonts w:eastAsia="仿宋_GB2312" w:hint="eastAsia"/>
          <w:color w:val="auto"/>
          <w:sz w:val="32"/>
          <w:szCs w:val="32"/>
        </w:rPr>
        <w:t>10000</w:t>
      </w:r>
      <w:r w:rsidRPr="00E62597">
        <w:rPr>
          <w:rFonts w:ascii="仿宋_GB2312" w:eastAsia="仿宋_GB2312" w:hAnsi="仿宋" w:hint="eastAsia"/>
          <w:color w:val="auto"/>
          <w:sz w:val="32"/>
          <w:szCs w:val="32"/>
        </w:rPr>
        <w:t>元；未经道运中心同意，擅自调换重要管理人员及技术人员的，每调换一人一次扣</w:t>
      </w:r>
      <w:r w:rsidRPr="00E62597">
        <w:rPr>
          <w:rFonts w:eastAsia="仿宋_GB2312" w:hint="eastAsia"/>
          <w:color w:val="auto"/>
          <w:sz w:val="32"/>
          <w:szCs w:val="32"/>
        </w:rPr>
        <w:t>10000</w:t>
      </w:r>
      <w:r w:rsidRPr="00E62597">
        <w:rPr>
          <w:rFonts w:ascii="仿宋_GB2312" w:eastAsia="仿宋_GB2312" w:hAnsi="仿宋" w:hint="eastAsia"/>
          <w:color w:val="auto"/>
          <w:sz w:val="32"/>
          <w:szCs w:val="32"/>
        </w:rPr>
        <w:t>元。</w:t>
      </w:r>
    </w:p>
    <w:p w14:paraId="2E6F2313"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11</w:t>
      </w:r>
      <w:r w:rsidRPr="00E62597">
        <w:rPr>
          <w:rFonts w:eastAsia="仿宋_GB2312" w:hint="eastAsia"/>
          <w:color w:val="auto"/>
          <w:sz w:val="32"/>
          <w:szCs w:val="32"/>
        </w:rPr>
        <w:t>、</w:t>
      </w:r>
      <w:r w:rsidRPr="00E62597">
        <w:rPr>
          <w:rFonts w:ascii="仿宋_GB2312" w:eastAsia="仿宋_GB2312" w:hAnsi="仿宋" w:hint="eastAsia"/>
          <w:color w:val="auto"/>
          <w:sz w:val="32"/>
          <w:szCs w:val="32"/>
        </w:rPr>
        <w:t>养护单位必须按规范做好桥梁的日常检查和维修。发现影响桥梁安全运行病害未及时上报或在定期检查中发现由于日常维修不及时造成的病害，每次扣</w:t>
      </w:r>
      <w:r w:rsidRPr="00E62597">
        <w:rPr>
          <w:rFonts w:eastAsia="仿宋_GB2312" w:hint="eastAsia"/>
          <w:color w:val="auto"/>
          <w:sz w:val="32"/>
          <w:szCs w:val="32"/>
        </w:rPr>
        <w:t>20000</w:t>
      </w:r>
      <w:r w:rsidRPr="00E62597">
        <w:rPr>
          <w:rFonts w:ascii="仿宋_GB2312" w:eastAsia="仿宋_GB2312" w:hAnsi="仿宋" w:hint="eastAsia"/>
          <w:color w:val="auto"/>
          <w:sz w:val="32"/>
          <w:szCs w:val="32"/>
        </w:rPr>
        <w:t>元。</w:t>
      </w:r>
    </w:p>
    <w:p w14:paraId="78A16C83"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eastAsia="仿宋_GB2312" w:hint="eastAsia"/>
          <w:color w:val="auto"/>
          <w:sz w:val="32"/>
          <w:szCs w:val="32"/>
        </w:rPr>
        <w:t>12</w:t>
      </w:r>
      <w:r w:rsidRPr="00E62597">
        <w:rPr>
          <w:rFonts w:eastAsia="仿宋_GB2312" w:hint="eastAsia"/>
          <w:color w:val="auto"/>
          <w:sz w:val="32"/>
          <w:szCs w:val="32"/>
        </w:rPr>
        <w:t>、</w:t>
      </w:r>
      <w:r w:rsidRPr="00E62597">
        <w:rPr>
          <w:rFonts w:ascii="仿宋_GB2312" w:eastAsia="仿宋_GB2312" w:hAnsi="仿宋" w:hint="eastAsia"/>
          <w:color w:val="auto"/>
          <w:sz w:val="32"/>
          <w:szCs w:val="32"/>
        </w:rPr>
        <w:t>当年度桥梁检测报告中，桥梁技术等级整体状况有降级现象的，每座桥扣除</w:t>
      </w:r>
      <w:r w:rsidRPr="00E62597">
        <w:rPr>
          <w:rFonts w:eastAsia="仿宋_GB2312" w:hint="eastAsia"/>
          <w:color w:val="auto"/>
          <w:sz w:val="32"/>
          <w:szCs w:val="32"/>
        </w:rPr>
        <w:t>50000</w:t>
      </w:r>
      <w:r w:rsidRPr="00E62597">
        <w:rPr>
          <w:rFonts w:ascii="仿宋_GB2312" w:eastAsia="仿宋_GB2312" w:hAnsi="仿宋" w:hint="eastAsia"/>
          <w:color w:val="auto"/>
          <w:sz w:val="32"/>
          <w:szCs w:val="32"/>
        </w:rPr>
        <w:t>元；当年度桥梁检测报告中显示上部结构或下部结构有降级现象的，每座桥扣</w:t>
      </w:r>
      <w:r w:rsidRPr="00E62597">
        <w:rPr>
          <w:rFonts w:eastAsia="仿宋_GB2312" w:hint="eastAsia"/>
          <w:color w:val="auto"/>
          <w:sz w:val="32"/>
          <w:szCs w:val="32"/>
        </w:rPr>
        <w:t>25000</w:t>
      </w:r>
      <w:r w:rsidRPr="00E62597">
        <w:rPr>
          <w:rFonts w:ascii="仿宋_GB2312" w:eastAsia="仿宋_GB2312" w:hAnsi="仿宋" w:hint="eastAsia"/>
          <w:color w:val="auto"/>
          <w:sz w:val="32"/>
          <w:szCs w:val="32"/>
        </w:rPr>
        <w:t>元。</w:t>
      </w:r>
    </w:p>
    <w:p w14:paraId="63CCCAE9"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eastAsia="仿宋_GB2312" w:hint="eastAsia"/>
          <w:color w:val="auto"/>
          <w:sz w:val="32"/>
          <w:szCs w:val="32"/>
        </w:rPr>
        <w:t>13</w:t>
      </w:r>
      <w:r w:rsidRPr="00E62597">
        <w:rPr>
          <w:rFonts w:ascii="仿宋_GB2312" w:eastAsia="仿宋_GB2312" w:hAnsi="仿宋" w:hint="eastAsia"/>
          <w:color w:val="auto"/>
          <w:sz w:val="32"/>
          <w:szCs w:val="32"/>
        </w:rPr>
        <w:t>、根据行业每季度发布的《上海市区管道路路况服务质量评价报告》，被行业巡查发现病害并在季报中公示的路段，一次性扣该标段当季养护费</w:t>
      </w:r>
      <w:r w:rsidRPr="00E62597">
        <w:rPr>
          <w:rFonts w:eastAsia="仿宋_GB2312" w:hint="eastAsia"/>
          <w:color w:val="auto"/>
          <w:sz w:val="32"/>
          <w:szCs w:val="32"/>
        </w:rPr>
        <w:t>20000</w:t>
      </w:r>
      <w:r w:rsidRPr="00E62597">
        <w:rPr>
          <w:rFonts w:ascii="仿宋_GB2312" w:eastAsia="仿宋_GB2312" w:hAnsi="仿宋" w:hint="eastAsia"/>
          <w:color w:val="auto"/>
          <w:sz w:val="32"/>
          <w:szCs w:val="32"/>
        </w:rPr>
        <w:t>元。</w:t>
      </w:r>
    </w:p>
    <w:p w14:paraId="42912715" w14:textId="77777777" w:rsidR="005F748E" w:rsidRPr="00E62597" w:rsidRDefault="005F748E" w:rsidP="005F748E">
      <w:pPr>
        <w:spacing w:line="600" w:lineRule="exact"/>
        <w:ind w:firstLineChars="200" w:firstLine="640"/>
        <w:rPr>
          <w:rFonts w:ascii="仿宋_GB2312" w:eastAsia="仿宋_GB2312" w:hAnsi="仿宋"/>
          <w:color w:val="auto"/>
          <w:sz w:val="32"/>
          <w:szCs w:val="32"/>
        </w:rPr>
      </w:pPr>
      <w:r w:rsidRPr="00E62597">
        <w:rPr>
          <w:rFonts w:ascii="仿宋_GB2312" w:eastAsia="仿宋_GB2312" w:hAnsi="仿宋" w:hint="eastAsia"/>
          <w:color w:val="auto"/>
          <w:sz w:val="32"/>
          <w:szCs w:val="32"/>
        </w:rPr>
        <w:t xml:space="preserve">以上扣除的养护经费每月形成汇总表，在每季度的养护经费支付中直接给予扣除。 </w:t>
      </w:r>
    </w:p>
    <w:p w14:paraId="559533AF"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ascii="仿宋_GB2312" w:eastAsia="仿宋_GB2312" w:hAnsi="仿宋" w:cs="仿宋" w:hint="eastAsia"/>
          <w:color w:val="auto"/>
          <w:sz w:val="32"/>
          <w:szCs w:val="32"/>
        </w:rPr>
        <w:t>（四）、发生以下情况的，扣除相应监理单位的监理费</w:t>
      </w:r>
      <w:r w:rsidRPr="00E62597">
        <w:rPr>
          <w:rFonts w:ascii="仿宋_GB2312" w:eastAsia="仿宋_GB2312" w:hAnsi="仿宋" w:cs="仿宋" w:hint="eastAsia"/>
          <w:color w:val="auto"/>
          <w:sz w:val="32"/>
          <w:szCs w:val="32"/>
        </w:rPr>
        <w:lastRenderedPageBreak/>
        <w:t>用：</w:t>
      </w:r>
    </w:p>
    <w:p w14:paraId="57EC9F5B"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eastAsia="仿宋_GB2312" w:hint="eastAsia"/>
          <w:color w:val="auto"/>
          <w:sz w:val="32"/>
          <w:szCs w:val="32"/>
        </w:rPr>
        <w:t>1</w:t>
      </w:r>
      <w:r w:rsidRPr="00E62597">
        <w:rPr>
          <w:rFonts w:eastAsia="仿宋_GB2312" w:hint="eastAsia"/>
          <w:color w:val="auto"/>
          <w:sz w:val="32"/>
          <w:szCs w:val="32"/>
        </w:rPr>
        <w:t>、</w:t>
      </w:r>
      <w:r w:rsidRPr="00E62597">
        <w:rPr>
          <w:rFonts w:ascii="仿宋_GB2312" w:eastAsia="仿宋_GB2312" w:hAnsi="仿宋" w:cs="仿宋" w:hint="eastAsia"/>
          <w:color w:val="auto"/>
          <w:sz w:val="32"/>
          <w:szCs w:val="32"/>
        </w:rPr>
        <w:t>未经区道运中心同意，擅自更换重要管理人员或技术人员的，每更换一人一次扣除</w:t>
      </w:r>
      <w:r w:rsidRPr="00E62597">
        <w:rPr>
          <w:rFonts w:eastAsia="仿宋_GB2312" w:hint="eastAsia"/>
          <w:color w:val="auto"/>
          <w:sz w:val="32"/>
          <w:szCs w:val="32"/>
        </w:rPr>
        <w:t>2000</w:t>
      </w:r>
      <w:r w:rsidRPr="00E62597">
        <w:rPr>
          <w:rFonts w:ascii="仿宋_GB2312" w:eastAsia="仿宋_GB2312" w:hAnsi="仿宋" w:cs="仿宋" w:hint="eastAsia"/>
          <w:color w:val="auto"/>
          <w:sz w:val="32"/>
          <w:szCs w:val="32"/>
        </w:rPr>
        <w:t>元。</w:t>
      </w:r>
    </w:p>
    <w:p w14:paraId="2BAA5DA5"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eastAsia="仿宋_GB2312" w:hint="eastAsia"/>
          <w:color w:val="auto"/>
          <w:sz w:val="32"/>
          <w:szCs w:val="32"/>
        </w:rPr>
        <w:t>2</w:t>
      </w:r>
      <w:r w:rsidRPr="00E62597">
        <w:rPr>
          <w:rFonts w:eastAsia="仿宋_GB2312" w:hint="eastAsia"/>
          <w:color w:val="auto"/>
          <w:sz w:val="32"/>
          <w:szCs w:val="32"/>
        </w:rPr>
        <w:t>、</w:t>
      </w:r>
      <w:r w:rsidRPr="00E62597">
        <w:rPr>
          <w:rFonts w:ascii="仿宋_GB2312" w:eastAsia="仿宋_GB2312" w:hAnsi="仿宋" w:cs="仿宋" w:hint="eastAsia"/>
          <w:color w:val="auto"/>
          <w:sz w:val="32"/>
          <w:szCs w:val="32"/>
        </w:rPr>
        <w:t>发生重大质量问题造成返工的，每次扣除</w:t>
      </w:r>
      <w:r w:rsidRPr="00E62597">
        <w:rPr>
          <w:rFonts w:eastAsia="仿宋_GB2312" w:hint="eastAsia"/>
          <w:color w:val="auto"/>
          <w:sz w:val="32"/>
          <w:szCs w:val="32"/>
        </w:rPr>
        <w:t>2000</w:t>
      </w:r>
      <w:r w:rsidRPr="00E62597">
        <w:rPr>
          <w:rFonts w:ascii="仿宋_GB2312" w:eastAsia="仿宋_GB2312" w:hAnsi="仿宋" w:cs="仿宋" w:hint="eastAsia"/>
          <w:color w:val="auto"/>
          <w:sz w:val="32"/>
          <w:szCs w:val="32"/>
        </w:rPr>
        <w:t>元。</w:t>
      </w:r>
    </w:p>
    <w:p w14:paraId="41D758E2"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eastAsia="仿宋_GB2312" w:hint="eastAsia"/>
          <w:color w:val="auto"/>
          <w:sz w:val="32"/>
          <w:szCs w:val="32"/>
        </w:rPr>
        <w:t>3</w:t>
      </w:r>
      <w:r w:rsidRPr="00E62597">
        <w:rPr>
          <w:rFonts w:eastAsia="仿宋_GB2312" w:hint="eastAsia"/>
          <w:color w:val="auto"/>
          <w:sz w:val="32"/>
          <w:szCs w:val="32"/>
        </w:rPr>
        <w:t>、</w:t>
      </w:r>
      <w:r w:rsidRPr="00E62597">
        <w:rPr>
          <w:rFonts w:ascii="仿宋_GB2312" w:eastAsia="仿宋_GB2312" w:hAnsi="仿宋" w:cs="仿宋" w:hint="eastAsia"/>
          <w:color w:val="auto"/>
          <w:sz w:val="32"/>
          <w:szCs w:val="32"/>
        </w:rPr>
        <w:t>发生弄虚作假或虚报工程量的，每次扣除</w:t>
      </w:r>
      <w:r w:rsidRPr="00E62597">
        <w:rPr>
          <w:rFonts w:eastAsia="仿宋_GB2312" w:hint="eastAsia"/>
          <w:color w:val="auto"/>
          <w:sz w:val="32"/>
          <w:szCs w:val="32"/>
        </w:rPr>
        <w:t>5000</w:t>
      </w:r>
      <w:r w:rsidRPr="00E62597">
        <w:rPr>
          <w:rFonts w:ascii="仿宋_GB2312" w:eastAsia="仿宋_GB2312" w:hAnsi="仿宋" w:cs="仿宋" w:hint="eastAsia"/>
          <w:color w:val="auto"/>
          <w:sz w:val="32"/>
          <w:szCs w:val="32"/>
        </w:rPr>
        <w:t>元。</w:t>
      </w:r>
    </w:p>
    <w:p w14:paraId="7D79BD0D" w14:textId="77777777" w:rsidR="005F748E" w:rsidRPr="00E62597" w:rsidRDefault="005F748E" w:rsidP="005F748E">
      <w:pPr>
        <w:spacing w:line="600" w:lineRule="exact"/>
        <w:ind w:firstLineChars="200" w:firstLine="640"/>
        <w:rPr>
          <w:rFonts w:ascii="仿宋_GB2312" w:eastAsia="仿宋_GB2312" w:hAnsi="仿宋" w:cs="仿宋"/>
          <w:color w:val="auto"/>
          <w:sz w:val="32"/>
          <w:szCs w:val="32"/>
        </w:rPr>
      </w:pPr>
      <w:r w:rsidRPr="00E62597">
        <w:rPr>
          <w:rFonts w:eastAsia="仿宋_GB2312" w:hint="eastAsia"/>
          <w:color w:val="auto"/>
          <w:sz w:val="32"/>
          <w:szCs w:val="32"/>
        </w:rPr>
        <w:t>4</w:t>
      </w:r>
      <w:r w:rsidRPr="00E62597">
        <w:rPr>
          <w:rFonts w:eastAsia="仿宋_GB2312" w:hint="eastAsia"/>
          <w:color w:val="auto"/>
          <w:sz w:val="32"/>
          <w:szCs w:val="32"/>
        </w:rPr>
        <w:t>、</w:t>
      </w:r>
      <w:r w:rsidRPr="00E62597">
        <w:rPr>
          <w:rFonts w:ascii="仿宋_GB2312" w:eastAsia="仿宋_GB2312" w:hAnsi="仿宋" w:cs="仿宋" w:hint="eastAsia"/>
          <w:color w:val="auto"/>
          <w:sz w:val="32"/>
          <w:szCs w:val="32"/>
        </w:rPr>
        <w:t>发生安全生产事故，经查负有责任的，每次扣除</w:t>
      </w:r>
      <w:r w:rsidRPr="00E62597">
        <w:rPr>
          <w:rFonts w:eastAsia="仿宋_GB2312" w:hint="eastAsia"/>
          <w:color w:val="auto"/>
          <w:sz w:val="32"/>
          <w:szCs w:val="32"/>
        </w:rPr>
        <w:t>5000</w:t>
      </w:r>
      <w:r w:rsidRPr="00E62597">
        <w:rPr>
          <w:rFonts w:ascii="仿宋_GB2312" w:eastAsia="仿宋_GB2312" w:hAnsi="仿宋" w:cs="仿宋" w:hint="eastAsia"/>
          <w:color w:val="auto"/>
          <w:sz w:val="32"/>
          <w:szCs w:val="32"/>
        </w:rPr>
        <w:t>元。</w:t>
      </w:r>
    </w:p>
    <w:p w14:paraId="42568B97"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eastAsia="仿宋_GB2312" w:hint="eastAsia"/>
          <w:color w:val="auto"/>
          <w:sz w:val="32"/>
          <w:szCs w:val="32"/>
        </w:rPr>
        <w:t>5</w:t>
      </w:r>
      <w:r w:rsidRPr="00E62597">
        <w:rPr>
          <w:rFonts w:eastAsia="仿宋_GB2312" w:hint="eastAsia"/>
          <w:color w:val="auto"/>
          <w:sz w:val="32"/>
          <w:szCs w:val="32"/>
        </w:rPr>
        <w:t>、</w:t>
      </w:r>
      <w:r w:rsidRPr="00E62597">
        <w:rPr>
          <w:rFonts w:ascii="仿宋_GB2312" w:eastAsia="仿宋_GB2312" w:hAnsi="仿宋" w:cs="仿宋" w:hint="eastAsia"/>
          <w:color w:val="auto"/>
          <w:sz w:val="32"/>
          <w:szCs w:val="32"/>
        </w:rPr>
        <w:t>以上扣除的监理费用每月汇总，在每季度的监理费用支付中直接予以扣除。</w:t>
      </w:r>
    </w:p>
    <w:p w14:paraId="0D36010A" w14:textId="77777777" w:rsidR="005F748E" w:rsidRPr="00E62597" w:rsidRDefault="005F748E" w:rsidP="005F748E">
      <w:pPr>
        <w:spacing w:line="600" w:lineRule="exact"/>
        <w:ind w:firstLine="555"/>
        <w:rPr>
          <w:rFonts w:ascii="黑体" w:eastAsia="黑体" w:hAnsi="黑体"/>
          <w:b/>
          <w:color w:val="auto"/>
          <w:sz w:val="32"/>
          <w:szCs w:val="32"/>
        </w:rPr>
      </w:pPr>
      <w:r w:rsidRPr="00E62597">
        <w:rPr>
          <w:rFonts w:ascii="黑体" w:eastAsia="黑体" w:hAnsi="黑体" w:hint="eastAsia"/>
          <w:b/>
          <w:color w:val="auto"/>
          <w:sz w:val="32"/>
          <w:szCs w:val="32"/>
        </w:rPr>
        <w:t>第十七条  考核评分公布</w:t>
      </w:r>
    </w:p>
    <w:p w14:paraId="6BD2A6A9"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仿宋_GB2312" w:eastAsia="仿宋_GB2312" w:hAnsi="仿宋" w:hint="eastAsia"/>
          <w:color w:val="auto"/>
          <w:sz w:val="32"/>
          <w:szCs w:val="32"/>
        </w:rPr>
        <w:t xml:space="preserve">每月考核评分结果以书面形式通报告知养护单位。 </w:t>
      </w:r>
    </w:p>
    <w:p w14:paraId="0B508CEC"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黑体" w:eastAsia="黑体" w:hAnsi="黑体" w:hint="eastAsia"/>
          <w:b/>
          <w:color w:val="auto"/>
          <w:sz w:val="32"/>
          <w:szCs w:val="32"/>
        </w:rPr>
        <w:t xml:space="preserve">第十八条 </w:t>
      </w:r>
      <w:r w:rsidRPr="00E62597">
        <w:rPr>
          <w:rFonts w:ascii="仿宋_GB2312" w:eastAsia="仿宋_GB2312" w:hAnsi="仿宋" w:hint="eastAsia"/>
          <w:color w:val="auto"/>
          <w:sz w:val="32"/>
          <w:szCs w:val="32"/>
        </w:rPr>
        <w:t xml:space="preserve"> 因工程建设需要等原因，临时移交给其他单位的公路设施，暂停养护考核工作，并扣除移交期间的养护经费。</w:t>
      </w:r>
    </w:p>
    <w:p w14:paraId="2C3AE006" w14:textId="77777777" w:rsidR="005F748E" w:rsidRPr="00E62597" w:rsidRDefault="005F748E" w:rsidP="005F748E">
      <w:pPr>
        <w:spacing w:line="600" w:lineRule="exact"/>
        <w:ind w:firstLine="555"/>
        <w:rPr>
          <w:rFonts w:ascii="仿宋_GB2312" w:eastAsia="仿宋_GB2312" w:hAnsi="仿宋"/>
          <w:color w:val="auto"/>
          <w:sz w:val="32"/>
          <w:szCs w:val="32"/>
        </w:rPr>
      </w:pPr>
      <w:r w:rsidRPr="00E62597">
        <w:rPr>
          <w:rFonts w:ascii="黑体" w:eastAsia="黑体" w:hAnsi="黑体" w:hint="eastAsia"/>
          <w:b/>
          <w:color w:val="auto"/>
          <w:sz w:val="32"/>
          <w:szCs w:val="32"/>
        </w:rPr>
        <w:t xml:space="preserve">第十九条 </w:t>
      </w:r>
      <w:r w:rsidRPr="00E62597">
        <w:rPr>
          <w:rFonts w:ascii="仿宋_GB2312" w:eastAsia="仿宋_GB2312" w:hAnsi="仿宋" w:hint="eastAsia"/>
          <w:color w:val="auto"/>
          <w:sz w:val="32"/>
          <w:szCs w:val="32"/>
        </w:rPr>
        <w:t xml:space="preserve"> 本办法自</w:t>
      </w:r>
      <w:r w:rsidRPr="00E62597">
        <w:rPr>
          <w:rFonts w:eastAsia="仿宋_GB2312"/>
          <w:color w:val="auto"/>
          <w:sz w:val="32"/>
          <w:szCs w:val="32"/>
        </w:rPr>
        <w:t>2025</w:t>
      </w:r>
      <w:r w:rsidRPr="00E62597">
        <w:rPr>
          <w:rFonts w:ascii="仿宋_GB2312" w:eastAsia="仿宋_GB2312" w:hAnsi="仿宋" w:hint="eastAsia"/>
          <w:color w:val="auto"/>
          <w:sz w:val="32"/>
          <w:szCs w:val="32"/>
        </w:rPr>
        <w:t>年</w:t>
      </w:r>
      <w:r w:rsidRPr="00E62597">
        <w:rPr>
          <w:rFonts w:eastAsia="仿宋_GB2312"/>
          <w:color w:val="auto"/>
          <w:sz w:val="32"/>
          <w:szCs w:val="32"/>
        </w:rPr>
        <w:t>2</w:t>
      </w:r>
      <w:r w:rsidRPr="00E62597">
        <w:rPr>
          <w:rFonts w:ascii="仿宋_GB2312" w:eastAsia="仿宋_GB2312" w:hAnsi="仿宋" w:hint="eastAsia"/>
          <w:color w:val="auto"/>
          <w:sz w:val="32"/>
          <w:szCs w:val="32"/>
        </w:rPr>
        <w:t>月</w:t>
      </w:r>
      <w:r w:rsidRPr="00E62597">
        <w:rPr>
          <w:rFonts w:eastAsia="仿宋_GB2312"/>
          <w:color w:val="auto"/>
          <w:sz w:val="32"/>
          <w:szCs w:val="32"/>
        </w:rPr>
        <w:t>1</w:t>
      </w:r>
      <w:r w:rsidRPr="00E62597">
        <w:rPr>
          <w:rFonts w:ascii="仿宋_GB2312" w:eastAsia="仿宋_GB2312" w:hAnsi="仿宋" w:hint="eastAsia"/>
          <w:color w:val="auto"/>
          <w:sz w:val="32"/>
          <w:szCs w:val="32"/>
        </w:rPr>
        <w:t>日起实行。如遇国家、交通部、上海市行业主管部门颁布的有关法规、规范、标准作出调整，本办法也将相应作出修改。</w:t>
      </w:r>
    </w:p>
    <w:p w14:paraId="69B1190C" w14:textId="77777777" w:rsidR="005F748E" w:rsidRPr="00E62597" w:rsidRDefault="005F748E" w:rsidP="005F748E">
      <w:pPr>
        <w:spacing w:line="600" w:lineRule="exact"/>
        <w:rPr>
          <w:rFonts w:ascii="仿宋_GB2312" w:eastAsia="仿宋_GB2312" w:hAnsi="仿宋"/>
          <w:color w:val="auto"/>
          <w:sz w:val="32"/>
          <w:szCs w:val="32"/>
        </w:rPr>
      </w:pPr>
    </w:p>
    <w:p w14:paraId="4A1ADD84" w14:textId="77777777" w:rsidR="005F748E" w:rsidRPr="00E62597" w:rsidRDefault="005F748E" w:rsidP="005F748E">
      <w:pPr>
        <w:spacing w:line="600" w:lineRule="exact"/>
        <w:rPr>
          <w:rFonts w:ascii="仿宋_GB2312" w:eastAsia="仿宋_GB2312" w:hAnsi="仿宋"/>
          <w:color w:val="auto"/>
          <w:sz w:val="32"/>
          <w:szCs w:val="32"/>
        </w:rPr>
      </w:pPr>
      <w:r w:rsidRPr="00E62597">
        <w:rPr>
          <w:rFonts w:ascii="仿宋_GB2312" w:eastAsia="仿宋_GB2312" w:hAnsi="仿宋" w:hint="eastAsia"/>
          <w:color w:val="auto"/>
          <w:sz w:val="32"/>
          <w:szCs w:val="32"/>
        </w:rPr>
        <w:t>附件一</w:t>
      </w:r>
    </w:p>
    <w:p w14:paraId="03B0E9F9" w14:textId="77777777" w:rsidR="005F748E" w:rsidRPr="00E62597" w:rsidRDefault="005F748E" w:rsidP="005F748E">
      <w:pPr>
        <w:spacing w:line="600" w:lineRule="exact"/>
        <w:ind w:firstLine="372"/>
        <w:rPr>
          <w:rFonts w:ascii="仿宋_GB2312" w:eastAsia="仿宋_GB2312" w:hAnsi="仿宋"/>
          <w:color w:val="auto"/>
          <w:sz w:val="32"/>
          <w:szCs w:val="32"/>
        </w:rPr>
      </w:pPr>
      <w:r w:rsidRPr="00E62597">
        <w:rPr>
          <w:rFonts w:ascii="仿宋_GB2312" w:eastAsia="仿宋_GB2312" w:hAnsi="仿宋" w:hint="eastAsia"/>
          <w:color w:val="auto"/>
          <w:sz w:val="32"/>
          <w:szCs w:val="32"/>
        </w:rPr>
        <w:t>《区管道路设施养护考核评分标准》</w:t>
      </w:r>
    </w:p>
    <w:p w14:paraId="350CA0D7" w14:textId="77777777" w:rsidR="005F748E" w:rsidRPr="00E62597" w:rsidRDefault="005F748E" w:rsidP="005F748E">
      <w:pPr>
        <w:spacing w:line="600" w:lineRule="exact"/>
        <w:ind w:firstLine="372"/>
        <w:rPr>
          <w:rFonts w:ascii="仿宋_GB2312" w:eastAsia="仿宋_GB2312" w:hAnsi="仿宋"/>
          <w:color w:val="auto"/>
          <w:sz w:val="32"/>
          <w:szCs w:val="32"/>
        </w:rPr>
      </w:pPr>
      <w:r w:rsidRPr="00E62597">
        <w:rPr>
          <w:rFonts w:ascii="仿宋_GB2312" w:eastAsia="仿宋_GB2312" w:hAnsi="仿宋" w:hint="eastAsia"/>
          <w:color w:val="auto"/>
          <w:sz w:val="32"/>
          <w:szCs w:val="32"/>
        </w:rPr>
        <w:t>表</w:t>
      </w:r>
      <w:r w:rsidRPr="00E62597">
        <w:rPr>
          <w:rFonts w:eastAsia="仿宋_GB2312" w:hint="eastAsia"/>
          <w:color w:val="auto"/>
          <w:sz w:val="32"/>
          <w:szCs w:val="32"/>
        </w:rPr>
        <w:t>1</w:t>
      </w:r>
      <w:r w:rsidRPr="00E62597">
        <w:rPr>
          <w:rFonts w:ascii="仿宋_GB2312" w:eastAsia="仿宋_GB2312" w:hAnsi="仿宋" w:hint="eastAsia"/>
          <w:color w:val="auto"/>
          <w:sz w:val="32"/>
          <w:szCs w:val="32"/>
        </w:rPr>
        <w:t>：区管公路养护维修质量监管考核标准</w:t>
      </w:r>
    </w:p>
    <w:p w14:paraId="40833877" w14:textId="77777777" w:rsidR="005F748E" w:rsidRPr="00E62597" w:rsidRDefault="005F748E" w:rsidP="005F748E">
      <w:pPr>
        <w:spacing w:line="600" w:lineRule="exact"/>
        <w:ind w:firstLine="372"/>
        <w:rPr>
          <w:rFonts w:ascii="仿宋_GB2312" w:eastAsia="仿宋_GB2312" w:hAnsi="仿宋"/>
          <w:color w:val="auto"/>
          <w:sz w:val="32"/>
          <w:szCs w:val="32"/>
        </w:rPr>
      </w:pPr>
      <w:r w:rsidRPr="00E62597">
        <w:rPr>
          <w:rFonts w:ascii="仿宋_GB2312" w:eastAsia="仿宋_GB2312" w:hAnsi="仿宋" w:hint="eastAsia"/>
          <w:color w:val="auto"/>
          <w:sz w:val="32"/>
          <w:szCs w:val="32"/>
        </w:rPr>
        <w:t>表</w:t>
      </w:r>
      <w:r w:rsidRPr="00E62597">
        <w:rPr>
          <w:rFonts w:eastAsia="仿宋_GB2312" w:hint="eastAsia"/>
          <w:color w:val="auto"/>
          <w:sz w:val="32"/>
          <w:szCs w:val="32"/>
        </w:rPr>
        <w:t>2</w:t>
      </w:r>
      <w:r w:rsidRPr="00E62597">
        <w:rPr>
          <w:rFonts w:ascii="仿宋_GB2312" w:eastAsia="仿宋_GB2312" w:hAnsi="仿宋" w:hint="eastAsia"/>
          <w:color w:val="auto"/>
          <w:sz w:val="32"/>
          <w:szCs w:val="32"/>
        </w:rPr>
        <w:t>：区管公路大型桥梁养护质量检查考核评分标准</w:t>
      </w:r>
    </w:p>
    <w:p w14:paraId="0519F757" w14:textId="77777777" w:rsidR="005F748E" w:rsidRPr="00E62597" w:rsidRDefault="005F748E" w:rsidP="005F748E">
      <w:pPr>
        <w:spacing w:line="600" w:lineRule="exact"/>
        <w:ind w:firstLine="372"/>
        <w:rPr>
          <w:rFonts w:ascii="仿宋_GB2312" w:eastAsia="仿宋_GB2312" w:hAnsi="仿宋"/>
          <w:color w:val="auto"/>
          <w:sz w:val="32"/>
          <w:szCs w:val="32"/>
        </w:rPr>
      </w:pPr>
      <w:r w:rsidRPr="00E62597">
        <w:rPr>
          <w:rFonts w:ascii="仿宋_GB2312" w:eastAsia="仿宋_GB2312" w:hAnsi="仿宋" w:hint="eastAsia"/>
          <w:color w:val="auto"/>
          <w:sz w:val="32"/>
          <w:szCs w:val="32"/>
        </w:rPr>
        <w:lastRenderedPageBreak/>
        <w:t>表</w:t>
      </w:r>
      <w:r w:rsidRPr="00E62597">
        <w:rPr>
          <w:rFonts w:eastAsia="仿宋_GB2312" w:hint="eastAsia"/>
          <w:color w:val="auto"/>
          <w:sz w:val="32"/>
          <w:szCs w:val="32"/>
        </w:rPr>
        <w:t>3</w:t>
      </w:r>
      <w:r w:rsidRPr="00E62597">
        <w:rPr>
          <w:rFonts w:ascii="仿宋_GB2312" w:eastAsia="仿宋_GB2312" w:hAnsi="仿宋" w:hint="eastAsia"/>
          <w:color w:val="auto"/>
          <w:sz w:val="32"/>
          <w:szCs w:val="32"/>
        </w:rPr>
        <w:t>：区管市政道路日常养护质量检查考核评分标准</w:t>
      </w:r>
    </w:p>
    <w:p w14:paraId="50326A5E" w14:textId="77777777" w:rsidR="005F748E" w:rsidRPr="00E62597" w:rsidRDefault="005F748E" w:rsidP="005F748E">
      <w:pPr>
        <w:spacing w:line="600" w:lineRule="exact"/>
        <w:ind w:firstLine="372"/>
        <w:rPr>
          <w:rFonts w:ascii="仿宋_GB2312" w:eastAsia="仿宋_GB2312" w:hAnsi="仿宋"/>
          <w:color w:val="auto"/>
          <w:sz w:val="32"/>
          <w:szCs w:val="32"/>
        </w:rPr>
      </w:pPr>
      <w:r w:rsidRPr="00E62597">
        <w:rPr>
          <w:rFonts w:ascii="仿宋_GB2312" w:eastAsia="仿宋_GB2312" w:hAnsi="仿宋" w:hint="eastAsia"/>
          <w:color w:val="auto"/>
          <w:sz w:val="32"/>
          <w:szCs w:val="32"/>
        </w:rPr>
        <w:t>表</w:t>
      </w:r>
      <w:r w:rsidRPr="00E62597">
        <w:rPr>
          <w:rFonts w:eastAsia="仿宋_GB2312" w:hint="eastAsia"/>
          <w:color w:val="auto"/>
          <w:sz w:val="32"/>
          <w:szCs w:val="32"/>
        </w:rPr>
        <w:t>4</w:t>
      </w:r>
      <w:r w:rsidRPr="00E62597">
        <w:rPr>
          <w:rFonts w:ascii="仿宋_GB2312" w:eastAsia="仿宋_GB2312" w:hAnsi="仿宋" w:hint="eastAsia"/>
          <w:color w:val="auto"/>
          <w:sz w:val="32"/>
          <w:szCs w:val="32"/>
        </w:rPr>
        <w:t>：区管四类设施日常养护考核评分标准</w:t>
      </w:r>
    </w:p>
    <w:p w14:paraId="392786F8" w14:textId="77777777" w:rsidR="005F748E" w:rsidRPr="00E62597" w:rsidRDefault="005F748E" w:rsidP="005F748E">
      <w:pPr>
        <w:spacing w:line="600" w:lineRule="exact"/>
        <w:ind w:firstLine="372"/>
        <w:rPr>
          <w:rFonts w:ascii="仿宋_GB2312" w:eastAsia="仿宋_GB2312" w:hAnsi="仿宋"/>
          <w:color w:val="auto"/>
          <w:sz w:val="32"/>
          <w:szCs w:val="32"/>
        </w:rPr>
      </w:pPr>
      <w:r w:rsidRPr="00E62597">
        <w:rPr>
          <w:rFonts w:ascii="仿宋_GB2312" w:eastAsia="仿宋_GB2312" w:hAnsi="仿宋" w:hint="eastAsia"/>
          <w:color w:val="auto"/>
          <w:sz w:val="32"/>
          <w:szCs w:val="32"/>
        </w:rPr>
        <w:t>表</w:t>
      </w:r>
      <w:r w:rsidRPr="00E62597">
        <w:rPr>
          <w:rFonts w:eastAsia="仿宋_GB2312" w:hint="eastAsia"/>
          <w:color w:val="auto"/>
          <w:sz w:val="32"/>
          <w:szCs w:val="32"/>
        </w:rPr>
        <w:t>5</w:t>
      </w:r>
      <w:r w:rsidRPr="00E62597">
        <w:rPr>
          <w:rFonts w:ascii="仿宋_GB2312" w:eastAsia="仿宋_GB2312" w:hAnsi="仿宋" w:hint="eastAsia"/>
          <w:color w:val="auto"/>
          <w:sz w:val="32"/>
          <w:szCs w:val="32"/>
        </w:rPr>
        <w:t>：区管道路设施日常养护监理考核评分标准</w:t>
      </w:r>
    </w:p>
    <w:p w14:paraId="3C71A45F" w14:textId="77777777" w:rsidR="005F748E" w:rsidRPr="00E62597" w:rsidRDefault="005F748E" w:rsidP="005F748E">
      <w:pPr>
        <w:ind w:firstLine="372"/>
        <w:rPr>
          <w:rFonts w:ascii="仿宋" w:eastAsia="仿宋" w:hAnsi="仿宋"/>
          <w:color w:val="auto"/>
          <w:sz w:val="28"/>
          <w:szCs w:val="28"/>
        </w:rPr>
      </w:pPr>
    </w:p>
    <w:p w14:paraId="6EBBA6E7" w14:textId="77777777" w:rsidR="005F748E" w:rsidRPr="00E62597" w:rsidRDefault="005F748E" w:rsidP="005F748E">
      <w:pPr>
        <w:ind w:firstLine="372"/>
        <w:rPr>
          <w:rFonts w:ascii="仿宋" w:eastAsia="仿宋" w:hAnsi="仿宋"/>
          <w:color w:val="auto"/>
          <w:sz w:val="28"/>
          <w:szCs w:val="28"/>
        </w:rPr>
      </w:pPr>
    </w:p>
    <w:p w14:paraId="71218CCA" w14:textId="77777777" w:rsidR="00797E44" w:rsidRPr="00E62597" w:rsidRDefault="00797E44" w:rsidP="00797E44">
      <w:pPr>
        <w:jc w:val="center"/>
        <w:rPr>
          <w:b/>
          <w:color w:val="auto"/>
          <w:sz w:val="30"/>
          <w:szCs w:val="30"/>
        </w:rPr>
      </w:pPr>
      <w:r w:rsidRPr="00E62597">
        <w:rPr>
          <w:rFonts w:hint="eastAsia"/>
          <w:b/>
          <w:color w:val="auto"/>
          <w:sz w:val="30"/>
          <w:szCs w:val="30"/>
        </w:rPr>
        <w:t>青浦区市政道路日常养护质量检查考核评分标准</w:t>
      </w:r>
    </w:p>
    <w:p w14:paraId="2F231AC5" w14:textId="77777777" w:rsidR="00797E44" w:rsidRPr="00E62597" w:rsidRDefault="00797E44" w:rsidP="00797E44">
      <w:pPr>
        <w:jc w:val="center"/>
        <w:rPr>
          <w:rFonts w:ascii="仿宋_GB2312" w:eastAsia="仿宋_GB2312"/>
          <w:b/>
          <w:color w:val="auto"/>
          <w:sz w:val="30"/>
          <w:szCs w:val="30"/>
        </w:rPr>
      </w:pPr>
      <w:r w:rsidRPr="00E62597">
        <w:rPr>
          <w:rFonts w:hint="eastAsia"/>
          <w:b/>
          <w:color w:val="auto"/>
          <w:sz w:val="30"/>
          <w:szCs w:val="30"/>
        </w:rPr>
        <w:t>(202</w:t>
      </w:r>
      <w:r w:rsidRPr="00E62597">
        <w:rPr>
          <w:b/>
          <w:color w:val="auto"/>
          <w:sz w:val="30"/>
          <w:szCs w:val="30"/>
        </w:rPr>
        <w:t>6</w:t>
      </w:r>
      <w:r w:rsidRPr="00E62597">
        <w:rPr>
          <w:rFonts w:hint="eastAsia"/>
          <w:b/>
          <w:color w:val="auto"/>
          <w:sz w:val="30"/>
          <w:szCs w:val="30"/>
        </w:rPr>
        <w:t>年月)</w:t>
      </w:r>
    </w:p>
    <w:tbl>
      <w:tblPr>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24"/>
        <w:gridCol w:w="2105"/>
        <w:gridCol w:w="3659"/>
        <w:gridCol w:w="843"/>
        <w:gridCol w:w="844"/>
      </w:tblGrid>
      <w:tr w:rsidR="00E62597" w:rsidRPr="00E62597" w14:paraId="12B18252" w14:textId="77777777" w:rsidTr="00E105B2">
        <w:trPr>
          <w:trHeight w:val="695"/>
        </w:trPr>
        <w:tc>
          <w:tcPr>
            <w:tcW w:w="536" w:type="dxa"/>
            <w:vAlign w:val="center"/>
          </w:tcPr>
          <w:p w14:paraId="70C6B4EE" w14:textId="77777777" w:rsidR="00797E44" w:rsidRPr="00E62597" w:rsidRDefault="00797E44" w:rsidP="00E105B2">
            <w:pPr>
              <w:jc w:val="center"/>
              <w:rPr>
                <w:color w:val="auto"/>
              </w:rPr>
            </w:pPr>
            <w:r w:rsidRPr="00E62597">
              <w:rPr>
                <w:rFonts w:hint="eastAsia"/>
                <w:color w:val="auto"/>
              </w:rPr>
              <w:t>项目</w:t>
            </w:r>
          </w:p>
        </w:tc>
        <w:tc>
          <w:tcPr>
            <w:tcW w:w="2528" w:type="dxa"/>
            <w:gridSpan w:val="2"/>
            <w:vAlign w:val="center"/>
          </w:tcPr>
          <w:p w14:paraId="1218059A" w14:textId="77777777" w:rsidR="00797E44" w:rsidRPr="00E62597" w:rsidRDefault="00797E44" w:rsidP="00E105B2">
            <w:pPr>
              <w:jc w:val="center"/>
              <w:rPr>
                <w:color w:val="auto"/>
              </w:rPr>
            </w:pPr>
            <w:r w:rsidRPr="00E62597">
              <w:rPr>
                <w:rFonts w:hint="eastAsia"/>
                <w:color w:val="auto"/>
              </w:rPr>
              <w:t>考核标准</w:t>
            </w:r>
          </w:p>
        </w:tc>
        <w:tc>
          <w:tcPr>
            <w:tcW w:w="3659" w:type="dxa"/>
            <w:vAlign w:val="center"/>
          </w:tcPr>
          <w:p w14:paraId="3E9B913A" w14:textId="77777777" w:rsidR="00797E44" w:rsidRPr="00E62597" w:rsidRDefault="00797E44" w:rsidP="00E105B2">
            <w:pPr>
              <w:jc w:val="center"/>
              <w:rPr>
                <w:color w:val="auto"/>
              </w:rPr>
            </w:pPr>
            <w:r w:rsidRPr="00E62597">
              <w:rPr>
                <w:rFonts w:hint="eastAsia"/>
                <w:color w:val="auto"/>
              </w:rPr>
              <w:t>标准与考核评分办法</w:t>
            </w:r>
          </w:p>
        </w:tc>
        <w:tc>
          <w:tcPr>
            <w:tcW w:w="843" w:type="dxa"/>
            <w:vAlign w:val="center"/>
          </w:tcPr>
          <w:p w14:paraId="711F4552" w14:textId="77777777" w:rsidR="00797E44" w:rsidRPr="00E62597" w:rsidRDefault="00797E44" w:rsidP="00E105B2">
            <w:pPr>
              <w:rPr>
                <w:color w:val="auto"/>
              </w:rPr>
            </w:pPr>
            <w:r w:rsidRPr="00E62597">
              <w:rPr>
                <w:rFonts w:hint="eastAsia"/>
                <w:color w:val="auto"/>
              </w:rPr>
              <w:t>标准分</w:t>
            </w:r>
          </w:p>
        </w:tc>
        <w:tc>
          <w:tcPr>
            <w:tcW w:w="844" w:type="dxa"/>
            <w:vAlign w:val="center"/>
          </w:tcPr>
          <w:p w14:paraId="57B3402A" w14:textId="77777777" w:rsidR="00797E44" w:rsidRPr="00E62597" w:rsidRDefault="00797E44" w:rsidP="00E105B2">
            <w:pPr>
              <w:jc w:val="center"/>
              <w:rPr>
                <w:color w:val="auto"/>
              </w:rPr>
            </w:pPr>
            <w:r w:rsidRPr="00E62597">
              <w:rPr>
                <w:rFonts w:hint="eastAsia"/>
                <w:color w:val="auto"/>
              </w:rPr>
              <w:t>备注</w:t>
            </w:r>
          </w:p>
        </w:tc>
      </w:tr>
      <w:tr w:rsidR="00E62597" w:rsidRPr="00E62597" w14:paraId="137E0BF2" w14:textId="77777777" w:rsidTr="00E105B2">
        <w:trPr>
          <w:cantSplit/>
          <w:trHeight w:val="3377"/>
        </w:trPr>
        <w:tc>
          <w:tcPr>
            <w:tcW w:w="536" w:type="dxa"/>
            <w:vMerge w:val="restart"/>
            <w:tcBorders>
              <w:bottom w:val="single" w:sz="4" w:space="0" w:color="auto"/>
            </w:tcBorders>
            <w:vAlign w:val="center"/>
          </w:tcPr>
          <w:p w14:paraId="3EE14F51" w14:textId="77777777" w:rsidR="00797E44" w:rsidRPr="00E62597" w:rsidRDefault="00797E44" w:rsidP="00E105B2">
            <w:pPr>
              <w:jc w:val="center"/>
              <w:rPr>
                <w:color w:val="auto"/>
              </w:rPr>
            </w:pPr>
            <w:r w:rsidRPr="00E62597">
              <w:rPr>
                <w:rFonts w:hint="eastAsia"/>
                <w:color w:val="auto"/>
              </w:rPr>
              <w:t>车</w:t>
            </w:r>
          </w:p>
          <w:p w14:paraId="64ACB3DC" w14:textId="77777777" w:rsidR="00797E44" w:rsidRPr="00E62597" w:rsidRDefault="00797E44" w:rsidP="00E105B2">
            <w:pPr>
              <w:jc w:val="center"/>
              <w:rPr>
                <w:color w:val="auto"/>
              </w:rPr>
            </w:pPr>
          </w:p>
          <w:p w14:paraId="507CEC2B" w14:textId="77777777" w:rsidR="00797E44" w:rsidRPr="00E62597" w:rsidRDefault="00797E44" w:rsidP="00E105B2">
            <w:pPr>
              <w:jc w:val="center"/>
              <w:rPr>
                <w:color w:val="auto"/>
              </w:rPr>
            </w:pPr>
            <w:r w:rsidRPr="00E62597">
              <w:rPr>
                <w:rFonts w:hint="eastAsia"/>
                <w:color w:val="auto"/>
              </w:rPr>
              <w:t>行</w:t>
            </w:r>
          </w:p>
          <w:p w14:paraId="637D0104" w14:textId="77777777" w:rsidR="00797E44" w:rsidRPr="00E62597" w:rsidRDefault="00797E44" w:rsidP="00E105B2">
            <w:pPr>
              <w:jc w:val="center"/>
              <w:rPr>
                <w:color w:val="auto"/>
              </w:rPr>
            </w:pPr>
          </w:p>
          <w:p w14:paraId="4D9CD6A9" w14:textId="77777777" w:rsidR="00797E44" w:rsidRPr="00E62597" w:rsidRDefault="00797E44" w:rsidP="00E105B2">
            <w:pPr>
              <w:jc w:val="center"/>
              <w:rPr>
                <w:color w:val="auto"/>
              </w:rPr>
            </w:pPr>
            <w:r w:rsidRPr="00E62597">
              <w:rPr>
                <w:rFonts w:hint="eastAsia"/>
                <w:color w:val="auto"/>
              </w:rPr>
              <w:t>道</w:t>
            </w:r>
          </w:p>
          <w:p w14:paraId="14E3F3EE" w14:textId="77777777" w:rsidR="00797E44" w:rsidRPr="00E62597" w:rsidRDefault="00797E44" w:rsidP="00E105B2">
            <w:pPr>
              <w:jc w:val="center"/>
              <w:rPr>
                <w:color w:val="auto"/>
              </w:rPr>
            </w:pPr>
          </w:p>
          <w:p w14:paraId="08119F78" w14:textId="77777777" w:rsidR="00797E44" w:rsidRPr="00E62597" w:rsidRDefault="00797E44" w:rsidP="00E105B2">
            <w:pPr>
              <w:jc w:val="center"/>
              <w:rPr>
                <w:color w:val="auto"/>
              </w:rPr>
            </w:pPr>
            <w:r w:rsidRPr="00E62597">
              <w:rPr>
                <w:rFonts w:hint="eastAsia"/>
                <w:color w:val="auto"/>
              </w:rPr>
              <w:t>养</w:t>
            </w:r>
          </w:p>
          <w:p w14:paraId="271F864D" w14:textId="77777777" w:rsidR="00797E44" w:rsidRPr="00E62597" w:rsidRDefault="00797E44" w:rsidP="00E105B2">
            <w:pPr>
              <w:jc w:val="center"/>
              <w:rPr>
                <w:color w:val="auto"/>
              </w:rPr>
            </w:pPr>
          </w:p>
          <w:p w14:paraId="7F700B4A" w14:textId="77777777" w:rsidR="00797E44" w:rsidRPr="00E62597" w:rsidRDefault="00797E44" w:rsidP="00E105B2">
            <w:pPr>
              <w:jc w:val="center"/>
              <w:rPr>
                <w:color w:val="auto"/>
              </w:rPr>
            </w:pPr>
            <w:r w:rsidRPr="00E62597">
              <w:rPr>
                <w:rFonts w:hint="eastAsia"/>
                <w:color w:val="auto"/>
              </w:rPr>
              <w:t>护</w:t>
            </w:r>
          </w:p>
          <w:p w14:paraId="086E157D" w14:textId="77777777" w:rsidR="00797E44" w:rsidRPr="00E62597" w:rsidRDefault="00797E44" w:rsidP="00E105B2">
            <w:pPr>
              <w:jc w:val="center"/>
              <w:rPr>
                <w:color w:val="auto"/>
              </w:rPr>
            </w:pPr>
            <w:r w:rsidRPr="00E62597">
              <w:rPr>
                <w:rFonts w:hint="eastAsia"/>
                <w:color w:val="auto"/>
              </w:rPr>
              <w:t>（25分）</w:t>
            </w:r>
          </w:p>
        </w:tc>
        <w:tc>
          <w:tcPr>
            <w:tcW w:w="424" w:type="dxa"/>
            <w:tcBorders>
              <w:bottom w:val="single" w:sz="4" w:space="0" w:color="auto"/>
            </w:tcBorders>
            <w:vAlign w:val="center"/>
          </w:tcPr>
          <w:p w14:paraId="023B1CC7" w14:textId="77777777" w:rsidR="00797E44" w:rsidRPr="00E62597" w:rsidRDefault="00797E44" w:rsidP="00E105B2">
            <w:pPr>
              <w:ind w:firstLineChars="300" w:firstLine="630"/>
              <w:rPr>
                <w:color w:val="auto"/>
              </w:rPr>
            </w:pPr>
          </w:p>
          <w:p w14:paraId="30CBB2E5" w14:textId="77777777" w:rsidR="00797E44" w:rsidRPr="00E62597" w:rsidRDefault="00797E44" w:rsidP="00E105B2">
            <w:pPr>
              <w:rPr>
                <w:color w:val="auto"/>
              </w:rPr>
            </w:pPr>
          </w:p>
          <w:p w14:paraId="119AC24E" w14:textId="77777777" w:rsidR="00797E44" w:rsidRPr="00E62597" w:rsidRDefault="00797E44" w:rsidP="00E105B2">
            <w:pPr>
              <w:rPr>
                <w:color w:val="auto"/>
              </w:rPr>
            </w:pPr>
          </w:p>
          <w:p w14:paraId="791CDCE9" w14:textId="77777777" w:rsidR="00797E44" w:rsidRPr="00E62597" w:rsidRDefault="00797E44" w:rsidP="00E105B2">
            <w:pPr>
              <w:rPr>
                <w:color w:val="auto"/>
              </w:rPr>
            </w:pPr>
            <w:r w:rsidRPr="00E62597">
              <w:rPr>
                <w:rFonts w:hint="eastAsia"/>
                <w:color w:val="auto"/>
              </w:rPr>
              <w:t>水泥砼路面</w:t>
            </w:r>
          </w:p>
          <w:p w14:paraId="6353C7C9" w14:textId="77777777" w:rsidR="00797E44" w:rsidRPr="00E62597" w:rsidRDefault="00797E44" w:rsidP="00E105B2">
            <w:pPr>
              <w:ind w:firstLineChars="300" w:firstLine="630"/>
              <w:rPr>
                <w:color w:val="auto"/>
              </w:rPr>
            </w:pPr>
          </w:p>
          <w:p w14:paraId="20244EA7" w14:textId="77777777" w:rsidR="00797E44" w:rsidRPr="00E62597" w:rsidRDefault="00797E44" w:rsidP="00E105B2">
            <w:pPr>
              <w:rPr>
                <w:color w:val="auto"/>
              </w:rPr>
            </w:pPr>
          </w:p>
        </w:tc>
        <w:tc>
          <w:tcPr>
            <w:tcW w:w="2105" w:type="dxa"/>
            <w:tcBorders>
              <w:bottom w:val="single" w:sz="4" w:space="0" w:color="auto"/>
            </w:tcBorders>
            <w:vAlign w:val="center"/>
          </w:tcPr>
          <w:p w14:paraId="2BEA0DF9" w14:textId="77777777" w:rsidR="00797E44" w:rsidRPr="00E62597" w:rsidRDefault="00797E44" w:rsidP="00E105B2">
            <w:pPr>
              <w:rPr>
                <w:color w:val="auto"/>
              </w:rPr>
            </w:pPr>
            <w:r w:rsidRPr="00E62597">
              <w:rPr>
                <w:rFonts w:hint="eastAsia"/>
                <w:color w:val="auto"/>
              </w:rPr>
              <w:t>1.板块无裂缝。</w:t>
            </w:r>
          </w:p>
          <w:p w14:paraId="4D26D0DD" w14:textId="77777777" w:rsidR="00797E44" w:rsidRPr="00E62597" w:rsidRDefault="00797E44" w:rsidP="00E105B2">
            <w:pPr>
              <w:rPr>
                <w:color w:val="auto"/>
              </w:rPr>
            </w:pPr>
            <w:r w:rsidRPr="00E62597">
              <w:rPr>
                <w:rFonts w:hint="eastAsia"/>
                <w:color w:val="auto"/>
              </w:rPr>
              <w:t>2.板角无断裂。</w:t>
            </w:r>
          </w:p>
          <w:p w14:paraId="65278C18" w14:textId="77777777" w:rsidR="00797E44" w:rsidRPr="00E62597" w:rsidRDefault="00797E44" w:rsidP="00E105B2">
            <w:pPr>
              <w:rPr>
                <w:color w:val="auto"/>
              </w:rPr>
            </w:pPr>
            <w:r w:rsidRPr="00E62597">
              <w:rPr>
                <w:rFonts w:hint="eastAsia"/>
                <w:color w:val="auto"/>
              </w:rPr>
              <w:t>3.接缝好。</w:t>
            </w:r>
          </w:p>
          <w:p w14:paraId="39365E71" w14:textId="77777777" w:rsidR="00797E44" w:rsidRPr="00E62597" w:rsidRDefault="00797E44" w:rsidP="00E105B2">
            <w:pPr>
              <w:widowControl/>
              <w:jc w:val="left"/>
              <w:rPr>
                <w:color w:val="auto"/>
              </w:rPr>
            </w:pPr>
            <w:r w:rsidRPr="00E62597">
              <w:rPr>
                <w:rFonts w:hint="eastAsia"/>
                <w:color w:val="auto"/>
              </w:rPr>
              <w:t>4.无坑洞。</w:t>
            </w:r>
          </w:p>
          <w:p w14:paraId="75D1FA33" w14:textId="77777777" w:rsidR="00797E44" w:rsidRPr="00E62597" w:rsidRDefault="00797E44" w:rsidP="00E105B2">
            <w:pPr>
              <w:rPr>
                <w:color w:val="auto"/>
              </w:rPr>
            </w:pPr>
            <w:r w:rsidRPr="00E62597">
              <w:rPr>
                <w:rFonts w:hint="eastAsia"/>
                <w:color w:val="auto"/>
              </w:rPr>
              <w:t>5.板块无错台。</w:t>
            </w:r>
          </w:p>
          <w:p w14:paraId="13787EFA" w14:textId="77777777" w:rsidR="00797E44" w:rsidRPr="00E62597" w:rsidRDefault="00797E44" w:rsidP="00E105B2">
            <w:pPr>
              <w:rPr>
                <w:color w:val="auto"/>
              </w:rPr>
            </w:pPr>
            <w:r w:rsidRPr="00E62597">
              <w:rPr>
                <w:rFonts w:hint="eastAsia"/>
                <w:color w:val="auto"/>
              </w:rPr>
              <w:t>6.板底无唧泥现象。</w:t>
            </w:r>
          </w:p>
          <w:p w14:paraId="10ABE775" w14:textId="77777777" w:rsidR="00797E44" w:rsidRPr="00E62597" w:rsidRDefault="00797E44" w:rsidP="00E105B2">
            <w:pPr>
              <w:rPr>
                <w:color w:val="auto"/>
              </w:rPr>
            </w:pPr>
            <w:r w:rsidRPr="00E62597">
              <w:rPr>
                <w:rFonts w:hint="eastAsia"/>
                <w:color w:val="auto"/>
              </w:rPr>
              <w:t>7.板块无拱起。</w:t>
            </w:r>
          </w:p>
          <w:p w14:paraId="2DDB348B" w14:textId="77777777" w:rsidR="00797E44" w:rsidRPr="00E62597" w:rsidRDefault="00797E44" w:rsidP="00E105B2">
            <w:pPr>
              <w:rPr>
                <w:color w:val="auto"/>
              </w:rPr>
            </w:pPr>
            <w:r w:rsidRPr="00E62597">
              <w:rPr>
                <w:rFonts w:hint="eastAsia"/>
                <w:color w:val="auto"/>
              </w:rPr>
              <w:t>8.无路框差。</w:t>
            </w:r>
          </w:p>
          <w:p w14:paraId="4D7B8572" w14:textId="77777777" w:rsidR="00797E44" w:rsidRPr="00E62597" w:rsidRDefault="00797E44" w:rsidP="00E105B2">
            <w:pPr>
              <w:rPr>
                <w:color w:val="auto"/>
              </w:rPr>
            </w:pPr>
            <w:r w:rsidRPr="00E62597">
              <w:rPr>
                <w:rFonts w:hint="eastAsia"/>
                <w:color w:val="auto"/>
              </w:rPr>
              <w:t>9.保修期内无修补损坏。</w:t>
            </w:r>
          </w:p>
        </w:tc>
        <w:tc>
          <w:tcPr>
            <w:tcW w:w="3659" w:type="dxa"/>
            <w:tcBorders>
              <w:bottom w:val="single" w:sz="4" w:space="0" w:color="auto"/>
            </w:tcBorders>
            <w:vAlign w:val="center"/>
          </w:tcPr>
          <w:p w14:paraId="16BB5529" w14:textId="77777777" w:rsidR="00797E44" w:rsidRPr="00E62597" w:rsidRDefault="00797E44" w:rsidP="00E105B2">
            <w:pPr>
              <w:ind w:left="315" w:hangingChars="150" w:hanging="315"/>
              <w:rPr>
                <w:color w:val="auto"/>
              </w:rPr>
            </w:pPr>
            <w:r w:rsidRPr="00E62597">
              <w:rPr>
                <w:rFonts w:hint="eastAsia"/>
                <w:color w:val="auto"/>
              </w:rPr>
              <w:t>1.板块裂缝分成3块以上，且缝宽在3mm；</w:t>
            </w:r>
          </w:p>
          <w:p w14:paraId="2BBECB34" w14:textId="77777777" w:rsidR="00797E44" w:rsidRPr="00E62597" w:rsidRDefault="00797E44" w:rsidP="00E105B2">
            <w:pPr>
              <w:ind w:left="315" w:hangingChars="150" w:hanging="315"/>
              <w:rPr>
                <w:color w:val="auto"/>
              </w:rPr>
            </w:pPr>
            <w:r w:rsidRPr="00E62597">
              <w:rPr>
                <w:rFonts w:hint="eastAsia"/>
                <w:color w:val="auto"/>
              </w:rPr>
              <w:t>2.板角到裂缝两端的距离大于板长的一半；</w:t>
            </w:r>
          </w:p>
          <w:p w14:paraId="51866467" w14:textId="77777777" w:rsidR="00797E44" w:rsidRPr="00E62597" w:rsidRDefault="00797E44" w:rsidP="00E105B2">
            <w:pPr>
              <w:rPr>
                <w:color w:val="auto"/>
              </w:rPr>
            </w:pPr>
            <w:r w:rsidRPr="00E62597">
              <w:rPr>
                <w:rFonts w:hint="eastAsia"/>
                <w:color w:val="auto"/>
              </w:rPr>
              <w:t>3.填缝料散失深度大于0.5cm,边角无剥落；</w:t>
            </w:r>
          </w:p>
          <w:p w14:paraId="2BC6AD71" w14:textId="77777777" w:rsidR="00797E44" w:rsidRPr="00E62597" w:rsidRDefault="00797E44" w:rsidP="00E105B2">
            <w:pPr>
              <w:rPr>
                <w:color w:val="auto"/>
              </w:rPr>
            </w:pPr>
            <w:r w:rsidRPr="00E62597">
              <w:rPr>
                <w:rFonts w:hint="eastAsia"/>
                <w:color w:val="auto"/>
              </w:rPr>
              <w:t>4.面板表面有直径大于2.5cm，深大于1.2cm的坑洞；</w:t>
            </w:r>
          </w:p>
          <w:p w14:paraId="7FF8A2B6" w14:textId="77777777" w:rsidR="00797E44" w:rsidRPr="00E62597" w:rsidRDefault="00797E44" w:rsidP="00E105B2">
            <w:pPr>
              <w:rPr>
                <w:color w:val="auto"/>
              </w:rPr>
            </w:pPr>
            <w:r w:rsidRPr="00E62597">
              <w:rPr>
                <w:rFonts w:hint="eastAsia"/>
                <w:color w:val="auto"/>
              </w:rPr>
              <w:t>5.板块错台高差在1.5cm以上扣；</w:t>
            </w:r>
          </w:p>
          <w:p w14:paraId="00871815" w14:textId="77777777" w:rsidR="00797E44" w:rsidRPr="00E62597" w:rsidRDefault="00797E44" w:rsidP="00E105B2">
            <w:pPr>
              <w:rPr>
                <w:color w:val="auto"/>
              </w:rPr>
            </w:pPr>
            <w:r w:rsidRPr="00E62597">
              <w:rPr>
                <w:rFonts w:hint="eastAsia"/>
                <w:color w:val="auto"/>
              </w:rPr>
              <w:t>6.板底有唧泥现象；</w:t>
            </w:r>
          </w:p>
          <w:p w14:paraId="59B389C3" w14:textId="77777777" w:rsidR="00797E44" w:rsidRPr="00E62597" w:rsidRDefault="00797E44" w:rsidP="00E105B2">
            <w:pPr>
              <w:rPr>
                <w:color w:val="auto"/>
              </w:rPr>
            </w:pPr>
            <w:r w:rsidRPr="00E62597">
              <w:rPr>
                <w:rFonts w:hint="eastAsia"/>
                <w:color w:val="auto"/>
              </w:rPr>
              <w:t>7.板块拱起，横缝两侧板体发生明显抬高；</w:t>
            </w:r>
          </w:p>
          <w:p w14:paraId="57B8D728" w14:textId="77777777" w:rsidR="00797E44" w:rsidRPr="00E62597" w:rsidRDefault="00797E44" w:rsidP="00E105B2">
            <w:pPr>
              <w:rPr>
                <w:color w:val="auto"/>
              </w:rPr>
            </w:pPr>
            <w:r w:rsidRPr="00E62597">
              <w:rPr>
                <w:rFonts w:hint="eastAsia"/>
                <w:color w:val="auto"/>
              </w:rPr>
              <w:t>8. 路框差大于10mm；</w:t>
            </w:r>
          </w:p>
          <w:p w14:paraId="6922EC40" w14:textId="77777777" w:rsidR="00797E44" w:rsidRPr="00E62597" w:rsidRDefault="00797E44" w:rsidP="00E105B2">
            <w:pPr>
              <w:rPr>
                <w:color w:val="auto"/>
              </w:rPr>
            </w:pPr>
            <w:r w:rsidRPr="00E62597">
              <w:rPr>
                <w:rFonts w:hint="eastAsia"/>
                <w:color w:val="auto"/>
              </w:rPr>
              <w:t>9.修补位置出现损坏；</w:t>
            </w:r>
          </w:p>
          <w:p w14:paraId="7BCE4177" w14:textId="77777777" w:rsidR="00797E44" w:rsidRPr="00E62597" w:rsidRDefault="00797E44" w:rsidP="00E105B2">
            <w:pPr>
              <w:rPr>
                <w:color w:val="auto"/>
              </w:rPr>
            </w:pPr>
            <w:r w:rsidRPr="00E62597">
              <w:rPr>
                <w:rFonts w:hint="eastAsia"/>
                <w:color w:val="auto"/>
              </w:rPr>
              <w:t>发现以上各病害扣1分/处，扣完为止。</w:t>
            </w:r>
          </w:p>
        </w:tc>
        <w:tc>
          <w:tcPr>
            <w:tcW w:w="843" w:type="dxa"/>
            <w:vMerge w:val="restart"/>
            <w:vAlign w:val="center"/>
          </w:tcPr>
          <w:p w14:paraId="32B279DA" w14:textId="77777777" w:rsidR="00797E44" w:rsidRPr="00E62597" w:rsidRDefault="00797E44" w:rsidP="00E105B2">
            <w:pPr>
              <w:jc w:val="center"/>
              <w:rPr>
                <w:color w:val="auto"/>
              </w:rPr>
            </w:pPr>
            <w:r w:rsidRPr="00E62597">
              <w:rPr>
                <w:rFonts w:hint="eastAsia"/>
                <w:color w:val="auto"/>
              </w:rPr>
              <w:t>20分</w:t>
            </w:r>
          </w:p>
        </w:tc>
        <w:tc>
          <w:tcPr>
            <w:tcW w:w="844" w:type="dxa"/>
            <w:vMerge w:val="restart"/>
            <w:vAlign w:val="center"/>
          </w:tcPr>
          <w:p w14:paraId="03F97159" w14:textId="77777777" w:rsidR="00797E44" w:rsidRPr="00E62597" w:rsidRDefault="00797E44" w:rsidP="00E105B2">
            <w:pPr>
              <w:jc w:val="center"/>
              <w:rPr>
                <w:color w:val="auto"/>
              </w:rPr>
            </w:pPr>
          </w:p>
        </w:tc>
      </w:tr>
      <w:tr w:rsidR="00E62597" w:rsidRPr="00E62597" w14:paraId="1ADE6220" w14:textId="77777777" w:rsidTr="00E105B2">
        <w:trPr>
          <w:cantSplit/>
          <w:trHeight w:val="1669"/>
        </w:trPr>
        <w:tc>
          <w:tcPr>
            <w:tcW w:w="536" w:type="dxa"/>
            <w:vMerge/>
            <w:vAlign w:val="center"/>
          </w:tcPr>
          <w:p w14:paraId="659D079F" w14:textId="77777777" w:rsidR="00797E44" w:rsidRPr="00E62597" w:rsidRDefault="00797E44" w:rsidP="00E105B2">
            <w:pPr>
              <w:jc w:val="center"/>
              <w:rPr>
                <w:color w:val="auto"/>
              </w:rPr>
            </w:pPr>
          </w:p>
        </w:tc>
        <w:tc>
          <w:tcPr>
            <w:tcW w:w="424" w:type="dxa"/>
          </w:tcPr>
          <w:p w14:paraId="543A4E41" w14:textId="77777777" w:rsidR="00797E44" w:rsidRPr="00E62597" w:rsidRDefault="00797E44" w:rsidP="00E105B2">
            <w:pPr>
              <w:ind w:firstLineChars="300" w:firstLine="630"/>
              <w:rPr>
                <w:color w:val="auto"/>
              </w:rPr>
            </w:pPr>
          </w:p>
          <w:p w14:paraId="5BD8F83E" w14:textId="77777777" w:rsidR="00797E44" w:rsidRPr="00E62597" w:rsidRDefault="00797E44" w:rsidP="00E105B2">
            <w:pPr>
              <w:ind w:firstLineChars="300" w:firstLine="630"/>
              <w:rPr>
                <w:color w:val="auto"/>
              </w:rPr>
            </w:pPr>
          </w:p>
          <w:p w14:paraId="2DB83A31" w14:textId="77777777" w:rsidR="00797E44" w:rsidRPr="00E62597" w:rsidRDefault="00797E44" w:rsidP="00E105B2">
            <w:pPr>
              <w:rPr>
                <w:color w:val="auto"/>
              </w:rPr>
            </w:pPr>
            <w:r w:rsidRPr="00E62597">
              <w:rPr>
                <w:rFonts w:hint="eastAsia"/>
                <w:color w:val="auto"/>
              </w:rPr>
              <w:t>沥青砼路面</w:t>
            </w:r>
          </w:p>
          <w:p w14:paraId="0F9D3136" w14:textId="77777777" w:rsidR="00797E44" w:rsidRPr="00E62597" w:rsidRDefault="00797E44" w:rsidP="00E105B2">
            <w:pPr>
              <w:rPr>
                <w:color w:val="auto"/>
              </w:rPr>
            </w:pPr>
          </w:p>
        </w:tc>
        <w:tc>
          <w:tcPr>
            <w:tcW w:w="2105" w:type="dxa"/>
            <w:vAlign w:val="center"/>
          </w:tcPr>
          <w:p w14:paraId="1C759C11" w14:textId="77777777" w:rsidR="00797E44" w:rsidRPr="00E62597" w:rsidRDefault="00797E44" w:rsidP="00E105B2">
            <w:pPr>
              <w:rPr>
                <w:color w:val="auto"/>
              </w:rPr>
            </w:pPr>
            <w:r w:rsidRPr="00E62597">
              <w:rPr>
                <w:rFonts w:hint="eastAsia"/>
                <w:color w:val="auto"/>
              </w:rPr>
              <w:t>1.路面无裂缝。</w:t>
            </w:r>
          </w:p>
          <w:p w14:paraId="66F0FB89" w14:textId="77777777" w:rsidR="00797E44" w:rsidRPr="00E62597" w:rsidRDefault="00797E44" w:rsidP="00E105B2">
            <w:pPr>
              <w:rPr>
                <w:color w:val="auto"/>
              </w:rPr>
            </w:pPr>
            <w:r w:rsidRPr="00E62597">
              <w:rPr>
                <w:rFonts w:hint="eastAsia"/>
                <w:color w:val="auto"/>
              </w:rPr>
              <w:t>2.路面无变形。</w:t>
            </w:r>
          </w:p>
          <w:p w14:paraId="45EE9BEC" w14:textId="77777777" w:rsidR="00797E44" w:rsidRPr="00E62597" w:rsidRDefault="00797E44" w:rsidP="00E105B2">
            <w:pPr>
              <w:rPr>
                <w:color w:val="auto"/>
              </w:rPr>
            </w:pPr>
            <w:r w:rsidRPr="00E62597">
              <w:rPr>
                <w:rFonts w:hint="eastAsia"/>
                <w:color w:val="auto"/>
              </w:rPr>
              <w:t>3.路面无松散。</w:t>
            </w:r>
          </w:p>
          <w:p w14:paraId="6DE08ED0" w14:textId="77777777" w:rsidR="00797E44" w:rsidRPr="00E62597" w:rsidRDefault="00797E44" w:rsidP="00E105B2">
            <w:pPr>
              <w:rPr>
                <w:color w:val="auto"/>
              </w:rPr>
            </w:pPr>
            <w:r w:rsidRPr="00E62597">
              <w:rPr>
                <w:rFonts w:hint="eastAsia"/>
                <w:color w:val="auto"/>
              </w:rPr>
              <w:t>4.无路框差。</w:t>
            </w:r>
          </w:p>
          <w:p w14:paraId="5AD3B8D9" w14:textId="77777777" w:rsidR="00797E44" w:rsidRPr="00E62597" w:rsidRDefault="00797E44" w:rsidP="00E105B2">
            <w:pPr>
              <w:rPr>
                <w:color w:val="auto"/>
              </w:rPr>
            </w:pPr>
            <w:r w:rsidRPr="00E62597">
              <w:rPr>
                <w:rFonts w:hint="eastAsia"/>
                <w:color w:val="auto"/>
              </w:rPr>
              <w:t>5.保修期内无修补损坏。</w:t>
            </w:r>
          </w:p>
        </w:tc>
        <w:tc>
          <w:tcPr>
            <w:tcW w:w="3659" w:type="dxa"/>
          </w:tcPr>
          <w:p w14:paraId="07673D45" w14:textId="77777777" w:rsidR="00797E44" w:rsidRPr="00E62597" w:rsidRDefault="00797E44" w:rsidP="00E105B2">
            <w:pPr>
              <w:rPr>
                <w:color w:val="auto"/>
              </w:rPr>
            </w:pPr>
            <w:r w:rsidRPr="00E62597">
              <w:rPr>
                <w:rFonts w:hint="eastAsia"/>
                <w:color w:val="auto"/>
              </w:rPr>
              <w:t>1.线裂长大于1m，宽大于3mm；</w:t>
            </w:r>
          </w:p>
          <w:p w14:paraId="1EA62AC7" w14:textId="77777777" w:rsidR="00797E44" w:rsidRPr="00E62597" w:rsidRDefault="00797E44" w:rsidP="00E105B2">
            <w:pPr>
              <w:ind w:firstLineChars="100" w:firstLine="210"/>
              <w:rPr>
                <w:color w:val="auto"/>
              </w:rPr>
            </w:pPr>
            <w:r w:rsidRPr="00E62597">
              <w:rPr>
                <w:rFonts w:hint="eastAsia"/>
                <w:color w:val="auto"/>
              </w:rPr>
              <w:t>网裂直径大于3m；</w:t>
            </w:r>
          </w:p>
          <w:p w14:paraId="67C3DC4C" w14:textId="77777777" w:rsidR="00797E44" w:rsidRPr="00E62597" w:rsidRDefault="00797E44" w:rsidP="00E105B2">
            <w:pPr>
              <w:ind w:firstLineChars="100" w:firstLine="210"/>
              <w:rPr>
                <w:color w:val="auto"/>
              </w:rPr>
            </w:pPr>
            <w:r w:rsidRPr="00E62597">
              <w:rPr>
                <w:rFonts w:hint="eastAsia"/>
                <w:color w:val="auto"/>
              </w:rPr>
              <w:t>碎裂直径大于；0.3m；</w:t>
            </w:r>
          </w:p>
          <w:p w14:paraId="5FE73ECD" w14:textId="77777777" w:rsidR="00797E44" w:rsidRPr="00E62597" w:rsidRDefault="00797E44" w:rsidP="00E105B2">
            <w:pPr>
              <w:rPr>
                <w:color w:val="auto"/>
              </w:rPr>
            </w:pPr>
            <w:r w:rsidRPr="00E62597">
              <w:rPr>
                <w:rFonts w:hint="eastAsia"/>
                <w:color w:val="auto"/>
              </w:rPr>
              <w:t>2.车辙凹槽深大于15mm；</w:t>
            </w:r>
          </w:p>
          <w:p w14:paraId="45612D97" w14:textId="77777777" w:rsidR="00797E44" w:rsidRPr="00E62597" w:rsidRDefault="00797E44" w:rsidP="00E105B2">
            <w:pPr>
              <w:ind w:firstLineChars="100" w:firstLine="210"/>
              <w:rPr>
                <w:color w:val="auto"/>
              </w:rPr>
            </w:pPr>
            <w:r w:rsidRPr="00E62597">
              <w:rPr>
                <w:rFonts w:hint="eastAsia"/>
                <w:color w:val="auto"/>
              </w:rPr>
              <w:t>沉陷深度大于25mm；</w:t>
            </w:r>
          </w:p>
          <w:p w14:paraId="3C1EE202" w14:textId="77777777" w:rsidR="00797E44" w:rsidRPr="00E62597" w:rsidRDefault="00797E44" w:rsidP="00E105B2">
            <w:pPr>
              <w:ind w:firstLineChars="100" w:firstLine="210"/>
              <w:rPr>
                <w:color w:val="auto"/>
              </w:rPr>
            </w:pPr>
            <w:r w:rsidRPr="00E62597">
              <w:rPr>
                <w:rFonts w:hint="eastAsia"/>
                <w:color w:val="auto"/>
              </w:rPr>
              <w:t>拥抱1m内隆起大于25mm；</w:t>
            </w:r>
          </w:p>
          <w:p w14:paraId="07D12CA3" w14:textId="77777777" w:rsidR="00797E44" w:rsidRPr="00E62597" w:rsidRDefault="00797E44" w:rsidP="00E105B2">
            <w:pPr>
              <w:rPr>
                <w:color w:val="auto"/>
              </w:rPr>
            </w:pPr>
            <w:r w:rsidRPr="00E62597">
              <w:rPr>
                <w:rFonts w:hint="eastAsia"/>
                <w:color w:val="auto"/>
              </w:rPr>
              <w:t>3. 剥落深度大于2cm；</w:t>
            </w:r>
          </w:p>
          <w:p w14:paraId="7EAA2EBF" w14:textId="77777777" w:rsidR="00797E44" w:rsidRPr="00E62597" w:rsidRDefault="00797E44" w:rsidP="00E105B2">
            <w:pPr>
              <w:ind w:firstLineChars="100" w:firstLine="210"/>
              <w:rPr>
                <w:color w:val="auto"/>
              </w:rPr>
            </w:pPr>
            <w:r w:rsidRPr="00E62597">
              <w:rPr>
                <w:rFonts w:hint="eastAsia"/>
                <w:color w:val="auto"/>
              </w:rPr>
              <w:t>坑槽20cmх20cm深度大于2cm；</w:t>
            </w:r>
          </w:p>
          <w:p w14:paraId="61D044CE" w14:textId="77777777" w:rsidR="00797E44" w:rsidRPr="00E62597" w:rsidRDefault="00797E44" w:rsidP="00E105B2">
            <w:pPr>
              <w:rPr>
                <w:color w:val="auto"/>
              </w:rPr>
            </w:pPr>
            <w:r w:rsidRPr="00E62597">
              <w:rPr>
                <w:rFonts w:hint="eastAsia"/>
                <w:color w:val="auto"/>
              </w:rPr>
              <w:t>4.路框差大于10mm；</w:t>
            </w:r>
          </w:p>
          <w:p w14:paraId="0DEC7093" w14:textId="77777777" w:rsidR="00797E44" w:rsidRPr="00E62597" w:rsidRDefault="00797E44" w:rsidP="00E105B2">
            <w:pPr>
              <w:rPr>
                <w:color w:val="auto"/>
              </w:rPr>
            </w:pPr>
            <w:r w:rsidRPr="00E62597">
              <w:rPr>
                <w:rFonts w:hint="eastAsia"/>
                <w:color w:val="auto"/>
              </w:rPr>
              <w:t>5.修补位置出现损坏；</w:t>
            </w:r>
          </w:p>
          <w:p w14:paraId="42A773CB" w14:textId="77777777" w:rsidR="00797E44" w:rsidRPr="00E62597" w:rsidRDefault="00797E44" w:rsidP="00E105B2">
            <w:pPr>
              <w:rPr>
                <w:color w:val="auto"/>
              </w:rPr>
            </w:pPr>
            <w:r w:rsidRPr="00E62597">
              <w:rPr>
                <w:rFonts w:hint="eastAsia"/>
                <w:color w:val="auto"/>
              </w:rPr>
              <w:t>发现以上各病害扣1分/处，扣完为止。</w:t>
            </w:r>
          </w:p>
        </w:tc>
        <w:tc>
          <w:tcPr>
            <w:tcW w:w="843" w:type="dxa"/>
            <w:vMerge/>
            <w:vAlign w:val="center"/>
          </w:tcPr>
          <w:p w14:paraId="2D121C06" w14:textId="77777777" w:rsidR="00797E44" w:rsidRPr="00E62597" w:rsidRDefault="00797E44" w:rsidP="00E105B2">
            <w:pPr>
              <w:jc w:val="center"/>
              <w:rPr>
                <w:color w:val="auto"/>
              </w:rPr>
            </w:pPr>
          </w:p>
        </w:tc>
        <w:tc>
          <w:tcPr>
            <w:tcW w:w="844" w:type="dxa"/>
            <w:vMerge/>
            <w:vAlign w:val="center"/>
          </w:tcPr>
          <w:p w14:paraId="2AC9CD86" w14:textId="77777777" w:rsidR="00797E44" w:rsidRPr="00E62597" w:rsidRDefault="00797E44" w:rsidP="00E105B2">
            <w:pPr>
              <w:jc w:val="center"/>
              <w:rPr>
                <w:color w:val="auto"/>
              </w:rPr>
            </w:pPr>
          </w:p>
        </w:tc>
      </w:tr>
      <w:tr w:rsidR="00E62597" w:rsidRPr="00E62597" w14:paraId="01A5F6F3" w14:textId="77777777" w:rsidTr="00E105B2">
        <w:trPr>
          <w:cantSplit/>
          <w:trHeight w:val="1768"/>
        </w:trPr>
        <w:tc>
          <w:tcPr>
            <w:tcW w:w="536" w:type="dxa"/>
            <w:vMerge/>
            <w:vAlign w:val="center"/>
          </w:tcPr>
          <w:p w14:paraId="6067344C" w14:textId="77777777" w:rsidR="00797E44" w:rsidRPr="00E62597" w:rsidRDefault="00797E44" w:rsidP="00E105B2">
            <w:pPr>
              <w:jc w:val="center"/>
              <w:rPr>
                <w:color w:val="auto"/>
              </w:rPr>
            </w:pPr>
          </w:p>
        </w:tc>
        <w:tc>
          <w:tcPr>
            <w:tcW w:w="424" w:type="dxa"/>
            <w:vAlign w:val="center"/>
          </w:tcPr>
          <w:p w14:paraId="724E3D2B" w14:textId="77777777" w:rsidR="00797E44" w:rsidRPr="00E62597" w:rsidRDefault="00797E44" w:rsidP="00E105B2">
            <w:pPr>
              <w:rPr>
                <w:color w:val="auto"/>
              </w:rPr>
            </w:pPr>
            <w:r w:rsidRPr="00E62597">
              <w:rPr>
                <w:rFonts w:hint="eastAsia"/>
                <w:color w:val="auto"/>
              </w:rPr>
              <w:t>侧平石</w:t>
            </w:r>
          </w:p>
        </w:tc>
        <w:tc>
          <w:tcPr>
            <w:tcW w:w="2105" w:type="dxa"/>
            <w:vAlign w:val="center"/>
          </w:tcPr>
          <w:p w14:paraId="3E8D9A99" w14:textId="77777777" w:rsidR="00797E44" w:rsidRPr="00E62597" w:rsidRDefault="00797E44" w:rsidP="00E105B2">
            <w:pPr>
              <w:rPr>
                <w:color w:val="auto"/>
              </w:rPr>
            </w:pPr>
            <w:r w:rsidRPr="00E62597">
              <w:rPr>
                <w:rFonts w:hint="eastAsia"/>
                <w:color w:val="auto"/>
              </w:rPr>
              <w:t>1.侧平石、路缘石必须稳固、顺直、完整。</w:t>
            </w:r>
          </w:p>
          <w:p w14:paraId="5970C2B6" w14:textId="77777777" w:rsidR="00797E44" w:rsidRPr="00E62597" w:rsidRDefault="00797E44" w:rsidP="00E105B2">
            <w:pPr>
              <w:rPr>
                <w:color w:val="auto"/>
              </w:rPr>
            </w:pPr>
            <w:r w:rsidRPr="00E62597">
              <w:rPr>
                <w:rFonts w:hint="eastAsia"/>
                <w:color w:val="auto"/>
              </w:rPr>
              <w:t>2.侧平石、路缘石无破损、无严重断裂、沉陷等现象不超过5处（每条道路累</w:t>
            </w:r>
          </w:p>
          <w:p w14:paraId="55EAA5DE" w14:textId="77777777" w:rsidR="00797E44" w:rsidRPr="00E62597" w:rsidRDefault="00797E44" w:rsidP="00E105B2">
            <w:pPr>
              <w:rPr>
                <w:color w:val="auto"/>
              </w:rPr>
            </w:pPr>
            <w:r w:rsidRPr="00E62597">
              <w:rPr>
                <w:rFonts w:hint="eastAsia"/>
                <w:color w:val="auto"/>
              </w:rPr>
              <w:t>计长度&lt;12m）</w:t>
            </w:r>
          </w:p>
        </w:tc>
        <w:tc>
          <w:tcPr>
            <w:tcW w:w="3659" w:type="dxa"/>
            <w:vAlign w:val="center"/>
          </w:tcPr>
          <w:p w14:paraId="25EA291D" w14:textId="77777777" w:rsidR="00797E44" w:rsidRPr="00E62597" w:rsidRDefault="00797E44" w:rsidP="00E105B2">
            <w:pPr>
              <w:rPr>
                <w:color w:val="auto"/>
              </w:rPr>
            </w:pPr>
            <w:r w:rsidRPr="00E62597">
              <w:rPr>
                <w:rFonts w:hint="eastAsia"/>
                <w:color w:val="auto"/>
              </w:rPr>
              <w:t>1.侧平石、路缘石不稳固、不顺直、不完整超过50m扣1分，依次累计；</w:t>
            </w:r>
          </w:p>
          <w:p w14:paraId="233813DB" w14:textId="77777777" w:rsidR="00797E44" w:rsidRPr="00E62597" w:rsidRDefault="00797E44" w:rsidP="00E105B2">
            <w:pPr>
              <w:rPr>
                <w:color w:val="auto"/>
              </w:rPr>
            </w:pPr>
            <w:r w:rsidRPr="00E62597">
              <w:rPr>
                <w:rFonts w:hint="eastAsia"/>
                <w:color w:val="auto"/>
              </w:rPr>
              <w:t>2.破损、断裂、沉陷等现象&gt;5处每超一处的扣1分。</w:t>
            </w:r>
          </w:p>
        </w:tc>
        <w:tc>
          <w:tcPr>
            <w:tcW w:w="843" w:type="dxa"/>
            <w:vAlign w:val="center"/>
          </w:tcPr>
          <w:p w14:paraId="395E75A0" w14:textId="77777777" w:rsidR="00797E44" w:rsidRPr="00E62597" w:rsidRDefault="00797E44" w:rsidP="00E105B2">
            <w:pPr>
              <w:jc w:val="center"/>
              <w:rPr>
                <w:color w:val="auto"/>
              </w:rPr>
            </w:pPr>
            <w:r w:rsidRPr="00E62597">
              <w:rPr>
                <w:rFonts w:hint="eastAsia"/>
                <w:color w:val="auto"/>
              </w:rPr>
              <w:t>5分</w:t>
            </w:r>
          </w:p>
        </w:tc>
        <w:tc>
          <w:tcPr>
            <w:tcW w:w="844" w:type="dxa"/>
            <w:vAlign w:val="center"/>
          </w:tcPr>
          <w:p w14:paraId="77D35662" w14:textId="77777777" w:rsidR="00797E44" w:rsidRPr="00E62597" w:rsidRDefault="00797E44" w:rsidP="00E105B2">
            <w:pPr>
              <w:jc w:val="center"/>
              <w:rPr>
                <w:color w:val="auto"/>
              </w:rPr>
            </w:pPr>
          </w:p>
        </w:tc>
      </w:tr>
      <w:tr w:rsidR="00E62597" w:rsidRPr="00E62597" w14:paraId="13CB8CE8" w14:textId="77777777" w:rsidTr="00E105B2">
        <w:trPr>
          <w:trHeight w:val="1360"/>
        </w:trPr>
        <w:tc>
          <w:tcPr>
            <w:tcW w:w="536" w:type="dxa"/>
            <w:vAlign w:val="center"/>
          </w:tcPr>
          <w:p w14:paraId="56FF79CE" w14:textId="77777777" w:rsidR="00797E44" w:rsidRPr="00E62597" w:rsidRDefault="00797E44" w:rsidP="00E105B2">
            <w:pPr>
              <w:jc w:val="center"/>
              <w:rPr>
                <w:color w:val="auto"/>
              </w:rPr>
            </w:pPr>
            <w:r w:rsidRPr="00E62597">
              <w:rPr>
                <w:rFonts w:hint="eastAsia"/>
                <w:color w:val="auto"/>
              </w:rPr>
              <w:t>人</w:t>
            </w:r>
          </w:p>
          <w:p w14:paraId="21F0B027" w14:textId="77777777" w:rsidR="00797E44" w:rsidRPr="00E62597" w:rsidRDefault="00797E44" w:rsidP="00E105B2">
            <w:pPr>
              <w:jc w:val="center"/>
              <w:rPr>
                <w:color w:val="auto"/>
              </w:rPr>
            </w:pPr>
            <w:r w:rsidRPr="00E62597">
              <w:rPr>
                <w:rFonts w:hint="eastAsia"/>
                <w:color w:val="auto"/>
              </w:rPr>
              <w:t>行</w:t>
            </w:r>
          </w:p>
          <w:p w14:paraId="29A27EB8" w14:textId="77777777" w:rsidR="00797E44" w:rsidRPr="00E62597" w:rsidRDefault="00797E44" w:rsidP="00E105B2">
            <w:pPr>
              <w:jc w:val="center"/>
              <w:rPr>
                <w:color w:val="auto"/>
              </w:rPr>
            </w:pPr>
            <w:r w:rsidRPr="00E62597">
              <w:rPr>
                <w:rFonts w:hint="eastAsia"/>
                <w:color w:val="auto"/>
              </w:rPr>
              <w:t>道</w:t>
            </w:r>
          </w:p>
          <w:p w14:paraId="59E4154F" w14:textId="77777777" w:rsidR="00797E44" w:rsidRPr="00E62597" w:rsidRDefault="00797E44" w:rsidP="00E105B2">
            <w:pPr>
              <w:jc w:val="center"/>
              <w:rPr>
                <w:color w:val="auto"/>
              </w:rPr>
            </w:pPr>
            <w:r w:rsidRPr="00E62597">
              <w:rPr>
                <w:rFonts w:hint="eastAsia"/>
                <w:color w:val="auto"/>
              </w:rPr>
              <w:t>养</w:t>
            </w:r>
          </w:p>
          <w:p w14:paraId="1E1267F2" w14:textId="77777777" w:rsidR="00797E44" w:rsidRPr="00E62597" w:rsidRDefault="00797E44" w:rsidP="00E105B2">
            <w:pPr>
              <w:jc w:val="center"/>
              <w:rPr>
                <w:color w:val="auto"/>
              </w:rPr>
            </w:pPr>
            <w:r w:rsidRPr="00E62597">
              <w:rPr>
                <w:rFonts w:hint="eastAsia"/>
                <w:color w:val="auto"/>
              </w:rPr>
              <w:t>护</w:t>
            </w:r>
          </w:p>
          <w:p w14:paraId="432A6623" w14:textId="77777777" w:rsidR="00797E44" w:rsidRPr="00E62597" w:rsidRDefault="00797E44" w:rsidP="00E105B2">
            <w:pPr>
              <w:jc w:val="center"/>
              <w:rPr>
                <w:color w:val="auto"/>
              </w:rPr>
            </w:pPr>
            <w:r w:rsidRPr="00E62597">
              <w:rPr>
                <w:rFonts w:hint="eastAsia"/>
                <w:color w:val="auto"/>
              </w:rPr>
              <w:t>(5分)</w:t>
            </w:r>
          </w:p>
        </w:tc>
        <w:tc>
          <w:tcPr>
            <w:tcW w:w="2528" w:type="dxa"/>
            <w:gridSpan w:val="2"/>
            <w:vAlign w:val="center"/>
          </w:tcPr>
          <w:p w14:paraId="4C9D2189" w14:textId="77777777" w:rsidR="00797E44" w:rsidRPr="00E62597" w:rsidRDefault="00797E44" w:rsidP="00E105B2">
            <w:pPr>
              <w:rPr>
                <w:color w:val="auto"/>
              </w:rPr>
            </w:pPr>
            <w:r w:rsidRPr="00E62597">
              <w:rPr>
                <w:rFonts w:hint="eastAsia"/>
                <w:color w:val="auto"/>
              </w:rPr>
              <w:t>检查路段人行道松动、脱空、下陷或拱起、破碎等现象不超过3处，（累计面积不得超过4m2）单处面积不得超过1.5m</w:t>
            </w:r>
            <w:r w:rsidRPr="00E62597">
              <w:rPr>
                <w:rFonts w:hint="eastAsia"/>
                <w:color w:val="auto"/>
                <w:vertAlign w:val="superscript"/>
              </w:rPr>
              <w:t>2</w:t>
            </w:r>
            <w:r w:rsidRPr="00E62597">
              <w:rPr>
                <w:rFonts w:hint="eastAsia"/>
                <w:color w:val="auto"/>
              </w:rPr>
              <w:t>。</w:t>
            </w:r>
          </w:p>
        </w:tc>
        <w:tc>
          <w:tcPr>
            <w:tcW w:w="3659" w:type="dxa"/>
            <w:vAlign w:val="center"/>
          </w:tcPr>
          <w:p w14:paraId="431C4FEC" w14:textId="77777777" w:rsidR="00797E44" w:rsidRPr="00E62597" w:rsidRDefault="00797E44" w:rsidP="00E105B2">
            <w:pPr>
              <w:rPr>
                <w:color w:val="auto"/>
              </w:rPr>
            </w:pPr>
            <w:r w:rsidRPr="00E62597">
              <w:rPr>
                <w:rFonts w:hint="eastAsia"/>
                <w:color w:val="auto"/>
              </w:rPr>
              <w:t>松动、脱空、下陷或拱起、破碎等现象超过3处，累计面积超过4m2，单处面积超过1.5m2的，每项每处扣1分，累计面积超过6m2的扣2分，单处面积超过3m2的扣3分/处</w:t>
            </w:r>
          </w:p>
        </w:tc>
        <w:tc>
          <w:tcPr>
            <w:tcW w:w="843" w:type="dxa"/>
            <w:vAlign w:val="center"/>
          </w:tcPr>
          <w:p w14:paraId="3032F1B1" w14:textId="77777777" w:rsidR="00797E44" w:rsidRPr="00E62597" w:rsidRDefault="00797E44" w:rsidP="00E105B2">
            <w:pPr>
              <w:jc w:val="center"/>
              <w:rPr>
                <w:color w:val="auto"/>
              </w:rPr>
            </w:pPr>
            <w:r w:rsidRPr="00E62597">
              <w:rPr>
                <w:rFonts w:hint="eastAsia"/>
                <w:color w:val="auto"/>
              </w:rPr>
              <w:t>5分</w:t>
            </w:r>
          </w:p>
        </w:tc>
        <w:tc>
          <w:tcPr>
            <w:tcW w:w="844" w:type="dxa"/>
          </w:tcPr>
          <w:p w14:paraId="2D6EEECA" w14:textId="77777777" w:rsidR="00797E44" w:rsidRPr="00E62597" w:rsidRDefault="00797E44" w:rsidP="00E105B2">
            <w:pPr>
              <w:jc w:val="center"/>
              <w:rPr>
                <w:color w:val="auto"/>
              </w:rPr>
            </w:pPr>
          </w:p>
        </w:tc>
      </w:tr>
      <w:tr w:rsidR="00E62597" w:rsidRPr="00E62597" w14:paraId="7B5EF699" w14:textId="77777777" w:rsidTr="00E105B2">
        <w:trPr>
          <w:trHeight w:val="1020"/>
        </w:trPr>
        <w:tc>
          <w:tcPr>
            <w:tcW w:w="536" w:type="dxa"/>
            <w:vMerge w:val="restart"/>
            <w:vAlign w:val="center"/>
          </w:tcPr>
          <w:p w14:paraId="02E96BBD" w14:textId="77777777" w:rsidR="00797E44" w:rsidRPr="00E62597" w:rsidRDefault="00797E44" w:rsidP="00E105B2">
            <w:pPr>
              <w:jc w:val="center"/>
              <w:rPr>
                <w:color w:val="auto"/>
              </w:rPr>
            </w:pPr>
            <w:r w:rsidRPr="00E62597">
              <w:rPr>
                <w:rFonts w:hint="eastAsia"/>
                <w:color w:val="auto"/>
              </w:rPr>
              <w:t>桥</w:t>
            </w:r>
          </w:p>
          <w:p w14:paraId="4FD6E1C3" w14:textId="77777777" w:rsidR="00797E44" w:rsidRPr="00E62597" w:rsidRDefault="00797E44" w:rsidP="00E105B2">
            <w:pPr>
              <w:jc w:val="center"/>
              <w:rPr>
                <w:color w:val="auto"/>
              </w:rPr>
            </w:pPr>
            <w:r w:rsidRPr="00E62597">
              <w:rPr>
                <w:rFonts w:hint="eastAsia"/>
                <w:color w:val="auto"/>
              </w:rPr>
              <w:t>涵</w:t>
            </w:r>
          </w:p>
          <w:p w14:paraId="019FE736" w14:textId="77777777" w:rsidR="00797E44" w:rsidRPr="00E62597" w:rsidRDefault="00797E44" w:rsidP="00E105B2">
            <w:pPr>
              <w:jc w:val="center"/>
              <w:rPr>
                <w:color w:val="auto"/>
              </w:rPr>
            </w:pPr>
            <w:r w:rsidRPr="00E62597">
              <w:rPr>
                <w:rFonts w:hint="eastAsia"/>
                <w:color w:val="auto"/>
              </w:rPr>
              <w:t>设</w:t>
            </w:r>
          </w:p>
          <w:p w14:paraId="6E75C646" w14:textId="77777777" w:rsidR="00797E44" w:rsidRPr="00E62597" w:rsidRDefault="00797E44" w:rsidP="00E105B2">
            <w:pPr>
              <w:jc w:val="center"/>
              <w:rPr>
                <w:color w:val="auto"/>
              </w:rPr>
            </w:pPr>
            <w:r w:rsidRPr="00E62597">
              <w:rPr>
                <w:rFonts w:hint="eastAsia"/>
                <w:color w:val="auto"/>
              </w:rPr>
              <w:t>施</w:t>
            </w:r>
          </w:p>
          <w:p w14:paraId="37446C75" w14:textId="77777777" w:rsidR="00797E44" w:rsidRPr="00E62597" w:rsidRDefault="00797E44" w:rsidP="00E105B2">
            <w:pPr>
              <w:jc w:val="center"/>
              <w:rPr>
                <w:color w:val="auto"/>
              </w:rPr>
            </w:pPr>
            <w:r w:rsidRPr="00E62597">
              <w:rPr>
                <w:rFonts w:hint="eastAsia"/>
                <w:color w:val="auto"/>
              </w:rPr>
              <w:t>养</w:t>
            </w:r>
          </w:p>
          <w:p w14:paraId="5701A1A4" w14:textId="77777777" w:rsidR="00797E44" w:rsidRPr="00E62597" w:rsidRDefault="00797E44" w:rsidP="00E105B2">
            <w:pPr>
              <w:jc w:val="center"/>
              <w:rPr>
                <w:color w:val="auto"/>
              </w:rPr>
            </w:pPr>
            <w:r w:rsidRPr="00E62597">
              <w:rPr>
                <w:rFonts w:hint="eastAsia"/>
                <w:color w:val="auto"/>
              </w:rPr>
              <w:t>护</w:t>
            </w:r>
          </w:p>
          <w:p w14:paraId="74A2E1F3" w14:textId="77777777" w:rsidR="00797E44" w:rsidRPr="00E62597" w:rsidRDefault="00797E44" w:rsidP="00E105B2">
            <w:pPr>
              <w:jc w:val="center"/>
              <w:rPr>
                <w:color w:val="auto"/>
              </w:rPr>
            </w:pPr>
            <w:r w:rsidRPr="00E62597">
              <w:rPr>
                <w:rFonts w:hint="eastAsia"/>
                <w:color w:val="auto"/>
              </w:rPr>
              <w:t>(15分)</w:t>
            </w:r>
          </w:p>
        </w:tc>
        <w:tc>
          <w:tcPr>
            <w:tcW w:w="2528" w:type="dxa"/>
            <w:gridSpan w:val="2"/>
          </w:tcPr>
          <w:p w14:paraId="27C30B29" w14:textId="77777777" w:rsidR="00797E44" w:rsidRPr="00E62597" w:rsidRDefault="00797E44" w:rsidP="00E105B2">
            <w:pPr>
              <w:rPr>
                <w:color w:val="auto"/>
              </w:rPr>
            </w:pPr>
            <w:r w:rsidRPr="00E62597">
              <w:rPr>
                <w:rFonts w:hint="eastAsia"/>
                <w:color w:val="auto"/>
              </w:rPr>
              <w:t>1、栏杆无严重积尘，无油漆剥落，无破损</w:t>
            </w:r>
          </w:p>
          <w:p w14:paraId="008FDC52" w14:textId="77777777" w:rsidR="00797E44" w:rsidRPr="00E62597" w:rsidRDefault="00797E44" w:rsidP="00E105B2">
            <w:pPr>
              <w:rPr>
                <w:color w:val="auto"/>
              </w:rPr>
            </w:pPr>
            <w:r w:rsidRPr="00E62597">
              <w:rPr>
                <w:rFonts w:hint="eastAsia"/>
                <w:color w:val="auto"/>
              </w:rPr>
              <w:t>2、伸缩缝无损坏，无沉积物阻塞。</w:t>
            </w:r>
          </w:p>
          <w:p w14:paraId="2A03E0A6" w14:textId="77777777" w:rsidR="00797E44" w:rsidRPr="00E62597" w:rsidRDefault="00797E44" w:rsidP="00E105B2">
            <w:pPr>
              <w:rPr>
                <w:color w:val="auto"/>
              </w:rPr>
            </w:pPr>
            <w:r w:rsidRPr="00E62597">
              <w:rPr>
                <w:rFonts w:hint="eastAsia"/>
                <w:color w:val="auto"/>
              </w:rPr>
              <w:t>3、桥面无积水、排水管、孔畅通，无淤塞。</w:t>
            </w:r>
          </w:p>
          <w:p w14:paraId="71CE163F" w14:textId="77777777" w:rsidR="00797E44" w:rsidRPr="00E62597" w:rsidRDefault="00797E44" w:rsidP="00E105B2">
            <w:pPr>
              <w:rPr>
                <w:color w:val="auto"/>
              </w:rPr>
            </w:pPr>
            <w:r w:rsidRPr="00E62597">
              <w:rPr>
                <w:rFonts w:hint="eastAsia"/>
                <w:color w:val="auto"/>
              </w:rPr>
              <w:t>4、桥面铺装完好，无明显桥头跳车、无坑槽（洞），</w:t>
            </w:r>
            <w:r w:rsidRPr="00E62597">
              <w:rPr>
                <w:rFonts w:hint="eastAsia"/>
                <w:color w:val="auto"/>
              </w:rPr>
              <w:lastRenderedPageBreak/>
              <w:t>无松散，无横、纵贯穿裂缝。</w:t>
            </w:r>
          </w:p>
        </w:tc>
        <w:tc>
          <w:tcPr>
            <w:tcW w:w="3659" w:type="dxa"/>
            <w:vAlign w:val="center"/>
          </w:tcPr>
          <w:p w14:paraId="0A386158" w14:textId="77777777" w:rsidR="00797E44" w:rsidRPr="00E62597" w:rsidRDefault="00797E44" w:rsidP="00E105B2">
            <w:pPr>
              <w:rPr>
                <w:color w:val="auto"/>
              </w:rPr>
            </w:pPr>
            <w:r w:rsidRPr="00E62597">
              <w:rPr>
                <w:rFonts w:hint="eastAsia"/>
                <w:color w:val="auto"/>
              </w:rPr>
              <w:lastRenderedPageBreak/>
              <w:t>1.桥栏有积尘、油漆剥落、缺损的扣1分/处；</w:t>
            </w:r>
          </w:p>
          <w:p w14:paraId="2FFB1ECC" w14:textId="77777777" w:rsidR="00797E44" w:rsidRPr="00E62597" w:rsidRDefault="00797E44" w:rsidP="00E105B2">
            <w:pPr>
              <w:rPr>
                <w:color w:val="auto"/>
              </w:rPr>
            </w:pPr>
            <w:r w:rsidRPr="00E62597">
              <w:rPr>
                <w:rFonts w:hint="eastAsia"/>
                <w:color w:val="auto"/>
              </w:rPr>
              <w:t>2.伸缩缝损坏或有杂物扣1分/处；</w:t>
            </w:r>
          </w:p>
          <w:p w14:paraId="4FD949EE" w14:textId="77777777" w:rsidR="00797E44" w:rsidRPr="00E62597" w:rsidRDefault="00797E44" w:rsidP="00E105B2">
            <w:pPr>
              <w:rPr>
                <w:color w:val="auto"/>
              </w:rPr>
            </w:pPr>
            <w:r w:rsidRPr="00E62597">
              <w:rPr>
                <w:rFonts w:hint="eastAsia"/>
                <w:color w:val="auto"/>
              </w:rPr>
              <w:t>3.桥面排水管、孔不畅通、淤塞扣1分/处；</w:t>
            </w:r>
          </w:p>
          <w:p w14:paraId="5DF616C9" w14:textId="77777777" w:rsidR="00797E44" w:rsidRPr="00E62597" w:rsidRDefault="00797E44" w:rsidP="00E105B2">
            <w:pPr>
              <w:rPr>
                <w:color w:val="auto"/>
              </w:rPr>
            </w:pPr>
            <w:r w:rsidRPr="00E62597">
              <w:rPr>
                <w:rFonts w:hint="eastAsia"/>
                <w:color w:val="auto"/>
              </w:rPr>
              <w:t>4.桥面有贯穿裂缝、坑洞、松散等扣1分/处，桥台与桥面高差&gt;3cm扣1分/座。</w:t>
            </w:r>
          </w:p>
        </w:tc>
        <w:tc>
          <w:tcPr>
            <w:tcW w:w="843" w:type="dxa"/>
            <w:vAlign w:val="center"/>
          </w:tcPr>
          <w:p w14:paraId="44D5095E" w14:textId="77777777" w:rsidR="00797E44" w:rsidRPr="00E62597" w:rsidRDefault="00797E44" w:rsidP="00E105B2">
            <w:pPr>
              <w:jc w:val="center"/>
              <w:rPr>
                <w:color w:val="auto"/>
              </w:rPr>
            </w:pPr>
            <w:r w:rsidRPr="00E62597">
              <w:rPr>
                <w:rFonts w:hint="eastAsia"/>
                <w:color w:val="auto"/>
              </w:rPr>
              <w:t>10分</w:t>
            </w:r>
          </w:p>
        </w:tc>
        <w:tc>
          <w:tcPr>
            <w:tcW w:w="844" w:type="dxa"/>
          </w:tcPr>
          <w:p w14:paraId="3BD527A7" w14:textId="77777777" w:rsidR="00797E44" w:rsidRPr="00E62597" w:rsidRDefault="00797E44" w:rsidP="00E105B2">
            <w:pPr>
              <w:rPr>
                <w:color w:val="auto"/>
              </w:rPr>
            </w:pPr>
          </w:p>
        </w:tc>
      </w:tr>
      <w:tr w:rsidR="00E62597" w:rsidRPr="00E62597" w14:paraId="27353041" w14:textId="77777777" w:rsidTr="00E105B2">
        <w:trPr>
          <w:trHeight w:val="1377"/>
        </w:trPr>
        <w:tc>
          <w:tcPr>
            <w:tcW w:w="536" w:type="dxa"/>
            <w:vMerge/>
            <w:vAlign w:val="center"/>
          </w:tcPr>
          <w:p w14:paraId="05274FFC" w14:textId="77777777" w:rsidR="00797E44" w:rsidRPr="00E62597" w:rsidRDefault="00797E44" w:rsidP="00E105B2">
            <w:pPr>
              <w:jc w:val="center"/>
              <w:rPr>
                <w:color w:val="auto"/>
              </w:rPr>
            </w:pPr>
          </w:p>
        </w:tc>
        <w:tc>
          <w:tcPr>
            <w:tcW w:w="2528" w:type="dxa"/>
            <w:gridSpan w:val="2"/>
            <w:vAlign w:val="center"/>
          </w:tcPr>
          <w:p w14:paraId="50342886" w14:textId="77777777" w:rsidR="00797E44" w:rsidRPr="00E62597" w:rsidRDefault="00797E44" w:rsidP="00E105B2">
            <w:pPr>
              <w:rPr>
                <w:color w:val="auto"/>
              </w:rPr>
            </w:pPr>
            <w:r w:rsidRPr="00E62597">
              <w:rPr>
                <w:rFonts w:hint="eastAsia"/>
                <w:color w:val="auto"/>
              </w:rPr>
              <w:t>1、锥坡砌体完好。</w:t>
            </w:r>
          </w:p>
          <w:p w14:paraId="7C037C6F" w14:textId="77777777" w:rsidR="00797E44" w:rsidRPr="00E62597" w:rsidRDefault="00797E44" w:rsidP="00E105B2">
            <w:pPr>
              <w:rPr>
                <w:color w:val="auto"/>
              </w:rPr>
            </w:pPr>
            <w:r w:rsidRPr="00E62597">
              <w:rPr>
                <w:rFonts w:hint="eastAsia"/>
                <w:color w:val="auto"/>
              </w:rPr>
              <w:t>2、桥台翼墙无损。</w:t>
            </w:r>
          </w:p>
          <w:p w14:paraId="2CC9B3C6" w14:textId="77777777" w:rsidR="00797E44" w:rsidRPr="00E62597" w:rsidRDefault="00797E44" w:rsidP="00E105B2">
            <w:pPr>
              <w:rPr>
                <w:color w:val="auto"/>
              </w:rPr>
            </w:pPr>
            <w:r w:rsidRPr="00E62597">
              <w:rPr>
                <w:rFonts w:hint="eastAsia"/>
                <w:color w:val="auto"/>
              </w:rPr>
              <w:t>3、混凝土构件完好、无损。</w:t>
            </w:r>
          </w:p>
          <w:p w14:paraId="510279BC" w14:textId="77777777" w:rsidR="00797E44" w:rsidRPr="00E62597" w:rsidRDefault="00797E44" w:rsidP="00E105B2">
            <w:pPr>
              <w:rPr>
                <w:color w:val="auto"/>
              </w:rPr>
            </w:pPr>
            <w:r w:rsidRPr="00E62597">
              <w:rPr>
                <w:rFonts w:hint="eastAsia"/>
                <w:color w:val="auto"/>
              </w:rPr>
              <w:t>4、支座完好无松动、锈蚀。</w:t>
            </w:r>
          </w:p>
          <w:p w14:paraId="67051416" w14:textId="77777777" w:rsidR="00797E44" w:rsidRPr="00E62597" w:rsidRDefault="00797E44" w:rsidP="00E105B2">
            <w:pPr>
              <w:rPr>
                <w:color w:val="auto"/>
              </w:rPr>
            </w:pPr>
            <w:r w:rsidRPr="00E62597">
              <w:rPr>
                <w:rFonts w:hint="eastAsia"/>
                <w:color w:val="auto"/>
              </w:rPr>
              <w:t>5、结构物下无垃圾堆积。</w:t>
            </w:r>
          </w:p>
        </w:tc>
        <w:tc>
          <w:tcPr>
            <w:tcW w:w="3659" w:type="dxa"/>
            <w:vAlign w:val="center"/>
          </w:tcPr>
          <w:p w14:paraId="48E07452" w14:textId="77777777" w:rsidR="00797E44" w:rsidRPr="00E62597" w:rsidRDefault="00797E44" w:rsidP="00E105B2">
            <w:pPr>
              <w:rPr>
                <w:color w:val="auto"/>
              </w:rPr>
            </w:pPr>
            <w:r w:rsidRPr="00E62597">
              <w:rPr>
                <w:rFonts w:hint="eastAsia"/>
                <w:color w:val="auto"/>
              </w:rPr>
              <w:t>1、2、3、4、5中不合格扣1分/项；</w:t>
            </w:r>
          </w:p>
          <w:p w14:paraId="65DB4FF1" w14:textId="77777777" w:rsidR="00797E44" w:rsidRPr="00E62597" w:rsidRDefault="00797E44" w:rsidP="00E105B2">
            <w:pPr>
              <w:rPr>
                <w:color w:val="auto"/>
              </w:rPr>
            </w:pPr>
            <w:r w:rsidRPr="00E62597">
              <w:rPr>
                <w:rFonts w:hint="eastAsia"/>
                <w:color w:val="auto"/>
              </w:rPr>
              <w:t>`</w:t>
            </w:r>
          </w:p>
        </w:tc>
        <w:tc>
          <w:tcPr>
            <w:tcW w:w="843" w:type="dxa"/>
            <w:vAlign w:val="center"/>
          </w:tcPr>
          <w:p w14:paraId="2996CECF" w14:textId="77777777" w:rsidR="00797E44" w:rsidRPr="00E62597" w:rsidRDefault="00797E44" w:rsidP="00E105B2">
            <w:pPr>
              <w:jc w:val="center"/>
              <w:rPr>
                <w:color w:val="auto"/>
              </w:rPr>
            </w:pPr>
            <w:r w:rsidRPr="00E62597">
              <w:rPr>
                <w:rFonts w:hint="eastAsia"/>
                <w:color w:val="auto"/>
              </w:rPr>
              <w:t>5分</w:t>
            </w:r>
          </w:p>
        </w:tc>
        <w:tc>
          <w:tcPr>
            <w:tcW w:w="844" w:type="dxa"/>
          </w:tcPr>
          <w:p w14:paraId="19889126" w14:textId="77777777" w:rsidR="00797E44" w:rsidRPr="00E62597" w:rsidRDefault="00797E44" w:rsidP="00E105B2">
            <w:pPr>
              <w:jc w:val="center"/>
              <w:rPr>
                <w:color w:val="auto"/>
              </w:rPr>
            </w:pPr>
          </w:p>
        </w:tc>
      </w:tr>
      <w:tr w:rsidR="00E62597" w:rsidRPr="00E62597" w14:paraId="2D028E7A" w14:textId="77777777" w:rsidTr="00E105B2">
        <w:trPr>
          <w:trHeight w:val="2395"/>
        </w:trPr>
        <w:tc>
          <w:tcPr>
            <w:tcW w:w="536" w:type="dxa"/>
            <w:vAlign w:val="center"/>
          </w:tcPr>
          <w:p w14:paraId="3E88F219" w14:textId="77777777" w:rsidR="00797E44" w:rsidRPr="00E62597" w:rsidRDefault="00797E44" w:rsidP="00E105B2">
            <w:pPr>
              <w:jc w:val="center"/>
              <w:rPr>
                <w:color w:val="auto"/>
              </w:rPr>
            </w:pPr>
            <w:r w:rsidRPr="00E62597">
              <w:rPr>
                <w:rFonts w:hint="eastAsia"/>
                <w:color w:val="auto"/>
              </w:rPr>
              <w:t>附</w:t>
            </w:r>
          </w:p>
          <w:p w14:paraId="26BC83AC" w14:textId="77777777" w:rsidR="00797E44" w:rsidRPr="00E62597" w:rsidRDefault="00797E44" w:rsidP="00E105B2">
            <w:pPr>
              <w:jc w:val="center"/>
              <w:rPr>
                <w:color w:val="auto"/>
              </w:rPr>
            </w:pPr>
            <w:r w:rsidRPr="00E62597">
              <w:rPr>
                <w:rFonts w:hint="eastAsia"/>
                <w:color w:val="auto"/>
              </w:rPr>
              <w:t>属</w:t>
            </w:r>
          </w:p>
          <w:p w14:paraId="2914281D" w14:textId="77777777" w:rsidR="00797E44" w:rsidRPr="00E62597" w:rsidRDefault="00797E44" w:rsidP="00E105B2">
            <w:pPr>
              <w:jc w:val="center"/>
              <w:rPr>
                <w:color w:val="auto"/>
              </w:rPr>
            </w:pPr>
            <w:r w:rsidRPr="00E62597">
              <w:rPr>
                <w:rFonts w:hint="eastAsia"/>
                <w:color w:val="auto"/>
              </w:rPr>
              <w:t>设</w:t>
            </w:r>
          </w:p>
          <w:p w14:paraId="0553B715" w14:textId="77777777" w:rsidR="00797E44" w:rsidRPr="00E62597" w:rsidRDefault="00797E44" w:rsidP="00E105B2">
            <w:pPr>
              <w:jc w:val="center"/>
              <w:rPr>
                <w:color w:val="auto"/>
              </w:rPr>
            </w:pPr>
            <w:r w:rsidRPr="00E62597">
              <w:rPr>
                <w:rFonts w:hint="eastAsia"/>
                <w:color w:val="auto"/>
              </w:rPr>
              <w:t>施</w:t>
            </w:r>
          </w:p>
          <w:p w14:paraId="77A34C3C" w14:textId="77777777" w:rsidR="00797E44" w:rsidRPr="00E62597" w:rsidRDefault="00797E44" w:rsidP="00E105B2">
            <w:pPr>
              <w:jc w:val="center"/>
              <w:rPr>
                <w:color w:val="auto"/>
              </w:rPr>
            </w:pPr>
            <w:r w:rsidRPr="00E62597">
              <w:rPr>
                <w:rFonts w:hint="eastAsia"/>
                <w:color w:val="auto"/>
              </w:rPr>
              <w:t>养</w:t>
            </w:r>
          </w:p>
          <w:p w14:paraId="4EB08F0F" w14:textId="77777777" w:rsidR="00797E44" w:rsidRPr="00E62597" w:rsidRDefault="00797E44" w:rsidP="00E105B2">
            <w:pPr>
              <w:jc w:val="center"/>
              <w:rPr>
                <w:color w:val="auto"/>
              </w:rPr>
            </w:pPr>
            <w:r w:rsidRPr="00E62597">
              <w:rPr>
                <w:rFonts w:hint="eastAsia"/>
                <w:color w:val="auto"/>
              </w:rPr>
              <w:t>护</w:t>
            </w:r>
          </w:p>
          <w:p w14:paraId="666D16A0" w14:textId="77777777" w:rsidR="00797E44" w:rsidRPr="00E62597" w:rsidRDefault="00797E44" w:rsidP="00E105B2">
            <w:pPr>
              <w:jc w:val="center"/>
              <w:rPr>
                <w:color w:val="auto"/>
              </w:rPr>
            </w:pPr>
            <w:r w:rsidRPr="00E62597">
              <w:rPr>
                <w:rFonts w:hint="eastAsia"/>
                <w:color w:val="auto"/>
              </w:rPr>
              <w:t>（5分）</w:t>
            </w:r>
          </w:p>
        </w:tc>
        <w:tc>
          <w:tcPr>
            <w:tcW w:w="2528" w:type="dxa"/>
            <w:gridSpan w:val="2"/>
          </w:tcPr>
          <w:p w14:paraId="0209F2B6" w14:textId="77777777" w:rsidR="00797E44" w:rsidRPr="00E62597" w:rsidRDefault="00797E44" w:rsidP="00E105B2">
            <w:pPr>
              <w:rPr>
                <w:color w:val="auto"/>
              </w:rPr>
            </w:pPr>
            <w:r w:rsidRPr="00E62597">
              <w:rPr>
                <w:rFonts w:hint="eastAsia"/>
                <w:color w:val="auto"/>
              </w:rPr>
              <w:t>1、路名牌设置规范，面板无污染、无损坏、无缺字、掉字，结构牢固、顺直。</w:t>
            </w:r>
          </w:p>
          <w:p w14:paraId="52B0E9E3" w14:textId="77777777" w:rsidR="00797E44" w:rsidRPr="00E62597" w:rsidRDefault="00797E44" w:rsidP="00E105B2">
            <w:pPr>
              <w:rPr>
                <w:color w:val="auto"/>
              </w:rPr>
            </w:pPr>
            <w:r w:rsidRPr="00E62597">
              <w:rPr>
                <w:rFonts w:hint="eastAsia"/>
                <w:color w:val="auto"/>
              </w:rPr>
              <w:t>2、桥名牌字体规范，无缺字、掉字。</w:t>
            </w:r>
          </w:p>
          <w:p w14:paraId="68098507" w14:textId="77777777" w:rsidR="00797E44" w:rsidRPr="00E62597" w:rsidRDefault="00797E44" w:rsidP="00E105B2">
            <w:pPr>
              <w:rPr>
                <w:color w:val="auto"/>
              </w:rPr>
            </w:pPr>
            <w:r w:rsidRPr="00E62597">
              <w:rPr>
                <w:rFonts w:hint="eastAsia"/>
                <w:color w:val="auto"/>
              </w:rPr>
              <w:t>3、限载牌醒目、顺直，结构牢固。</w:t>
            </w:r>
          </w:p>
          <w:p w14:paraId="50414D09" w14:textId="77777777" w:rsidR="00797E44" w:rsidRPr="00E62597" w:rsidRDefault="00797E44" w:rsidP="00E105B2">
            <w:pPr>
              <w:rPr>
                <w:color w:val="auto"/>
              </w:rPr>
            </w:pPr>
            <w:r w:rsidRPr="00E62597">
              <w:rPr>
                <w:rFonts w:hint="eastAsia"/>
                <w:color w:val="auto"/>
              </w:rPr>
              <w:t>4、警示桩（路桩）醒目，无倾斜、缺陷。</w:t>
            </w:r>
          </w:p>
          <w:p w14:paraId="743536E5" w14:textId="77777777" w:rsidR="00797E44" w:rsidRPr="00E62597" w:rsidRDefault="00797E44" w:rsidP="00E105B2">
            <w:pPr>
              <w:rPr>
                <w:color w:val="auto"/>
              </w:rPr>
            </w:pPr>
            <w:r w:rsidRPr="00E62597">
              <w:rPr>
                <w:rFonts w:hint="eastAsia"/>
                <w:color w:val="auto"/>
              </w:rPr>
              <w:t>5、护栏无缺损、无明显积尘、平顺、纵向线行顺适。</w:t>
            </w:r>
          </w:p>
        </w:tc>
        <w:tc>
          <w:tcPr>
            <w:tcW w:w="3659" w:type="dxa"/>
            <w:vAlign w:val="center"/>
          </w:tcPr>
          <w:p w14:paraId="3887ED39" w14:textId="77777777" w:rsidR="00797E44" w:rsidRPr="00E62597" w:rsidRDefault="00797E44" w:rsidP="00E105B2">
            <w:pPr>
              <w:rPr>
                <w:color w:val="auto"/>
              </w:rPr>
            </w:pPr>
            <w:r w:rsidRPr="00E62597">
              <w:rPr>
                <w:rFonts w:hint="eastAsia"/>
                <w:color w:val="auto"/>
              </w:rPr>
              <w:t>一处不合格扣1分。</w:t>
            </w:r>
          </w:p>
        </w:tc>
        <w:tc>
          <w:tcPr>
            <w:tcW w:w="843" w:type="dxa"/>
            <w:vAlign w:val="center"/>
          </w:tcPr>
          <w:p w14:paraId="51A46B43" w14:textId="77777777" w:rsidR="00797E44" w:rsidRPr="00E62597" w:rsidRDefault="00797E44" w:rsidP="00E105B2">
            <w:pPr>
              <w:jc w:val="center"/>
              <w:rPr>
                <w:color w:val="auto"/>
              </w:rPr>
            </w:pPr>
            <w:r w:rsidRPr="00E62597">
              <w:rPr>
                <w:rFonts w:hint="eastAsia"/>
                <w:color w:val="auto"/>
              </w:rPr>
              <w:t>5分</w:t>
            </w:r>
          </w:p>
        </w:tc>
        <w:tc>
          <w:tcPr>
            <w:tcW w:w="844" w:type="dxa"/>
          </w:tcPr>
          <w:p w14:paraId="2BB3D517" w14:textId="77777777" w:rsidR="00797E44" w:rsidRPr="00E62597" w:rsidRDefault="00797E44" w:rsidP="00E105B2">
            <w:pPr>
              <w:jc w:val="center"/>
              <w:rPr>
                <w:color w:val="auto"/>
              </w:rPr>
            </w:pPr>
          </w:p>
        </w:tc>
      </w:tr>
      <w:tr w:rsidR="00E62597" w:rsidRPr="00E62597" w14:paraId="5160BC59" w14:textId="77777777" w:rsidTr="00E105B2">
        <w:trPr>
          <w:trHeight w:val="939"/>
        </w:trPr>
        <w:tc>
          <w:tcPr>
            <w:tcW w:w="536" w:type="dxa"/>
            <w:vAlign w:val="center"/>
          </w:tcPr>
          <w:p w14:paraId="56209DDC" w14:textId="77777777" w:rsidR="00797E44" w:rsidRPr="00E62597" w:rsidRDefault="00797E44" w:rsidP="00E105B2">
            <w:pPr>
              <w:jc w:val="center"/>
              <w:rPr>
                <w:color w:val="auto"/>
              </w:rPr>
            </w:pPr>
            <w:r w:rsidRPr="00E62597">
              <w:rPr>
                <w:rFonts w:hint="eastAsia"/>
                <w:color w:val="auto"/>
              </w:rPr>
              <w:t>养</w:t>
            </w:r>
          </w:p>
          <w:p w14:paraId="3C54DBF6" w14:textId="77777777" w:rsidR="00797E44" w:rsidRPr="00E62597" w:rsidRDefault="00797E44" w:rsidP="00E105B2">
            <w:pPr>
              <w:jc w:val="center"/>
              <w:rPr>
                <w:color w:val="auto"/>
              </w:rPr>
            </w:pPr>
            <w:r w:rsidRPr="00E62597">
              <w:rPr>
                <w:rFonts w:hint="eastAsia"/>
                <w:color w:val="auto"/>
              </w:rPr>
              <w:t>护</w:t>
            </w:r>
          </w:p>
          <w:p w14:paraId="1E873A72" w14:textId="77777777" w:rsidR="00797E44" w:rsidRPr="00E62597" w:rsidRDefault="00797E44" w:rsidP="00E105B2">
            <w:pPr>
              <w:jc w:val="center"/>
              <w:rPr>
                <w:color w:val="auto"/>
              </w:rPr>
            </w:pPr>
            <w:r w:rsidRPr="00E62597">
              <w:rPr>
                <w:rFonts w:hint="eastAsia"/>
                <w:color w:val="auto"/>
              </w:rPr>
              <w:t>规</w:t>
            </w:r>
          </w:p>
          <w:p w14:paraId="44D9E53B" w14:textId="77777777" w:rsidR="00797E44" w:rsidRPr="00E62597" w:rsidRDefault="00797E44" w:rsidP="00E105B2">
            <w:pPr>
              <w:jc w:val="center"/>
              <w:rPr>
                <w:color w:val="auto"/>
              </w:rPr>
            </w:pPr>
            <w:r w:rsidRPr="00E62597">
              <w:rPr>
                <w:rFonts w:hint="eastAsia"/>
                <w:color w:val="auto"/>
              </w:rPr>
              <w:t>范</w:t>
            </w:r>
          </w:p>
          <w:p w14:paraId="763BDCA6" w14:textId="77777777" w:rsidR="00797E44" w:rsidRPr="00E62597" w:rsidRDefault="00797E44" w:rsidP="00E105B2">
            <w:pPr>
              <w:jc w:val="center"/>
              <w:rPr>
                <w:color w:val="auto"/>
              </w:rPr>
            </w:pPr>
            <w:r w:rsidRPr="00E62597">
              <w:rPr>
                <w:rFonts w:hint="eastAsia"/>
                <w:color w:val="auto"/>
              </w:rPr>
              <w:t>化</w:t>
            </w:r>
          </w:p>
          <w:p w14:paraId="718CD2CC" w14:textId="77777777" w:rsidR="00797E44" w:rsidRPr="00E62597" w:rsidRDefault="00797E44" w:rsidP="00E105B2">
            <w:pPr>
              <w:jc w:val="center"/>
              <w:rPr>
                <w:color w:val="auto"/>
              </w:rPr>
            </w:pPr>
            <w:r w:rsidRPr="00E62597">
              <w:rPr>
                <w:rFonts w:hint="eastAsia"/>
                <w:color w:val="auto"/>
              </w:rPr>
              <w:t>（12分）</w:t>
            </w:r>
          </w:p>
        </w:tc>
        <w:tc>
          <w:tcPr>
            <w:tcW w:w="2528" w:type="dxa"/>
            <w:gridSpan w:val="2"/>
          </w:tcPr>
          <w:p w14:paraId="427FDE1C" w14:textId="77777777" w:rsidR="00797E44" w:rsidRPr="00E62597" w:rsidRDefault="00797E44" w:rsidP="00E105B2">
            <w:pPr>
              <w:rPr>
                <w:color w:val="auto"/>
              </w:rPr>
            </w:pPr>
            <w:r w:rsidRPr="00E62597">
              <w:rPr>
                <w:rFonts w:hint="eastAsia"/>
                <w:color w:val="auto"/>
              </w:rPr>
              <w:t>1、严格按照养护技术规范养护，按时保质保量完成养护计划。</w:t>
            </w:r>
          </w:p>
          <w:p w14:paraId="3E78B7B5" w14:textId="77777777" w:rsidR="00797E44" w:rsidRPr="00E62597" w:rsidRDefault="00797E44" w:rsidP="00E105B2">
            <w:pPr>
              <w:jc w:val="left"/>
              <w:rPr>
                <w:color w:val="auto"/>
              </w:rPr>
            </w:pPr>
            <w:r w:rsidRPr="00E62597">
              <w:rPr>
                <w:rFonts w:hint="eastAsia"/>
                <w:color w:val="auto"/>
              </w:rPr>
              <w:t>2、每天按巡视计划巡视，及时发现病害，坑塘24小时内修复、一般病害24小时内处置</w:t>
            </w:r>
          </w:p>
          <w:p w14:paraId="382C64EF" w14:textId="77777777" w:rsidR="00797E44" w:rsidRPr="00E62597" w:rsidRDefault="00797E44" w:rsidP="00E105B2">
            <w:pPr>
              <w:jc w:val="left"/>
              <w:rPr>
                <w:color w:val="auto"/>
              </w:rPr>
            </w:pPr>
            <w:r w:rsidRPr="00E62597">
              <w:rPr>
                <w:rFonts w:hint="eastAsia"/>
                <w:color w:val="auto"/>
              </w:rPr>
              <w:t>3、无监理、市政所发出的整改单。</w:t>
            </w:r>
          </w:p>
        </w:tc>
        <w:tc>
          <w:tcPr>
            <w:tcW w:w="3659" w:type="dxa"/>
            <w:vAlign w:val="center"/>
          </w:tcPr>
          <w:p w14:paraId="1A28F7EC" w14:textId="77777777" w:rsidR="00797E44" w:rsidRPr="00E62597" w:rsidRDefault="00797E44" w:rsidP="00E105B2">
            <w:pPr>
              <w:rPr>
                <w:color w:val="auto"/>
              </w:rPr>
            </w:pPr>
            <w:r w:rsidRPr="00E62597">
              <w:rPr>
                <w:rFonts w:hint="eastAsia"/>
                <w:color w:val="auto"/>
              </w:rPr>
              <w:t>1.养护质量不合格扣1分/处，不按时完成扣1分/天；</w:t>
            </w:r>
          </w:p>
          <w:p w14:paraId="30BBDD12" w14:textId="77777777" w:rsidR="00797E44" w:rsidRPr="00E62597" w:rsidRDefault="00797E44" w:rsidP="00E105B2">
            <w:pPr>
              <w:rPr>
                <w:color w:val="auto"/>
              </w:rPr>
            </w:pPr>
            <w:r w:rsidRPr="00E62597">
              <w:rPr>
                <w:rFonts w:hint="eastAsia"/>
                <w:color w:val="auto"/>
              </w:rPr>
              <w:t>2.未及时发现扣1分/次，未在规定时限内修复扣1分/次；</w:t>
            </w:r>
          </w:p>
          <w:p w14:paraId="321CC831" w14:textId="77777777" w:rsidR="00797E44" w:rsidRPr="00E62597" w:rsidRDefault="00797E44" w:rsidP="00E105B2">
            <w:pPr>
              <w:rPr>
                <w:color w:val="auto"/>
              </w:rPr>
            </w:pPr>
            <w:r w:rsidRPr="00E62597">
              <w:rPr>
                <w:rFonts w:hint="eastAsia"/>
                <w:color w:val="auto"/>
              </w:rPr>
              <w:t>3.发出的整改单扣1分/份；</w:t>
            </w:r>
          </w:p>
          <w:p w14:paraId="1538D2AD" w14:textId="77777777" w:rsidR="00797E44" w:rsidRPr="00E62597" w:rsidRDefault="00797E44" w:rsidP="00E105B2">
            <w:pPr>
              <w:rPr>
                <w:color w:val="auto"/>
              </w:rPr>
            </w:pPr>
            <w:r w:rsidRPr="00E62597">
              <w:rPr>
                <w:rFonts w:hint="eastAsia"/>
                <w:color w:val="auto"/>
              </w:rPr>
              <w:t>4.未及时上报扣1分/天，未按方案修复扣5分/处</w:t>
            </w:r>
          </w:p>
          <w:p w14:paraId="3FF6E647" w14:textId="77777777" w:rsidR="00797E44" w:rsidRPr="00E62597" w:rsidRDefault="00797E44" w:rsidP="00E105B2">
            <w:pPr>
              <w:rPr>
                <w:color w:val="auto"/>
              </w:rPr>
            </w:pPr>
          </w:p>
        </w:tc>
        <w:tc>
          <w:tcPr>
            <w:tcW w:w="843" w:type="dxa"/>
            <w:vAlign w:val="center"/>
          </w:tcPr>
          <w:p w14:paraId="7DED0ACE" w14:textId="77777777" w:rsidR="00797E44" w:rsidRPr="00E62597" w:rsidRDefault="00797E44" w:rsidP="00E105B2">
            <w:pPr>
              <w:jc w:val="center"/>
              <w:rPr>
                <w:color w:val="auto"/>
              </w:rPr>
            </w:pPr>
            <w:r w:rsidRPr="00E62597">
              <w:rPr>
                <w:rFonts w:hint="eastAsia"/>
                <w:color w:val="auto"/>
              </w:rPr>
              <w:t>12</w:t>
            </w:r>
          </w:p>
        </w:tc>
        <w:tc>
          <w:tcPr>
            <w:tcW w:w="844" w:type="dxa"/>
          </w:tcPr>
          <w:p w14:paraId="09C478F3" w14:textId="77777777" w:rsidR="00797E44" w:rsidRPr="00E62597" w:rsidRDefault="00797E44" w:rsidP="00E105B2">
            <w:pPr>
              <w:jc w:val="center"/>
              <w:rPr>
                <w:color w:val="auto"/>
              </w:rPr>
            </w:pPr>
          </w:p>
        </w:tc>
      </w:tr>
      <w:tr w:rsidR="00E62597" w:rsidRPr="00E62597" w14:paraId="2EF84CAB" w14:textId="77777777" w:rsidTr="00E105B2">
        <w:trPr>
          <w:trHeight w:val="939"/>
        </w:trPr>
        <w:tc>
          <w:tcPr>
            <w:tcW w:w="536" w:type="dxa"/>
            <w:tcBorders>
              <w:top w:val="single" w:sz="4" w:space="0" w:color="auto"/>
              <w:left w:val="single" w:sz="4" w:space="0" w:color="auto"/>
              <w:bottom w:val="single" w:sz="4" w:space="0" w:color="auto"/>
              <w:right w:val="single" w:sz="4" w:space="0" w:color="auto"/>
            </w:tcBorders>
            <w:vAlign w:val="center"/>
          </w:tcPr>
          <w:p w14:paraId="07267369" w14:textId="77777777" w:rsidR="00797E44" w:rsidRPr="00E62597" w:rsidRDefault="00797E44" w:rsidP="00E105B2">
            <w:pPr>
              <w:jc w:val="center"/>
              <w:rPr>
                <w:color w:val="auto"/>
              </w:rPr>
            </w:pPr>
            <w:r w:rsidRPr="00E62597">
              <w:rPr>
                <w:rFonts w:hint="eastAsia"/>
                <w:color w:val="auto"/>
              </w:rPr>
              <w:t>道</w:t>
            </w:r>
          </w:p>
          <w:p w14:paraId="692624C9" w14:textId="77777777" w:rsidR="00797E44" w:rsidRPr="00E62597" w:rsidRDefault="00797E44" w:rsidP="00E105B2">
            <w:pPr>
              <w:jc w:val="center"/>
              <w:rPr>
                <w:color w:val="auto"/>
              </w:rPr>
            </w:pPr>
            <w:r w:rsidRPr="00E62597">
              <w:rPr>
                <w:rFonts w:hint="eastAsia"/>
                <w:color w:val="auto"/>
              </w:rPr>
              <w:t>班</w:t>
            </w:r>
          </w:p>
          <w:p w14:paraId="775E2236" w14:textId="77777777" w:rsidR="00797E44" w:rsidRPr="00E62597" w:rsidRDefault="00797E44" w:rsidP="00E105B2">
            <w:pPr>
              <w:jc w:val="center"/>
              <w:rPr>
                <w:color w:val="auto"/>
              </w:rPr>
            </w:pPr>
            <w:r w:rsidRPr="00E62597">
              <w:rPr>
                <w:rFonts w:hint="eastAsia"/>
                <w:color w:val="auto"/>
              </w:rPr>
              <w:t>管</w:t>
            </w:r>
          </w:p>
          <w:p w14:paraId="715360BC" w14:textId="77777777" w:rsidR="00797E44" w:rsidRPr="00E62597" w:rsidRDefault="00797E44" w:rsidP="00E105B2">
            <w:pPr>
              <w:jc w:val="center"/>
              <w:rPr>
                <w:color w:val="auto"/>
              </w:rPr>
            </w:pPr>
            <w:r w:rsidRPr="00E62597">
              <w:rPr>
                <w:rFonts w:hint="eastAsia"/>
                <w:color w:val="auto"/>
              </w:rPr>
              <w:t>理</w:t>
            </w:r>
          </w:p>
          <w:p w14:paraId="26B2F486" w14:textId="77777777" w:rsidR="00797E44" w:rsidRPr="00E62597" w:rsidRDefault="00797E44" w:rsidP="00E105B2">
            <w:pPr>
              <w:jc w:val="center"/>
              <w:rPr>
                <w:color w:val="auto"/>
              </w:rPr>
            </w:pPr>
            <w:r w:rsidRPr="00E62597">
              <w:rPr>
                <w:rFonts w:hint="eastAsia"/>
                <w:color w:val="auto"/>
              </w:rPr>
              <w:t>（2分）</w:t>
            </w:r>
          </w:p>
        </w:tc>
        <w:tc>
          <w:tcPr>
            <w:tcW w:w="2528" w:type="dxa"/>
            <w:gridSpan w:val="2"/>
            <w:tcBorders>
              <w:top w:val="single" w:sz="4" w:space="0" w:color="auto"/>
              <w:left w:val="single" w:sz="4" w:space="0" w:color="auto"/>
              <w:bottom w:val="single" w:sz="4" w:space="0" w:color="auto"/>
              <w:right w:val="single" w:sz="4" w:space="0" w:color="auto"/>
            </w:tcBorders>
          </w:tcPr>
          <w:p w14:paraId="3A5B85A2" w14:textId="77777777" w:rsidR="00797E44" w:rsidRPr="00E62597" w:rsidRDefault="00797E44" w:rsidP="00E105B2">
            <w:pPr>
              <w:rPr>
                <w:color w:val="auto"/>
              </w:rPr>
            </w:pPr>
            <w:r w:rsidRPr="00E62597">
              <w:rPr>
                <w:rFonts w:hint="eastAsia"/>
                <w:color w:val="auto"/>
              </w:rPr>
              <w:t>1、道班制度齐全，纪律良好。</w:t>
            </w:r>
          </w:p>
          <w:p w14:paraId="6422603B" w14:textId="77777777" w:rsidR="00797E44" w:rsidRPr="00E62597" w:rsidRDefault="00797E44" w:rsidP="00E105B2">
            <w:pPr>
              <w:rPr>
                <w:color w:val="auto"/>
              </w:rPr>
            </w:pPr>
            <w:r w:rsidRPr="00E62597">
              <w:rPr>
                <w:rFonts w:hint="eastAsia"/>
                <w:color w:val="auto"/>
              </w:rPr>
              <w:t>2、道班场地整洁，材料堆放合理。</w:t>
            </w:r>
          </w:p>
          <w:p w14:paraId="15D2A31C" w14:textId="77777777" w:rsidR="00797E44" w:rsidRPr="00E62597" w:rsidRDefault="00797E44" w:rsidP="00E105B2">
            <w:pPr>
              <w:rPr>
                <w:color w:val="auto"/>
              </w:rPr>
            </w:pPr>
            <w:r w:rsidRPr="00E62597">
              <w:rPr>
                <w:rFonts w:hint="eastAsia"/>
                <w:color w:val="auto"/>
              </w:rPr>
              <w:t>3、职工宿舍用电、食堂安全、消防等符合相关规定。</w:t>
            </w:r>
          </w:p>
        </w:tc>
        <w:tc>
          <w:tcPr>
            <w:tcW w:w="3659" w:type="dxa"/>
            <w:tcBorders>
              <w:top w:val="single" w:sz="4" w:space="0" w:color="auto"/>
              <w:left w:val="single" w:sz="4" w:space="0" w:color="auto"/>
              <w:bottom w:val="single" w:sz="4" w:space="0" w:color="auto"/>
              <w:right w:val="single" w:sz="4" w:space="0" w:color="auto"/>
            </w:tcBorders>
            <w:vAlign w:val="center"/>
          </w:tcPr>
          <w:p w14:paraId="4CC81D52" w14:textId="77777777" w:rsidR="00797E44" w:rsidRPr="00E62597" w:rsidRDefault="00797E44" w:rsidP="00E105B2">
            <w:pPr>
              <w:rPr>
                <w:color w:val="auto"/>
              </w:rPr>
            </w:pPr>
            <w:r w:rsidRPr="00E62597">
              <w:rPr>
                <w:rFonts w:hint="eastAsia"/>
                <w:color w:val="auto"/>
              </w:rPr>
              <w:t>一项不合格扣1分。</w:t>
            </w:r>
          </w:p>
        </w:tc>
        <w:tc>
          <w:tcPr>
            <w:tcW w:w="843" w:type="dxa"/>
            <w:tcBorders>
              <w:top w:val="single" w:sz="4" w:space="0" w:color="auto"/>
              <w:left w:val="single" w:sz="4" w:space="0" w:color="auto"/>
              <w:bottom w:val="single" w:sz="4" w:space="0" w:color="auto"/>
              <w:right w:val="single" w:sz="4" w:space="0" w:color="auto"/>
            </w:tcBorders>
            <w:vAlign w:val="center"/>
          </w:tcPr>
          <w:p w14:paraId="3419BCD0" w14:textId="77777777" w:rsidR="00797E44" w:rsidRPr="00E62597" w:rsidRDefault="00797E44" w:rsidP="00E105B2">
            <w:pPr>
              <w:jc w:val="center"/>
              <w:rPr>
                <w:color w:val="auto"/>
              </w:rPr>
            </w:pPr>
            <w:r w:rsidRPr="00E62597">
              <w:rPr>
                <w:rFonts w:hint="eastAsia"/>
                <w:color w:val="auto"/>
              </w:rPr>
              <w:t>2分</w:t>
            </w:r>
          </w:p>
        </w:tc>
        <w:tc>
          <w:tcPr>
            <w:tcW w:w="844" w:type="dxa"/>
            <w:tcBorders>
              <w:top w:val="single" w:sz="4" w:space="0" w:color="auto"/>
              <w:left w:val="single" w:sz="4" w:space="0" w:color="auto"/>
              <w:bottom w:val="single" w:sz="4" w:space="0" w:color="auto"/>
              <w:right w:val="single" w:sz="4" w:space="0" w:color="auto"/>
            </w:tcBorders>
          </w:tcPr>
          <w:p w14:paraId="5A6D5239" w14:textId="77777777" w:rsidR="00797E44" w:rsidRPr="00E62597" w:rsidRDefault="00797E44" w:rsidP="00E105B2">
            <w:pPr>
              <w:jc w:val="center"/>
              <w:rPr>
                <w:color w:val="auto"/>
              </w:rPr>
            </w:pPr>
          </w:p>
        </w:tc>
      </w:tr>
      <w:tr w:rsidR="00E62597" w:rsidRPr="00E62597" w14:paraId="41EF194F" w14:textId="77777777" w:rsidTr="00E105B2">
        <w:trPr>
          <w:trHeight w:val="939"/>
        </w:trPr>
        <w:tc>
          <w:tcPr>
            <w:tcW w:w="536" w:type="dxa"/>
            <w:tcBorders>
              <w:top w:val="single" w:sz="4" w:space="0" w:color="auto"/>
              <w:left w:val="single" w:sz="4" w:space="0" w:color="auto"/>
              <w:bottom w:val="single" w:sz="4" w:space="0" w:color="auto"/>
              <w:right w:val="single" w:sz="4" w:space="0" w:color="auto"/>
            </w:tcBorders>
            <w:vAlign w:val="center"/>
          </w:tcPr>
          <w:p w14:paraId="06A20E8C" w14:textId="77777777" w:rsidR="00797E44" w:rsidRPr="00E62597" w:rsidRDefault="00797E44" w:rsidP="00E105B2">
            <w:pPr>
              <w:rPr>
                <w:color w:val="auto"/>
              </w:rPr>
            </w:pPr>
          </w:p>
          <w:p w14:paraId="1214BCD8" w14:textId="77777777" w:rsidR="00797E44" w:rsidRPr="00E62597" w:rsidRDefault="00797E44" w:rsidP="00E105B2">
            <w:pPr>
              <w:rPr>
                <w:color w:val="auto"/>
              </w:rPr>
            </w:pPr>
          </w:p>
          <w:p w14:paraId="409D75D9" w14:textId="77777777" w:rsidR="00797E44" w:rsidRPr="00E62597" w:rsidRDefault="00797E44" w:rsidP="00E105B2">
            <w:pPr>
              <w:jc w:val="center"/>
              <w:rPr>
                <w:color w:val="auto"/>
              </w:rPr>
            </w:pPr>
            <w:r w:rsidRPr="00E62597">
              <w:rPr>
                <w:rFonts w:hint="eastAsia"/>
                <w:color w:val="auto"/>
              </w:rPr>
              <w:t>安</w:t>
            </w:r>
          </w:p>
          <w:p w14:paraId="73BED554" w14:textId="77777777" w:rsidR="00797E44" w:rsidRPr="00E62597" w:rsidRDefault="00797E44" w:rsidP="00E105B2">
            <w:pPr>
              <w:jc w:val="center"/>
              <w:rPr>
                <w:color w:val="auto"/>
              </w:rPr>
            </w:pPr>
            <w:r w:rsidRPr="00E62597">
              <w:rPr>
                <w:rFonts w:hint="eastAsia"/>
                <w:color w:val="auto"/>
              </w:rPr>
              <w:t>全</w:t>
            </w:r>
          </w:p>
          <w:p w14:paraId="7B0AED00" w14:textId="77777777" w:rsidR="00797E44" w:rsidRPr="00E62597" w:rsidRDefault="00797E44" w:rsidP="00E105B2">
            <w:pPr>
              <w:jc w:val="center"/>
              <w:rPr>
                <w:color w:val="auto"/>
              </w:rPr>
            </w:pPr>
            <w:r w:rsidRPr="00E62597">
              <w:rPr>
                <w:rFonts w:hint="eastAsia"/>
                <w:color w:val="auto"/>
              </w:rPr>
              <w:t>生</w:t>
            </w:r>
          </w:p>
          <w:p w14:paraId="6D331202" w14:textId="77777777" w:rsidR="00797E44" w:rsidRPr="00E62597" w:rsidRDefault="00797E44" w:rsidP="00E105B2">
            <w:pPr>
              <w:jc w:val="center"/>
              <w:rPr>
                <w:color w:val="auto"/>
              </w:rPr>
            </w:pPr>
            <w:r w:rsidRPr="00E62597">
              <w:rPr>
                <w:rFonts w:hint="eastAsia"/>
                <w:color w:val="auto"/>
              </w:rPr>
              <w:t>产</w:t>
            </w:r>
          </w:p>
          <w:p w14:paraId="5B46BE0D" w14:textId="77777777" w:rsidR="00797E44" w:rsidRPr="00E62597" w:rsidRDefault="00797E44" w:rsidP="00E105B2">
            <w:pPr>
              <w:jc w:val="center"/>
              <w:rPr>
                <w:color w:val="auto"/>
              </w:rPr>
            </w:pPr>
            <w:r w:rsidRPr="00E62597">
              <w:rPr>
                <w:rFonts w:hint="eastAsia"/>
                <w:color w:val="auto"/>
              </w:rPr>
              <w:t>（20分）</w:t>
            </w:r>
          </w:p>
          <w:p w14:paraId="43F5E525" w14:textId="77777777" w:rsidR="00797E44" w:rsidRPr="00E62597" w:rsidRDefault="00797E44" w:rsidP="00E105B2">
            <w:pPr>
              <w:jc w:val="center"/>
              <w:rPr>
                <w:color w:val="auto"/>
              </w:rPr>
            </w:pPr>
          </w:p>
          <w:p w14:paraId="4B648FE9" w14:textId="77777777" w:rsidR="00797E44" w:rsidRPr="00E62597" w:rsidRDefault="00797E44" w:rsidP="00E105B2">
            <w:pPr>
              <w:jc w:val="center"/>
              <w:rPr>
                <w:color w:val="auto"/>
              </w:rPr>
            </w:pPr>
          </w:p>
          <w:p w14:paraId="6BF1C4D2" w14:textId="77777777" w:rsidR="00797E44" w:rsidRPr="00E62597" w:rsidRDefault="00797E44" w:rsidP="00E105B2">
            <w:pPr>
              <w:jc w:val="center"/>
              <w:rPr>
                <w:color w:val="auto"/>
              </w:rPr>
            </w:pPr>
          </w:p>
        </w:tc>
        <w:tc>
          <w:tcPr>
            <w:tcW w:w="2528" w:type="dxa"/>
            <w:gridSpan w:val="2"/>
            <w:tcBorders>
              <w:top w:val="single" w:sz="4" w:space="0" w:color="auto"/>
              <w:left w:val="single" w:sz="4" w:space="0" w:color="auto"/>
              <w:bottom w:val="single" w:sz="4" w:space="0" w:color="auto"/>
              <w:right w:val="single" w:sz="4" w:space="0" w:color="auto"/>
            </w:tcBorders>
            <w:vAlign w:val="center"/>
          </w:tcPr>
          <w:p w14:paraId="35188AB3" w14:textId="77777777" w:rsidR="00797E44" w:rsidRPr="00E62597" w:rsidRDefault="00797E44" w:rsidP="00E105B2">
            <w:pPr>
              <w:pStyle w:val="a"/>
              <w:rPr>
                <w:color w:val="auto"/>
                <w:sz w:val="20"/>
                <w:szCs w:val="20"/>
              </w:rPr>
            </w:pPr>
            <w:r w:rsidRPr="00E62597">
              <w:rPr>
                <w:rFonts w:hint="eastAsia"/>
                <w:color w:val="auto"/>
                <w:sz w:val="20"/>
                <w:szCs w:val="20"/>
              </w:rPr>
              <w:t>1、企业安全生产管理制度、安全生产责任制、安全操作规程、安全管理网络图。</w:t>
            </w:r>
          </w:p>
          <w:p w14:paraId="098DC9C6" w14:textId="77777777" w:rsidR="00797E44" w:rsidRPr="00E62597" w:rsidRDefault="00797E44" w:rsidP="00E105B2">
            <w:pPr>
              <w:pStyle w:val="a"/>
              <w:rPr>
                <w:color w:val="auto"/>
                <w:sz w:val="20"/>
                <w:szCs w:val="20"/>
              </w:rPr>
            </w:pPr>
            <w:r w:rsidRPr="00E62597">
              <w:rPr>
                <w:rFonts w:hint="eastAsia"/>
                <w:color w:val="auto"/>
                <w:sz w:val="20"/>
                <w:szCs w:val="20"/>
              </w:rPr>
              <w:t>2、企业安全生产教育和培训年度计划。</w:t>
            </w:r>
          </w:p>
          <w:p w14:paraId="1F82751E" w14:textId="77777777" w:rsidR="00797E44" w:rsidRPr="00E62597" w:rsidRDefault="00797E44" w:rsidP="00E105B2">
            <w:pPr>
              <w:pStyle w:val="a"/>
              <w:rPr>
                <w:color w:val="auto"/>
                <w:sz w:val="20"/>
                <w:szCs w:val="20"/>
              </w:rPr>
            </w:pPr>
            <w:r w:rsidRPr="00E62597">
              <w:rPr>
                <w:rFonts w:hint="eastAsia"/>
                <w:color w:val="auto"/>
                <w:sz w:val="20"/>
                <w:szCs w:val="20"/>
              </w:rPr>
              <w:t>3、企业安全生产事故应急预案。(每年六月份组织一次演练）</w:t>
            </w:r>
          </w:p>
          <w:p w14:paraId="6AD3BE9C" w14:textId="77777777" w:rsidR="00797E44" w:rsidRPr="00E62597" w:rsidRDefault="00797E44" w:rsidP="00E105B2">
            <w:pPr>
              <w:pStyle w:val="a"/>
              <w:rPr>
                <w:color w:val="auto"/>
                <w:sz w:val="20"/>
                <w:szCs w:val="20"/>
              </w:rPr>
            </w:pPr>
            <w:r w:rsidRPr="00E62597">
              <w:rPr>
                <w:rFonts w:hint="eastAsia"/>
                <w:color w:val="auto"/>
                <w:sz w:val="20"/>
                <w:szCs w:val="20"/>
              </w:rPr>
              <w:t>4、养护作业现场危险源辨识清单。</w:t>
            </w:r>
          </w:p>
          <w:p w14:paraId="58446826" w14:textId="77777777" w:rsidR="00797E44" w:rsidRPr="00E62597" w:rsidRDefault="00797E44" w:rsidP="00E105B2">
            <w:pPr>
              <w:pStyle w:val="a"/>
              <w:rPr>
                <w:color w:val="auto"/>
                <w:sz w:val="20"/>
                <w:szCs w:val="20"/>
              </w:rPr>
            </w:pPr>
            <w:r w:rsidRPr="00E62597">
              <w:rPr>
                <w:rFonts w:hint="eastAsia"/>
                <w:color w:val="auto"/>
                <w:sz w:val="20"/>
                <w:szCs w:val="20"/>
              </w:rPr>
              <w:t>5、企业现场作业人员安责险保单。</w:t>
            </w:r>
          </w:p>
          <w:p w14:paraId="535C4ED9" w14:textId="77777777" w:rsidR="00797E44" w:rsidRPr="00E62597" w:rsidRDefault="00797E44" w:rsidP="00E105B2">
            <w:pPr>
              <w:pStyle w:val="a"/>
              <w:rPr>
                <w:color w:val="auto"/>
                <w:sz w:val="20"/>
                <w:szCs w:val="20"/>
              </w:rPr>
            </w:pPr>
            <w:r w:rsidRPr="00E62597">
              <w:rPr>
                <w:rFonts w:hint="eastAsia"/>
                <w:color w:val="auto"/>
                <w:sz w:val="20"/>
                <w:szCs w:val="20"/>
              </w:rPr>
              <w:t>6、二类项目施工相关安全资料。</w:t>
            </w:r>
          </w:p>
          <w:p w14:paraId="1749BAE5" w14:textId="77777777" w:rsidR="00797E44" w:rsidRPr="00E62597" w:rsidRDefault="00797E44" w:rsidP="00E105B2">
            <w:pPr>
              <w:rPr>
                <w:color w:val="auto"/>
                <w:sz w:val="20"/>
                <w:szCs w:val="20"/>
              </w:rPr>
            </w:pPr>
            <w:r w:rsidRPr="00E62597">
              <w:rPr>
                <w:rFonts w:hint="eastAsia"/>
                <w:color w:val="auto"/>
                <w:sz w:val="20"/>
                <w:szCs w:val="20"/>
              </w:rPr>
              <w:t>7、企业营业执照、安全生产许可证、养护资质证书、安全诚信手册；企业负责人、项目经理、安全员“三类人员”证书；特种工证书；养护作业人员安全“贯标”培训证书。</w:t>
            </w:r>
          </w:p>
          <w:p w14:paraId="0293916D" w14:textId="77777777" w:rsidR="00797E44" w:rsidRPr="00E62597" w:rsidRDefault="00797E44" w:rsidP="00E105B2">
            <w:pPr>
              <w:rPr>
                <w:color w:val="auto"/>
                <w:sz w:val="20"/>
                <w:szCs w:val="20"/>
              </w:rPr>
            </w:pPr>
            <w:r w:rsidRPr="00E62597">
              <w:rPr>
                <w:rFonts w:hint="eastAsia"/>
                <w:color w:val="auto"/>
                <w:sz w:val="20"/>
                <w:szCs w:val="20"/>
              </w:rPr>
              <w:t>8、项目部管理人员、作业人员和特种工名册。（附身份证复印件）</w:t>
            </w:r>
          </w:p>
          <w:p w14:paraId="723EB8D8" w14:textId="77777777" w:rsidR="00797E44" w:rsidRPr="00E62597" w:rsidRDefault="00797E44" w:rsidP="00E105B2">
            <w:pPr>
              <w:rPr>
                <w:color w:val="auto"/>
                <w:sz w:val="20"/>
                <w:szCs w:val="20"/>
              </w:rPr>
            </w:pPr>
            <w:r w:rsidRPr="00E62597">
              <w:rPr>
                <w:rFonts w:hint="eastAsia"/>
                <w:color w:val="auto"/>
                <w:sz w:val="20"/>
                <w:szCs w:val="20"/>
              </w:rPr>
              <w:t>9、作业人员“三级”安全教育记录；每周定期安全教育记录。</w:t>
            </w:r>
          </w:p>
          <w:p w14:paraId="6B4623CA" w14:textId="77777777" w:rsidR="00797E44" w:rsidRPr="00E62597" w:rsidRDefault="00797E44" w:rsidP="00E105B2">
            <w:pPr>
              <w:rPr>
                <w:color w:val="auto"/>
                <w:sz w:val="20"/>
                <w:szCs w:val="20"/>
              </w:rPr>
            </w:pPr>
            <w:r w:rsidRPr="00E62597">
              <w:rPr>
                <w:rFonts w:hint="eastAsia"/>
                <w:color w:val="auto"/>
                <w:sz w:val="20"/>
                <w:szCs w:val="20"/>
              </w:rPr>
              <w:t>10、每天岗前养护作业安全交底；每月特种工的安全操作规程交底。</w:t>
            </w:r>
          </w:p>
          <w:p w14:paraId="7CD7EDBF" w14:textId="77777777" w:rsidR="00797E44" w:rsidRPr="00E62597" w:rsidRDefault="00797E44" w:rsidP="00E105B2">
            <w:pPr>
              <w:rPr>
                <w:color w:val="auto"/>
                <w:sz w:val="20"/>
                <w:szCs w:val="20"/>
              </w:rPr>
            </w:pPr>
            <w:r w:rsidRPr="00E62597">
              <w:rPr>
                <w:rFonts w:hint="eastAsia"/>
                <w:color w:val="auto"/>
                <w:sz w:val="20"/>
                <w:szCs w:val="20"/>
              </w:rPr>
              <w:t>11、每周安全检查记录；每月消防设施检查记录。（附</w:t>
            </w:r>
            <w:r w:rsidRPr="00E62597">
              <w:rPr>
                <w:rFonts w:hint="eastAsia"/>
                <w:color w:val="auto"/>
                <w:sz w:val="20"/>
                <w:szCs w:val="20"/>
              </w:rPr>
              <w:lastRenderedPageBreak/>
              <w:t>检查照片）</w:t>
            </w:r>
          </w:p>
          <w:p w14:paraId="02C8B1D9" w14:textId="77777777" w:rsidR="00797E44" w:rsidRPr="00E62597" w:rsidRDefault="00797E44" w:rsidP="00E105B2">
            <w:pPr>
              <w:rPr>
                <w:color w:val="auto"/>
                <w:sz w:val="20"/>
                <w:szCs w:val="20"/>
              </w:rPr>
            </w:pPr>
            <w:r w:rsidRPr="00E62597">
              <w:rPr>
                <w:rFonts w:hint="eastAsia"/>
                <w:color w:val="auto"/>
                <w:sz w:val="20"/>
                <w:szCs w:val="20"/>
              </w:rPr>
              <w:t>12、劳防用品发放台账。</w:t>
            </w:r>
          </w:p>
          <w:p w14:paraId="685B963D" w14:textId="77777777" w:rsidR="00797E44" w:rsidRPr="00E62597" w:rsidRDefault="00797E44" w:rsidP="00E105B2">
            <w:pPr>
              <w:rPr>
                <w:color w:val="auto"/>
                <w:sz w:val="20"/>
                <w:szCs w:val="20"/>
              </w:rPr>
            </w:pPr>
            <w:r w:rsidRPr="00E62597">
              <w:rPr>
                <w:rFonts w:hint="eastAsia"/>
                <w:color w:val="auto"/>
                <w:sz w:val="20"/>
                <w:szCs w:val="20"/>
              </w:rPr>
              <w:t>13、应急物资台账。（附照片）</w:t>
            </w:r>
          </w:p>
          <w:p w14:paraId="1C9F9C26" w14:textId="77777777" w:rsidR="00797E44" w:rsidRPr="00E62597" w:rsidRDefault="00797E44" w:rsidP="00E105B2">
            <w:pPr>
              <w:rPr>
                <w:color w:val="auto"/>
                <w:sz w:val="20"/>
                <w:szCs w:val="20"/>
              </w:rPr>
            </w:pPr>
            <w:r w:rsidRPr="00E62597">
              <w:rPr>
                <w:rFonts w:hint="eastAsia"/>
                <w:color w:val="auto"/>
                <w:sz w:val="20"/>
                <w:szCs w:val="20"/>
              </w:rPr>
              <w:t>14、企业安全生产费用提取和使用管理办法；项目安措费使用明细。</w:t>
            </w:r>
          </w:p>
          <w:p w14:paraId="32361D32" w14:textId="77777777" w:rsidR="00797E44" w:rsidRPr="00E62597" w:rsidRDefault="00797E44" w:rsidP="00E105B2">
            <w:pPr>
              <w:rPr>
                <w:color w:val="auto"/>
                <w:sz w:val="20"/>
                <w:szCs w:val="20"/>
              </w:rPr>
            </w:pPr>
            <w:r w:rsidRPr="00E62597">
              <w:rPr>
                <w:rFonts w:hint="eastAsia"/>
                <w:color w:val="auto"/>
                <w:sz w:val="20"/>
                <w:szCs w:val="20"/>
              </w:rPr>
              <w:t>15、企业设备管理台账；机驾人员名册。（附车辆行驶证、人员驾驶证、操作证）</w:t>
            </w:r>
          </w:p>
          <w:p w14:paraId="610AD443" w14:textId="77777777" w:rsidR="00797E44" w:rsidRPr="00E62597" w:rsidRDefault="00797E44" w:rsidP="00E105B2">
            <w:pPr>
              <w:rPr>
                <w:color w:val="auto"/>
                <w:sz w:val="20"/>
                <w:szCs w:val="20"/>
              </w:rPr>
            </w:pPr>
            <w:r w:rsidRPr="00E62597">
              <w:rPr>
                <w:rFonts w:hint="eastAsia"/>
                <w:color w:val="auto"/>
                <w:sz w:val="20"/>
                <w:szCs w:val="20"/>
              </w:rPr>
              <w:t>16、按规范设置养护维修作业控制区；安全设施完整或符合相关标准；机械（机具）设备配备安全防护装置。</w:t>
            </w:r>
          </w:p>
          <w:p w14:paraId="777E0B04" w14:textId="77777777" w:rsidR="00797E44" w:rsidRPr="00E62597" w:rsidRDefault="00797E44" w:rsidP="00E105B2">
            <w:pPr>
              <w:rPr>
                <w:color w:val="auto"/>
                <w:sz w:val="20"/>
                <w:szCs w:val="20"/>
              </w:rPr>
            </w:pPr>
            <w:r w:rsidRPr="00E62597">
              <w:rPr>
                <w:rFonts w:hint="eastAsia"/>
                <w:color w:val="auto"/>
                <w:sz w:val="20"/>
                <w:szCs w:val="20"/>
              </w:rPr>
              <w:t>17、现场临时用电符合规范。</w:t>
            </w:r>
          </w:p>
          <w:p w14:paraId="3979A23F" w14:textId="77777777" w:rsidR="00797E44" w:rsidRPr="00E62597" w:rsidRDefault="00797E44" w:rsidP="00E105B2">
            <w:pPr>
              <w:rPr>
                <w:color w:val="auto"/>
                <w:sz w:val="20"/>
                <w:szCs w:val="20"/>
              </w:rPr>
            </w:pPr>
            <w:r w:rsidRPr="00E62597">
              <w:rPr>
                <w:rFonts w:hint="eastAsia"/>
                <w:color w:val="auto"/>
                <w:sz w:val="20"/>
                <w:szCs w:val="20"/>
              </w:rPr>
              <w:t>18、现场作业人员穿橘红色工作服、佩戴安全帽；现场管理人员穿反光背心。</w:t>
            </w:r>
          </w:p>
          <w:p w14:paraId="0A52263A" w14:textId="77777777" w:rsidR="00797E44" w:rsidRPr="00E62597" w:rsidRDefault="00797E44" w:rsidP="00E105B2">
            <w:pPr>
              <w:rPr>
                <w:color w:val="auto"/>
                <w:sz w:val="20"/>
                <w:szCs w:val="20"/>
              </w:rPr>
            </w:pPr>
            <w:r w:rsidRPr="00E62597">
              <w:rPr>
                <w:rFonts w:hint="eastAsia"/>
                <w:color w:val="auto"/>
                <w:sz w:val="20"/>
                <w:szCs w:val="20"/>
              </w:rPr>
              <w:t>19、无工伤死亡事故；无有责的交通事故。</w:t>
            </w:r>
          </w:p>
          <w:p w14:paraId="0C9142A9" w14:textId="77777777" w:rsidR="00797E44" w:rsidRPr="00E62597" w:rsidRDefault="00797E44" w:rsidP="00E105B2">
            <w:pPr>
              <w:rPr>
                <w:color w:val="auto"/>
                <w:sz w:val="20"/>
                <w:szCs w:val="20"/>
              </w:rPr>
            </w:pPr>
            <w:r w:rsidRPr="00E62597">
              <w:rPr>
                <w:rFonts w:hint="eastAsia"/>
                <w:color w:val="auto"/>
                <w:sz w:val="20"/>
                <w:szCs w:val="20"/>
              </w:rPr>
              <w:t>20、无社会投诉；无新闻媒体负面报道；无监理单位的整改单。</w:t>
            </w:r>
          </w:p>
          <w:p w14:paraId="3BB6FABA" w14:textId="77777777" w:rsidR="00797E44" w:rsidRPr="00E62597" w:rsidRDefault="00797E44" w:rsidP="00E105B2">
            <w:pPr>
              <w:rPr>
                <w:color w:val="auto"/>
              </w:rPr>
            </w:pPr>
            <w:r w:rsidRPr="00E62597">
              <w:rPr>
                <w:rFonts w:hint="eastAsia"/>
                <w:color w:val="auto"/>
                <w:sz w:val="20"/>
                <w:szCs w:val="20"/>
              </w:rPr>
              <w:t>21、其它等事项。</w:t>
            </w:r>
          </w:p>
        </w:tc>
        <w:tc>
          <w:tcPr>
            <w:tcW w:w="3659" w:type="dxa"/>
            <w:tcBorders>
              <w:top w:val="single" w:sz="4" w:space="0" w:color="auto"/>
              <w:left w:val="single" w:sz="4" w:space="0" w:color="auto"/>
              <w:bottom w:val="single" w:sz="4" w:space="0" w:color="auto"/>
              <w:right w:val="single" w:sz="4" w:space="0" w:color="auto"/>
            </w:tcBorders>
            <w:vAlign w:val="center"/>
          </w:tcPr>
          <w:p w14:paraId="75BD8749" w14:textId="77777777" w:rsidR="00797E44" w:rsidRPr="00E62597" w:rsidRDefault="00797E44" w:rsidP="00E105B2">
            <w:pPr>
              <w:pStyle w:val="a"/>
              <w:rPr>
                <w:color w:val="auto"/>
                <w:sz w:val="20"/>
                <w:szCs w:val="20"/>
              </w:rPr>
            </w:pPr>
            <w:r w:rsidRPr="00E62597">
              <w:rPr>
                <w:rFonts w:hint="eastAsia"/>
                <w:color w:val="auto"/>
                <w:sz w:val="20"/>
                <w:szCs w:val="20"/>
              </w:rPr>
              <w:lastRenderedPageBreak/>
              <w:t>1、无制度、责任制、操作规程、管理网络。每项扣1分</w:t>
            </w:r>
          </w:p>
          <w:p w14:paraId="02FBF3EF" w14:textId="77777777" w:rsidR="00797E44" w:rsidRPr="00E62597" w:rsidRDefault="00797E44" w:rsidP="00E105B2">
            <w:pPr>
              <w:rPr>
                <w:color w:val="auto"/>
                <w:sz w:val="20"/>
                <w:szCs w:val="20"/>
              </w:rPr>
            </w:pPr>
            <w:r w:rsidRPr="00E62597">
              <w:rPr>
                <w:rFonts w:hint="eastAsia"/>
                <w:color w:val="auto"/>
                <w:sz w:val="20"/>
                <w:szCs w:val="20"/>
              </w:rPr>
              <w:t>2、无计划扣1分。</w:t>
            </w:r>
          </w:p>
          <w:p w14:paraId="16C9C768" w14:textId="77777777" w:rsidR="00797E44" w:rsidRPr="00E62597" w:rsidRDefault="00797E44" w:rsidP="00E105B2">
            <w:pPr>
              <w:rPr>
                <w:color w:val="auto"/>
                <w:sz w:val="20"/>
                <w:szCs w:val="20"/>
              </w:rPr>
            </w:pPr>
            <w:r w:rsidRPr="00E62597">
              <w:rPr>
                <w:rFonts w:hint="eastAsia"/>
                <w:color w:val="auto"/>
                <w:sz w:val="20"/>
                <w:szCs w:val="20"/>
              </w:rPr>
              <w:t>3、无预案、无演练扣1分。</w:t>
            </w:r>
          </w:p>
          <w:p w14:paraId="55F3A15F" w14:textId="77777777" w:rsidR="00797E44" w:rsidRPr="00E62597" w:rsidRDefault="00797E44" w:rsidP="00E105B2">
            <w:pPr>
              <w:rPr>
                <w:color w:val="auto"/>
                <w:sz w:val="20"/>
                <w:szCs w:val="20"/>
              </w:rPr>
            </w:pPr>
            <w:r w:rsidRPr="00E62597">
              <w:rPr>
                <w:rFonts w:hint="eastAsia"/>
                <w:color w:val="auto"/>
                <w:sz w:val="20"/>
                <w:szCs w:val="20"/>
              </w:rPr>
              <w:t>4、无清单扣1分。</w:t>
            </w:r>
          </w:p>
          <w:p w14:paraId="7E829A04" w14:textId="77777777" w:rsidR="00797E44" w:rsidRPr="00E62597" w:rsidRDefault="00797E44" w:rsidP="00E105B2">
            <w:pPr>
              <w:rPr>
                <w:color w:val="auto"/>
                <w:sz w:val="20"/>
                <w:szCs w:val="20"/>
              </w:rPr>
            </w:pPr>
            <w:r w:rsidRPr="00E62597">
              <w:rPr>
                <w:rFonts w:hint="eastAsia"/>
                <w:color w:val="auto"/>
                <w:sz w:val="20"/>
                <w:szCs w:val="20"/>
              </w:rPr>
              <w:t>5、无保单扣5分。</w:t>
            </w:r>
          </w:p>
          <w:p w14:paraId="735B89DB" w14:textId="77777777" w:rsidR="00797E44" w:rsidRPr="00E62597" w:rsidRDefault="00797E44" w:rsidP="00E105B2">
            <w:pPr>
              <w:rPr>
                <w:color w:val="auto"/>
                <w:sz w:val="20"/>
                <w:szCs w:val="20"/>
              </w:rPr>
            </w:pPr>
            <w:r w:rsidRPr="00E62597">
              <w:rPr>
                <w:rFonts w:hint="eastAsia"/>
                <w:color w:val="auto"/>
                <w:sz w:val="20"/>
                <w:szCs w:val="20"/>
              </w:rPr>
              <w:t>6、二类项目安全资料不齐全。每项扣1分</w:t>
            </w:r>
          </w:p>
          <w:p w14:paraId="19C480E2" w14:textId="77777777" w:rsidR="00797E44" w:rsidRPr="00E62597" w:rsidRDefault="00797E44" w:rsidP="00E105B2">
            <w:pPr>
              <w:pStyle w:val="a"/>
              <w:rPr>
                <w:color w:val="auto"/>
                <w:sz w:val="20"/>
                <w:szCs w:val="20"/>
              </w:rPr>
            </w:pPr>
            <w:r w:rsidRPr="00E62597">
              <w:rPr>
                <w:rFonts w:hint="eastAsia"/>
                <w:color w:val="auto"/>
                <w:sz w:val="20"/>
                <w:szCs w:val="20"/>
              </w:rPr>
              <w:t>7、无各类证书。每项</w:t>
            </w:r>
            <w:r w:rsidRPr="00E62597">
              <w:rPr>
                <w:rFonts w:hint="eastAsia"/>
                <w:b/>
                <w:color w:val="auto"/>
                <w:sz w:val="20"/>
                <w:szCs w:val="20"/>
              </w:rPr>
              <w:t>/</w:t>
            </w:r>
            <w:r w:rsidRPr="00E62597">
              <w:rPr>
                <w:rFonts w:hint="eastAsia"/>
                <w:color w:val="auto"/>
                <w:sz w:val="20"/>
                <w:szCs w:val="20"/>
              </w:rPr>
              <w:t>人扣1分</w:t>
            </w:r>
          </w:p>
          <w:p w14:paraId="22912E5A" w14:textId="77777777" w:rsidR="00797E44" w:rsidRPr="00E62597" w:rsidRDefault="00797E44" w:rsidP="00E105B2">
            <w:pPr>
              <w:pStyle w:val="a"/>
              <w:rPr>
                <w:color w:val="auto"/>
                <w:sz w:val="20"/>
                <w:szCs w:val="20"/>
              </w:rPr>
            </w:pPr>
            <w:r w:rsidRPr="00E62597">
              <w:rPr>
                <w:rFonts w:hint="eastAsia"/>
                <w:color w:val="auto"/>
                <w:sz w:val="20"/>
                <w:szCs w:val="20"/>
              </w:rPr>
              <w:t>8、无名册、无身份证复印件。每项扣1分</w:t>
            </w:r>
          </w:p>
          <w:p w14:paraId="36ABFAC7" w14:textId="77777777" w:rsidR="00797E44" w:rsidRPr="00E62597" w:rsidRDefault="00797E44" w:rsidP="00E105B2">
            <w:pPr>
              <w:pStyle w:val="a"/>
              <w:rPr>
                <w:color w:val="auto"/>
                <w:sz w:val="20"/>
                <w:szCs w:val="20"/>
              </w:rPr>
            </w:pPr>
            <w:r w:rsidRPr="00E62597">
              <w:rPr>
                <w:rFonts w:hint="eastAsia"/>
                <w:color w:val="auto"/>
                <w:sz w:val="20"/>
                <w:szCs w:val="20"/>
              </w:rPr>
              <w:t>9、无记录、无签名。每人</w:t>
            </w:r>
            <w:r w:rsidRPr="00E62597">
              <w:rPr>
                <w:rFonts w:hint="eastAsia"/>
                <w:b/>
                <w:color w:val="auto"/>
                <w:sz w:val="20"/>
                <w:szCs w:val="20"/>
              </w:rPr>
              <w:t>/</w:t>
            </w:r>
            <w:r w:rsidRPr="00E62597">
              <w:rPr>
                <w:rFonts w:hint="eastAsia"/>
                <w:color w:val="auto"/>
                <w:sz w:val="20"/>
                <w:szCs w:val="20"/>
              </w:rPr>
              <w:t>次扣1分</w:t>
            </w:r>
          </w:p>
          <w:p w14:paraId="7EC07417" w14:textId="77777777" w:rsidR="00797E44" w:rsidRPr="00E62597" w:rsidRDefault="00797E44" w:rsidP="00E105B2">
            <w:pPr>
              <w:pStyle w:val="a"/>
              <w:rPr>
                <w:color w:val="auto"/>
                <w:sz w:val="20"/>
                <w:szCs w:val="20"/>
              </w:rPr>
            </w:pPr>
            <w:r w:rsidRPr="00E62597">
              <w:rPr>
                <w:rFonts w:hint="eastAsia"/>
                <w:color w:val="auto"/>
                <w:sz w:val="20"/>
                <w:szCs w:val="20"/>
              </w:rPr>
              <w:t>10、无每天、每月交底。每次扣1分</w:t>
            </w:r>
          </w:p>
          <w:p w14:paraId="3832815B" w14:textId="77777777" w:rsidR="00797E44" w:rsidRPr="00E62597" w:rsidRDefault="00797E44" w:rsidP="00E105B2">
            <w:pPr>
              <w:pStyle w:val="a"/>
              <w:rPr>
                <w:color w:val="auto"/>
                <w:sz w:val="20"/>
                <w:szCs w:val="20"/>
              </w:rPr>
            </w:pPr>
            <w:r w:rsidRPr="00E62597">
              <w:rPr>
                <w:rFonts w:hint="eastAsia"/>
                <w:color w:val="auto"/>
                <w:sz w:val="20"/>
                <w:szCs w:val="20"/>
              </w:rPr>
              <w:t>11、无每周、每月检查记录、无检查照片。每次扣1分</w:t>
            </w:r>
          </w:p>
          <w:p w14:paraId="04994239" w14:textId="77777777" w:rsidR="00797E44" w:rsidRPr="00E62597" w:rsidRDefault="00797E44" w:rsidP="00E105B2">
            <w:pPr>
              <w:pStyle w:val="a"/>
              <w:rPr>
                <w:color w:val="auto"/>
                <w:sz w:val="20"/>
                <w:szCs w:val="20"/>
              </w:rPr>
            </w:pPr>
            <w:r w:rsidRPr="00E62597">
              <w:rPr>
                <w:rFonts w:hint="eastAsia"/>
                <w:color w:val="auto"/>
                <w:sz w:val="20"/>
                <w:szCs w:val="20"/>
              </w:rPr>
              <w:t>12、无劳防用品发放台账扣1分。</w:t>
            </w:r>
          </w:p>
          <w:p w14:paraId="068E4719" w14:textId="77777777" w:rsidR="00797E44" w:rsidRPr="00E62597" w:rsidRDefault="00797E44" w:rsidP="00E105B2">
            <w:pPr>
              <w:pStyle w:val="a"/>
              <w:rPr>
                <w:color w:val="auto"/>
                <w:sz w:val="20"/>
                <w:szCs w:val="20"/>
              </w:rPr>
            </w:pPr>
            <w:r w:rsidRPr="00E62597">
              <w:rPr>
                <w:rFonts w:hint="eastAsia"/>
                <w:color w:val="auto"/>
                <w:sz w:val="20"/>
                <w:szCs w:val="20"/>
              </w:rPr>
              <w:t>13、无应急物资台账扣1分。</w:t>
            </w:r>
          </w:p>
          <w:p w14:paraId="1B4A3B03" w14:textId="77777777" w:rsidR="00797E44" w:rsidRPr="00E62597" w:rsidRDefault="00797E44" w:rsidP="00E105B2">
            <w:pPr>
              <w:pStyle w:val="a"/>
              <w:rPr>
                <w:color w:val="auto"/>
                <w:sz w:val="20"/>
                <w:szCs w:val="20"/>
              </w:rPr>
            </w:pPr>
            <w:r w:rsidRPr="00E62597">
              <w:rPr>
                <w:rFonts w:hint="eastAsia"/>
                <w:color w:val="auto"/>
                <w:sz w:val="20"/>
                <w:szCs w:val="20"/>
              </w:rPr>
              <w:t>14、无管理办法、无明细扣1分。</w:t>
            </w:r>
          </w:p>
          <w:p w14:paraId="09C6AD06" w14:textId="77777777" w:rsidR="00797E44" w:rsidRPr="00E62597" w:rsidRDefault="00797E44" w:rsidP="00E105B2">
            <w:pPr>
              <w:pStyle w:val="a"/>
              <w:rPr>
                <w:color w:val="auto"/>
                <w:sz w:val="20"/>
                <w:szCs w:val="20"/>
              </w:rPr>
            </w:pPr>
            <w:r w:rsidRPr="00E62597">
              <w:rPr>
                <w:rFonts w:hint="eastAsia"/>
                <w:color w:val="auto"/>
                <w:sz w:val="20"/>
                <w:szCs w:val="20"/>
              </w:rPr>
              <w:t>15、无设备台账、人员名册、驾驶证、操作证。每项扣1分</w:t>
            </w:r>
          </w:p>
          <w:p w14:paraId="25E864DF" w14:textId="77777777" w:rsidR="00797E44" w:rsidRPr="00E62597" w:rsidRDefault="00797E44" w:rsidP="00E105B2">
            <w:pPr>
              <w:pStyle w:val="a"/>
              <w:rPr>
                <w:color w:val="auto"/>
                <w:sz w:val="20"/>
                <w:szCs w:val="20"/>
              </w:rPr>
            </w:pPr>
            <w:r w:rsidRPr="00E62597">
              <w:rPr>
                <w:rFonts w:hint="eastAsia"/>
                <w:color w:val="auto"/>
                <w:sz w:val="20"/>
                <w:szCs w:val="20"/>
              </w:rPr>
              <w:t>16、安全设施设置不规范、设施不标准、设备无安全防护装置。每处扣1分</w:t>
            </w:r>
          </w:p>
          <w:p w14:paraId="5F72807F" w14:textId="77777777" w:rsidR="00797E44" w:rsidRPr="00E62597" w:rsidRDefault="00797E44" w:rsidP="00E105B2">
            <w:pPr>
              <w:pStyle w:val="a"/>
              <w:rPr>
                <w:color w:val="auto"/>
                <w:sz w:val="20"/>
                <w:szCs w:val="20"/>
              </w:rPr>
            </w:pPr>
            <w:r w:rsidRPr="00E62597">
              <w:rPr>
                <w:rFonts w:hint="eastAsia"/>
                <w:color w:val="auto"/>
                <w:sz w:val="20"/>
                <w:szCs w:val="20"/>
              </w:rPr>
              <w:t>17、临时用电不规范。每处扣1分</w:t>
            </w:r>
          </w:p>
          <w:p w14:paraId="46B87EE6" w14:textId="77777777" w:rsidR="00797E44" w:rsidRPr="00E62597" w:rsidRDefault="00797E44" w:rsidP="00E105B2">
            <w:pPr>
              <w:pStyle w:val="a"/>
              <w:rPr>
                <w:color w:val="auto"/>
                <w:sz w:val="20"/>
                <w:szCs w:val="20"/>
              </w:rPr>
            </w:pPr>
            <w:r w:rsidRPr="00E62597">
              <w:rPr>
                <w:rFonts w:hint="eastAsia"/>
                <w:color w:val="auto"/>
                <w:sz w:val="20"/>
                <w:szCs w:val="20"/>
              </w:rPr>
              <w:t>18、作业人员、管理人员不按规定穿戴。每人扣1分</w:t>
            </w:r>
          </w:p>
          <w:p w14:paraId="2EE91393" w14:textId="77777777" w:rsidR="00797E44" w:rsidRPr="00E62597" w:rsidRDefault="00797E44" w:rsidP="00E105B2">
            <w:pPr>
              <w:ind w:left="400" w:hangingChars="200" w:hanging="400"/>
              <w:rPr>
                <w:color w:val="auto"/>
                <w:sz w:val="20"/>
                <w:szCs w:val="20"/>
              </w:rPr>
            </w:pPr>
            <w:r w:rsidRPr="00E62597">
              <w:rPr>
                <w:rFonts w:hint="eastAsia"/>
                <w:color w:val="auto"/>
                <w:sz w:val="20"/>
                <w:szCs w:val="20"/>
              </w:rPr>
              <w:t>19、发生工伤死亡事故。扣20分；发生有责任的交通事故。每次扣2分</w:t>
            </w:r>
          </w:p>
          <w:p w14:paraId="3EA0B5F6" w14:textId="77777777" w:rsidR="00797E44" w:rsidRPr="00E62597" w:rsidRDefault="00797E44" w:rsidP="00E105B2">
            <w:pPr>
              <w:ind w:left="400" w:hangingChars="200" w:hanging="400"/>
              <w:rPr>
                <w:color w:val="auto"/>
                <w:sz w:val="20"/>
                <w:szCs w:val="20"/>
              </w:rPr>
            </w:pPr>
            <w:r w:rsidRPr="00E62597">
              <w:rPr>
                <w:rFonts w:hint="eastAsia"/>
                <w:color w:val="auto"/>
                <w:sz w:val="20"/>
                <w:szCs w:val="20"/>
              </w:rPr>
              <w:t>20、有投诉、有负面的新闻报道、有整改单。每次扣2分</w:t>
            </w:r>
          </w:p>
          <w:p w14:paraId="367163C0" w14:textId="77777777" w:rsidR="00797E44" w:rsidRPr="00E62597" w:rsidRDefault="00797E44" w:rsidP="00E105B2">
            <w:pPr>
              <w:pStyle w:val="a"/>
              <w:rPr>
                <w:color w:val="auto"/>
              </w:rPr>
            </w:pPr>
            <w:r w:rsidRPr="00E62597">
              <w:rPr>
                <w:rFonts w:hint="eastAsia"/>
                <w:color w:val="auto"/>
                <w:sz w:val="20"/>
                <w:szCs w:val="20"/>
              </w:rPr>
              <w:lastRenderedPageBreak/>
              <w:t>21、相关安全教育、检查、交底的内容不符合实际的；签名非本人的。每次扣1分</w:t>
            </w:r>
          </w:p>
          <w:p w14:paraId="370C9E3C" w14:textId="77777777" w:rsidR="00797E44" w:rsidRPr="00E62597" w:rsidRDefault="00797E44" w:rsidP="00E105B2">
            <w:pPr>
              <w:rPr>
                <w:color w:val="auto"/>
              </w:rPr>
            </w:pPr>
          </w:p>
        </w:tc>
        <w:tc>
          <w:tcPr>
            <w:tcW w:w="843" w:type="dxa"/>
            <w:tcBorders>
              <w:top w:val="single" w:sz="4" w:space="0" w:color="auto"/>
              <w:left w:val="single" w:sz="4" w:space="0" w:color="auto"/>
              <w:bottom w:val="single" w:sz="4" w:space="0" w:color="auto"/>
              <w:right w:val="single" w:sz="4" w:space="0" w:color="auto"/>
            </w:tcBorders>
            <w:vAlign w:val="center"/>
          </w:tcPr>
          <w:p w14:paraId="7A1F2355" w14:textId="77777777" w:rsidR="00797E44" w:rsidRPr="00E62597" w:rsidRDefault="00797E44" w:rsidP="00E105B2">
            <w:pPr>
              <w:jc w:val="center"/>
              <w:rPr>
                <w:color w:val="auto"/>
              </w:rPr>
            </w:pPr>
            <w:r w:rsidRPr="00E62597">
              <w:rPr>
                <w:rFonts w:hint="eastAsia"/>
                <w:color w:val="auto"/>
              </w:rPr>
              <w:lastRenderedPageBreak/>
              <w:t>20分</w:t>
            </w:r>
          </w:p>
        </w:tc>
        <w:tc>
          <w:tcPr>
            <w:tcW w:w="844" w:type="dxa"/>
            <w:tcBorders>
              <w:top w:val="single" w:sz="4" w:space="0" w:color="auto"/>
              <w:left w:val="single" w:sz="4" w:space="0" w:color="auto"/>
              <w:bottom w:val="single" w:sz="4" w:space="0" w:color="auto"/>
              <w:right w:val="single" w:sz="4" w:space="0" w:color="auto"/>
            </w:tcBorders>
          </w:tcPr>
          <w:p w14:paraId="179B7548" w14:textId="77777777" w:rsidR="00797E44" w:rsidRPr="00E62597" w:rsidRDefault="00797E44" w:rsidP="00E105B2">
            <w:pPr>
              <w:jc w:val="center"/>
              <w:rPr>
                <w:color w:val="auto"/>
              </w:rPr>
            </w:pPr>
          </w:p>
        </w:tc>
      </w:tr>
      <w:tr w:rsidR="00E62597" w:rsidRPr="00E62597" w14:paraId="7D6014B4" w14:textId="77777777" w:rsidTr="00E105B2">
        <w:trPr>
          <w:trHeight w:val="939"/>
        </w:trPr>
        <w:tc>
          <w:tcPr>
            <w:tcW w:w="536" w:type="dxa"/>
            <w:tcBorders>
              <w:top w:val="single" w:sz="4" w:space="0" w:color="auto"/>
              <w:left w:val="single" w:sz="4" w:space="0" w:color="auto"/>
              <w:bottom w:val="single" w:sz="4" w:space="0" w:color="auto"/>
              <w:right w:val="single" w:sz="4" w:space="0" w:color="auto"/>
            </w:tcBorders>
            <w:vAlign w:val="center"/>
          </w:tcPr>
          <w:p w14:paraId="0CAAB07D" w14:textId="77777777" w:rsidR="00797E44" w:rsidRPr="00E62597" w:rsidRDefault="00797E44" w:rsidP="00E105B2">
            <w:pPr>
              <w:jc w:val="center"/>
              <w:rPr>
                <w:color w:val="auto"/>
              </w:rPr>
            </w:pPr>
            <w:r w:rsidRPr="00E62597">
              <w:rPr>
                <w:rFonts w:hint="eastAsia"/>
                <w:color w:val="auto"/>
              </w:rPr>
              <w:lastRenderedPageBreak/>
              <w:t>内</w:t>
            </w:r>
          </w:p>
          <w:p w14:paraId="0B415526" w14:textId="77777777" w:rsidR="00797E44" w:rsidRPr="00E62597" w:rsidRDefault="00797E44" w:rsidP="00E105B2">
            <w:pPr>
              <w:jc w:val="center"/>
              <w:rPr>
                <w:color w:val="auto"/>
              </w:rPr>
            </w:pPr>
            <w:r w:rsidRPr="00E62597">
              <w:rPr>
                <w:rFonts w:hint="eastAsia"/>
                <w:color w:val="auto"/>
              </w:rPr>
              <w:t>业</w:t>
            </w:r>
          </w:p>
          <w:p w14:paraId="646C4CF2" w14:textId="77777777" w:rsidR="00797E44" w:rsidRPr="00E62597" w:rsidRDefault="00797E44" w:rsidP="00E105B2">
            <w:pPr>
              <w:jc w:val="center"/>
              <w:rPr>
                <w:color w:val="auto"/>
              </w:rPr>
            </w:pPr>
            <w:r w:rsidRPr="00E62597">
              <w:rPr>
                <w:rFonts w:hint="eastAsia"/>
                <w:color w:val="auto"/>
              </w:rPr>
              <w:t>资</w:t>
            </w:r>
          </w:p>
          <w:p w14:paraId="29D0DE52" w14:textId="77777777" w:rsidR="00797E44" w:rsidRPr="00E62597" w:rsidRDefault="00797E44" w:rsidP="00E105B2">
            <w:pPr>
              <w:jc w:val="center"/>
              <w:rPr>
                <w:color w:val="auto"/>
              </w:rPr>
            </w:pPr>
            <w:r w:rsidRPr="00E62597">
              <w:rPr>
                <w:rFonts w:hint="eastAsia"/>
                <w:color w:val="auto"/>
              </w:rPr>
              <w:t>料</w:t>
            </w:r>
          </w:p>
          <w:p w14:paraId="4CEDB3AC" w14:textId="77777777" w:rsidR="00797E44" w:rsidRPr="00E62597" w:rsidRDefault="00797E44" w:rsidP="00E105B2">
            <w:pPr>
              <w:jc w:val="center"/>
              <w:rPr>
                <w:color w:val="auto"/>
              </w:rPr>
            </w:pPr>
          </w:p>
          <w:p w14:paraId="5612BD0D" w14:textId="77777777" w:rsidR="00797E44" w:rsidRPr="00E62597" w:rsidRDefault="00797E44" w:rsidP="00E105B2">
            <w:pPr>
              <w:jc w:val="center"/>
              <w:rPr>
                <w:color w:val="auto"/>
              </w:rPr>
            </w:pPr>
            <w:r w:rsidRPr="00E62597">
              <w:rPr>
                <w:rFonts w:hint="eastAsia"/>
                <w:color w:val="auto"/>
              </w:rPr>
              <w:t>（10分）</w:t>
            </w:r>
          </w:p>
        </w:tc>
        <w:tc>
          <w:tcPr>
            <w:tcW w:w="2528" w:type="dxa"/>
            <w:gridSpan w:val="2"/>
            <w:tcBorders>
              <w:top w:val="single" w:sz="4" w:space="0" w:color="auto"/>
              <w:left w:val="single" w:sz="4" w:space="0" w:color="auto"/>
              <w:bottom w:val="single" w:sz="4" w:space="0" w:color="auto"/>
              <w:right w:val="single" w:sz="4" w:space="0" w:color="auto"/>
            </w:tcBorders>
          </w:tcPr>
          <w:p w14:paraId="27EB8752" w14:textId="77777777" w:rsidR="00797E44" w:rsidRPr="00E62597" w:rsidRDefault="00797E44" w:rsidP="00E105B2">
            <w:pPr>
              <w:rPr>
                <w:color w:val="auto"/>
              </w:rPr>
            </w:pPr>
            <w:r w:rsidRPr="00E62597">
              <w:rPr>
                <w:rFonts w:hint="eastAsia"/>
                <w:color w:val="auto"/>
              </w:rPr>
              <w:t>1、制定年度养护计划、月度养护计划及相对应的工作量完成表，报送及时，无漏报、虚报、瞒报，填报准确</w:t>
            </w:r>
          </w:p>
          <w:p w14:paraId="11B32856" w14:textId="77777777" w:rsidR="00797E44" w:rsidRPr="00E62597" w:rsidRDefault="00797E44" w:rsidP="00E105B2">
            <w:pPr>
              <w:rPr>
                <w:color w:val="auto"/>
              </w:rPr>
            </w:pPr>
            <w:r w:rsidRPr="00E62597">
              <w:rPr>
                <w:rFonts w:hint="eastAsia"/>
                <w:color w:val="auto"/>
              </w:rPr>
              <w:t>2、制定道路桥梁日常巡查制度，并严格按照制度巡查到位。</w:t>
            </w:r>
          </w:p>
          <w:p w14:paraId="211F3307" w14:textId="77777777" w:rsidR="00797E44" w:rsidRPr="00E62597" w:rsidRDefault="00797E44" w:rsidP="00E105B2">
            <w:pPr>
              <w:rPr>
                <w:color w:val="auto"/>
              </w:rPr>
            </w:pPr>
            <w:r w:rsidRPr="00E62597">
              <w:rPr>
                <w:rFonts w:hint="eastAsia"/>
                <w:color w:val="auto"/>
              </w:rPr>
              <w:lastRenderedPageBreak/>
              <w:t>3、巡视记录、桥梁定期检查、桥史卡等资料装订规范</w:t>
            </w:r>
          </w:p>
          <w:p w14:paraId="44F54778" w14:textId="77777777" w:rsidR="00797E44" w:rsidRPr="00E62597" w:rsidRDefault="00797E44" w:rsidP="00E105B2">
            <w:pPr>
              <w:rPr>
                <w:color w:val="auto"/>
              </w:rPr>
            </w:pPr>
            <w:r w:rsidRPr="00E62597">
              <w:rPr>
                <w:rFonts w:hint="eastAsia"/>
                <w:color w:val="auto"/>
              </w:rPr>
              <w:t>4、及时更新道路桥梁设备量信息</w:t>
            </w:r>
          </w:p>
          <w:p w14:paraId="10C39BB7" w14:textId="77777777" w:rsidR="00797E44" w:rsidRPr="00E62597" w:rsidRDefault="00797E44" w:rsidP="00E105B2">
            <w:pPr>
              <w:rPr>
                <w:color w:val="auto"/>
              </w:rPr>
            </w:pPr>
            <w:r w:rsidRPr="00E62597">
              <w:rPr>
                <w:rFonts w:hint="eastAsia"/>
                <w:color w:val="auto"/>
              </w:rPr>
              <w:t>5、及时完成上年度结算上报工作及每月月度完成</w:t>
            </w:r>
          </w:p>
        </w:tc>
        <w:tc>
          <w:tcPr>
            <w:tcW w:w="3659" w:type="dxa"/>
            <w:tcBorders>
              <w:top w:val="single" w:sz="4" w:space="0" w:color="auto"/>
              <w:left w:val="single" w:sz="4" w:space="0" w:color="auto"/>
              <w:bottom w:val="single" w:sz="4" w:space="0" w:color="auto"/>
              <w:right w:val="single" w:sz="4" w:space="0" w:color="auto"/>
            </w:tcBorders>
            <w:vAlign w:val="center"/>
          </w:tcPr>
          <w:p w14:paraId="3B397C25" w14:textId="77777777" w:rsidR="00797E44" w:rsidRPr="00E62597" w:rsidRDefault="00797E44" w:rsidP="00E105B2">
            <w:pPr>
              <w:rPr>
                <w:color w:val="auto"/>
              </w:rPr>
            </w:pPr>
            <w:r w:rsidRPr="00E62597">
              <w:rPr>
                <w:rFonts w:hint="eastAsia"/>
                <w:color w:val="auto"/>
              </w:rPr>
              <w:lastRenderedPageBreak/>
              <w:t>1. 计划完成报送不及时，扣1分/天，有漏报、虚报等扣1分/次；</w:t>
            </w:r>
          </w:p>
          <w:p w14:paraId="275C67EB" w14:textId="77777777" w:rsidR="00797E44" w:rsidRPr="00E62597" w:rsidRDefault="00797E44" w:rsidP="00E105B2">
            <w:pPr>
              <w:rPr>
                <w:color w:val="auto"/>
              </w:rPr>
            </w:pPr>
            <w:r w:rsidRPr="00E62597">
              <w:rPr>
                <w:rFonts w:hint="eastAsia"/>
                <w:color w:val="auto"/>
              </w:rPr>
              <w:t>2．巡视记录不完整、不符合格式扣1分/处；</w:t>
            </w:r>
          </w:p>
          <w:p w14:paraId="1F0B58FF" w14:textId="77777777" w:rsidR="00797E44" w:rsidRPr="00E62597" w:rsidRDefault="00797E44" w:rsidP="00E105B2">
            <w:pPr>
              <w:rPr>
                <w:color w:val="auto"/>
              </w:rPr>
            </w:pPr>
            <w:r w:rsidRPr="00E62597">
              <w:rPr>
                <w:rFonts w:hint="eastAsia"/>
                <w:color w:val="auto"/>
              </w:rPr>
              <w:t>3.各类资料装订不规范1分/份。</w:t>
            </w:r>
          </w:p>
          <w:p w14:paraId="1161F213" w14:textId="77777777" w:rsidR="00797E44" w:rsidRPr="00E62597" w:rsidRDefault="00797E44" w:rsidP="00E105B2">
            <w:pPr>
              <w:rPr>
                <w:color w:val="auto"/>
              </w:rPr>
            </w:pPr>
            <w:r w:rsidRPr="00E62597">
              <w:rPr>
                <w:rFonts w:hint="eastAsia"/>
                <w:color w:val="auto"/>
              </w:rPr>
              <w:t>4.不及时更新的扣1分/处</w:t>
            </w:r>
          </w:p>
          <w:p w14:paraId="759088A8" w14:textId="77777777" w:rsidR="00797E44" w:rsidRPr="00E62597" w:rsidRDefault="00797E44" w:rsidP="00E105B2">
            <w:pPr>
              <w:rPr>
                <w:color w:val="auto"/>
              </w:rPr>
            </w:pPr>
            <w:r w:rsidRPr="00E62597">
              <w:rPr>
                <w:rFonts w:hint="eastAsia"/>
                <w:color w:val="auto"/>
              </w:rPr>
              <w:t>5．报送不及时，扣1分/天</w:t>
            </w:r>
          </w:p>
        </w:tc>
        <w:tc>
          <w:tcPr>
            <w:tcW w:w="843" w:type="dxa"/>
            <w:tcBorders>
              <w:top w:val="single" w:sz="4" w:space="0" w:color="auto"/>
              <w:left w:val="single" w:sz="4" w:space="0" w:color="auto"/>
              <w:bottom w:val="single" w:sz="4" w:space="0" w:color="auto"/>
              <w:right w:val="single" w:sz="4" w:space="0" w:color="auto"/>
            </w:tcBorders>
            <w:vAlign w:val="center"/>
          </w:tcPr>
          <w:p w14:paraId="44D7995B" w14:textId="77777777" w:rsidR="00797E44" w:rsidRPr="00E62597" w:rsidRDefault="00797E44" w:rsidP="00E105B2">
            <w:pPr>
              <w:jc w:val="center"/>
              <w:rPr>
                <w:color w:val="auto"/>
              </w:rPr>
            </w:pPr>
            <w:r w:rsidRPr="00E62597">
              <w:rPr>
                <w:rFonts w:hint="eastAsia"/>
                <w:color w:val="auto"/>
              </w:rPr>
              <w:t>10分</w:t>
            </w:r>
          </w:p>
          <w:p w14:paraId="1E230982" w14:textId="77777777" w:rsidR="00797E44" w:rsidRPr="00E62597" w:rsidRDefault="00797E44" w:rsidP="00E105B2">
            <w:pPr>
              <w:jc w:val="center"/>
              <w:rPr>
                <w:color w:val="auto"/>
              </w:rPr>
            </w:pPr>
          </w:p>
        </w:tc>
        <w:tc>
          <w:tcPr>
            <w:tcW w:w="844" w:type="dxa"/>
            <w:tcBorders>
              <w:top w:val="single" w:sz="4" w:space="0" w:color="auto"/>
              <w:left w:val="single" w:sz="4" w:space="0" w:color="auto"/>
              <w:bottom w:val="single" w:sz="4" w:space="0" w:color="auto"/>
              <w:right w:val="single" w:sz="4" w:space="0" w:color="auto"/>
            </w:tcBorders>
          </w:tcPr>
          <w:p w14:paraId="413084B6" w14:textId="77777777" w:rsidR="00797E44" w:rsidRPr="00E62597" w:rsidRDefault="00797E44" w:rsidP="00E105B2">
            <w:pPr>
              <w:jc w:val="center"/>
              <w:rPr>
                <w:color w:val="auto"/>
              </w:rPr>
            </w:pPr>
          </w:p>
        </w:tc>
      </w:tr>
      <w:tr w:rsidR="00797E44" w:rsidRPr="00E62597" w14:paraId="75229581" w14:textId="77777777" w:rsidTr="00E105B2">
        <w:trPr>
          <w:trHeight w:val="939"/>
        </w:trPr>
        <w:tc>
          <w:tcPr>
            <w:tcW w:w="536" w:type="dxa"/>
            <w:tcBorders>
              <w:top w:val="single" w:sz="4" w:space="0" w:color="auto"/>
              <w:left w:val="single" w:sz="4" w:space="0" w:color="auto"/>
              <w:bottom w:val="single" w:sz="4" w:space="0" w:color="auto"/>
              <w:right w:val="single" w:sz="4" w:space="0" w:color="auto"/>
            </w:tcBorders>
          </w:tcPr>
          <w:p w14:paraId="6A072E61" w14:textId="77777777" w:rsidR="00797E44" w:rsidRPr="00E62597" w:rsidRDefault="00797E44" w:rsidP="00E105B2">
            <w:pPr>
              <w:jc w:val="center"/>
              <w:rPr>
                <w:color w:val="auto"/>
              </w:rPr>
            </w:pPr>
            <w:r w:rsidRPr="00E62597">
              <w:rPr>
                <w:rFonts w:hint="eastAsia"/>
                <w:color w:val="auto"/>
              </w:rPr>
              <w:lastRenderedPageBreak/>
              <w:t>突</w:t>
            </w:r>
          </w:p>
          <w:p w14:paraId="308B3C25" w14:textId="77777777" w:rsidR="00797E44" w:rsidRPr="00E62597" w:rsidRDefault="00797E44" w:rsidP="00E105B2">
            <w:pPr>
              <w:jc w:val="center"/>
              <w:rPr>
                <w:color w:val="auto"/>
              </w:rPr>
            </w:pPr>
            <w:r w:rsidRPr="00E62597">
              <w:rPr>
                <w:rFonts w:hint="eastAsia"/>
                <w:color w:val="auto"/>
              </w:rPr>
              <w:t>发</w:t>
            </w:r>
          </w:p>
          <w:p w14:paraId="688F2969" w14:textId="77777777" w:rsidR="00797E44" w:rsidRPr="00E62597" w:rsidRDefault="00797E44" w:rsidP="00E105B2">
            <w:pPr>
              <w:jc w:val="center"/>
              <w:rPr>
                <w:color w:val="auto"/>
              </w:rPr>
            </w:pPr>
            <w:r w:rsidRPr="00E62597">
              <w:rPr>
                <w:rFonts w:hint="eastAsia"/>
                <w:color w:val="auto"/>
              </w:rPr>
              <w:t>事</w:t>
            </w:r>
          </w:p>
          <w:p w14:paraId="57349668" w14:textId="77777777" w:rsidR="00797E44" w:rsidRPr="00E62597" w:rsidRDefault="00797E44" w:rsidP="00E105B2">
            <w:pPr>
              <w:jc w:val="center"/>
              <w:rPr>
                <w:color w:val="auto"/>
              </w:rPr>
            </w:pPr>
            <w:r w:rsidRPr="00E62597">
              <w:rPr>
                <w:rFonts w:hint="eastAsia"/>
                <w:color w:val="auto"/>
              </w:rPr>
              <w:t>件</w:t>
            </w:r>
          </w:p>
          <w:p w14:paraId="177AF7E3" w14:textId="77777777" w:rsidR="00797E44" w:rsidRPr="00E62597" w:rsidRDefault="00797E44" w:rsidP="00E105B2">
            <w:pPr>
              <w:jc w:val="center"/>
              <w:rPr>
                <w:color w:val="auto"/>
              </w:rPr>
            </w:pPr>
            <w:r w:rsidRPr="00E62597">
              <w:rPr>
                <w:rFonts w:hint="eastAsia"/>
                <w:color w:val="auto"/>
              </w:rPr>
              <w:t>处</w:t>
            </w:r>
          </w:p>
          <w:p w14:paraId="63848CB7" w14:textId="77777777" w:rsidR="00797E44" w:rsidRPr="00E62597" w:rsidRDefault="00797E44" w:rsidP="00E105B2">
            <w:pPr>
              <w:jc w:val="center"/>
              <w:rPr>
                <w:color w:val="auto"/>
              </w:rPr>
            </w:pPr>
            <w:r w:rsidRPr="00E62597">
              <w:rPr>
                <w:rFonts w:hint="eastAsia"/>
                <w:color w:val="auto"/>
              </w:rPr>
              <w:t>置</w:t>
            </w:r>
          </w:p>
          <w:p w14:paraId="6F172CBB" w14:textId="77777777" w:rsidR="00797E44" w:rsidRPr="00E62597" w:rsidRDefault="00797E44" w:rsidP="00E105B2">
            <w:pPr>
              <w:jc w:val="center"/>
              <w:rPr>
                <w:color w:val="auto"/>
              </w:rPr>
            </w:pPr>
            <w:r w:rsidRPr="00E62597">
              <w:rPr>
                <w:rFonts w:hint="eastAsia"/>
                <w:color w:val="auto"/>
              </w:rPr>
              <w:t>（6分）</w:t>
            </w:r>
          </w:p>
        </w:tc>
        <w:tc>
          <w:tcPr>
            <w:tcW w:w="2528" w:type="dxa"/>
            <w:gridSpan w:val="2"/>
            <w:tcBorders>
              <w:top w:val="single" w:sz="4" w:space="0" w:color="auto"/>
              <w:left w:val="single" w:sz="4" w:space="0" w:color="auto"/>
              <w:bottom w:val="single" w:sz="4" w:space="0" w:color="auto"/>
              <w:right w:val="single" w:sz="4" w:space="0" w:color="auto"/>
            </w:tcBorders>
          </w:tcPr>
          <w:p w14:paraId="671C037C" w14:textId="77777777" w:rsidR="00797E44" w:rsidRPr="00E62597" w:rsidRDefault="00797E44" w:rsidP="00E105B2">
            <w:pPr>
              <w:rPr>
                <w:color w:val="auto"/>
              </w:rPr>
            </w:pPr>
          </w:p>
          <w:p w14:paraId="38BE8822" w14:textId="77777777" w:rsidR="00797E44" w:rsidRPr="00E62597" w:rsidRDefault="00797E44" w:rsidP="00E105B2">
            <w:pPr>
              <w:rPr>
                <w:color w:val="auto"/>
              </w:rPr>
            </w:pPr>
            <w:r w:rsidRPr="00E62597">
              <w:rPr>
                <w:rFonts w:hint="eastAsia"/>
                <w:color w:val="auto"/>
              </w:rPr>
              <w:t>1、各类突发事件处置及时：防汛防台防冻、网格化单子、“12319”及其他来电来信等</w:t>
            </w:r>
          </w:p>
          <w:p w14:paraId="00796343" w14:textId="77777777" w:rsidR="00797E44" w:rsidRPr="00E62597" w:rsidRDefault="00797E44" w:rsidP="00E105B2">
            <w:pPr>
              <w:rPr>
                <w:color w:val="auto"/>
              </w:rPr>
            </w:pPr>
            <w:r w:rsidRPr="00E62597">
              <w:rPr>
                <w:rFonts w:hint="eastAsia"/>
                <w:color w:val="auto"/>
              </w:rPr>
              <w:t>2、应急仓库内物资配置齐全，摆放整齐，并建立台帐。</w:t>
            </w:r>
          </w:p>
          <w:p w14:paraId="4BE1ABD3" w14:textId="77777777" w:rsidR="00797E44" w:rsidRPr="00E62597" w:rsidRDefault="00797E44" w:rsidP="00E105B2">
            <w:pPr>
              <w:rPr>
                <w:color w:val="auto"/>
              </w:rPr>
            </w:pPr>
            <w:r w:rsidRPr="00E62597">
              <w:rPr>
                <w:rFonts w:hint="eastAsia"/>
                <w:color w:val="auto"/>
              </w:rPr>
              <w:t>3、每月网格化案件不得超过10件</w:t>
            </w:r>
          </w:p>
          <w:p w14:paraId="2B89971F" w14:textId="77777777" w:rsidR="00797E44" w:rsidRPr="00E62597" w:rsidRDefault="00797E44" w:rsidP="00E105B2">
            <w:pPr>
              <w:rPr>
                <w:color w:val="auto"/>
              </w:rPr>
            </w:pPr>
          </w:p>
        </w:tc>
        <w:tc>
          <w:tcPr>
            <w:tcW w:w="3659" w:type="dxa"/>
            <w:tcBorders>
              <w:top w:val="single" w:sz="4" w:space="0" w:color="auto"/>
              <w:left w:val="single" w:sz="4" w:space="0" w:color="auto"/>
              <w:bottom w:val="single" w:sz="4" w:space="0" w:color="auto"/>
              <w:right w:val="single" w:sz="4" w:space="0" w:color="auto"/>
            </w:tcBorders>
          </w:tcPr>
          <w:p w14:paraId="58773A8E" w14:textId="77777777" w:rsidR="00797E44" w:rsidRPr="00E62597" w:rsidRDefault="00797E44" w:rsidP="00E105B2">
            <w:pPr>
              <w:rPr>
                <w:color w:val="auto"/>
              </w:rPr>
            </w:pPr>
          </w:p>
          <w:p w14:paraId="710E3F90" w14:textId="77777777" w:rsidR="00797E44" w:rsidRPr="00E62597" w:rsidRDefault="00797E44" w:rsidP="00E105B2">
            <w:pPr>
              <w:rPr>
                <w:color w:val="auto"/>
              </w:rPr>
            </w:pPr>
          </w:p>
          <w:p w14:paraId="4AA95952" w14:textId="77777777" w:rsidR="00797E44" w:rsidRPr="00E62597" w:rsidRDefault="00797E44" w:rsidP="00E105B2">
            <w:pPr>
              <w:rPr>
                <w:color w:val="auto"/>
              </w:rPr>
            </w:pPr>
          </w:p>
          <w:p w14:paraId="5DD468BE" w14:textId="77777777" w:rsidR="00797E44" w:rsidRPr="00E62597" w:rsidRDefault="00797E44" w:rsidP="00E105B2">
            <w:pPr>
              <w:rPr>
                <w:color w:val="auto"/>
              </w:rPr>
            </w:pPr>
            <w:r w:rsidRPr="00E62597">
              <w:rPr>
                <w:rFonts w:hint="eastAsia"/>
                <w:color w:val="auto"/>
              </w:rPr>
              <w:t>1.不在规定时限内处理扣1分/份。</w:t>
            </w:r>
          </w:p>
          <w:p w14:paraId="38C32594" w14:textId="77777777" w:rsidR="00797E44" w:rsidRPr="00E62597" w:rsidRDefault="00797E44" w:rsidP="00E105B2">
            <w:pPr>
              <w:rPr>
                <w:color w:val="auto"/>
              </w:rPr>
            </w:pPr>
            <w:r w:rsidRPr="00E62597">
              <w:rPr>
                <w:rFonts w:hint="eastAsia"/>
                <w:color w:val="auto"/>
              </w:rPr>
              <w:t>2.有一项不合格扣1分</w:t>
            </w:r>
          </w:p>
          <w:p w14:paraId="31856F77" w14:textId="77777777" w:rsidR="00797E44" w:rsidRPr="00E62597" w:rsidRDefault="00797E44" w:rsidP="00E105B2">
            <w:pPr>
              <w:rPr>
                <w:color w:val="auto"/>
              </w:rPr>
            </w:pPr>
            <w:r w:rsidRPr="00E62597">
              <w:rPr>
                <w:rFonts w:hint="eastAsia"/>
                <w:color w:val="auto"/>
              </w:rPr>
              <w:t>3每超5件扣1分，扣完为止。</w:t>
            </w:r>
          </w:p>
          <w:p w14:paraId="6711F3C2" w14:textId="77777777" w:rsidR="00797E44" w:rsidRPr="00E62597" w:rsidRDefault="00797E44" w:rsidP="00E105B2">
            <w:pPr>
              <w:rPr>
                <w:color w:val="auto"/>
              </w:rPr>
            </w:pPr>
            <w:r w:rsidRPr="00E62597">
              <w:rPr>
                <w:rFonts w:hint="eastAsia"/>
                <w:color w:val="auto"/>
              </w:rPr>
              <w:t>4.有一件扣1分，扣完为止。</w:t>
            </w:r>
          </w:p>
          <w:p w14:paraId="36C136EA" w14:textId="77777777" w:rsidR="00797E44" w:rsidRPr="00E62597" w:rsidRDefault="00797E44" w:rsidP="00E105B2">
            <w:pPr>
              <w:rPr>
                <w:color w:val="auto"/>
              </w:rPr>
            </w:pPr>
          </w:p>
        </w:tc>
        <w:tc>
          <w:tcPr>
            <w:tcW w:w="843" w:type="dxa"/>
            <w:tcBorders>
              <w:top w:val="single" w:sz="4" w:space="0" w:color="auto"/>
              <w:left w:val="single" w:sz="4" w:space="0" w:color="auto"/>
              <w:bottom w:val="single" w:sz="4" w:space="0" w:color="auto"/>
              <w:right w:val="single" w:sz="4" w:space="0" w:color="auto"/>
            </w:tcBorders>
          </w:tcPr>
          <w:p w14:paraId="2D6475E4" w14:textId="77777777" w:rsidR="00797E44" w:rsidRPr="00E62597" w:rsidRDefault="00797E44" w:rsidP="00E105B2">
            <w:pPr>
              <w:jc w:val="center"/>
              <w:rPr>
                <w:color w:val="auto"/>
              </w:rPr>
            </w:pPr>
          </w:p>
          <w:p w14:paraId="020B7F3A" w14:textId="77777777" w:rsidR="00797E44" w:rsidRPr="00E62597" w:rsidRDefault="00797E44" w:rsidP="00E105B2">
            <w:pPr>
              <w:jc w:val="center"/>
              <w:rPr>
                <w:color w:val="auto"/>
              </w:rPr>
            </w:pPr>
          </w:p>
          <w:p w14:paraId="0E1C8DEB" w14:textId="77777777" w:rsidR="00797E44" w:rsidRPr="00E62597" w:rsidRDefault="00797E44" w:rsidP="00E105B2">
            <w:pPr>
              <w:jc w:val="center"/>
              <w:rPr>
                <w:color w:val="auto"/>
              </w:rPr>
            </w:pPr>
            <w:r w:rsidRPr="00E62597">
              <w:rPr>
                <w:rFonts w:hint="eastAsia"/>
                <w:color w:val="auto"/>
              </w:rPr>
              <w:t>6分</w:t>
            </w:r>
          </w:p>
        </w:tc>
        <w:tc>
          <w:tcPr>
            <w:tcW w:w="844" w:type="dxa"/>
            <w:tcBorders>
              <w:top w:val="single" w:sz="4" w:space="0" w:color="auto"/>
              <w:left w:val="single" w:sz="4" w:space="0" w:color="auto"/>
              <w:bottom w:val="single" w:sz="4" w:space="0" w:color="auto"/>
              <w:right w:val="single" w:sz="4" w:space="0" w:color="auto"/>
            </w:tcBorders>
          </w:tcPr>
          <w:p w14:paraId="787D2C8A" w14:textId="77777777" w:rsidR="00797E44" w:rsidRPr="00E62597" w:rsidRDefault="00797E44" w:rsidP="00E105B2">
            <w:pPr>
              <w:jc w:val="center"/>
              <w:rPr>
                <w:color w:val="auto"/>
              </w:rPr>
            </w:pPr>
          </w:p>
        </w:tc>
      </w:tr>
    </w:tbl>
    <w:p w14:paraId="4ACE5AF1" w14:textId="77777777" w:rsidR="00797E44" w:rsidRPr="00E62597" w:rsidRDefault="00797E44" w:rsidP="00797E44">
      <w:pPr>
        <w:rPr>
          <w:color w:val="auto"/>
        </w:rPr>
      </w:pPr>
    </w:p>
    <w:p w14:paraId="6983AABC" w14:textId="77777777" w:rsidR="00797E44" w:rsidRPr="00E62597" w:rsidRDefault="00797E44" w:rsidP="00797E44">
      <w:pPr>
        <w:rPr>
          <w:color w:val="auto"/>
        </w:rPr>
      </w:pPr>
      <w:r w:rsidRPr="00E62597">
        <w:rPr>
          <w:rFonts w:hint="eastAsia"/>
          <w:color w:val="auto"/>
        </w:rPr>
        <w:t>评分人：</w:t>
      </w:r>
    </w:p>
    <w:p w14:paraId="2FFED651" w14:textId="77777777" w:rsidR="005F748E" w:rsidRPr="00E62597" w:rsidRDefault="005F748E" w:rsidP="005F748E">
      <w:pPr>
        <w:ind w:firstLine="372"/>
        <w:rPr>
          <w:rFonts w:ascii="仿宋" w:eastAsia="仿宋" w:hAnsi="仿宋"/>
          <w:color w:val="auto"/>
          <w:sz w:val="28"/>
          <w:szCs w:val="28"/>
        </w:rPr>
      </w:pPr>
    </w:p>
    <w:p w14:paraId="5E70B891" w14:textId="77777777" w:rsidR="005F748E" w:rsidRPr="00E62597" w:rsidRDefault="005F748E" w:rsidP="005F748E">
      <w:pPr>
        <w:ind w:firstLine="372"/>
        <w:rPr>
          <w:rFonts w:ascii="仿宋" w:eastAsia="仿宋" w:hAnsi="仿宋"/>
          <w:color w:val="auto"/>
          <w:sz w:val="28"/>
          <w:szCs w:val="28"/>
        </w:rPr>
      </w:pPr>
    </w:p>
    <w:p w14:paraId="25657608" w14:textId="77777777" w:rsidR="005F748E" w:rsidRPr="00E62597" w:rsidRDefault="005F748E" w:rsidP="005F748E">
      <w:pPr>
        <w:ind w:firstLine="372"/>
        <w:rPr>
          <w:rFonts w:ascii="仿宋" w:eastAsia="仿宋" w:hAnsi="仿宋"/>
          <w:color w:val="auto"/>
          <w:sz w:val="28"/>
          <w:szCs w:val="28"/>
        </w:rPr>
      </w:pPr>
    </w:p>
    <w:p w14:paraId="406DE533" w14:textId="77777777" w:rsidR="005F748E" w:rsidRPr="00E62597" w:rsidRDefault="005F748E" w:rsidP="005F748E">
      <w:pPr>
        <w:ind w:firstLine="372"/>
        <w:rPr>
          <w:rFonts w:ascii="仿宋" w:eastAsia="仿宋" w:hAnsi="仿宋"/>
          <w:color w:val="auto"/>
          <w:sz w:val="28"/>
          <w:szCs w:val="28"/>
        </w:rPr>
      </w:pPr>
    </w:p>
    <w:p w14:paraId="52FEBCA1" w14:textId="77777777" w:rsidR="005F748E" w:rsidRPr="00E62597" w:rsidRDefault="005F748E" w:rsidP="005F748E">
      <w:pPr>
        <w:ind w:firstLine="372"/>
        <w:rPr>
          <w:rFonts w:ascii="仿宋" w:eastAsia="仿宋" w:hAnsi="仿宋"/>
          <w:color w:val="auto"/>
          <w:sz w:val="28"/>
          <w:szCs w:val="28"/>
        </w:rPr>
      </w:pPr>
    </w:p>
    <w:p w14:paraId="119743EF" w14:textId="77777777" w:rsidR="005F748E" w:rsidRPr="00E62597" w:rsidRDefault="005F748E" w:rsidP="005F748E">
      <w:pPr>
        <w:ind w:firstLine="372"/>
        <w:rPr>
          <w:rFonts w:ascii="仿宋" w:eastAsia="仿宋" w:hAnsi="仿宋"/>
          <w:color w:val="auto"/>
          <w:sz w:val="28"/>
          <w:szCs w:val="28"/>
        </w:rPr>
      </w:pPr>
    </w:p>
    <w:p w14:paraId="7315DA53" w14:textId="77777777" w:rsidR="005F748E" w:rsidRPr="00E62597" w:rsidRDefault="005F748E" w:rsidP="005F748E">
      <w:pPr>
        <w:ind w:firstLine="372"/>
        <w:rPr>
          <w:rFonts w:ascii="仿宋" w:eastAsia="仿宋" w:hAnsi="仿宋"/>
          <w:color w:val="auto"/>
          <w:sz w:val="28"/>
          <w:szCs w:val="28"/>
        </w:rPr>
      </w:pPr>
    </w:p>
    <w:p w14:paraId="2FD5335B" w14:textId="1EEC19D4" w:rsidR="002B3C16" w:rsidRPr="00E62597" w:rsidRDefault="002B3C16" w:rsidP="002B3C16">
      <w:pPr>
        <w:rPr>
          <w:color w:val="auto"/>
        </w:rPr>
      </w:pPr>
      <w:r w:rsidRPr="00E62597">
        <w:rPr>
          <w:rFonts w:hint="eastAsia"/>
          <w:color w:val="auto"/>
        </w:rPr>
        <w:t>设施设备量清单表</w:t>
      </w:r>
    </w:p>
    <w:tbl>
      <w:tblPr>
        <w:tblW w:w="9600" w:type="dxa"/>
        <w:tblInd w:w="113" w:type="dxa"/>
        <w:tblLook w:val="04A0" w:firstRow="1" w:lastRow="0" w:firstColumn="1" w:lastColumn="0" w:noHBand="0" w:noVBand="1"/>
      </w:tblPr>
      <w:tblGrid>
        <w:gridCol w:w="620"/>
        <w:gridCol w:w="746"/>
        <w:gridCol w:w="2340"/>
        <w:gridCol w:w="922"/>
        <w:gridCol w:w="1080"/>
        <w:gridCol w:w="926"/>
        <w:gridCol w:w="850"/>
        <w:gridCol w:w="756"/>
        <w:gridCol w:w="1360"/>
      </w:tblGrid>
      <w:tr w:rsidR="00E62597" w:rsidRPr="00E62597" w14:paraId="32774774" w14:textId="77777777" w:rsidTr="000F67E5">
        <w:trPr>
          <w:trHeight w:val="780"/>
        </w:trPr>
        <w:tc>
          <w:tcPr>
            <w:tcW w:w="620" w:type="dxa"/>
            <w:tcBorders>
              <w:top w:val="single" w:sz="4" w:space="0" w:color="auto"/>
              <w:left w:val="single" w:sz="4" w:space="0" w:color="auto"/>
              <w:bottom w:val="single" w:sz="4" w:space="0" w:color="auto"/>
              <w:right w:val="single" w:sz="4" w:space="0" w:color="auto"/>
            </w:tcBorders>
            <w:vAlign w:val="center"/>
            <w:hideMark/>
          </w:tcPr>
          <w:p w14:paraId="1B1E44B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序号</w:t>
            </w:r>
          </w:p>
        </w:tc>
        <w:tc>
          <w:tcPr>
            <w:tcW w:w="758" w:type="dxa"/>
            <w:tcBorders>
              <w:top w:val="single" w:sz="4" w:space="0" w:color="auto"/>
              <w:left w:val="nil"/>
              <w:bottom w:val="single" w:sz="4" w:space="0" w:color="auto"/>
              <w:right w:val="single" w:sz="4" w:space="0" w:color="auto"/>
            </w:tcBorders>
            <w:vAlign w:val="center"/>
            <w:hideMark/>
          </w:tcPr>
          <w:p w14:paraId="73401A7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项目名称</w:t>
            </w:r>
          </w:p>
        </w:tc>
        <w:tc>
          <w:tcPr>
            <w:tcW w:w="2340" w:type="dxa"/>
            <w:tcBorders>
              <w:top w:val="single" w:sz="4" w:space="0" w:color="auto"/>
              <w:left w:val="nil"/>
              <w:bottom w:val="single" w:sz="4" w:space="0" w:color="auto"/>
              <w:right w:val="single" w:sz="4" w:space="0" w:color="auto"/>
            </w:tcBorders>
            <w:vAlign w:val="center"/>
            <w:hideMark/>
          </w:tcPr>
          <w:p w14:paraId="7D453C1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构成明细</w:t>
            </w:r>
          </w:p>
        </w:tc>
        <w:tc>
          <w:tcPr>
            <w:tcW w:w="934" w:type="dxa"/>
            <w:tcBorders>
              <w:top w:val="single" w:sz="4" w:space="0" w:color="auto"/>
              <w:left w:val="nil"/>
              <w:bottom w:val="single" w:sz="4" w:space="0" w:color="auto"/>
              <w:right w:val="single" w:sz="4" w:space="0" w:color="auto"/>
            </w:tcBorders>
            <w:vAlign w:val="center"/>
            <w:hideMark/>
          </w:tcPr>
          <w:p w14:paraId="641E78B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计量单位</w:t>
            </w:r>
          </w:p>
        </w:tc>
        <w:tc>
          <w:tcPr>
            <w:tcW w:w="1080" w:type="dxa"/>
            <w:tcBorders>
              <w:top w:val="single" w:sz="4" w:space="0" w:color="auto"/>
              <w:left w:val="nil"/>
              <w:bottom w:val="single" w:sz="4" w:space="0" w:color="auto"/>
              <w:right w:val="single" w:sz="4" w:space="0" w:color="auto"/>
            </w:tcBorders>
            <w:vAlign w:val="center"/>
            <w:hideMark/>
          </w:tcPr>
          <w:p w14:paraId="000B1B1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设施量</w:t>
            </w:r>
          </w:p>
        </w:tc>
        <w:tc>
          <w:tcPr>
            <w:tcW w:w="926" w:type="dxa"/>
            <w:tcBorders>
              <w:top w:val="single" w:sz="4" w:space="0" w:color="auto"/>
              <w:left w:val="nil"/>
              <w:bottom w:val="single" w:sz="4" w:space="0" w:color="auto"/>
              <w:right w:val="single" w:sz="4" w:space="0" w:color="auto"/>
            </w:tcBorders>
            <w:vAlign w:val="center"/>
            <w:hideMark/>
          </w:tcPr>
          <w:p w14:paraId="451C1EA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养护频次</w:t>
            </w:r>
            <w:r w:rsidRPr="00E62597">
              <w:rPr>
                <w:rFonts w:cs="宋体" w:hint="eastAsia"/>
                <w:bCs w:val="0"/>
                <w:color w:val="auto"/>
                <w:kern w:val="0"/>
                <w:sz w:val="18"/>
                <w:szCs w:val="18"/>
              </w:rPr>
              <w:br/>
              <w:t>（次）</w:t>
            </w:r>
          </w:p>
        </w:tc>
        <w:tc>
          <w:tcPr>
            <w:tcW w:w="850" w:type="dxa"/>
            <w:tcBorders>
              <w:top w:val="single" w:sz="4" w:space="0" w:color="auto"/>
              <w:left w:val="nil"/>
              <w:bottom w:val="single" w:sz="4" w:space="0" w:color="auto"/>
              <w:right w:val="single" w:sz="4" w:space="0" w:color="auto"/>
            </w:tcBorders>
            <w:vAlign w:val="center"/>
            <w:hideMark/>
          </w:tcPr>
          <w:p w14:paraId="62D17EF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综合单价（元）</w:t>
            </w:r>
          </w:p>
        </w:tc>
        <w:tc>
          <w:tcPr>
            <w:tcW w:w="709" w:type="dxa"/>
            <w:tcBorders>
              <w:top w:val="single" w:sz="4" w:space="0" w:color="auto"/>
              <w:left w:val="nil"/>
              <w:bottom w:val="single" w:sz="4" w:space="0" w:color="auto"/>
              <w:right w:val="single" w:sz="4" w:space="0" w:color="auto"/>
            </w:tcBorders>
            <w:vAlign w:val="center"/>
            <w:hideMark/>
          </w:tcPr>
          <w:p w14:paraId="1A014A23"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合价（元）</w:t>
            </w:r>
          </w:p>
        </w:tc>
        <w:tc>
          <w:tcPr>
            <w:tcW w:w="1383" w:type="dxa"/>
            <w:tcBorders>
              <w:top w:val="single" w:sz="4" w:space="0" w:color="auto"/>
              <w:left w:val="nil"/>
              <w:bottom w:val="single" w:sz="4" w:space="0" w:color="auto"/>
              <w:right w:val="single" w:sz="4" w:space="0" w:color="auto"/>
            </w:tcBorders>
            <w:vAlign w:val="center"/>
            <w:hideMark/>
          </w:tcPr>
          <w:p w14:paraId="3E85EA38"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备注</w:t>
            </w:r>
          </w:p>
        </w:tc>
      </w:tr>
      <w:tr w:rsidR="00E62597" w:rsidRPr="00E62597" w14:paraId="3F1C5E9A" w14:textId="77777777" w:rsidTr="000F67E5">
        <w:trPr>
          <w:trHeight w:val="600"/>
        </w:trPr>
        <w:tc>
          <w:tcPr>
            <w:tcW w:w="620" w:type="dxa"/>
            <w:vMerge w:val="restart"/>
            <w:tcBorders>
              <w:top w:val="nil"/>
              <w:left w:val="single" w:sz="4" w:space="0" w:color="auto"/>
              <w:bottom w:val="single" w:sz="4" w:space="0" w:color="auto"/>
              <w:right w:val="single" w:sz="4" w:space="0" w:color="auto"/>
            </w:tcBorders>
            <w:vAlign w:val="center"/>
            <w:hideMark/>
          </w:tcPr>
          <w:p w14:paraId="24FCF03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758" w:type="dxa"/>
            <w:vMerge w:val="restart"/>
            <w:tcBorders>
              <w:top w:val="nil"/>
              <w:left w:val="single" w:sz="4" w:space="0" w:color="auto"/>
              <w:bottom w:val="single" w:sz="4" w:space="0" w:color="auto"/>
              <w:right w:val="single" w:sz="4" w:space="0" w:color="auto"/>
            </w:tcBorders>
            <w:vAlign w:val="center"/>
            <w:hideMark/>
          </w:tcPr>
          <w:p w14:paraId="1697C42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日常养护(运</w:t>
            </w:r>
            <w:r w:rsidRPr="00E62597">
              <w:rPr>
                <w:rFonts w:cs="宋体" w:hint="eastAsia"/>
                <w:bCs w:val="0"/>
                <w:color w:val="auto"/>
                <w:kern w:val="0"/>
                <w:sz w:val="18"/>
                <w:szCs w:val="18"/>
              </w:rPr>
              <w:lastRenderedPageBreak/>
              <w:t>维)</w:t>
            </w:r>
          </w:p>
        </w:tc>
        <w:tc>
          <w:tcPr>
            <w:tcW w:w="2340" w:type="dxa"/>
            <w:tcBorders>
              <w:top w:val="nil"/>
              <w:left w:val="nil"/>
              <w:bottom w:val="single" w:sz="4" w:space="0" w:color="auto"/>
              <w:right w:val="single" w:sz="4" w:space="0" w:color="auto"/>
            </w:tcBorders>
            <w:vAlign w:val="center"/>
            <w:hideMark/>
          </w:tcPr>
          <w:p w14:paraId="574D982F"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lastRenderedPageBreak/>
              <w:t>1.1检查检测</w:t>
            </w:r>
          </w:p>
        </w:tc>
        <w:tc>
          <w:tcPr>
            <w:tcW w:w="934" w:type="dxa"/>
            <w:tcBorders>
              <w:top w:val="nil"/>
              <w:left w:val="nil"/>
              <w:bottom w:val="single" w:sz="4" w:space="0" w:color="auto"/>
              <w:right w:val="single" w:sz="4" w:space="0" w:color="auto"/>
            </w:tcBorders>
            <w:vAlign w:val="center"/>
            <w:hideMark/>
          </w:tcPr>
          <w:p w14:paraId="56D438D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6963E71"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926" w:type="dxa"/>
            <w:tcBorders>
              <w:top w:val="nil"/>
              <w:left w:val="nil"/>
              <w:bottom w:val="single" w:sz="4" w:space="0" w:color="auto"/>
              <w:right w:val="single" w:sz="4" w:space="0" w:color="auto"/>
            </w:tcBorders>
            <w:noWrap/>
            <w:vAlign w:val="center"/>
            <w:hideMark/>
          </w:tcPr>
          <w:p w14:paraId="6CE64BD1"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59F777C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5BBDC73"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304ED9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A4AA9AF"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3E66071F"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6B2C0D8C"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1410932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1.1.1上部日常巡视</w:t>
            </w:r>
          </w:p>
        </w:tc>
        <w:tc>
          <w:tcPr>
            <w:tcW w:w="934" w:type="dxa"/>
            <w:tcBorders>
              <w:top w:val="nil"/>
              <w:left w:val="nil"/>
              <w:bottom w:val="single" w:sz="4" w:space="0" w:color="auto"/>
              <w:right w:val="single" w:sz="4" w:space="0" w:color="auto"/>
            </w:tcBorders>
            <w:vAlign w:val="center"/>
            <w:hideMark/>
          </w:tcPr>
          <w:p w14:paraId="5AEAB442"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km</w:t>
            </w:r>
          </w:p>
        </w:tc>
        <w:tc>
          <w:tcPr>
            <w:tcW w:w="1080" w:type="dxa"/>
            <w:tcBorders>
              <w:top w:val="nil"/>
              <w:left w:val="nil"/>
              <w:bottom w:val="single" w:sz="4" w:space="0" w:color="auto"/>
              <w:right w:val="single" w:sz="4" w:space="0" w:color="auto"/>
            </w:tcBorders>
            <w:noWrap/>
            <w:vAlign w:val="center"/>
            <w:hideMark/>
          </w:tcPr>
          <w:p w14:paraId="7912276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40.56</w:t>
            </w:r>
          </w:p>
        </w:tc>
        <w:tc>
          <w:tcPr>
            <w:tcW w:w="926" w:type="dxa"/>
            <w:tcBorders>
              <w:top w:val="nil"/>
              <w:left w:val="nil"/>
              <w:bottom w:val="single" w:sz="4" w:space="0" w:color="auto"/>
              <w:right w:val="single" w:sz="4" w:space="0" w:color="auto"/>
            </w:tcBorders>
            <w:noWrap/>
            <w:vAlign w:val="center"/>
            <w:hideMark/>
          </w:tcPr>
          <w:p w14:paraId="487FB6E6"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248</w:t>
            </w:r>
          </w:p>
        </w:tc>
        <w:tc>
          <w:tcPr>
            <w:tcW w:w="850" w:type="dxa"/>
            <w:tcBorders>
              <w:top w:val="nil"/>
              <w:left w:val="nil"/>
              <w:bottom w:val="single" w:sz="4" w:space="0" w:color="auto"/>
              <w:right w:val="single" w:sz="4" w:space="0" w:color="auto"/>
            </w:tcBorders>
            <w:noWrap/>
            <w:vAlign w:val="center"/>
            <w:hideMark/>
          </w:tcPr>
          <w:p w14:paraId="66986CD8"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0948BC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DC283E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6D775AC8"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6D5C5412"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A122AE8"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7604BD3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1.1.2下部巡视</w:t>
            </w:r>
          </w:p>
        </w:tc>
        <w:tc>
          <w:tcPr>
            <w:tcW w:w="934" w:type="dxa"/>
            <w:tcBorders>
              <w:top w:val="nil"/>
              <w:left w:val="nil"/>
              <w:bottom w:val="single" w:sz="4" w:space="0" w:color="auto"/>
              <w:right w:val="single" w:sz="4" w:space="0" w:color="auto"/>
            </w:tcBorders>
            <w:vAlign w:val="center"/>
            <w:hideMark/>
          </w:tcPr>
          <w:p w14:paraId="2EDB533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km</w:t>
            </w:r>
          </w:p>
        </w:tc>
        <w:tc>
          <w:tcPr>
            <w:tcW w:w="1080" w:type="dxa"/>
            <w:tcBorders>
              <w:top w:val="nil"/>
              <w:left w:val="nil"/>
              <w:bottom w:val="single" w:sz="4" w:space="0" w:color="auto"/>
              <w:right w:val="single" w:sz="4" w:space="0" w:color="auto"/>
            </w:tcBorders>
            <w:noWrap/>
            <w:vAlign w:val="center"/>
            <w:hideMark/>
          </w:tcPr>
          <w:p w14:paraId="2F13A72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40.56</w:t>
            </w:r>
          </w:p>
        </w:tc>
        <w:tc>
          <w:tcPr>
            <w:tcW w:w="926" w:type="dxa"/>
            <w:tcBorders>
              <w:top w:val="nil"/>
              <w:left w:val="nil"/>
              <w:bottom w:val="single" w:sz="4" w:space="0" w:color="auto"/>
              <w:right w:val="single" w:sz="4" w:space="0" w:color="auto"/>
            </w:tcBorders>
            <w:noWrap/>
            <w:vAlign w:val="center"/>
            <w:hideMark/>
          </w:tcPr>
          <w:p w14:paraId="2000D5B8"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5B13B70E"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1E626B4E"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40BB534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47B9B303"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16E29223"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D0CF65A"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45537F8F"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1.1.3保护区巡查</w:t>
            </w:r>
          </w:p>
        </w:tc>
        <w:tc>
          <w:tcPr>
            <w:tcW w:w="934" w:type="dxa"/>
            <w:tcBorders>
              <w:top w:val="nil"/>
              <w:left w:val="nil"/>
              <w:bottom w:val="single" w:sz="4" w:space="0" w:color="auto"/>
              <w:right w:val="single" w:sz="4" w:space="0" w:color="auto"/>
            </w:tcBorders>
            <w:vAlign w:val="center"/>
            <w:hideMark/>
          </w:tcPr>
          <w:p w14:paraId="2F5178E0"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km</w:t>
            </w:r>
          </w:p>
        </w:tc>
        <w:tc>
          <w:tcPr>
            <w:tcW w:w="1080" w:type="dxa"/>
            <w:tcBorders>
              <w:top w:val="nil"/>
              <w:left w:val="nil"/>
              <w:bottom w:val="single" w:sz="4" w:space="0" w:color="auto"/>
              <w:right w:val="single" w:sz="4" w:space="0" w:color="auto"/>
            </w:tcBorders>
            <w:noWrap/>
            <w:vAlign w:val="center"/>
            <w:hideMark/>
          </w:tcPr>
          <w:p w14:paraId="639700B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40.56</w:t>
            </w:r>
          </w:p>
        </w:tc>
        <w:tc>
          <w:tcPr>
            <w:tcW w:w="926" w:type="dxa"/>
            <w:tcBorders>
              <w:top w:val="nil"/>
              <w:left w:val="nil"/>
              <w:bottom w:val="single" w:sz="4" w:space="0" w:color="auto"/>
              <w:right w:val="single" w:sz="4" w:space="0" w:color="auto"/>
            </w:tcBorders>
            <w:noWrap/>
            <w:vAlign w:val="center"/>
            <w:hideMark/>
          </w:tcPr>
          <w:p w14:paraId="33044AE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46BB07AA"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1021ECFC"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008D4C6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22950AD7"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3A154385"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CCC2AEB"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1F975EE7"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1.2设施保洁</w:t>
            </w:r>
          </w:p>
        </w:tc>
        <w:tc>
          <w:tcPr>
            <w:tcW w:w="934" w:type="dxa"/>
            <w:tcBorders>
              <w:top w:val="nil"/>
              <w:left w:val="nil"/>
              <w:bottom w:val="single" w:sz="4" w:space="0" w:color="auto"/>
              <w:right w:val="single" w:sz="4" w:space="0" w:color="auto"/>
            </w:tcBorders>
            <w:vAlign w:val="center"/>
            <w:hideMark/>
          </w:tcPr>
          <w:p w14:paraId="0D207C1E"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32464738"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926" w:type="dxa"/>
            <w:tcBorders>
              <w:top w:val="nil"/>
              <w:left w:val="nil"/>
              <w:bottom w:val="single" w:sz="4" w:space="0" w:color="auto"/>
              <w:right w:val="single" w:sz="4" w:space="0" w:color="auto"/>
            </w:tcBorders>
            <w:noWrap/>
            <w:vAlign w:val="center"/>
            <w:hideMark/>
          </w:tcPr>
          <w:p w14:paraId="4D26EB4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91D3558"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20946B6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78E9209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1B7DCC6"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4ACDB1D9"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02CA035"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B0AEAF1"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1.2.1路面清扫</w:t>
            </w:r>
          </w:p>
        </w:tc>
        <w:tc>
          <w:tcPr>
            <w:tcW w:w="934" w:type="dxa"/>
            <w:tcBorders>
              <w:top w:val="nil"/>
              <w:left w:val="nil"/>
              <w:bottom w:val="single" w:sz="4" w:space="0" w:color="auto"/>
              <w:right w:val="single" w:sz="4" w:space="0" w:color="auto"/>
            </w:tcBorders>
            <w:vAlign w:val="center"/>
            <w:hideMark/>
          </w:tcPr>
          <w:p w14:paraId="4CE409A6"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km</w:t>
            </w:r>
          </w:p>
        </w:tc>
        <w:tc>
          <w:tcPr>
            <w:tcW w:w="1080" w:type="dxa"/>
            <w:tcBorders>
              <w:top w:val="nil"/>
              <w:left w:val="nil"/>
              <w:bottom w:val="single" w:sz="4" w:space="0" w:color="auto"/>
              <w:right w:val="single" w:sz="4" w:space="0" w:color="auto"/>
            </w:tcBorders>
            <w:noWrap/>
            <w:vAlign w:val="center"/>
            <w:hideMark/>
          </w:tcPr>
          <w:p w14:paraId="635306E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81.12</w:t>
            </w:r>
          </w:p>
        </w:tc>
        <w:tc>
          <w:tcPr>
            <w:tcW w:w="926" w:type="dxa"/>
            <w:tcBorders>
              <w:top w:val="nil"/>
              <w:left w:val="nil"/>
              <w:bottom w:val="single" w:sz="4" w:space="0" w:color="auto"/>
              <w:right w:val="single" w:sz="4" w:space="0" w:color="auto"/>
            </w:tcBorders>
            <w:noWrap/>
            <w:vAlign w:val="center"/>
            <w:hideMark/>
          </w:tcPr>
          <w:p w14:paraId="033DF2A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248</w:t>
            </w:r>
          </w:p>
        </w:tc>
        <w:tc>
          <w:tcPr>
            <w:tcW w:w="850" w:type="dxa"/>
            <w:tcBorders>
              <w:top w:val="nil"/>
              <w:left w:val="nil"/>
              <w:bottom w:val="single" w:sz="4" w:space="0" w:color="auto"/>
              <w:right w:val="single" w:sz="4" w:space="0" w:color="auto"/>
            </w:tcBorders>
            <w:noWrap/>
            <w:vAlign w:val="center"/>
            <w:hideMark/>
          </w:tcPr>
          <w:p w14:paraId="7A93368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CA0B46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3C36145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6FAAC618"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59D591F"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070AECB"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7DEE528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1.2.2防撞墙内侧及隔离墩表面保洁</w:t>
            </w:r>
          </w:p>
        </w:tc>
        <w:tc>
          <w:tcPr>
            <w:tcW w:w="934" w:type="dxa"/>
            <w:tcBorders>
              <w:top w:val="nil"/>
              <w:left w:val="nil"/>
              <w:bottom w:val="single" w:sz="4" w:space="0" w:color="auto"/>
              <w:right w:val="single" w:sz="4" w:space="0" w:color="auto"/>
            </w:tcBorders>
            <w:vAlign w:val="center"/>
            <w:hideMark/>
          </w:tcPr>
          <w:p w14:paraId="3AE0660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平方米</w:t>
            </w:r>
          </w:p>
        </w:tc>
        <w:tc>
          <w:tcPr>
            <w:tcW w:w="1080" w:type="dxa"/>
            <w:tcBorders>
              <w:top w:val="nil"/>
              <w:left w:val="nil"/>
              <w:bottom w:val="single" w:sz="4" w:space="0" w:color="auto"/>
              <w:right w:val="single" w:sz="4" w:space="0" w:color="auto"/>
            </w:tcBorders>
            <w:noWrap/>
            <w:vAlign w:val="center"/>
            <w:hideMark/>
          </w:tcPr>
          <w:p w14:paraId="4DB7E5F3"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835.21</w:t>
            </w:r>
          </w:p>
        </w:tc>
        <w:tc>
          <w:tcPr>
            <w:tcW w:w="926" w:type="dxa"/>
            <w:tcBorders>
              <w:top w:val="nil"/>
              <w:left w:val="nil"/>
              <w:bottom w:val="single" w:sz="4" w:space="0" w:color="auto"/>
              <w:right w:val="single" w:sz="4" w:space="0" w:color="auto"/>
            </w:tcBorders>
            <w:noWrap/>
            <w:vAlign w:val="center"/>
            <w:hideMark/>
          </w:tcPr>
          <w:p w14:paraId="22FD845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72CA5750"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57849F3B"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5DD8E5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313E3AD"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57E77CA"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FC6379A"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2500A20"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1.2.3诱导器保洁</w:t>
            </w:r>
          </w:p>
        </w:tc>
        <w:tc>
          <w:tcPr>
            <w:tcW w:w="934" w:type="dxa"/>
            <w:tcBorders>
              <w:top w:val="nil"/>
              <w:left w:val="nil"/>
              <w:bottom w:val="single" w:sz="4" w:space="0" w:color="auto"/>
              <w:right w:val="single" w:sz="4" w:space="0" w:color="auto"/>
            </w:tcBorders>
            <w:vAlign w:val="center"/>
            <w:hideMark/>
          </w:tcPr>
          <w:p w14:paraId="63A15F24"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只</w:t>
            </w:r>
          </w:p>
        </w:tc>
        <w:tc>
          <w:tcPr>
            <w:tcW w:w="1080" w:type="dxa"/>
            <w:tcBorders>
              <w:top w:val="nil"/>
              <w:left w:val="nil"/>
              <w:bottom w:val="single" w:sz="4" w:space="0" w:color="auto"/>
              <w:right w:val="single" w:sz="4" w:space="0" w:color="auto"/>
            </w:tcBorders>
            <w:noWrap/>
            <w:vAlign w:val="center"/>
            <w:hideMark/>
          </w:tcPr>
          <w:p w14:paraId="40CBC90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46.81</w:t>
            </w:r>
          </w:p>
        </w:tc>
        <w:tc>
          <w:tcPr>
            <w:tcW w:w="926" w:type="dxa"/>
            <w:tcBorders>
              <w:top w:val="nil"/>
              <w:left w:val="nil"/>
              <w:bottom w:val="single" w:sz="4" w:space="0" w:color="auto"/>
              <w:right w:val="single" w:sz="4" w:space="0" w:color="auto"/>
            </w:tcBorders>
            <w:noWrap/>
            <w:vAlign w:val="center"/>
            <w:hideMark/>
          </w:tcPr>
          <w:p w14:paraId="64EC39C1"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557098FF"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5BAA607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3243189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263EC4A9"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3D1236DE"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7ECFC660"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3FA4804"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1.2.4伸缩缝保洁</w:t>
            </w:r>
          </w:p>
        </w:tc>
        <w:tc>
          <w:tcPr>
            <w:tcW w:w="934" w:type="dxa"/>
            <w:tcBorders>
              <w:top w:val="nil"/>
              <w:left w:val="nil"/>
              <w:bottom w:val="single" w:sz="4" w:space="0" w:color="auto"/>
              <w:right w:val="single" w:sz="4" w:space="0" w:color="auto"/>
            </w:tcBorders>
            <w:vAlign w:val="center"/>
            <w:hideMark/>
          </w:tcPr>
          <w:p w14:paraId="33A96DB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米</w:t>
            </w:r>
          </w:p>
        </w:tc>
        <w:tc>
          <w:tcPr>
            <w:tcW w:w="1080" w:type="dxa"/>
            <w:tcBorders>
              <w:top w:val="nil"/>
              <w:left w:val="nil"/>
              <w:bottom w:val="single" w:sz="4" w:space="0" w:color="auto"/>
              <w:right w:val="single" w:sz="4" w:space="0" w:color="auto"/>
            </w:tcBorders>
            <w:noWrap/>
            <w:vAlign w:val="center"/>
            <w:hideMark/>
          </w:tcPr>
          <w:p w14:paraId="05E3AC8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61.29</w:t>
            </w:r>
          </w:p>
        </w:tc>
        <w:tc>
          <w:tcPr>
            <w:tcW w:w="926" w:type="dxa"/>
            <w:tcBorders>
              <w:top w:val="nil"/>
              <w:left w:val="nil"/>
              <w:bottom w:val="single" w:sz="4" w:space="0" w:color="auto"/>
              <w:right w:val="single" w:sz="4" w:space="0" w:color="auto"/>
            </w:tcBorders>
            <w:noWrap/>
            <w:vAlign w:val="center"/>
            <w:hideMark/>
          </w:tcPr>
          <w:p w14:paraId="0A5F5C3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16</w:t>
            </w:r>
          </w:p>
        </w:tc>
        <w:tc>
          <w:tcPr>
            <w:tcW w:w="850" w:type="dxa"/>
            <w:tcBorders>
              <w:top w:val="nil"/>
              <w:left w:val="nil"/>
              <w:bottom w:val="single" w:sz="4" w:space="0" w:color="auto"/>
              <w:right w:val="single" w:sz="4" w:space="0" w:color="auto"/>
            </w:tcBorders>
            <w:noWrap/>
            <w:vAlign w:val="center"/>
            <w:hideMark/>
          </w:tcPr>
          <w:p w14:paraId="076260C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6427C39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6486E65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2804870"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510B5E50"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3C2DF183"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49970F3F"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1.2.5防眩屏保洁</w:t>
            </w:r>
          </w:p>
        </w:tc>
        <w:tc>
          <w:tcPr>
            <w:tcW w:w="934" w:type="dxa"/>
            <w:tcBorders>
              <w:top w:val="nil"/>
              <w:left w:val="nil"/>
              <w:bottom w:val="single" w:sz="4" w:space="0" w:color="auto"/>
              <w:right w:val="single" w:sz="4" w:space="0" w:color="auto"/>
            </w:tcBorders>
            <w:vAlign w:val="center"/>
            <w:hideMark/>
          </w:tcPr>
          <w:p w14:paraId="4330C9D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平方米</w:t>
            </w:r>
          </w:p>
        </w:tc>
        <w:tc>
          <w:tcPr>
            <w:tcW w:w="1080" w:type="dxa"/>
            <w:tcBorders>
              <w:top w:val="nil"/>
              <w:left w:val="nil"/>
              <w:bottom w:val="single" w:sz="4" w:space="0" w:color="auto"/>
              <w:right w:val="single" w:sz="4" w:space="0" w:color="auto"/>
            </w:tcBorders>
            <w:noWrap/>
            <w:vAlign w:val="center"/>
            <w:hideMark/>
          </w:tcPr>
          <w:p w14:paraId="41BD054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101.88</w:t>
            </w:r>
          </w:p>
        </w:tc>
        <w:tc>
          <w:tcPr>
            <w:tcW w:w="926" w:type="dxa"/>
            <w:tcBorders>
              <w:top w:val="nil"/>
              <w:left w:val="nil"/>
              <w:bottom w:val="single" w:sz="4" w:space="0" w:color="auto"/>
              <w:right w:val="single" w:sz="4" w:space="0" w:color="auto"/>
            </w:tcBorders>
            <w:noWrap/>
            <w:vAlign w:val="center"/>
            <w:hideMark/>
          </w:tcPr>
          <w:p w14:paraId="0B80D83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68F3011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4D7D535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BF2890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A26A800"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E679136"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363A71A7"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7B26E48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1.2.6进水口清捞</w:t>
            </w:r>
          </w:p>
        </w:tc>
        <w:tc>
          <w:tcPr>
            <w:tcW w:w="934" w:type="dxa"/>
            <w:tcBorders>
              <w:top w:val="nil"/>
              <w:left w:val="nil"/>
              <w:bottom w:val="single" w:sz="4" w:space="0" w:color="auto"/>
              <w:right w:val="single" w:sz="4" w:space="0" w:color="auto"/>
            </w:tcBorders>
            <w:vAlign w:val="center"/>
            <w:hideMark/>
          </w:tcPr>
          <w:p w14:paraId="1E19756B"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座</w:t>
            </w:r>
          </w:p>
        </w:tc>
        <w:tc>
          <w:tcPr>
            <w:tcW w:w="1080" w:type="dxa"/>
            <w:tcBorders>
              <w:top w:val="nil"/>
              <w:left w:val="nil"/>
              <w:bottom w:val="single" w:sz="4" w:space="0" w:color="auto"/>
              <w:right w:val="single" w:sz="4" w:space="0" w:color="auto"/>
            </w:tcBorders>
            <w:noWrap/>
            <w:vAlign w:val="center"/>
            <w:hideMark/>
          </w:tcPr>
          <w:p w14:paraId="51BA5F3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13.8</w:t>
            </w:r>
          </w:p>
        </w:tc>
        <w:tc>
          <w:tcPr>
            <w:tcW w:w="926" w:type="dxa"/>
            <w:tcBorders>
              <w:top w:val="nil"/>
              <w:left w:val="nil"/>
              <w:bottom w:val="single" w:sz="4" w:space="0" w:color="auto"/>
              <w:right w:val="single" w:sz="4" w:space="0" w:color="auto"/>
            </w:tcBorders>
            <w:noWrap/>
            <w:vAlign w:val="center"/>
            <w:hideMark/>
          </w:tcPr>
          <w:p w14:paraId="75E3968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37136355"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DD6920F"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2BAE560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4EB82A7B"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1807EBF5"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2F3D553"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F4B70E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1.2.7过水口疏通</w:t>
            </w:r>
          </w:p>
        </w:tc>
        <w:tc>
          <w:tcPr>
            <w:tcW w:w="934" w:type="dxa"/>
            <w:tcBorders>
              <w:top w:val="nil"/>
              <w:left w:val="nil"/>
              <w:bottom w:val="single" w:sz="4" w:space="0" w:color="auto"/>
              <w:right w:val="single" w:sz="4" w:space="0" w:color="auto"/>
            </w:tcBorders>
            <w:vAlign w:val="center"/>
            <w:hideMark/>
          </w:tcPr>
          <w:p w14:paraId="6C37E82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座</w:t>
            </w:r>
          </w:p>
        </w:tc>
        <w:tc>
          <w:tcPr>
            <w:tcW w:w="1080" w:type="dxa"/>
            <w:tcBorders>
              <w:top w:val="nil"/>
              <w:left w:val="nil"/>
              <w:bottom w:val="single" w:sz="4" w:space="0" w:color="auto"/>
              <w:right w:val="single" w:sz="4" w:space="0" w:color="auto"/>
            </w:tcBorders>
            <w:noWrap/>
            <w:vAlign w:val="center"/>
            <w:hideMark/>
          </w:tcPr>
          <w:p w14:paraId="37D2DA0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2.42</w:t>
            </w:r>
          </w:p>
        </w:tc>
        <w:tc>
          <w:tcPr>
            <w:tcW w:w="926" w:type="dxa"/>
            <w:tcBorders>
              <w:top w:val="nil"/>
              <w:left w:val="nil"/>
              <w:bottom w:val="single" w:sz="4" w:space="0" w:color="auto"/>
              <w:right w:val="single" w:sz="4" w:space="0" w:color="auto"/>
            </w:tcBorders>
            <w:vAlign w:val="center"/>
            <w:hideMark/>
          </w:tcPr>
          <w:p w14:paraId="2F03ADC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3B2EF766"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13D5D5CE"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0D77F9D5"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682A0A9B"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A42A32D"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397ABDCE"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34D0541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1.2.8地面窨井清捞</w:t>
            </w:r>
          </w:p>
        </w:tc>
        <w:tc>
          <w:tcPr>
            <w:tcW w:w="934" w:type="dxa"/>
            <w:tcBorders>
              <w:top w:val="nil"/>
              <w:left w:val="nil"/>
              <w:bottom w:val="single" w:sz="4" w:space="0" w:color="auto"/>
              <w:right w:val="single" w:sz="4" w:space="0" w:color="auto"/>
            </w:tcBorders>
            <w:vAlign w:val="center"/>
            <w:hideMark/>
          </w:tcPr>
          <w:p w14:paraId="3737B2EE"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座</w:t>
            </w:r>
          </w:p>
        </w:tc>
        <w:tc>
          <w:tcPr>
            <w:tcW w:w="1080" w:type="dxa"/>
            <w:tcBorders>
              <w:top w:val="nil"/>
              <w:left w:val="nil"/>
              <w:bottom w:val="single" w:sz="4" w:space="0" w:color="auto"/>
              <w:right w:val="single" w:sz="4" w:space="0" w:color="auto"/>
            </w:tcBorders>
            <w:noWrap/>
            <w:vAlign w:val="center"/>
            <w:hideMark/>
          </w:tcPr>
          <w:p w14:paraId="6ED8187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17.13</w:t>
            </w:r>
          </w:p>
        </w:tc>
        <w:tc>
          <w:tcPr>
            <w:tcW w:w="926" w:type="dxa"/>
            <w:tcBorders>
              <w:top w:val="nil"/>
              <w:left w:val="nil"/>
              <w:bottom w:val="single" w:sz="4" w:space="0" w:color="auto"/>
              <w:right w:val="single" w:sz="4" w:space="0" w:color="auto"/>
            </w:tcBorders>
            <w:vAlign w:val="center"/>
            <w:hideMark/>
          </w:tcPr>
          <w:p w14:paraId="7330974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2A28623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6A4D000B"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27078FF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EF0DA7E"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2FE5D864"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1FAB4660"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8B7A6BF"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1.2.9高架泥带沙带冲洗</w:t>
            </w:r>
          </w:p>
        </w:tc>
        <w:tc>
          <w:tcPr>
            <w:tcW w:w="934" w:type="dxa"/>
            <w:tcBorders>
              <w:top w:val="nil"/>
              <w:left w:val="nil"/>
              <w:bottom w:val="single" w:sz="4" w:space="0" w:color="auto"/>
              <w:right w:val="single" w:sz="4" w:space="0" w:color="auto"/>
            </w:tcBorders>
            <w:vAlign w:val="center"/>
            <w:hideMark/>
          </w:tcPr>
          <w:p w14:paraId="0884A70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米</w:t>
            </w:r>
          </w:p>
        </w:tc>
        <w:tc>
          <w:tcPr>
            <w:tcW w:w="1080" w:type="dxa"/>
            <w:tcBorders>
              <w:top w:val="nil"/>
              <w:left w:val="nil"/>
              <w:bottom w:val="single" w:sz="4" w:space="0" w:color="auto"/>
              <w:right w:val="single" w:sz="4" w:space="0" w:color="auto"/>
            </w:tcBorders>
            <w:noWrap/>
            <w:vAlign w:val="center"/>
            <w:hideMark/>
          </w:tcPr>
          <w:p w14:paraId="6407C55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405.6</w:t>
            </w:r>
          </w:p>
        </w:tc>
        <w:tc>
          <w:tcPr>
            <w:tcW w:w="926" w:type="dxa"/>
            <w:tcBorders>
              <w:top w:val="nil"/>
              <w:left w:val="nil"/>
              <w:bottom w:val="single" w:sz="4" w:space="0" w:color="auto"/>
              <w:right w:val="single" w:sz="4" w:space="0" w:color="auto"/>
            </w:tcBorders>
            <w:noWrap/>
            <w:vAlign w:val="center"/>
            <w:hideMark/>
          </w:tcPr>
          <w:p w14:paraId="192AEE6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1F09B88C"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52F98A61"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4A3E9BE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1D41BD37"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58FAF63A"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2EC502D6"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70A9792"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1.2.10路面洒水</w:t>
            </w:r>
          </w:p>
        </w:tc>
        <w:tc>
          <w:tcPr>
            <w:tcW w:w="934" w:type="dxa"/>
            <w:tcBorders>
              <w:top w:val="nil"/>
              <w:left w:val="nil"/>
              <w:bottom w:val="single" w:sz="4" w:space="0" w:color="auto"/>
              <w:right w:val="single" w:sz="4" w:space="0" w:color="auto"/>
            </w:tcBorders>
            <w:vAlign w:val="center"/>
            <w:hideMark/>
          </w:tcPr>
          <w:p w14:paraId="4C658EF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1000平方米</w:t>
            </w:r>
          </w:p>
        </w:tc>
        <w:tc>
          <w:tcPr>
            <w:tcW w:w="1080" w:type="dxa"/>
            <w:tcBorders>
              <w:top w:val="nil"/>
              <w:left w:val="nil"/>
              <w:bottom w:val="single" w:sz="4" w:space="0" w:color="auto"/>
              <w:right w:val="single" w:sz="4" w:space="0" w:color="auto"/>
            </w:tcBorders>
            <w:noWrap/>
            <w:vAlign w:val="center"/>
            <w:hideMark/>
          </w:tcPr>
          <w:p w14:paraId="6F2B364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416.76</w:t>
            </w:r>
          </w:p>
        </w:tc>
        <w:tc>
          <w:tcPr>
            <w:tcW w:w="926" w:type="dxa"/>
            <w:tcBorders>
              <w:top w:val="nil"/>
              <w:left w:val="nil"/>
              <w:bottom w:val="single" w:sz="4" w:space="0" w:color="auto"/>
              <w:right w:val="single" w:sz="4" w:space="0" w:color="auto"/>
            </w:tcBorders>
            <w:noWrap/>
            <w:vAlign w:val="center"/>
            <w:hideMark/>
          </w:tcPr>
          <w:p w14:paraId="67CF499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80</w:t>
            </w:r>
          </w:p>
        </w:tc>
        <w:tc>
          <w:tcPr>
            <w:tcW w:w="850" w:type="dxa"/>
            <w:tcBorders>
              <w:top w:val="nil"/>
              <w:left w:val="nil"/>
              <w:bottom w:val="single" w:sz="4" w:space="0" w:color="auto"/>
              <w:right w:val="single" w:sz="4" w:space="0" w:color="auto"/>
            </w:tcBorders>
            <w:noWrap/>
            <w:vAlign w:val="center"/>
            <w:hideMark/>
          </w:tcPr>
          <w:p w14:paraId="16471E6B"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4166AC50"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AED50C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32229EEE"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7E049A4E"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11A08C70"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7385FF4"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1.2.11盆式支座保养</w:t>
            </w:r>
          </w:p>
        </w:tc>
        <w:tc>
          <w:tcPr>
            <w:tcW w:w="934" w:type="dxa"/>
            <w:tcBorders>
              <w:top w:val="nil"/>
              <w:left w:val="nil"/>
              <w:bottom w:val="single" w:sz="4" w:space="0" w:color="auto"/>
              <w:right w:val="single" w:sz="4" w:space="0" w:color="auto"/>
            </w:tcBorders>
            <w:vAlign w:val="center"/>
            <w:hideMark/>
          </w:tcPr>
          <w:p w14:paraId="28C6077B"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只</w:t>
            </w:r>
          </w:p>
        </w:tc>
        <w:tc>
          <w:tcPr>
            <w:tcW w:w="1080" w:type="dxa"/>
            <w:tcBorders>
              <w:top w:val="nil"/>
              <w:left w:val="nil"/>
              <w:bottom w:val="single" w:sz="4" w:space="0" w:color="auto"/>
              <w:right w:val="single" w:sz="4" w:space="0" w:color="auto"/>
            </w:tcBorders>
            <w:noWrap/>
            <w:vAlign w:val="center"/>
            <w:hideMark/>
          </w:tcPr>
          <w:p w14:paraId="5019CC7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1146</w:t>
            </w:r>
          </w:p>
        </w:tc>
        <w:tc>
          <w:tcPr>
            <w:tcW w:w="926" w:type="dxa"/>
            <w:tcBorders>
              <w:top w:val="nil"/>
              <w:left w:val="nil"/>
              <w:bottom w:val="single" w:sz="4" w:space="0" w:color="auto"/>
              <w:right w:val="single" w:sz="4" w:space="0" w:color="auto"/>
            </w:tcBorders>
            <w:noWrap/>
            <w:vAlign w:val="center"/>
            <w:hideMark/>
          </w:tcPr>
          <w:p w14:paraId="08C65983"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850" w:type="dxa"/>
            <w:tcBorders>
              <w:top w:val="nil"/>
              <w:left w:val="nil"/>
              <w:bottom w:val="single" w:sz="4" w:space="0" w:color="auto"/>
              <w:right w:val="single" w:sz="4" w:space="0" w:color="auto"/>
            </w:tcBorders>
            <w:noWrap/>
            <w:vAlign w:val="center"/>
            <w:hideMark/>
          </w:tcPr>
          <w:p w14:paraId="3C64AD5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D5B9A2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3E35D46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6FEE9FF"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7537E1AE"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7BD9CC83"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6D87CAFA"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1.2.12橡胶支座保养</w:t>
            </w:r>
          </w:p>
        </w:tc>
        <w:tc>
          <w:tcPr>
            <w:tcW w:w="934" w:type="dxa"/>
            <w:tcBorders>
              <w:top w:val="nil"/>
              <w:left w:val="nil"/>
              <w:bottom w:val="single" w:sz="4" w:space="0" w:color="auto"/>
              <w:right w:val="single" w:sz="4" w:space="0" w:color="auto"/>
            </w:tcBorders>
            <w:vAlign w:val="center"/>
            <w:hideMark/>
          </w:tcPr>
          <w:p w14:paraId="0D82CFB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只</w:t>
            </w:r>
          </w:p>
        </w:tc>
        <w:tc>
          <w:tcPr>
            <w:tcW w:w="1080" w:type="dxa"/>
            <w:tcBorders>
              <w:top w:val="nil"/>
              <w:left w:val="nil"/>
              <w:bottom w:val="single" w:sz="4" w:space="0" w:color="auto"/>
              <w:right w:val="single" w:sz="4" w:space="0" w:color="auto"/>
            </w:tcBorders>
            <w:noWrap/>
            <w:vAlign w:val="center"/>
            <w:hideMark/>
          </w:tcPr>
          <w:p w14:paraId="6E681CF6"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7764</w:t>
            </w:r>
          </w:p>
        </w:tc>
        <w:tc>
          <w:tcPr>
            <w:tcW w:w="926" w:type="dxa"/>
            <w:tcBorders>
              <w:top w:val="nil"/>
              <w:left w:val="nil"/>
              <w:bottom w:val="single" w:sz="4" w:space="0" w:color="auto"/>
              <w:right w:val="single" w:sz="4" w:space="0" w:color="auto"/>
            </w:tcBorders>
            <w:noWrap/>
            <w:vAlign w:val="center"/>
            <w:hideMark/>
          </w:tcPr>
          <w:p w14:paraId="2B2BF60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850" w:type="dxa"/>
            <w:tcBorders>
              <w:top w:val="nil"/>
              <w:left w:val="nil"/>
              <w:bottom w:val="single" w:sz="4" w:space="0" w:color="auto"/>
              <w:right w:val="single" w:sz="4" w:space="0" w:color="auto"/>
            </w:tcBorders>
            <w:noWrap/>
            <w:vAlign w:val="center"/>
            <w:hideMark/>
          </w:tcPr>
          <w:p w14:paraId="5089B99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4EA2A4C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0988A4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2C4F7C7"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7C638153"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10653502"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15AF37EA"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1.2.13高架立管冲水养护</w:t>
            </w:r>
          </w:p>
        </w:tc>
        <w:tc>
          <w:tcPr>
            <w:tcW w:w="934" w:type="dxa"/>
            <w:tcBorders>
              <w:top w:val="nil"/>
              <w:left w:val="nil"/>
              <w:bottom w:val="single" w:sz="4" w:space="0" w:color="auto"/>
              <w:right w:val="single" w:sz="4" w:space="0" w:color="auto"/>
            </w:tcBorders>
            <w:vAlign w:val="center"/>
            <w:hideMark/>
          </w:tcPr>
          <w:p w14:paraId="7E00C998"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米</w:t>
            </w:r>
          </w:p>
        </w:tc>
        <w:tc>
          <w:tcPr>
            <w:tcW w:w="1080" w:type="dxa"/>
            <w:tcBorders>
              <w:top w:val="nil"/>
              <w:left w:val="nil"/>
              <w:bottom w:val="single" w:sz="4" w:space="0" w:color="auto"/>
              <w:right w:val="single" w:sz="4" w:space="0" w:color="auto"/>
            </w:tcBorders>
            <w:noWrap/>
            <w:vAlign w:val="center"/>
            <w:hideMark/>
          </w:tcPr>
          <w:p w14:paraId="7F42D84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130.03</w:t>
            </w:r>
          </w:p>
        </w:tc>
        <w:tc>
          <w:tcPr>
            <w:tcW w:w="926" w:type="dxa"/>
            <w:tcBorders>
              <w:top w:val="nil"/>
              <w:left w:val="nil"/>
              <w:bottom w:val="single" w:sz="4" w:space="0" w:color="auto"/>
              <w:right w:val="single" w:sz="4" w:space="0" w:color="auto"/>
            </w:tcBorders>
            <w:noWrap/>
            <w:vAlign w:val="center"/>
            <w:hideMark/>
          </w:tcPr>
          <w:p w14:paraId="426F488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3</w:t>
            </w:r>
          </w:p>
        </w:tc>
        <w:tc>
          <w:tcPr>
            <w:tcW w:w="850" w:type="dxa"/>
            <w:tcBorders>
              <w:top w:val="nil"/>
              <w:left w:val="nil"/>
              <w:bottom w:val="single" w:sz="4" w:space="0" w:color="auto"/>
              <w:right w:val="single" w:sz="4" w:space="0" w:color="auto"/>
            </w:tcBorders>
            <w:noWrap/>
            <w:vAlign w:val="center"/>
            <w:hideMark/>
          </w:tcPr>
          <w:p w14:paraId="423F045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6966383"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2744D43"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7589D0A9"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69627178"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0A8032E"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488EB57B"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1.2.14防抛网保洁</w:t>
            </w:r>
          </w:p>
        </w:tc>
        <w:tc>
          <w:tcPr>
            <w:tcW w:w="934" w:type="dxa"/>
            <w:tcBorders>
              <w:top w:val="nil"/>
              <w:left w:val="nil"/>
              <w:bottom w:val="single" w:sz="4" w:space="0" w:color="auto"/>
              <w:right w:val="single" w:sz="4" w:space="0" w:color="auto"/>
            </w:tcBorders>
            <w:vAlign w:val="center"/>
            <w:hideMark/>
          </w:tcPr>
          <w:p w14:paraId="25D50B40"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平方米</w:t>
            </w:r>
          </w:p>
        </w:tc>
        <w:tc>
          <w:tcPr>
            <w:tcW w:w="1080" w:type="dxa"/>
            <w:tcBorders>
              <w:top w:val="nil"/>
              <w:left w:val="nil"/>
              <w:bottom w:val="single" w:sz="4" w:space="0" w:color="auto"/>
              <w:right w:val="single" w:sz="4" w:space="0" w:color="auto"/>
            </w:tcBorders>
            <w:noWrap/>
            <w:vAlign w:val="center"/>
            <w:hideMark/>
          </w:tcPr>
          <w:p w14:paraId="791D53D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3.696</w:t>
            </w:r>
          </w:p>
        </w:tc>
        <w:tc>
          <w:tcPr>
            <w:tcW w:w="926" w:type="dxa"/>
            <w:tcBorders>
              <w:top w:val="nil"/>
              <w:left w:val="nil"/>
              <w:bottom w:val="single" w:sz="4" w:space="0" w:color="auto"/>
              <w:right w:val="single" w:sz="4" w:space="0" w:color="auto"/>
            </w:tcBorders>
            <w:noWrap/>
            <w:vAlign w:val="center"/>
            <w:hideMark/>
          </w:tcPr>
          <w:p w14:paraId="752644C8"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5829993A"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4EE8278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3B423220"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223B871F"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4316D7D5"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E62EAB5"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13D303EA"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1.2.15防撞水箱保洁</w:t>
            </w:r>
          </w:p>
        </w:tc>
        <w:tc>
          <w:tcPr>
            <w:tcW w:w="934" w:type="dxa"/>
            <w:tcBorders>
              <w:top w:val="nil"/>
              <w:left w:val="nil"/>
              <w:bottom w:val="single" w:sz="4" w:space="0" w:color="auto"/>
              <w:right w:val="single" w:sz="4" w:space="0" w:color="auto"/>
            </w:tcBorders>
            <w:vAlign w:val="center"/>
            <w:hideMark/>
          </w:tcPr>
          <w:p w14:paraId="2149D98A"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组</w:t>
            </w:r>
          </w:p>
        </w:tc>
        <w:tc>
          <w:tcPr>
            <w:tcW w:w="1080" w:type="dxa"/>
            <w:tcBorders>
              <w:top w:val="nil"/>
              <w:left w:val="nil"/>
              <w:bottom w:val="single" w:sz="4" w:space="0" w:color="auto"/>
              <w:right w:val="single" w:sz="4" w:space="0" w:color="auto"/>
            </w:tcBorders>
            <w:noWrap/>
            <w:vAlign w:val="center"/>
            <w:hideMark/>
          </w:tcPr>
          <w:p w14:paraId="292B3915"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43</w:t>
            </w:r>
          </w:p>
        </w:tc>
        <w:tc>
          <w:tcPr>
            <w:tcW w:w="926" w:type="dxa"/>
            <w:tcBorders>
              <w:top w:val="nil"/>
              <w:left w:val="nil"/>
              <w:bottom w:val="single" w:sz="4" w:space="0" w:color="auto"/>
              <w:right w:val="single" w:sz="4" w:space="0" w:color="auto"/>
            </w:tcBorders>
            <w:noWrap/>
            <w:vAlign w:val="center"/>
            <w:hideMark/>
          </w:tcPr>
          <w:p w14:paraId="7A39AC13"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118B3FC1"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2619837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3BD62AF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41BD5235"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60BB82FB"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149CC568"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D4DE1A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1.2.16防撞水马人工保洁</w:t>
            </w:r>
          </w:p>
        </w:tc>
        <w:tc>
          <w:tcPr>
            <w:tcW w:w="934" w:type="dxa"/>
            <w:tcBorders>
              <w:top w:val="nil"/>
              <w:left w:val="nil"/>
              <w:bottom w:val="single" w:sz="4" w:space="0" w:color="auto"/>
              <w:right w:val="single" w:sz="4" w:space="0" w:color="auto"/>
            </w:tcBorders>
            <w:vAlign w:val="center"/>
            <w:hideMark/>
          </w:tcPr>
          <w:p w14:paraId="0FD77AD9"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个</w:t>
            </w:r>
          </w:p>
        </w:tc>
        <w:tc>
          <w:tcPr>
            <w:tcW w:w="1080" w:type="dxa"/>
            <w:tcBorders>
              <w:top w:val="nil"/>
              <w:left w:val="nil"/>
              <w:bottom w:val="single" w:sz="4" w:space="0" w:color="auto"/>
              <w:right w:val="single" w:sz="4" w:space="0" w:color="auto"/>
            </w:tcBorders>
            <w:noWrap/>
            <w:vAlign w:val="center"/>
            <w:hideMark/>
          </w:tcPr>
          <w:p w14:paraId="589097D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120</w:t>
            </w:r>
          </w:p>
        </w:tc>
        <w:tc>
          <w:tcPr>
            <w:tcW w:w="926" w:type="dxa"/>
            <w:tcBorders>
              <w:top w:val="nil"/>
              <w:left w:val="nil"/>
              <w:bottom w:val="single" w:sz="4" w:space="0" w:color="auto"/>
              <w:right w:val="single" w:sz="4" w:space="0" w:color="auto"/>
            </w:tcBorders>
            <w:noWrap/>
            <w:vAlign w:val="center"/>
            <w:hideMark/>
          </w:tcPr>
          <w:p w14:paraId="3E1F12F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4927561C"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51F5BD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F1347F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2386D88"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170795EC"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190F29F9"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75C9E18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1.2.17标线清洗</w:t>
            </w:r>
          </w:p>
        </w:tc>
        <w:tc>
          <w:tcPr>
            <w:tcW w:w="934" w:type="dxa"/>
            <w:tcBorders>
              <w:top w:val="nil"/>
              <w:left w:val="nil"/>
              <w:bottom w:val="single" w:sz="4" w:space="0" w:color="auto"/>
              <w:right w:val="single" w:sz="4" w:space="0" w:color="auto"/>
            </w:tcBorders>
            <w:vAlign w:val="center"/>
            <w:hideMark/>
          </w:tcPr>
          <w:p w14:paraId="5CDD574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m2</w:t>
            </w:r>
          </w:p>
        </w:tc>
        <w:tc>
          <w:tcPr>
            <w:tcW w:w="1080" w:type="dxa"/>
            <w:tcBorders>
              <w:top w:val="nil"/>
              <w:left w:val="nil"/>
              <w:bottom w:val="single" w:sz="4" w:space="0" w:color="auto"/>
              <w:right w:val="single" w:sz="4" w:space="0" w:color="auto"/>
            </w:tcBorders>
            <w:noWrap/>
            <w:vAlign w:val="center"/>
            <w:hideMark/>
          </w:tcPr>
          <w:p w14:paraId="326AF06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25062.61</w:t>
            </w:r>
          </w:p>
        </w:tc>
        <w:tc>
          <w:tcPr>
            <w:tcW w:w="926" w:type="dxa"/>
            <w:tcBorders>
              <w:top w:val="nil"/>
              <w:left w:val="nil"/>
              <w:bottom w:val="single" w:sz="4" w:space="0" w:color="auto"/>
              <w:right w:val="single" w:sz="4" w:space="0" w:color="auto"/>
            </w:tcBorders>
            <w:noWrap/>
            <w:vAlign w:val="center"/>
            <w:hideMark/>
          </w:tcPr>
          <w:p w14:paraId="4B965C11"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3</w:t>
            </w:r>
          </w:p>
        </w:tc>
        <w:tc>
          <w:tcPr>
            <w:tcW w:w="850" w:type="dxa"/>
            <w:tcBorders>
              <w:top w:val="nil"/>
              <w:left w:val="nil"/>
              <w:bottom w:val="single" w:sz="4" w:space="0" w:color="auto"/>
              <w:right w:val="single" w:sz="4" w:space="0" w:color="auto"/>
            </w:tcBorders>
            <w:noWrap/>
            <w:vAlign w:val="center"/>
            <w:hideMark/>
          </w:tcPr>
          <w:p w14:paraId="6256C32D"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358A8EBC"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F927FA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346D1BE9"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59CECCE7"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6D97933B"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6AF82C0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1.2.18龙门架保洁</w:t>
            </w:r>
          </w:p>
        </w:tc>
        <w:tc>
          <w:tcPr>
            <w:tcW w:w="934" w:type="dxa"/>
            <w:tcBorders>
              <w:top w:val="nil"/>
              <w:left w:val="nil"/>
              <w:bottom w:val="single" w:sz="4" w:space="0" w:color="auto"/>
              <w:right w:val="single" w:sz="4" w:space="0" w:color="auto"/>
            </w:tcBorders>
            <w:vAlign w:val="center"/>
            <w:hideMark/>
          </w:tcPr>
          <w:p w14:paraId="4DBEE509"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座</w:t>
            </w:r>
          </w:p>
        </w:tc>
        <w:tc>
          <w:tcPr>
            <w:tcW w:w="1080" w:type="dxa"/>
            <w:tcBorders>
              <w:top w:val="nil"/>
              <w:left w:val="nil"/>
              <w:bottom w:val="single" w:sz="4" w:space="0" w:color="auto"/>
              <w:right w:val="single" w:sz="4" w:space="0" w:color="auto"/>
            </w:tcBorders>
            <w:noWrap/>
            <w:vAlign w:val="center"/>
            <w:hideMark/>
          </w:tcPr>
          <w:p w14:paraId="2F655CE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25</w:t>
            </w:r>
          </w:p>
        </w:tc>
        <w:tc>
          <w:tcPr>
            <w:tcW w:w="926" w:type="dxa"/>
            <w:tcBorders>
              <w:top w:val="nil"/>
              <w:left w:val="nil"/>
              <w:bottom w:val="single" w:sz="4" w:space="0" w:color="auto"/>
              <w:right w:val="single" w:sz="4" w:space="0" w:color="auto"/>
            </w:tcBorders>
            <w:noWrap/>
            <w:vAlign w:val="center"/>
            <w:hideMark/>
          </w:tcPr>
          <w:p w14:paraId="5EAA644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3</w:t>
            </w:r>
          </w:p>
        </w:tc>
        <w:tc>
          <w:tcPr>
            <w:tcW w:w="850" w:type="dxa"/>
            <w:tcBorders>
              <w:top w:val="nil"/>
              <w:left w:val="nil"/>
              <w:bottom w:val="single" w:sz="4" w:space="0" w:color="auto"/>
              <w:right w:val="single" w:sz="4" w:space="0" w:color="auto"/>
            </w:tcBorders>
            <w:noWrap/>
            <w:vAlign w:val="center"/>
            <w:hideMark/>
          </w:tcPr>
          <w:p w14:paraId="49D51D5B"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FD3FCAF"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2918A2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2C638598"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58D48027"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6B452F15"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82C2D71"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1.2.19限高架保洁</w:t>
            </w:r>
          </w:p>
        </w:tc>
        <w:tc>
          <w:tcPr>
            <w:tcW w:w="934" w:type="dxa"/>
            <w:tcBorders>
              <w:top w:val="nil"/>
              <w:left w:val="nil"/>
              <w:bottom w:val="single" w:sz="4" w:space="0" w:color="auto"/>
              <w:right w:val="single" w:sz="4" w:space="0" w:color="auto"/>
            </w:tcBorders>
            <w:vAlign w:val="center"/>
            <w:hideMark/>
          </w:tcPr>
          <w:p w14:paraId="31D828C9"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块</w:t>
            </w:r>
          </w:p>
        </w:tc>
        <w:tc>
          <w:tcPr>
            <w:tcW w:w="1080" w:type="dxa"/>
            <w:tcBorders>
              <w:top w:val="nil"/>
              <w:left w:val="nil"/>
              <w:bottom w:val="single" w:sz="4" w:space="0" w:color="auto"/>
              <w:right w:val="single" w:sz="4" w:space="0" w:color="auto"/>
            </w:tcBorders>
            <w:noWrap/>
            <w:vAlign w:val="center"/>
            <w:hideMark/>
          </w:tcPr>
          <w:p w14:paraId="4CA16D9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7</w:t>
            </w:r>
          </w:p>
        </w:tc>
        <w:tc>
          <w:tcPr>
            <w:tcW w:w="926" w:type="dxa"/>
            <w:tcBorders>
              <w:top w:val="nil"/>
              <w:left w:val="nil"/>
              <w:bottom w:val="single" w:sz="4" w:space="0" w:color="auto"/>
              <w:right w:val="single" w:sz="4" w:space="0" w:color="auto"/>
            </w:tcBorders>
            <w:noWrap/>
            <w:vAlign w:val="center"/>
            <w:hideMark/>
          </w:tcPr>
          <w:p w14:paraId="67F68AD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7838D7B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37B81BC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2D0ED08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1E35977A"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108DFEE"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4C835A6B"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6630941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1.2.20声屏障保洁</w:t>
            </w:r>
          </w:p>
        </w:tc>
        <w:tc>
          <w:tcPr>
            <w:tcW w:w="934" w:type="dxa"/>
            <w:tcBorders>
              <w:top w:val="nil"/>
              <w:left w:val="nil"/>
              <w:bottom w:val="single" w:sz="4" w:space="0" w:color="auto"/>
              <w:right w:val="single" w:sz="4" w:space="0" w:color="auto"/>
            </w:tcBorders>
            <w:vAlign w:val="center"/>
            <w:hideMark/>
          </w:tcPr>
          <w:p w14:paraId="70AEE849"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100m2</w:t>
            </w:r>
          </w:p>
        </w:tc>
        <w:tc>
          <w:tcPr>
            <w:tcW w:w="1080" w:type="dxa"/>
            <w:tcBorders>
              <w:top w:val="nil"/>
              <w:left w:val="nil"/>
              <w:bottom w:val="single" w:sz="4" w:space="0" w:color="auto"/>
              <w:right w:val="single" w:sz="4" w:space="0" w:color="auto"/>
            </w:tcBorders>
            <w:noWrap/>
            <w:vAlign w:val="center"/>
            <w:hideMark/>
          </w:tcPr>
          <w:p w14:paraId="01122AD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2059.68</w:t>
            </w:r>
          </w:p>
        </w:tc>
        <w:tc>
          <w:tcPr>
            <w:tcW w:w="926" w:type="dxa"/>
            <w:tcBorders>
              <w:top w:val="nil"/>
              <w:left w:val="nil"/>
              <w:bottom w:val="single" w:sz="4" w:space="0" w:color="auto"/>
              <w:right w:val="single" w:sz="4" w:space="0" w:color="auto"/>
            </w:tcBorders>
            <w:noWrap/>
            <w:vAlign w:val="center"/>
            <w:hideMark/>
          </w:tcPr>
          <w:p w14:paraId="31031AF5" w14:textId="65B5A80F" w:rsidR="000F67E5" w:rsidRPr="00E62597" w:rsidRDefault="00462B30" w:rsidP="000F67E5">
            <w:pPr>
              <w:widowControl/>
              <w:spacing w:line="240" w:lineRule="auto"/>
              <w:jc w:val="center"/>
              <w:rPr>
                <w:rFonts w:cs="宋体"/>
                <w:bCs w:val="0"/>
                <w:color w:val="auto"/>
                <w:kern w:val="0"/>
                <w:sz w:val="18"/>
                <w:szCs w:val="18"/>
              </w:rPr>
            </w:pPr>
            <w:r w:rsidRPr="00E62597">
              <w:rPr>
                <w:rFonts w:cs="宋体"/>
                <w:bCs w:val="0"/>
                <w:color w:val="auto"/>
                <w:kern w:val="0"/>
                <w:sz w:val="18"/>
                <w:szCs w:val="18"/>
              </w:rPr>
              <w:t>16</w:t>
            </w:r>
          </w:p>
        </w:tc>
        <w:tc>
          <w:tcPr>
            <w:tcW w:w="850" w:type="dxa"/>
            <w:tcBorders>
              <w:top w:val="nil"/>
              <w:left w:val="nil"/>
              <w:bottom w:val="single" w:sz="4" w:space="0" w:color="auto"/>
              <w:right w:val="single" w:sz="4" w:space="0" w:color="auto"/>
            </w:tcBorders>
            <w:noWrap/>
            <w:vAlign w:val="center"/>
            <w:hideMark/>
          </w:tcPr>
          <w:p w14:paraId="5F2DE51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EBAC8FB"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EBD460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78B886F6"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900D7A0"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05CC05D"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14C5BD9"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1.2.21反光标志牌保洁</w:t>
            </w:r>
          </w:p>
        </w:tc>
        <w:tc>
          <w:tcPr>
            <w:tcW w:w="934" w:type="dxa"/>
            <w:tcBorders>
              <w:top w:val="nil"/>
              <w:left w:val="nil"/>
              <w:bottom w:val="single" w:sz="4" w:space="0" w:color="auto"/>
              <w:right w:val="single" w:sz="4" w:space="0" w:color="auto"/>
            </w:tcBorders>
            <w:vAlign w:val="center"/>
            <w:hideMark/>
          </w:tcPr>
          <w:p w14:paraId="696C3FD0"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100m2</w:t>
            </w:r>
          </w:p>
        </w:tc>
        <w:tc>
          <w:tcPr>
            <w:tcW w:w="1080" w:type="dxa"/>
            <w:tcBorders>
              <w:top w:val="nil"/>
              <w:left w:val="nil"/>
              <w:bottom w:val="single" w:sz="4" w:space="0" w:color="auto"/>
              <w:right w:val="single" w:sz="4" w:space="0" w:color="auto"/>
            </w:tcBorders>
            <w:noWrap/>
            <w:vAlign w:val="center"/>
            <w:hideMark/>
          </w:tcPr>
          <w:p w14:paraId="78D90EA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926" w:type="dxa"/>
            <w:tcBorders>
              <w:top w:val="nil"/>
              <w:left w:val="nil"/>
              <w:bottom w:val="single" w:sz="4" w:space="0" w:color="auto"/>
              <w:right w:val="single" w:sz="4" w:space="0" w:color="auto"/>
            </w:tcBorders>
            <w:noWrap/>
            <w:vAlign w:val="center"/>
            <w:hideMark/>
          </w:tcPr>
          <w:p w14:paraId="3A14E88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3</w:t>
            </w:r>
          </w:p>
        </w:tc>
        <w:tc>
          <w:tcPr>
            <w:tcW w:w="850" w:type="dxa"/>
            <w:tcBorders>
              <w:top w:val="nil"/>
              <w:left w:val="nil"/>
              <w:bottom w:val="single" w:sz="4" w:space="0" w:color="auto"/>
              <w:right w:val="single" w:sz="4" w:space="0" w:color="auto"/>
            </w:tcBorders>
            <w:noWrap/>
            <w:vAlign w:val="center"/>
            <w:hideMark/>
          </w:tcPr>
          <w:p w14:paraId="4F294940"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DEBFDA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616EF4F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728D9C3"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5A1E8666"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6016DAC8"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67D421CA"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1.2.22下部立柱、盖梁清洁</w:t>
            </w:r>
          </w:p>
        </w:tc>
        <w:tc>
          <w:tcPr>
            <w:tcW w:w="934" w:type="dxa"/>
            <w:tcBorders>
              <w:top w:val="nil"/>
              <w:left w:val="nil"/>
              <w:bottom w:val="single" w:sz="4" w:space="0" w:color="auto"/>
              <w:right w:val="single" w:sz="4" w:space="0" w:color="auto"/>
            </w:tcBorders>
            <w:vAlign w:val="center"/>
            <w:hideMark/>
          </w:tcPr>
          <w:p w14:paraId="50213B3E"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项</w:t>
            </w:r>
          </w:p>
        </w:tc>
        <w:tc>
          <w:tcPr>
            <w:tcW w:w="1080" w:type="dxa"/>
            <w:tcBorders>
              <w:top w:val="nil"/>
              <w:left w:val="nil"/>
              <w:bottom w:val="single" w:sz="4" w:space="0" w:color="auto"/>
              <w:right w:val="single" w:sz="4" w:space="0" w:color="auto"/>
            </w:tcBorders>
            <w:noWrap/>
            <w:vAlign w:val="center"/>
            <w:hideMark/>
          </w:tcPr>
          <w:p w14:paraId="25EA92D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926" w:type="dxa"/>
            <w:tcBorders>
              <w:top w:val="nil"/>
              <w:left w:val="nil"/>
              <w:bottom w:val="single" w:sz="4" w:space="0" w:color="auto"/>
              <w:right w:val="single" w:sz="4" w:space="0" w:color="auto"/>
            </w:tcBorders>
            <w:vAlign w:val="center"/>
            <w:hideMark/>
          </w:tcPr>
          <w:p w14:paraId="3310095D"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094404AA"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11739300"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9DB250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7B9E6EEB"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4536BB3F"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FBA3C92"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6B2A155"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1.2.23桥栏杆保洁</w:t>
            </w:r>
          </w:p>
        </w:tc>
        <w:tc>
          <w:tcPr>
            <w:tcW w:w="934" w:type="dxa"/>
            <w:tcBorders>
              <w:top w:val="nil"/>
              <w:left w:val="nil"/>
              <w:bottom w:val="single" w:sz="4" w:space="0" w:color="auto"/>
              <w:right w:val="single" w:sz="4" w:space="0" w:color="auto"/>
            </w:tcBorders>
            <w:vAlign w:val="center"/>
            <w:hideMark/>
          </w:tcPr>
          <w:p w14:paraId="0DE3E9C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 米</w:t>
            </w:r>
          </w:p>
        </w:tc>
        <w:tc>
          <w:tcPr>
            <w:tcW w:w="1080" w:type="dxa"/>
            <w:tcBorders>
              <w:top w:val="nil"/>
              <w:left w:val="nil"/>
              <w:bottom w:val="single" w:sz="4" w:space="0" w:color="auto"/>
              <w:right w:val="single" w:sz="4" w:space="0" w:color="auto"/>
            </w:tcBorders>
            <w:noWrap/>
            <w:vAlign w:val="center"/>
            <w:hideMark/>
          </w:tcPr>
          <w:p w14:paraId="7B8B93E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240</w:t>
            </w:r>
          </w:p>
        </w:tc>
        <w:tc>
          <w:tcPr>
            <w:tcW w:w="926" w:type="dxa"/>
            <w:tcBorders>
              <w:top w:val="nil"/>
              <w:left w:val="nil"/>
              <w:bottom w:val="single" w:sz="4" w:space="0" w:color="auto"/>
              <w:right w:val="single" w:sz="4" w:space="0" w:color="auto"/>
            </w:tcBorders>
            <w:vAlign w:val="center"/>
            <w:hideMark/>
          </w:tcPr>
          <w:p w14:paraId="34B73D9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74C1ECB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4EA33126"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65A164A1"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17684AC3"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081225EF"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3B45FF57"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7618B52"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1.2.24桥梁桩号牌保洁</w:t>
            </w:r>
          </w:p>
        </w:tc>
        <w:tc>
          <w:tcPr>
            <w:tcW w:w="934" w:type="dxa"/>
            <w:tcBorders>
              <w:top w:val="nil"/>
              <w:left w:val="nil"/>
              <w:bottom w:val="single" w:sz="4" w:space="0" w:color="auto"/>
              <w:right w:val="single" w:sz="4" w:space="0" w:color="auto"/>
            </w:tcBorders>
            <w:vAlign w:val="center"/>
            <w:hideMark/>
          </w:tcPr>
          <w:p w14:paraId="442A6CAE"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100块</w:t>
            </w:r>
          </w:p>
        </w:tc>
        <w:tc>
          <w:tcPr>
            <w:tcW w:w="1080" w:type="dxa"/>
            <w:tcBorders>
              <w:top w:val="nil"/>
              <w:left w:val="nil"/>
              <w:bottom w:val="single" w:sz="4" w:space="0" w:color="auto"/>
              <w:right w:val="single" w:sz="4" w:space="0" w:color="auto"/>
            </w:tcBorders>
            <w:noWrap/>
            <w:vAlign w:val="center"/>
            <w:hideMark/>
          </w:tcPr>
          <w:p w14:paraId="2A98294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23.26</w:t>
            </w:r>
          </w:p>
        </w:tc>
        <w:tc>
          <w:tcPr>
            <w:tcW w:w="926" w:type="dxa"/>
            <w:tcBorders>
              <w:top w:val="nil"/>
              <w:left w:val="nil"/>
              <w:bottom w:val="single" w:sz="4" w:space="0" w:color="auto"/>
              <w:right w:val="single" w:sz="4" w:space="0" w:color="auto"/>
            </w:tcBorders>
            <w:vAlign w:val="center"/>
            <w:hideMark/>
          </w:tcPr>
          <w:p w14:paraId="2A74490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4A219EC1"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6D4217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314936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77402691"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1708DAFB"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49C5953E"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3BFB3EFE"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1.2.25匝道侧平石保洁</w:t>
            </w:r>
          </w:p>
        </w:tc>
        <w:tc>
          <w:tcPr>
            <w:tcW w:w="934" w:type="dxa"/>
            <w:tcBorders>
              <w:top w:val="nil"/>
              <w:left w:val="nil"/>
              <w:bottom w:val="single" w:sz="4" w:space="0" w:color="auto"/>
              <w:right w:val="single" w:sz="4" w:space="0" w:color="auto"/>
            </w:tcBorders>
            <w:vAlign w:val="center"/>
            <w:hideMark/>
          </w:tcPr>
          <w:p w14:paraId="30AC7D7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个</w:t>
            </w:r>
          </w:p>
        </w:tc>
        <w:tc>
          <w:tcPr>
            <w:tcW w:w="1080" w:type="dxa"/>
            <w:tcBorders>
              <w:top w:val="nil"/>
              <w:left w:val="nil"/>
              <w:bottom w:val="single" w:sz="4" w:space="0" w:color="auto"/>
              <w:right w:val="single" w:sz="4" w:space="0" w:color="auto"/>
            </w:tcBorders>
            <w:noWrap/>
            <w:vAlign w:val="center"/>
            <w:hideMark/>
          </w:tcPr>
          <w:p w14:paraId="6455832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14</w:t>
            </w:r>
          </w:p>
        </w:tc>
        <w:tc>
          <w:tcPr>
            <w:tcW w:w="926" w:type="dxa"/>
            <w:tcBorders>
              <w:top w:val="nil"/>
              <w:left w:val="nil"/>
              <w:bottom w:val="single" w:sz="4" w:space="0" w:color="auto"/>
              <w:right w:val="single" w:sz="4" w:space="0" w:color="auto"/>
            </w:tcBorders>
            <w:vAlign w:val="center"/>
            <w:hideMark/>
          </w:tcPr>
          <w:p w14:paraId="3F969D2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1018D843"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242D410F"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7725913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9950F87"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73148F2B"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76C5669E"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DFEC14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1.2.26牵引处置费</w:t>
            </w:r>
          </w:p>
        </w:tc>
        <w:tc>
          <w:tcPr>
            <w:tcW w:w="934" w:type="dxa"/>
            <w:tcBorders>
              <w:top w:val="nil"/>
              <w:left w:val="nil"/>
              <w:bottom w:val="single" w:sz="4" w:space="0" w:color="auto"/>
              <w:right w:val="single" w:sz="4" w:space="0" w:color="auto"/>
            </w:tcBorders>
            <w:vAlign w:val="center"/>
            <w:hideMark/>
          </w:tcPr>
          <w:p w14:paraId="014A4ADE"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台班</w:t>
            </w:r>
          </w:p>
        </w:tc>
        <w:tc>
          <w:tcPr>
            <w:tcW w:w="1080" w:type="dxa"/>
            <w:tcBorders>
              <w:top w:val="nil"/>
              <w:left w:val="nil"/>
              <w:bottom w:val="single" w:sz="4" w:space="0" w:color="auto"/>
              <w:right w:val="single" w:sz="4" w:space="0" w:color="auto"/>
            </w:tcBorders>
            <w:noWrap/>
            <w:vAlign w:val="center"/>
            <w:hideMark/>
          </w:tcPr>
          <w:p w14:paraId="1A26DA5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926" w:type="dxa"/>
            <w:tcBorders>
              <w:top w:val="nil"/>
              <w:left w:val="nil"/>
              <w:bottom w:val="single" w:sz="4" w:space="0" w:color="auto"/>
              <w:right w:val="single" w:sz="4" w:space="0" w:color="auto"/>
            </w:tcBorders>
            <w:vAlign w:val="center"/>
            <w:hideMark/>
          </w:tcPr>
          <w:p w14:paraId="5F936EE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1053</w:t>
            </w:r>
          </w:p>
        </w:tc>
        <w:tc>
          <w:tcPr>
            <w:tcW w:w="850" w:type="dxa"/>
            <w:tcBorders>
              <w:top w:val="nil"/>
              <w:left w:val="nil"/>
              <w:bottom w:val="single" w:sz="4" w:space="0" w:color="auto"/>
              <w:right w:val="single" w:sz="4" w:space="0" w:color="auto"/>
            </w:tcBorders>
            <w:noWrap/>
            <w:vAlign w:val="center"/>
            <w:hideMark/>
          </w:tcPr>
          <w:p w14:paraId="3612B92C"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0756AAF3"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22E8D737"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605E773B"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468190E0"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739FAB40"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4F79BA3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1.2.27应急处置费</w:t>
            </w:r>
          </w:p>
        </w:tc>
        <w:tc>
          <w:tcPr>
            <w:tcW w:w="934" w:type="dxa"/>
            <w:tcBorders>
              <w:top w:val="nil"/>
              <w:left w:val="nil"/>
              <w:bottom w:val="single" w:sz="4" w:space="0" w:color="auto"/>
              <w:right w:val="single" w:sz="4" w:space="0" w:color="auto"/>
            </w:tcBorders>
            <w:vAlign w:val="center"/>
            <w:hideMark/>
          </w:tcPr>
          <w:p w14:paraId="0BE90B6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次</w:t>
            </w:r>
          </w:p>
        </w:tc>
        <w:tc>
          <w:tcPr>
            <w:tcW w:w="1080" w:type="dxa"/>
            <w:tcBorders>
              <w:top w:val="nil"/>
              <w:left w:val="nil"/>
              <w:bottom w:val="single" w:sz="4" w:space="0" w:color="auto"/>
              <w:right w:val="single" w:sz="4" w:space="0" w:color="auto"/>
            </w:tcBorders>
            <w:noWrap/>
            <w:vAlign w:val="center"/>
            <w:hideMark/>
          </w:tcPr>
          <w:p w14:paraId="0668005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100</w:t>
            </w:r>
          </w:p>
        </w:tc>
        <w:tc>
          <w:tcPr>
            <w:tcW w:w="926" w:type="dxa"/>
            <w:tcBorders>
              <w:top w:val="nil"/>
              <w:left w:val="nil"/>
              <w:bottom w:val="single" w:sz="4" w:space="0" w:color="auto"/>
              <w:right w:val="single" w:sz="4" w:space="0" w:color="auto"/>
            </w:tcBorders>
            <w:vAlign w:val="center"/>
            <w:hideMark/>
          </w:tcPr>
          <w:p w14:paraId="5EE27FE5"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251500E"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478F715"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FABE43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5C015C90"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2310F232"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C2820E2"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A826B33"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1.2.28特殊天气应急处置</w:t>
            </w:r>
          </w:p>
        </w:tc>
        <w:tc>
          <w:tcPr>
            <w:tcW w:w="934" w:type="dxa"/>
            <w:tcBorders>
              <w:top w:val="nil"/>
              <w:left w:val="nil"/>
              <w:bottom w:val="single" w:sz="4" w:space="0" w:color="auto"/>
              <w:right w:val="single" w:sz="4" w:space="0" w:color="auto"/>
            </w:tcBorders>
            <w:vAlign w:val="center"/>
            <w:hideMark/>
          </w:tcPr>
          <w:p w14:paraId="485748FC"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次</w:t>
            </w:r>
          </w:p>
        </w:tc>
        <w:tc>
          <w:tcPr>
            <w:tcW w:w="1080" w:type="dxa"/>
            <w:tcBorders>
              <w:top w:val="nil"/>
              <w:left w:val="nil"/>
              <w:bottom w:val="single" w:sz="4" w:space="0" w:color="auto"/>
              <w:right w:val="single" w:sz="4" w:space="0" w:color="auto"/>
            </w:tcBorders>
            <w:noWrap/>
            <w:vAlign w:val="center"/>
            <w:hideMark/>
          </w:tcPr>
          <w:p w14:paraId="5797D3F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100</w:t>
            </w:r>
          </w:p>
        </w:tc>
        <w:tc>
          <w:tcPr>
            <w:tcW w:w="926" w:type="dxa"/>
            <w:tcBorders>
              <w:top w:val="nil"/>
              <w:left w:val="nil"/>
              <w:bottom w:val="single" w:sz="4" w:space="0" w:color="auto"/>
              <w:right w:val="single" w:sz="4" w:space="0" w:color="auto"/>
            </w:tcBorders>
            <w:vAlign w:val="center"/>
            <w:hideMark/>
          </w:tcPr>
          <w:p w14:paraId="76ACBF6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5C384748"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6138612"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660B567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273A51A"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3B48DCC6"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754A774F"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44D01AAB"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1.2.29监控中心日常维护</w:t>
            </w:r>
          </w:p>
        </w:tc>
        <w:tc>
          <w:tcPr>
            <w:tcW w:w="934" w:type="dxa"/>
            <w:tcBorders>
              <w:top w:val="nil"/>
              <w:left w:val="nil"/>
              <w:bottom w:val="single" w:sz="4" w:space="0" w:color="auto"/>
              <w:right w:val="single" w:sz="4" w:space="0" w:color="auto"/>
            </w:tcBorders>
            <w:vAlign w:val="center"/>
            <w:hideMark/>
          </w:tcPr>
          <w:p w14:paraId="7E9BED75"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人</w:t>
            </w:r>
          </w:p>
        </w:tc>
        <w:tc>
          <w:tcPr>
            <w:tcW w:w="1080" w:type="dxa"/>
            <w:tcBorders>
              <w:top w:val="nil"/>
              <w:left w:val="nil"/>
              <w:bottom w:val="single" w:sz="4" w:space="0" w:color="auto"/>
              <w:right w:val="single" w:sz="4" w:space="0" w:color="auto"/>
            </w:tcBorders>
            <w:noWrap/>
            <w:vAlign w:val="center"/>
            <w:hideMark/>
          </w:tcPr>
          <w:p w14:paraId="3EF18B74"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926" w:type="dxa"/>
            <w:tcBorders>
              <w:top w:val="nil"/>
              <w:left w:val="nil"/>
              <w:bottom w:val="single" w:sz="4" w:space="0" w:color="auto"/>
              <w:right w:val="single" w:sz="4" w:space="0" w:color="auto"/>
            </w:tcBorders>
            <w:vAlign w:val="center"/>
            <w:hideMark/>
          </w:tcPr>
          <w:p w14:paraId="537FB4F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54F0B33"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246D93B2"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AC7EA4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2C28C5EE"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29917ADD"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4D232E67"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59B80626"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1.2.30防雾灯人工保洁</w:t>
            </w:r>
          </w:p>
        </w:tc>
        <w:tc>
          <w:tcPr>
            <w:tcW w:w="934" w:type="dxa"/>
            <w:tcBorders>
              <w:top w:val="nil"/>
              <w:left w:val="nil"/>
              <w:bottom w:val="single" w:sz="4" w:space="0" w:color="auto"/>
              <w:right w:val="single" w:sz="4" w:space="0" w:color="auto"/>
            </w:tcBorders>
            <w:vAlign w:val="center"/>
            <w:hideMark/>
          </w:tcPr>
          <w:p w14:paraId="03D0CCC1"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次</w:t>
            </w:r>
          </w:p>
        </w:tc>
        <w:tc>
          <w:tcPr>
            <w:tcW w:w="1080" w:type="dxa"/>
            <w:tcBorders>
              <w:top w:val="nil"/>
              <w:left w:val="nil"/>
              <w:bottom w:val="single" w:sz="4" w:space="0" w:color="auto"/>
              <w:right w:val="single" w:sz="4" w:space="0" w:color="auto"/>
            </w:tcBorders>
            <w:noWrap/>
            <w:vAlign w:val="center"/>
            <w:hideMark/>
          </w:tcPr>
          <w:p w14:paraId="7C4BBFA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60</w:t>
            </w:r>
          </w:p>
        </w:tc>
        <w:tc>
          <w:tcPr>
            <w:tcW w:w="926" w:type="dxa"/>
            <w:tcBorders>
              <w:top w:val="nil"/>
              <w:left w:val="nil"/>
              <w:bottom w:val="single" w:sz="4" w:space="0" w:color="auto"/>
              <w:right w:val="single" w:sz="4" w:space="0" w:color="auto"/>
            </w:tcBorders>
            <w:vAlign w:val="center"/>
            <w:hideMark/>
          </w:tcPr>
          <w:p w14:paraId="01039A8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850" w:type="dxa"/>
            <w:tcBorders>
              <w:top w:val="nil"/>
              <w:left w:val="nil"/>
              <w:bottom w:val="single" w:sz="4" w:space="0" w:color="auto"/>
              <w:right w:val="single" w:sz="4" w:space="0" w:color="auto"/>
            </w:tcBorders>
            <w:noWrap/>
            <w:vAlign w:val="center"/>
            <w:hideMark/>
          </w:tcPr>
          <w:p w14:paraId="024CA788"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51C3C880"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5EEFAF66"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F587CAB"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333E0830"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6DCCF346"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6A9DBC76"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1.2.31防撞垫保洁</w:t>
            </w:r>
          </w:p>
        </w:tc>
        <w:tc>
          <w:tcPr>
            <w:tcW w:w="934" w:type="dxa"/>
            <w:tcBorders>
              <w:top w:val="nil"/>
              <w:left w:val="nil"/>
              <w:bottom w:val="single" w:sz="4" w:space="0" w:color="auto"/>
              <w:right w:val="single" w:sz="4" w:space="0" w:color="auto"/>
            </w:tcBorders>
            <w:vAlign w:val="center"/>
            <w:hideMark/>
          </w:tcPr>
          <w:p w14:paraId="4053FAC5"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个</w:t>
            </w:r>
          </w:p>
        </w:tc>
        <w:tc>
          <w:tcPr>
            <w:tcW w:w="1080" w:type="dxa"/>
            <w:tcBorders>
              <w:top w:val="nil"/>
              <w:left w:val="nil"/>
              <w:bottom w:val="single" w:sz="4" w:space="0" w:color="auto"/>
              <w:right w:val="single" w:sz="4" w:space="0" w:color="auto"/>
            </w:tcBorders>
            <w:noWrap/>
            <w:vAlign w:val="center"/>
            <w:hideMark/>
          </w:tcPr>
          <w:p w14:paraId="70C833B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8</w:t>
            </w:r>
          </w:p>
        </w:tc>
        <w:tc>
          <w:tcPr>
            <w:tcW w:w="926" w:type="dxa"/>
            <w:tcBorders>
              <w:top w:val="nil"/>
              <w:left w:val="nil"/>
              <w:bottom w:val="single" w:sz="4" w:space="0" w:color="auto"/>
              <w:right w:val="single" w:sz="4" w:space="0" w:color="auto"/>
            </w:tcBorders>
            <w:vAlign w:val="center"/>
            <w:hideMark/>
          </w:tcPr>
          <w:p w14:paraId="4B755072"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24</w:t>
            </w:r>
          </w:p>
        </w:tc>
        <w:tc>
          <w:tcPr>
            <w:tcW w:w="850" w:type="dxa"/>
            <w:tcBorders>
              <w:top w:val="nil"/>
              <w:left w:val="nil"/>
              <w:bottom w:val="single" w:sz="4" w:space="0" w:color="auto"/>
              <w:right w:val="single" w:sz="4" w:space="0" w:color="auto"/>
            </w:tcBorders>
            <w:noWrap/>
            <w:vAlign w:val="center"/>
            <w:hideMark/>
          </w:tcPr>
          <w:p w14:paraId="6E9BF237"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6FA808C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C65FAF0"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0032ADE1"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50B3576E"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B2DF05B"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7C6A7AEB"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1.2.32标线复线</w:t>
            </w:r>
          </w:p>
        </w:tc>
        <w:tc>
          <w:tcPr>
            <w:tcW w:w="934" w:type="dxa"/>
            <w:tcBorders>
              <w:top w:val="nil"/>
              <w:left w:val="nil"/>
              <w:bottom w:val="single" w:sz="4" w:space="0" w:color="auto"/>
              <w:right w:val="single" w:sz="4" w:space="0" w:color="auto"/>
            </w:tcBorders>
            <w:vAlign w:val="center"/>
            <w:hideMark/>
          </w:tcPr>
          <w:p w14:paraId="1BFA7B7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m2</w:t>
            </w:r>
          </w:p>
        </w:tc>
        <w:tc>
          <w:tcPr>
            <w:tcW w:w="1080" w:type="dxa"/>
            <w:tcBorders>
              <w:top w:val="nil"/>
              <w:left w:val="nil"/>
              <w:bottom w:val="single" w:sz="4" w:space="0" w:color="auto"/>
              <w:right w:val="single" w:sz="4" w:space="0" w:color="auto"/>
            </w:tcBorders>
            <w:noWrap/>
            <w:vAlign w:val="center"/>
            <w:hideMark/>
          </w:tcPr>
          <w:p w14:paraId="73603676"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16708.4</w:t>
            </w:r>
          </w:p>
        </w:tc>
        <w:tc>
          <w:tcPr>
            <w:tcW w:w="926" w:type="dxa"/>
            <w:tcBorders>
              <w:top w:val="nil"/>
              <w:left w:val="nil"/>
              <w:bottom w:val="single" w:sz="4" w:space="0" w:color="auto"/>
              <w:right w:val="single" w:sz="4" w:space="0" w:color="auto"/>
            </w:tcBorders>
            <w:vAlign w:val="center"/>
            <w:hideMark/>
          </w:tcPr>
          <w:p w14:paraId="4D1634B8"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850" w:type="dxa"/>
            <w:tcBorders>
              <w:top w:val="nil"/>
              <w:left w:val="nil"/>
              <w:bottom w:val="single" w:sz="4" w:space="0" w:color="auto"/>
              <w:right w:val="single" w:sz="4" w:space="0" w:color="auto"/>
            </w:tcBorders>
            <w:noWrap/>
            <w:vAlign w:val="center"/>
            <w:hideMark/>
          </w:tcPr>
          <w:p w14:paraId="67F1476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2E4CAB49"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4E53CED5"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18AE60A6"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334544D1"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036DC2A0"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24D01492"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1.2.33机电设施电费</w:t>
            </w:r>
          </w:p>
        </w:tc>
        <w:tc>
          <w:tcPr>
            <w:tcW w:w="934" w:type="dxa"/>
            <w:tcBorders>
              <w:top w:val="nil"/>
              <w:left w:val="nil"/>
              <w:bottom w:val="single" w:sz="4" w:space="0" w:color="auto"/>
              <w:right w:val="single" w:sz="4" w:space="0" w:color="auto"/>
            </w:tcBorders>
            <w:vAlign w:val="center"/>
            <w:hideMark/>
          </w:tcPr>
          <w:p w14:paraId="5DB1F177"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项</w:t>
            </w:r>
          </w:p>
        </w:tc>
        <w:tc>
          <w:tcPr>
            <w:tcW w:w="1080" w:type="dxa"/>
            <w:tcBorders>
              <w:top w:val="nil"/>
              <w:left w:val="nil"/>
              <w:bottom w:val="single" w:sz="4" w:space="0" w:color="auto"/>
              <w:right w:val="single" w:sz="4" w:space="0" w:color="auto"/>
            </w:tcBorders>
            <w:noWrap/>
            <w:vAlign w:val="center"/>
            <w:hideMark/>
          </w:tcPr>
          <w:p w14:paraId="0E894690"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926" w:type="dxa"/>
            <w:tcBorders>
              <w:top w:val="nil"/>
              <w:left w:val="nil"/>
              <w:bottom w:val="single" w:sz="4" w:space="0" w:color="auto"/>
              <w:right w:val="single" w:sz="4" w:space="0" w:color="auto"/>
            </w:tcBorders>
            <w:vAlign w:val="center"/>
            <w:hideMark/>
          </w:tcPr>
          <w:p w14:paraId="4364BE1B"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0ADDE9B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7E5B5456"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10BF5F0E"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4238F91D" w14:textId="77777777" w:rsidTr="000F67E5">
        <w:trPr>
          <w:trHeight w:val="600"/>
        </w:trPr>
        <w:tc>
          <w:tcPr>
            <w:tcW w:w="620" w:type="dxa"/>
            <w:vMerge/>
            <w:tcBorders>
              <w:top w:val="nil"/>
              <w:left w:val="single" w:sz="4" w:space="0" w:color="auto"/>
              <w:bottom w:val="single" w:sz="4" w:space="0" w:color="auto"/>
              <w:right w:val="single" w:sz="4" w:space="0" w:color="auto"/>
            </w:tcBorders>
            <w:vAlign w:val="center"/>
            <w:hideMark/>
          </w:tcPr>
          <w:p w14:paraId="74BE7B7F"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4A94A402"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4364B7B8"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1.3 监控及机电设施运维保养</w:t>
            </w:r>
          </w:p>
        </w:tc>
        <w:tc>
          <w:tcPr>
            <w:tcW w:w="934" w:type="dxa"/>
            <w:tcBorders>
              <w:top w:val="nil"/>
              <w:left w:val="nil"/>
              <w:bottom w:val="single" w:sz="4" w:space="0" w:color="auto"/>
              <w:right w:val="single" w:sz="4" w:space="0" w:color="auto"/>
            </w:tcBorders>
            <w:vAlign w:val="center"/>
            <w:hideMark/>
          </w:tcPr>
          <w:p w14:paraId="09E8E344"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项</w:t>
            </w:r>
          </w:p>
        </w:tc>
        <w:tc>
          <w:tcPr>
            <w:tcW w:w="1080" w:type="dxa"/>
            <w:tcBorders>
              <w:top w:val="nil"/>
              <w:left w:val="nil"/>
              <w:bottom w:val="single" w:sz="4" w:space="0" w:color="auto"/>
              <w:right w:val="single" w:sz="4" w:space="0" w:color="auto"/>
            </w:tcBorders>
            <w:noWrap/>
            <w:vAlign w:val="center"/>
            <w:hideMark/>
          </w:tcPr>
          <w:p w14:paraId="46635DE0"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926" w:type="dxa"/>
            <w:tcBorders>
              <w:top w:val="nil"/>
              <w:left w:val="nil"/>
              <w:bottom w:val="single" w:sz="4" w:space="0" w:color="auto"/>
              <w:right w:val="single" w:sz="4" w:space="0" w:color="auto"/>
            </w:tcBorders>
            <w:noWrap/>
            <w:vAlign w:val="center"/>
            <w:hideMark/>
          </w:tcPr>
          <w:p w14:paraId="6D1540B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360FE0E"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1AFF3AE0"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4C826A68"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r>
      <w:tr w:rsidR="00E62597" w:rsidRPr="00E62597" w14:paraId="75B71CB0" w14:textId="77777777" w:rsidTr="000F67E5">
        <w:trPr>
          <w:trHeight w:val="960"/>
        </w:trPr>
        <w:tc>
          <w:tcPr>
            <w:tcW w:w="620" w:type="dxa"/>
            <w:vMerge/>
            <w:tcBorders>
              <w:top w:val="nil"/>
              <w:left w:val="single" w:sz="4" w:space="0" w:color="auto"/>
              <w:bottom w:val="single" w:sz="4" w:space="0" w:color="auto"/>
              <w:right w:val="single" w:sz="4" w:space="0" w:color="auto"/>
            </w:tcBorders>
            <w:vAlign w:val="center"/>
            <w:hideMark/>
          </w:tcPr>
          <w:p w14:paraId="1EB9A581" w14:textId="77777777" w:rsidR="000F67E5" w:rsidRPr="00E62597" w:rsidRDefault="000F67E5" w:rsidP="000F67E5">
            <w:pPr>
              <w:widowControl/>
              <w:spacing w:line="240" w:lineRule="auto"/>
              <w:jc w:val="left"/>
              <w:rPr>
                <w:rFonts w:cs="宋体"/>
                <w:bCs w:val="0"/>
                <w:color w:val="auto"/>
                <w:kern w:val="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14:paraId="530F02C7" w14:textId="77777777" w:rsidR="000F67E5" w:rsidRPr="00E62597" w:rsidRDefault="000F67E5" w:rsidP="000F67E5">
            <w:pPr>
              <w:widowControl/>
              <w:spacing w:line="240" w:lineRule="auto"/>
              <w:jc w:val="left"/>
              <w:rPr>
                <w:rFonts w:cs="宋体"/>
                <w:bCs w:val="0"/>
                <w:color w:val="auto"/>
                <w:kern w:val="0"/>
                <w:sz w:val="18"/>
                <w:szCs w:val="18"/>
              </w:rPr>
            </w:pPr>
          </w:p>
        </w:tc>
        <w:tc>
          <w:tcPr>
            <w:tcW w:w="2340" w:type="dxa"/>
            <w:tcBorders>
              <w:top w:val="nil"/>
              <w:left w:val="nil"/>
              <w:bottom w:val="single" w:sz="4" w:space="0" w:color="auto"/>
              <w:right w:val="single" w:sz="4" w:space="0" w:color="auto"/>
            </w:tcBorders>
            <w:vAlign w:val="center"/>
            <w:hideMark/>
          </w:tcPr>
          <w:p w14:paraId="01EA7FFD"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日常养护小计</w:t>
            </w:r>
          </w:p>
        </w:tc>
        <w:tc>
          <w:tcPr>
            <w:tcW w:w="934" w:type="dxa"/>
            <w:tcBorders>
              <w:top w:val="nil"/>
              <w:left w:val="nil"/>
              <w:bottom w:val="single" w:sz="4" w:space="0" w:color="auto"/>
              <w:right w:val="single" w:sz="4" w:space="0" w:color="auto"/>
            </w:tcBorders>
            <w:vAlign w:val="center"/>
            <w:hideMark/>
          </w:tcPr>
          <w:p w14:paraId="1C3CAB69"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5E888BD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926" w:type="dxa"/>
            <w:tcBorders>
              <w:top w:val="nil"/>
              <w:left w:val="nil"/>
              <w:bottom w:val="single" w:sz="4" w:space="0" w:color="auto"/>
              <w:right w:val="single" w:sz="4" w:space="0" w:color="auto"/>
            </w:tcBorders>
            <w:vAlign w:val="center"/>
            <w:hideMark/>
          </w:tcPr>
          <w:p w14:paraId="3769F739"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vAlign w:val="center"/>
            <w:hideMark/>
          </w:tcPr>
          <w:p w14:paraId="773E150E"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23BAA1A4"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49D7C541"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日常养护（运维）最高限价1117.91万元，超过最高限价的投标不予接受。</w:t>
            </w:r>
          </w:p>
        </w:tc>
      </w:tr>
      <w:tr w:rsidR="000F67E5" w:rsidRPr="00E62597" w14:paraId="2A7C3C4F" w14:textId="77777777" w:rsidTr="000F67E5">
        <w:trPr>
          <w:trHeight w:val="1020"/>
        </w:trPr>
        <w:tc>
          <w:tcPr>
            <w:tcW w:w="620" w:type="dxa"/>
            <w:tcBorders>
              <w:top w:val="nil"/>
              <w:left w:val="single" w:sz="4" w:space="0" w:color="auto"/>
              <w:bottom w:val="single" w:sz="4" w:space="0" w:color="auto"/>
              <w:right w:val="single" w:sz="4" w:space="0" w:color="auto"/>
            </w:tcBorders>
            <w:noWrap/>
            <w:vAlign w:val="center"/>
            <w:hideMark/>
          </w:tcPr>
          <w:p w14:paraId="0CD4701F"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2</w:t>
            </w:r>
          </w:p>
        </w:tc>
        <w:tc>
          <w:tcPr>
            <w:tcW w:w="758" w:type="dxa"/>
            <w:tcBorders>
              <w:top w:val="nil"/>
              <w:left w:val="nil"/>
              <w:bottom w:val="single" w:sz="4" w:space="0" w:color="auto"/>
              <w:right w:val="single" w:sz="4" w:space="0" w:color="auto"/>
            </w:tcBorders>
            <w:vAlign w:val="center"/>
            <w:hideMark/>
          </w:tcPr>
          <w:p w14:paraId="4CDE0331"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日常维修</w:t>
            </w:r>
          </w:p>
        </w:tc>
        <w:tc>
          <w:tcPr>
            <w:tcW w:w="2340" w:type="dxa"/>
            <w:tcBorders>
              <w:top w:val="nil"/>
              <w:left w:val="nil"/>
              <w:bottom w:val="single" w:sz="4" w:space="0" w:color="auto"/>
              <w:right w:val="single" w:sz="4" w:space="0" w:color="auto"/>
            </w:tcBorders>
            <w:noWrap/>
            <w:vAlign w:val="center"/>
            <w:hideMark/>
          </w:tcPr>
          <w:p w14:paraId="7C2D55E6"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日常小修</w:t>
            </w:r>
          </w:p>
        </w:tc>
        <w:tc>
          <w:tcPr>
            <w:tcW w:w="934" w:type="dxa"/>
            <w:tcBorders>
              <w:top w:val="nil"/>
              <w:left w:val="nil"/>
              <w:bottom w:val="single" w:sz="4" w:space="0" w:color="auto"/>
              <w:right w:val="single" w:sz="4" w:space="0" w:color="auto"/>
            </w:tcBorders>
            <w:vAlign w:val="center"/>
            <w:hideMark/>
          </w:tcPr>
          <w:p w14:paraId="7245565B" w14:textId="77777777" w:rsidR="000F67E5" w:rsidRPr="00E62597" w:rsidRDefault="000F67E5" w:rsidP="000F67E5">
            <w:pPr>
              <w:widowControl/>
              <w:spacing w:line="240" w:lineRule="auto"/>
              <w:jc w:val="left"/>
              <w:rPr>
                <w:rFonts w:cs="宋体"/>
                <w:bCs w:val="0"/>
                <w:color w:val="auto"/>
                <w:kern w:val="0"/>
                <w:sz w:val="18"/>
                <w:szCs w:val="18"/>
              </w:rPr>
            </w:pPr>
            <w:r w:rsidRPr="00E62597">
              <w:rPr>
                <w:rFonts w:cs="宋体" w:hint="eastAsia"/>
                <w:bCs w:val="0"/>
                <w:color w:val="auto"/>
                <w:kern w:val="0"/>
                <w:sz w:val="18"/>
                <w:szCs w:val="18"/>
              </w:rPr>
              <w:t>项</w:t>
            </w:r>
          </w:p>
        </w:tc>
        <w:tc>
          <w:tcPr>
            <w:tcW w:w="1080" w:type="dxa"/>
            <w:tcBorders>
              <w:top w:val="nil"/>
              <w:left w:val="nil"/>
              <w:bottom w:val="single" w:sz="4" w:space="0" w:color="auto"/>
              <w:right w:val="single" w:sz="4" w:space="0" w:color="auto"/>
            </w:tcBorders>
            <w:noWrap/>
            <w:vAlign w:val="center"/>
            <w:hideMark/>
          </w:tcPr>
          <w:p w14:paraId="690EE05C"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1</w:t>
            </w:r>
          </w:p>
        </w:tc>
        <w:tc>
          <w:tcPr>
            <w:tcW w:w="926" w:type="dxa"/>
            <w:tcBorders>
              <w:top w:val="nil"/>
              <w:left w:val="nil"/>
              <w:bottom w:val="single" w:sz="4" w:space="0" w:color="auto"/>
              <w:right w:val="single" w:sz="4" w:space="0" w:color="auto"/>
            </w:tcBorders>
            <w:noWrap/>
            <w:vAlign w:val="center"/>
            <w:hideMark/>
          </w:tcPr>
          <w:p w14:paraId="7AC21AA3"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0384CAAB"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709" w:type="dxa"/>
            <w:tcBorders>
              <w:top w:val="nil"/>
              <w:left w:val="nil"/>
              <w:bottom w:val="single" w:sz="4" w:space="0" w:color="auto"/>
              <w:right w:val="single" w:sz="4" w:space="0" w:color="auto"/>
            </w:tcBorders>
            <w:noWrap/>
            <w:vAlign w:val="center"/>
            <w:hideMark/>
          </w:tcPr>
          <w:p w14:paraId="185FA185" w14:textId="77777777" w:rsidR="000F67E5" w:rsidRPr="00E62597" w:rsidRDefault="000F67E5" w:rsidP="000F67E5">
            <w:pPr>
              <w:widowControl/>
              <w:spacing w:line="240" w:lineRule="auto"/>
              <w:jc w:val="right"/>
              <w:rPr>
                <w:rFonts w:cs="宋体"/>
                <w:bCs w:val="0"/>
                <w:color w:val="auto"/>
                <w:kern w:val="0"/>
                <w:sz w:val="18"/>
                <w:szCs w:val="18"/>
              </w:rPr>
            </w:pPr>
            <w:r w:rsidRPr="00E62597">
              <w:rPr>
                <w:rFonts w:cs="宋体" w:hint="eastAsia"/>
                <w:bCs w:val="0"/>
                <w:color w:val="auto"/>
                <w:kern w:val="0"/>
                <w:sz w:val="18"/>
                <w:szCs w:val="18"/>
              </w:rPr>
              <w:t xml:space="preserve">　</w:t>
            </w:r>
          </w:p>
        </w:tc>
        <w:tc>
          <w:tcPr>
            <w:tcW w:w="1383" w:type="dxa"/>
            <w:tcBorders>
              <w:top w:val="nil"/>
              <w:left w:val="nil"/>
              <w:bottom w:val="single" w:sz="4" w:space="0" w:color="auto"/>
              <w:right w:val="single" w:sz="4" w:space="0" w:color="auto"/>
            </w:tcBorders>
            <w:vAlign w:val="center"/>
            <w:hideMark/>
          </w:tcPr>
          <w:p w14:paraId="27C422EA" w14:textId="77777777" w:rsidR="000F67E5" w:rsidRPr="00E62597" w:rsidRDefault="000F67E5" w:rsidP="000F67E5">
            <w:pPr>
              <w:widowControl/>
              <w:spacing w:line="240" w:lineRule="auto"/>
              <w:jc w:val="center"/>
              <w:rPr>
                <w:rFonts w:cs="宋体"/>
                <w:bCs w:val="0"/>
                <w:color w:val="auto"/>
                <w:kern w:val="0"/>
                <w:sz w:val="18"/>
                <w:szCs w:val="18"/>
              </w:rPr>
            </w:pPr>
            <w:r w:rsidRPr="00E62597">
              <w:rPr>
                <w:rFonts w:cs="宋体" w:hint="eastAsia"/>
                <w:bCs w:val="0"/>
                <w:color w:val="auto"/>
                <w:kern w:val="0"/>
                <w:sz w:val="18"/>
                <w:szCs w:val="18"/>
              </w:rPr>
              <w:t>★维修部分费用80万元是采购人暂定在合同价格中的一笔款项，用于日常维修，并非中标单位所有，需根据实</w:t>
            </w:r>
            <w:r w:rsidRPr="00E62597">
              <w:rPr>
                <w:rFonts w:cs="宋体" w:hint="eastAsia"/>
                <w:bCs w:val="0"/>
                <w:color w:val="auto"/>
                <w:kern w:val="0"/>
                <w:sz w:val="18"/>
                <w:szCs w:val="18"/>
              </w:rPr>
              <w:lastRenderedPageBreak/>
              <w:t>际发生情况按实结算。投标人在报价时不得变更此金额，否则做废标处理。</w:t>
            </w:r>
          </w:p>
        </w:tc>
      </w:tr>
    </w:tbl>
    <w:p w14:paraId="26C5D46C" w14:textId="77777777" w:rsidR="002B3C16" w:rsidRPr="00E62597" w:rsidRDefault="002B3C16" w:rsidP="002B3C16">
      <w:pPr>
        <w:rPr>
          <w:color w:val="auto"/>
        </w:rPr>
      </w:pPr>
    </w:p>
    <w:p w14:paraId="0E72F7DF" w14:textId="020684BE" w:rsidR="002B3C16" w:rsidRPr="00E62597" w:rsidRDefault="002B3C16" w:rsidP="002B3C16">
      <w:pPr>
        <w:rPr>
          <w:color w:val="auto"/>
        </w:rPr>
      </w:pPr>
      <w:r w:rsidRPr="00E62597">
        <w:rPr>
          <w:rFonts w:hint="eastAsia"/>
          <w:color w:val="auto"/>
        </w:rPr>
        <w:t>注</w:t>
      </w:r>
      <w:r w:rsidRPr="00E62597">
        <w:rPr>
          <w:color w:val="auto"/>
        </w:rPr>
        <w:t>：</w:t>
      </w:r>
      <w:r w:rsidRPr="00E62597">
        <w:rPr>
          <w:rFonts w:hint="eastAsia"/>
          <w:color w:val="auto"/>
        </w:rPr>
        <w:t>1、采购人提供的设施量清单是截至2</w:t>
      </w:r>
      <w:r w:rsidRPr="00E62597">
        <w:rPr>
          <w:color w:val="auto"/>
        </w:rPr>
        <w:t>02</w:t>
      </w:r>
      <w:r w:rsidRPr="00E62597">
        <w:rPr>
          <w:rFonts w:hint="eastAsia"/>
          <w:color w:val="auto"/>
        </w:rPr>
        <w:t>5年摸底的数据，与目前的实际数据可能存在出入，各供应商应自行认真踏勘现场，如供应商认为设施量有差异，应自行在投标报价中考虑并填报。</w:t>
      </w:r>
    </w:p>
    <w:p w14:paraId="6B9BE82C" w14:textId="77777777" w:rsidR="002B3C16" w:rsidRPr="00E62597" w:rsidRDefault="002B3C16" w:rsidP="002B3C16">
      <w:pPr>
        <w:rPr>
          <w:color w:val="auto"/>
        </w:rPr>
      </w:pPr>
      <w:r w:rsidRPr="00E62597">
        <w:rPr>
          <w:color w:val="auto"/>
        </w:rPr>
        <w:t>2</w:t>
      </w:r>
      <w:r w:rsidRPr="00E62597">
        <w:rPr>
          <w:rFonts w:hint="eastAsia"/>
          <w:color w:val="auto"/>
        </w:rPr>
        <w:t>、★投标人不得对采购人提供的《设施设备量清单表》内工作量进行缩减，否则视为投标不响应。</w:t>
      </w:r>
    </w:p>
    <w:p w14:paraId="05EFABBE" w14:textId="77777777" w:rsidR="002B3C16" w:rsidRPr="00E62597" w:rsidRDefault="002B3C16" w:rsidP="002B3C16">
      <w:pPr>
        <w:rPr>
          <w:color w:val="auto"/>
        </w:rPr>
      </w:pPr>
    </w:p>
    <w:p w14:paraId="38B9099A" w14:textId="77777777" w:rsidR="002B3C16" w:rsidRPr="00E62597" w:rsidRDefault="002B3C16">
      <w:pPr>
        <w:pStyle w:val="a7"/>
        <w:rPr>
          <w:color w:val="auto"/>
        </w:rPr>
      </w:pPr>
    </w:p>
    <w:sectPr w:rsidR="002B3C16" w:rsidRPr="00E62597" w:rsidSect="001A60B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E0B49" w14:textId="77777777" w:rsidR="00417620" w:rsidRDefault="00417620">
      <w:pPr>
        <w:spacing w:line="240" w:lineRule="auto"/>
      </w:pPr>
      <w:r>
        <w:separator/>
      </w:r>
    </w:p>
  </w:endnote>
  <w:endnote w:type="continuationSeparator" w:id="0">
    <w:p w14:paraId="49CD64F4" w14:textId="77777777" w:rsidR="00417620" w:rsidRDefault="00417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SJQY"/>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92254"/>
      <w:docPartObj>
        <w:docPartGallery w:val="Page Numbers (Bottom of Page)"/>
        <w:docPartUnique/>
      </w:docPartObj>
    </w:sdtPr>
    <w:sdtEndPr/>
    <w:sdtContent>
      <w:p w14:paraId="705FC9EC" w14:textId="4CE5E809" w:rsidR="00417620" w:rsidRDefault="00417620">
        <w:pPr>
          <w:pStyle w:val="ab"/>
          <w:jc w:val="center"/>
        </w:pPr>
        <w:r>
          <w:fldChar w:fldCharType="begin"/>
        </w:r>
        <w:r>
          <w:instrText>PAGE   \* MERGEFORMAT</w:instrText>
        </w:r>
        <w:r>
          <w:fldChar w:fldCharType="separate"/>
        </w:r>
        <w:r w:rsidR="00A31FBA" w:rsidRPr="00A31FBA">
          <w:rPr>
            <w:noProof/>
            <w:lang w:val="zh-CN"/>
          </w:rPr>
          <w:t>13</w:t>
        </w:r>
        <w:r>
          <w:fldChar w:fldCharType="end"/>
        </w:r>
      </w:p>
    </w:sdtContent>
  </w:sdt>
  <w:p w14:paraId="0ECAC386" w14:textId="77777777" w:rsidR="00417620" w:rsidRDefault="0041762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9C7F7" w14:textId="77777777" w:rsidR="00417620" w:rsidRDefault="00417620">
      <w:pPr>
        <w:spacing w:line="240" w:lineRule="auto"/>
      </w:pPr>
      <w:r>
        <w:separator/>
      </w:r>
    </w:p>
  </w:footnote>
  <w:footnote w:type="continuationSeparator" w:id="0">
    <w:p w14:paraId="7FC7C4A6" w14:textId="77777777" w:rsidR="00417620" w:rsidRDefault="00417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1D730"/>
    <w:multiLevelType w:val="singleLevel"/>
    <w:tmpl w:val="83A1D730"/>
    <w:lvl w:ilvl="0">
      <w:start w:val="1"/>
      <w:numFmt w:val="decimal"/>
      <w:suff w:val="nothing"/>
      <w:lvlText w:val="（%1）"/>
      <w:lvlJc w:val="left"/>
    </w:lvl>
  </w:abstractNum>
  <w:abstractNum w:abstractNumId="1" w15:restartNumberingAfterBreak="0">
    <w:nsid w:val="BF19491A"/>
    <w:multiLevelType w:val="singleLevel"/>
    <w:tmpl w:val="BF19491A"/>
    <w:lvl w:ilvl="0">
      <w:start w:val="13"/>
      <w:numFmt w:val="decimal"/>
      <w:suff w:val="nothing"/>
      <w:lvlText w:val="（%1）"/>
      <w:lvlJc w:val="left"/>
    </w:lvl>
  </w:abstractNum>
  <w:abstractNum w:abstractNumId="2" w15:restartNumberingAfterBreak="0">
    <w:nsid w:val="EEFF2A86"/>
    <w:multiLevelType w:val="singleLevel"/>
    <w:tmpl w:val="EEFF2A86"/>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chineseCounting"/>
      <w:suff w:val="nothing"/>
      <w:lvlText w:val="%1、"/>
      <w:lvlJc w:val="left"/>
      <w:pPr>
        <w:ind w:left="0" w:firstLine="0"/>
      </w:pPr>
    </w:lvl>
  </w:abstractNum>
  <w:abstractNum w:abstractNumId="4" w15:restartNumberingAfterBreak="0">
    <w:nsid w:val="190B184A"/>
    <w:multiLevelType w:val="singleLevel"/>
    <w:tmpl w:val="190B184A"/>
    <w:lvl w:ilvl="0">
      <w:start w:val="1"/>
      <w:numFmt w:val="decimal"/>
      <w:suff w:val="nothing"/>
      <w:lvlText w:val="（%1）"/>
      <w:lvlJc w:val="left"/>
    </w:lvl>
  </w:abstractNum>
  <w:abstractNum w:abstractNumId="5" w15:restartNumberingAfterBreak="0">
    <w:nsid w:val="420A4D6C"/>
    <w:multiLevelType w:val="multilevel"/>
    <w:tmpl w:val="420A4D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4C2864"/>
    <w:multiLevelType w:val="multilevel"/>
    <w:tmpl w:val="4D4C28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3FBF147"/>
    <w:multiLevelType w:val="singleLevel"/>
    <w:tmpl w:val="6F4404CE"/>
    <w:lvl w:ilvl="0">
      <w:start w:val="6"/>
      <w:numFmt w:val="decimal"/>
      <w:pStyle w:val="a"/>
      <w:suff w:val="nothing"/>
      <w:lvlText w:val="（%1）"/>
      <w:lvlJc w:val="left"/>
    </w:lvl>
  </w:abstractNum>
  <w:abstractNum w:abstractNumId="8" w15:restartNumberingAfterBreak="0">
    <w:nsid w:val="735E82C9"/>
    <w:multiLevelType w:val="singleLevel"/>
    <w:tmpl w:val="735E82C9"/>
    <w:lvl w:ilvl="0">
      <w:start w:val="1"/>
      <w:numFmt w:val="decimal"/>
      <w:suff w:val="nothing"/>
      <w:lvlText w:val="（%1）"/>
      <w:lvlJc w:val="left"/>
    </w:lvl>
  </w:abstractNum>
  <w:num w:numId="1">
    <w:abstractNumId w:val="5"/>
  </w:num>
  <w:num w:numId="2">
    <w:abstractNumId w:val="1"/>
  </w:num>
  <w:num w:numId="3">
    <w:abstractNumId w:val="2"/>
  </w:num>
  <w:num w:numId="4">
    <w:abstractNumId w:val="8"/>
  </w:num>
  <w:num w:numId="5">
    <w:abstractNumId w:val="0"/>
  </w:num>
  <w:num w:numId="6">
    <w:abstractNumId w:val="4"/>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zMjY5MWM1ZDlhMWYyN2EyMjI3ZjI5ZTg2YzgyZWYifQ=="/>
  </w:docVars>
  <w:rsids>
    <w:rsidRoot w:val="00500DCC"/>
    <w:rsid w:val="000061C5"/>
    <w:rsid w:val="00011381"/>
    <w:rsid w:val="00016C36"/>
    <w:rsid w:val="000174C8"/>
    <w:rsid w:val="00023A4A"/>
    <w:rsid w:val="00031AA5"/>
    <w:rsid w:val="00031F86"/>
    <w:rsid w:val="00033AE6"/>
    <w:rsid w:val="00037BD8"/>
    <w:rsid w:val="00046718"/>
    <w:rsid w:val="00060FB4"/>
    <w:rsid w:val="00066135"/>
    <w:rsid w:val="0007498A"/>
    <w:rsid w:val="000860C1"/>
    <w:rsid w:val="000910F5"/>
    <w:rsid w:val="000B348C"/>
    <w:rsid w:val="000B3EA4"/>
    <w:rsid w:val="000C4AC6"/>
    <w:rsid w:val="000C6469"/>
    <w:rsid w:val="000D0EF1"/>
    <w:rsid w:val="000E0DD2"/>
    <w:rsid w:val="000E4A53"/>
    <w:rsid w:val="000E6E03"/>
    <w:rsid w:val="000E76C7"/>
    <w:rsid w:val="000F2155"/>
    <w:rsid w:val="000F5AB9"/>
    <w:rsid w:val="000F67E5"/>
    <w:rsid w:val="00102E68"/>
    <w:rsid w:val="00107FE9"/>
    <w:rsid w:val="00113F1D"/>
    <w:rsid w:val="00117754"/>
    <w:rsid w:val="001240D5"/>
    <w:rsid w:val="00136187"/>
    <w:rsid w:val="0013783D"/>
    <w:rsid w:val="001417DC"/>
    <w:rsid w:val="00153A2B"/>
    <w:rsid w:val="0015781E"/>
    <w:rsid w:val="001668B4"/>
    <w:rsid w:val="0017166A"/>
    <w:rsid w:val="00173323"/>
    <w:rsid w:val="001814BB"/>
    <w:rsid w:val="00185DCB"/>
    <w:rsid w:val="001A60B4"/>
    <w:rsid w:val="001B0A7E"/>
    <w:rsid w:val="001B7A64"/>
    <w:rsid w:val="001D04DA"/>
    <w:rsid w:val="001D26DF"/>
    <w:rsid w:val="001D2D1C"/>
    <w:rsid w:val="001D77B2"/>
    <w:rsid w:val="001E47D6"/>
    <w:rsid w:val="001F482E"/>
    <w:rsid w:val="00200277"/>
    <w:rsid w:val="00200469"/>
    <w:rsid w:val="00202CCC"/>
    <w:rsid w:val="0020660A"/>
    <w:rsid w:val="00212411"/>
    <w:rsid w:val="00226FF4"/>
    <w:rsid w:val="002336DB"/>
    <w:rsid w:val="00233F11"/>
    <w:rsid w:val="002350CB"/>
    <w:rsid w:val="0023750D"/>
    <w:rsid w:val="002378A5"/>
    <w:rsid w:val="00245EB4"/>
    <w:rsid w:val="00253C69"/>
    <w:rsid w:val="00264DA8"/>
    <w:rsid w:val="002A04E6"/>
    <w:rsid w:val="002A1903"/>
    <w:rsid w:val="002A2909"/>
    <w:rsid w:val="002B0804"/>
    <w:rsid w:val="002B37EE"/>
    <w:rsid w:val="002B3C16"/>
    <w:rsid w:val="002B7CD3"/>
    <w:rsid w:val="002C64B5"/>
    <w:rsid w:val="002D0590"/>
    <w:rsid w:val="002E045D"/>
    <w:rsid w:val="003013A0"/>
    <w:rsid w:val="00307A24"/>
    <w:rsid w:val="0031175C"/>
    <w:rsid w:val="00331572"/>
    <w:rsid w:val="00385793"/>
    <w:rsid w:val="003A0C0A"/>
    <w:rsid w:val="003B0065"/>
    <w:rsid w:val="003B39C8"/>
    <w:rsid w:val="003B7852"/>
    <w:rsid w:val="003C421B"/>
    <w:rsid w:val="003E0190"/>
    <w:rsid w:val="003E324E"/>
    <w:rsid w:val="003E4281"/>
    <w:rsid w:val="003E4951"/>
    <w:rsid w:val="003F0C51"/>
    <w:rsid w:val="003F268B"/>
    <w:rsid w:val="00401C05"/>
    <w:rsid w:val="004077A3"/>
    <w:rsid w:val="00417620"/>
    <w:rsid w:val="00423F45"/>
    <w:rsid w:val="00434AF7"/>
    <w:rsid w:val="00442503"/>
    <w:rsid w:val="00446E16"/>
    <w:rsid w:val="004531C1"/>
    <w:rsid w:val="00454C33"/>
    <w:rsid w:val="00462B30"/>
    <w:rsid w:val="00463167"/>
    <w:rsid w:val="00467FC8"/>
    <w:rsid w:val="00483C59"/>
    <w:rsid w:val="00484002"/>
    <w:rsid w:val="0049214E"/>
    <w:rsid w:val="00495CE6"/>
    <w:rsid w:val="004978EE"/>
    <w:rsid w:val="004B46D5"/>
    <w:rsid w:val="004D0F10"/>
    <w:rsid w:val="004E4B65"/>
    <w:rsid w:val="004F3AB8"/>
    <w:rsid w:val="004F5591"/>
    <w:rsid w:val="004F5B46"/>
    <w:rsid w:val="005005DD"/>
    <w:rsid w:val="00500DCC"/>
    <w:rsid w:val="005014BC"/>
    <w:rsid w:val="00514D36"/>
    <w:rsid w:val="00524615"/>
    <w:rsid w:val="00537BF0"/>
    <w:rsid w:val="00544DE8"/>
    <w:rsid w:val="005477F5"/>
    <w:rsid w:val="00551A81"/>
    <w:rsid w:val="005568E0"/>
    <w:rsid w:val="00560C85"/>
    <w:rsid w:val="00565639"/>
    <w:rsid w:val="00592725"/>
    <w:rsid w:val="0059506D"/>
    <w:rsid w:val="0059773C"/>
    <w:rsid w:val="005B09FF"/>
    <w:rsid w:val="005B7EA3"/>
    <w:rsid w:val="005C0C29"/>
    <w:rsid w:val="005C3D46"/>
    <w:rsid w:val="005E2819"/>
    <w:rsid w:val="005E32A0"/>
    <w:rsid w:val="005F748E"/>
    <w:rsid w:val="006029A1"/>
    <w:rsid w:val="00604E70"/>
    <w:rsid w:val="00607837"/>
    <w:rsid w:val="00641A0D"/>
    <w:rsid w:val="00644B9C"/>
    <w:rsid w:val="006519E5"/>
    <w:rsid w:val="00696071"/>
    <w:rsid w:val="006A4E2B"/>
    <w:rsid w:val="006D53B3"/>
    <w:rsid w:val="0070155A"/>
    <w:rsid w:val="00701FFA"/>
    <w:rsid w:val="00703D1C"/>
    <w:rsid w:val="00705E46"/>
    <w:rsid w:val="00712F34"/>
    <w:rsid w:val="00721BC2"/>
    <w:rsid w:val="0072711F"/>
    <w:rsid w:val="00730AEF"/>
    <w:rsid w:val="00734944"/>
    <w:rsid w:val="00735AE5"/>
    <w:rsid w:val="00741800"/>
    <w:rsid w:val="00742AF3"/>
    <w:rsid w:val="00742DB2"/>
    <w:rsid w:val="00745489"/>
    <w:rsid w:val="007523FD"/>
    <w:rsid w:val="00763C76"/>
    <w:rsid w:val="00764D31"/>
    <w:rsid w:val="00765707"/>
    <w:rsid w:val="00797E44"/>
    <w:rsid w:val="007A29D3"/>
    <w:rsid w:val="007A70DB"/>
    <w:rsid w:val="007B0D00"/>
    <w:rsid w:val="007B5CE6"/>
    <w:rsid w:val="007C42A9"/>
    <w:rsid w:val="007C78F0"/>
    <w:rsid w:val="007D3DBB"/>
    <w:rsid w:val="007D7004"/>
    <w:rsid w:val="007E4287"/>
    <w:rsid w:val="007E78EA"/>
    <w:rsid w:val="007F1BE9"/>
    <w:rsid w:val="007F6E5B"/>
    <w:rsid w:val="00801CB7"/>
    <w:rsid w:val="00802951"/>
    <w:rsid w:val="008128C3"/>
    <w:rsid w:val="008252E5"/>
    <w:rsid w:val="00825A64"/>
    <w:rsid w:val="008375BA"/>
    <w:rsid w:val="008420E7"/>
    <w:rsid w:val="00856A79"/>
    <w:rsid w:val="0087700A"/>
    <w:rsid w:val="00886345"/>
    <w:rsid w:val="00896B0A"/>
    <w:rsid w:val="008A32A3"/>
    <w:rsid w:val="008A3DEB"/>
    <w:rsid w:val="008B0A06"/>
    <w:rsid w:val="008D62BB"/>
    <w:rsid w:val="008E530E"/>
    <w:rsid w:val="008F1142"/>
    <w:rsid w:val="008F2434"/>
    <w:rsid w:val="009025EA"/>
    <w:rsid w:val="00907193"/>
    <w:rsid w:val="00907A9E"/>
    <w:rsid w:val="00917387"/>
    <w:rsid w:val="009219D6"/>
    <w:rsid w:val="00930A5B"/>
    <w:rsid w:val="0093254A"/>
    <w:rsid w:val="00943CEA"/>
    <w:rsid w:val="00946309"/>
    <w:rsid w:val="00946CE1"/>
    <w:rsid w:val="00946F22"/>
    <w:rsid w:val="00956348"/>
    <w:rsid w:val="00957F97"/>
    <w:rsid w:val="00963B30"/>
    <w:rsid w:val="00972447"/>
    <w:rsid w:val="009763F6"/>
    <w:rsid w:val="00980BED"/>
    <w:rsid w:val="0098184E"/>
    <w:rsid w:val="009A47AF"/>
    <w:rsid w:val="009A56B4"/>
    <w:rsid w:val="009B7C3F"/>
    <w:rsid w:val="009D4134"/>
    <w:rsid w:val="009E080A"/>
    <w:rsid w:val="009E29BB"/>
    <w:rsid w:val="009E545B"/>
    <w:rsid w:val="009E5946"/>
    <w:rsid w:val="009E62B9"/>
    <w:rsid w:val="009F0D42"/>
    <w:rsid w:val="00A02900"/>
    <w:rsid w:val="00A11900"/>
    <w:rsid w:val="00A14774"/>
    <w:rsid w:val="00A20183"/>
    <w:rsid w:val="00A22783"/>
    <w:rsid w:val="00A24FB7"/>
    <w:rsid w:val="00A31FBA"/>
    <w:rsid w:val="00A34D02"/>
    <w:rsid w:val="00A3603D"/>
    <w:rsid w:val="00A3779B"/>
    <w:rsid w:val="00A46A98"/>
    <w:rsid w:val="00A619F1"/>
    <w:rsid w:val="00A916EF"/>
    <w:rsid w:val="00AA09F0"/>
    <w:rsid w:val="00AB334F"/>
    <w:rsid w:val="00AC7571"/>
    <w:rsid w:val="00AE47F2"/>
    <w:rsid w:val="00AF1844"/>
    <w:rsid w:val="00B0244B"/>
    <w:rsid w:val="00B02DFC"/>
    <w:rsid w:val="00B06A3E"/>
    <w:rsid w:val="00B10176"/>
    <w:rsid w:val="00B12090"/>
    <w:rsid w:val="00B13BCE"/>
    <w:rsid w:val="00B17CA7"/>
    <w:rsid w:val="00B27248"/>
    <w:rsid w:val="00B4075F"/>
    <w:rsid w:val="00B422A5"/>
    <w:rsid w:val="00B5108B"/>
    <w:rsid w:val="00B521D2"/>
    <w:rsid w:val="00B74B50"/>
    <w:rsid w:val="00B82BC0"/>
    <w:rsid w:val="00BA131E"/>
    <w:rsid w:val="00BA1F65"/>
    <w:rsid w:val="00BB334C"/>
    <w:rsid w:val="00BC678E"/>
    <w:rsid w:val="00BE255B"/>
    <w:rsid w:val="00BF27DE"/>
    <w:rsid w:val="00BF2BC3"/>
    <w:rsid w:val="00BF5E90"/>
    <w:rsid w:val="00C05B09"/>
    <w:rsid w:val="00C1622D"/>
    <w:rsid w:val="00C2321E"/>
    <w:rsid w:val="00C25B31"/>
    <w:rsid w:val="00C331F1"/>
    <w:rsid w:val="00C359DC"/>
    <w:rsid w:val="00C40D10"/>
    <w:rsid w:val="00C42D0B"/>
    <w:rsid w:val="00C43DB6"/>
    <w:rsid w:val="00C51CE3"/>
    <w:rsid w:val="00C64AB4"/>
    <w:rsid w:val="00C65FC0"/>
    <w:rsid w:val="00C83829"/>
    <w:rsid w:val="00CA4870"/>
    <w:rsid w:val="00CA7105"/>
    <w:rsid w:val="00CB0407"/>
    <w:rsid w:val="00CC1A18"/>
    <w:rsid w:val="00CC3410"/>
    <w:rsid w:val="00CC359A"/>
    <w:rsid w:val="00CE0387"/>
    <w:rsid w:val="00CE0764"/>
    <w:rsid w:val="00CF73C9"/>
    <w:rsid w:val="00D021CD"/>
    <w:rsid w:val="00D12C1F"/>
    <w:rsid w:val="00D13E6E"/>
    <w:rsid w:val="00D17384"/>
    <w:rsid w:val="00D204E3"/>
    <w:rsid w:val="00D223D2"/>
    <w:rsid w:val="00D259BC"/>
    <w:rsid w:val="00D338A0"/>
    <w:rsid w:val="00D355E9"/>
    <w:rsid w:val="00D3591B"/>
    <w:rsid w:val="00D65FAD"/>
    <w:rsid w:val="00D77252"/>
    <w:rsid w:val="00D77B86"/>
    <w:rsid w:val="00D84301"/>
    <w:rsid w:val="00D84808"/>
    <w:rsid w:val="00D923E3"/>
    <w:rsid w:val="00D92686"/>
    <w:rsid w:val="00D93493"/>
    <w:rsid w:val="00D95E60"/>
    <w:rsid w:val="00DA04F6"/>
    <w:rsid w:val="00DB0C54"/>
    <w:rsid w:val="00DC0094"/>
    <w:rsid w:val="00DE1D73"/>
    <w:rsid w:val="00DE28AE"/>
    <w:rsid w:val="00DE6F05"/>
    <w:rsid w:val="00E052E7"/>
    <w:rsid w:val="00E26BF1"/>
    <w:rsid w:val="00E27BF7"/>
    <w:rsid w:val="00E30220"/>
    <w:rsid w:val="00E36599"/>
    <w:rsid w:val="00E56ACD"/>
    <w:rsid w:val="00E62597"/>
    <w:rsid w:val="00E707A3"/>
    <w:rsid w:val="00EB377A"/>
    <w:rsid w:val="00EB69BF"/>
    <w:rsid w:val="00EC4495"/>
    <w:rsid w:val="00ED0C0F"/>
    <w:rsid w:val="00EE10C2"/>
    <w:rsid w:val="00EE3C20"/>
    <w:rsid w:val="00EF247A"/>
    <w:rsid w:val="00EF6AA2"/>
    <w:rsid w:val="00F0754A"/>
    <w:rsid w:val="00F22ABF"/>
    <w:rsid w:val="00F40382"/>
    <w:rsid w:val="00F439EB"/>
    <w:rsid w:val="00F44F09"/>
    <w:rsid w:val="00F50CDF"/>
    <w:rsid w:val="00F5312D"/>
    <w:rsid w:val="00F53545"/>
    <w:rsid w:val="00F55669"/>
    <w:rsid w:val="00F77827"/>
    <w:rsid w:val="00F94F12"/>
    <w:rsid w:val="00F959B8"/>
    <w:rsid w:val="00F95E88"/>
    <w:rsid w:val="00FA0853"/>
    <w:rsid w:val="00FA19C1"/>
    <w:rsid w:val="00FB683A"/>
    <w:rsid w:val="00FC387D"/>
    <w:rsid w:val="00FC3953"/>
    <w:rsid w:val="00FF0724"/>
    <w:rsid w:val="00FF5A93"/>
    <w:rsid w:val="01253C2A"/>
    <w:rsid w:val="019F652F"/>
    <w:rsid w:val="01F9035B"/>
    <w:rsid w:val="023A2E4D"/>
    <w:rsid w:val="03451AAA"/>
    <w:rsid w:val="053807F8"/>
    <w:rsid w:val="05744738"/>
    <w:rsid w:val="05D13AC9"/>
    <w:rsid w:val="07691ADF"/>
    <w:rsid w:val="079365AC"/>
    <w:rsid w:val="082F3FA6"/>
    <w:rsid w:val="08387E2F"/>
    <w:rsid w:val="09B90AFC"/>
    <w:rsid w:val="09BB74E9"/>
    <w:rsid w:val="09C637A5"/>
    <w:rsid w:val="09F479B8"/>
    <w:rsid w:val="0A0F2E11"/>
    <w:rsid w:val="0A1D552E"/>
    <w:rsid w:val="0A223F4D"/>
    <w:rsid w:val="0A304297"/>
    <w:rsid w:val="0B185CF6"/>
    <w:rsid w:val="0B3D39AE"/>
    <w:rsid w:val="0B770C6E"/>
    <w:rsid w:val="0B923CFA"/>
    <w:rsid w:val="0BB712B6"/>
    <w:rsid w:val="0C434FF4"/>
    <w:rsid w:val="0C4807B5"/>
    <w:rsid w:val="0C91430F"/>
    <w:rsid w:val="0CFD1647"/>
    <w:rsid w:val="0E213113"/>
    <w:rsid w:val="0E5306B0"/>
    <w:rsid w:val="0E603C3C"/>
    <w:rsid w:val="0EC0292C"/>
    <w:rsid w:val="0F0767AD"/>
    <w:rsid w:val="0F652034"/>
    <w:rsid w:val="0F8E2A2A"/>
    <w:rsid w:val="104A4BA3"/>
    <w:rsid w:val="10647BB8"/>
    <w:rsid w:val="106E1F77"/>
    <w:rsid w:val="10857989"/>
    <w:rsid w:val="108F30A1"/>
    <w:rsid w:val="11491D43"/>
    <w:rsid w:val="12066789"/>
    <w:rsid w:val="12500C0A"/>
    <w:rsid w:val="128819B3"/>
    <w:rsid w:val="131A10D3"/>
    <w:rsid w:val="132923F5"/>
    <w:rsid w:val="1362330B"/>
    <w:rsid w:val="139D323C"/>
    <w:rsid w:val="15945CB1"/>
    <w:rsid w:val="16170561"/>
    <w:rsid w:val="161D2209"/>
    <w:rsid w:val="162C6AF9"/>
    <w:rsid w:val="16B02C36"/>
    <w:rsid w:val="16BC1C2B"/>
    <w:rsid w:val="179E7583"/>
    <w:rsid w:val="17CC40F0"/>
    <w:rsid w:val="187E199B"/>
    <w:rsid w:val="19701758"/>
    <w:rsid w:val="198D3D53"/>
    <w:rsid w:val="1A0E05FD"/>
    <w:rsid w:val="1A937147"/>
    <w:rsid w:val="1A9C7AD3"/>
    <w:rsid w:val="1AE25D7E"/>
    <w:rsid w:val="1B043BA1"/>
    <w:rsid w:val="1B256AEA"/>
    <w:rsid w:val="1B542D7A"/>
    <w:rsid w:val="1B737A55"/>
    <w:rsid w:val="1B8054EF"/>
    <w:rsid w:val="1B8151F1"/>
    <w:rsid w:val="1BB63319"/>
    <w:rsid w:val="1CF540E9"/>
    <w:rsid w:val="1D1635D4"/>
    <w:rsid w:val="1D8027D0"/>
    <w:rsid w:val="1DBB0293"/>
    <w:rsid w:val="1E2106D1"/>
    <w:rsid w:val="1E6E5F01"/>
    <w:rsid w:val="1EA1723B"/>
    <w:rsid w:val="1EC61CE4"/>
    <w:rsid w:val="1F3622CB"/>
    <w:rsid w:val="215D233E"/>
    <w:rsid w:val="2217626B"/>
    <w:rsid w:val="229121BE"/>
    <w:rsid w:val="234007A9"/>
    <w:rsid w:val="23816605"/>
    <w:rsid w:val="23F946E8"/>
    <w:rsid w:val="23FD3B14"/>
    <w:rsid w:val="24103AD0"/>
    <w:rsid w:val="250C7A19"/>
    <w:rsid w:val="25875AFA"/>
    <w:rsid w:val="25B83F05"/>
    <w:rsid w:val="25D56CAC"/>
    <w:rsid w:val="25F203B3"/>
    <w:rsid w:val="26040273"/>
    <w:rsid w:val="27F07D01"/>
    <w:rsid w:val="287C121A"/>
    <w:rsid w:val="292535BA"/>
    <w:rsid w:val="293D309F"/>
    <w:rsid w:val="29DF5F05"/>
    <w:rsid w:val="29FC6AB7"/>
    <w:rsid w:val="2A16744D"/>
    <w:rsid w:val="2A2C1161"/>
    <w:rsid w:val="2AF9465D"/>
    <w:rsid w:val="2B412A88"/>
    <w:rsid w:val="2B764647"/>
    <w:rsid w:val="2BD27D8D"/>
    <w:rsid w:val="2BE07D12"/>
    <w:rsid w:val="2CD467F4"/>
    <w:rsid w:val="2D590A8D"/>
    <w:rsid w:val="2D99286E"/>
    <w:rsid w:val="2E50231C"/>
    <w:rsid w:val="2E5B7B24"/>
    <w:rsid w:val="2EB536D8"/>
    <w:rsid w:val="2EE237F1"/>
    <w:rsid w:val="2F3E191F"/>
    <w:rsid w:val="2F44425C"/>
    <w:rsid w:val="2F7450B9"/>
    <w:rsid w:val="2F824B0D"/>
    <w:rsid w:val="2FEA5603"/>
    <w:rsid w:val="2FED42DE"/>
    <w:rsid w:val="30231051"/>
    <w:rsid w:val="310149B3"/>
    <w:rsid w:val="316118F5"/>
    <w:rsid w:val="31785E93"/>
    <w:rsid w:val="317F1D7B"/>
    <w:rsid w:val="31927D00"/>
    <w:rsid w:val="319F5F79"/>
    <w:rsid w:val="31A2350C"/>
    <w:rsid w:val="31B163D9"/>
    <w:rsid w:val="3313201A"/>
    <w:rsid w:val="33296443"/>
    <w:rsid w:val="354111EE"/>
    <w:rsid w:val="359304E6"/>
    <w:rsid w:val="35AE2C2F"/>
    <w:rsid w:val="371371EE"/>
    <w:rsid w:val="37A70B41"/>
    <w:rsid w:val="38D4354E"/>
    <w:rsid w:val="39822409"/>
    <w:rsid w:val="3A444D5F"/>
    <w:rsid w:val="3A6C475E"/>
    <w:rsid w:val="3B4475E2"/>
    <w:rsid w:val="3B6F0C4C"/>
    <w:rsid w:val="3B7D37CF"/>
    <w:rsid w:val="3E1024F0"/>
    <w:rsid w:val="3E4E0BF3"/>
    <w:rsid w:val="3EA3566A"/>
    <w:rsid w:val="3F7E7C4C"/>
    <w:rsid w:val="3FCE0156"/>
    <w:rsid w:val="40E079E8"/>
    <w:rsid w:val="41676AB4"/>
    <w:rsid w:val="41E9571B"/>
    <w:rsid w:val="42084F38"/>
    <w:rsid w:val="420D72C4"/>
    <w:rsid w:val="421C68C2"/>
    <w:rsid w:val="42DA32B5"/>
    <w:rsid w:val="431542ED"/>
    <w:rsid w:val="433C28E7"/>
    <w:rsid w:val="43737646"/>
    <w:rsid w:val="43DF5027"/>
    <w:rsid w:val="443A04B0"/>
    <w:rsid w:val="443F5AC6"/>
    <w:rsid w:val="44B738AE"/>
    <w:rsid w:val="468A0B4E"/>
    <w:rsid w:val="46B67767"/>
    <w:rsid w:val="46BF1F6B"/>
    <w:rsid w:val="47133758"/>
    <w:rsid w:val="47A9421E"/>
    <w:rsid w:val="47EF7816"/>
    <w:rsid w:val="48587156"/>
    <w:rsid w:val="4A2319E6"/>
    <w:rsid w:val="4ABA3B32"/>
    <w:rsid w:val="4AD8632C"/>
    <w:rsid w:val="4B094738"/>
    <w:rsid w:val="4B9F58B7"/>
    <w:rsid w:val="4C3E2B07"/>
    <w:rsid w:val="4C575977"/>
    <w:rsid w:val="4C7E73A7"/>
    <w:rsid w:val="4C87000A"/>
    <w:rsid w:val="4C915AE9"/>
    <w:rsid w:val="4D357A66"/>
    <w:rsid w:val="4D50664E"/>
    <w:rsid w:val="4D814A59"/>
    <w:rsid w:val="4D8F5481"/>
    <w:rsid w:val="4E6673B5"/>
    <w:rsid w:val="4F351F9F"/>
    <w:rsid w:val="4FAC3645"/>
    <w:rsid w:val="50F90999"/>
    <w:rsid w:val="51037E7B"/>
    <w:rsid w:val="51905BB3"/>
    <w:rsid w:val="53E2021C"/>
    <w:rsid w:val="55AD05A3"/>
    <w:rsid w:val="56A96DCF"/>
    <w:rsid w:val="56B11101"/>
    <w:rsid w:val="56E61DD1"/>
    <w:rsid w:val="57CA68D2"/>
    <w:rsid w:val="581A61D6"/>
    <w:rsid w:val="58533496"/>
    <w:rsid w:val="58DF4C6D"/>
    <w:rsid w:val="590F1AB3"/>
    <w:rsid w:val="593908DE"/>
    <w:rsid w:val="59B94D9F"/>
    <w:rsid w:val="59DE4FE1"/>
    <w:rsid w:val="5B331092"/>
    <w:rsid w:val="5CC01BB1"/>
    <w:rsid w:val="5CCC5BEA"/>
    <w:rsid w:val="5CE25475"/>
    <w:rsid w:val="5CEE7C31"/>
    <w:rsid w:val="5DBF512A"/>
    <w:rsid w:val="5EB10F16"/>
    <w:rsid w:val="5EC23124"/>
    <w:rsid w:val="5EF419D5"/>
    <w:rsid w:val="5EFC6636"/>
    <w:rsid w:val="5F4E5D6F"/>
    <w:rsid w:val="5F8403D9"/>
    <w:rsid w:val="60554C43"/>
    <w:rsid w:val="60A46F85"/>
    <w:rsid w:val="60EB178E"/>
    <w:rsid w:val="61112140"/>
    <w:rsid w:val="61826B9A"/>
    <w:rsid w:val="628752D0"/>
    <w:rsid w:val="63064D67"/>
    <w:rsid w:val="63AB2175"/>
    <w:rsid w:val="64346872"/>
    <w:rsid w:val="643E4FFA"/>
    <w:rsid w:val="646627A3"/>
    <w:rsid w:val="656A1E1F"/>
    <w:rsid w:val="65986A82"/>
    <w:rsid w:val="65F1704F"/>
    <w:rsid w:val="66AE5E60"/>
    <w:rsid w:val="66FD53B0"/>
    <w:rsid w:val="67156787"/>
    <w:rsid w:val="679F2254"/>
    <w:rsid w:val="683B7D96"/>
    <w:rsid w:val="68815DFE"/>
    <w:rsid w:val="69852275"/>
    <w:rsid w:val="69E61596"/>
    <w:rsid w:val="6AB46016"/>
    <w:rsid w:val="6AD2649C"/>
    <w:rsid w:val="6B224C78"/>
    <w:rsid w:val="6B642897"/>
    <w:rsid w:val="6B9E2823"/>
    <w:rsid w:val="6BD90F62"/>
    <w:rsid w:val="6CE02FF4"/>
    <w:rsid w:val="6DC36570"/>
    <w:rsid w:val="6E84712D"/>
    <w:rsid w:val="6F3B4F58"/>
    <w:rsid w:val="6FD71C4D"/>
    <w:rsid w:val="700C5FA2"/>
    <w:rsid w:val="701C74B2"/>
    <w:rsid w:val="70C049B0"/>
    <w:rsid w:val="70DD3DED"/>
    <w:rsid w:val="70DF36C1"/>
    <w:rsid w:val="711C2B67"/>
    <w:rsid w:val="712832BA"/>
    <w:rsid w:val="7132172F"/>
    <w:rsid w:val="71D21478"/>
    <w:rsid w:val="725A21C1"/>
    <w:rsid w:val="737A5923"/>
    <w:rsid w:val="741B0EB4"/>
    <w:rsid w:val="74FD10D1"/>
    <w:rsid w:val="755C516A"/>
    <w:rsid w:val="75866801"/>
    <w:rsid w:val="75A31161"/>
    <w:rsid w:val="75A5092B"/>
    <w:rsid w:val="77044AD0"/>
    <w:rsid w:val="78210A63"/>
    <w:rsid w:val="78267E28"/>
    <w:rsid w:val="787212BF"/>
    <w:rsid w:val="7892370F"/>
    <w:rsid w:val="78941235"/>
    <w:rsid w:val="791A419D"/>
    <w:rsid w:val="7A0E547F"/>
    <w:rsid w:val="7A3E3457"/>
    <w:rsid w:val="7B1F572E"/>
    <w:rsid w:val="7B5C2867"/>
    <w:rsid w:val="7B9A3006"/>
    <w:rsid w:val="7BB816DF"/>
    <w:rsid w:val="7BE14791"/>
    <w:rsid w:val="7C1903CF"/>
    <w:rsid w:val="7C334F08"/>
    <w:rsid w:val="7E505BFE"/>
    <w:rsid w:val="7EA53A8B"/>
    <w:rsid w:val="7F1C1F84"/>
    <w:rsid w:val="7FE80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6121F"/>
  <w15:docId w15:val="{40C94C80-32D2-4C2B-B720-C0A56635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1A60B4"/>
    <w:pPr>
      <w:widowControl w:val="0"/>
      <w:spacing w:line="400" w:lineRule="exact"/>
      <w:jc w:val="both"/>
    </w:pPr>
    <w:rPr>
      <w:rFonts w:ascii="宋体" w:hAnsi="宋体" w:cstheme="minorBidi"/>
      <w:bCs/>
      <w:color w:val="FF0000"/>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表格文字"/>
    <w:next w:val="a5"/>
    <w:qFormat/>
    <w:rsid w:val="001A60B4"/>
    <w:pPr>
      <w:widowControl w:val="0"/>
      <w:adjustRightInd w:val="0"/>
      <w:spacing w:line="420" w:lineRule="atLeast"/>
      <w:textAlignment w:val="baseline"/>
    </w:pPr>
    <w:rPr>
      <w:color w:val="FF0000"/>
      <w:sz w:val="21"/>
    </w:rPr>
  </w:style>
  <w:style w:type="paragraph" w:styleId="a5">
    <w:name w:val="Body Text"/>
    <w:basedOn w:val="a0"/>
    <w:link w:val="a6"/>
    <w:qFormat/>
    <w:rsid w:val="001A60B4"/>
    <w:pPr>
      <w:widowControl/>
      <w:spacing w:line="320" w:lineRule="atLeast"/>
    </w:pPr>
    <w:rPr>
      <w:rFonts w:eastAsia="隶书"/>
      <w:b/>
      <w:sz w:val="44"/>
    </w:rPr>
  </w:style>
  <w:style w:type="paragraph" w:styleId="a7">
    <w:name w:val="Body Text Indent"/>
    <w:basedOn w:val="a0"/>
    <w:link w:val="a8"/>
    <w:autoRedefine/>
    <w:uiPriority w:val="99"/>
    <w:unhideWhenUsed/>
    <w:qFormat/>
    <w:rsid w:val="001A60B4"/>
    <w:pPr>
      <w:spacing w:after="120"/>
      <w:ind w:leftChars="200" w:left="420"/>
    </w:pPr>
  </w:style>
  <w:style w:type="paragraph" w:styleId="a9">
    <w:name w:val="Plain Text"/>
    <w:basedOn w:val="a0"/>
    <w:link w:val="aa"/>
    <w:autoRedefine/>
    <w:qFormat/>
    <w:rsid w:val="001A60B4"/>
    <w:rPr>
      <w:rFonts w:hAnsi="Courier New"/>
    </w:rPr>
  </w:style>
  <w:style w:type="paragraph" w:styleId="ab">
    <w:name w:val="footer"/>
    <w:basedOn w:val="a0"/>
    <w:link w:val="ac"/>
    <w:autoRedefine/>
    <w:uiPriority w:val="99"/>
    <w:unhideWhenUsed/>
    <w:qFormat/>
    <w:rsid w:val="001A60B4"/>
    <w:pPr>
      <w:tabs>
        <w:tab w:val="center" w:pos="4153"/>
        <w:tab w:val="right" w:pos="8306"/>
      </w:tabs>
      <w:snapToGrid w:val="0"/>
      <w:jc w:val="left"/>
    </w:pPr>
    <w:rPr>
      <w:sz w:val="18"/>
      <w:szCs w:val="18"/>
    </w:rPr>
  </w:style>
  <w:style w:type="paragraph" w:styleId="ad">
    <w:name w:val="header"/>
    <w:basedOn w:val="a0"/>
    <w:link w:val="ae"/>
    <w:autoRedefine/>
    <w:uiPriority w:val="99"/>
    <w:unhideWhenUsed/>
    <w:qFormat/>
    <w:rsid w:val="001A60B4"/>
    <w:pPr>
      <w:pBdr>
        <w:bottom w:val="single" w:sz="6" w:space="1" w:color="auto"/>
      </w:pBdr>
      <w:tabs>
        <w:tab w:val="center" w:pos="4153"/>
        <w:tab w:val="right" w:pos="8306"/>
      </w:tabs>
      <w:snapToGrid w:val="0"/>
      <w:jc w:val="center"/>
    </w:pPr>
    <w:rPr>
      <w:sz w:val="18"/>
      <w:szCs w:val="18"/>
    </w:rPr>
  </w:style>
  <w:style w:type="character" w:styleId="af">
    <w:name w:val="FollowedHyperlink"/>
    <w:basedOn w:val="a2"/>
    <w:autoRedefine/>
    <w:uiPriority w:val="99"/>
    <w:semiHidden/>
    <w:unhideWhenUsed/>
    <w:qFormat/>
    <w:rsid w:val="001A60B4"/>
    <w:rPr>
      <w:color w:val="800080"/>
      <w:u w:val="single"/>
    </w:rPr>
  </w:style>
  <w:style w:type="character" w:styleId="af0">
    <w:name w:val="Hyperlink"/>
    <w:basedOn w:val="a2"/>
    <w:autoRedefine/>
    <w:uiPriority w:val="99"/>
    <w:semiHidden/>
    <w:unhideWhenUsed/>
    <w:qFormat/>
    <w:rsid w:val="001A60B4"/>
    <w:rPr>
      <w:color w:val="0000FF"/>
      <w:u w:val="single"/>
    </w:rPr>
  </w:style>
  <w:style w:type="character" w:customStyle="1" w:styleId="ae">
    <w:name w:val="页眉 字符"/>
    <w:basedOn w:val="a2"/>
    <w:link w:val="ad"/>
    <w:autoRedefine/>
    <w:uiPriority w:val="99"/>
    <w:qFormat/>
    <w:rsid w:val="001A60B4"/>
    <w:rPr>
      <w:sz w:val="18"/>
      <w:szCs w:val="18"/>
    </w:rPr>
  </w:style>
  <w:style w:type="character" w:customStyle="1" w:styleId="ac">
    <w:name w:val="页脚 字符"/>
    <w:basedOn w:val="a2"/>
    <w:link w:val="ab"/>
    <w:autoRedefine/>
    <w:uiPriority w:val="99"/>
    <w:qFormat/>
    <w:rsid w:val="001A60B4"/>
    <w:rPr>
      <w:sz w:val="18"/>
      <w:szCs w:val="18"/>
    </w:rPr>
  </w:style>
  <w:style w:type="paragraph" w:styleId="a">
    <w:name w:val="List Paragraph"/>
    <w:basedOn w:val="a0"/>
    <w:autoRedefine/>
    <w:uiPriority w:val="34"/>
    <w:qFormat/>
    <w:rsid w:val="00C2321E"/>
    <w:pPr>
      <w:numPr>
        <w:numId w:val="7"/>
      </w:numPr>
    </w:pPr>
  </w:style>
  <w:style w:type="character" w:customStyle="1" w:styleId="aa">
    <w:name w:val="纯文本 字符"/>
    <w:link w:val="a9"/>
    <w:autoRedefine/>
    <w:qFormat/>
    <w:locked/>
    <w:rsid w:val="001A60B4"/>
    <w:rPr>
      <w:rFonts w:ascii="宋体" w:hAnsi="Courier New"/>
    </w:rPr>
  </w:style>
  <w:style w:type="character" w:customStyle="1" w:styleId="1">
    <w:name w:val="纯文本 字符1"/>
    <w:basedOn w:val="a2"/>
    <w:autoRedefine/>
    <w:uiPriority w:val="99"/>
    <w:semiHidden/>
    <w:qFormat/>
    <w:rsid w:val="001A60B4"/>
    <w:rPr>
      <w:rFonts w:asciiTheme="minorEastAsia" w:hAnsi="Courier New" w:cs="Courier New"/>
    </w:rPr>
  </w:style>
  <w:style w:type="character" w:customStyle="1" w:styleId="Char1">
    <w:name w:val="纯文本 Char1"/>
    <w:autoRedefine/>
    <w:qFormat/>
    <w:locked/>
    <w:rsid w:val="001A60B4"/>
    <w:rPr>
      <w:rFonts w:ascii="宋体" w:hAnsi="Courier New"/>
      <w:kern w:val="2"/>
      <w:sz w:val="21"/>
    </w:rPr>
  </w:style>
  <w:style w:type="paragraph" w:customStyle="1" w:styleId="Style12">
    <w:name w:val="_Style 12"/>
    <w:basedOn w:val="a0"/>
    <w:next w:val="a"/>
    <w:autoRedefine/>
    <w:uiPriority w:val="34"/>
    <w:qFormat/>
    <w:rsid w:val="001A60B4"/>
    <w:pPr>
      <w:ind w:firstLineChars="200" w:firstLine="420"/>
    </w:pPr>
    <w:rPr>
      <w:rFonts w:ascii="Calibri" w:hAnsi="Calibri" w:cs="Times New Roman"/>
    </w:rPr>
  </w:style>
  <w:style w:type="character" w:customStyle="1" w:styleId="a6">
    <w:name w:val="正文文本 字符"/>
    <w:link w:val="a5"/>
    <w:autoRedefine/>
    <w:qFormat/>
    <w:locked/>
    <w:rsid w:val="001A60B4"/>
    <w:rPr>
      <w:rFonts w:eastAsia="隶书"/>
      <w:b/>
      <w:sz w:val="44"/>
    </w:rPr>
  </w:style>
  <w:style w:type="character" w:customStyle="1" w:styleId="10">
    <w:name w:val="正文文本 字符1"/>
    <w:basedOn w:val="a2"/>
    <w:autoRedefine/>
    <w:uiPriority w:val="99"/>
    <w:semiHidden/>
    <w:qFormat/>
    <w:rsid w:val="001A60B4"/>
  </w:style>
  <w:style w:type="character" w:customStyle="1" w:styleId="a8">
    <w:name w:val="正文文本缩进 字符"/>
    <w:basedOn w:val="a2"/>
    <w:link w:val="a7"/>
    <w:autoRedefine/>
    <w:uiPriority w:val="99"/>
    <w:qFormat/>
    <w:rsid w:val="001A60B4"/>
  </w:style>
  <w:style w:type="paragraph" w:customStyle="1" w:styleId="msonormal0">
    <w:name w:val="msonormal"/>
    <w:basedOn w:val="a0"/>
    <w:autoRedefine/>
    <w:qFormat/>
    <w:rsid w:val="001A60B4"/>
    <w:pPr>
      <w:widowControl/>
      <w:spacing w:before="100" w:beforeAutospacing="1" w:after="100" w:afterAutospacing="1"/>
      <w:jc w:val="left"/>
    </w:pPr>
    <w:rPr>
      <w:rFonts w:cs="宋体"/>
      <w:kern w:val="0"/>
      <w:sz w:val="24"/>
      <w:szCs w:val="24"/>
    </w:rPr>
  </w:style>
  <w:style w:type="paragraph" w:customStyle="1" w:styleId="font5">
    <w:name w:val="font5"/>
    <w:basedOn w:val="a0"/>
    <w:autoRedefine/>
    <w:qFormat/>
    <w:rsid w:val="001A60B4"/>
    <w:pPr>
      <w:widowControl/>
      <w:spacing w:before="100" w:beforeAutospacing="1" w:after="100" w:afterAutospacing="1"/>
      <w:jc w:val="left"/>
    </w:pPr>
    <w:rPr>
      <w:rFonts w:cs="宋体"/>
      <w:kern w:val="0"/>
      <w:sz w:val="18"/>
      <w:szCs w:val="18"/>
    </w:rPr>
  </w:style>
  <w:style w:type="paragraph" w:customStyle="1" w:styleId="font6">
    <w:name w:val="font6"/>
    <w:basedOn w:val="a0"/>
    <w:autoRedefine/>
    <w:qFormat/>
    <w:rsid w:val="001A60B4"/>
    <w:pPr>
      <w:widowControl/>
      <w:spacing w:before="100" w:beforeAutospacing="1" w:after="100" w:afterAutospacing="1"/>
      <w:jc w:val="left"/>
    </w:pPr>
    <w:rPr>
      <w:rFonts w:cs="宋体"/>
      <w:kern w:val="0"/>
      <w:sz w:val="18"/>
      <w:szCs w:val="18"/>
    </w:rPr>
  </w:style>
  <w:style w:type="paragraph" w:customStyle="1" w:styleId="font7">
    <w:name w:val="font7"/>
    <w:basedOn w:val="a0"/>
    <w:autoRedefine/>
    <w:qFormat/>
    <w:rsid w:val="001A60B4"/>
    <w:pPr>
      <w:widowControl/>
      <w:spacing w:before="100" w:beforeAutospacing="1" w:after="100" w:afterAutospacing="1"/>
      <w:jc w:val="left"/>
    </w:pPr>
    <w:rPr>
      <w:rFonts w:cs="宋体"/>
      <w:color w:val="000000"/>
      <w:kern w:val="0"/>
      <w:sz w:val="20"/>
      <w:szCs w:val="20"/>
    </w:rPr>
  </w:style>
  <w:style w:type="paragraph" w:customStyle="1" w:styleId="font8">
    <w:name w:val="font8"/>
    <w:basedOn w:val="a0"/>
    <w:autoRedefine/>
    <w:qFormat/>
    <w:rsid w:val="001A60B4"/>
    <w:pPr>
      <w:widowControl/>
      <w:spacing w:before="100" w:beforeAutospacing="1" w:after="100" w:afterAutospacing="1"/>
      <w:jc w:val="left"/>
    </w:pPr>
    <w:rPr>
      <w:rFonts w:cs="宋体"/>
      <w:kern w:val="0"/>
      <w:sz w:val="20"/>
      <w:szCs w:val="20"/>
    </w:rPr>
  </w:style>
  <w:style w:type="paragraph" w:customStyle="1" w:styleId="xl64">
    <w:name w:val="xl64"/>
    <w:basedOn w:val="a0"/>
    <w:autoRedefine/>
    <w:qFormat/>
    <w:rsid w:val="001A60B4"/>
    <w:pPr>
      <w:widowControl/>
      <w:spacing w:before="100" w:beforeAutospacing="1" w:after="100" w:afterAutospacing="1"/>
      <w:jc w:val="left"/>
      <w:textAlignment w:val="bottom"/>
    </w:pPr>
    <w:rPr>
      <w:rFonts w:cs="宋体"/>
      <w:kern w:val="0"/>
      <w:sz w:val="24"/>
      <w:szCs w:val="24"/>
    </w:rPr>
  </w:style>
  <w:style w:type="paragraph" w:customStyle="1" w:styleId="xl65">
    <w:name w:val="xl65"/>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val="0"/>
      <w:kern w:val="0"/>
      <w:sz w:val="24"/>
      <w:szCs w:val="24"/>
    </w:rPr>
  </w:style>
  <w:style w:type="paragraph" w:customStyle="1" w:styleId="xl66">
    <w:name w:val="xl66"/>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4"/>
      <w:szCs w:val="24"/>
    </w:rPr>
  </w:style>
  <w:style w:type="paragraph" w:customStyle="1" w:styleId="xl67">
    <w:name w:val="xl67"/>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xl68">
    <w:name w:val="xl68"/>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val="0"/>
      <w:kern w:val="0"/>
      <w:sz w:val="24"/>
      <w:szCs w:val="24"/>
    </w:rPr>
  </w:style>
  <w:style w:type="paragraph" w:customStyle="1" w:styleId="xl69">
    <w:name w:val="xl69"/>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cs="宋体"/>
      <w:kern w:val="0"/>
      <w:sz w:val="24"/>
      <w:szCs w:val="24"/>
    </w:rPr>
  </w:style>
  <w:style w:type="paragraph" w:customStyle="1" w:styleId="xl70">
    <w:name w:val="xl70"/>
    <w:basedOn w:val="a0"/>
    <w:autoRedefine/>
    <w:qFormat/>
    <w:rsid w:val="001A60B4"/>
    <w:pPr>
      <w:widowControl/>
      <w:spacing w:before="100" w:beforeAutospacing="1" w:after="100" w:afterAutospacing="1"/>
      <w:jc w:val="center"/>
      <w:textAlignment w:val="bottom"/>
    </w:pPr>
    <w:rPr>
      <w:rFonts w:cs="宋体"/>
      <w:kern w:val="0"/>
      <w:sz w:val="24"/>
      <w:szCs w:val="24"/>
    </w:rPr>
  </w:style>
  <w:style w:type="paragraph" w:customStyle="1" w:styleId="xl71">
    <w:name w:val="xl71"/>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宋体"/>
      <w:kern w:val="0"/>
      <w:sz w:val="24"/>
      <w:szCs w:val="24"/>
    </w:rPr>
  </w:style>
  <w:style w:type="paragraph" w:customStyle="1" w:styleId="xl72">
    <w:name w:val="xl72"/>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宋体"/>
      <w:color w:val="000000"/>
      <w:kern w:val="0"/>
      <w:sz w:val="20"/>
      <w:szCs w:val="20"/>
    </w:rPr>
  </w:style>
  <w:style w:type="paragraph" w:customStyle="1" w:styleId="xl73">
    <w:name w:val="xl73"/>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宋体"/>
      <w:b/>
      <w:bCs w:val="0"/>
      <w:kern w:val="0"/>
      <w:sz w:val="24"/>
      <w:szCs w:val="24"/>
    </w:rPr>
  </w:style>
  <w:style w:type="paragraph" w:customStyle="1" w:styleId="xl74">
    <w:name w:val="xl74"/>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4"/>
      <w:szCs w:val="24"/>
    </w:rPr>
  </w:style>
  <w:style w:type="paragraph" w:customStyle="1" w:styleId="xl76">
    <w:name w:val="xl76"/>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77">
    <w:name w:val="xl77"/>
    <w:basedOn w:val="a0"/>
    <w:autoRedefine/>
    <w:qFormat/>
    <w:rsid w:val="001A60B4"/>
    <w:pPr>
      <w:widowControl/>
      <w:pBdr>
        <w:bottom w:val="single" w:sz="4" w:space="0" w:color="auto"/>
      </w:pBdr>
      <w:spacing w:before="100" w:beforeAutospacing="1" w:after="100" w:afterAutospacing="1"/>
      <w:jc w:val="center"/>
    </w:pPr>
    <w:rPr>
      <w:rFonts w:cs="宋体"/>
      <w:b/>
      <w:bCs w:val="0"/>
      <w:kern w:val="0"/>
      <w:sz w:val="36"/>
      <w:szCs w:val="36"/>
    </w:rPr>
  </w:style>
  <w:style w:type="paragraph" w:customStyle="1" w:styleId="xl78">
    <w:name w:val="xl78"/>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宋体"/>
      <w:kern w:val="0"/>
      <w:sz w:val="24"/>
      <w:szCs w:val="24"/>
    </w:rPr>
  </w:style>
  <w:style w:type="paragraph" w:customStyle="1" w:styleId="xl79">
    <w:name w:val="xl79"/>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4"/>
      <w:szCs w:val="24"/>
    </w:rPr>
  </w:style>
  <w:style w:type="paragraph" w:customStyle="1" w:styleId="xl80">
    <w:name w:val="xl80"/>
    <w:basedOn w:val="a0"/>
    <w:autoRedefine/>
    <w:qFormat/>
    <w:rsid w:val="001A60B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宋体"/>
      <w:color w:val="000000"/>
      <w:kern w:val="0"/>
      <w:sz w:val="20"/>
      <w:szCs w:val="20"/>
    </w:rPr>
  </w:style>
  <w:style w:type="paragraph" w:customStyle="1" w:styleId="xl81">
    <w:name w:val="xl81"/>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4"/>
      <w:szCs w:val="24"/>
    </w:rPr>
  </w:style>
  <w:style w:type="paragraph" w:customStyle="1" w:styleId="xl82">
    <w:name w:val="xl82"/>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宋体"/>
      <w:kern w:val="0"/>
      <w:sz w:val="24"/>
      <w:szCs w:val="24"/>
    </w:rPr>
  </w:style>
  <w:style w:type="paragraph" w:customStyle="1" w:styleId="xl83">
    <w:name w:val="xl83"/>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cs="宋体"/>
      <w:kern w:val="0"/>
      <w:sz w:val="24"/>
      <w:szCs w:val="24"/>
    </w:rPr>
  </w:style>
  <w:style w:type="paragraph" w:customStyle="1" w:styleId="xl84">
    <w:name w:val="xl84"/>
    <w:basedOn w:val="a0"/>
    <w:autoRedefine/>
    <w:qFormat/>
    <w:rsid w:val="001A60B4"/>
    <w:pPr>
      <w:widowControl/>
      <w:spacing w:before="100" w:beforeAutospacing="1" w:after="100" w:afterAutospacing="1"/>
      <w:jc w:val="left"/>
      <w:textAlignment w:val="bottom"/>
    </w:pPr>
    <w:rPr>
      <w:rFonts w:cs="宋体"/>
      <w:kern w:val="0"/>
      <w:sz w:val="24"/>
      <w:szCs w:val="24"/>
    </w:rPr>
  </w:style>
  <w:style w:type="paragraph" w:customStyle="1" w:styleId="xl85">
    <w:name w:val="xl85"/>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4"/>
      <w:szCs w:val="24"/>
    </w:rPr>
  </w:style>
  <w:style w:type="paragraph" w:customStyle="1" w:styleId="xl86">
    <w:name w:val="xl86"/>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cs="宋体"/>
      <w:kern w:val="0"/>
      <w:sz w:val="24"/>
      <w:szCs w:val="24"/>
    </w:rPr>
  </w:style>
  <w:style w:type="paragraph" w:customStyle="1" w:styleId="xl87">
    <w:name w:val="xl87"/>
    <w:basedOn w:val="a0"/>
    <w:autoRedefine/>
    <w:qFormat/>
    <w:rsid w:val="001A60B4"/>
    <w:pPr>
      <w:widowControl/>
      <w:spacing w:before="100" w:beforeAutospacing="1" w:after="100" w:afterAutospacing="1"/>
      <w:jc w:val="center"/>
      <w:textAlignment w:val="bottom"/>
    </w:pPr>
    <w:rPr>
      <w:rFonts w:cs="宋体"/>
      <w:kern w:val="0"/>
      <w:sz w:val="24"/>
      <w:szCs w:val="24"/>
    </w:rPr>
  </w:style>
  <w:style w:type="character" w:customStyle="1" w:styleId="font61">
    <w:name w:val="font61"/>
    <w:basedOn w:val="a2"/>
    <w:autoRedefine/>
    <w:qFormat/>
    <w:rsid w:val="001A60B4"/>
    <w:rPr>
      <w:rFonts w:ascii="仿宋_GB2312" w:eastAsia="仿宋_GB2312" w:cs="仿宋_GB2312" w:hint="eastAsia"/>
      <w:color w:val="000000"/>
      <w:sz w:val="18"/>
      <w:szCs w:val="18"/>
      <w:u w:val="none"/>
    </w:rPr>
  </w:style>
  <w:style w:type="paragraph" w:customStyle="1" w:styleId="xl75">
    <w:name w:val="xl75"/>
    <w:basedOn w:val="a0"/>
    <w:autoRedefine/>
    <w:qFormat/>
    <w:rsid w:val="001A6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val="0"/>
      <w:kern w:val="0"/>
      <w:sz w:val="20"/>
      <w:szCs w:val="20"/>
    </w:rPr>
  </w:style>
  <w:style w:type="character" w:styleId="af1">
    <w:name w:val="annotation reference"/>
    <w:basedOn w:val="a2"/>
    <w:uiPriority w:val="99"/>
    <w:semiHidden/>
    <w:unhideWhenUsed/>
    <w:rsid w:val="000F67E5"/>
    <w:rPr>
      <w:sz w:val="21"/>
      <w:szCs w:val="21"/>
    </w:rPr>
  </w:style>
  <w:style w:type="paragraph" w:styleId="af2">
    <w:name w:val="annotation text"/>
    <w:basedOn w:val="a0"/>
    <w:link w:val="af3"/>
    <w:uiPriority w:val="99"/>
    <w:semiHidden/>
    <w:unhideWhenUsed/>
    <w:rsid w:val="000F67E5"/>
    <w:pPr>
      <w:jc w:val="left"/>
    </w:pPr>
  </w:style>
  <w:style w:type="character" w:customStyle="1" w:styleId="af3">
    <w:name w:val="批注文字 字符"/>
    <w:basedOn w:val="a2"/>
    <w:link w:val="af2"/>
    <w:uiPriority w:val="99"/>
    <w:semiHidden/>
    <w:rsid w:val="000F67E5"/>
    <w:rPr>
      <w:rFonts w:ascii="宋体" w:hAnsi="宋体" w:cstheme="minorBidi"/>
      <w:bCs/>
      <w:color w:val="FF0000"/>
      <w:kern w:val="2"/>
      <w:sz w:val="21"/>
      <w:szCs w:val="21"/>
    </w:rPr>
  </w:style>
  <w:style w:type="paragraph" w:styleId="af4">
    <w:name w:val="annotation subject"/>
    <w:basedOn w:val="af2"/>
    <w:next w:val="af2"/>
    <w:link w:val="af5"/>
    <w:uiPriority w:val="99"/>
    <w:semiHidden/>
    <w:unhideWhenUsed/>
    <w:rsid w:val="000F67E5"/>
    <w:rPr>
      <w:b/>
    </w:rPr>
  </w:style>
  <w:style w:type="character" w:customStyle="1" w:styleId="af5">
    <w:name w:val="批注主题 字符"/>
    <w:basedOn w:val="af3"/>
    <w:link w:val="af4"/>
    <w:uiPriority w:val="99"/>
    <w:semiHidden/>
    <w:rsid w:val="000F67E5"/>
    <w:rPr>
      <w:rFonts w:ascii="宋体" w:hAnsi="宋体" w:cstheme="minorBidi"/>
      <w:b/>
      <w:bCs/>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F4F8-931F-437A-A3F5-A75144BE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36</Pages>
  <Words>11262</Words>
  <Characters>11827</Characters>
  <Application>Microsoft Office Word</Application>
  <DocSecurity>0</DocSecurity>
  <Lines>985</Lines>
  <Paragraphs>744</Paragraphs>
  <ScaleCrop>false</ScaleCrop>
  <Company>Microsoft</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 哭泣草莓</dc:creator>
  <cp:lastModifiedBy>USER-</cp:lastModifiedBy>
  <cp:revision>51</cp:revision>
  <cp:lastPrinted>2024-03-21T08:13:00Z</cp:lastPrinted>
  <dcterms:created xsi:type="dcterms:W3CDTF">2026-03-18T07:22:00Z</dcterms:created>
  <dcterms:modified xsi:type="dcterms:W3CDTF">2026-03-25T08:33:00Z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2B91C79E08F54190B900DAF450EE64AA_13</vt:lpwstr>
  </property>
  <property fmtid="{D5CDD505-2E9C-101B-9397-08002B2CF9AE}" pid="4" name="KSOTemplateDocerSaveRecord">
    <vt:lpwstr>eyJoZGlkIjoiOWIzMjY5MWM1ZDlhMWYyN2EyMjI3ZjI5ZTg2YzgyZWYiLCJ1c2VySWQiOiI0NDA5ODM0MjYifQ==</vt:lpwstr>
  </property>
</Properties>
</file>