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67C74" w14:textId="77777777" w:rsidR="00A268EE" w:rsidRPr="00BE23F9" w:rsidRDefault="00086ED7">
      <w:pPr>
        <w:adjustRightInd w:val="0"/>
        <w:snapToGrid w:val="0"/>
        <w:spacing w:line="360" w:lineRule="auto"/>
        <w:jc w:val="center"/>
        <w:rPr>
          <w:rFonts w:asciiTheme="minorEastAsia" w:eastAsiaTheme="minorEastAsia" w:hAnsiTheme="minorEastAsia"/>
          <w:b/>
          <w:sz w:val="24"/>
        </w:rPr>
      </w:pPr>
      <w:r w:rsidRPr="00BE23F9">
        <w:rPr>
          <w:rFonts w:asciiTheme="minorEastAsia" w:eastAsiaTheme="minorEastAsia" w:hAnsiTheme="minorEastAsia" w:hint="eastAsia"/>
          <w:b/>
          <w:sz w:val="24"/>
        </w:rPr>
        <w:t>复旦</w:t>
      </w:r>
      <w:r w:rsidRPr="00BE23F9">
        <w:rPr>
          <w:rFonts w:asciiTheme="minorEastAsia" w:eastAsiaTheme="minorEastAsia" w:hAnsiTheme="minorEastAsia"/>
          <w:b/>
          <w:sz w:val="24"/>
        </w:rPr>
        <w:t>附中青浦分校宿舍就教室空调采购项目</w:t>
      </w:r>
    </w:p>
    <w:p w14:paraId="6C40D846" w14:textId="77777777" w:rsidR="00A268EE" w:rsidRPr="00BE23F9" w:rsidRDefault="00A268EE">
      <w:pPr>
        <w:adjustRightInd w:val="0"/>
        <w:snapToGrid w:val="0"/>
        <w:spacing w:line="360" w:lineRule="auto"/>
        <w:jc w:val="center"/>
        <w:rPr>
          <w:rFonts w:asciiTheme="minorEastAsia" w:eastAsiaTheme="minorEastAsia" w:hAnsiTheme="minorEastAsia"/>
          <w:b/>
          <w:sz w:val="24"/>
        </w:rPr>
      </w:pPr>
    </w:p>
    <w:p w14:paraId="5F9E37FF" w14:textId="77777777" w:rsidR="00A268EE" w:rsidRPr="00BE23F9" w:rsidRDefault="00086ED7">
      <w:pPr>
        <w:adjustRightInd w:val="0"/>
        <w:snapToGrid w:val="0"/>
        <w:spacing w:line="360" w:lineRule="auto"/>
        <w:jc w:val="center"/>
        <w:rPr>
          <w:rFonts w:asciiTheme="minorEastAsia" w:eastAsiaTheme="minorEastAsia" w:hAnsiTheme="minorEastAsia"/>
          <w:b/>
          <w:sz w:val="24"/>
        </w:rPr>
      </w:pPr>
      <w:r w:rsidRPr="00BE23F9">
        <w:rPr>
          <w:rFonts w:asciiTheme="minorEastAsia" w:eastAsiaTheme="minorEastAsia" w:hAnsiTheme="minorEastAsia" w:hint="eastAsia"/>
          <w:b/>
          <w:sz w:val="24"/>
        </w:rPr>
        <w:t>一、项目概况：</w:t>
      </w:r>
    </w:p>
    <w:p w14:paraId="1789B988" w14:textId="29C340BF" w:rsidR="00A268EE" w:rsidRPr="00BE23F9" w:rsidRDefault="00086ED7">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hint="eastAsia"/>
          <w:bCs/>
          <w:sz w:val="24"/>
        </w:rPr>
        <w:t>本项目为复旦大学附属中学青浦分校学生宿舍楼及教学楼教室分体空调采购项目，主要内容包括：共计369套分体挂机空调设备采购及安装，配套所需的管道的供应及安装，原挂壁式空调保护性拆除，室外机安装处防雨百叶的拆除及恢复等一切移交使用所需工作；155套分体一拖一四出风嵌入式空调设备采购及安装，配套所需的管道的供应及安装，配套电源及管线的供应及安装，原柜式空调保护性拆除，吊装室内机所需的原顶面的保护性拆除，室外机安装处防雨百叶的拆除及恢复一切移交使用所需工作。</w:t>
      </w:r>
    </w:p>
    <w:p w14:paraId="08001BFD" w14:textId="77777777" w:rsidR="00A268EE" w:rsidRPr="00BE23F9" w:rsidRDefault="00A268EE">
      <w:pPr>
        <w:adjustRightInd w:val="0"/>
        <w:snapToGrid w:val="0"/>
        <w:spacing w:line="360" w:lineRule="auto"/>
        <w:jc w:val="center"/>
        <w:rPr>
          <w:rFonts w:asciiTheme="minorEastAsia" w:eastAsiaTheme="minorEastAsia" w:hAnsiTheme="minorEastAsia"/>
          <w:b/>
          <w:sz w:val="24"/>
        </w:rPr>
      </w:pPr>
    </w:p>
    <w:p w14:paraId="3BFB1E39" w14:textId="2D58A2AE" w:rsidR="00A268EE" w:rsidRPr="00BE23F9" w:rsidRDefault="00086ED7" w:rsidP="00810B50">
      <w:pPr>
        <w:adjustRightInd w:val="0"/>
        <w:snapToGrid w:val="0"/>
        <w:spacing w:line="360" w:lineRule="auto"/>
        <w:jc w:val="center"/>
        <w:rPr>
          <w:rFonts w:asciiTheme="minorEastAsia" w:eastAsiaTheme="minorEastAsia" w:hAnsiTheme="minorEastAsia"/>
          <w:sz w:val="24"/>
        </w:rPr>
      </w:pPr>
      <w:r w:rsidRPr="00BE23F9">
        <w:rPr>
          <w:rFonts w:asciiTheme="minorEastAsia" w:eastAsiaTheme="minorEastAsia" w:hAnsiTheme="minorEastAsia" w:hint="eastAsia"/>
          <w:b/>
          <w:sz w:val="24"/>
        </w:rPr>
        <w:t>二、技术需求</w:t>
      </w:r>
    </w:p>
    <w:p w14:paraId="127AA6F6"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hint="eastAsia"/>
          <w:bCs/>
          <w:sz w:val="24"/>
          <w:szCs w:val="24"/>
          <w:lang w:val="en-US"/>
        </w:rPr>
        <w:t>所有空调设备必须为全新、原厂原装、未使用、未拆封的正规产品。</w:t>
      </w:r>
    </w:p>
    <w:p w14:paraId="2F166787"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hint="eastAsia"/>
          <w:bCs/>
          <w:sz w:val="24"/>
          <w:szCs w:val="24"/>
          <w:lang w:val="en-US"/>
        </w:rPr>
        <w:t>产品必须符合国家现行标准及能效、安全、噪声、环保的强制性要求。</w:t>
      </w:r>
    </w:p>
    <w:p w14:paraId="46A9D945"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bCs/>
          <w:sz w:val="24"/>
          <w:szCs w:val="24"/>
          <w:lang w:val="en-US"/>
        </w:rPr>
        <w:t>投标产品应为技术成熟的知名品牌产品，有较高的市场占有率，良好的信誉度和广泛的认可度。</w:t>
      </w:r>
    </w:p>
    <w:p w14:paraId="06EB69B6" w14:textId="66A4A25C"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bCs/>
          <w:sz w:val="24"/>
          <w:szCs w:val="24"/>
          <w:lang w:val="en-US"/>
        </w:rPr>
        <w:t>空调设备均应采用直流变频技术，属于高效节能产品，并提供节能产品认证</w:t>
      </w:r>
      <w:r w:rsidRPr="00BE23F9">
        <w:rPr>
          <w:rFonts w:asciiTheme="minorEastAsia" w:eastAsiaTheme="minorEastAsia" w:hAnsiTheme="minorEastAsia" w:hint="eastAsia"/>
          <w:bCs/>
          <w:sz w:val="24"/>
          <w:szCs w:val="24"/>
          <w:lang w:val="en-US"/>
        </w:rPr>
        <w:t>证书。</w:t>
      </w:r>
      <w:r w:rsidR="00B806D7">
        <w:rPr>
          <w:rFonts w:asciiTheme="minorEastAsia" w:eastAsiaTheme="minorEastAsia" w:hAnsiTheme="minorEastAsia" w:hint="eastAsia"/>
          <w:bCs/>
          <w:sz w:val="24"/>
          <w:szCs w:val="24"/>
          <w:lang w:val="en-US"/>
        </w:rPr>
        <w:t>设备不接受组合投标。</w:t>
      </w:r>
    </w:p>
    <w:p w14:paraId="1308AEB5" w14:textId="3CBDCA4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bCs/>
          <w:sz w:val="24"/>
          <w:szCs w:val="24"/>
          <w:lang w:val="en-US"/>
        </w:rPr>
        <w:t>提供空调设备的具体参数（包括制冷量、制热量、</w:t>
      </w:r>
      <w:r w:rsidR="0028215D" w:rsidRPr="00BE23F9">
        <w:rPr>
          <w:rFonts w:asciiTheme="minorEastAsia" w:eastAsiaTheme="minorEastAsia" w:hAnsiTheme="minorEastAsia" w:hint="eastAsia"/>
          <w:bCs/>
          <w:sz w:val="24"/>
          <w:szCs w:val="24"/>
          <w:lang w:val="en-US"/>
        </w:rPr>
        <w:t>循环</w:t>
      </w:r>
      <w:r w:rsidRPr="00BE23F9">
        <w:rPr>
          <w:rFonts w:asciiTheme="minorEastAsia" w:eastAsiaTheme="minorEastAsia" w:hAnsiTheme="minorEastAsia"/>
          <w:bCs/>
          <w:sz w:val="24"/>
          <w:szCs w:val="24"/>
          <w:lang w:val="en-US"/>
        </w:rPr>
        <w:t>风量、耗电量、噪音等）</w:t>
      </w:r>
      <w:r w:rsidRPr="00BE23F9">
        <w:rPr>
          <w:rFonts w:asciiTheme="minorEastAsia" w:eastAsiaTheme="minorEastAsia" w:hAnsiTheme="minorEastAsia" w:hint="eastAsia"/>
          <w:bCs/>
          <w:sz w:val="24"/>
          <w:szCs w:val="24"/>
          <w:lang w:val="en-US"/>
        </w:rPr>
        <w:t>提供产品参数</w:t>
      </w:r>
      <w:r w:rsidRPr="00BE23F9">
        <w:rPr>
          <w:rFonts w:asciiTheme="minorEastAsia" w:eastAsiaTheme="minorEastAsia" w:hAnsiTheme="minorEastAsia"/>
          <w:bCs/>
          <w:sz w:val="24"/>
          <w:szCs w:val="24"/>
          <w:lang w:val="en-US"/>
        </w:rPr>
        <w:t>。</w:t>
      </w:r>
      <w:r w:rsidRPr="00BE23F9">
        <w:rPr>
          <w:rFonts w:asciiTheme="minorEastAsia" w:eastAsiaTheme="minorEastAsia" w:hAnsiTheme="minorEastAsia" w:hint="eastAsia"/>
          <w:bCs/>
          <w:sz w:val="24"/>
          <w:szCs w:val="24"/>
          <w:lang w:val="en-US"/>
        </w:rPr>
        <w:t>提供上海工况制热制冷量，提供上海室外零下2</w:t>
      </w:r>
      <w:r w:rsidRPr="00BE23F9">
        <w:rPr>
          <w:rFonts w:asciiTheme="minorEastAsia" w:eastAsiaTheme="minorEastAsia" w:hAnsiTheme="minorEastAsia"/>
          <w:bCs/>
          <w:sz w:val="24"/>
          <w:szCs w:val="24"/>
          <w:lang w:val="en-US"/>
        </w:rPr>
        <w:t>.2</w:t>
      </w:r>
      <w:r w:rsidRPr="00BE23F9">
        <w:rPr>
          <w:rFonts w:asciiTheme="minorEastAsia" w:eastAsiaTheme="minorEastAsia" w:hAnsiTheme="minorEastAsia" w:hint="eastAsia"/>
          <w:bCs/>
          <w:sz w:val="24"/>
          <w:szCs w:val="24"/>
          <w:lang w:val="en-US"/>
        </w:rPr>
        <w:t>度时的制热量（制热折扣不低0</w:t>
      </w:r>
      <w:r w:rsidRPr="00BE23F9">
        <w:rPr>
          <w:rFonts w:asciiTheme="minorEastAsia" w:eastAsiaTheme="minorEastAsia" w:hAnsiTheme="minorEastAsia"/>
          <w:bCs/>
          <w:sz w:val="24"/>
          <w:szCs w:val="24"/>
          <w:lang w:val="en-US"/>
        </w:rPr>
        <w:t>.88</w:t>
      </w:r>
      <w:r w:rsidRPr="00BE23F9">
        <w:rPr>
          <w:rFonts w:asciiTheme="minorEastAsia" w:eastAsiaTheme="minorEastAsia" w:hAnsiTheme="minorEastAsia" w:hint="eastAsia"/>
          <w:bCs/>
          <w:sz w:val="24"/>
          <w:szCs w:val="24"/>
          <w:lang w:val="en-US"/>
        </w:rPr>
        <w:t>）；上海室外温度3</w:t>
      </w:r>
      <w:r w:rsidRPr="00BE23F9">
        <w:rPr>
          <w:rFonts w:asciiTheme="minorEastAsia" w:eastAsiaTheme="minorEastAsia" w:hAnsiTheme="minorEastAsia"/>
          <w:bCs/>
          <w:sz w:val="24"/>
          <w:szCs w:val="24"/>
          <w:lang w:val="en-US"/>
        </w:rPr>
        <w:t>4.5</w:t>
      </w:r>
      <w:r w:rsidRPr="00BE23F9">
        <w:rPr>
          <w:rFonts w:asciiTheme="minorEastAsia" w:eastAsiaTheme="minorEastAsia" w:hAnsiTheme="minorEastAsia" w:hint="eastAsia"/>
          <w:bCs/>
          <w:sz w:val="24"/>
          <w:szCs w:val="24"/>
          <w:lang w:val="en-US"/>
        </w:rPr>
        <w:t>度时制冷量，并提供相关</w:t>
      </w:r>
      <w:r w:rsidR="00153148" w:rsidRPr="00BE23F9">
        <w:rPr>
          <w:rFonts w:asciiTheme="minorEastAsia" w:eastAsiaTheme="minorEastAsia" w:hAnsiTheme="minorEastAsia" w:hint="eastAsia"/>
          <w:bCs/>
          <w:sz w:val="24"/>
          <w:szCs w:val="24"/>
          <w:lang w:val="en-US"/>
        </w:rPr>
        <w:t>技术支持材料</w:t>
      </w:r>
      <w:r w:rsidRPr="00BE23F9">
        <w:rPr>
          <w:rFonts w:asciiTheme="minorEastAsia" w:eastAsiaTheme="minorEastAsia" w:hAnsiTheme="minorEastAsia" w:hint="eastAsia"/>
          <w:bCs/>
          <w:sz w:val="24"/>
          <w:szCs w:val="24"/>
          <w:lang w:val="en-US"/>
        </w:rPr>
        <w:t>。</w:t>
      </w:r>
    </w:p>
    <w:p w14:paraId="3D8F3816"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hint="eastAsia"/>
          <w:bCs/>
          <w:sz w:val="24"/>
          <w:szCs w:val="24"/>
          <w:lang w:val="en-US"/>
        </w:rPr>
        <w:t>温度控制精确，具备精确控温、独立除湿、送风、定时开关机、自清洁、防直吹等基本模式。</w:t>
      </w:r>
    </w:p>
    <w:p w14:paraId="6291E75D" w14:textId="3B4334F6"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bCs/>
          <w:sz w:val="24"/>
          <w:szCs w:val="24"/>
          <w:lang w:val="en-US"/>
        </w:rPr>
        <w:t>为保证极端气温下的室外机持续正常运行，</w:t>
      </w:r>
      <w:r w:rsidRPr="00BE23F9">
        <w:rPr>
          <w:rFonts w:asciiTheme="minorEastAsia" w:eastAsiaTheme="minorEastAsia" w:hAnsiTheme="minorEastAsia" w:hint="eastAsia"/>
          <w:bCs/>
          <w:sz w:val="24"/>
          <w:szCs w:val="24"/>
          <w:lang w:val="en-US"/>
        </w:rPr>
        <w:t>空调</w:t>
      </w:r>
      <w:r w:rsidRPr="00BE23F9">
        <w:rPr>
          <w:rFonts w:asciiTheme="minorEastAsia" w:eastAsiaTheme="minorEastAsia" w:hAnsiTheme="minorEastAsia"/>
          <w:bCs/>
          <w:sz w:val="24"/>
          <w:szCs w:val="24"/>
          <w:lang w:val="en-US"/>
        </w:rPr>
        <w:t>室外机连续制冷运转温度范围：</w:t>
      </w:r>
      <w:r w:rsidRPr="00BE23F9">
        <w:rPr>
          <w:rFonts w:asciiTheme="minorEastAsia" w:eastAsiaTheme="minorEastAsia" w:hAnsiTheme="minorEastAsia" w:hint="eastAsia"/>
          <w:bCs/>
          <w:sz w:val="24"/>
          <w:szCs w:val="24"/>
          <w:lang w:val="en-US"/>
        </w:rPr>
        <w:t>10</w:t>
      </w:r>
      <w:r w:rsidRPr="00BE23F9">
        <w:rPr>
          <w:rFonts w:asciiTheme="minorEastAsia" w:eastAsiaTheme="minorEastAsia" w:hAnsiTheme="minorEastAsia"/>
          <w:bCs/>
          <w:sz w:val="24"/>
          <w:szCs w:val="24"/>
          <w:lang w:val="en-US"/>
        </w:rPr>
        <w:t>～</w:t>
      </w:r>
      <w:r w:rsidRPr="00BE23F9">
        <w:rPr>
          <w:rFonts w:asciiTheme="minorEastAsia" w:eastAsiaTheme="minorEastAsia" w:hAnsiTheme="minorEastAsia" w:hint="eastAsia"/>
          <w:bCs/>
          <w:sz w:val="24"/>
          <w:szCs w:val="24"/>
          <w:lang w:val="en-US"/>
        </w:rPr>
        <w:t>50</w:t>
      </w:r>
      <w:r w:rsidRPr="00BE23F9">
        <w:rPr>
          <w:rFonts w:asciiTheme="minorEastAsia" w:eastAsiaTheme="minorEastAsia" w:hAnsiTheme="minorEastAsia"/>
          <w:bCs/>
          <w:sz w:val="24"/>
          <w:szCs w:val="24"/>
          <w:lang w:val="en-US"/>
        </w:rPr>
        <w:t>℃</w:t>
      </w:r>
      <w:r w:rsidR="00E23BAE" w:rsidRPr="00BE23F9">
        <w:rPr>
          <w:rFonts w:asciiTheme="minorEastAsia" w:eastAsiaTheme="minorEastAsia" w:hAnsiTheme="minorEastAsia"/>
          <w:bCs/>
          <w:sz w:val="24"/>
          <w:szCs w:val="24"/>
          <w:lang w:val="en-US"/>
        </w:rPr>
        <w:t xml:space="preserve"> DB</w:t>
      </w:r>
      <w:r w:rsidRPr="00BE23F9">
        <w:rPr>
          <w:rFonts w:asciiTheme="minorEastAsia" w:eastAsiaTheme="minorEastAsia" w:hAnsiTheme="minorEastAsia" w:hint="eastAsia"/>
          <w:bCs/>
          <w:sz w:val="24"/>
          <w:szCs w:val="24"/>
          <w:lang w:val="en-US"/>
        </w:rPr>
        <w:t>、</w:t>
      </w:r>
      <w:r w:rsidRPr="00BE23F9">
        <w:rPr>
          <w:rFonts w:asciiTheme="minorEastAsia" w:eastAsiaTheme="minorEastAsia" w:hAnsiTheme="minorEastAsia"/>
          <w:bCs/>
          <w:sz w:val="24"/>
          <w:szCs w:val="24"/>
          <w:lang w:val="en-US"/>
        </w:rPr>
        <w:t>室外机连续制热运转温度范围：-</w:t>
      </w:r>
      <w:r w:rsidRPr="00BE23F9">
        <w:rPr>
          <w:rFonts w:asciiTheme="minorEastAsia" w:eastAsiaTheme="minorEastAsia" w:hAnsiTheme="minorEastAsia" w:hint="eastAsia"/>
          <w:bCs/>
          <w:sz w:val="24"/>
          <w:szCs w:val="24"/>
          <w:lang w:val="en-US"/>
        </w:rPr>
        <w:t>7</w:t>
      </w:r>
      <w:r w:rsidRPr="00BE23F9">
        <w:rPr>
          <w:rFonts w:asciiTheme="minorEastAsia" w:eastAsiaTheme="minorEastAsia" w:hAnsiTheme="minorEastAsia"/>
          <w:bCs/>
          <w:sz w:val="24"/>
          <w:szCs w:val="24"/>
          <w:lang w:val="en-US"/>
        </w:rPr>
        <w:t>～</w:t>
      </w:r>
      <w:r w:rsidRPr="00BE23F9">
        <w:rPr>
          <w:rFonts w:asciiTheme="minorEastAsia" w:eastAsiaTheme="minorEastAsia" w:hAnsiTheme="minorEastAsia" w:hint="eastAsia"/>
          <w:bCs/>
          <w:sz w:val="24"/>
          <w:szCs w:val="24"/>
          <w:lang w:val="en-US"/>
        </w:rPr>
        <w:t>15.5</w:t>
      </w:r>
      <w:r w:rsidRPr="00BE23F9">
        <w:rPr>
          <w:rFonts w:asciiTheme="minorEastAsia" w:eastAsiaTheme="minorEastAsia" w:hAnsiTheme="minorEastAsia"/>
          <w:bCs/>
          <w:sz w:val="24"/>
          <w:szCs w:val="24"/>
          <w:lang w:val="en-US"/>
        </w:rPr>
        <w:t>℃</w:t>
      </w:r>
      <w:r w:rsidR="00E23BAE" w:rsidRPr="00BE23F9">
        <w:rPr>
          <w:rFonts w:asciiTheme="minorEastAsia" w:eastAsiaTheme="minorEastAsia" w:hAnsiTheme="minorEastAsia"/>
          <w:bCs/>
          <w:sz w:val="24"/>
          <w:szCs w:val="24"/>
          <w:lang w:val="en-US"/>
        </w:rPr>
        <w:t xml:space="preserve"> WB</w:t>
      </w:r>
      <w:r w:rsidRPr="00BE23F9">
        <w:rPr>
          <w:rFonts w:asciiTheme="minorEastAsia" w:eastAsiaTheme="minorEastAsia" w:hAnsiTheme="minorEastAsia"/>
          <w:bCs/>
          <w:sz w:val="24"/>
          <w:szCs w:val="24"/>
          <w:lang w:val="en-US"/>
        </w:rPr>
        <w:t>。</w:t>
      </w:r>
    </w:p>
    <w:p w14:paraId="0CCB7AE4"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hint="eastAsia"/>
          <w:bCs/>
          <w:sz w:val="24"/>
          <w:szCs w:val="24"/>
          <w:lang w:val="en-US"/>
        </w:rPr>
        <w:t>分体式空调制冷剂选用环保冷媒。</w:t>
      </w:r>
    </w:p>
    <w:p w14:paraId="49C635DD"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hint="eastAsia"/>
          <w:bCs/>
          <w:sz w:val="24"/>
          <w:szCs w:val="24"/>
          <w:lang w:val="en-US"/>
        </w:rPr>
        <w:t>冷媒管道采用铜管，管长要求壁挂机标配长度为4米，四面出风嵌入式室外内机管长20米，最大高低差为10米。</w:t>
      </w:r>
      <w:r w:rsidRPr="00BE23F9">
        <w:rPr>
          <w:rFonts w:asciiTheme="minorEastAsia" w:eastAsiaTheme="minorEastAsia" w:hAnsiTheme="minorEastAsia"/>
          <w:bCs/>
          <w:sz w:val="24"/>
          <w:szCs w:val="24"/>
          <w:lang w:val="en-US"/>
        </w:rPr>
        <w:t xml:space="preserve"> </w:t>
      </w:r>
    </w:p>
    <w:p w14:paraId="2FE0EBD4"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bCs/>
          <w:sz w:val="24"/>
          <w:szCs w:val="24"/>
          <w:lang w:val="en-US"/>
        </w:rPr>
        <w:t>系统应有完整的故障自动保护、报警和自动诊断功能。</w:t>
      </w:r>
    </w:p>
    <w:p w14:paraId="0B1226FB"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hint="eastAsia"/>
          <w:bCs/>
          <w:sz w:val="24"/>
          <w:szCs w:val="24"/>
          <w:lang w:val="en-US"/>
        </w:rPr>
        <w:lastRenderedPageBreak/>
        <w:t>空调</w:t>
      </w:r>
      <w:r w:rsidRPr="00BE23F9">
        <w:rPr>
          <w:rFonts w:asciiTheme="minorEastAsia" w:eastAsiaTheme="minorEastAsia" w:hAnsiTheme="minorEastAsia"/>
          <w:bCs/>
          <w:sz w:val="24"/>
          <w:szCs w:val="24"/>
          <w:lang w:val="en-US"/>
        </w:rPr>
        <w:t>室外机电脑板采用表面封固技术，保证其使用寿命。</w:t>
      </w:r>
    </w:p>
    <w:p w14:paraId="7F4C5172"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hint="eastAsia"/>
          <w:bCs/>
          <w:sz w:val="24"/>
          <w:szCs w:val="24"/>
          <w:lang w:val="en-US"/>
        </w:rPr>
        <w:t>室外机安装需牢固，需有减震降噪措施。</w:t>
      </w:r>
    </w:p>
    <w:p w14:paraId="03202E8E"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hint="eastAsia"/>
          <w:bCs/>
          <w:sz w:val="24"/>
          <w:szCs w:val="24"/>
          <w:lang w:val="en-US"/>
        </w:rPr>
        <w:t>空调设备具备停电再启动功能。</w:t>
      </w:r>
    </w:p>
    <w:p w14:paraId="00706F6A"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hint="eastAsia"/>
          <w:bCs/>
          <w:sz w:val="24"/>
          <w:szCs w:val="24"/>
          <w:lang w:val="en-US"/>
        </w:rPr>
        <w:t>需取得厂家授权书。</w:t>
      </w:r>
    </w:p>
    <w:p w14:paraId="6F2AAAD9"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hint="eastAsia"/>
          <w:bCs/>
          <w:sz w:val="24"/>
          <w:szCs w:val="24"/>
          <w:lang w:val="en-US"/>
        </w:rPr>
        <w:t>两种空调机的冷凝水管需用难燃B1级保温材料做好保护。</w:t>
      </w:r>
    </w:p>
    <w:p w14:paraId="311D08BE" w14:textId="77777777" w:rsidR="00A268EE" w:rsidRPr="00BE23F9" w:rsidRDefault="00086ED7">
      <w:pPr>
        <w:pStyle w:val="a3"/>
        <w:numPr>
          <w:ilvl w:val="0"/>
          <w:numId w:val="1"/>
        </w:numPr>
        <w:snapToGrid w:val="0"/>
        <w:spacing w:line="360" w:lineRule="auto"/>
        <w:outlineLvl w:val="0"/>
        <w:rPr>
          <w:rFonts w:asciiTheme="minorEastAsia" w:eastAsiaTheme="minorEastAsia" w:hAnsiTheme="minorEastAsia"/>
          <w:bCs/>
          <w:sz w:val="24"/>
          <w:szCs w:val="24"/>
          <w:lang w:val="en-US"/>
        </w:rPr>
      </w:pPr>
      <w:r w:rsidRPr="00BE23F9">
        <w:rPr>
          <w:rFonts w:asciiTheme="minorEastAsia" w:eastAsiaTheme="minorEastAsia" w:hAnsiTheme="minorEastAsia" w:hint="eastAsia"/>
          <w:bCs/>
          <w:sz w:val="24"/>
          <w:szCs w:val="24"/>
          <w:lang w:val="en-US"/>
        </w:rPr>
        <w:t>两种空调增加外机管道的外护PVC保护。</w:t>
      </w:r>
    </w:p>
    <w:p w14:paraId="2F19196C" w14:textId="77777777" w:rsidR="00A268EE" w:rsidRPr="00BE23F9" w:rsidRDefault="00086ED7">
      <w:pPr>
        <w:numPr>
          <w:ilvl w:val="0"/>
          <w:numId w:val="1"/>
        </w:numPr>
        <w:spacing w:line="360" w:lineRule="auto"/>
        <w:rPr>
          <w:rFonts w:asciiTheme="minorEastAsia" w:eastAsiaTheme="minorEastAsia" w:hAnsiTheme="minorEastAsia"/>
          <w:bCs/>
          <w:sz w:val="24"/>
        </w:rPr>
      </w:pPr>
      <w:r w:rsidRPr="00BE23F9">
        <w:rPr>
          <w:rFonts w:asciiTheme="minorEastAsia" w:eastAsiaTheme="minorEastAsia" w:hAnsiTheme="minorEastAsia"/>
          <w:bCs/>
          <w:sz w:val="24"/>
        </w:rPr>
        <w:t>空调厂家售后服务要求：</w:t>
      </w:r>
    </w:p>
    <w:p w14:paraId="7F20D5CD" w14:textId="77777777" w:rsidR="00A268EE" w:rsidRPr="00BE23F9" w:rsidRDefault="00086ED7">
      <w:pPr>
        <w:numPr>
          <w:ilvl w:val="0"/>
          <w:numId w:val="2"/>
        </w:numPr>
        <w:spacing w:line="360" w:lineRule="auto"/>
        <w:rPr>
          <w:rFonts w:asciiTheme="minorEastAsia" w:eastAsiaTheme="minorEastAsia" w:hAnsiTheme="minorEastAsia"/>
          <w:bCs/>
          <w:sz w:val="24"/>
        </w:rPr>
      </w:pPr>
      <w:r w:rsidRPr="00BE23F9">
        <w:rPr>
          <w:rFonts w:asciiTheme="minorEastAsia" w:eastAsiaTheme="minorEastAsia" w:hAnsiTheme="minorEastAsia"/>
          <w:bCs/>
          <w:sz w:val="24"/>
        </w:rPr>
        <w:t>空调厂家多个售后服务网点，售后对应更加专一、专业、及时。</w:t>
      </w:r>
    </w:p>
    <w:p w14:paraId="38037FC2" w14:textId="73831C5B" w:rsidR="00B51A8C" w:rsidRPr="00BE23F9" w:rsidRDefault="00CF4C07" w:rsidP="00A24AFB">
      <w:pPr>
        <w:widowControl/>
        <w:numPr>
          <w:ilvl w:val="0"/>
          <w:numId w:val="2"/>
        </w:numPr>
        <w:spacing w:line="360" w:lineRule="auto"/>
        <w:rPr>
          <w:rFonts w:asciiTheme="minorEastAsia" w:eastAsiaTheme="minorEastAsia" w:hAnsiTheme="minorEastAsia"/>
          <w:bCs/>
          <w:sz w:val="24"/>
        </w:rPr>
      </w:pPr>
      <w:r w:rsidRPr="00BE23F9">
        <w:rPr>
          <w:rFonts w:asciiTheme="minorEastAsia" w:eastAsiaTheme="minorEastAsia" w:hAnsiTheme="minorEastAsia" w:hint="eastAsia"/>
          <w:bCs/>
          <w:sz w:val="24"/>
        </w:rPr>
        <w:t>自验收合格之日起，</w:t>
      </w:r>
      <w:r w:rsidR="00086ED7" w:rsidRPr="00BE23F9">
        <w:rPr>
          <w:rFonts w:asciiTheme="minorEastAsia" w:eastAsiaTheme="minorEastAsia" w:hAnsiTheme="minorEastAsia" w:hint="eastAsia"/>
          <w:bCs/>
          <w:sz w:val="24"/>
        </w:rPr>
        <w:t>原厂整机质保期不少于2年，原厂压缩机质保不少于6</w:t>
      </w:r>
      <w:r w:rsidR="00517F11" w:rsidRPr="00BE23F9">
        <w:rPr>
          <w:rFonts w:asciiTheme="minorEastAsia" w:eastAsiaTheme="minorEastAsia" w:hAnsiTheme="minorEastAsia" w:hint="eastAsia"/>
          <w:bCs/>
          <w:sz w:val="24"/>
        </w:rPr>
        <w:t>年。并出具厂家承诺函</w:t>
      </w:r>
      <w:r w:rsidR="00A24AFB" w:rsidRPr="00BE23F9">
        <w:rPr>
          <w:rFonts w:asciiTheme="minorEastAsia" w:eastAsiaTheme="minorEastAsia" w:hAnsiTheme="minorEastAsia" w:hint="eastAsia"/>
          <w:bCs/>
          <w:sz w:val="24"/>
        </w:rPr>
        <w:t>（厂家盖章）</w:t>
      </w:r>
      <w:r w:rsidR="00086ED7" w:rsidRPr="00BE23F9">
        <w:rPr>
          <w:rFonts w:asciiTheme="minorEastAsia" w:eastAsiaTheme="minorEastAsia" w:hAnsiTheme="minorEastAsia" w:hint="eastAsia"/>
          <w:bCs/>
          <w:sz w:val="24"/>
        </w:rPr>
        <w:t>。</w:t>
      </w:r>
      <w:r w:rsidR="00B51A8C" w:rsidRPr="00BE23F9">
        <w:rPr>
          <w:rFonts w:asciiTheme="minorEastAsia" w:eastAsiaTheme="minorEastAsia" w:hAnsiTheme="minorEastAsia" w:hint="eastAsia"/>
          <w:bCs/>
          <w:sz w:val="24"/>
        </w:rPr>
        <w:t xml:space="preserve">  </w:t>
      </w:r>
    </w:p>
    <w:p w14:paraId="461F40BD" w14:textId="2FFCA097" w:rsidR="00B51A8C" w:rsidRPr="00BE23F9" w:rsidRDefault="00B51A8C">
      <w:pPr>
        <w:numPr>
          <w:ilvl w:val="0"/>
          <w:numId w:val="2"/>
        </w:numPr>
        <w:spacing w:line="360" w:lineRule="auto"/>
        <w:rPr>
          <w:rFonts w:asciiTheme="minorEastAsia" w:eastAsiaTheme="minorEastAsia" w:hAnsiTheme="minorEastAsia"/>
          <w:bCs/>
          <w:sz w:val="24"/>
        </w:rPr>
      </w:pPr>
      <w:r w:rsidRPr="00BE23F9">
        <w:rPr>
          <w:rFonts w:asciiTheme="minorEastAsia" w:eastAsiaTheme="minorEastAsia" w:hAnsiTheme="minorEastAsia" w:hint="eastAsia"/>
          <w:bCs/>
          <w:sz w:val="24"/>
        </w:rPr>
        <w:t>投标人应提供所有维修服务，该服务必须是每天</w:t>
      </w:r>
      <w:r w:rsidRPr="00BE23F9">
        <w:rPr>
          <w:rFonts w:asciiTheme="minorEastAsia" w:eastAsiaTheme="minorEastAsia" w:hAnsiTheme="minorEastAsia"/>
          <w:bCs/>
          <w:sz w:val="24"/>
        </w:rPr>
        <w:t>24</w:t>
      </w:r>
      <w:r w:rsidRPr="00BE23F9">
        <w:rPr>
          <w:rFonts w:asciiTheme="minorEastAsia" w:eastAsiaTheme="minorEastAsia" w:hAnsiTheme="minorEastAsia" w:hint="eastAsia"/>
          <w:bCs/>
          <w:sz w:val="24"/>
        </w:rPr>
        <w:t>小时内提供的，在接到报修通知后</w:t>
      </w:r>
      <w:r w:rsidR="002E0519" w:rsidRPr="00BE23F9">
        <w:rPr>
          <w:rFonts w:asciiTheme="minorEastAsia" w:eastAsiaTheme="minorEastAsia" w:hAnsiTheme="minorEastAsia" w:hint="eastAsia"/>
          <w:bCs/>
          <w:sz w:val="24"/>
        </w:rPr>
        <w:t>2</w:t>
      </w:r>
      <w:r w:rsidRPr="00BE23F9">
        <w:rPr>
          <w:rFonts w:asciiTheme="minorEastAsia" w:eastAsiaTheme="minorEastAsia" w:hAnsiTheme="minorEastAsia" w:hint="eastAsia"/>
          <w:bCs/>
          <w:sz w:val="24"/>
        </w:rPr>
        <w:t>小时内赶到现场，并必须连续进行，直至故障排除完全恢复正常服务为止。对于一般故障应在</w:t>
      </w:r>
      <w:r w:rsidR="002E0519" w:rsidRPr="00BE23F9">
        <w:rPr>
          <w:rFonts w:asciiTheme="minorEastAsia" w:eastAsiaTheme="minorEastAsia" w:hAnsiTheme="minorEastAsia" w:hint="eastAsia"/>
          <w:bCs/>
          <w:sz w:val="24"/>
        </w:rPr>
        <w:t>4小时</w:t>
      </w:r>
      <w:r w:rsidRPr="00BE23F9">
        <w:rPr>
          <w:rFonts w:asciiTheme="minorEastAsia" w:eastAsiaTheme="minorEastAsia" w:hAnsiTheme="minorEastAsia" w:hint="eastAsia"/>
          <w:bCs/>
          <w:sz w:val="24"/>
        </w:rPr>
        <w:t>内修复，</w:t>
      </w:r>
      <w:r w:rsidR="002E0519" w:rsidRPr="00BE23F9">
        <w:rPr>
          <w:rFonts w:asciiTheme="minorEastAsia" w:eastAsiaTheme="minorEastAsia" w:hAnsiTheme="minorEastAsia" w:hint="eastAsia"/>
          <w:bCs/>
          <w:sz w:val="24"/>
        </w:rPr>
        <w:t>24小时</w:t>
      </w:r>
      <w:r w:rsidRPr="00BE23F9">
        <w:rPr>
          <w:rFonts w:asciiTheme="minorEastAsia" w:eastAsiaTheme="minorEastAsia" w:hAnsiTheme="minorEastAsia"/>
          <w:bCs/>
          <w:sz w:val="24"/>
        </w:rPr>
        <w:t>内无法修复的，应及时提供备品备件更换，</w:t>
      </w:r>
      <w:r w:rsidRPr="00BE23F9">
        <w:rPr>
          <w:rFonts w:asciiTheme="minorEastAsia" w:eastAsiaTheme="minorEastAsia" w:hAnsiTheme="minorEastAsia" w:hint="eastAsia"/>
          <w:bCs/>
          <w:sz w:val="24"/>
        </w:rPr>
        <w:t>以</w:t>
      </w:r>
      <w:r w:rsidRPr="00BE23F9">
        <w:rPr>
          <w:rFonts w:asciiTheme="minorEastAsia" w:eastAsiaTheme="minorEastAsia" w:hAnsiTheme="minorEastAsia"/>
          <w:bCs/>
          <w:sz w:val="24"/>
        </w:rPr>
        <w:t>保证用户</w:t>
      </w:r>
      <w:r w:rsidRPr="00BE23F9">
        <w:rPr>
          <w:rFonts w:asciiTheme="minorEastAsia" w:eastAsiaTheme="minorEastAsia" w:hAnsiTheme="minorEastAsia" w:hint="eastAsia"/>
          <w:bCs/>
          <w:sz w:val="24"/>
        </w:rPr>
        <w:t>正常</w:t>
      </w:r>
      <w:r w:rsidRPr="00BE23F9">
        <w:rPr>
          <w:rFonts w:asciiTheme="minorEastAsia" w:eastAsiaTheme="minorEastAsia" w:hAnsiTheme="minorEastAsia"/>
          <w:bCs/>
          <w:sz w:val="24"/>
        </w:rPr>
        <w:t>使用。</w:t>
      </w:r>
      <w:r w:rsidRPr="00BE23F9">
        <w:rPr>
          <w:rFonts w:asciiTheme="minorEastAsia" w:eastAsiaTheme="minorEastAsia" w:hAnsiTheme="minorEastAsia" w:hint="eastAsia"/>
          <w:bCs/>
          <w:sz w:val="24"/>
        </w:rPr>
        <w:t xml:space="preserve">对于重大故障应在 </w:t>
      </w:r>
      <w:r w:rsidRPr="00BE23F9">
        <w:rPr>
          <w:rFonts w:asciiTheme="minorEastAsia" w:eastAsiaTheme="minorEastAsia" w:hAnsiTheme="minorEastAsia"/>
          <w:bCs/>
          <w:sz w:val="24"/>
        </w:rPr>
        <w:t>72</w:t>
      </w:r>
      <w:r w:rsidR="002E0519" w:rsidRPr="00BE23F9">
        <w:rPr>
          <w:rFonts w:asciiTheme="minorEastAsia" w:eastAsiaTheme="minorEastAsia" w:hAnsiTheme="minorEastAsia" w:hint="eastAsia"/>
          <w:bCs/>
          <w:sz w:val="24"/>
        </w:rPr>
        <w:t>小时</w:t>
      </w:r>
      <w:r w:rsidRPr="00BE23F9">
        <w:rPr>
          <w:rFonts w:asciiTheme="minorEastAsia" w:eastAsiaTheme="minorEastAsia" w:hAnsiTheme="minorEastAsia"/>
          <w:bCs/>
          <w:sz w:val="24"/>
        </w:rPr>
        <w:t xml:space="preserve"> </w:t>
      </w:r>
      <w:r w:rsidRPr="00BE23F9">
        <w:rPr>
          <w:rFonts w:asciiTheme="minorEastAsia" w:eastAsiaTheme="minorEastAsia" w:hAnsiTheme="minorEastAsia" w:hint="eastAsia"/>
          <w:bCs/>
          <w:sz w:val="24"/>
        </w:rPr>
        <w:t>内修复。投标人须拥有一批具有一定技术力量的维修工程技术人员，并备有足够的零备件，以满足维修需要。</w:t>
      </w:r>
    </w:p>
    <w:p w14:paraId="3082DFD1" w14:textId="0A091365" w:rsidR="00A268EE" w:rsidRPr="00BE23F9" w:rsidRDefault="00B51A8C" w:rsidP="00B51A8C">
      <w:pPr>
        <w:numPr>
          <w:ilvl w:val="0"/>
          <w:numId w:val="2"/>
        </w:numPr>
        <w:spacing w:line="360" w:lineRule="auto"/>
        <w:rPr>
          <w:rFonts w:asciiTheme="minorEastAsia" w:eastAsiaTheme="minorEastAsia" w:hAnsiTheme="minorEastAsia"/>
          <w:bCs/>
          <w:sz w:val="24"/>
        </w:rPr>
      </w:pPr>
      <w:r w:rsidRPr="00BE23F9">
        <w:rPr>
          <w:rFonts w:asciiTheme="minorEastAsia" w:eastAsiaTheme="minorEastAsia" w:hAnsiTheme="minorEastAsia" w:hint="eastAsia"/>
          <w:bCs/>
          <w:sz w:val="24"/>
        </w:rPr>
        <w:t>在质保期内由于设备本身质量原因造成的任何损伤或损坏，投标人须免费负责修理或更换。</w:t>
      </w:r>
      <w:r w:rsidR="00086ED7" w:rsidRPr="00BE23F9">
        <w:rPr>
          <w:rFonts w:asciiTheme="minorEastAsia" w:eastAsiaTheme="minorEastAsia" w:hAnsiTheme="minorEastAsia"/>
          <w:bCs/>
          <w:sz w:val="24"/>
        </w:rPr>
        <w:t>设备厂家售后服务质量出色。</w:t>
      </w:r>
    </w:p>
    <w:p w14:paraId="1FEBAA84" w14:textId="2EF93C4E" w:rsidR="00CA597D" w:rsidRPr="00BE23F9" w:rsidRDefault="00CA597D" w:rsidP="00B51A8C">
      <w:pPr>
        <w:numPr>
          <w:ilvl w:val="0"/>
          <w:numId w:val="2"/>
        </w:numPr>
        <w:spacing w:line="360" w:lineRule="auto"/>
        <w:rPr>
          <w:rFonts w:asciiTheme="minorEastAsia" w:eastAsiaTheme="minorEastAsia" w:hAnsiTheme="minorEastAsia"/>
          <w:bCs/>
          <w:sz w:val="24"/>
        </w:rPr>
      </w:pPr>
      <w:r w:rsidRPr="00BE23F9">
        <w:rPr>
          <w:rFonts w:asciiTheme="minorEastAsia" w:eastAsiaTheme="minorEastAsia" w:hAnsiTheme="minorEastAsia" w:hint="eastAsia"/>
          <w:bCs/>
          <w:sz w:val="24"/>
        </w:rPr>
        <w:t>在每次报修结束后的</w:t>
      </w:r>
      <w:r w:rsidRPr="00BE23F9">
        <w:rPr>
          <w:rFonts w:asciiTheme="minorEastAsia" w:eastAsiaTheme="minorEastAsia" w:hAnsiTheme="minorEastAsia"/>
          <w:bCs/>
          <w:sz w:val="24"/>
        </w:rPr>
        <w:t>8h</w:t>
      </w:r>
      <w:r w:rsidRPr="00BE23F9">
        <w:rPr>
          <w:rFonts w:asciiTheme="minorEastAsia" w:eastAsiaTheme="minorEastAsia" w:hAnsiTheme="minorEastAsia" w:hint="eastAsia"/>
          <w:bCs/>
          <w:sz w:val="24"/>
        </w:rPr>
        <w:t>内送交最终用户一份维修报告，标明最终用户报修时间、维修工程师到场时间、故障原因、采取的维修措施及系统恢复时间。</w:t>
      </w:r>
    </w:p>
    <w:p w14:paraId="181E5E3C" w14:textId="67C8DAF9" w:rsidR="00B51A8C" w:rsidRPr="00BE23F9" w:rsidRDefault="00B51A8C" w:rsidP="00B51A8C">
      <w:pPr>
        <w:numPr>
          <w:ilvl w:val="0"/>
          <w:numId w:val="2"/>
        </w:numPr>
        <w:spacing w:line="360" w:lineRule="auto"/>
        <w:rPr>
          <w:rFonts w:asciiTheme="minorEastAsia" w:eastAsiaTheme="minorEastAsia" w:hAnsiTheme="minorEastAsia"/>
          <w:bCs/>
          <w:sz w:val="24"/>
        </w:rPr>
      </w:pPr>
      <w:r w:rsidRPr="00BE23F9">
        <w:rPr>
          <w:rFonts w:asciiTheme="minorEastAsia" w:eastAsiaTheme="minorEastAsia" w:hAnsiTheme="minorEastAsia" w:hint="eastAsia"/>
          <w:bCs/>
          <w:sz w:val="24"/>
        </w:rPr>
        <w:t>投标人应保证在本产品停产后</w:t>
      </w:r>
      <w:r w:rsidR="002E0519" w:rsidRPr="00BE23F9">
        <w:rPr>
          <w:rFonts w:asciiTheme="minorEastAsia" w:eastAsiaTheme="minorEastAsia" w:hAnsiTheme="minorEastAsia" w:hint="eastAsia"/>
          <w:bCs/>
          <w:sz w:val="24"/>
        </w:rPr>
        <w:t>8</w:t>
      </w:r>
      <w:r w:rsidRPr="00BE23F9">
        <w:rPr>
          <w:rFonts w:asciiTheme="minorEastAsia" w:eastAsiaTheme="minorEastAsia" w:hAnsiTheme="minorEastAsia" w:hint="eastAsia"/>
          <w:bCs/>
          <w:sz w:val="24"/>
        </w:rPr>
        <w:t>年内，向最终用户提供所需的备品备件优惠承诺。</w:t>
      </w:r>
    </w:p>
    <w:p w14:paraId="2E25F38F" w14:textId="47380346" w:rsidR="00A268EE" w:rsidRPr="00BE23F9" w:rsidRDefault="00086ED7">
      <w:pPr>
        <w:spacing w:line="360" w:lineRule="auto"/>
        <w:rPr>
          <w:rFonts w:asciiTheme="minorEastAsia" w:eastAsiaTheme="minorEastAsia" w:hAnsiTheme="minorEastAsia"/>
          <w:bCs/>
          <w:sz w:val="24"/>
        </w:rPr>
      </w:pPr>
      <w:r w:rsidRPr="00BE23F9">
        <w:rPr>
          <w:rFonts w:asciiTheme="minorEastAsia" w:eastAsiaTheme="minorEastAsia" w:hAnsiTheme="minorEastAsia"/>
          <w:bCs/>
          <w:sz w:val="24"/>
        </w:rPr>
        <w:t>（</w:t>
      </w:r>
      <w:r w:rsidR="00B82804" w:rsidRPr="00BE23F9">
        <w:rPr>
          <w:rFonts w:asciiTheme="minorEastAsia" w:eastAsiaTheme="minorEastAsia" w:hAnsiTheme="minorEastAsia" w:hint="eastAsia"/>
          <w:bCs/>
          <w:sz w:val="24"/>
        </w:rPr>
        <w:t>7</w:t>
      </w:r>
      <w:r w:rsidRPr="00BE23F9">
        <w:rPr>
          <w:rFonts w:asciiTheme="minorEastAsia" w:eastAsiaTheme="minorEastAsia" w:hAnsiTheme="minorEastAsia"/>
          <w:bCs/>
          <w:sz w:val="24"/>
        </w:rPr>
        <w:t>）设备厂家需设有24小时报修服务专线。</w:t>
      </w:r>
    </w:p>
    <w:p w14:paraId="1713A5D2" w14:textId="6BE0DC68" w:rsidR="00A268EE" w:rsidRPr="00BE23F9" w:rsidRDefault="00086ED7">
      <w:pPr>
        <w:spacing w:line="360" w:lineRule="auto"/>
        <w:rPr>
          <w:rFonts w:asciiTheme="minorEastAsia" w:eastAsiaTheme="minorEastAsia" w:hAnsiTheme="minorEastAsia"/>
          <w:bCs/>
          <w:sz w:val="24"/>
        </w:rPr>
      </w:pPr>
      <w:r w:rsidRPr="00BE23F9">
        <w:rPr>
          <w:rFonts w:asciiTheme="minorEastAsia" w:eastAsiaTheme="minorEastAsia" w:hAnsiTheme="minorEastAsia"/>
          <w:bCs/>
          <w:sz w:val="24"/>
        </w:rPr>
        <w:t>（</w:t>
      </w:r>
      <w:r w:rsidR="00B82804" w:rsidRPr="00BE23F9">
        <w:rPr>
          <w:rFonts w:asciiTheme="minorEastAsia" w:eastAsiaTheme="minorEastAsia" w:hAnsiTheme="minorEastAsia" w:hint="eastAsia"/>
          <w:bCs/>
          <w:sz w:val="24"/>
        </w:rPr>
        <w:t>8</w:t>
      </w:r>
      <w:r w:rsidRPr="00BE23F9">
        <w:rPr>
          <w:rFonts w:asciiTheme="minorEastAsia" w:eastAsiaTheme="minorEastAsia" w:hAnsiTheme="minorEastAsia"/>
          <w:bCs/>
          <w:sz w:val="24"/>
        </w:rPr>
        <w:t>）在</w:t>
      </w:r>
      <w:r w:rsidRPr="00BE23F9">
        <w:rPr>
          <w:rFonts w:asciiTheme="minorEastAsia" w:eastAsiaTheme="minorEastAsia" w:hAnsiTheme="minorEastAsia" w:hint="eastAsia"/>
          <w:bCs/>
          <w:sz w:val="24"/>
        </w:rPr>
        <w:t>本项目</w:t>
      </w:r>
      <w:r w:rsidRPr="00BE23F9">
        <w:rPr>
          <w:rFonts w:asciiTheme="minorEastAsia" w:eastAsiaTheme="minorEastAsia" w:hAnsiTheme="minorEastAsia"/>
          <w:bCs/>
          <w:sz w:val="24"/>
        </w:rPr>
        <w:t>所在地设有备品备件仓库，保证在24小时内提供相应配件。</w:t>
      </w:r>
    </w:p>
    <w:p w14:paraId="7E05A8CC" w14:textId="3A2988A1" w:rsidR="00B0414D" w:rsidRPr="00BE23F9" w:rsidRDefault="00B0414D">
      <w:pPr>
        <w:spacing w:line="360" w:lineRule="auto"/>
        <w:rPr>
          <w:rFonts w:asciiTheme="minorEastAsia" w:eastAsiaTheme="minorEastAsia" w:hAnsiTheme="minorEastAsia"/>
          <w:bCs/>
          <w:sz w:val="24"/>
        </w:rPr>
      </w:pPr>
      <w:r w:rsidRPr="00BE23F9">
        <w:rPr>
          <w:rFonts w:asciiTheme="minorEastAsia" w:eastAsiaTheme="minorEastAsia" w:hAnsiTheme="minorEastAsia" w:hint="eastAsia"/>
          <w:bCs/>
          <w:sz w:val="24"/>
        </w:rPr>
        <w:t>投标人须对售后服务及保修，培训作出详细方案和承诺，包括售后服务体系完备程度、维修人员和单位、维护力量，培训方式，培训计划，设备故障响应时间、质保</w:t>
      </w:r>
      <w:r w:rsidRPr="00BE23F9">
        <w:rPr>
          <w:rFonts w:asciiTheme="minorEastAsia" w:eastAsiaTheme="minorEastAsia" w:hAnsiTheme="minorEastAsia"/>
          <w:bCs/>
          <w:sz w:val="24"/>
        </w:rPr>
        <w:t>延长情况</w:t>
      </w:r>
      <w:r w:rsidRPr="00BE23F9">
        <w:rPr>
          <w:rFonts w:asciiTheme="minorEastAsia" w:eastAsiaTheme="minorEastAsia" w:hAnsiTheme="minorEastAsia" w:hint="eastAsia"/>
          <w:bCs/>
          <w:sz w:val="24"/>
        </w:rPr>
        <w:t>、应急保障措施等。如果用户提出需求，也有能力为用户提供空调使用及日常保养的额外培训服务。</w:t>
      </w:r>
    </w:p>
    <w:p w14:paraId="778886DB" w14:textId="77777777" w:rsidR="00A268EE" w:rsidRPr="00BE23F9" w:rsidRDefault="00086ED7">
      <w:pPr>
        <w:pStyle w:val="a3"/>
        <w:snapToGrid w:val="0"/>
        <w:spacing w:line="360" w:lineRule="auto"/>
        <w:jc w:val="center"/>
        <w:outlineLvl w:val="0"/>
        <w:rPr>
          <w:rFonts w:asciiTheme="minorEastAsia" w:eastAsiaTheme="minorEastAsia" w:hAnsiTheme="minorEastAsia"/>
          <w:b/>
          <w:sz w:val="24"/>
          <w:szCs w:val="24"/>
        </w:rPr>
      </w:pPr>
      <w:r w:rsidRPr="00BE23F9">
        <w:rPr>
          <w:rFonts w:asciiTheme="minorEastAsia" w:eastAsiaTheme="minorEastAsia" w:hAnsiTheme="minorEastAsia" w:hint="eastAsia"/>
          <w:b/>
          <w:sz w:val="24"/>
          <w:szCs w:val="24"/>
          <w:lang w:val="en-US"/>
        </w:rPr>
        <w:t>三、</w:t>
      </w:r>
      <w:r w:rsidRPr="00BE23F9">
        <w:rPr>
          <w:rFonts w:asciiTheme="minorEastAsia" w:eastAsiaTheme="minorEastAsia" w:hAnsiTheme="minorEastAsia" w:hint="eastAsia"/>
          <w:b/>
          <w:sz w:val="24"/>
          <w:szCs w:val="24"/>
        </w:rPr>
        <w:t>设备参数</w:t>
      </w:r>
    </w:p>
    <w:p w14:paraId="035AD49B" w14:textId="77777777" w:rsidR="00A268EE" w:rsidRPr="00BE23F9" w:rsidRDefault="00A268EE">
      <w:pPr>
        <w:pStyle w:val="a3"/>
        <w:snapToGrid w:val="0"/>
        <w:spacing w:line="360" w:lineRule="auto"/>
        <w:jc w:val="center"/>
        <w:outlineLvl w:val="0"/>
        <w:rPr>
          <w:rFonts w:asciiTheme="minorEastAsia" w:eastAsiaTheme="minorEastAsia" w:hAnsiTheme="minorEastAsia" w:cs="宋体"/>
          <w:b/>
          <w:bCs/>
          <w:sz w:val="24"/>
          <w:szCs w:val="24"/>
        </w:rPr>
      </w:pPr>
    </w:p>
    <w:p w14:paraId="0F96CDB0" w14:textId="77777777" w:rsidR="00A268EE" w:rsidRPr="00BE23F9" w:rsidRDefault="00086ED7">
      <w:pPr>
        <w:pStyle w:val="a3"/>
        <w:snapToGrid w:val="0"/>
        <w:spacing w:line="360" w:lineRule="auto"/>
        <w:outlineLvl w:val="0"/>
        <w:rPr>
          <w:rFonts w:asciiTheme="minorEastAsia" w:eastAsiaTheme="minorEastAsia" w:hAnsiTheme="minorEastAsia"/>
          <w:b/>
          <w:sz w:val="24"/>
          <w:szCs w:val="24"/>
          <w:lang w:val="en-US"/>
        </w:rPr>
      </w:pPr>
      <w:r w:rsidRPr="00BE23F9">
        <w:rPr>
          <w:rFonts w:asciiTheme="minorEastAsia" w:eastAsiaTheme="minorEastAsia" w:hAnsiTheme="minorEastAsia" w:hint="eastAsia"/>
          <w:b/>
          <w:sz w:val="24"/>
          <w:szCs w:val="24"/>
          <w:lang w:val="en-US"/>
        </w:rPr>
        <w:lastRenderedPageBreak/>
        <w:t>分体四面出风嵌入式：</w:t>
      </w:r>
    </w:p>
    <w:p w14:paraId="0A3F8AA8" w14:textId="77777777" w:rsidR="00A268EE" w:rsidRPr="00BE23F9" w:rsidRDefault="00A268EE">
      <w:pPr>
        <w:pStyle w:val="a3"/>
        <w:snapToGrid w:val="0"/>
        <w:spacing w:line="360" w:lineRule="auto"/>
        <w:outlineLvl w:val="0"/>
        <w:rPr>
          <w:rFonts w:asciiTheme="minorEastAsia" w:eastAsiaTheme="minorEastAsia" w:hAnsiTheme="minorEastAsia"/>
          <w:b/>
          <w:sz w:val="24"/>
          <w:szCs w:val="24"/>
          <w:lang w:val="en-US"/>
        </w:rPr>
      </w:pPr>
    </w:p>
    <w:tbl>
      <w:tblPr>
        <w:tblW w:w="10910" w:type="dxa"/>
        <w:jc w:val="center"/>
        <w:tblLayout w:type="fixed"/>
        <w:tblCellMar>
          <w:left w:w="57" w:type="dxa"/>
          <w:right w:w="57" w:type="dxa"/>
        </w:tblCellMar>
        <w:tblLook w:val="04A0" w:firstRow="1" w:lastRow="0" w:firstColumn="1" w:lastColumn="0" w:noHBand="0" w:noVBand="1"/>
      </w:tblPr>
      <w:tblGrid>
        <w:gridCol w:w="461"/>
        <w:gridCol w:w="1302"/>
        <w:gridCol w:w="784"/>
        <w:gridCol w:w="1134"/>
        <w:gridCol w:w="992"/>
        <w:gridCol w:w="851"/>
        <w:gridCol w:w="992"/>
        <w:gridCol w:w="1276"/>
        <w:gridCol w:w="1559"/>
        <w:gridCol w:w="1559"/>
      </w:tblGrid>
      <w:tr w:rsidR="00BE23F9" w:rsidRPr="00BE23F9" w14:paraId="03523137" w14:textId="77777777">
        <w:trPr>
          <w:trHeight w:val="567"/>
          <w:jc w:val="center"/>
        </w:trPr>
        <w:tc>
          <w:tcPr>
            <w:tcW w:w="461" w:type="dxa"/>
            <w:tcBorders>
              <w:top w:val="single" w:sz="4" w:space="0" w:color="auto"/>
              <w:left w:val="single" w:sz="4" w:space="0" w:color="auto"/>
              <w:bottom w:val="single" w:sz="4" w:space="0" w:color="auto"/>
              <w:right w:val="single" w:sz="4" w:space="0" w:color="auto"/>
            </w:tcBorders>
            <w:vAlign w:val="center"/>
          </w:tcPr>
          <w:p w14:paraId="4A7A211A" w14:textId="77777777" w:rsidR="00A268EE" w:rsidRPr="00BE23F9" w:rsidRDefault="00086ED7">
            <w:pPr>
              <w:spacing w:line="276" w:lineRule="auto"/>
              <w:jc w:val="center"/>
              <w:rPr>
                <w:rFonts w:asciiTheme="minorEastAsia" w:eastAsiaTheme="minorEastAsia" w:hAnsiTheme="minorEastAsia"/>
                <w:b/>
                <w:sz w:val="24"/>
              </w:rPr>
            </w:pPr>
            <w:r w:rsidRPr="00BE23F9">
              <w:rPr>
                <w:rFonts w:asciiTheme="minorEastAsia" w:eastAsiaTheme="minorEastAsia" w:hAnsiTheme="minorEastAsia" w:hint="eastAsia"/>
                <w:b/>
                <w:sz w:val="24"/>
              </w:rPr>
              <w:t>序号</w:t>
            </w:r>
          </w:p>
        </w:tc>
        <w:tc>
          <w:tcPr>
            <w:tcW w:w="1302" w:type="dxa"/>
            <w:tcBorders>
              <w:top w:val="single" w:sz="4" w:space="0" w:color="auto"/>
              <w:left w:val="single" w:sz="4" w:space="0" w:color="auto"/>
              <w:bottom w:val="single" w:sz="4" w:space="0" w:color="auto"/>
              <w:right w:val="single" w:sz="4" w:space="0" w:color="auto"/>
            </w:tcBorders>
            <w:vAlign w:val="center"/>
          </w:tcPr>
          <w:p w14:paraId="46BEE908" w14:textId="77777777" w:rsidR="00A268EE" w:rsidRPr="00BE23F9" w:rsidRDefault="00086ED7">
            <w:pPr>
              <w:spacing w:line="276" w:lineRule="auto"/>
              <w:jc w:val="center"/>
              <w:rPr>
                <w:rFonts w:asciiTheme="minorEastAsia" w:eastAsiaTheme="minorEastAsia" w:hAnsiTheme="minorEastAsia"/>
                <w:b/>
                <w:sz w:val="24"/>
              </w:rPr>
            </w:pPr>
            <w:r w:rsidRPr="00BE23F9">
              <w:rPr>
                <w:rFonts w:asciiTheme="minorEastAsia" w:eastAsiaTheme="minorEastAsia" w:hAnsiTheme="minorEastAsia" w:hint="eastAsia"/>
                <w:b/>
                <w:sz w:val="24"/>
              </w:rPr>
              <w:t>设备名称</w:t>
            </w:r>
          </w:p>
        </w:tc>
        <w:tc>
          <w:tcPr>
            <w:tcW w:w="784" w:type="dxa"/>
            <w:tcBorders>
              <w:top w:val="single" w:sz="4" w:space="0" w:color="auto"/>
              <w:left w:val="single" w:sz="4" w:space="0" w:color="auto"/>
              <w:bottom w:val="single" w:sz="4" w:space="0" w:color="auto"/>
              <w:right w:val="single" w:sz="4" w:space="0" w:color="auto"/>
            </w:tcBorders>
            <w:vAlign w:val="center"/>
          </w:tcPr>
          <w:p w14:paraId="144FCF83" w14:textId="77777777" w:rsidR="00A268EE" w:rsidRPr="00BE23F9" w:rsidRDefault="00086ED7">
            <w:pPr>
              <w:spacing w:line="276" w:lineRule="auto"/>
              <w:jc w:val="center"/>
              <w:rPr>
                <w:rFonts w:asciiTheme="minorEastAsia" w:eastAsiaTheme="minorEastAsia" w:hAnsiTheme="minorEastAsia"/>
                <w:b/>
                <w:sz w:val="24"/>
              </w:rPr>
            </w:pPr>
            <w:r w:rsidRPr="00BE23F9">
              <w:rPr>
                <w:rFonts w:asciiTheme="minorEastAsia" w:eastAsiaTheme="minorEastAsia" w:hAnsiTheme="minorEastAsia" w:hint="eastAsia"/>
                <w:b/>
                <w:sz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132F9672" w14:textId="77777777" w:rsidR="00A268EE" w:rsidRPr="00BE23F9" w:rsidRDefault="00086ED7">
            <w:pPr>
              <w:spacing w:line="276" w:lineRule="auto"/>
              <w:jc w:val="center"/>
              <w:rPr>
                <w:rFonts w:asciiTheme="minorEastAsia" w:eastAsiaTheme="minorEastAsia" w:hAnsiTheme="minorEastAsia"/>
                <w:b/>
                <w:sz w:val="24"/>
              </w:rPr>
            </w:pPr>
            <w:r w:rsidRPr="00BE23F9">
              <w:rPr>
                <w:rFonts w:asciiTheme="minorEastAsia" w:eastAsiaTheme="minorEastAsia" w:hAnsiTheme="minorEastAsia" w:hint="eastAsia"/>
                <w:b/>
                <w:sz w:val="24"/>
              </w:rPr>
              <w:t>名义制冷量（kW）</w:t>
            </w:r>
          </w:p>
        </w:tc>
        <w:tc>
          <w:tcPr>
            <w:tcW w:w="992" w:type="dxa"/>
            <w:tcBorders>
              <w:top w:val="single" w:sz="4" w:space="0" w:color="auto"/>
              <w:left w:val="single" w:sz="4" w:space="0" w:color="auto"/>
              <w:bottom w:val="single" w:sz="4" w:space="0" w:color="auto"/>
              <w:right w:val="single" w:sz="4" w:space="0" w:color="auto"/>
            </w:tcBorders>
            <w:vAlign w:val="center"/>
          </w:tcPr>
          <w:p w14:paraId="1DA70C47" w14:textId="77777777" w:rsidR="00A268EE" w:rsidRPr="00BE23F9" w:rsidRDefault="00086ED7">
            <w:pPr>
              <w:spacing w:line="276" w:lineRule="auto"/>
              <w:jc w:val="center"/>
              <w:rPr>
                <w:rFonts w:asciiTheme="minorEastAsia" w:eastAsiaTheme="minorEastAsia" w:hAnsiTheme="minorEastAsia"/>
                <w:b/>
                <w:sz w:val="24"/>
              </w:rPr>
            </w:pPr>
            <w:r w:rsidRPr="00BE23F9">
              <w:rPr>
                <w:rFonts w:asciiTheme="minorEastAsia" w:eastAsiaTheme="minorEastAsia" w:hAnsiTheme="minorEastAsia" w:hint="eastAsia"/>
                <w:b/>
                <w:sz w:val="24"/>
              </w:rPr>
              <w:t>名义制热量（kW）</w:t>
            </w:r>
          </w:p>
        </w:tc>
        <w:tc>
          <w:tcPr>
            <w:tcW w:w="851" w:type="dxa"/>
            <w:tcBorders>
              <w:top w:val="single" w:sz="4" w:space="0" w:color="auto"/>
              <w:left w:val="single" w:sz="4" w:space="0" w:color="auto"/>
              <w:bottom w:val="single" w:sz="4" w:space="0" w:color="auto"/>
              <w:right w:val="single" w:sz="4" w:space="0" w:color="auto"/>
            </w:tcBorders>
            <w:vAlign w:val="center"/>
          </w:tcPr>
          <w:p w14:paraId="7F853755" w14:textId="77777777" w:rsidR="00A268EE" w:rsidRPr="00BE23F9" w:rsidRDefault="00086ED7">
            <w:pPr>
              <w:spacing w:line="276" w:lineRule="auto"/>
              <w:jc w:val="center"/>
              <w:rPr>
                <w:rFonts w:asciiTheme="minorEastAsia" w:eastAsiaTheme="minorEastAsia" w:hAnsiTheme="minorEastAsia"/>
                <w:b/>
                <w:sz w:val="24"/>
              </w:rPr>
            </w:pPr>
            <w:r w:rsidRPr="00BE23F9">
              <w:rPr>
                <w:rFonts w:asciiTheme="minorEastAsia" w:eastAsiaTheme="minorEastAsia" w:hAnsiTheme="minorEastAsia" w:hint="eastAsia"/>
                <w:b/>
                <w:sz w:val="24"/>
              </w:rPr>
              <w:t>制冷功率（kW）</w:t>
            </w:r>
          </w:p>
        </w:tc>
        <w:tc>
          <w:tcPr>
            <w:tcW w:w="992" w:type="dxa"/>
            <w:tcBorders>
              <w:top w:val="single" w:sz="4" w:space="0" w:color="auto"/>
              <w:left w:val="single" w:sz="4" w:space="0" w:color="auto"/>
              <w:bottom w:val="single" w:sz="4" w:space="0" w:color="auto"/>
              <w:right w:val="single" w:sz="4" w:space="0" w:color="auto"/>
            </w:tcBorders>
            <w:vAlign w:val="center"/>
          </w:tcPr>
          <w:p w14:paraId="28EBDC2D" w14:textId="77777777" w:rsidR="00A268EE" w:rsidRPr="00BE23F9" w:rsidRDefault="00086ED7">
            <w:pPr>
              <w:spacing w:line="276" w:lineRule="auto"/>
              <w:jc w:val="center"/>
              <w:rPr>
                <w:rFonts w:asciiTheme="minorEastAsia" w:eastAsiaTheme="minorEastAsia" w:hAnsiTheme="minorEastAsia"/>
                <w:b/>
                <w:sz w:val="24"/>
              </w:rPr>
            </w:pPr>
            <w:r w:rsidRPr="00BE23F9">
              <w:rPr>
                <w:rFonts w:asciiTheme="minorEastAsia" w:eastAsiaTheme="minorEastAsia" w:hAnsiTheme="minorEastAsia" w:hint="eastAsia"/>
                <w:b/>
                <w:sz w:val="24"/>
              </w:rPr>
              <w:t>制热功率（kW）</w:t>
            </w:r>
          </w:p>
        </w:tc>
        <w:tc>
          <w:tcPr>
            <w:tcW w:w="1276" w:type="dxa"/>
            <w:tcBorders>
              <w:top w:val="single" w:sz="4" w:space="0" w:color="auto"/>
              <w:left w:val="single" w:sz="4" w:space="0" w:color="auto"/>
              <w:bottom w:val="single" w:sz="4" w:space="0" w:color="auto"/>
              <w:right w:val="single" w:sz="4" w:space="0" w:color="auto"/>
            </w:tcBorders>
            <w:vAlign w:val="center"/>
          </w:tcPr>
          <w:p w14:paraId="1D6E4637" w14:textId="77777777" w:rsidR="00A268EE" w:rsidRPr="00BE23F9" w:rsidRDefault="00086ED7">
            <w:pPr>
              <w:spacing w:line="276" w:lineRule="auto"/>
              <w:jc w:val="center"/>
              <w:rPr>
                <w:rFonts w:asciiTheme="minorEastAsia" w:eastAsiaTheme="minorEastAsia" w:hAnsiTheme="minorEastAsia"/>
                <w:b/>
                <w:sz w:val="24"/>
              </w:rPr>
            </w:pPr>
            <w:r w:rsidRPr="00BE23F9">
              <w:rPr>
                <w:rFonts w:asciiTheme="minorEastAsia" w:eastAsiaTheme="minorEastAsia" w:hAnsiTheme="minorEastAsia" w:hint="eastAsia"/>
                <w:b/>
                <w:sz w:val="24"/>
              </w:rPr>
              <w:t>内外机噪音dB(A)</w:t>
            </w:r>
          </w:p>
          <w:p w14:paraId="67C91C3E" w14:textId="77777777" w:rsidR="00A268EE" w:rsidRPr="00BE23F9" w:rsidRDefault="00086ED7">
            <w:pPr>
              <w:spacing w:line="276" w:lineRule="auto"/>
              <w:jc w:val="center"/>
              <w:rPr>
                <w:rFonts w:asciiTheme="minorEastAsia" w:eastAsiaTheme="minorEastAsia" w:hAnsiTheme="minorEastAsia"/>
                <w:b/>
                <w:sz w:val="24"/>
              </w:rPr>
            </w:pPr>
            <w:r w:rsidRPr="00BE23F9">
              <w:rPr>
                <w:rFonts w:asciiTheme="minorEastAsia" w:eastAsiaTheme="minorEastAsia" w:hAnsiTheme="minorEastAsia" w:hint="eastAsia"/>
                <w:b/>
                <w:sz w:val="24"/>
              </w:rPr>
              <w:t>（高档风量）</w:t>
            </w:r>
          </w:p>
        </w:tc>
        <w:tc>
          <w:tcPr>
            <w:tcW w:w="1559" w:type="dxa"/>
            <w:tcBorders>
              <w:top w:val="single" w:sz="4" w:space="0" w:color="auto"/>
              <w:left w:val="single" w:sz="4" w:space="0" w:color="auto"/>
              <w:bottom w:val="single" w:sz="4" w:space="0" w:color="auto"/>
              <w:right w:val="single" w:sz="4" w:space="0" w:color="auto"/>
            </w:tcBorders>
          </w:tcPr>
          <w:p w14:paraId="6EF37055" w14:textId="77777777" w:rsidR="00A268EE" w:rsidRPr="00BE23F9" w:rsidRDefault="00A268EE">
            <w:pPr>
              <w:spacing w:line="276" w:lineRule="auto"/>
              <w:jc w:val="center"/>
              <w:rPr>
                <w:rFonts w:asciiTheme="minorEastAsia" w:eastAsiaTheme="minorEastAsia" w:hAnsiTheme="minorEastAsia"/>
                <w:b/>
                <w:sz w:val="24"/>
              </w:rPr>
            </w:pPr>
          </w:p>
          <w:p w14:paraId="11153C3F" w14:textId="77777777" w:rsidR="00A268EE" w:rsidRPr="00BE23F9" w:rsidRDefault="00A268EE">
            <w:pPr>
              <w:spacing w:line="276" w:lineRule="auto"/>
              <w:jc w:val="center"/>
              <w:rPr>
                <w:rFonts w:asciiTheme="minorEastAsia" w:eastAsiaTheme="minorEastAsia" w:hAnsiTheme="minorEastAsia"/>
                <w:b/>
                <w:sz w:val="24"/>
              </w:rPr>
            </w:pPr>
          </w:p>
          <w:p w14:paraId="27F795C0" w14:textId="77777777" w:rsidR="00A268EE" w:rsidRPr="00BE23F9" w:rsidRDefault="00086ED7">
            <w:pPr>
              <w:spacing w:line="276" w:lineRule="auto"/>
              <w:jc w:val="center"/>
              <w:rPr>
                <w:rFonts w:asciiTheme="minorEastAsia" w:eastAsiaTheme="minorEastAsia" w:hAnsiTheme="minorEastAsia"/>
                <w:b/>
                <w:sz w:val="24"/>
              </w:rPr>
            </w:pPr>
            <w:r w:rsidRPr="00BE23F9">
              <w:rPr>
                <w:rFonts w:asciiTheme="minorEastAsia" w:eastAsiaTheme="minorEastAsia" w:hAnsiTheme="minorEastAsia"/>
                <w:b/>
                <w:sz w:val="24"/>
              </w:rPr>
              <w:t>APF</w:t>
            </w:r>
          </w:p>
        </w:tc>
        <w:tc>
          <w:tcPr>
            <w:tcW w:w="1559" w:type="dxa"/>
            <w:tcBorders>
              <w:top w:val="single" w:sz="4" w:space="0" w:color="auto"/>
              <w:left w:val="single" w:sz="4" w:space="0" w:color="auto"/>
              <w:bottom w:val="single" w:sz="4" w:space="0" w:color="auto"/>
              <w:right w:val="single" w:sz="4" w:space="0" w:color="auto"/>
            </w:tcBorders>
            <w:vAlign w:val="center"/>
          </w:tcPr>
          <w:p w14:paraId="1775AEE4" w14:textId="711541DB" w:rsidR="00A268EE" w:rsidRPr="00BE23F9" w:rsidRDefault="00086ED7" w:rsidP="00441F92">
            <w:pPr>
              <w:spacing w:line="276" w:lineRule="auto"/>
              <w:jc w:val="center"/>
              <w:rPr>
                <w:rFonts w:asciiTheme="minorEastAsia" w:eastAsiaTheme="minorEastAsia" w:hAnsiTheme="minorEastAsia"/>
                <w:b/>
                <w:sz w:val="24"/>
              </w:rPr>
            </w:pPr>
            <w:r w:rsidRPr="00BE23F9">
              <w:rPr>
                <w:rFonts w:asciiTheme="minorEastAsia" w:eastAsiaTheme="minorEastAsia" w:hAnsiTheme="minorEastAsia" w:hint="eastAsia"/>
                <w:b/>
                <w:sz w:val="24"/>
              </w:rPr>
              <w:t>内机风量</w:t>
            </w:r>
            <w:r w:rsidR="00441F92" w:rsidRPr="00BE23F9">
              <w:rPr>
                <w:rFonts w:asciiTheme="minorEastAsia" w:eastAsiaTheme="minorEastAsia" w:hAnsiTheme="minorEastAsia"/>
                <w:b/>
                <w:sz w:val="24"/>
              </w:rPr>
              <w:t>m³</w:t>
            </w:r>
            <w:r w:rsidRPr="00BE23F9">
              <w:rPr>
                <w:rFonts w:asciiTheme="minorEastAsia" w:eastAsiaTheme="minorEastAsia" w:hAnsiTheme="minorEastAsia" w:hint="eastAsia"/>
                <w:b/>
                <w:sz w:val="24"/>
              </w:rPr>
              <w:t>/</w:t>
            </w:r>
            <w:r w:rsidR="00441F92" w:rsidRPr="00BE23F9">
              <w:rPr>
                <w:rFonts w:asciiTheme="minorEastAsia" w:eastAsiaTheme="minorEastAsia" w:hAnsiTheme="minorEastAsia"/>
                <w:b/>
                <w:sz w:val="24"/>
              </w:rPr>
              <w:t>h</w:t>
            </w:r>
            <w:r w:rsidRPr="00BE23F9">
              <w:rPr>
                <w:rFonts w:asciiTheme="minorEastAsia" w:eastAsiaTheme="minorEastAsia" w:hAnsiTheme="minorEastAsia"/>
                <w:b/>
                <w:sz w:val="24"/>
              </w:rPr>
              <w:t xml:space="preserve">  </w:t>
            </w:r>
            <w:r w:rsidRPr="00BE23F9">
              <w:rPr>
                <w:rFonts w:asciiTheme="minorEastAsia" w:eastAsiaTheme="minorEastAsia" w:hAnsiTheme="minorEastAsia" w:hint="eastAsia"/>
                <w:b/>
                <w:sz w:val="24"/>
              </w:rPr>
              <w:t>（</w:t>
            </w:r>
            <w:r w:rsidR="0080251C" w:rsidRPr="00BE23F9">
              <w:rPr>
                <w:rFonts w:asciiTheme="minorEastAsia" w:eastAsiaTheme="minorEastAsia" w:hAnsiTheme="minorEastAsia" w:hint="eastAsia"/>
                <w:b/>
                <w:sz w:val="24"/>
              </w:rPr>
              <w:t>循环风量</w:t>
            </w:r>
            <w:r w:rsidRPr="00BE23F9">
              <w:rPr>
                <w:rFonts w:asciiTheme="minorEastAsia" w:eastAsiaTheme="minorEastAsia" w:hAnsiTheme="minorEastAsia" w:hint="eastAsia"/>
                <w:b/>
                <w:sz w:val="24"/>
              </w:rPr>
              <w:t>）</w:t>
            </w:r>
          </w:p>
        </w:tc>
      </w:tr>
      <w:tr w:rsidR="00BE23F9" w:rsidRPr="00BE23F9" w14:paraId="7E12BBC0" w14:textId="77777777">
        <w:trPr>
          <w:trHeight w:val="638"/>
          <w:jc w:val="center"/>
        </w:trPr>
        <w:tc>
          <w:tcPr>
            <w:tcW w:w="461" w:type="dxa"/>
            <w:tcBorders>
              <w:top w:val="single" w:sz="4" w:space="0" w:color="auto"/>
              <w:left w:val="single" w:sz="4" w:space="0" w:color="auto"/>
              <w:bottom w:val="single" w:sz="4" w:space="0" w:color="auto"/>
              <w:right w:val="single" w:sz="4" w:space="0" w:color="auto"/>
            </w:tcBorders>
            <w:vAlign w:val="center"/>
          </w:tcPr>
          <w:p w14:paraId="3F07A28D" w14:textId="77777777" w:rsidR="00A268EE" w:rsidRPr="00BE23F9" w:rsidRDefault="00086ED7">
            <w:pPr>
              <w:spacing w:line="276" w:lineRule="auto"/>
              <w:jc w:val="center"/>
              <w:rPr>
                <w:rFonts w:asciiTheme="minorEastAsia" w:eastAsiaTheme="minorEastAsia" w:hAnsiTheme="minorEastAsia"/>
                <w:sz w:val="24"/>
              </w:rPr>
            </w:pPr>
            <w:r w:rsidRPr="00BE23F9">
              <w:rPr>
                <w:rFonts w:asciiTheme="minorEastAsia" w:eastAsiaTheme="minorEastAsia" w:hAnsiTheme="minorEastAsia" w:hint="eastAsia"/>
                <w:sz w:val="24"/>
              </w:rPr>
              <w:t>1</w:t>
            </w:r>
          </w:p>
        </w:tc>
        <w:tc>
          <w:tcPr>
            <w:tcW w:w="1302" w:type="dxa"/>
            <w:tcBorders>
              <w:top w:val="single" w:sz="4" w:space="0" w:color="auto"/>
              <w:left w:val="single" w:sz="4" w:space="0" w:color="auto"/>
              <w:bottom w:val="single" w:sz="4" w:space="0" w:color="auto"/>
              <w:right w:val="single" w:sz="4" w:space="0" w:color="auto"/>
            </w:tcBorders>
            <w:vAlign w:val="center"/>
          </w:tcPr>
          <w:p w14:paraId="1B21793F" w14:textId="5361969D" w:rsidR="00A268EE" w:rsidRPr="00BE23F9" w:rsidRDefault="00086ED7">
            <w:pPr>
              <w:spacing w:line="276" w:lineRule="auto"/>
              <w:jc w:val="center"/>
              <w:rPr>
                <w:rFonts w:asciiTheme="minorEastAsia" w:eastAsiaTheme="minorEastAsia" w:hAnsiTheme="minorEastAsia"/>
                <w:sz w:val="24"/>
              </w:rPr>
            </w:pPr>
            <w:r w:rsidRPr="00BE23F9">
              <w:rPr>
                <w:rFonts w:asciiTheme="minorEastAsia" w:eastAsiaTheme="minorEastAsia" w:hAnsiTheme="minorEastAsia" w:hint="eastAsia"/>
                <w:sz w:val="24"/>
              </w:rPr>
              <w:t>四面出风嵌入式</w:t>
            </w:r>
            <w:r w:rsidR="00441F92" w:rsidRPr="00BE23F9">
              <w:rPr>
                <w:rFonts w:asciiTheme="minorEastAsia" w:eastAsiaTheme="minorEastAsia" w:hAnsiTheme="minorEastAsia" w:hint="eastAsia"/>
                <w:sz w:val="24"/>
              </w:rPr>
              <w:t>（核心</w:t>
            </w:r>
            <w:r w:rsidR="00441F92" w:rsidRPr="00BE23F9">
              <w:rPr>
                <w:rFonts w:asciiTheme="minorEastAsia" w:eastAsiaTheme="minorEastAsia" w:hAnsiTheme="minorEastAsia"/>
                <w:sz w:val="24"/>
              </w:rPr>
              <w:t>产品</w:t>
            </w:r>
            <w:r w:rsidR="00441F92" w:rsidRPr="00BE23F9">
              <w:rPr>
                <w:rFonts w:asciiTheme="minorEastAsia" w:eastAsiaTheme="minorEastAsia" w:hAnsiTheme="minorEastAsia" w:hint="eastAsia"/>
                <w:sz w:val="24"/>
              </w:rPr>
              <w:t>）</w:t>
            </w:r>
          </w:p>
        </w:tc>
        <w:tc>
          <w:tcPr>
            <w:tcW w:w="784" w:type="dxa"/>
            <w:tcBorders>
              <w:top w:val="single" w:sz="4" w:space="0" w:color="auto"/>
              <w:left w:val="single" w:sz="4" w:space="0" w:color="auto"/>
              <w:bottom w:val="single" w:sz="4" w:space="0" w:color="auto"/>
              <w:right w:val="single" w:sz="4" w:space="0" w:color="auto"/>
            </w:tcBorders>
            <w:vAlign w:val="center"/>
          </w:tcPr>
          <w:p w14:paraId="621D8B42" w14:textId="77777777" w:rsidR="00A268EE" w:rsidRPr="00BE23F9" w:rsidRDefault="00086ED7">
            <w:pPr>
              <w:spacing w:line="276" w:lineRule="auto"/>
              <w:jc w:val="center"/>
              <w:rPr>
                <w:rFonts w:asciiTheme="minorEastAsia" w:eastAsiaTheme="minorEastAsia" w:hAnsiTheme="minorEastAsia"/>
                <w:sz w:val="24"/>
              </w:rPr>
            </w:pPr>
            <w:r w:rsidRPr="00BE23F9">
              <w:rPr>
                <w:rFonts w:asciiTheme="minorEastAsia" w:eastAsiaTheme="minorEastAsia" w:hAnsiTheme="minorEastAsia" w:hint="eastAsia"/>
                <w:sz w:val="24"/>
              </w:rPr>
              <w:t>155</w:t>
            </w:r>
          </w:p>
        </w:tc>
        <w:tc>
          <w:tcPr>
            <w:tcW w:w="1134" w:type="dxa"/>
            <w:tcBorders>
              <w:top w:val="single" w:sz="4" w:space="0" w:color="auto"/>
              <w:left w:val="single" w:sz="4" w:space="0" w:color="auto"/>
              <w:bottom w:val="single" w:sz="4" w:space="0" w:color="auto"/>
              <w:right w:val="single" w:sz="4" w:space="0" w:color="auto"/>
            </w:tcBorders>
            <w:vAlign w:val="center"/>
          </w:tcPr>
          <w:p w14:paraId="5BB1720A" w14:textId="77777777" w:rsidR="00A268EE" w:rsidRPr="00BE23F9" w:rsidRDefault="00086ED7">
            <w:pPr>
              <w:spacing w:line="276" w:lineRule="auto"/>
              <w:jc w:val="center"/>
              <w:rPr>
                <w:rFonts w:asciiTheme="minorEastAsia" w:eastAsiaTheme="minorEastAsia" w:hAnsiTheme="minorEastAsia"/>
                <w:sz w:val="24"/>
              </w:rPr>
            </w:pPr>
            <w:r w:rsidRPr="00BE23F9">
              <w:rPr>
                <w:rFonts w:asciiTheme="minorEastAsia" w:eastAsiaTheme="minorEastAsia" w:hAnsiTheme="minorEastAsia" w:hint="eastAsia"/>
                <w:sz w:val="24"/>
              </w:rPr>
              <w:t>≥7.2</w:t>
            </w:r>
          </w:p>
        </w:tc>
        <w:tc>
          <w:tcPr>
            <w:tcW w:w="992" w:type="dxa"/>
            <w:tcBorders>
              <w:top w:val="single" w:sz="4" w:space="0" w:color="auto"/>
              <w:left w:val="single" w:sz="4" w:space="0" w:color="auto"/>
              <w:bottom w:val="single" w:sz="4" w:space="0" w:color="auto"/>
              <w:right w:val="single" w:sz="4" w:space="0" w:color="auto"/>
            </w:tcBorders>
            <w:vAlign w:val="center"/>
          </w:tcPr>
          <w:p w14:paraId="1E3C267E" w14:textId="77777777" w:rsidR="00A268EE" w:rsidRPr="00BE23F9" w:rsidRDefault="00086ED7">
            <w:pPr>
              <w:spacing w:line="276" w:lineRule="auto"/>
              <w:jc w:val="center"/>
              <w:rPr>
                <w:rFonts w:asciiTheme="minorEastAsia" w:eastAsiaTheme="minorEastAsia" w:hAnsiTheme="minorEastAsia"/>
                <w:sz w:val="24"/>
              </w:rPr>
            </w:pPr>
            <w:r w:rsidRPr="00BE23F9">
              <w:rPr>
                <w:rFonts w:asciiTheme="minorEastAsia" w:eastAsiaTheme="minorEastAsia" w:hAnsiTheme="minorEastAsia" w:hint="eastAsia"/>
                <w:sz w:val="24"/>
              </w:rPr>
              <w:t>≥8.0</w:t>
            </w:r>
          </w:p>
        </w:tc>
        <w:tc>
          <w:tcPr>
            <w:tcW w:w="851" w:type="dxa"/>
            <w:tcBorders>
              <w:top w:val="single" w:sz="4" w:space="0" w:color="auto"/>
              <w:left w:val="single" w:sz="4" w:space="0" w:color="auto"/>
              <w:bottom w:val="single" w:sz="4" w:space="0" w:color="auto"/>
              <w:right w:val="single" w:sz="4" w:space="0" w:color="auto"/>
            </w:tcBorders>
            <w:vAlign w:val="center"/>
          </w:tcPr>
          <w:p w14:paraId="23AB3C27" w14:textId="77777777" w:rsidR="00A268EE" w:rsidRPr="00BE23F9" w:rsidRDefault="00086ED7">
            <w:pPr>
              <w:spacing w:line="276" w:lineRule="auto"/>
              <w:jc w:val="center"/>
              <w:rPr>
                <w:rFonts w:asciiTheme="minorEastAsia" w:eastAsiaTheme="minorEastAsia" w:hAnsiTheme="minorEastAsia"/>
                <w:sz w:val="24"/>
              </w:rPr>
            </w:pPr>
            <w:r w:rsidRPr="00BE23F9">
              <w:rPr>
                <w:rFonts w:asciiTheme="minorEastAsia" w:eastAsiaTheme="minorEastAsia" w:hAnsiTheme="minorEastAsia" w:hint="eastAsia"/>
                <w:sz w:val="24"/>
              </w:rPr>
              <w:t>≤2.5</w:t>
            </w:r>
          </w:p>
        </w:tc>
        <w:tc>
          <w:tcPr>
            <w:tcW w:w="992" w:type="dxa"/>
            <w:tcBorders>
              <w:top w:val="single" w:sz="4" w:space="0" w:color="auto"/>
              <w:left w:val="single" w:sz="4" w:space="0" w:color="auto"/>
              <w:bottom w:val="single" w:sz="4" w:space="0" w:color="auto"/>
              <w:right w:val="single" w:sz="4" w:space="0" w:color="auto"/>
            </w:tcBorders>
            <w:vAlign w:val="center"/>
          </w:tcPr>
          <w:p w14:paraId="5C94B0FC" w14:textId="77777777" w:rsidR="00A268EE" w:rsidRPr="00BE23F9" w:rsidRDefault="00086ED7">
            <w:pPr>
              <w:spacing w:line="276" w:lineRule="auto"/>
              <w:jc w:val="center"/>
              <w:rPr>
                <w:rFonts w:asciiTheme="minorEastAsia" w:eastAsiaTheme="minorEastAsia" w:hAnsiTheme="minorEastAsia"/>
                <w:sz w:val="24"/>
              </w:rPr>
            </w:pPr>
            <w:r w:rsidRPr="00BE23F9">
              <w:rPr>
                <w:rFonts w:asciiTheme="minorEastAsia" w:eastAsiaTheme="minorEastAsia" w:hAnsiTheme="minorEastAsia" w:hint="eastAsia"/>
                <w:sz w:val="24"/>
              </w:rPr>
              <w:t>≤2.7</w:t>
            </w:r>
          </w:p>
        </w:tc>
        <w:tc>
          <w:tcPr>
            <w:tcW w:w="1276" w:type="dxa"/>
            <w:tcBorders>
              <w:top w:val="single" w:sz="4" w:space="0" w:color="auto"/>
              <w:left w:val="single" w:sz="4" w:space="0" w:color="auto"/>
              <w:bottom w:val="single" w:sz="4" w:space="0" w:color="auto"/>
              <w:right w:val="single" w:sz="4" w:space="0" w:color="auto"/>
            </w:tcBorders>
            <w:vAlign w:val="center"/>
          </w:tcPr>
          <w:p w14:paraId="200F78CC" w14:textId="77777777" w:rsidR="00A268EE" w:rsidRPr="00BE23F9" w:rsidRDefault="00086ED7">
            <w:pPr>
              <w:spacing w:line="276" w:lineRule="auto"/>
              <w:jc w:val="center"/>
              <w:rPr>
                <w:rFonts w:asciiTheme="minorEastAsia" w:eastAsiaTheme="minorEastAsia" w:hAnsiTheme="minorEastAsia"/>
                <w:sz w:val="24"/>
              </w:rPr>
            </w:pPr>
            <w:r w:rsidRPr="00BE23F9">
              <w:rPr>
                <w:rFonts w:asciiTheme="minorEastAsia" w:eastAsiaTheme="minorEastAsia" w:hAnsiTheme="minorEastAsia" w:hint="eastAsia"/>
                <w:sz w:val="24"/>
              </w:rPr>
              <w:t>≤42</w:t>
            </w:r>
          </w:p>
        </w:tc>
        <w:tc>
          <w:tcPr>
            <w:tcW w:w="1559" w:type="dxa"/>
            <w:tcBorders>
              <w:top w:val="single" w:sz="4" w:space="0" w:color="auto"/>
              <w:left w:val="single" w:sz="4" w:space="0" w:color="auto"/>
              <w:bottom w:val="single" w:sz="4" w:space="0" w:color="auto"/>
              <w:right w:val="single" w:sz="4" w:space="0" w:color="auto"/>
            </w:tcBorders>
          </w:tcPr>
          <w:p w14:paraId="0E89140A" w14:textId="77777777" w:rsidR="00A268EE" w:rsidRPr="00BE23F9" w:rsidRDefault="00A268EE">
            <w:pPr>
              <w:spacing w:line="276" w:lineRule="auto"/>
              <w:jc w:val="center"/>
              <w:rPr>
                <w:rFonts w:asciiTheme="minorEastAsia" w:eastAsiaTheme="minorEastAsia" w:hAnsiTheme="minorEastAsia"/>
                <w:sz w:val="24"/>
              </w:rPr>
            </w:pPr>
          </w:p>
          <w:p w14:paraId="74BA32E1" w14:textId="77777777" w:rsidR="00A268EE" w:rsidRPr="00BE23F9" w:rsidRDefault="00086ED7">
            <w:pPr>
              <w:spacing w:line="276" w:lineRule="auto"/>
              <w:jc w:val="center"/>
              <w:rPr>
                <w:rFonts w:asciiTheme="minorEastAsia" w:eastAsiaTheme="minorEastAsia" w:hAnsiTheme="minorEastAsia"/>
                <w:sz w:val="24"/>
              </w:rPr>
            </w:pPr>
            <w:r w:rsidRPr="00BE23F9">
              <w:rPr>
                <w:rFonts w:asciiTheme="minorEastAsia" w:eastAsiaTheme="minorEastAsia" w:hAnsiTheme="minorEastAsia" w:cs="宋体" w:hint="eastAsia"/>
                <w:kern w:val="0"/>
                <w:sz w:val="24"/>
              </w:rPr>
              <w:t>≥3.9</w:t>
            </w:r>
          </w:p>
        </w:tc>
        <w:tc>
          <w:tcPr>
            <w:tcW w:w="1559" w:type="dxa"/>
            <w:tcBorders>
              <w:top w:val="single" w:sz="4" w:space="0" w:color="auto"/>
              <w:left w:val="single" w:sz="4" w:space="0" w:color="auto"/>
              <w:bottom w:val="single" w:sz="4" w:space="0" w:color="auto"/>
              <w:right w:val="single" w:sz="4" w:space="0" w:color="auto"/>
            </w:tcBorders>
            <w:vAlign w:val="center"/>
          </w:tcPr>
          <w:p w14:paraId="080976E8" w14:textId="57D4A74F" w:rsidR="00A268EE" w:rsidRPr="00BE23F9" w:rsidRDefault="00086ED7" w:rsidP="00212D3E">
            <w:pPr>
              <w:spacing w:line="276" w:lineRule="auto"/>
              <w:jc w:val="center"/>
              <w:rPr>
                <w:rFonts w:asciiTheme="minorEastAsia" w:eastAsiaTheme="minorEastAsia" w:hAnsiTheme="minorEastAsia"/>
                <w:sz w:val="24"/>
              </w:rPr>
            </w:pPr>
            <w:r w:rsidRPr="00BE23F9">
              <w:rPr>
                <w:rFonts w:asciiTheme="minorEastAsia" w:eastAsiaTheme="minorEastAsia" w:hAnsiTheme="minorEastAsia" w:hint="eastAsia"/>
                <w:sz w:val="24"/>
              </w:rPr>
              <w:t>≥1</w:t>
            </w:r>
            <w:r w:rsidR="00212D3E" w:rsidRPr="00BE23F9">
              <w:rPr>
                <w:rFonts w:asciiTheme="minorEastAsia" w:eastAsiaTheme="minorEastAsia" w:hAnsiTheme="minorEastAsia"/>
                <w:sz w:val="24"/>
              </w:rPr>
              <w:t>1</w:t>
            </w:r>
            <w:r w:rsidR="0080251C" w:rsidRPr="00BE23F9">
              <w:rPr>
                <w:rFonts w:asciiTheme="minorEastAsia" w:eastAsiaTheme="minorEastAsia" w:hAnsiTheme="minorEastAsia" w:hint="eastAsia"/>
                <w:sz w:val="24"/>
              </w:rPr>
              <w:t>00</w:t>
            </w:r>
          </w:p>
        </w:tc>
      </w:tr>
    </w:tbl>
    <w:p w14:paraId="59920D6A" w14:textId="77777777" w:rsidR="00A268EE" w:rsidRPr="00BE23F9" w:rsidRDefault="00A268EE">
      <w:pPr>
        <w:pStyle w:val="a3"/>
        <w:snapToGrid w:val="0"/>
        <w:spacing w:line="360" w:lineRule="auto"/>
        <w:outlineLvl w:val="0"/>
        <w:rPr>
          <w:rFonts w:asciiTheme="minorEastAsia" w:eastAsiaTheme="minorEastAsia" w:hAnsiTheme="minorEastAsia" w:cs="宋体"/>
          <w:b/>
          <w:bCs/>
          <w:sz w:val="24"/>
          <w:szCs w:val="24"/>
        </w:rPr>
      </w:pPr>
    </w:p>
    <w:p w14:paraId="7EEF4A07" w14:textId="77777777" w:rsidR="00A268EE" w:rsidRPr="00BE23F9" w:rsidRDefault="00086ED7">
      <w:pPr>
        <w:pStyle w:val="a3"/>
        <w:tabs>
          <w:tab w:val="left" w:pos="425"/>
        </w:tabs>
        <w:snapToGrid w:val="0"/>
        <w:spacing w:line="360" w:lineRule="auto"/>
        <w:outlineLvl w:val="0"/>
        <w:rPr>
          <w:rFonts w:asciiTheme="minorEastAsia" w:eastAsiaTheme="minorEastAsia" w:hAnsiTheme="minorEastAsia"/>
          <w:b/>
          <w:sz w:val="24"/>
          <w:szCs w:val="24"/>
          <w:lang w:val="en-US"/>
        </w:rPr>
      </w:pPr>
      <w:r w:rsidRPr="00BE23F9">
        <w:rPr>
          <w:rFonts w:asciiTheme="minorEastAsia" w:eastAsiaTheme="minorEastAsia" w:hAnsiTheme="minorEastAsia" w:hint="eastAsia"/>
          <w:b/>
          <w:sz w:val="24"/>
          <w:szCs w:val="24"/>
          <w:lang w:val="en-US"/>
        </w:rPr>
        <w:t>分体壁挂式</w:t>
      </w: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1109"/>
        <w:gridCol w:w="710"/>
        <w:gridCol w:w="1292"/>
        <w:gridCol w:w="1001"/>
        <w:gridCol w:w="1009"/>
        <w:gridCol w:w="1017"/>
        <w:gridCol w:w="1068"/>
        <w:gridCol w:w="870"/>
        <w:gridCol w:w="1091"/>
      </w:tblGrid>
      <w:tr w:rsidR="00BE23F9" w:rsidRPr="00BE23F9" w14:paraId="5905D942" w14:textId="77777777">
        <w:trPr>
          <w:trHeight w:val="322"/>
          <w:jc w:val="center"/>
        </w:trPr>
        <w:tc>
          <w:tcPr>
            <w:tcW w:w="609" w:type="dxa"/>
            <w:vMerge w:val="restart"/>
            <w:vAlign w:val="center"/>
          </w:tcPr>
          <w:p w14:paraId="268A5AB1" w14:textId="77777777" w:rsidR="00A268EE" w:rsidRPr="00BE23F9" w:rsidRDefault="00086ED7">
            <w:pPr>
              <w:widowControl/>
              <w:snapToGrid w:val="0"/>
              <w:jc w:val="center"/>
              <w:rPr>
                <w:rFonts w:asciiTheme="minorEastAsia" w:eastAsiaTheme="minorEastAsia" w:hAnsiTheme="minorEastAsia" w:cs="宋体"/>
                <w:b/>
                <w:bCs/>
                <w:kern w:val="0"/>
                <w:sz w:val="24"/>
              </w:rPr>
            </w:pPr>
            <w:r w:rsidRPr="00BE23F9">
              <w:rPr>
                <w:rFonts w:asciiTheme="minorEastAsia" w:eastAsiaTheme="minorEastAsia" w:hAnsiTheme="minorEastAsia" w:cs="宋体" w:hint="eastAsia"/>
                <w:b/>
                <w:bCs/>
                <w:kern w:val="0"/>
                <w:sz w:val="24"/>
              </w:rPr>
              <w:t>序号</w:t>
            </w:r>
          </w:p>
          <w:p w14:paraId="5F9BFE43" w14:textId="77777777" w:rsidR="00A268EE" w:rsidRPr="00BE23F9" w:rsidRDefault="00A268EE">
            <w:pPr>
              <w:snapToGrid w:val="0"/>
              <w:jc w:val="center"/>
              <w:rPr>
                <w:rFonts w:asciiTheme="minorEastAsia" w:eastAsiaTheme="minorEastAsia" w:hAnsiTheme="minorEastAsia" w:cs="宋体"/>
                <w:b/>
                <w:bCs/>
                <w:kern w:val="0"/>
                <w:sz w:val="24"/>
              </w:rPr>
            </w:pPr>
          </w:p>
        </w:tc>
        <w:tc>
          <w:tcPr>
            <w:tcW w:w="1109" w:type="dxa"/>
            <w:vMerge w:val="restart"/>
            <w:vAlign w:val="center"/>
          </w:tcPr>
          <w:p w14:paraId="0D0F660D" w14:textId="77777777" w:rsidR="00A268EE" w:rsidRPr="00BE23F9" w:rsidRDefault="00086ED7">
            <w:pPr>
              <w:widowControl/>
              <w:snapToGrid w:val="0"/>
              <w:jc w:val="center"/>
              <w:rPr>
                <w:rFonts w:asciiTheme="minorEastAsia" w:eastAsiaTheme="minorEastAsia" w:hAnsiTheme="minorEastAsia" w:cs="宋体"/>
                <w:b/>
                <w:bCs/>
                <w:kern w:val="0"/>
                <w:sz w:val="24"/>
              </w:rPr>
            </w:pPr>
            <w:r w:rsidRPr="00BE23F9">
              <w:rPr>
                <w:rFonts w:asciiTheme="minorEastAsia" w:eastAsiaTheme="minorEastAsia" w:hAnsiTheme="minorEastAsia" w:cs="宋体" w:hint="eastAsia"/>
                <w:b/>
                <w:bCs/>
                <w:kern w:val="0"/>
                <w:sz w:val="24"/>
              </w:rPr>
              <w:t>货物名称</w:t>
            </w:r>
          </w:p>
        </w:tc>
        <w:tc>
          <w:tcPr>
            <w:tcW w:w="710" w:type="dxa"/>
            <w:vMerge w:val="restart"/>
            <w:vAlign w:val="center"/>
          </w:tcPr>
          <w:p w14:paraId="1E660865" w14:textId="77777777" w:rsidR="00A268EE" w:rsidRPr="00BE23F9" w:rsidRDefault="00086ED7">
            <w:pPr>
              <w:widowControl/>
              <w:snapToGrid w:val="0"/>
              <w:jc w:val="center"/>
              <w:rPr>
                <w:rFonts w:asciiTheme="minorEastAsia" w:eastAsiaTheme="minorEastAsia" w:hAnsiTheme="minorEastAsia" w:cs="宋体"/>
                <w:b/>
                <w:bCs/>
                <w:kern w:val="0"/>
                <w:sz w:val="24"/>
              </w:rPr>
            </w:pPr>
            <w:r w:rsidRPr="00BE23F9">
              <w:rPr>
                <w:rFonts w:asciiTheme="minorEastAsia" w:eastAsiaTheme="minorEastAsia" w:hAnsiTheme="minorEastAsia" w:cs="宋体" w:hint="eastAsia"/>
                <w:b/>
                <w:bCs/>
                <w:kern w:val="0"/>
                <w:sz w:val="24"/>
              </w:rPr>
              <w:t>数量（台）</w:t>
            </w:r>
          </w:p>
        </w:tc>
        <w:tc>
          <w:tcPr>
            <w:tcW w:w="6257" w:type="dxa"/>
            <w:gridSpan w:val="6"/>
          </w:tcPr>
          <w:p w14:paraId="5F7792EC" w14:textId="77777777" w:rsidR="00A268EE" w:rsidRPr="00BE23F9" w:rsidRDefault="00086ED7">
            <w:pPr>
              <w:jc w:val="center"/>
              <w:rPr>
                <w:rFonts w:asciiTheme="minorEastAsia" w:eastAsiaTheme="minorEastAsia" w:hAnsiTheme="minorEastAsia"/>
                <w:sz w:val="24"/>
              </w:rPr>
            </w:pPr>
            <w:r w:rsidRPr="00BE23F9">
              <w:rPr>
                <w:rFonts w:asciiTheme="minorEastAsia" w:eastAsiaTheme="minorEastAsia" w:hAnsiTheme="minorEastAsia" w:cs="宋体" w:hint="eastAsia"/>
                <w:b/>
                <w:bCs/>
                <w:kern w:val="0"/>
                <w:sz w:val="24"/>
              </w:rPr>
              <w:t>技术参数</w:t>
            </w:r>
          </w:p>
        </w:tc>
        <w:tc>
          <w:tcPr>
            <w:tcW w:w="1091" w:type="dxa"/>
          </w:tcPr>
          <w:p w14:paraId="160F78D8" w14:textId="77777777" w:rsidR="00A268EE" w:rsidRPr="00BE23F9" w:rsidRDefault="00A268EE">
            <w:pPr>
              <w:jc w:val="center"/>
              <w:rPr>
                <w:rFonts w:asciiTheme="minorEastAsia" w:eastAsiaTheme="minorEastAsia" w:hAnsiTheme="minorEastAsia" w:cs="宋体"/>
                <w:b/>
                <w:bCs/>
                <w:kern w:val="0"/>
                <w:sz w:val="24"/>
              </w:rPr>
            </w:pPr>
          </w:p>
        </w:tc>
      </w:tr>
      <w:tr w:rsidR="00BE23F9" w:rsidRPr="00BE23F9" w14:paraId="14A1988D" w14:textId="77777777">
        <w:trPr>
          <w:trHeight w:val="817"/>
          <w:jc w:val="center"/>
        </w:trPr>
        <w:tc>
          <w:tcPr>
            <w:tcW w:w="609" w:type="dxa"/>
            <w:vMerge/>
            <w:vAlign w:val="center"/>
          </w:tcPr>
          <w:p w14:paraId="6ED96571" w14:textId="77777777" w:rsidR="00A268EE" w:rsidRPr="00BE23F9" w:rsidRDefault="00A268EE">
            <w:pPr>
              <w:snapToGrid w:val="0"/>
              <w:jc w:val="center"/>
              <w:rPr>
                <w:rFonts w:asciiTheme="minorEastAsia" w:eastAsiaTheme="minorEastAsia" w:hAnsiTheme="minorEastAsia" w:cs="宋体"/>
                <w:b/>
                <w:bCs/>
                <w:kern w:val="0"/>
                <w:sz w:val="24"/>
              </w:rPr>
            </w:pPr>
          </w:p>
        </w:tc>
        <w:tc>
          <w:tcPr>
            <w:tcW w:w="1109" w:type="dxa"/>
            <w:vMerge/>
            <w:vAlign w:val="center"/>
          </w:tcPr>
          <w:p w14:paraId="4EBD133B" w14:textId="77777777" w:rsidR="00A268EE" w:rsidRPr="00BE23F9" w:rsidRDefault="00A268EE">
            <w:pPr>
              <w:widowControl/>
              <w:snapToGrid w:val="0"/>
              <w:jc w:val="center"/>
              <w:rPr>
                <w:rFonts w:asciiTheme="minorEastAsia" w:eastAsiaTheme="minorEastAsia" w:hAnsiTheme="minorEastAsia" w:cs="宋体"/>
                <w:b/>
                <w:bCs/>
                <w:kern w:val="0"/>
                <w:sz w:val="24"/>
              </w:rPr>
            </w:pPr>
          </w:p>
        </w:tc>
        <w:tc>
          <w:tcPr>
            <w:tcW w:w="710" w:type="dxa"/>
            <w:vMerge/>
            <w:vAlign w:val="center"/>
          </w:tcPr>
          <w:p w14:paraId="7B606B9F" w14:textId="77777777" w:rsidR="00A268EE" w:rsidRPr="00BE23F9" w:rsidRDefault="00A268EE">
            <w:pPr>
              <w:widowControl/>
              <w:snapToGrid w:val="0"/>
              <w:jc w:val="center"/>
              <w:rPr>
                <w:rFonts w:asciiTheme="minorEastAsia" w:eastAsiaTheme="minorEastAsia" w:hAnsiTheme="minorEastAsia" w:cs="宋体"/>
                <w:b/>
                <w:bCs/>
                <w:kern w:val="0"/>
                <w:sz w:val="24"/>
              </w:rPr>
            </w:pPr>
          </w:p>
        </w:tc>
        <w:tc>
          <w:tcPr>
            <w:tcW w:w="1292" w:type="dxa"/>
            <w:vAlign w:val="center"/>
          </w:tcPr>
          <w:p w14:paraId="4C317B6A" w14:textId="77777777" w:rsidR="00A268EE" w:rsidRPr="00BE23F9" w:rsidRDefault="00086ED7">
            <w:pPr>
              <w:widowControl/>
              <w:snapToGrid w:val="0"/>
              <w:jc w:val="center"/>
              <w:rPr>
                <w:rFonts w:asciiTheme="minorEastAsia" w:eastAsiaTheme="minorEastAsia" w:hAnsiTheme="minorEastAsia" w:cs="宋体"/>
                <w:b/>
                <w:bCs/>
                <w:kern w:val="0"/>
                <w:sz w:val="24"/>
              </w:rPr>
            </w:pPr>
            <w:r w:rsidRPr="00BE23F9">
              <w:rPr>
                <w:rFonts w:asciiTheme="minorEastAsia" w:eastAsiaTheme="minorEastAsia" w:hAnsiTheme="minorEastAsia" w:hint="eastAsia"/>
                <w:b/>
                <w:sz w:val="24"/>
              </w:rPr>
              <w:t>名义制冷量</w:t>
            </w:r>
            <w:r w:rsidRPr="00BE23F9">
              <w:rPr>
                <w:rFonts w:asciiTheme="minorEastAsia" w:eastAsiaTheme="minorEastAsia" w:hAnsiTheme="minorEastAsia" w:cs="宋体" w:hint="eastAsia"/>
                <w:b/>
                <w:bCs/>
                <w:kern w:val="0"/>
                <w:sz w:val="24"/>
              </w:rPr>
              <w:t>制冷量</w:t>
            </w:r>
            <w:r w:rsidRPr="00BE23F9">
              <w:rPr>
                <w:rFonts w:asciiTheme="minorEastAsia" w:eastAsiaTheme="minorEastAsia" w:hAnsiTheme="minorEastAsia" w:cs="宋体"/>
                <w:b/>
                <w:bCs/>
                <w:kern w:val="0"/>
                <w:sz w:val="24"/>
              </w:rPr>
              <w:t>（</w:t>
            </w:r>
            <w:r w:rsidRPr="00BE23F9">
              <w:rPr>
                <w:rFonts w:asciiTheme="minorEastAsia" w:eastAsiaTheme="minorEastAsia" w:hAnsiTheme="minorEastAsia" w:cs="宋体" w:hint="eastAsia"/>
                <w:b/>
                <w:bCs/>
                <w:kern w:val="0"/>
                <w:sz w:val="24"/>
              </w:rPr>
              <w:t>KW</w:t>
            </w:r>
            <w:r w:rsidRPr="00BE23F9">
              <w:rPr>
                <w:rFonts w:asciiTheme="minorEastAsia" w:eastAsiaTheme="minorEastAsia" w:hAnsiTheme="minorEastAsia" w:cs="宋体"/>
                <w:b/>
                <w:bCs/>
                <w:kern w:val="0"/>
                <w:sz w:val="24"/>
              </w:rPr>
              <w:t>）</w:t>
            </w:r>
          </w:p>
        </w:tc>
        <w:tc>
          <w:tcPr>
            <w:tcW w:w="1001" w:type="dxa"/>
            <w:vAlign w:val="center"/>
          </w:tcPr>
          <w:p w14:paraId="0958C189" w14:textId="77777777" w:rsidR="00A268EE" w:rsidRPr="00BE23F9" w:rsidRDefault="00086ED7">
            <w:pPr>
              <w:widowControl/>
              <w:snapToGrid w:val="0"/>
              <w:jc w:val="center"/>
              <w:rPr>
                <w:rFonts w:asciiTheme="minorEastAsia" w:eastAsiaTheme="minorEastAsia" w:hAnsiTheme="minorEastAsia" w:cs="宋体"/>
                <w:b/>
                <w:bCs/>
                <w:kern w:val="0"/>
                <w:sz w:val="24"/>
              </w:rPr>
            </w:pPr>
            <w:r w:rsidRPr="00BE23F9">
              <w:rPr>
                <w:rFonts w:asciiTheme="minorEastAsia" w:eastAsiaTheme="minorEastAsia" w:hAnsiTheme="minorEastAsia" w:hint="eastAsia"/>
                <w:b/>
                <w:sz w:val="24"/>
              </w:rPr>
              <w:t>名义</w:t>
            </w:r>
            <w:r w:rsidRPr="00BE23F9">
              <w:rPr>
                <w:rFonts w:asciiTheme="minorEastAsia" w:eastAsiaTheme="minorEastAsia" w:hAnsiTheme="minorEastAsia" w:cs="宋体" w:hint="eastAsia"/>
                <w:b/>
                <w:bCs/>
                <w:kern w:val="0"/>
                <w:sz w:val="24"/>
              </w:rPr>
              <w:t>制热量</w:t>
            </w:r>
            <w:r w:rsidRPr="00BE23F9">
              <w:rPr>
                <w:rFonts w:asciiTheme="minorEastAsia" w:eastAsiaTheme="minorEastAsia" w:hAnsiTheme="minorEastAsia" w:cs="宋体"/>
                <w:b/>
                <w:bCs/>
                <w:kern w:val="0"/>
                <w:sz w:val="24"/>
              </w:rPr>
              <w:t>（</w:t>
            </w:r>
            <w:r w:rsidRPr="00BE23F9">
              <w:rPr>
                <w:rFonts w:asciiTheme="minorEastAsia" w:eastAsiaTheme="minorEastAsia" w:hAnsiTheme="minorEastAsia" w:cs="宋体" w:hint="eastAsia"/>
                <w:b/>
                <w:bCs/>
                <w:kern w:val="0"/>
                <w:sz w:val="24"/>
              </w:rPr>
              <w:t>KW</w:t>
            </w:r>
            <w:r w:rsidRPr="00BE23F9">
              <w:rPr>
                <w:rFonts w:asciiTheme="minorEastAsia" w:eastAsiaTheme="minorEastAsia" w:hAnsiTheme="minorEastAsia" w:cs="宋体"/>
                <w:b/>
                <w:bCs/>
                <w:kern w:val="0"/>
                <w:sz w:val="24"/>
              </w:rPr>
              <w:t>）</w:t>
            </w:r>
          </w:p>
        </w:tc>
        <w:tc>
          <w:tcPr>
            <w:tcW w:w="1009" w:type="dxa"/>
            <w:vAlign w:val="center"/>
          </w:tcPr>
          <w:p w14:paraId="76DAA6CF" w14:textId="77777777" w:rsidR="00A268EE" w:rsidRPr="00BE23F9" w:rsidRDefault="00086ED7">
            <w:pPr>
              <w:widowControl/>
              <w:snapToGrid w:val="0"/>
              <w:rPr>
                <w:rFonts w:asciiTheme="minorEastAsia" w:eastAsiaTheme="minorEastAsia" w:hAnsiTheme="minorEastAsia" w:cs="宋体"/>
                <w:b/>
                <w:bCs/>
                <w:kern w:val="0"/>
                <w:sz w:val="24"/>
              </w:rPr>
            </w:pPr>
            <w:r w:rsidRPr="00BE23F9">
              <w:rPr>
                <w:rFonts w:asciiTheme="minorEastAsia" w:eastAsiaTheme="minorEastAsia" w:hAnsiTheme="minorEastAsia" w:cs="宋体" w:hint="eastAsia"/>
                <w:b/>
                <w:bCs/>
                <w:kern w:val="0"/>
                <w:sz w:val="24"/>
              </w:rPr>
              <w:t>制冷</w:t>
            </w:r>
          </w:p>
          <w:p w14:paraId="49664748" w14:textId="77777777" w:rsidR="00A268EE" w:rsidRPr="00BE23F9" w:rsidRDefault="00086ED7">
            <w:pPr>
              <w:widowControl/>
              <w:snapToGrid w:val="0"/>
              <w:jc w:val="center"/>
              <w:rPr>
                <w:rFonts w:asciiTheme="minorEastAsia" w:eastAsiaTheme="minorEastAsia" w:hAnsiTheme="minorEastAsia" w:cs="宋体"/>
                <w:b/>
                <w:bCs/>
                <w:kern w:val="0"/>
                <w:sz w:val="24"/>
              </w:rPr>
            </w:pPr>
            <w:r w:rsidRPr="00BE23F9">
              <w:rPr>
                <w:rFonts w:asciiTheme="minorEastAsia" w:eastAsiaTheme="minorEastAsia" w:hAnsiTheme="minorEastAsia" w:cs="宋体" w:hint="eastAsia"/>
                <w:b/>
                <w:bCs/>
                <w:kern w:val="0"/>
                <w:sz w:val="24"/>
              </w:rPr>
              <w:t>功率</w:t>
            </w:r>
            <w:r w:rsidRPr="00BE23F9">
              <w:rPr>
                <w:rFonts w:asciiTheme="minorEastAsia" w:eastAsiaTheme="minorEastAsia" w:hAnsiTheme="minorEastAsia" w:cs="宋体"/>
                <w:b/>
                <w:bCs/>
                <w:kern w:val="0"/>
                <w:sz w:val="24"/>
              </w:rPr>
              <w:t>（</w:t>
            </w:r>
            <w:r w:rsidRPr="00BE23F9">
              <w:rPr>
                <w:rFonts w:asciiTheme="minorEastAsia" w:eastAsiaTheme="minorEastAsia" w:hAnsiTheme="minorEastAsia" w:cs="宋体" w:hint="eastAsia"/>
                <w:b/>
                <w:bCs/>
                <w:kern w:val="0"/>
                <w:sz w:val="24"/>
              </w:rPr>
              <w:t>KW</w:t>
            </w:r>
            <w:r w:rsidRPr="00BE23F9">
              <w:rPr>
                <w:rFonts w:asciiTheme="minorEastAsia" w:eastAsiaTheme="minorEastAsia" w:hAnsiTheme="minorEastAsia" w:cs="宋体"/>
                <w:b/>
                <w:bCs/>
                <w:kern w:val="0"/>
                <w:sz w:val="24"/>
              </w:rPr>
              <w:t>）</w:t>
            </w:r>
          </w:p>
        </w:tc>
        <w:tc>
          <w:tcPr>
            <w:tcW w:w="1017" w:type="dxa"/>
            <w:vAlign w:val="center"/>
          </w:tcPr>
          <w:p w14:paraId="2E60A925" w14:textId="77777777" w:rsidR="00A268EE" w:rsidRPr="00BE23F9" w:rsidRDefault="00086ED7">
            <w:pPr>
              <w:jc w:val="center"/>
              <w:rPr>
                <w:rFonts w:asciiTheme="minorEastAsia" w:eastAsiaTheme="minorEastAsia" w:hAnsiTheme="minorEastAsia" w:cs="宋体"/>
                <w:b/>
                <w:bCs/>
                <w:kern w:val="0"/>
                <w:sz w:val="24"/>
              </w:rPr>
            </w:pPr>
            <w:r w:rsidRPr="00BE23F9">
              <w:rPr>
                <w:rFonts w:asciiTheme="minorEastAsia" w:eastAsiaTheme="minorEastAsia" w:hAnsiTheme="minorEastAsia" w:cs="宋体" w:hint="eastAsia"/>
                <w:b/>
                <w:bCs/>
                <w:kern w:val="0"/>
                <w:sz w:val="24"/>
              </w:rPr>
              <w:t>制热</w:t>
            </w:r>
          </w:p>
          <w:p w14:paraId="11AC63D4" w14:textId="77777777" w:rsidR="00A268EE" w:rsidRPr="00BE23F9" w:rsidRDefault="00086ED7">
            <w:pPr>
              <w:jc w:val="center"/>
              <w:rPr>
                <w:rFonts w:asciiTheme="minorEastAsia" w:eastAsiaTheme="minorEastAsia" w:hAnsiTheme="minorEastAsia"/>
                <w:sz w:val="24"/>
              </w:rPr>
            </w:pPr>
            <w:r w:rsidRPr="00BE23F9">
              <w:rPr>
                <w:rFonts w:asciiTheme="minorEastAsia" w:eastAsiaTheme="minorEastAsia" w:hAnsiTheme="minorEastAsia" w:cs="宋体" w:hint="eastAsia"/>
                <w:b/>
                <w:bCs/>
                <w:kern w:val="0"/>
                <w:sz w:val="24"/>
              </w:rPr>
              <w:t>功率</w:t>
            </w:r>
            <w:r w:rsidRPr="00BE23F9">
              <w:rPr>
                <w:rFonts w:asciiTheme="minorEastAsia" w:eastAsiaTheme="minorEastAsia" w:hAnsiTheme="minorEastAsia" w:cs="宋体"/>
                <w:b/>
                <w:bCs/>
                <w:kern w:val="0"/>
                <w:sz w:val="24"/>
              </w:rPr>
              <w:t>（</w:t>
            </w:r>
            <w:r w:rsidRPr="00BE23F9">
              <w:rPr>
                <w:rFonts w:asciiTheme="minorEastAsia" w:eastAsiaTheme="minorEastAsia" w:hAnsiTheme="minorEastAsia" w:cs="宋体" w:hint="eastAsia"/>
                <w:b/>
                <w:bCs/>
                <w:kern w:val="0"/>
                <w:sz w:val="24"/>
              </w:rPr>
              <w:t>KW</w:t>
            </w:r>
            <w:r w:rsidRPr="00BE23F9">
              <w:rPr>
                <w:rFonts w:asciiTheme="minorEastAsia" w:eastAsiaTheme="minorEastAsia" w:hAnsiTheme="minorEastAsia" w:cs="宋体"/>
                <w:b/>
                <w:bCs/>
                <w:kern w:val="0"/>
                <w:sz w:val="24"/>
              </w:rPr>
              <w:t>）</w:t>
            </w:r>
          </w:p>
        </w:tc>
        <w:tc>
          <w:tcPr>
            <w:tcW w:w="1068" w:type="dxa"/>
            <w:vAlign w:val="center"/>
          </w:tcPr>
          <w:p w14:paraId="03ECFDCD" w14:textId="77777777" w:rsidR="00A268EE" w:rsidRPr="00BE23F9" w:rsidRDefault="00086ED7">
            <w:pPr>
              <w:jc w:val="center"/>
              <w:rPr>
                <w:rFonts w:asciiTheme="minorEastAsia" w:eastAsiaTheme="minorEastAsia" w:hAnsiTheme="minorEastAsia" w:cs="宋体"/>
                <w:b/>
                <w:bCs/>
                <w:kern w:val="0"/>
                <w:sz w:val="24"/>
              </w:rPr>
            </w:pPr>
            <w:r w:rsidRPr="00BE23F9">
              <w:rPr>
                <w:rFonts w:asciiTheme="minorEastAsia" w:eastAsiaTheme="minorEastAsia" w:hAnsiTheme="minorEastAsia" w:cs="宋体" w:hint="eastAsia"/>
                <w:b/>
                <w:bCs/>
                <w:kern w:val="0"/>
                <w:sz w:val="24"/>
              </w:rPr>
              <w:t>内外机噪音</w:t>
            </w:r>
          </w:p>
          <w:p w14:paraId="0FAF959E" w14:textId="77777777" w:rsidR="00A268EE" w:rsidRPr="00BE23F9" w:rsidRDefault="00086ED7">
            <w:pPr>
              <w:jc w:val="center"/>
              <w:rPr>
                <w:rFonts w:asciiTheme="minorEastAsia" w:eastAsiaTheme="minorEastAsia" w:hAnsiTheme="minorEastAsia" w:cs="宋体"/>
                <w:b/>
                <w:bCs/>
                <w:kern w:val="0"/>
                <w:sz w:val="24"/>
              </w:rPr>
            </w:pPr>
            <w:r w:rsidRPr="00BE23F9">
              <w:rPr>
                <w:rFonts w:asciiTheme="minorEastAsia" w:eastAsiaTheme="minorEastAsia" w:hAnsiTheme="minorEastAsia" w:cs="宋体" w:hint="eastAsia"/>
                <w:b/>
                <w:bCs/>
                <w:kern w:val="0"/>
                <w:sz w:val="24"/>
              </w:rPr>
              <w:t>dB（A）</w:t>
            </w:r>
          </w:p>
          <w:p w14:paraId="103560F1" w14:textId="77777777" w:rsidR="00A268EE" w:rsidRPr="00BE23F9" w:rsidRDefault="00086ED7">
            <w:pPr>
              <w:jc w:val="center"/>
              <w:rPr>
                <w:rFonts w:asciiTheme="minorEastAsia" w:eastAsiaTheme="minorEastAsia" w:hAnsiTheme="minorEastAsia"/>
                <w:sz w:val="24"/>
              </w:rPr>
            </w:pPr>
            <w:r w:rsidRPr="00BE23F9">
              <w:rPr>
                <w:rFonts w:asciiTheme="minorEastAsia" w:eastAsiaTheme="minorEastAsia" w:hAnsiTheme="minorEastAsia" w:cs="宋体" w:hint="eastAsia"/>
                <w:b/>
                <w:bCs/>
                <w:kern w:val="0"/>
                <w:sz w:val="24"/>
              </w:rPr>
              <w:t>高风量</w:t>
            </w:r>
          </w:p>
        </w:tc>
        <w:tc>
          <w:tcPr>
            <w:tcW w:w="870" w:type="dxa"/>
            <w:vAlign w:val="center"/>
          </w:tcPr>
          <w:p w14:paraId="3DEE66CB" w14:textId="77777777" w:rsidR="00A268EE" w:rsidRPr="00BE23F9" w:rsidRDefault="00086ED7">
            <w:pPr>
              <w:jc w:val="center"/>
              <w:rPr>
                <w:rFonts w:asciiTheme="minorEastAsia" w:eastAsiaTheme="minorEastAsia" w:hAnsiTheme="minorEastAsia"/>
                <w:b/>
                <w:sz w:val="24"/>
              </w:rPr>
            </w:pPr>
            <w:r w:rsidRPr="00BE23F9">
              <w:rPr>
                <w:rFonts w:asciiTheme="minorEastAsia" w:eastAsiaTheme="minorEastAsia" w:hAnsiTheme="minorEastAsia"/>
                <w:b/>
                <w:sz w:val="24"/>
              </w:rPr>
              <w:t>APF</w:t>
            </w:r>
          </w:p>
        </w:tc>
        <w:tc>
          <w:tcPr>
            <w:tcW w:w="1091" w:type="dxa"/>
            <w:vAlign w:val="center"/>
          </w:tcPr>
          <w:p w14:paraId="478560D2" w14:textId="77777777" w:rsidR="00A268EE" w:rsidRPr="00BE23F9" w:rsidRDefault="00086ED7">
            <w:pPr>
              <w:jc w:val="center"/>
              <w:rPr>
                <w:rFonts w:asciiTheme="minorEastAsia" w:eastAsiaTheme="minorEastAsia" w:hAnsiTheme="minorEastAsia"/>
                <w:b/>
                <w:sz w:val="24"/>
              </w:rPr>
            </w:pPr>
            <w:r w:rsidRPr="00BE23F9">
              <w:rPr>
                <w:rFonts w:asciiTheme="minorEastAsia" w:eastAsiaTheme="minorEastAsia" w:hAnsiTheme="minorEastAsia" w:hint="eastAsia"/>
                <w:b/>
                <w:sz w:val="24"/>
              </w:rPr>
              <w:t>风量</w:t>
            </w:r>
          </w:p>
          <w:p w14:paraId="7A89F3B1" w14:textId="0480D641" w:rsidR="00A268EE" w:rsidRPr="00BE23F9" w:rsidRDefault="00441F92">
            <w:pPr>
              <w:jc w:val="center"/>
              <w:rPr>
                <w:rFonts w:asciiTheme="minorEastAsia" w:eastAsiaTheme="minorEastAsia" w:hAnsiTheme="minorEastAsia"/>
                <w:b/>
                <w:sz w:val="24"/>
              </w:rPr>
            </w:pPr>
            <w:r w:rsidRPr="00BE23F9">
              <w:rPr>
                <w:rFonts w:asciiTheme="minorEastAsia" w:eastAsiaTheme="minorEastAsia" w:hAnsiTheme="minorEastAsia"/>
                <w:b/>
                <w:sz w:val="24"/>
              </w:rPr>
              <w:t>m³</w:t>
            </w:r>
            <w:r w:rsidR="00086ED7" w:rsidRPr="00BE23F9">
              <w:rPr>
                <w:rFonts w:asciiTheme="minorEastAsia" w:eastAsiaTheme="minorEastAsia" w:hAnsiTheme="minorEastAsia" w:hint="eastAsia"/>
                <w:b/>
                <w:sz w:val="24"/>
              </w:rPr>
              <w:t>/min（循环）</w:t>
            </w:r>
          </w:p>
        </w:tc>
      </w:tr>
      <w:tr w:rsidR="00A268EE" w:rsidRPr="00BE23F9" w14:paraId="6756EB52" w14:textId="77777777">
        <w:trPr>
          <w:trHeight w:val="595"/>
          <w:jc w:val="center"/>
        </w:trPr>
        <w:tc>
          <w:tcPr>
            <w:tcW w:w="609" w:type="dxa"/>
            <w:vAlign w:val="center"/>
          </w:tcPr>
          <w:p w14:paraId="03014F8D" w14:textId="77777777" w:rsidR="00A268EE" w:rsidRPr="00BE23F9" w:rsidRDefault="00086ED7">
            <w:pPr>
              <w:jc w:val="center"/>
              <w:rPr>
                <w:rFonts w:asciiTheme="minorEastAsia" w:eastAsiaTheme="minorEastAsia" w:hAnsiTheme="minorEastAsia"/>
                <w:sz w:val="24"/>
              </w:rPr>
            </w:pPr>
            <w:r w:rsidRPr="00BE23F9">
              <w:rPr>
                <w:rFonts w:asciiTheme="minorEastAsia" w:eastAsiaTheme="minorEastAsia" w:hAnsiTheme="minorEastAsia" w:hint="eastAsia"/>
                <w:sz w:val="24"/>
              </w:rPr>
              <w:t>2</w:t>
            </w:r>
          </w:p>
        </w:tc>
        <w:tc>
          <w:tcPr>
            <w:tcW w:w="1109" w:type="dxa"/>
            <w:vAlign w:val="center"/>
          </w:tcPr>
          <w:p w14:paraId="2901408A" w14:textId="77777777" w:rsidR="00A268EE" w:rsidRPr="00BE23F9" w:rsidRDefault="00086ED7">
            <w:pPr>
              <w:widowControl/>
              <w:snapToGrid w:val="0"/>
              <w:jc w:val="center"/>
              <w:rPr>
                <w:rFonts w:asciiTheme="minorEastAsia" w:eastAsiaTheme="minorEastAsia" w:hAnsiTheme="minorEastAsia" w:cs="宋体"/>
                <w:kern w:val="0"/>
                <w:sz w:val="24"/>
              </w:rPr>
            </w:pPr>
            <w:r w:rsidRPr="00BE23F9">
              <w:rPr>
                <w:rFonts w:asciiTheme="minorEastAsia" w:eastAsiaTheme="minorEastAsia" w:hAnsiTheme="minorEastAsia" w:cs="宋体" w:hint="eastAsia"/>
                <w:kern w:val="0"/>
                <w:sz w:val="24"/>
              </w:rPr>
              <w:t>壁挂机</w:t>
            </w:r>
          </w:p>
        </w:tc>
        <w:tc>
          <w:tcPr>
            <w:tcW w:w="710" w:type="dxa"/>
            <w:vAlign w:val="center"/>
          </w:tcPr>
          <w:p w14:paraId="1555BF4E" w14:textId="77777777" w:rsidR="00A268EE" w:rsidRPr="00BE23F9" w:rsidRDefault="00086ED7">
            <w:pPr>
              <w:widowControl/>
              <w:snapToGrid w:val="0"/>
              <w:jc w:val="center"/>
              <w:rPr>
                <w:rFonts w:asciiTheme="minorEastAsia" w:eastAsiaTheme="minorEastAsia" w:hAnsiTheme="minorEastAsia" w:cs="宋体"/>
                <w:kern w:val="0"/>
                <w:sz w:val="24"/>
              </w:rPr>
            </w:pPr>
            <w:r w:rsidRPr="00BE23F9">
              <w:rPr>
                <w:rFonts w:asciiTheme="minorEastAsia" w:eastAsiaTheme="minorEastAsia" w:hAnsiTheme="minorEastAsia" w:cs="宋体" w:hint="eastAsia"/>
                <w:kern w:val="0"/>
                <w:sz w:val="24"/>
              </w:rPr>
              <w:t>369</w:t>
            </w:r>
          </w:p>
        </w:tc>
        <w:tc>
          <w:tcPr>
            <w:tcW w:w="1292" w:type="dxa"/>
            <w:vAlign w:val="center"/>
          </w:tcPr>
          <w:p w14:paraId="6C44FA6A" w14:textId="77777777" w:rsidR="00A268EE" w:rsidRPr="00BE23F9" w:rsidRDefault="00086ED7">
            <w:pPr>
              <w:widowControl/>
              <w:snapToGrid w:val="0"/>
              <w:jc w:val="center"/>
              <w:rPr>
                <w:rFonts w:asciiTheme="minorEastAsia" w:eastAsiaTheme="minorEastAsia" w:hAnsiTheme="minorEastAsia" w:cs="宋体"/>
                <w:kern w:val="0"/>
                <w:sz w:val="24"/>
              </w:rPr>
            </w:pPr>
            <w:r w:rsidRPr="00BE23F9">
              <w:rPr>
                <w:rFonts w:asciiTheme="minorEastAsia" w:eastAsiaTheme="minorEastAsia" w:hAnsiTheme="minorEastAsia" w:hint="eastAsia"/>
                <w:sz w:val="24"/>
              </w:rPr>
              <w:t>≥</w:t>
            </w:r>
            <w:r w:rsidRPr="00BE23F9">
              <w:rPr>
                <w:rFonts w:asciiTheme="minorEastAsia" w:eastAsiaTheme="minorEastAsia" w:hAnsiTheme="minorEastAsia" w:cs="宋体" w:hint="eastAsia"/>
                <w:kern w:val="0"/>
                <w:sz w:val="24"/>
              </w:rPr>
              <w:t>3.51</w:t>
            </w:r>
          </w:p>
        </w:tc>
        <w:tc>
          <w:tcPr>
            <w:tcW w:w="1001" w:type="dxa"/>
            <w:vAlign w:val="center"/>
          </w:tcPr>
          <w:p w14:paraId="41581DF8" w14:textId="77777777" w:rsidR="00A268EE" w:rsidRPr="00BE23F9" w:rsidRDefault="00086ED7">
            <w:pPr>
              <w:widowControl/>
              <w:snapToGrid w:val="0"/>
              <w:jc w:val="center"/>
              <w:rPr>
                <w:rFonts w:asciiTheme="minorEastAsia" w:eastAsiaTheme="minorEastAsia" w:hAnsiTheme="minorEastAsia" w:cs="宋体"/>
                <w:kern w:val="0"/>
                <w:sz w:val="24"/>
              </w:rPr>
            </w:pPr>
            <w:r w:rsidRPr="00BE23F9">
              <w:rPr>
                <w:rFonts w:asciiTheme="minorEastAsia" w:eastAsiaTheme="minorEastAsia" w:hAnsiTheme="minorEastAsia" w:hint="eastAsia"/>
                <w:sz w:val="24"/>
              </w:rPr>
              <w:t>≥</w:t>
            </w:r>
            <w:r w:rsidRPr="00BE23F9">
              <w:rPr>
                <w:rFonts w:asciiTheme="minorEastAsia" w:eastAsiaTheme="minorEastAsia" w:hAnsiTheme="minorEastAsia" w:cs="宋体" w:hint="eastAsia"/>
                <w:kern w:val="0"/>
                <w:sz w:val="24"/>
              </w:rPr>
              <w:t>5</w:t>
            </w:r>
          </w:p>
        </w:tc>
        <w:tc>
          <w:tcPr>
            <w:tcW w:w="1009" w:type="dxa"/>
            <w:vAlign w:val="center"/>
          </w:tcPr>
          <w:p w14:paraId="2AEB9A28" w14:textId="77777777" w:rsidR="00A268EE" w:rsidRPr="00BE23F9" w:rsidRDefault="00086ED7">
            <w:pPr>
              <w:widowControl/>
              <w:snapToGrid w:val="0"/>
              <w:spacing w:before="100" w:beforeAutospacing="1"/>
              <w:ind w:firstLineChars="50" w:firstLine="120"/>
              <w:jc w:val="center"/>
              <w:rPr>
                <w:rFonts w:asciiTheme="minorEastAsia" w:eastAsiaTheme="minorEastAsia" w:hAnsiTheme="minorEastAsia" w:cs="宋体"/>
                <w:kern w:val="0"/>
                <w:sz w:val="24"/>
              </w:rPr>
            </w:pPr>
            <w:r w:rsidRPr="00BE23F9">
              <w:rPr>
                <w:rFonts w:asciiTheme="minorEastAsia" w:eastAsiaTheme="minorEastAsia" w:hAnsiTheme="minorEastAsia" w:hint="eastAsia"/>
                <w:sz w:val="24"/>
              </w:rPr>
              <w:t>≤0.85</w:t>
            </w:r>
          </w:p>
        </w:tc>
        <w:tc>
          <w:tcPr>
            <w:tcW w:w="1017" w:type="dxa"/>
            <w:vAlign w:val="center"/>
          </w:tcPr>
          <w:p w14:paraId="2C37DB16" w14:textId="77777777" w:rsidR="00A268EE" w:rsidRPr="00BE23F9" w:rsidRDefault="00086ED7">
            <w:pPr>
              <w:widowControl/>
              <w:snapToGrid w:val="0"/>
              <w:spacing w:before="100" w:beforeAutospacing="1"/>
              <w:jc w:val="center"/>
              <w:rPr>
                <w:rFonts w:asciiTheme="minorEastAsia" w:eastAsiaTheme="minorEastAsia" w:hAnsiTheme="minorEastAsia" w:cs="宋体"/>
                <w:kern w:val="0"/>
                <w:sz w:val="24"/>
              </w:rPr>
            </w:pPr>
            <w:r w:rsidRPr="00BE23F9">
              <w:rPr>
                <w:rFonts w:asciiTheme="minorEastAsia" w:eastAsiaTheme="minorEastAsia" w:hAnsiTheme="minorEastAsia" w:hint="eastAsia"/>
                <w:sz w:val="24"/>
              </w:rPr>
              <w:t>≤</w:t>
            </w:r>
            <w:r w:rsidRPr="00BE23F9">
              <w:rPr>
                <w:rFonts w:asciiTheme="minorEastAsia" w:eastAsiaTheme="minorEastAsia" w:hAnsiTheme="minorEastAsia" w:cs="宋体" w:hint="eastAsia"/>
                <w:kern w:val="0"/>
                <w:sz w:val="24"/>
              </w:rPr>
              <w:t>1.24</w:t>
            </w:r>
          </w:p>
        </w:tc>
        <w:tc>
          <w:tcPr>
            <w:tcW w:w="1068" w:type="dxa"/>
            <w:vAlign w:val="center"/>
          </w:tcPr>
          <w:p w14:paraId="6F95C896" w14:textId="77777777" w:rsidR="00A268EE" w:rsidRPr="00BE23F9" w:rsidRDefault="00086ED7">
            <w:pPr>
              <w:widowControl/>
              <w:snapToGrid w:val="0"/>
              <w:spacing w:before="100" w:beforeAutospacing="1"/>
              <w:jc w:val="center"/>
              <w:rPr>
                <w:rFonts w:asciiTheme="minorEastAsia" w:eastAsiaTheme="minorEastAsia" w:hAnsiTheme="minorEastAsia" w:cs="宋体"/>
                <w:kern w:val="0"/>
                <w:sz w:val="24"/>
              </w:rPr>
            </w:pPr>
            <w:r w:rsidRPr="00BE23F9">
              <w:rPr>
                <w:rFonts w:asciiTheme="minorEastAsia" w:eastAsiaTheme="minorEastAsia" w:hAnsiTheme="minorEastAsia" w:cs="宋体" w:hint="eastAsia"/>
                <w:kern w:val="0"/>
                <w:sz w:val="24"/>
              </w:rPr>
              <w:t>≤41</w:t>
            </w:r>
          </w:p>
        </w:tc>
        <w:tc>
          <w:tcPr>
            <w:tcW w:w="870" w:type="dxa"/>
            <w:vAlign w:val="center"/>
          </w:tcPr>
          <w:p w14:paraId="237CB1D2" w14:textId="77777777" w:rsidR="00A268EE" w:rsidRPr="00BE23F9" w:rsidRDefault="00086ED7">
            <w:pPr>
              <w:jc w:val="center"/>
              <w:rPr>
                <w:rFonts w:asciiTheme="minorEastAsia" w:eastAsiaTheme="minorEastAsia" w:hAnsiTheme="minorEastAsia" w:cs="宋体"/>
                <w:kern w:val="0"/>
                <w:sz w:val="24"/>
              </w:rPr>
            </w:pPr>
            <w:r w:rsidRPr="00BE23F9">
              <w:rPr>
                <w:rFonts w:asciiTheme="minorEastAsia" w:eastAsiaTheme="minorEastAsia" w:hAnsiTheme="minorEastAsia" w:cs="宋体" w:hint="eastAsia"/>
                <w:kern w:val="0"/>
                <w:sz w:val="24"/>
              </w:rPr>
              <w:t>≥5.0</w:t>
            </w:r>
          </w:p>
        </w:tc>
        <w:tc>
          <w:tcPr>
            <w:tcW w:w="1091" w:type="dxa"/>
            <w:vAlign w:val="center"/>
          </w:tcPr>
          <w:p w14:paraId="28930C98" w14:textId="77777777" w:rsidR="00A268EE" w:rsidRPr="00BE23F9" w:rsidRDefault="00086ED7">
            <w:pPr>
              <w:jc w:val="center"/>
              <w:rPr>
                <w:rFonts w:asciiTheme="minorEastAsia" w:eastAsiaTheme="minorEastAsia" w:hAnsiTheme="minorEastAsia" w:cs="宋体"/>
                <w:kern w:val="0"/>
                <w:sz w:val="24"/>
              </w:rPr>
            </w:pPr>
            <w:r w:rsidRPr="00BE23F9">
              <w:rPr>
                <w:rFonts w:asciiTheme="minorEastAsia" w:eastAsiaTheme="minorEastAsia" w:hAnsiTheme="minorEastAsia" w:cs="宋体" w:hint="eastAsia"/>
                <w:kern w:val="0"/>
                <w:sz w:val="24"/>
              </w:rPr>
              <w:t>≥12</w:t>
            </w:r>
          </w:p>
        </w:tc>
      </w:tr>
    </w:tbl>
    <w:p w14:paraId="72777F37" w14:textId="77777777" w:rsidR="00A268EE" w:rsidRPr="00BE23F9" w:rsidRDefault="00A268EE">
      <w:pPr>
        <w:spacing w:before="65" w:line="228" w:lineRule="auto"/>
        <w:ind w:left="126"/>
        <w:jc w:val="center"/>
        <w:outlineLvl w:val="0"/>
        <w:rPr>
          <w:rFonts w:asciiTheme="minorEastAsia" w:eastAsiaTheme="minorEastAsia" w:hAnsiTheme="minorEastAsia"/>
          <w:b/>
          <w:bCs/>
          <w:spacing w:val="6"/>
          <w:sz w:val="24"/>
        </w:rPr>
      </w:pPr>
    </w:p>
    <w:p w14:paraId="09D03014" w14:textId="3C65C075" w:rsidR="00A268EE" w:rsidRPr="00BE23F9" w:rsidRDefault="00086ED7">
      <w:pPr>
        <w:spacing w:before="65" w:line="228" w:lineRule="auto"/>
        <w:ind w:left="126"/>
        <w:jc w:val="center"/>
        <w:outlineLvl w:val="0"/>
        <w:rPr>
          <w:rFonts w:asciiTheme="minorEastAsia" w:eastAsiaTheme="minorEastAsia" w:hAnsiTheme="minorEastAsia"/>
          <w:sz w:val="24"/>
        </w:rPr>
      </w:pPr>
      <w:r w:rsidRPr="00BE23F9">
        <w:rPr>
          <w:rFonts w:asciiTheme="minorEastAsia" w:eastAsiaTheme="minorEastAsia" w:hAnsiTheme="minorEastAsia" w:hint="eastAsia"/>
          <w:b/>
          <w:bCs/>
          <w:spacing w:val="6"/>
          <w:sz w:val="24"/>
        </w:rPr>
        <w:t>四</w:t>
      </w:r>
      <w:r w:rsidRPr="00BE23F9">
        <w:rPr>
          <w:rFonts w:asciiTheme="minorEastAsia" w:eastAsiaTheme="minorEastAsia" w:hAnsiTheme="minorEastAsia"/>
          <w:b/>
          <w:bCs/>
          <w:spacing w:val="6"/>
          <w:sz w:val="24"/>
        </w:rPr>
        <w:t>、验收标准</w:t>
      </w:r>
    </w:p>
    <w:p w14:paraId="62D6418D" w14:textId="77777777" w:rsidR="00A268EE" w:rsidRPr="00BE23F9" w:rsidRDefault="00086ED7" w:rsidP="00441F92">
      <w:pPr>
        <w:spacing w:line="360" w:lineRule="auto"/>
        <w:rPr>
          <w:rFonts w:asciiTheme="minorEastAsia" w:eastAsiaTheme="minorEastAsia" w:hAnsiTheme="minorEastAsia"/>
          <w:bCs/>
          <w:sz w:val="24"/>
        </w:rPr>
      </w:pPr>
      <w:r w:rsidRPr="00BE23F9">
        <w:rPr>
          <w:rFonts w:asciiTheme="minorEastAsia" w:eastAsiaTheme="minorEastAsia" w:hAnsiTheme="minorEastAsia" w:hint="eastAsia"/>
          <w:bCs/>
          <w:sz w:val="24"/>
        </w:rPr>
        <w:t xml:space="preserve">1. </w:t>
      </w:r>
      <w:r w:rsidRPr="00BE23F9">
        <w:rPr>
          <w:rFonts w:asciiTheme="minorEastAsia" w:eastAsiaTheme="minorEastAsia" w:hAnsiTheme="minorEastAsia"/>
          <w:bCs/>
          <w:sz w:val="24"/>
        </w:rPr>
        <w:t>中标单位所投的所有产品，应该完全符合设计的功能要求，如果不能满足、发生漏项缺项，中标单位需要承担增项所产生的费用，业主不做任何变更。</w:t>
      </w:r>
    </w:p>
    <w:p w14:paraId="779932C5" w14:textId="77777777" w:rsidR="00A268EE" w:rsidRPr="00BE23F9" w:rsidRDefault="00086ED7" w:rsidP="00441F92">
      <w:pPr>
        <w:spacing w:line="360" w:lineRule="auto"/>
        <w:rPr>
          <w:rFonts w:asciiTheme="minorEastAsia" w:eastAsiaTheme="minorEastAsia" w:hAnsiTheme="minorEastAsia"/>
          <w:bCs/>
          <w:sz w:val="24"/>
        </w:rPr>
      </w:pPr>
      <w:r w:rsidRPr="00BE23F9">
        <w:rPr>
          <w:rFonts w:asciiTheme="minorEastAsia" w:eastAsiaTheme="minorEastAsia" w:hAnsiTheme="minorEastAsia" w:hint="eastAsia"/>
          <w:bCs/>
          <w:sz w:val="24"/>
        </w:rPr>
        <w:t>2. 本项目费用包含所有设备及材料采购、检测、加工制作、保管、运输、现场安装、成品保护、调试及试运行、技术服务及培训及配合完成各类验收服务。</w:t>
      </w:r>
    </w:p>
    <w:p w14:paraId="52506F2D" w14:textId="77777777" w:rsidR="00A268EE" w:rsidRPr="00BE23F9" w:rsidRDefault="00A268EE">
      <w:pPr>
        <w:spacing w:before="162" w:line="228" w:lineRule="auto"/>
        <w:ind w:left="550"/>
        <w:rPr>
          <w:rFonts w:asciiTheme="minorEastAsia" w:eastAsiaTheme="minorEastAsia" w:hAnsiTheme="minorEastAsia"/>
          <w:spacing w:val="8"/>
          <w:sz w:val="24"/>
        </w:rPr>
      </w:pPr>
    </w:p>
    <w:p w14:paraId="2C748415" w14:textId="77777777" w:rsidR="00B82804" w:rsidRPr="00BE23F9" w:rsidRDefault="00B82804">
      <w:pPr>
        <w:spacing w:before="65" w:line="229" w:lineRule="auto"/>
        <w:ind w:left="145"/>
        <w:jc w:val="center"/>
        <w:outlineLvl w:val="0"/>
        <w:rPr>
          <w:rFonts w:asciiTheme="minorEastAsia" w:eastAsiaTheme="minorEastAsia" w:hAnsiTheme="minorEastAsia"/>
          <w:b/>
          <w:bCs/>
          <w:spacing w:val="3"/>
          <w:sz w:val="24"/>
        </w:rPr>
      </w:pPr>
    </w:p>
    <w:p w14:paraId="466C0D34" w14:textId="26951AC7" w:rsidR="00A268EE" w:rsidRPr="00BE23F9" w:rsidRDefault="00086ED7">
      <w:pPr>
        <w:spacing w:before="65" w:line="229" w:lineRule="auto"/>
        <w:ind w:left="145"/>
        <w:jc w:val="center"/>
        <w:outlineLvl w:val="0"/>
        <w:rPr>
          <w:rFonts w:asciiTheme="minorEastAsia" w:eastAsiaTheme="minorEastAsia" w:hAnsiTheme="minorEastAsia"/>
          <w:b/>
          <w:bCs/>
          <w:spacing w:val="3"/>
          <w:sz w:val="24"/>
        </w:rPr>
      </w:pPr>
      <w:r w:rsidRPr="00BE23F9">
        <w:rPr>
          <w:rFonts w:asciiTheme="minorEastAsia" w:eastAsiaTheme="minorEastAsia" w:hAnsiTheme="minorEastAsia" w:hint="eastAsia"/>
          <w:b/>
          <w:bCs/>
          <w:spacing w:val="3"/>
          <w:sz w:val="24"/>
        </w:rPr>
        <w:t>五</w:t>
      </w:r>
      <w:r w:rsidRPr="00BE23F9">
        <w:rPr>
          <w:rFonts w:asciiTheme="minorEastAsia" w:eastAsiaTheme="minorEastAsia" w:hAnsiTheme="minorEastAsia"/>
          <w:b/>
          <w:bCs/>
          <w:spacing w:val="3"/>
          <w:sz w:val="24"/>
        </w:rPr>
        <w:t>、其他要求</w:t>
      </w:r>
    </w:p>
    <w:p w14:paraId="413108B4" w14:textId="77777777" w:rsidR="00810B50" w:rsidRPr="00BE23F9" w:rsidRDefault="00810B50">
      <w:pPr>
        <w:spacing w:before="65" w:line="229" w:lineRule="auto"/>
        <w:ind w:left="145"/>
        <w:jc w:val="center"/>
        <w:outlineLvl w:val="0"/>
        <w:rPr>
          <w:rFonts w:asciiTheme="minorEastAsia" w:eastAsiaTheme="minorEastAsia" w:hAnsiTheme="minorEastAsia"/>
          <w:sz w:val="24"/>
        </w:rPr>
      </w:pPr>
    </w:p>
    <w:p w14:paraId="081EB650" w14:textId="182A019F" w:rsidR="00A268EE" w:rsidRPr="00BE23F9" w:rsidRDefault="00B0414D"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hint="eastAsia"/>
          <w:bCs/>
          <w:sz w:val="24"/>
        </w:rPr>
        <w:t>1.</w:t>
      </w:r>
      <w:r w:rsidRPr="00BE23F9">
        <w:rPr>
          <w:rFonts w:asciiTheme="minorEastAsia" w:eastAsiaTheme="minorEastAsia" w:hAnsiTheme="minorEastAsia"/>
          <w:bCs/>
          <w:sz w:val="24"/>
        </w:rPr>
        <w:t>为本项目配备专业的服务团队</w:t>
      </w:r>
      <w:r w:rsidRPr="00BE23F9">
        <w:rPr>
          <w:rFonts w:asciiTheme="minorEastAsia" w:eastAsiaTheme="minorEastAsia" w:hAnsiTheme="minorEastAsia" w:hint="eastAsia"/>
          <w:bCs/>
          <w:sz w:val="24"/>
        </w:rPr>
        <w:t>。</w:t>
      </w:r>
      <w:r w:rsidR="00517F11" w:rsidRPr="00BE23F9">
        <w:rPr>
          <w:rFonts w:asciiTheme="minorEastAsia" w:eastAsiaTheme="minorEastAsia" w:hAnsiTheme="minorEastAsia"/>
          <w:bCs/>
          <w:sz w:val="24"/>
        </w:rPr>
        <w:t>本项目</w:t>
      </w:r>
      <w:r w:rsidR="00517F11" w:rsidRPr="00BE23F9">
        <w:rPr>
          <w:rFonts w:asciiTheme="minorEastAsia" w:eastAsiaTheme="minorEastAsia" w:hAnsiTheme="minorEastAsia" w:hint="eastAsia"/>
          <w:bCs/>
          <w:sz w:val="24"/>
        </w:rPr>
        <w:t>配备</w:t>
      </w:r>
      <w:r w:rsidR="00517F11" w:rsidRPr="00BE23F9">
        <w:rPr>
          <w:rFonts w:asciiTheme="minorEastAsia" w:eastAsiaTheme="minorEastAsia" w:hAnsiTheme="minorEastAsia"/>
          <w:bCs/>
          <w:sz w:val="24"/>
        </w:rPr>
        <w:t>项目</w:t>
      </w:r>
      <w:r w:rsidR="003F0350" w:rsidRPr="00BE23F9">
        <w:rPr>
          <w:rFonts w:asciiTheme="minorEastAsia" w:eastAsiaTheme="minorEastAsia" w:hAnsiTheme="minorEastAsia" w:hint="eastAsia"/>
          <w:bCs/>
          <w:sz w:val="24"/>
        </w:rPr>
        <w:t>负责人</w:t>
      </w:r>
      <w:r w:rsidR="00517F11" w:rsidRPr="00BE23F9">
        <w:rPr>
          <w:rFonts w:asciiTheme="minorEastAsia" w:eastAsiaTheme="minorEastAsia" w:hAnsiTheme="minorEastAsia" w:hint="eastAsia"/>
          <w:bCs/>
          <w:sz w:val="24"/>
        </w:rPr>
        <w:t>1名和</w:t>
      </w:r>
      <w:r w:rsidR="00517F11" w:rsidRPr="00BE23F9">
        <w:rPr>
          <w:rFonts w:asciiTheme="minorEastAsia" w:eastAsiaTheme="minorEastAsia" w:hAnsiTheme="minorEastAsia"/>
          <w:bCs/>
          <w:sz w:val="24"/>
        </w:rPr>
        <w:t>设备施工安装人员</w:t>
      </w:r>
      <w:r w:rsidR="00517F11" w:rsidRPr="00BE23F9">
        <w:rPr>
          <w:rFonts w:asciiTheme="minorEastAsia" w:eastAsiaTheme="minorEastAsia" w:hAnsiTheme="minorEastAsia" w:hint="eastAsia"/>
          <w:bCs/>
          <w:sz w:val="24"/>
        </w:rPr>
        <w:t>若干</w:t>
      </w:r>
      <w:r w:rsidR="00517F11" w:rsidRPr="00BE23F9">
        <w:rPr>
          <w:rFonts w:asciiTheme="minorEastAsia" w:eastAsiaTheme="minorEastAsia" w:hAnsiTheme="minorEastAsia"/>
          <w:bCs/>
          <w:sz w:val="24"/>
        </w:rPr>
        <w:t>，</w:t>
      </w:r>
      <w:r w:rsidR="003F0350" w:rsidRPr="00BE23F9">
        <w:rPr>
          <w:rFonts w:asciiTheme="minorEastAsia" w:eastAsiaTheme="minorEastAsia" w:hAnsiTheme="minorEastAsia"/>
          <w:bCs/>
          <w:sz w:val="24"/>
        </w:rPr>
        <w:t>项目</w:t>
      </w:r>
      <w:r w:rsidR="003F0350" w:rsidRPr="00BE23F9">
        <w:rPr>
          <w:rFonts w:asciiTheme="minorEastAsia" w:eastAsiaTheme="minorEastAsia" w:hAnsiTheme="minorEastAsia" w:hint="eastAsia"/>
          <w:bCs/>
          <w:sz w:val="24"/>
        </w:rPr>
        <w:t>负责人</w:t>
      </w:r>
      <w:r w:rsidR="00517F11" w:rsidRPr="00BE23F9">
        <w:rPr>
          <w:rFonts w:asciiTheme="minorEastAsia" w:eastAsiaTheme="minorEastAsia" w:hAnsiTheme="minorEastAsia" w:hint="eastAsia"/>
          <w:bCs/>
          <w:sz w:val="24"/>
        </w:rPr>
        <w:t>具备证书为省级及以上（含省级、直辖市）政府主管部门颁发的建造师证书；</w:t>
      </w:r>
      <w:r w:rsidR="00517F11" w:rsidRPr="00BE23F9">
        <w:rPr>
          <w:rFonts w:asciiTheme="minorEastAsia" w:eastAsiaTheme="minorEastAsia" w:hAnsiTheme="minorEastAsia"/>
          <w:bCs/>
          <w:sz w:val="24"/>
        </w:rPr>
        <w:t>设备施工安装人员</w:t>
      </w:r>
      <w:r w:rsidR="00517F11" w:rsidRPr="00BE23F9">
        <w:rPr>
          <w:rFonts w:asciiTheme="minorEastAsia" w:eastAsiaTheme="minorEastAsia" w:hAnsiTheme="minorEastAsia" w:hint="eastAsia"/>
          <w:bCs/>
          <w:sz w:val="24"/>
        </w:rPr>
        <w:t>应具有</w:t>
      </w:r>
      <w:r w:rsidR="00517F11" w:rsidRPr="00BE23F9">
        <w:rPr>
          <w:rFonts w:asciiTheme="minorEastAsia" w:eastAsiaTheme="minorEastAsia" w:hAnsiTheme="minorEastAsia"/>
          <w:bCs/>
          <w:sz w:val="24"/>
        </w:rPr>
        <w:t>相关证书（如：登高证、制冷作业证、焊工证、电工证</w:t>
      </w:r>
      <w:r w:rsidR="00517F11" w:rsidRPr="00BE23F9">
        <w:rPr>
          <w:rFonts w:asciiTheme="minorEastAsia" w:eastAsiaTheme="minorEastAsia" w:hAnsiTheme="minorEastAsia" w:hint="eastAsia"/>
          <w:bCs/>
          <w:sz w:val="24"/>
        </w:rPr>
        <w:t>、</w:t>
      </w:r>
      <w:r w:rsidR="00517F11" w:rsidRPr="00BE23F9">
        <w:rPr>
          <w:rFonts w:asciiTheme="minorEastAsia" w:eastAsiaTheme="minorEastAsia" w:hAnsiTheme="minorEastAsia"/>
          <w:bCs/>
          <w:sz w:val="24"/>
        </w:rPr>
        <w:t>安全</w:t>
      </w:r>
      <w:r w:rsidR="00517F11" w:rsidRPr="00BE23F9">
        <w:rPr>
          <w:rFonts w:asciiTheme="minorEastAsia" w:eastAsiaTheme="minorEastAsia" w:hAnsiTheme="minorEastAsia" w:hint="eastAsia"/>
          <w:bCs/>
          <w:sz w:val="24"/>
        </w:rPr>
        <w:t>员</w:t>
      </w:r>
      <w:r w:rsidR="00517F11" w:rsidRPr="00BE23F9">
        <w:rPr>
          <w:rFonts w:asciiTheme="minorEastAsia" w:eastAsiaTheme="minorEastAsia" w:hAnsiTheme="minorEastAsia"/>
          <w:bCs/>
          <w:sz w:val="24"/>
        </w:rPr>
        <w:t>证等），必须持证上岗，并安装到学校指定位置</w:t>
      </w:r>
      <w:r w:rsidR="00517F11" w:rsidRPr="00BE23F9">
        <w:rPr>
          <w:rFonts w:asciiTheme="minorEastAsia" w:eastAsiaTheme="minorEastAsia" w:hAnsiTheme="minorEastAsia" w:hint="eastAsia"/>
          <w:bCs/>
          <w:sz w:val="24"/>
        </w:rPr>
        <w:t>。</w:t>
      </w:r>
    </w:p>
    <w:p w14:paraId="03FA83BD" w14:textId="508FEBE1" w:rsidR="00426D5A" w:rsidRPr="00BE23F9" w:rsidRDefault="00426D5A"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bCs/>
          <w:sz w:val="24"/>
        </w:rPr>
        <w:t>2.</w:t>
      </w:r>
      <w:r w:rsidR="00517F11" w:rsidRPr="00BE23F9">
        <w:rPr>
          <w:rFonts w:asciiTheme="minorEastAsia" w:eastAsiaTheme="minorEastAsia" w:hAnsiTheme="minorEastAsia" w:hint="eastAsia"/>
          <w:bCs/>
          <w:sz w:val="24"/>
        </w:rPr>
        <w:t>组织实施方案及安全生产、文明施工保证措施。投标人应针对本项目制作详细的组织实施方案，实施方案内容包括但不限于实施人员、质量保障措施、实</w:t>
      </w:r>
      <w:r w:rsidR="00517F11" w:rsidRPr="00BE23F9">
        <w:rPr>
          <w:rFonts w:asciiTheme="minorEastAsia" w:eastAsiaTheme="minorEastAsia" w:hAnsiTheme="minorEastAsia" w:hint="eastAsia"/>
          <w:bCs/>
          <w:sz w:val="24"/>
        </w:rPr>
        <w:lastRenderedPageBreak/>
        <w:t>施计划、工序、安全措施等等。同时，投标人还应根据相关法律法规、政策以及招标文件的要求，在投标文件中明确安全生产、文明施工的保障措施。</w:t>
      </w:r>
    </w:p>
    <w:p w14:paraId="5B868971" w14:textId="07038941" w:rsidR="00A268EE" w:rsidRPr="00BE23F9" w:rsidRDefault="00086ED7"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hint="eastAsia"/>
          <w:bCs/>
          <w:sz w:val="24"/>
        </w:rPr>
        <w:t>3.交货期：20个日历天交付使用。</w:t>
      </w:r>
    </w:p>
    <w:p w14:paraId="7E5AE36A" w14:textId="2DB529F4" w:rsidR="00A268EE" w:rsidRPr="00BE23F9" w:rsidRDefault="00086ED7"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bCs/>
          <w:sz w:val="24"/>
        </w:rPr>
        <w:t>4.零配件价格：保修期内免费提供，保修期后根据市场行情最低优惠价提供。</w:t>
      </w:r>
    </w:p>
    <w:p w14:paraId="4FD745E2" w14:textId="38B80C3D" w:rsidR="00A268EE" w:rsidRPr="00BE23F9" w:rsidRDefault="002E0519" w:rsidP="00441F92">
      <w:pPr>
        <w:adjustRightInd w:val="0"/>
        <w:snapToGrid w:val="0"/>
        <w:spacing w:line="360" w:lineRule="auto"/>
        <w:ind w:firstLineChars="200" w:firstLine="480"/>
        <w:rPr>
          <w:rFonts w:asciiTheme="minorEastAsia" w:eastAsiaTheme="minorEastAsia" w:hAnsiTheme="minorEastAsia" w:hint="eastAsia"/>
          <w:bCs/>
          <w:sz w:val="24"/>
        </w:rPr>
      </w:pPr>
      <w:r w:rsidRPr="00BE23F9">
        <w:rPr>
          <w:rFonts w:asciiTheme="minorEastAsia" w:eastAsiaTheme="minorEastAsia" w:hAnsiTheme="minorEastAsia" w:hint="eastAsia"/>
          <w:bCs/>
          <w:sz w:val="24"/>
        </w:rPr>
        <w:t>5</w:t>
      </w:r>
      <w:r w:rsidR="00086ED7" w:rsidRPr="00BE23F9">
        <w:rPr>
          <w:rFonts w:asciiTheme="minorEastAsia" w:eastAsiaTheme="minorEastAsia" w:hAnsiTheme="minorEastAsia" w:hint="eastAsia"/>
          <w:bCs/>
          <w:sz w:val="24"/>
        </w:rPr>
        <w:t>. 因新增空调功率超出学校原有供电负荷，中标单位</w:t>
      </w:r>
      <w:r w:rsidR="003965F5" w:rsidRPr="00BE23F9">
        <w:rPr>
          <w:rFonts w:asciiTheme="minorEastAsia" w:eastAsiaTheme="minorEastAsia" w:hAnsiTheme="minorEastAsia" w:hint="eastAsia"/>
          <w:bCs/>
          <w:sz w:val="24"/>
        </w:rPr>
        <w:t>需</w:t>
      </w:r>
      <w:r w:rsidR="00086ED7" w:rsidRPr="00BE23F9">
        <w:rPr>
          <w:rFonts w:asciiTheme="minorEastAsia" w:eastAsiaTheme="minorEastAsia" w:hAnsiTheme="minorEastAsia" w:hint="eastAsia"/>
          <w:bCs/>
          <w:sz w:val="24"/>
        </w:rPr>
        <w:t>将各楼层至强电间的空调供电线路进行升级改造：将原2.5平方毫米铜线更换为4平方毫米铜线，以满足新增空调的用电需求。（此项费用纳入报价）</w:t>
      </w:r>
      <w:r w:rsidR="000477C3">
        <w:rPr>
          <w:rFonts w:asciiTheme="minorEastAsia" w:eastAsiaTheme="minorEastAsia" w:hAnsiTheme="minorEastAsia" w:hint="eastAsia"/>
          <w:bCs/>
          <w:sz w:val="24"/>
        </w:rPr>
        <w:t>本项目采购人组织踏勘，具体情况见招标文件。</w:t>
      </w:r>
    </w:p>
    <w:p w14:paraId="5661D887" w14:textId="0BC39575" w:rsidR="00A268EE" w:rsidRPr="00BE23F9" w:rsidRDefault="002E0519"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hint="eastAsia"/>
          <w:bCs/>
          <w:sz w:val="24"/>
        </w:rPr>
        <w:t>6</w:t>
      </w:r>
      <w:r w:rsidR="00086ED7" w:rsidRPr="00BE23F9">
        <w:rPr>
          <w:rFonts w:asciiTheme="minorEastAsia" w:eastAsiaTheme="minorEastAsia" w:hAnsiTheme="minorEastAsia"/>
          <w:bCs/>
          <w:sz w:val="24"/>
        </w:rPr>
        <w:t>.</w:t>
      </w:r>
      <w:r w:rsidR="00086ED7" w:rsidRPr="00BE23F9">
        <w:rPr>
          <w:rFonts w:asciiTheme="minorEastAsia" w:eastAsiaTheme="minorEastAsia" w:hAnsiTheme="minorEastAsia" w:hint="eastAsia"/>
          <w:bCs/>
          <w:sz w:val="24"/>
        </w:rPr>
        <w:t>需提供内外机高风量时的噪音参数</w:t>
      </w:r>
      <w:r w:rsidR="00441F92" w:rsidRPr="00BE23F9">
        <w:rPr>
          <w:rFonts w:asciiTheme="minorEastAsia" w:eastAsiaTheme="minorEastAsia" w:hAnsiTheme="minorEastAsia" w:hint="eastAsia"/>
          <w:bCs/>
          <w:sz w:val="24"/>
        </w:rPr>
        <w:t>。</w:t>
      </w:r>
      <w:bookmarkStart w:id="0" w:name="_GoBack"/>
      <w:bookmarkEnd w:id="0"/>
    </w:p>
    <w:p w14:paraId="3FECC784" w14:textId="07A4FDA6" w:rsidR="00A268EE" w:rsidRPr="00BE23F9" w:rsidRDefault="002E0519"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hint="eastAsia"/>
          <w:bCs/>
          <w:sz w:val="24"/>
        </w:rPr>
        <w:t>7</w:t>
      </w:r>
      <w:r w:rsidR="00086ED7" w:rsidRPr="00BE23F9">
        <w:rPr>
          <w:rFonts w:asciiTheme="minorEastAsia" w:eastAsiaTheme="minorEastAsia" w:hAnsiTheme="minorEastAsia" w:hint="eastAsia"/>
          <w:bCs/>
          <w:sz w:val="24"/>
        </w:rPr>
        <w:t>.分体四面出风嵌入式空调和</w:t>
      </w:r>
      <w:r w:rsidR="00086ED7" w:rsidRPr="00BE23F9">
        <w:rPr>
          <w:rFonts w:asciiTheme="minorEastAsia" w:eastAsiaTheme="minorEastAsia" w:hAnsiTheme="minorEastAsia"/>
          <w:bCs/>
          <w:sz w:val="24"/>
        </w:rPr>
        <w:t>分体挂壁式</w:t>
      </w:r>
      <w:r w:rsidR="00086ED7" w:rsidRPr="00BE23F9">
        <w:rPr>
          <w:rFonts w:asciiTheme="minorEastAsia" w:eastAsiaTheme="minorEastAsia" w:hAnsiTheme="minorEastAsia" w:hint="eastAsia"/>
          <w:bCs/>
          <w:sz w:val="24"/>
        </w:rPr>
        <w:t>空调均采用遥控器控制。</w:t>
      </w:r>
    </w:p>
    <w:p w14:paraId="700F143A" w14:textId="5DFFDCE4" w:rsidR="00A268EE" w:rsidRPr="00BE23F9" w:rsidRDefault="002E0519"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hint="eastAsia"/>
          <w:bCs/>
          <w:sz w:val="24"/>
        </w:rPr>
        <w:t>8</w:t>
      </w:r>
      <w:r w:rsidR="00086ED7" w:rsidRPr="00BE23F9">
        <w:rPr>
          <w:rFonts w:asciiTheme="minorEastAsia" w:eastAsiaTheme="minorEastAsia" w:hAnsiTheme="minorEastAsia" w:hint="eastAsia"/>
          <w:bCs/>
          <w:sz w:val="24"/>
        </w:rPr>
        <w:t>.空调额定耗电量≤</w:t>
      </w:r>
      <w:r w:rsidR="00931D25" w:rsidRPr="00BE23F9">
        <w:rPr>
          <w:rFonts w:asciiTheme="minorEastAsia" w:eastAsiaTheme="minorEastAsia" w:hAnsiTheme="minorEastAsia" w:hint="eastAsia"/>
          <w:bCs/>
          <w:sz w:val="24"/>
        </w:rPr>
        <w:t>3</w:t>
      </w:r>
      <w:r w:rsidR="00EE74D3" w:rsidRPr="00BE23F9">
        <w:rPr>
          <w:rFonts w:asciiTheme="minorEastAsia" w:eastAsiaTheme="minorEastAsia" w:hAnsiTheme="minorEastAsia"/>
          <w:bCs/>
          <w:sz w:val="24"/>
        </w:rPr>
        <w:t>KW</w:t>
      </w:r>
      <w:r w:rsidR="00441F92" w:rsidRPr="00BE23F9">
        <w:rPr>
          <w:rFonts w:asciiTheme="minorEastAsia" w:eastAsiaTheme="minorEastAsia" w:hAnsiTheme="minorEastAsia" w:hint="eastAsia"/>
          <w:bCs/>
          <w:sz w:val="24"/>
        </w:rPr>
        <w:t>。</w:t>
      </w:r>
    </w:p>
    <w:p w14:paraId="7E543E91" w14:textId="7D83DEC6" w:rsidR="008E478E" w:rsidRPr="00BE23F9" w:rsidRDefault="00517F11"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bCs/>
          <w:sz w:val="24"/>
        </w:rPr>
        <w:t>9</w:t>
      </w:r>
      <w:r w:rsidR="008E478E" w:rsidRPr="00BE23F9">
        <w:rPr>
          <w:rFonts w:asciiTheme="minorEastAsia" w:eastAsiaTheme="minorEastAsia" w:hAnsiTheme="minorEastAsia"/>
          <w:bCs/>
          <w:sz w:val="24"/>
        </w:rPr>
        <w:t>.</w:t>
      </w:r>
      <w:r w:rsidR="008E478E" w:rsidRPr="00BE23F9">
        <w:rPr>
          <w:rFonts w:asciiTheme="minorEastAsia" w:eastAsiaTheme="minorEastAsia" w:hAnsiTheme="minorEastAsia" w:hint="eastAsia"/>
          <w:bCs/>
          <w:sz w:val="24"/>
        </w:rPr>
        <w:t>报价包含所有分体挂机空调设备采购及安装，配套所需的管道的供应及安装，原挂壁式空调保护性拆除，室外机安装处防雨百叶的拆除及恢复等一切移交使用所需工作及产生的一切费用；分体一拖一四出风嵌入式空调设备采购及安装，配套所需的管道的供应及安装，配套电源及管线的供应及安装，原柜式空调保护性拆除，吊装室内机所需的原顶面的保护性拆除，室外机安装处防雨百叶的拆除及恢复一切移交使用所需工作及</w:t>
      </w:r>
      <w:r w:rsidR="008E478E" w:rsidRPr="00BE23F9">
        <w:rPr>
          <w:rFonts w:asciiTheme="minorEastAsia" w:eastAsiaTheme="minorEastAsia" w:hAnsiTheme="minorEastAsia"/>
          <w:bCs/>
          <w:sz w:val="24"/>
        </w:rPr>
        <w:t>产生的</w:t>
      </w:r>
      <w:r w:rsidR="008E478E" w:rsidRPr="00BE23F9">
        <w:rPr>
          <w:rFonts w:asciiTheme="minorEastAsia" w:eastAsiaTheme="minorEastAsia" w:hAnsiTheme="minorEastAsia" w:hint="eastAsia"/>
          <w:bCs/>
          <w:sz w:val="24"/>
        </w:rPr>
        <w:t>一切费用。</w:t>
      </w:r>
    </w:p>
    <w:p w14:paraId="46CFED88" w14:textId="462109C9" w:rsidR="003C2B82" w:rsidRPr="00BE23F9" w:rsidRDefault="003C2B82"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bCs/>
          <w:sz w:val="24"/>
        </w:rPr>
        <w:t>1</w:t>
      </w:r>
      <w:r w:rsidR="00517F11" w:rsidRPr="00BE23F9">
        <w:rPr>
          <w:rFonts w:asciiTheme="minorEastAsia" w:eastAsiaTheme="minorEastAsia" w:hAnsiTheme="minorEastAsia"/>
          <w:bCs/>
          <w:sz w:val="24"/>
        </w:rPr>
        <w:t>0</w:t>
      </w:r>
      <w:r w:rsidRPr="00BE23F9">
        <w:rPr>
          <w:rFonts w:asciiTheme="minorEastAsia" w:eastAsiaTheme="minorEastAsia" w:hAnsiTheme="minorEastAsia"/>
          <w:bCs/>
          <w:sz w:val="24"/>
        </w:rPr>
        <w:t>.</w:t>
      </w:r>
      <w:r w:rsidR="00B1459E" w:rsidRPr="00BE23F9">
        <w:rPr>
          <w:rFonts w:asciiTheme="minorEastAsia" w:eastAsiaTheme="minorEastAsia" w:hAnsiTheme="minorEastAsia"/>
          <w:bCs/>
          <w:sz w:val="24"/>
        </w:rPr>
        <w:t xml:space="preserve"> </w:t>
      </w:r>
      <w:r w:rsidRPr="00BE23F9">
        <w:rPr>
          <w:rFonts w:asciiTheme="minorEastAsia" w:eastAsiaTheme="minorEastAsia" w:hAnsiTheme="minorEastAsia" w:hint="eastAsia"/>
          <w:bCs/>
          <w:sz w:val="24"/>
        </w:rPr>
        <w:t>本项目为闭口合同项目。</w:t>
      </w:r>
    </w:p>
    <w:p w14:paraId="7C812DD2" w14:textId="56B6FD7E" w:rsidR="00517F11" w:rsidRPr="00BE23F9" w:rsidRDefault="00517F11"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bCs/>
          <w:sz w:val="24"/>
        </w:rPr>
        <w:t>11.</w:t>
      </w:r>
      <w:r w:rsidRPr="00BE23F9">
        <w:rPr>
          <w:rFonts w:asciiTheme="minorEastAsia" w:eastAsiaTheme="minorEastAsia" w:hAnsiTheme="minorEastAsia" w:hint="eastAsia"/>
          <w:bCs/>
          <w:sz w:val="24"/>
        </w:rPr>
        <w:t xml:space="preserve"> 投标人资质：投标人应具有建设主管部门颁发的《建筑业企业资质证书（建筑机电安装工程专业承包资质二级及以上证书）》（如证书颁发地已施行电子资质证书分类管理，则投标人应提供有效的电子资质证书的使用件）。</w:t>
      </w:r>
    </w:p>
    <w:p w14:paraId="4527A357" w14:textId="083A67EB" w:rsidR="00517F11" w:rsidRPr="00BE23F9" w:rsidRDefault="00517F11"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hint="eastAsia"/>
          <w:bCs/>
          <w:sz w:val="24"/>
        </w:rPr>
        <w:t>1</w:t>
      </w:r>
      <w:r w:rsidRPr="00BE23F9">
        <w:rPr>
          <w:rFonts w:asciiTheme="minorEastAsia" w:eastAsiaTheme="minorEastAsia" w:hAnsiTheme="minorEastAsia"/>
          <w:bCs/>
          <w:sz w:val="24"/>
        </w:rPr>
        <w:t>2.</w:t>
      </w:r>
      <w:r w:rsidRPr="00BE23F9">
        <w:rPr>
          <w:rFonts w:asciiTheme="minorEastAsia" w:eastAsiaTheme="minorEastAsia" w:hAnsiTheme="minorEastAsia" w:hint="eastAsia"/>
          <w:bCs/>
          <w:sz w:val="24"/>
        </w:rPr>
        <w:t xml:space="preserve"> 根据《财政部发展改革委生态环境部市场监管总局关于调整优化节能产品、环境标志产品政府采购执行机制的通知》（财库〔2019〕9号）以及财政部、发展改革委发布的《节能产品政府采购品目清单》，本项目采购的四面出风嵌入式空调、壁挂机属于政府强制采购节能产品，投标人应当在其投标文件中提供上述投标产品的节能产品认证证书，否则视为非实质性响应，其投标无效。</w:t>
      </w:r>
    </w:p>
    <w:p w14:paraId="43B14750" w14:textId="71AD7811" w:rsidR="00517F11" w:rsidRPr="00BE23F9" w:rsidRDefault="00517F11"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hint="eastAsia"/>
          <w:bCs/>
          <w:sz w:val="24"/>
        </w:rPr>
        <w:t>13</w:t>
      </w:r>
      <w:r w:rsidRPr="00BE23F9">
        <w:rPr>
          <w:rFonts w:asciiTheme="minorEastAsia" w:eastAsiaTheme="minorEastAsia" w:hAnsiTheme="minorEastAsia"/>
          <w:bCs/>
          <w:sz w:val="24"/>
        </w:rPr>
        <w:t>.</w:t>
      </w:r>
      <w:r w:rsidRPr="00BE23F9">
        <w:rPr>
          <w:rFonts w:asciiTheme="minorEastAsia" w:eastAsiaTheme="minorEastAsia" w:hAnsiTheme="minorEastAsia" w:hint="eastAsia"/>
          <w:bCs/>
          <w:sz w:val="24"/>
        </w:rPr>
        <w:t xml:space="preserve"> 若投标产品属于“中国强制性产品认证”（3C认证）范围（包括电线电缆、家用和类似用途设备、音视频设备、信息技术设备、照明电器、电信终端设备、防盗报警产品、安防实体防护产品等类别，详见http://www.cnca.gov.cn），则须提供投标产品3C认证证书。</w:t>
      </w:r>
    </w:p>
    <w:p w14:paraId="26E4068F" w14:textId="4850D090" w:rsidR="00517F11" w:rsidRPr="00BE23F9" w:rsidRDefault="00517F11"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hint="eastAsia"/>
          <w:bCs/>
          <w:sz w:val="24"/>
        </w:rPr>
        <w:lastRenderedPageBreak/>
        <w:t>1</w:t>
      </w:r>
      <w:r w:rsidRPr="00BE23F9">
        <w:rPr>
          <w:rFonts w:asciiTheme="minorEastAsia" w:eastAsiaTheme="minorEastAsia" w:hAnsiTheme="minorEastAsia"/>
          <w:bCs/>
          <w:sz w:val="24"/>
        </w:rPr>
        <w:t>4.</w:t>
      </w:r>
      <w:r w:rsidRPr="00BE23F9">
        <w:rPr>
          <w:rFonts w:asciiTheme="minorEastAsia" w:eastAsiaTheme="minorEastAsia" w:hAnsiTheme="minorEastAsia" w:hint="eastAsia"/>
          <w:bCs/>
          <w:sz w:val="24"/>
        </w:rPr>
        <w:t xml:space="preserve"> 投标产品符合《</w:t>
      </w:r>
      <w:bookmarkStart w:id="1" w:name="OLE_LINK12"/>
      <w:r w:rsidRPr="00BE23F9">
        <w:rPr>
          <w:rFonts w:asciiTheme="minorEastAsia" w:eastAsiaTheme="minorEastAsia" w:hAnsiTheme="minorEastAsia" w:hint="eastAsia"/>
          <w:bCs/>
          <w:sz w:val="24"/>
        </w:rPr>
        <w:t>环境标志产品政府采购品目清单品目</w:t>
      </w:r>
      <w:bookmarkEnd w:id="1"/>
      <w:r w:rsidRPr="00BE23F9">
        <w:rPr>
          <w:rFonts w:asciiTheme="minorEastAsia" w:eastAsiaTheme="minorEastAsia" w:hAnsiTheme="minorEastAsia" w:hint="eastAsia"/>
          <w:bCs/>
          <w:sz w:val="24"/>
        </w:rPr>
        <w:t>》中优先采购产品类别，并取得国家确定的认证机构出具的、处于有效期之内的认证证书</w:t>
      </w:r>
      <w:r w:rsidR="008C1D92" w:rsidRPr="00BE23F9">
        <w:rPr>
          <w:rFonts w:asciiTheme="minorEastAsia" w:eastAsiaTheme="minorEastAsia" w:hAnsiTheme="minorEastAsia" w:hint="eastAsia"/>
          <w:bCs/>
          <w:sz w:val="24"/>
        </w:rPr>
        <w:t>。</w:t>
      </w:r>
    </w:p>
    <w:p w14:paraId="5F5DFAEE" w14:textId="78745D5F" w:rsidR="008C1D92" w:rsidRPr="00BE23F9" w:rsidRDefault="008C1D92" w:rsidP="00441F92">
      <w:pPr>
        <w:adjustRightInd w:val="0"/>
        <w:snapToGrid w:val="0"/>
        <w:spacing w:line="360" w:lineRule="auto"/>
        <w:ind w:firstLineChars="200" w:firstLine="480"/>
        <w:rPr>
          <w:rFonts w:asciiTheme="minorEastAsia" w:eastAsiaTheme="minorEastAsia" w:hAnsiTheme="minorEastAsia"/>
          <w:bCs/>
          <w:sz w:val="24"/>
        </w:rPr>
      </w:pPr>
      <w:r w:rsidRPr="00BE23F9">
        <w:rPr>
          <w:rFonts w:asciiTheme="minorEastAsia" w:eastAsiaTheme="minorEastAsia" w:hAnsiTheme="minorEastAsia" w:hint="eastAsia"/>
          <w:bCs/>
          <w:sz w:val="24"/>
        </w:rPr>
        <w:t>1</w:t>
      </w:r>
      <w:r w:rsidRPr="00BE23F9">
        <w:rPr>
          <w:rFonts w:asciiTheme="minorEastAsia" w:eastAsiaTheme="minorEastAsia" w:hAnsiTheme="minorEastAsia"/>
          <w:bCs/>
          <w:sz w:val="24"/>
        </w:rPr>
        <w:t>5.</w:t>
      </w:r>
      <w:r w:rsidRPr="00BE23F9">
        <w:rPr>
          <w:rFonts w:asciiTheme="minorEastAsia" w:eastAsiaTheme="minorEastAsia" w:hAnsiTheme="minorEastAsia" w:hint="eastAsia"/>
          <w:bCs/>
          <w:sz w:val="24"/>
        </w:rPr>
        <w:t>投标单位的业绩和信誉，制造商的制造能力、体系认证证书以及产品供应能力。</w:t>
      </w:r>
    </w:p>
    <w:p w14:paraId="6856479C" w14:textId="54DA9F00" w:rsidR="00B1459E" w:rsidRPr="00BE23F9" w:rsidRDefault="00B1459E" w:rsidP="00B1459E">
      <w:pPr>
        <w:adjustRightInd w:val="0"/>
        <w:snapToGrid w:val="0"/>
        <w:spacing w:line="360" w:lineRule="auto"/>
        <w:rPr>
          <w:rFonts w:asciiTheme="minorEastAsia" w:eastAsiaTheme="minorEastAsia" w:hAnsiTheme="minorEastAsia"/>
          <w:bCs/>
          <w:sz w:val="24"/>
        </w:rPr>
      </w:pPr>
    </w:p>
    <w:p w14:paraId="2CC32147" w14:textId="218E3A10" w:rsidR="00B1459E" w:rsidRPr="00BE23F9" w:rsidRDefault="00B1459E" w:rsidP="003C2B82">
      <w:pPr>
        <w:spacing w:line="360" w:lineRule="auto"/>
        <w:rPr>
          <w:rFonts w:asciiTheme="minorEastAsia" w:eastAsiaTheme="minorEastAsia" w:hAnsiTheme="minorEastAsia"/>
          <w:sz w:val="24"/>
        </w:rPr>
      </w:pPr>
    </w:p>
    <w:p w14:paraId="1FDEF0FD" w14:textId="77777777" w:rsidR="003C2B82" w:rsidRPr="00BE23F9" w:rsidRDefault="003C2B82">
      <w:pPr>
        <w:spacing w:before="159" w:line="303" w:lineRule="auto"/>
        <w:ind w:left="444" w:right="13" w:hanging="420"/>
        <w:rPr>
          <w:rFonts w:asciiTheme="minorEastAsia" w:eastAsiaTheme="minorEastAsia" w:hAnsiTheme="minorEastAsia"/>
          <w:sz w:val="24"/>
        </w:rPr>
      </w:pPr>
    </w:p>
    <w:p w14:paraId="28F0AB2C" w14:textId="77777777" w:rsidR="00B0414D" w:rsidRPr="00BE23F9" w:rsidRDefault="00B0414D">
      <w:pPr>
        <w:spacing w:before="159" w:line="303" w:lineRule="auto"/>
        <w:ind w:left="444" w:right="13" w:hanging="420"/>
        <w:rPr>
          <w:rFonts w:asciiTheme="minorEastAsia" w:eastAsiaTheme="minorEastAsia" w:hAnsiTheme="minorEastAsia"/>
          <w:spacing w:val="7"/>
          <w:sz w:val="24"/>
        </w:rPr>
      </w:pPr>
    </w:p>
    <w:p w14:paraId="00019CDE" w14:textId="77777777" w:rsidR="00A268EE" w:rsidRPr="00BE23F9" w:rsidRDefault="00A268EE">
      <w:pPr>
        <w:spacing w:before="159" w:line="303" w:lineRule="auto"/>
        <w:ind w:left="444" w:right="13" w:hanging="420"/>
        <w:rPr>
          <w:rFonts w:asciiTheme="minorEastAsia" w:eastAsiaTheme="minorEastAsia" w:hAnsiTheme="minorEastAsia"/>
          <w:spacing w:val="7"/>
          <w:sz w:val="24"/>
        </w:rPr>
      </w:pPr>
    </w:p>
    <w:p w14:paraId="37AEDA89" w14:textId="77777777" w:rsidR="00A268EE" w:rsidRPr="00BE23F9" w:rsidRDefault="00A268EE">
      <w:pPr>
        <w:rPr>
          <w:rFonts w:asciiTheme="minorEastAsia" w:eastAsiaTheme="minorEastAsia" w:hAnsiTheme="minorEastAsia"/>
          <w:sz w:val="24"/>
        </w:rPr>
      </w:pPr>
    </w:p>
    <w:sectPr w:rsidR="00A268EE" w:rsidRPr="00BE23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7853D" w14:textId="77777777" w:rsidR="008664B4" w:rsidRDefault="008664B4" w:rsidP="00B51A8C">
      <w:r>
        <w:separator/>
      </w:r>
    </w:p>
  </w:endnote>
  <w:endnote w:type="continuationSeparator" w:id="0">
    <w:p w14:paraId="65882551" w14:textId="77777777" w:rsidR="008664B4" w:rsidRDefault="008664B4" w:rsidP="00B5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844F6" w14:textId="77777777" w:rsidR="008664B4" w:rsidRDefault="008664B4" w:rsidP="00B51A8C">
      <w:r>
        <w:separator/>
      </w:r>
    </w:p>
  </w:footnote>
  <w:footnote w:type="continuationSeparator" w:id="0">
    <w:p w14:paraId="3394033D" w14:textId="77777777" w:rsidR="008664B4" w:rsidRDefault="008664B4" w:rsidP="00B51A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B6244D"/>
    <w:multiLevelType w:val="singleLevel"/>
    <w:tmpl w:val="C3B6244D"/>
    <w:lvl w:ilvl="0">
      <w:start w:val="1"/>
      <w:numFmt w:val="decimal"/>
      <w:suff w:val="nothing"/>
      <w:lvlText w:val="（%1）"/>
      <w:lvlJc w:val="left"/>
    </w:lvl>
  </w:abstractNum>
  <w:abstractNum w:abstractNumId="1" w15:restartNumberingAfterBreak="0">
    <w:nsid w:val="56AEE5B8"/>
    <w:multiLevelType w:val="singleLevel"/>
    <w:tmpl w:val="56AEE5B8"/>
    <w:lvl w:ilvl="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8EE"/>
    <w:rsid w:val="000477C3"/>
    <w:rsid w:val="000500FA"/>
    <w:rsid w:val="00072AD5"/>
    <w:rsid w:val="00086ED7"/>
    <w:rsid w:val="000E0112"/>
    <w:rsid w:val="00153148"/>
    <w:rsid w:val="00212D3E"/>
    <w:rsid w:val="0028215D"/>
    <w:rsid w:val="002E0519"/>
    <w:rsid w:val="0037576D"/>
    <w:rsid w:val="003965F5"/>
    <w:rsid w:val="003C2B82"/>
    <w:rsid w:val="003F0350"/>
    <w:rsid w:val="00426D5A"/>
    <w:rsid w:val="00441F92"/>
    <w:rsid w:val="0046215D"/>
    <w:rsid w:val="004C7AB0"/>
    <w:rsid w:val="00517F11"/>
    <w:rsid w:val="00622ED9"/>
    <w:rsid w:val="006942D4"/>
    <w:rsid w:val="006A58F1"/>
    <w:rsid w:val="006F5AEF"/>
    <w:rsid w:val="0080251C"/>
    <w:rsid w:val="00810B50"/>
    <w:rsid w:val="008664B4"/>
    <w:rsid w:val="008905E3"/>
    <w:rsid w:val="008C1D92"/>
    <w:rsid w:val="008E478E"/>
    <w:rsid w:val="008F132F"/>
    <w:rsid w:val="00931D25"/>
    <w:rsid w:val="00A24AFB"/>
    <w:rsid w:val="00A268EE"/>
    <w:rsid w:val="00AE2577"/>
    <w:rsid w:val="00B0414D"/>
    <w:rsid w:val="00B1459E"/>
    <w:rsid w:val="00B51A8C"/>
    <w:rsid w:val="00B806D7"/>
    <w:rsid w:val="00B82804"/>
    <w:rsid w:val="00BE23F9"/>
    <w:rsid w:val="00CA597D"/>
    <w:rsid w:val="00CF4C07"/>
    <w:rsid w:val="00DA048F"/>
    <w:rsid w:val="00DE5231"/>
    <w:rsid w:val="00E23BAE"/>
    <w:rsid w:val="00E65FFE"/>
    <w:rsid w:val="00EB78D7"/>
    <w:rsid w:val="00EE74D3"/>
    <w:rsid w:val="00FD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AB5F13"/>
  <w15:docId w15:val="{201F0AC5-F8C0-455A-BE2A-D9E6B27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0"/>
      <w:lang w:val="zh-CN"/>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Char">
    <w:name w:val="纯文本 Char"/>
    <w:basedOn w:val="a0"/>
    <w:uiPriority w:val="99"/>
    <w:semiHidden/>
    <w:rPr>
      <w:rFonts w:ascii="宋体" w:eastAsia="宋体" w:hAnsi="Courier New" w:cs="Courier New"/>
      <w:szCs w:val="21"/>
    </w:rPr>
  </w:style>
  <w:style w:type="character" w:customStyle="1" w:styleId="a4">
    <w:name w:val="纯文本 字符"/>
    <w:link w:val="a3"/>
    <w:qFormat/>
    <w:locked/>
    <w:rPr>
      <w:rFonts w:ascii="宋体" w:eastAsia="宋体" w:hAnsi="Courier New" w:cs="Times New Roman"/>
      <w:szCs w:val="20"/>
      <w:lang w:val="zh-CN"/>
    </w:rPr>
  </w:style>
  <w:style w:type="paragraph" w:styleId="a9">
    <w:name w:val="Balloon Text"/>
    <w:basedOn w:val="a"/>
    <w:link w:val="aa"/>
    <w:uiPriority w:val="99"/>
    <w:semiHidden/>
    <w:unhideWhenUsed/>
    <w:rsid w:val="003965F5"/>
    <w:rPr>
      <w:sz w:val="18"/>
      <w:szCs w:val="18"/>
    </w:rPr>
  </w:style>
  <w:style w:type="character" w:customStyle="1" w:styleId="aa">
    <w:name w:val="批注框文本 字符"/>
    <w:basedOn w:val="a0"/>
    <w:link w:val="a9"/>
    <w:uiPriority w:val="99"/>
    <w:semiHidden/>
    <w:rsid w:val="003965F5"/>
    <w:rPr>
      <w:kern w:val="2"/>
      <w:sz w:val="18"/>
      <w:szCs w:val="18"/>
    </w:rPr>
  </w:style>
  <w:style w:type="paragraph" w:styleId="ab">
    <w:name w:val="List Paragraph"/>
    <w:basedOn w:val="a"/>
    <w:uiPriority w:val="99"/>
    <w:rsid w:val="00B51A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57BED-38AA-4F98-B720-8C790F69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Pages>
  <Words>1569</Words>
  <Characters>1632</Characters>
  <Application>Microsoft Office Word</Application>
  <DocSecurity>0</DocSecurity>
  <Lines>125</Lines>
  <Paragraphs>88</Paragraphs>
  <ScaleCrop>false</ScaleCrop>
  <Company>Microsoft</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67</cp:revision>
  <cp:lastPrinted>2026-05-26T01:09:00Z</cp:lastPrinted>
  <dcterms:created xsi:type="dcterms:W3CDTF">2026-05-06T08:41:00Z</dcterms:created>
  <dcterms:modified xsi:type="dcterms:W3CDTF">2026-06-01T02:12:00Z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8178849F3498646F58FD136A6BEAA66D_31</vt:lpwstr>
  </property>
  <property fmtid="{D5CDD505-2E9C-101B-9397-08002B2CF9AE}" pid="3" name="KSOProductBuildVer">
    <vt:lpwstr>2052-12.43.1</vt:lpwstr>
  </property>
</Properties>
</file>