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11976" w14:textId="77777777" w:rsidR="005F1C34" w:rsidRDefault="00C278DF">
      <w:pPr>
        <w:pStyle w:val="1"/>
        <w:jc w:val="center"/>
      </w:pPr>
      <w:r>
        <w:rPr>
          <w:rFonts w:hint="eastAsia"/>
        </w:rPr>
        <w:t>赵巷镇市政雨污水管网养护项目招标需求</w:t>
      </w:r>
    </w:p>
    <w:p w14:paraId="1D7FDDE8" w14:textId="77777777" w:rsidR="005F1C34" w:rsidRDefault="005F1C34">
      <w:pPr>
        <w:jc w:val="center"/>
        <w:rPr>
          <w:sz w:val="36"/>
          <w:szCs w:val="36"/>
        </w:rPr>
      </w:pPr>
    </w:p>
    <w:p w14:paraId="277000A0" w14:textId="77777777" w:rsidR="005F1C34" w:rsidRDefault="00C278DF">
      <w:pPr>
        <w:spacing w:line="520" w:lineRule="exact"/>
        <w:ind w:firstLineChars="200" w:firstLine="480"/>
        <w:rPr>
          <w:sz w:val="24"/>
        </w:rPr>
      </w:pPr>
      <w:r>
        <w:rPr>
          <w:rFonts w:hint="eastAsia"/>
          <w:sz w:val="24"/>
        </w:rPr>
        <w:t>按照《城镇排水管渠与泵站运行、维护及安全技术规程》（</w:t>
      </w:r>
      <w:r>
        <w:rPr>
          <w:rFonts w:hint="eastAsia"/>
          <w:sz w:val="24"/>
        </w:rPr>
        <w:t>CJJ68-2016</w:t>
      </w:r>
      <w:r>
        <w:rPr>
          <w:rFonts w:hint="eastAsia"/>
          <w:sz w:val="24"/>
        </w:rPr>
        <w:t>）、上海市水务局关于印发《</w:t>
      </w:r>
      <w:r>
        <w:rPr>
          <w:rFonts w:hint="eastAsia"/>
          <w:sz w:val="24"/>
        </w:rPr>
        <w:t>2020</w:t>
      </w:r>
      <w:r>
        <w:rPr>
          <w:rFonts w:hint="eastAsia"/>
          <w:sz w:val="24"/>
        </w:rPr>
        <w:t>年上海市排水运维管理重点工作》的通知（沪水务〔</w:t>
      </w:r>
      <w:r>
        <w:rPr>
          <w:rFonts w:hint="eastAsia"/>
          <w:sz w:val="24"/>
        </w:rPr>
        <w:t>2020</w:t>
      </w:r>
      <w:r>
        <w:rPr>
          <w:rFonts w:hint="eastAsia"/>
          <w:sz w:val="24"/>
        </w:rPr>
        <w:t>〕</w:t>
      </w:r>
      <w:r>
        <w:rPr>
          <w:rFonts w:hint="eastAsia"/>
          <w:sz w:val="24"/>
        </w:rPr>
        <w:t>165</w:t>
      </w:r>
      <w:r>
        <w:rPr>
          <w:rFonts w:hint="eastAsia"/>
          <w:sz w:val="24"/>
        </w:rPr>
        <w:t>号）、上海水务局关于印发</w:t>
      </w:r>
      <w:r>
        <w:rPr>
          <w:rFonts w:hint="eastAsia"/>
          <w:sz w:val="24"/>
        </w:rPr>
        <w:t>2020</w:t>
      </w:r>
      <w:r>
        <w:rPr>
          <w:rFonts w:hint="eastAsia"/>
          <w:sz w:val="24"/>
        </w:rPr>
        <w:t>年水务设施运行管理工作要点的通知（沪水务〔</w:t>
      </w:r>
      <w:r>
        <w:rPr>
          <w:rFonts w:hint="eastAsia"/>
          <w:sz w:val="24"/>
        </w:rPr>
        <w:t>2020</w:t>
      </w:r>
      <w:r>
        <w:rPr>
          <w:rFonts w:hint="eastAsia"/>
          <w:sz w:val="24"/>
        </w:rPr>
        <w:t>〕</w:t>
      </w:r>
      <w:r>
        <w:rPr>
          <w:rFonts w:hint="eastAsia"/>
          <w:sz w:val="24"/>
        </w:rPr>
        <w:t>410</w:t>
      </w:r>
      <w:r>
        <w:rPr>
          <w:rFonts w:hint="eastAsia"/>
          <w:sz w:val="24"/>
        </w:rPr>
        <w:t>号），结合赵巷镇市政雨污水管网设施量实际情况，编制本招标需求概况。</w:t>
      </w:r>
    </w:p>
    <w:p w14:paraId="7658124E" w14:textId="77777777" w:rsidR="005F1C34" w:rsidRDefault="00C278DF">
      <w:pPr>
        <w:rPr>
          <w:rFonts w:ascii="方正小标宋简体" w:eastAsia="方正小标宋简体"/>
          <w:sz w:val="28"/>
          <w:szCs w:val="28"/>
        </w:rPr>
      </w:pPr>
      <w:r>
        <w:rPr>
          <w:rFonts w:ascii="方正小标宋简体" w:eastAsia="方正小标宋简体" w:hint="eastAsia"/>
          <w:sz w:val="28"/>
          <w:szCs w:val="28"/>
        </w:rPr>
        <w:t>一、项目概况</w:t>
      </w:r>
    </w:p>
    <w:p w14:paraId="1CFFC701" w14:textId="77777777" w:rsidR="005F1C34" w:rsidRDefault="00C278DF">
      <w:pPr>
        <w:spacing w:line="520" w:lineRule="exact"/>
        <w:ind w:firstLineChars="200" w:firstLine="480"/>
        <w:rPr>
          <w:sz w:val="24"/>
        </w:rPr>
      </w:pPr>
      <w:r>
        <w:rPr>
          <w:rFonts w:hint="eastAsia"/>
          <w:sz w:val="24"/>
        </w:rPr>
        <w:t>项目名称：赵巷镇市政雨污水管网养护项目；养护内容主要包括但不限于管道疏通，清捞检查井、雨水口，调换井盖、井座及盖板，修理雨污水管道、检查井及雨水口，日常巡视检查，保养潮闸门，通沟污泥处置，芦沈路泵站、和睦路泵站、老通波塘临时泵站等维修维护</w:t>
      </w:r>
      <w:r>
        <w:rPr>
          <w:rFonts w:hint="eastAsia"/>
          <w:sz w:val="24"/>
        </w:rPr>
        <w:t>,</w:t>
      </w:r>
      <w:r>
        <w:rPr>
          <w:rFonts w:hint="eastAsia"/>
          <w:sz w:val="24"/>
        </w:rPr>
        <w:t>管道</w:t>
      </w:r>
      <w:r>
        <w:rPr>
          <w:rFonts w:hint="eastAsia"/>
          <w:sz w:val="24"/>
        </w:rPr>
        <w:t>CCTV</w:t>
      </w:r>
      <w:r>
        <w:rPr>
          <w:rFonts w:hint="eastAsia"/>
          <w:sz w:val="24"/>
        </w:rPr>
        <w:t>检测、汛期全镇范围的防汛抢排工作等。</w:t>
      </w:r>
    </w:p>
    <w:p w14:paraId="5AC72D16" w14:textId="77777777" w:rsidR="005F1C34" w:rsidRDefault="00C278DF">
      <w:pPr>
        <w:ind w:firstLineChars="100" w:firstLine="240"/>
        <w:rPr>
          <w:rFonts w:ascii="方正小标宋简体" w:eastAsia="方正小标宋简体"/>
          <w:sz w:val="24"/>
        </w:rPr>
      </w:pPr>
      <w:r>
        <w:rPr>
          <w:rFonts w:ascii="方正小标宋简体" w:eastAsia="方正小标宋简体" w:hint="eastAsia"/>
          <w:sz w:val="24"/>
        </w:rPr>
        <w:t>1总体目标</w:t>
      </w:r>
    </w:p>
    <w:p w14:paraId="2DE24A83" w14:textId="77777777" w:rsidR="005F1C34" w:rsidRDefault="00C278DF">
      <w:pPr>
        <w:spacing w:line="520" w:lineRule="exact"/>
        <w:ind w:firstLineChars="200" w:firstLine="480"/>
        <w:rPr>
          <w:sz w:val="24"/>
        </w:rPr>
      </w:pPr>
      <w:r>
        <w:rPr>
          <w:rFonts w:hint="eastAsia"/>
          <w:sz w:val="24"/>
        </w:rPr>
        <w:t>雨污水管道养护工作是历年常规项目。按照养护要求做好日常养护工作，保障污水管道畅通，确保区域排水安全。所以，需要经常性的对雨污水管道进行养护及维修，部分道路开挖修护，确保排水畅通和安全。对于管道、窨井等相关的设施由于各种原因造成的缺损要及时巡查、及时补充，保障相关设施的安全性和完整性，确保群众生活和出现安全不受影响。</w:t>
      </w:r>
    </w:p>
    <w:p w14:paraId="742AE685" w14:textId="77777777" w:rsidR="005F1C34" w:rsidRDefault="00C278DF">
      <w:pPr>
        <w:spacing w:line="520" w:lineRule="exact"/>
        <w:ind w:firstLineChars="100" w:firstLine="240"/>
        <w:rPr>
          <w:rFonts w:ascii="方正小标宋简体" w:eastAsia="方正小标宋简体"/>
          <w:sz w:val="24"/>
        </w:rPr>
      </w:pPr>
      <w:r>
        <w:rPr>
          <w:rFonts w:ascii="方正小标宋简体" w:eastAsia="方正小标宋简体" w:hint="eastAsia"/>
          <w:sz w:val="24"/>
        </w:rPr>
        <w:t>2设施量情况及清单：</w:t>
      </w:r>
    </w:p>
    <w:p w14:paraId="0A8278B5" w14:textId="08780CF7" w:rsidR="005F1C34" w:rsidRDefault="00C278DF">
      <w:pPr>
        <w:spacing w:line="520" w:lineRule="exact"/>
        <w:ind w:firstLineChars="200" w:firstLine="480"/>
        <w:jc w:val="left"/>
        <w:rPr>
          <w:rFonts w:asciiTheme="minorEastAsia" w:hAnsiTheme="minorEastAsia"/>
          <w:sz w:val="24"/>
        </w:rPr>
      </w:pPr>
      <w:r>
        <w:rPr>
          <w:rFonts w:hint="eastAsia"/>
          <w:sz w:val="24"/>
        </w:rPr>
        <w:t>2026</w:t>
      </w:r>
      <w:r>
        <w:rPr>
          <w:rFonts w:hint="eastAsia"/>
          <w:sz w:val="24"/>
        </w:rPr>
        <w:t>年赵巷镇市政雨污水管网养护项目管道总量约</w:t>
      </w:r>
      <w:r>
        <w:rPr>
          <w:rFonts w:hint="eastAsia"/>
          <w:sz w:val="24"/>
        </w:rPr>
        <w:t>114.09</w:t>
      </w:r>
      <w:r>
        <w:rPr>
          <w:rFonts w:hint="eastAsia"/>
          <w:sz w:val="24"/>
        </w:rPr>
        <w:t>公里，其中市政雨水主管约</w:t>
      </w:r>
      <w:r>
        <w:rPr>
          <w:rFonts w:hint="eastAsia"/>
          <w:sz w:val="24"/>
        </w:rPr>
        <w:t>44.42</w:t>
      </w:r>
      <w:r>
        <w:rPr>
          <w:rFonts w:hint="eastAsia"/>
          <w:sz w:val="24"/>
        </w:rPr>
        <w:t>公里，支管约</w:t>
      </w:r>
      <w:r>
        <w:rPr>
          <w:rFonts w:hint="eastAsia"/>
          <w:sz w:val="24"/>
        </w:rPr>
        <w:t>18.67</w:t>
      </w:r>
      <w:r>
        <w:rPr>
          <w:rFonts w:hint="eastAsia"/>
          <w:sz w:val="24"/>
        </w:rPr>
        <w:t>公里，合计长度约</w:t>
      </w:r>
      <w:r>
        <w:rPr>
          <w:rFonts w:hint="eastAsia"/>
          <w:sz w:val="24"/>
        </w:rPr>
        <w:t>63.09</w:t>
      </w:r>
      <w:r>
        <w:rPr>
          <w:rFonts w:hint="eastAsia"/>
          <w:sz w:val="24"/>
        </w:rPr>
        <w:t>公里。污水主管约</w:t>
      </w:r>
      <w:r>
        <w:rPr>
          <w:rFonts w:hint="eastAsia"/>
          <w:sz w:val="24"/>
        </w:rPr>
        <w:t>47.1</w:t>
      </w:r>
      <w:r>
        <w:rPr>
          <w:rFonts w:hint="eastAsia"/>
          <w:sz w:val="24"/>
        </w:rPr>
        <w:t>公里，污水支管约</w:t>
      </w:r>
      <w:r>
        <w:rPr>
          <w:rFonts w:hint="eastAsia"/>
          <w:sz w:val="24"/>
        </w:rPr>
        <w:t>3.9</w:t>
      </w:r>
      <w:r>
        <w:rPr>
          <w:rFonts w:hint="eastAsia"/>
          <w:sz w:val="24"/>
        </w:rPr>
        <w:t>公里，合计长度约</w:t>
      </w:r>
      <w:r>
        <w:rPr>
          <w:rFonts w:hint="eastAsia"/>
          <w:sz w:val="24"/>
        </w:rPr>
        <w:t>51</w:t>
      </w:r>
      <w:r>
        <w:rPr>
          <w:rFonts w:hint="eastAsia"/>
          <w:sz w:val="24"/>
        </w:rPr>
        <w:t>公里。雨水检查井</w:t>
      </w:r>
      <w:r>
        <w:rPr>
          <w:rFonts w:hint="eastAsia"/>
          <w:sz w:val="24"/>
        </w:rPr>
        <w:t>1820</w:t>
      </w:r>
      <w:r>
        <w:rPr>
          <w:rFonts w:hint="eastAsia"/>
          <w:sz w:val="24"/>
        </w:rPr>
        <w:t>座，污</w:t>
      </w:r>
      <w:r w:rsidRPr="009F3981">
        <w:rPr>
          <w:rFonts w:hint="eastAsia"/>
          <w:sz w:val="24"/>
        </w:rPr>
        <w:t>水检查井</w:t>
      </w:r>
      <w:r w:rsidRPr="009F3981">
        <w:rPr>
          <w:rFonts w:hint="eastAsia"/>
          <w:sz w:val="24"/>
        </w:rPr>
        <w:t>1582</w:t>
      </w:r>
      <w:r w:rsidRPr="009F3981">
        <w:rPr>
          <w:rFonts w:hint="eastAsia"/>
          <w:sz w:val="24"/>
        </w:rPr>
        <w:t>座，雨水口</w:t>
      </w:r>
      <w:r w:rsidRPr="009F3981">
        <w:rPr>
          <w:rFonts w:hint="eastAsia"/>
          <w:sz w:val="24"/>
        </w:rPr>
        <w:t>24</w:t>
      </w:r>
      <w:r w:rsidR="007A3A88" w:rsidRPr="009F3981">
        <w:rPr>
          <w:sz w:val="24"/>
        </w:rPr>
        <w:t>87</w:t>
      </w:r>
      <w:r w:rsidRPr="009F3981">
        <w:rPr>
          <w:rFonts w:hint="eastAsia"/>
          <w:sz w:val="24"/>
        </w:rPr>
        <w:t>座。部分</w:t>
      </w:r>
      <w:r w:rsidRPr="009F3981">
        <w:rPr>
          <w:rFonts w:hint="eastAsia"/>
          <w:sz w:val="24"/>
        </w:rPr>
        <w:lastRenderedPageBreak/>
        <w:t>政府托底单位雨水管网约</w:t>
      </w:r>
      <w:r w:rsidRPr="009F3981">
        <w:rPr>
          <w:rFonts w:hint="eastAsia"/>
          <w:sz w:val="24"/>
        </w:rPr>
        <w:t>19.12</w:t>
      </w:r>
      <w:r w:rsidRPr="009F3981">
        <w:rPr>
          <w:rFonts w:hint="eastAsia"/>
          <w:sz w:val="24"/>
        </w:rPr>
        <w:t>公里，污水管网约</w:t>
      </w:r>
      <w:r w:rsidRPr="009F3981">
        <w:rPr>
          <w:rFonts w:hint="eastAsia"/>
          <w:sz w:val="24"/>
        </w:rPr>
        <w:t>12.64</w:t>
      </w:r>
      <w:r w:rsidRPr="009F3981">
        <w:rPr>
          <w:rFonts w:hint="eastAsia"/>
          <w:sz w:val="24"/>
        </w:rPr>
        <w:t>公里，合计长度约</w:t>
      </w:r>
      <w:r w:rsidRPr="009F3981">
        <w:rPr>
          <w:rFonts w:hint="eastAsia"/>
          <w:sz w:val="24"/>
        </w:rPr>
        <w:t>31.76</w:t>
      </w:r>
      <w:r w:rsidRPr="009F3981">
        <w:rPr>
          <w:rFonts w:hint="eastAsia"/>
          <w:sz w:val="24"/>
        </w:rPr>
        <w:t>公里。</w:t>
      </w:r>
      <w:r w:rsidR="000D2EE9" w:rsidRPr="009F3981">
        <w:rPr>
          <w:rFonts w:hint="eastAsia"/>
          <w:sz w:val="24"/>
        </w:rPr>
        <w:t>三座泵站。</w:t>
      </w:r>
      <w:r w:rsidRPr="009F3981">
        <w:rPr>
          <w:rFonts w:asciiTheme="minorEastAsia" w:hAnsiTheme="minorEastAsia" w:hint="eastAsia"/>
          <w:sz w:val="24"/>
        </w:rPr>
        <w:t>（</w:t>
      </w:r>
      <w:r w:rsidRPr="009F3981">
        <w:rPr>
          <w:rFonts w:hint="eastAsia"/>
          <w:sz w:val="24"/>
        </w:rPr>
        <w:t>管网</w:t>
      </w:r>
      <w:r w:rsidRPr="009F3981">
        <w:rPr>
          <w:rFonts w:asciiTheme="minorEastAsia" w:hAnsiTheme="minorEastAsia" w:hint="eastAsia"/>
          <w:sz w:val="24"/>
        </w:rPr>
        <w:t>详情见</w:t>
      </w:r>
      <w:r>
        <w:rPr>
          <w:rFonts w:asciiTheme="minorEastAsia" w:hAnsiTheme="minorEastAsia" w:hint="eastAsia"/>
          <w:sz w:val="24"/>
        </w:rPr>
        <w:t>附件）</w:t>
      </w:r>
    </w:p>
    <w:p w14:paraId="6DB92FB6" w14:textId="77777777" w:rsidR="005F1C34" w:rsidRDefault="005F1C34">
      <w:pPr>
        <w:pStyle w:val="a3"/>
        <w:jc w:val="center"/>
        <w:rPr>
          <w:rFonts w:ascii="黑体" w:eastAsia="黑体" w:hAnsi="黑体" w:cs="黑体"/>
          <w:bCs/>
          <w:color w:val="000000"/>
          <w:sz w:val="36"/>
          <w:szCs w:val="36"/>
          <w:lang w:bidi="ar"/>
        </w:rPr>
      </w:pPr>
    </w:p>
    <w:p w14:paraId="7FD4C873" w14:textId="77777777" w:rsidR="005F1C34" w:rsidRDefault="00C278DF">
      <w:pPr>
        <w:pStyle w:val="a3"/>
        <w:jc w:val="center"/>
      </w:pPr>
      <w:bookmarkStart w:id="0" w:name="OLE_LINK1"/>
      <w:r>
        <w:rPr>
          <w:rFonts w:ascii="黑体" w:eastAsia="黑体" w:hAnsi="黑体" w:cs="黑体" w:hint="eastAsia"/>
          <w:bCs/>
          <w:color w:val="000000"/>
          <w:sz w:val="36"/>
          <w:szCs w:val="36"/>
          <w:lang w:bidi="ar"/>
        </w:rPr>
        <w:t>赵巷镇市政雨水管网设施量统计表</w:t>
      </w:r>
    </w:p>
    <w:tbl>
      <w:tblPr>
        <w:tblpPr w:leftFromText="180" w:rightFromText="180" w:vertAnchor="text" w:horzAnchor="page" w:tblpX="869" w:tblpY="375"/>
        <w:tblOverlap w:val="never"/>
        <w:tblW w:w="15494" w:type="dxa"/>
        <w:tblLayout w:type="fixed"/>
        <w:tblLook w:val="04A0" w:firstRow="1" w:lastRow="0" w:firstColumn="1" w:lastColumn="0" w:noHBand="0" w:noVBand="1"/>
      </w:tblPr>
      <w:tblGrid>
        <w:gridCol w:w="1191"/>
        <w:gridCol w:w="1191"/>
        <w:gridCol w:w="1191"/>
        <w:gridCol w:w="1273"/>
        <w:gridCol w:w="1260"/>
        <w:gridCol w:w="1230"/>
        <w:gridCol w:w="1001"/>
        <w:gridCol w:w="1324"/>
        <w:gridCol w:w="1350"/>
        <w:gridCol w:w="1335"/>
        <w:gridCol w:w="1155"/>
        <w:gridCol w:w="1020"/>
        <w:gridCol w:w="973"/>
      </w:tblGrid>
      <w:tr w:rsidR="005F1C34" w14:paraId="478596D0" w14:textId="77777777">
        <w:trPr>
          <w:trHeight w:val="90"/>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6EDCA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所在道路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C251A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起点</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22A16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终点</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9526B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小型‎（＜Ф‎600）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FCDF8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 xml:space="preserve">中型‎（Ф‎600‎-‎Ф‎1000‎） </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72BAD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 xml:space="preserve">大型‎（Ф‎1050‎-‎Ф‎1500‎） </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56BF9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 xml:space="preserve">特大型‎（＞Ф‎1500‎） </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3EB42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主管管道长度（m）</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D44856"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支连管管道长度（m）</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7A68C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管长总计(m)</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8889B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支连管段数</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69355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窨井数量</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83A928"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雨水口数量</w:t>
            </w:r>
          </w:p>
        </w:tc>
      </w:tr>
      <w:tr w:rsidR="005F1C34" w14:paraId="5C5E5EDF"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23995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业辉路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DFC1C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置发路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063AF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置达路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B173C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6C773D" w14:textId="77777777" w:rsidR="005F1C34" w:rsidRDefault="005F1C34">
            <w:pPr>
              <w:widowControl/>
              <w:jc w:val="right"/>
              <w:textAlignment w:val="center"/>
              <w:rPr>
                <w:rFonts w:ascii="宋体" w:hAnsi="宋体" w:cs="宋体"/>
                <w:b/>
                <w:bCs/>
                <w:color w:val="000000"/>
                <w:sz w:val="18"/>
                <w:szCs w:val="18"/>
              </w:rPr>
            </w:pPr>
          </w:p>
          <w:p w14:paraId="073A9254" w14:textId="77777777" w:rsidR="005F1C34" w:rsidRDefault="005F1C34">
            <w:pPr>
              <w:widowControl/>
              <w:jc w:val="right"/>
              <w:textAlignment w:val="center"/>
              <w:rPr>
                <w:rFonts w:ascii="宋体" w:hAnsi="宋体" w:cs="宋体"/>
                <w:b/>
                <w:bCs/>
                <w:color w:val="000000"/>
                <w:sz w:val="18"/>
                <w:szCs w:val="18"/>
              </w:rPr>
            </w:pP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6D4D7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75DA3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43AD2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667.7295887</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2E359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177.839348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EBCA6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845.5689368</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97D21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39</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86449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24</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6566A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36</w:t>
            </w:r>
          </w:p>
        </w:tc>
      </w:tr>
      <w:tr w:rsidR="005F1C34" w14:paraId="2B5FEF4B"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AE16E1"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民实路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24067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盈港东路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60926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民实支路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F66CC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352.3684279</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F42BF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400.1455908</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59C0C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CE282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F2402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752.5140188</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5A866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102.3489378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E2C3F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854.8629565</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91D96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65267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32</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C36C6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r>
      <w:tr w:rsidR="005F1C34" w14:paraId="0A4E1299"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86839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业锦路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337AA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F6BCC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置旺路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4678F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38.01143163</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6AD33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301.2002394</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5BD1F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766E4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AE1D8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339.2116711</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6C706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185.6792524</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AAAA8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524.8909235</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CED57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19</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09974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49283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w:t>
            </w:r>
          </w:p>
        </w:tc>
      </w:tr>
      <w:tr w:rsidR="005F1C34" w14:paraId="055A43A0"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46A9B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业锦路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5710A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新通波塘</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E74DD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置旺路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99264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7DFE1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274.2709854</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EC946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6DE23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935F4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274.2709854</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AF354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163.6016126</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79F47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437.8725981</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AE007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79A9E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10325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14</w:t>
            </w:r>
          </w:p>
        </w:tc>
      </w:tr>
      <w:tr w:rsidR="005F1C34" w14:paraId="0F3D143A"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76ED6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5E599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沪青平公路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8A81C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赵兴路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278CC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109.4872677</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6FB6B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BF5D5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53662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E749B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109.4872677</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04EAE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13.77946038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6FFCA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123.266728</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3C847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03B2C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2DE58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w:t>
            </w:r>
          </w:p>
        </w:tc>
      </w:tr>
      <w:tr w:rsidR="005F1C34" w14:paraId="51789652"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DC232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镇乐路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F937E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镇中路(赵巷)</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86E31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镇泽路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4C396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645.0881823</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3FDBF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34.82430692</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D6305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AF7E5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7D0C7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679.9124892</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09410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362.2606602</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2BE9B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1042.173149</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EA665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31</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C7A97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87062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31</w:t>
            </w:r>
          </w:p>
        </w:tc>
      </w:tr>
      <w:tr w:rsidR="005F1C34" w14:paraId="58970582"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98FA2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民实路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E2271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镇中路(赵巷)</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369A7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民实支路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FB4BB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938.2458488</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6C228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E60E3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88571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07E23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938.2458488</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B8E8D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105.30378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F3406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1043.549629</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BAEBF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114EA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2FA5F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w:t>
            </w:r>
          </w:p>
        </w:tc>
      </w:tr>
      <w:tr w:rsidR="005F1C34" w14:paraId="3ED642DE"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32AC9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4B48A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置鼎路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EF042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新通波塘</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45B85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623E7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547.8972879</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8C68D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C3FFC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EC83F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547.8972879</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4C5C5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179.8030476</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1B4E9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727.7003355</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2A382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34</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E53D4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041FE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34</w:t>
            </w:r>
          </w:p>
        </w:tc>
      </w:tr>
      <w:tr w:rsidR="005F1C34" w14:paraId="15503ACD"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D3CE2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2C6AA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置达路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80D79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业前路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E48D5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7A69D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718.9755629</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DB2E6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F42DA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BFC37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718.9755629</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D27CE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189.8563978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798C1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908.8319607</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FE0BF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40</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AC844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26</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E098D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39</w:t>
            </w:r>
          </w:p>
        </w:tc>
      </w:tr>
      <w:tr w:rsidR="005F1C34" w14:paraId="652E0DAD"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541EB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置旺路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ACDE7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业锦路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772F1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业煌路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EA1A5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1191A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655.6751961</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A8677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6ED83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4F41F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655.6751961</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671BA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155.4436215</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BBB67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811.1188176</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649FB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33</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3ACBB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AE7F7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33</w:t>
            </w:r>
          </w:p>
        </w:tc>
      </w:tr>
      <w:tr w:rsidR="005F1C34" w14:paraId="60728CC4"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E1954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佳悦路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9B7F1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盈港东路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6F930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佳康路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19EC4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C49AB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651.0449124</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76BDE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F41B4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F4317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651.0449124</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99BED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355.0862086</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72BF7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1006.131121</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A6DD6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33</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84F83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870B5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32</w:t>
            </w:r>
          </w:p>
        </w:tc>
      </w:tr>
      <w:tr w:rsidR="005F1C34" w14:paraId="7F0ACAE2"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9F3C0B"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5A87F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新通波塘</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C6638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723BE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40786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128.9050646</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52642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8EF56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81F0B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128.9050646</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629ED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41.43863719</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096BC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170.3437018</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7C135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8C095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B36BA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w:t>
            </w:r>
          </w:p>
        </w:tc>
      </w:tr>
      <w:tr w:rsidR="005F1C34" w14:paraId="69C9BAEA"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26EE8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镇中路(赵巷)</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A9973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42AAA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赵重公路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1089A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329.5458486</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78A62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3B51D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BA826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79DE5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329.5458486</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44A24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68.81695141</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4E2BA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398.3628</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9F8F5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E7803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BD527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w:t>
            </w:r>
          </w:p>
        </w:tc>
      </w:tr>
      <w:tr w:rsidR="005F1C34" w14:paraId="7512447B"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A89D6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lastRenderedPageBreak/>
              <w:t>赵中路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D9042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镇中路(赵巷)</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008CD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赵华路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3EA48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361.9853551</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FFF73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5.168689124</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A9125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A4022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1D186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367.1540443</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80418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45.92715664</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BB906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413.0812009</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6D01F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2E813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20A76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w:t>
            </w:r>
          </w:p>
        </w:tc>
      </w:tr>
      <w:tr w:rsidR="005F1C34" w14:paraId="174E44DF"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BADAE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赵华路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4B8AA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赵巷路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4E055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芦沈路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003D5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1578.530426</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F99D6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A7520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EA42F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250A3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1578.530426</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009BC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150.8777909</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D6F8D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1729.408217</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0877C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58</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26374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81</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8ACF8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57</w:t>
            </w:r>
          </w:p>
        </w:tc>
      </w:tr>
      <w:tr w:rsidR="005F1C34" w14:paraId="5F9C85D8"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75105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置达路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B8900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业途路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554451"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60F0C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777.9595574</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52832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37.23010589</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A01A1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0714E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CF541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815.1896633</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C368C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100.2537218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E8A13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915.4433851</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F2A9B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AC25C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23</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1F010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r>
      <w:tr w:rsidR="005F1C34" w14:paraId="78353626"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92E52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巷业路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3C82B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镇中路(赵巷)</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B8CB1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镇泽路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E9BE4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562.5384726</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03D92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BC240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C61B0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FE362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562.5384726</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09605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154.3692443</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9AD38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716.9077169</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55AA5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E3234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4BB34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w:t>
            </w:r>
          </w:p>
        </w:tc>
      </w:tr>
      <w:tr w:rsidR="005F1C34" w14:paraId="5DC5B2C2"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B2675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赵兴路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ECE8E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8DE68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赵巷路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A86C2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1166.621429</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DC6F9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88EDA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02327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1930E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1166.621429</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224AF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279.190522</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70DEA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1445.811951</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BD8CC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72</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C67CF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108</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44FAF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51</w:t>
            </w:r>
          </w:p>
        </w:tc>
      </w:tr>
      <w:tr w:rsidR="005F1C34" w14:paraId="0EECD93B"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ED1D2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置鼎路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0B058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BA5F4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方南路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39B5F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CD049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465.053845</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B2932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953DA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4CC5E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465.053845</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88F5E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107.6875424</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8FFED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572.7413874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D9EBE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25</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46A8E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0AB4B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25</w:t>
            </w:r>
          </w:p>
        </w:tc>
      </w:tr>
      <w:tr w:rsidR="005F1C34" w14:paraId="55889FFD"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3EED0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置鼎路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BCC07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淀浦河</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AE5FE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EB575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56A3B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204.1685412</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A969E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4B0BD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0AF6A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204.1685412</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F49D6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52.42459461</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8ADEB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256.5931358</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D31E4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975A9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3BAD3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w:t>
            </w:r>
          </w:p>
        </w:tc>
      </w:tr>
      <w:tr w:rsidR="005F1C34" w14:paraId="1DE25021"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6A162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业途路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C680A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ED53A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置达路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73EC2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03048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766.8252204</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7E388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5D782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B8434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766.8252204</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47C78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209.6827325</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5997B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976.5079529</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E58DE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42</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83379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30</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3ED7E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40</w:t>
            </w:r>
          </w:p>
        </w:tc>
      </w:tr>
      <w:tr w:rsidR="005F1C34" w14:paraId="11610E5C"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A2D76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置旺路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D653C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业锦路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D6BFA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业文路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0FDAF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61485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424.5993027</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EB6AB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06CA9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E70EC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424.5993027</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DB101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231.8983047</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C1FC4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656.4976074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A95CA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23</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3948B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6B53C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23</w:t>
            </w:r>
          </w:p>
        </w:tc>
      </w:tr>
      <w:tr w:rsidR="005F1C34" w14:paraId="492F8B22"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3AB9B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业煌路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62FA4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置旺路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62919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1899C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73B0E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268.9285138</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F175A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7BDE1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CD61B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268.9285138</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776D5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71.6964907</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BEB9D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340.6250045</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F9BD7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A16D5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0A164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w:t>
            </w:r>
          </w:p>
        </w:tc>
      </w:tr>
      <w:tr w:rsidR="005F1C34" w14:paraId="0505FC62"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A02C4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赵巷路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5E2A9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赵华路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AEB66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赵兴路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7754C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269.1187692</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6992B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149.2019768</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ACBD0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5A28C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309D1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418.320746</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2C600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29.13723217</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CBF52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447.4579781</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FDC2D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360C7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BDD5E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w:t>
            </w:r>
          </w:p>
        </w:tc>
      </w:tr>
      <w:tr w:rsidR="005F1C34" w14:paraId="14CA105C"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E14D2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E0D3E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嵩塘</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7BE27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置发路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26F48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26243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459.5104496</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EEE12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5CD22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CADF7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459.5104496</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44F63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107.1307376</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833E2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566.6411871</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02AF6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24</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72933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3F175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24</w:t>
            </w:r>
          </w:p>
        </w:tc>
      </w:tr>
      <w:tr w:rsidR="005F1C34" w14:paraId="7C7E0C44"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A7221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巷居路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F638D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镇中路(赵巷)</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CFB02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镇泽路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21077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561.7233388</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1701A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3BE75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B90AC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6802C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561.7233388</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9B21F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163.317377</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76676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725.0407158</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0EA7A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30</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27CB6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04C5B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30</w:t>
            </w:r>
          </w:p>
        </w:tc>
      </w:tr>
      <w:tr w:rsidR="005F1C34" w14:paraId="5F699758"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E4A78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2BAE6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8378F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嵩塘</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FE962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876D0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165.0660708</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12FD3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D1C89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4C873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165.0660708</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8075C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35.00091629</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F67A6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200.0669871</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E8987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FC20D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FA496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w:t>
            </w:r>
          </w:p>
        </w:tc>
      </w:tr>
      <w:tr w:rsidR="005F1C34" w14:paraId="25E67161"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81260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佳康路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DE31D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佳悦路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F66B7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新通波塘</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C0F75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1A7D4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168.6585363</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3CB1C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84C79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02758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168.6585363</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A7E84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105.7832215</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02D4B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274.4417578</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1C3CD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33CC1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3DCBE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w:t>
            </w:r>
          </w:p>
        </w:tc>
      </w:tr>
      <w:tr w:rsidR="005F1C34" w14:paraId="018E2566"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8ADC4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赵兴路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51A38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赵重公路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7E209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赵中路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3AD9A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128.3255708</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60078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0ADA7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687F0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543A7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128.3255708</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D4BB2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92.40727478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28C02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220.7328456</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83628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AAAB7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944A6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w:t>
            </w:r>
          </w:p>
        </w:tc>
      </w:tr>
      <w:tr w:rsidR="005F1C34" w14:paraId="19444013"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E2278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芦沈路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F040B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镇中东路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14EB6B"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盈港东路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F0151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833.8699128</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B7312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96F21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C2ED1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61449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833.8699128</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0CD21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255.1708755</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C2B75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1089.040788</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57281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47</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9385E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47</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8334C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22</w:t>
            </w:r>
          </w:p>
        </w:tc>
      </w:tr>
      <w:tr w:rsidR="005F1C34" w14:paraId="3379923A"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06E91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镇泽路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84239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镇乐路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BA5BE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巷业路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42B01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177.524079</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5868B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4EF85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0C171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B9014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177.524079</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851FD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16.64609537</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B196D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194.1701744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782C6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7E5E6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86DC2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w:t>
            </w:r>
          </w:p>
        </w:tc>
      </w:tr>
      <w:tr w:rsidR="005F1C34" w14:paraId="5CEA2DC8"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E7B37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巷崧路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E18DA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盈港东路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553E8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镇泽路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3F657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389.6678284</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7499D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12E21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D2246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4B806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389.6678284</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814D5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45.53321484</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108DF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435.2010433</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FA06B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3CC97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F90E1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w:t>
            </w:r>
          </w:p>
        </w:tc>
      </w:tr>
      <w:tr w:rsidR="005F1C34" w14:paraId="7CB3D478"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2BD58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lastRenderedPageBreak/>
              <w:t>镇中路(赵巷)</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A3479B"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3E70E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巷居路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CEF17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433.4151253</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D6EC2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306.4936514</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A60D3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49DB0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5A7DC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739.9087768</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C62A3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70.28665914</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E97CE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810.1954359</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CF426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25</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89D94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51</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8FAEA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22</w:t>
            </w:r>
          </w:p>
        </w:tc>
      </w:tr>
      <w:tr w:rsidR="005F1C34" w14:paraId="3ED65948"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B7A99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赵华路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08E7B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1D14A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赵重公路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B5E30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311.0407425</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84707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9B116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BFD71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B2B3F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311.0407425</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C60BB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2.907807022</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B31AC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313.9485495</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E42AC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31336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8E550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w:t>
            </w:r>
          </w:p>
        </w:tc>
      </w:tr>
      <w:tr w:rsidR="005F1C34" w14:paraId="3F80E74B"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44F8C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镇泽路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EC3D4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巷居路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DCA2B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巷崧路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C98DF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8F07D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78.94601798</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28C33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73806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1324B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78.94601798</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66632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38.13088697</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EF8CA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117.0769049</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A900F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CF84F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89DCB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w:t>
            </w:r>
          </w:p>
        </w:tc>
      </w:tr>
      <w:tr w:rsidR="005F1C34" w14:paraId="3E880202"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54A55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镇泽路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0FF9C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巷业路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44176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巷崧路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A775E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35.17248484</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C2C18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32.05935048</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B0230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F35CB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7C499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67.23183532</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59401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20.01076895</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02B15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87.24260427</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CCFA3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1E415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6C804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w:t>
            </w:r>
          </w:p>
        </w:tc>
      </w:tr>
      <w:tr w:rsidR="005F1C34" w14:paraId="0327F223"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19B46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佳康路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D1C60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新通波塘</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FC344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EAE08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107.3662255</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4F5F7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109.9428735</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3E9A1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83BEC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05090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217.309099</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5A95E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116.8717586</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CDB29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334.1808576</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84128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47EF9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5CEF2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w:t>
            </w:r>
          </w:p>
        </w:tc>
      </w:tr>
      <w:tr w:rsidR="005F1C34" w14:paraId="1889E93B"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100F7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业前路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2146F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方南路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9444F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新通波塘</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7AF6D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712DB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341.3244532</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BE7BA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21CAE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597F9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341.3244532</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A756B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105.6221962</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1973E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446.9466494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9A644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24</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0CBC0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2E5A3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24</w:t>
            </w:r>
          </w:p>
        </w:tc>
      </w:tr>
      <w:tr w:rsidR="005F1C34" w14:paraId="6EA8B1F1"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DE627B"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镇泽路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67178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赵重公路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EE88C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巷居路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56E72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1235.692918</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E7EF7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105.8044261</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4D068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C9D0E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1CD72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1341.497344</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B2DFF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223.5297803</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07DCC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1565.027124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DE4DB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24</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D6113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46</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30B30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24</w:t>
            </w:r>
          </w:p>
        </w:tc>
      </w:tr>
      <w:tr w:rsidR="005F1C34" w14:paraId="02D96FE1"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32378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置发路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F08CB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业前路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CB18E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DDC87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718.2232579</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69A77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5B24E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01712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BD301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718.2232579</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A9B10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97.03690709</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45AA9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815.260165</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1991D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01861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22</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60078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w:t>
            </w:r>
          </w:p>
        </w:tc>
      </w:tr>
      <w:tr w:rsidR="005F1C34" w14:paraId="2954E708"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8F0DE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置发路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B4A70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业途路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960E9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2C58E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621.2743647</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46DED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D49C4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A808C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3241F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621.2743647</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ABEC4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95.74340826</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C7BA8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717.017773</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A8ADA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76E38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B3834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w:t>
            </w:r>
          </w:p>
        </w:tc>
      </w:tr>
      <w:tr w:rsidR="005F1C34" w14:paraId="2EAF8AD9"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5C208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业文路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DBFE8B"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置旺路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0A373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D4AA5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143.6966007</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8A944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239.5537651</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894AD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7323E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0F81C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383.2503658</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F3575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187.3755013</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5EE56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570.6258671</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C1B47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72AF8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14</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95117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r>
      <w:tr w:rsidR="005F1C34" w14:paraId="73878DA5"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7C42A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业前路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2FD6E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置达路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CCB93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C38C8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3F548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1278.45594</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99C3E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FFB03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7C6FB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1278.45594</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F1741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281.4603726</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A4783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1559.916312</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9D0B0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64</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468C6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36</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F5CDB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61</w:t>
            </w:r>
          </w:p>
        </w:tc>
      </w:tr>
      <w:tr w:rsidR="005F1C34" w14:paraId="013E4DA3"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82FC3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置达路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10F551"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业前路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ACD09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351C3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621.1032748</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FDE5D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92.45605363</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2E41C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F128B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4CD99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713.5593284</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7723F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121.074295</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B8D11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834.6336235</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A2FFB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D3FAE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F4881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r>
      <w:tr w:rsidR="005F1C34" w14:paraId="222FA179"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028AF1"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业前路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5BA77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EF246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新通波塘</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DAFF0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73B99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104.4950955</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84E00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2E3E4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A8E51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104.4950955</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C4464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26.28046408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AAC66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130.7755596</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CEADE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945AA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F20B9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w:t>
            </w:r>
          </w:p>
        </w:tc>
      </w:tr>
      <w:tr w:rsidR="005F1C34" w14:paraId="48986BC8"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1298E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置旺路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98165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业文路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A2BC61"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业绣路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B70FA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51.37493036</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63ECA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341.9892093</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EE8C5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0111D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A57A5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393.3641397</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1825E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171.3234646</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1D9AA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564.6876043</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29854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22</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6FA7E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78394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w:t>
            </w:r>
          </w:p>
        </w:tc>
      </w:tr>
      <w:tr w:rsidR="005F1C34" w14:paraId="63EA28EF"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D6A791"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赵华路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82597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842CE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赵巷路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1F115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842.2255509</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DB9CA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DF570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9E219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1F545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842.2255509</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27961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20.4226108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A3B0B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862.6481617</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46448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A4BA7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58</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6F0E7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w:t>
            </w:r>
          </w:p>
        </w:tc>
      </w:tr>
      <w:tr w:rsidR="005F1C34" w14:paraId="22B1104B"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C5E1E1"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垂姚支路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9AC56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垂姚张泾</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41F0C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镇中东路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D588E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BBC2F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1A2A9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93B06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CAE96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348C3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194.1378199</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C6FAD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194.1378199</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24609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78A3C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10F99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w:t>
            </w:r>
          </w:p>
        </w:tc>
      </w:tr>
      <w:tr w:rsidR="005F1C34" w14:paraId="06BD5B49"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9DD13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垂姚支路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04683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镇中东路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03C13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盈港东路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34F85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7129C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CAAD8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175FC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4CAA5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7E6DF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1019.685401</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9B2F0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1019.685401</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A1AC1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67</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488C9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91B94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70</w:t>
            </w:r>
          </w:p>
        </w:tc>
      </w:tr>
      <w:tr w:rsidR="005F1C34" w14:paraId="7FF40B2A"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E8C36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芦沈路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6DE9C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赵华路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4B5C4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沪青平公路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5F9FA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291.9665664</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155DB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09B8C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4AB28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D35B6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291.9665664</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F6D29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230.9343608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86063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522.9009272</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BFAE0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24</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1C56B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E2A7D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23</w:t>
            </w:r>
          </w:p>
        </w:tc>
      </w:tr>
      <w:tr w:rsidR="005F1C34" w14:paraId="635B8731"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533E1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镇中路(赵巷)</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51A08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赵巷路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7EE0B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巷居路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D5E4A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5B9FE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151.546761</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F01C6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D9CA2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D25FB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151.546761</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3AFAF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2.851568836</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171A2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154.3983298</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BF323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820FF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9A692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r>
      <w:tr w:rsidR="005F1C34" w14:paraId="144A3E9D"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CCC37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lastRenderedPageBreak/>
              <w:t>芦沈路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FD334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赵华路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B1197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镇中东路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BD236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201.7946542</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3301B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0A577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A9A4C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9BE7F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201.7946542</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8399E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148.0904531</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64B03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349.8851073</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3D9E1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D0CF3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847BC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w:t>
            </w:r>
          </w:p>
        </w:tc>
      </w:tr>
      <w:tr w:rsidR="005F1C34" w14:paraId="59715E94"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CCFF4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镇中东路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F4223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垂姚路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74B31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70305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480.272983</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04364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F773F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A7ADB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BFC9F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480.272983</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68D14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314.0032878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A0C5A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794.2762707</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466DB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5ED3B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14</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B3FCB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w:t>
            </w:r>
          </w:p>
        </w:tc>
      </w:tr>
      <w:tr w:rsidR="005F1C34" w14:paraId="12AD073E"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4F18F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置鼎路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C38CE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刘夏路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D1287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业煌路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55FBD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60.14505603</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59250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379.0480215</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9E8FB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503E7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0C135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439.1930775</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E3651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155.2417599</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CB058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594.4348374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50488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25</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E53C8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AF4E6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25</w:t>
            </w:r>
          </w:p>
        </w:tc>
      </w:tr>
      <w:tr w:rsidR="005F1C34" w14:paraId="064C73CC"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E9A6D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置鼎路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0492B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淀浦河</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A5A14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刘夏路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41845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BC5CB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139.6689114</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7ABC2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4BAD3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ED256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139.6689114</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C3B4D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41.38304126</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2B223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181.0519526</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EA276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C7C23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07CC8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w:t>
            </w:r>
          </w:p>
        </w:tc>
      </w:tr>
      <w:tr w:rsidR="005F1C34" w14:paraId="5B15C4DE"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D0E36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65DC2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沪青平公路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8B49D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博骏路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D2000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5EC23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43C35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456.061694</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7F792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9B805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456.061694</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AACE9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136.2175424</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40B24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592.2792364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A3609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26</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33D72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D22A5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26</w:t>
            </w:r>
          </w:p>
        </w:tc>
      </w:tr>
      <w:tr w:rsidR="005F1C34" w14:paraId="7AB146EE"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BD0B3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佳迪南路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456BE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沪青平公路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10513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博骏路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28566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E664A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565.4513572</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7E452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9471E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F914F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565.4513572</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50E07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228.9726048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D96E3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794.423962</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EC99F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35</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64967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544BA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35</w:t>
            </w:r>
          </w:p>
        </w:tc>
      </w:tr>
      <w:tr w:rsidR="005F1C34" w14:paraId="7E11764B"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767D7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置鼎路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66AA3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业锦路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383DD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业绣路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41FBA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02B63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748.780367</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544E7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8F0CE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30CAB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748.780367</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20F81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310.6411674</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E33F2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1059.421534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C6703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49</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E498A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27</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F8F7A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49</w:t>
            </w:r>
          </w:p>
        </w:tc>
      </w:tr>
      <w:tr w:rsidR="005F1C34" w14:paraId="0924C8C7"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BEBF3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业绣路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B9CF9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A4CDB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置旺路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06DC5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A57B5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769.7965786</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B614E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0D6B3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09735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769.7965786</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D3067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320.7767273</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A900A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1090.573306</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62FE3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45</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84C9C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31</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3DDDA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45</w:t>
            </w:r>
          </w:p>
        </w:tc>
      </w:tr>
      <w:tr w:rsidR="005F1C34" w14:paraId="421898ED"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A898C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置鼎路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5D9FB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业煌路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513BB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业锦路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15E59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E6F5B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794.4742192</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22F98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B62A0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51B9B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794.4742192</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E2437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294.0141995</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6E81A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1088.488419</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029A4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50</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1E975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A41A9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50</w:t>
            </w:r>
          </w:p>
        </w:tc>
      </w:tr>
      <w:tr w:rsidR="005F1C34" w14:paraId="4420E67E"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D9EBB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佳杰路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7B8E0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佳驰路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2A129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67744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56882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432.0863102</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80ACB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2834A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43713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432.0863102</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5597A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132.6839754</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FA17B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564.7702855</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AACDF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91E13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15F69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w:t>
            </w:r>
          </w:p>
        </w:tc>
      </w:tr>
      <w:tr w:rsidR="005F1C34" w14:paraId="234206C0"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E0421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佳迪路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D279E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盈港东路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AA838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镇中东路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EA0EB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5981B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838.839826</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874B8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97238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11E92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838.839826</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D9BD8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312.4668933</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10529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1151.306719</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64205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57</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94062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35</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9C381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54</w:t>
            </w:r>
          </w:p>
        </w:tc>
      </w:tr>
      <w:tr w:rsidR="005F1C34" w14:paraId="139325F0"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17F1B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佳采路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01171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佳驰路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4E032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7BE79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96498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500.8705311</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7FB59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A0ED3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58B25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500.8705311</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399FB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367.2514509</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5CEBC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868.121982</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D0F88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38</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3DFD8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1AF31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30</w:t>
            </w:r>
          </w:p>
        </w:tc>
      </w:tr>
      <w:tr w:rsidR="005F1C34" w14:paraId="40A94562"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6B602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佳驰路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C1B86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佳恒路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3AAA0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佳采路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49273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51676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752.1727537</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3C8CE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233.9793049</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75234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DEEB1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986.1520586</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C97AB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944.5820261</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EBC99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1930.734085</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08A21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119</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FB01C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55</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7F87F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104</w:t>
            </w:r>
          </w:p>
        </w:tc>
      </w:tr>
      <w:tr w:rsidR="005F1C34" w14:paraId="62C17A4C"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9A414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佳恒路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C6C2D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佳驰路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79C0A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嘉松公路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6A78F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17082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448.2734471</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E903D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02E76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B352F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448.2734471</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430ED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222.7432973</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932AD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671.0167445</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E3A8E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9598A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19</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7870A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w:t>
            </w:r>
          </w:p>
        </w:tc>
      </w:tr>
      <w:tr w:rsidR="005F1C34" w14:paraId="3970E671"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85655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镇中路(赵巷)</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A02AC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镇乐路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C53B6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赵巷路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C01D2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18.87975195</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C7721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426.4316505</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07A9B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F2EAB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F29C8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445.3114025</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3C519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569.8480857</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F9357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1015.159488</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C07E3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68</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68B2C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D84C6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63</w:t>
            </w:r>
          </w:p>
        </w:tc>
      </w:tr>
      <w:tr w:rsidR="005F1C34" w14:paraId="046710F4"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24E79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民实支路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0EFCF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民实路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56C2D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镇乐路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F92DB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500.3309422</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4852E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4C0D7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B49AB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DEDF4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500.3309422</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28820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148.7701993</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480ED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649.1011415</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72367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649F3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0F114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w:t>
            </w:r>
          </w:p>
        </w:tc>
      </w:tr>
      <w:tr w:rsidR="005F1C34" w14:paraId="3C3A0EA4"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E826C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618B2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赵兴路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6000E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赵华路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454B2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79.26090984</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BD091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201.7630096</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DC8C0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CDA11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66B03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281.0239195</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0C2DF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87.39273028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13451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368.4166498</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1A515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19</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1CAE8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7EDC1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w:t>
            </w:r>
          </w:p>
        </w:tc>
      </w:tr>
      <w:tr w:rsidR="005F1C34" w14:paraId="13536ACA"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F11E61"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民实支路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2BEBF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民实路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70F48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葫芦湾</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A448E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380.2050585</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AB540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4075E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CABB1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FC39B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380.2050585</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8047E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135.7469933</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D9C50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515.9520518</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1C31F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25</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13DA1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47AB6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25</w:t>
            </w:r>
          </w:p>
        </w:tc>
      </w:tr>
      <w:tr w:rsidR="005F1C34" w14:paraId="01529BEF"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2DBE4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赵巷路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E22E2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镇中路(赵巷)</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C93DC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赵华路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AE5C7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216.34507</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A815C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127.3771016</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9F9B2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9D824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6C37D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343.7221717</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616D7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111.1968664</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8CE5B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454.919038</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24FD8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B58F9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25</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9B1E4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w:t>
            </w:r>
          </w:p>
        </w:tc>
      </w:tr>
      <w:tr w:rsidR="005F1C34" w14:paraId="5D63BBBC"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69D85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lastRenderedPageBreak/>
              <w:t>业前路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F0B62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置发路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B9301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方西路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51D0E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A53D3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501.3404395</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9B3C1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D1600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5C859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501.3404395</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5AF87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105.4053688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34A0F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606.7458084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70C3C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24</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33E3C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7FB07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24</w:t>
            </w:r>
          </w:p>
        </w:tc>
      </w:tr>
      <w:tr w:rsidR="005F1C34" w14:paraId="04691650"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22756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业途路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50C64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置发路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C1FA9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置达路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9E5C2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12.0753292</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E8177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661.086896</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D9CF7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151B9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1176D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673.1622252</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C46D4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217.8550665</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C5428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891.0172917</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8CE6B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40</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CC85A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24</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CFE58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37</w:t>
            </w:r>
          </w:p>
        </w:tc>
      </w:tr>
      <w:tr w:rsidR="005F1C34" w14:paraId="3FA66E3C"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516B2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业煌路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9B806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新通波塘</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89B1D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置旺路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21B28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5CC0F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122.2409673</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244B2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B6E35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B6CBE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122.2409673</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D77EF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61.05983658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1513B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183.3008039</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1D4E9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E9200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1A327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w:t>
            </w:r>
          </w:p>
        </w:tc>
      </w:tr>
      <w:tr w:rsidR="005F1C34" w14:paraId="20CDF254"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5F4E1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业前路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E1A4E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嵩塘</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332B0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D6FBA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213F2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173.1182351</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B5900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477ED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5C5BE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173.1182351</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869B4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53.37308496</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10530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226.4913201</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BAA56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15A76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3D6C0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w:t>
            </w:r>
          </w:p>
        </w:tc>
      </w:tr>
      <w:tr w:rsidR="005F1C34" w14:paraId="69A15F40"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1CFAF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业前路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F162F1"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置发路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365C5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嵩塘</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C09A4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5EB28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515.6817461</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F359D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68F05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C3A2B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515.6817461</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3DA3B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148.5931753</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6360A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664.2749214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8B21D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32</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4D267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46DB5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31</w:t>
            </w:r>
          </w:p>
        </w:tc>
      </w:tr>
      <w:tr w:rsidR="005F1C34" w14:paraId="4F4932E9"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8F02D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镇中路(赵巷)</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FAB91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镇乐路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5B86B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民实路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1ECE6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A0CEE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102.7125034</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F3E26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61EF8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650DE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102.7125034</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DEE8A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111.3397997</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FFF77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214.0523031</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9C0D0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A5F55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627F2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w:t>
            </w:r>
          </w:p>
        </w:tc>
      </w:tr>
      <w:tr w:rsidR="005F1C34" w14:paraId="0BA028CA"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37786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赵巷路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08B13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赵兴路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271AD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沪青平公路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0881B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44.30783937</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258A0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15.30842421</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E5129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6E92C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BDFA5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59.61626358</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8D345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16.06921453</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678A1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75.68547812</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B1A14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C365C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7B449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w:t>
            </w:r>
          </w:p>
        </w:tc>
      </w:tr>
      <w:tr w:rsidR="005F1C34" w14:paraId="0EBF4577"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74717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镇中东路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DB709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垂姚支路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005E1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垂姚路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7ED52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620.915533</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3E4E2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A3670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6E57C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7B491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620.915533</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EAE58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855.3041512</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3E4EF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1476.219684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71974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116</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68144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08CDE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113</w:t>
            </w:r>
          </w:p>
        </w:tc>
      </w:tr>
      <w:tr w:rsidR="005F1C34" w14:paraId="4E0A9681"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24C4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镇中路(赵巷)</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1904F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芦沈路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85FE4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民实路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AFBC2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155.6881887</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325C0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192.1883622</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CB088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9FBE1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6B13B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347.8765509</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54DB6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211.8489564</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8358A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559.7255073</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6017C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42</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FE792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73F7A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36</w:t>
            </w:r>
          </w:p>
        </w:tc>
      </w:tr>
      <w:tr w:rsidR="005F1C34" w14:paraId="3F5AAFEA"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875D4B"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镇中东路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7BC14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垂姚支路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645A7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芦沈路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1047E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1211.700208</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963CD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A87EA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2897C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E068C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1211.700208</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73D4F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806.6435858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3CD3A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2018.343794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04374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118</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10509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B8BC9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117</w:t>
            </w:r>
          </w:p>
        </w:tc>
      </w:tr>
      <w:tr w:rsidR="005F1C34" w14:paraId="466F43CC"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2582D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业前路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8F555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方西路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FC2C5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置达路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79191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DF4EC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273.0608876</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A8309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CE731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40481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273.0608876</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9B690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63.50723498</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07A5E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336.5681226</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7F646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15</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7D08D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C60ED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14</w:t>
            </w:r>
          </w:p>
        </w:tc>
      </w:tr>
      <w:tr w:rsidR="005F1C34" w14:paraId="46E781A2"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44AF0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方南路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218A3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沪渝高速</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684AC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沪青平公路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1C24C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400.787976</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E411C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5A821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A65B0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553FC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400.787976</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42B9C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125.0120559</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7F33B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525.8000319</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9CBC8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9438D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E9B7F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w:t>
            </w:r>
          </w:p>
        </w:tc>
      </w:tr>
      <w:tr w:rsidR="005F1C34" w14:paraId="07576126"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5E9D7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郡峰路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1CC33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赵重公路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4FDA8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巷居路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C2EB7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201.3939709</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D43E0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7AC69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9E6E6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8042E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201.3939709</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F4EB9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99.72031814</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8EE47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301.1142891</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C77E3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4570A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DC618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w:t>
            </w:r>
          </w:p>
        </w:tc>
      </w:tr>
      <w:tr w:rsidR="005F1C34" w14:paraId="12B7D0EC"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12FA1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博骏路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BF906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4A576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盆泾</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499E3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2CA48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1178.578828</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2EDB1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2C56C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FD881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1178.578828</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6FB77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779.2565801</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1E32B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1957.835408</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5FFF8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75</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F0EA8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50</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E09A9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75</w:t>
            </w:r>
          </w:p>
        </w:tc>
      </w:tr>
      <w:tr w:rsidR="005F1C34" w14:paraId="0AAA9232"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36CF4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业锦路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41425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新通波塘</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F6B22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泗泾和尚泾</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9C8BC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FA9E6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212.1841891</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B0F99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D6886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69E61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212.1841891</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604D8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83.85418304</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7355A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296.0383722</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8C48B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00DF2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115EA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w:t>
            </w:r>
          </w:p>
        </w:tc>
      </w:tr>
      <w:tr w:rsidR="005F1C34" w14:paraId="6762C369"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3ACA5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业煌路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E9183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新通波塘</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E6AF2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置鼎路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E99A7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AF265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365.6091736</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B19F5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1C2F4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7C107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365.6091736</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C7E5F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166.197281</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7CE0D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531.8064546</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50927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0893A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E4D2F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r>
      <w:tr w:rsidR="005F1C34" w14:paraId="137C7F57"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26A57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佳凯路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7BE311"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盈港东路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EBF3D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佳康路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9AF34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AE631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574.2753935</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28E51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C5416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D0A18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574.2753935</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37B38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380.3263711</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1A033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954.6017646</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63A9D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49</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46B9C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24</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2235E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47</w:t>
            </w:r>
          </w:p>
        </w:tc>
      </w:tr>
      <w:tr w:rsidR="005F1C34" w14:paraId="01B4FC37"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87ED31"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佳采路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50B41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佳悦路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8B36A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佳凯路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58268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9AC33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255.0000217</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3AD7E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98E69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F72E9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255.0000217</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55218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278.9475667</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2315A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533.9475884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9282A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6C5C4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9C85C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r>
      <w:tr w:rsidR="005F1C34" w14:paraId="50B9CCB3"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B5259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c1-01北侧道路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1A780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135FF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新通波塘</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835ED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69094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285.6456217</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7AD61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2F9FB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0C757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285.6456217</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2622C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262.6788623</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97BF1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548.324484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7EF71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30</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7CF66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AB44C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24</w:t>
            </w:r>
          </w:p>
        </w:tc>
      </w:tr>
      <w:tr w:rsidR="005F1C34" w14:paraId="3743D290"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418E0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lastRenderedPageBreak/>
              <w:t>佳康路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7970F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佳悦路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655C5B"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佳凯路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2BA39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D16B5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282.1859593</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BB643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0CF66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3D446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282.1859593</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C8880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308.171169</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49806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590.3571283</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015C3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22</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D6CAF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C6E69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w:t>
            </w:r>
          </w:p>
        </w:tc>
      </w:tr>
      <w:tr w:rsidR="005F1C34" w14:paraId="48284B0A"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34A7A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规划横三路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C90C2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9E8F6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佳迪路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91C23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10E74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213.5650383</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8021B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273.7698562</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CDEC2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E67EF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487.3348946</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9895D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561.7948292</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2A59E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1049.129724</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7A9A8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58</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51334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29</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37348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50</w:t>
            </w:r>
          </w:p>
        </w:tc>
      </w:tr>
      <w:tr w:rsidR="005F1C34" w14:paraId="57F0BFFB"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D6C7E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横四路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E15D6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佳旭路</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DEE67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佳迪路</w:t>
            </w: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D0E59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0A980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237.7589152</w:t>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7014E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273.7698537</w:t>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C06A5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5546E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511.5287688</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F1C94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613.3831013</w:t>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684A0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1124.91187</w:t>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456A7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58</w:t>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A08BF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26</w:t>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9CF4E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50</w:t>
            </w:r>
          </w:p>
        </w:tc>
      </w:tr>
      <w:tr w:rsidR="005F1C34" w14:paraId="629AF6B3" w14:textId="77777777">
        <w:trPr>
          <w:trHeight w:val="454"/>
        </w:trPr>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52BE1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合计</w:t>
            </w: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B69D2F" w14:textId="77777777" w:rsidR="005F1C34" w:rsidRDefault="005F1C34">
            <w:pPr>
              <w:widowControl/>
              <w:jc w:val="left"/>
              <w:textAlignment w:val="center"/>
              <w:rPr>
                <w:rFonts w:ascii="宋体" w:hAnsi="宋体" w:cs="宋体"/>
                <w:b/>
                <w:bCs/>
                <w:color w:val="000000"/>
                <w:kern w:val="0"/>
                <w:sz w:val="18"/>
                <w:szCs w:val="18"/>
                <w:lang w:bidi="ar"/>
              </w:rPr>
            </w:pPr>
          </w:p>
        </w:tc>
        <w:tc>
          <w:tcPr>
            <w:tcW w:w="119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F1340D" w14:textId="77777777" w:rsidR="005F1C34" w:rsidRDefault="005F1C34">
            <w:pPr>
              <w:widowControl/>
              <w:jc w:val="left"/>
              <w:textAlignment w:val="center"/>
              <w:rPr>
                <w:rFonts w:ascii="宋体" w:hAnsi="宋体" w:cs="宋体"/>
                <w:b/>
                <w:bCs/>
                <w:color w:val="000000"/>
                <w:kern w:val="0"/>
                <w:sz w:val="18"/>
                <w:szCs w:val="18"/>
                <w:lang w:bidi="ar"/>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ECAF4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sum(D2:D93)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19217.26725882</w:t>
            </w:r>
            <w:r>
              <w:rPr>
                <w:rFonts w:ascii="宋体" w:hAnsi="宋体" w:cs="宋体" w:hint="eastAsia"/>
                <w:b/>
                <w:bCs/>
                <w:color w:val="000000"/>
                <w:kern w:val="0"/>
                <w:sz w:val="18"/>
                <w:szCs w:val="18"/>
                <w:lang w:bidi="ar"/>
              </w:rPr>
              <w:fldChar w:fldCharType="end"/>
            </w:r>
          </w:p>
        </w:tc>
        <w:tc>
          <w:tcPr>
            <w:tcW w:w="126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F0B29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sum(E3:E93)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23296.993681734</w:t>
            </w:r>
            <w:r>
              <w:rPr>
                <w:rFonts w:ascii="宋体" w:hAnsi="宋体" w:cs="宋体" w:hint="eastAsia"/>
                <w:b/>
                <w:bCs/>
                <w:color w:val="000000"/>
                <w:kern w:val="0"/>
                <w:sz w:val="18"/>
                <w:szCs w:val="18"/>
                <w:lang w:bidi="ar"/>
              </w:rPr>
              <w:fldChar w:fldCharType="end"/>
            </w:r>
          </w:p>
        </w:tc>
        <w:tc>
          <w:tcPr>
            <w:tcW w:w="123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1CF07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sum(F2:F93)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1237.5807088</w:t>
            </w:r>
            <w:r>
              <w:rPr>
                <w:rFonts w:ascii="宋体" w:hAnsi="宋体" w:cs="宋体" w:hint="eastAsia"/>
                <w:b/>
                <w:bCs/>
                <w:color w:val="000000"/>
                <w:kern w:val="0"/>
                <w:sz w:val="18"/>
                <w:szCs w:val="18"/>
                <w:lang w:bidi="ar"/>
              </w:rPr>
              <w:fldChar w:fldCharType="end"/>
            </w:r>
          </w:p>
        </w:tc>
        <w:tc>
          <w:tcPr>
            <w:tcW w:w="100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6167F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sum(G2:G93)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0</w:t>
            </w:r>
            <w:r>
              <w:rPr>
                <w:rFonts w:ascii="宋体" w:hAnsi="宋体" w:cs="宋体" w:hint="eastAsia"/>
                <w:b/>
                <w:bCs/>
                <w:color w:val="000000"/>
                <w:kern w:val="0"/>
                <w:sz w:val="18"/>
                <w:szCs w:val="18"/>
                <w:lang w:bidi="ar"/>
              </w:rPr>
              <w:fldChar w:fldCharType="end"/>
            </w:r>
          </w:p>
        </w:tc>
        <w:tc>
          <w:tcPr>
            <w:tcW w:w="132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C1571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sum(H2:H93)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44419.57123848</w:t>
            </w:r>
            <w:r>
              <w:rPr>
                <w:rFonts w:ascii="宋体" w:hAnsi="宋体" w:cs="宋体" w:hint="eastAsia"/>
                <w:b/>
                <w:bCs/>
                <w:color w:val="000000"/>
                <w:kern w:val="0"/>
                <w:sz w:val="18"/>
                <w:szCs w:val="18"/>
                <w:lang w:bidi="ar"/>
              </w:rPr>
              <w:fldChar w:fldCharType="end"/>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E0908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sum(I2:I93)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18673.444086498</w:t>
            </w:r>
            <w:r>
              <w:rPr>
                <w:rFonts w:ascii="宋体" w:hAnsi="宋体" w:cs="宋体" w:hint="eastAsia"/>
                <w:b/>
                <w:bCs/>
                <w:color w:val="000000"/>
                <w:kern w:val="0"/>
                <w:sz w:val="18"/>
                <w:szCs w:val="18"/>
                <w:lang w:bidi="ar"/>
              </w:rPr>
              <w:fldChar w:fldCharType="end"/>
            </w:r>
          </w:p>
        </w:tc>
        <w:tc>
          <w:tcPr>
            <w:tcW w:w="133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3B90D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sum(J2:J93)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63093.01532349</w:t>
            </w:r>
            <w:r>
              <w:rPr>
                <w:rFonts w:ascii="宋体" w:hAnsi="宋体" w:cs="宋体" w:hint="eastAsia"/>
                <w:b/>
                <w:bCs/>
                <w:color w:val="000000"/>
                <w:kern w:val="0"/>
                <w:sz w:val="18"/>
                <w:szCs w:val="18"/>
                <w:lang w:bidi="ar"/>
              </w:rPr>
              <w:fldChar w:fldCharType="end"/>
            </w:r>
          </w:p>
        </w:tc>
        <w:tc>
          <w:tcPr>
            <w:tcW w:w="11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94F95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sum(K2:K93)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2657</w:t>
            </w:r>
            <w:r>
              <w:rPr>
                <w:rFonts w:ascii="宋体" w:hAnsi="宋体" w:cs="宋体" w:hint="eastAsia"/>
                <w:b/>
                <w:bCs/>
                <w:color w:val="000000"/>
                <w:kern w:val="0"/>
                <w:sz w:val="18"/>
                <w:szCs w:val="18"/>
                <w:lang w:bidi="ar"/>
              </w:rPr>
              <w:fldChar w:fldCharType="end"/>
            </w:r>
          </w:p>
        </w:tc>
        <w:tc>
          <w:tcPr>
            <w:tcW w:w="102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BC15F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sum(L2:L93)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1820</w:t>
            </w:r>
            <w:r>
              <w:rPr>
                <w:rFonts w:ascii="宋体" w:hAnsi="宋体" w:cs="宋体" w:hint="eastAsia"/>
                <w:b/>
                <w:bCs/>
                <w:color w:val="000000"/>
                <w:kern w:val="0"/>
                <w:sz w:val="18"/>
                <w:szCs w:val="18"/>
                <w:lang w:bidi="ar"/>
              </w:rPr>
              <w:fldChar w:fldCharType="end"/>
            </w:r>
          </w:p>
        </w:tc>
        <w:tc>
          <w:tcPr>
            <w:tcW w:w="973"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BA122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sum(M2:M93)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2487</w:t>
            </w:r>
            <w:r>
              <w:rPr>
                <w:rFonts w:ascii="宋体" w:hAnsi="宋体" w:cs="宋体" w:hint="eastAsia"/>
                <w:b/>
                <w:bCs/>
                <w:color w:val="000000"/>
                <w:kern w:val="0"/>
                <w:sz w:val="18"/>
                <w:szCs w:val="18"/>
                <w:lang w:bidi="ar"/>
              </w:rPr>
              <w:fldChar w:fldCharType="end"/>
            </w:r>
          </w:p>
        </w:tc>
      </w:tr>
    </w:tbl>
    <w:p w14:paraId="78049EF8" w14:textId="77777777" w:rsidR="005F1C34" w:rsidRDefault="00C278DF">
      <w:pPr>
        <w:jc w:val="center"/>
        <w:rPr>
          <w:rFonts w:ascii="宋体" w:hAnsi="宋体" w:cs="宋体"/>
          <w:b/>
          <w:bCs/>
          <w:sz w:val="28"/>
          <w:szCs w:val="28"/>
        </w:rPr>
      </w:pPr>
      <w:r>
        <w:rPr>
          <w:rFonts w:ascii="宋体" w:hAnsi="宋体" w:cs="宋体" w:hint="eastAsia"/>
          <w:b/>
          <w:bCs/>
          <w:sz w:val="28"/>
          <w:szCs w:val="28"/>
        </w:rPr>
        <w:t>赵巷镇市政污水管网设施量统计表</w:t>
      </w:r>
    </w:p>
    <w:tbl>
      <w:tblPr>
        <w:tblW w:w="15567" w:type="dxa"/>
        <w:tblInd w:w="91" w:type="dxa"/>
        <w:tblLayout w:type="fixed"/>
        <w:tblLook w:val="04A0" w:firstRow="1" w:lastRow="0" w:firstColumn="1" w:lastColumn="0" w:noHBand="0" w:noVBand="1"/>
      </w:tblPr>
      <w:tblGrid>
        <w:gridCol w:w="1297"/>
        <w:gridCol w:w="1297"/>
        <w:gridCol w:w="1297"/>
        <w:gridCol w:w="1297"/>
        <w:gridCol w:w="1297"/>
        <w:gridCol w:w="1297"/>
        <w:gridCol w:w="1297"/>
        <w:gridCol w:w="1297"/>
        <w:gridCol w:w="1297"/>
        <w:gridCol w:w="1297"/>
        <w:gridCol w:w="1297"/>
        <w:gridCol w:w="1300"/>
      </w:tblGrid>
      <w:tr w:rsidR="005F1C34" w14:paraId="5FE82F06"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293773"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所在道路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ADE15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起点</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37AE16"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终点</w:t>
            </w:r>
          </w:p>
        </w:tc>
        <w:tc>
          <w:tcPr>
            <w:tcW w:w="12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4604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小型‎（＜Ф‎600）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574EF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 xml:space="preserve">中型‎（Ф‎600‎-‎Ф‎1000‎） </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F40EE3"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 xml:space="preserve">大型‎（Ф‎1050‎-‎Ф‎1500‎） </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836DB6"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 xml:space="preserve">特大型‎（＞Ф‎1500‎） </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B478F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主管管道长度（m）</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B4F31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支连管管道长度（m）</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02A73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管长总计(m)</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3D8A5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支连管段数</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56BBC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窨井数量</w:t>
            </w:r>
          </w:p>
        </w:tc>
      </w:tr>
      <w:tr w:rsidR="005F1C34" w14:paraId="79F34CC9"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62854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C0B8D4"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崧泽大道</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82AD23"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BF45A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E1DF0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260.8108196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8E809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4DAB7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28827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260.8108196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42419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D7E0B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260.8108196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835E6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DABC1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r>
      <w:tr w:rsidR="005F1C34" w14:paraId="6230AC33"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4193C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业前路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52EAF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置发路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578CA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6BEB7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985.3274912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603DF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8BECA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A9065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AF668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985.3274912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C09C0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2.032290626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4CD6A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987.3597818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A3A2A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866FE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24</w:t>
            </w:r>
          </w:p>
        </w:tc>
      </w:tr>
      <w:tr w:rsidR="005F1C34" w14:paraId="5026114E"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5AB71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沪青平公路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FA50D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3696F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方南路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1226B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497.7939155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58B23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548.9895837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60C3A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6BC8C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79B29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1046.783499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606FC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30.54755774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15900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1077.331057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90509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33D52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20</w:t>
            </w:r>
          </w:p>
        </w:tc>
      </w:tr>
      <w:tr w:rsidR="005F1C34" w14:paraId="12F5284E"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505D4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4D0FF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沪青平公路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8DAEC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佳康路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B2043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89.01540331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EAB5A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546.8226222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9FE69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CFC1F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92819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635.8380255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3FAF3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50.87294316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4134A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686.7109687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1B2BF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58D05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w:t>
            </w:r>
          </w:p>
        </w:tc>
      </w:tr>
      <w:tr w:rsidR="005F1C34" w14:paraId="28F3E1FB"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B66C0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FEF49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置发路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D4426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置达路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40127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1425.18393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B3ADA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7CC25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0710F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2A65F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1425.18393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0B326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BE7DD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1425.18393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22E30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458F0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36</w:t>
            </w:r>
          </w:p>
        </w:tc>
      </w:tr>
      <w:tr w:rsidR="005F1C34" w14:paraId="19C9D05A"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D00EA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民实路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6FF87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A6E958"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民实支路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1FB96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459.5234923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A0515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79A7B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E4452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2AE6B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459.5234923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6BBF3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ECDB1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459.5234923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6E591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205FC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13</w:t>
            </w:r>
          </w:p>
        </w:tc>
      </w:tr>
      <w:tr w:rsidR="005F1C34" w14:paraId="21D0991F"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7CC3F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业锦路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669F36"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08042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置旺路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01959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317.3794355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AAB7F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AF8E5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E573D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FB37C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317.3794355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588E3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51.90270647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EFB7B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369.2821419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12EC9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67E0E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14</w:t>
            </w:r>
          </w:p>
        </w:tc>
      </w:tr>
      <w:tr w:rsidR="005F1C34" w14:paraId="6AAF44A5"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6ECDD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业锦路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53E53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新通波塘</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B6B1D6"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置旺路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E8FB7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262.6931542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F3652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252FF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C8AD3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36D53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262.6931542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51022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27.58055784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D5650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290.273712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98DE0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1ABEE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12</w:t>
            </w:r>
          </w:p>
        </w:tc>
      </w:tr>
      <w:tr w:rsidR="005F1C34" w14:paraId="53C683E6"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DB4834"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17079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沪青平公路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FF166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赵兴路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CD7E4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45.06640015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8769B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A4A9E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F50EE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1B3BD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45.06640015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28BFB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28880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45.06640015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11926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C4E34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w:t>
            </w:r>
          </w:p>
        </w:tc>
      </w:tr>
      <w:tr w:rsidR="005F1C34" w14:paraId="3F0691E1"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1EBD2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镇乐路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15DF9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镇中路(赵巷)</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998CB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镇泽路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74A69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475.0510053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87386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EC451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0AA81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3BA62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475.0510053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D3904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FC57E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475.0510053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E86F8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658A6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w:t>
            </w:r>
          </w:p>
        </w:tc>
      </w:tr>
      <w:tr w:rsidR="005F1C34" w14:paraId="7D375747"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AF2F8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民实路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3C22D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镇中路(赵巷)</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50C98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民实支路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F5A42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339.4045673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66FAD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A9572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ACCE2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87BCF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339.4045673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6E9B1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71012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339.4045673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9FEAB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A6978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w:t>
            </w:r>
          </w:p>
        </w:tc>
      </w:tr>
      <w:tr w:rsidR="005F1C34" w14:paraId="2A222C3F"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F781B8"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6DD5B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沪青平公路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DD1E06"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业前路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62C4C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218.9660573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10BD9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621.2873613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9EEC3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5403D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0B459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840.2534186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8B3B5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98.36965883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11182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938.6230775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634B7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FA8BE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21</w:t>
            </w:r>
          </w:p>
        </w:tc>
      </w:tr>
      <w:tr w:rsidR="005F1C34" w14:paraId="7290C0FB"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209C8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3E643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佳康路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CAE05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7515C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34.33037108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4D926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489.4171871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0781C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3743D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C40F0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523.7475581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8E7FC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84.38301382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8A179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608.130572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683F1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10BAF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w:t>
            </w:r>
          </w:p>
        </w:tc>
      </w:tr>
      <w:tr w:rsidR="005F1C34" w14:paraId="54353EAB"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130453"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lastRenderedPageBreak/>
              <w:t>赵重公路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90EF5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镇中路(赵巷)</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98C0A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郡峰路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5B694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CB3CB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308.8391101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BC13F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09C25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D1B69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308.8391101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F6DBD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294E5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308.8391101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3F8F8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64295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w:t>
            </w:r>
          </w:p>
        </w:tc>
      </w:tr>
      <w:tr w:rsidR="005F1C34" w14:paraId="7D7B9396"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1C440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A93A93"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BC36D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新通波塘</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C9269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627.5760424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6C95A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6183A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B0951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7B989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627.5760424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345D6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56.86982501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7DC61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684.4458674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78475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3335E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21</w:t>
            </w:r>
          </w:p>
        </w:tc>
      </w:tr>
      <w:tr w:rsidR="005F1C34" w14:paraId="04CB8BA7"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888E1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6CE67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置达路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EEBD2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业前路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A9CF1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1041.224145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9A7CE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26815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7A386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E5E4F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1041.224145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5FF8D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76E79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1041.224145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C5A8C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951B9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26</w:t>
            </w:r>
          </w:p>
        </w:tc>
      </w:tr>
      <w:tr w:rsidR="005F1C34" w14:paraId="27C91821"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FD6C04"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置旺路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56D92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业锦路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2772E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业煌路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7673A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570.4305402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CD422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B89F4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C3630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7BABF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570.4305402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B5416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56.94918735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4F380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627.3797275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A6C43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62150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21</w:t>
            </w:r>
          </w:p>
        </w:tc>
      </w:tr>
      <w:tr w:rsidR="005F1C34" w14:paraId="1C2DA595"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EE6D44"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佳悦路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6F143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65C62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佳康路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6A6C1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648.7412665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0ED4C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C0F7A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A643B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5C655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648.7412665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6FA09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55.80350526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131A9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704.5447718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B4CEE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967FF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20</w:t>
            </w:r>
          </w:p>
        </w:tc>
      </w:tr>
      <w:tr w:rsidR="005F1C34" w14:paraId="4E3E311A"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F0B6D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赵重公路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965856"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9909F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镇中路(赵巷)</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1E911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D2757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227.4096723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3A17C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61539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2FB2E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227.4096723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B6500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7235D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227.4096723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64BC5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73A5D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w:t>
            </w:r>
          </w:p>
        </w:tc>
      </w:tr>
      <w:tr w:rsidR="005F1C34" w14:paraId="3A5FDCDF"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C13A6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74209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新通波塘</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02760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8407F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153.5346414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3299E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95412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9F58B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0A1D2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153.5346414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CA5D3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6.520496867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B8EC4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160.0551383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576EA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85386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w:t>
            </w:r>
          </w:p>
        </w:tc>
      </w:tr>
      <w:tr w:rsidR="005F1C34" w14:paraId="3503467D"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7D343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赵重公路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7B428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郡峰路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14A026"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镇泽路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8C578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256CE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365.328148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7BC0C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E1F20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FA225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365.328148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DEFF6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809CF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365.328148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16F8E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28D5D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w:t>
            </w:r>
          </w:p>
        </w:tc>
      </w:tr>
      <w:tr w:rsidR="005F1C34" w14:paraId="4845840E"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B4B50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镇中路(赵巷)</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CB4563"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5DF20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赵重公路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03831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345.2287857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7DEAB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27.37959763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59070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FCFB6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79800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372.6083833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F9990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ABD00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372.6083833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19925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8F0BA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25</w:t>
            </w:r>
          </w:p>
        </w:tc>
      </w:tr>
      <w:tr w:rsidR="005F1C34" w14:paraId="4F54318E"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4F6518"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70D2D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镇中路(赵巷)</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6AE256"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39436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83.46576406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B995A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8EF6E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E49C5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B8059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83.46576406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5A653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11.67438579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87301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95.14014985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3714F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8B109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w:t>
            </w:r>
          </w:p>
        </w:tc>
      </w:tr>
      <w:tr w:rsidR="005F1C34" w14:paraId="5209A044"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20A8B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82370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赵巷路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A90AA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芦沈路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FC688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787.4415244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19D4B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EB3EE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D5570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746D7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787.4415244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1812B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28.79316065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D1E21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816.234685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5AF13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76107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23</w:t>
            </w:r>
          </w:p>
        </w:tc>
      </w:tr>
      <w:tr w:rsidR="005F1C34" w14:paraId="522A97E9"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06E0E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置达路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6C17E8"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业途路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F7ECE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C9F67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404.3268542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CB72E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2FA66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C42CC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4F0FB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404.3268542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B263D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E88A0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404.3268542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C81F1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E669C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14</w:t>
            </w:r>
          </w:p>
        </w:tc>
      </w:tr>
      <w:tr w:rsidR="005F1C34" w14:paraId="3E21CB34"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986634"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巷业路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6A996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镇中路(赵巷)</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AC9CC3"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镇泽路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70381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415.5386753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9C94E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0DCFE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10AF8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20DB0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415.5386753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C786D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4F1FA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415.5386753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5788C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B7E20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w:t>
            </w:r>
          </w:p>
        </w:tc>
      </w:tr>
      <w:tr w:rsidR="005F1C34" w14:paraId="39BFD2FF"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52C68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赵兴路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1609E3"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4FAD7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赵巷路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6FA43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1214.463912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F8EFE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FF0AE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A82D9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80DEA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1214.463912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A8581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34.79813492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2312A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1249.262047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AD205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90650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79</w:t>
            </w:r>
          </w:p>
        </w:tc>
      </w:tr>
      <w:tr w:rsidR="005F1C34" w14:paraId="4ADC053E"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C1DD4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FDC05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671F1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方南路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E1413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418.811143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7F128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EA6A0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9F69F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16954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418.811143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9CCAC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15.71167474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B20A8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434.5228177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6F913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ABFF4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16</w:t>
            </w:r>
          </w:p>
        </w:tc>
      </w:tr>
      <w:tr w:rsidR="005F1C34" w14:paraId="657A3830"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A1B6B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49CCE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淀浦河</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6710AB"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1A85C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95.87819359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860DC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4B009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F0C54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A34B0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95.87819359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A4D7F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19.55172856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5B058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115.4299222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E1E81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D154C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w:t>
            </w:r>
          </w:p>
        </w:tc>
      </w:tr>
      <w:tr w:rsidR="005F1C34" w14:paraId="0C2693E0"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AB646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业途路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BE9E6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C0B76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置达路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A7C14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168.5875803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27118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69B8B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71F3C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98808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168.5875803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42C55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33.56451686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46B56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202.1520972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155A8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3105D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w:t>
            </w:r>
          </w:p>
        </w:tc>
      </w:tr>
      <w:tr w:rsidR="005F1C34" w14:paraId="4130D4EB"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182BC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置旺路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17233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业锦路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8892A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业文路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A1F45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425.5523484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636A3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BE949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1A07B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A2F79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425.5523484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20958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58.03053937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D2C32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483.5828878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E43CD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74D03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14</w:t>
            </w:r>
          </w:p>
        </w:tc>
      </w:tr>
      <w:tr w:rsidR="005F1C34" w14:paraId="7D2C899A"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AECA0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业煌路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2F9E9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置旺路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84BCA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51480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171.4887974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616AB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94CE5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10088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C1EC1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171.4887974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A3B33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26.53374007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213F2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198.0225375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E0FB3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FA70A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w:t>
            </w:r>
          </w:p>
        </w:tc>
      </w:tr>
      <w:tr w:rsidR="005F1C34" w14:paraId="0DE77BA0"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336ED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lastRenderedPageBreak/>
              <w:t>赵巷路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563A11"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91A0C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赵兴路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81FD0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265.1268788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E0065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BF48D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08437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97ADC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265.1268788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1918F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8.373710605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1DB82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273.5005894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CCF41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97C9C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w:t>
            </w:r>
          </w:p>
        </w:tc>
      </w:tr>
      <w:tr w:rsidR="005F1C34" w14:paraId="2BC03BE3"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DCB97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88AED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嵩塘</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4803A9"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置发路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0769A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990.8702481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B9795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5FF59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68452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638B2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990.8702481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D2D6D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7C952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990.8702481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63637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10769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24</w:t>
            </w:r>
          </w:p>
        </w:tc>
      </w:tr>
      <w:tr w:rsidR="005F1C34" w14:paraId="553B58E0"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2D6588"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巷居路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166B6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镇中路(赵巷)</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D2370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镇泽路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F9E48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472.9873763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B0949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9FB93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DF17C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6F808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472.9873763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2F3EA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00348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472.9873763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17537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487BA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w:t>
            </w:r>
          </w:p>
        </w:tc>
      </w:tr>
      <w:tr w:rsidR="005F1C34" w14:paraId="592B2217"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A8DD6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FEDEC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1E371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嵩塘</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394ED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227.2447198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3E6F9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CA442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3F1BE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C0036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227.2447198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81338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74A25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227.2447198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30829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185A5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w:t>
            </w:r>
          </w:p>
        </w:tc>
      </w:tr>
      <w:tr w:rsidR="005F1C34" w14:paraId="509FDD82"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6DB39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佳康路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910A8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佳悦路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16FC25"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新通波塘</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AE1FB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273.0895821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9B80D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1EAF1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AD8BC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6E198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273.0895821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3DBF7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10.22696398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CFED1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283.3165461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FD881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62A16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w:t>
            </w:r>
          </w:p>
        </w:tc>
      </w:tr>
      <w:tr w:rsidR="005F1C34" w14:paraId="41BBB049"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B445D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赵兴路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90FBA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赵重公路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0D96E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D9579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163.6215527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69589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7C265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0C979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54DFF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163.6215527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6E2CB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25.39860404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57E6C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189.0201568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9D84B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99E41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w:t>
            </w:r>
          </w:p>
        </w:tc>
      </w:tr>
      <w:tr w:rsidR="005F1C34" w14:paraId="5008E40A"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8C2C5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芦沈路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DD2CDB"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35143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4A821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844.1344753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C6BBF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23.26888983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13D2D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8E868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E304B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867.4033651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710CC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B3151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867.4033651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95F3E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6D272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23</w:t>
            </w:r>
          </w:p>
        </w:tc>
      </w:tr>
      <w:tr w:rsidR="005F1C34" w14:paraId="2C0C6339"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BFB7A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镇泽路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E5569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镇乐路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6F4E8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巷业路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3C39A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179.5934472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5E8C9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6C987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D97B0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B2E7A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179.5934472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30617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FA2AC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179.5934472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85826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AADD7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w:t>
            </w:r>
          </w:p>
        </w:tc>
      </w:tr>
      <w:tr w:rsidR="005F1C34" w14:paraId="3010CE70"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551E5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巷崧路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85079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59F54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镇泽路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07DA8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116.7482325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3C315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206.2837069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E275D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BEA8D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7E32B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323.0319394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E1E26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41546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323.0319394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BBCB5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11ACF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7</w:t>
            </w:r>
          </w:p>
        </w:tc>
      </w:tr>
      <w:tr w:rsidR="005F1C34" w14:paraId="0E0BE5A7"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1245C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镇中路(赵巷)</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4105D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003F20"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巷居路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DB7A6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463.4575949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5C656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C9D64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0C895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5737E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463.4575949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79777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64.08826682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32B3A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527.5458617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87959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2E8BE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25</w:t>
            </w:r>
          </w:p>
        </w:tc>
      </w:tr>
      <w:tr w:rsidR="005F1C34" w14:paraId="56B1BEFA"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49EB2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961257"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51417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赵重公路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D7093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348.1355692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77C93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21.00847736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C1672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92CD4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24857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369.1440466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3A8BC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11.92616248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E9853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381.070209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8B017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2</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EF1E2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13</w:t>
            </w:r>
          </w:p>
        </w:tc>
      </w:tr>
      <w:tr w:rsidR="005F1C34" w14:paraId="7800BF4D"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B3630C"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镇泽路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EBA2D3"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巷居路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CD6586"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巷崧路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E7607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108.8837333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A2AE5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BA9DF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CEDC1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7577F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108.8837333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1D462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F0B28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108.8837333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E8157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582DA5"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w:t>
            </w:r>
          </w:p>
        </w:tc>
      </w:tr>
      <w:tr w:rsidR="005F1C34" w14:paraId="48A74462"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F7F381"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镇泽路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88D31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巷业路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EFCF04"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巷崧路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932129"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59.52406735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E5E34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AEE6A7"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3BEB8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5F36C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59.52406735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C5029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BB461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59.52406735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F3C9D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4E1538"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1</w:t>
            </w:r>
          </w:p>
        </w:tc>
      </w:tr>
      <w:tr w:rsidR="005F1C34" w14:paraId="60D87DB9"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45B33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佳康路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8D662D"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新通波塘</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EBE58E"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46A42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409.4811108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A0D3F2"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657FB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E874E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AEC1B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409.4811108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C073A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9DBCE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409.4811108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7C20D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511871"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5</w:t>
            </w:r>
          </w:p>
        </w:tc>
      </w:tr>
      <w:tr w:rsidR="005F1C34" w14:paraId="40C396E4"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E19F2B"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业前路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7010D2"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方南路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3DCEDA"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新通波塘</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04B1F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489.8864259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E739D0"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8FD37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2CAF9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55E7D4"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489.8864259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15897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78A83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489.8864259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4C212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07DB8C"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6</w:t>
            </w:r>
          </w:p>
        </w:tc>
      </w:tr>
      <w:tr w:rsidR="005F1C34" w14:paraId="1A9B2372"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68FB0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镇泽路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4CE39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赵重公路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98DDF8"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巷居路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D36BC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406.6190491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0D3CF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53FE3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D2945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E8A9A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406.6190491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0A7E7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75.49992531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4829D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482.1189745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BA837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80B41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20</w:t>
            </w:r>
          </w:p>
        </w:tc>
      </w:tr>
      <w:tr w:rsidR="005F1C34" w14:paraId="0E38D2BD"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510A4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置发路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56C18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业前路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6727A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8B114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397.711404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2607A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82851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ACAA0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627F3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397.711404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66F56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39.3957161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ADE3E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437.1071201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58B3F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2F0A7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w:t>
            </w:r>
          </w:p>
        </w:tc>
      </w:tr>
      <w:tr w:rsidR="005F1C34" w14:paraId="5FEBE4BE"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E887B8"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置发路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35FD0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业途路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A32248"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C71BF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366.1201184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6D473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CC744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493CB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EE282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366.1201184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CE099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4.543840386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F5B1D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370.6639588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FA8B5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9F105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w:t>
            </w:r>
          </w:p>
        </w:tc>
      </w:tr>
      <w:tr w:rsidR="005F1C34" w14:paraId="688FBD38"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8D0A23"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业文路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A075D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置旺路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153124"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74358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383.7686974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5A88F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5213E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110DD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F0B23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383.7686974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B224F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86.24558667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1C52E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470.0142841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CF267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D2D9C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16</w:t>
            </w:r>
          </w:p>
        </w:tc>
      </w:tr>
      <w:tr w:rsidR="005F1C34" w14:paraId="25469BB4"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180D2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lastRenderedPageBreak/>
              <w:t>业前路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87CFD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置达路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D50B6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99519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141.3700398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CFC12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95B60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E3604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DDEBD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141.3700398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1505E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18.41191645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3209F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159.7819562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32108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88695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w:t>
            </w:r>
          </w:p>
        </w:tc>
      </w:tr>
      <w:tr w:rsidR="005F1C34" w14:paraId="67EDB683"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A7D82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置达路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68899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业前路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0F69C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4655A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402.2979622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BB74D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2220E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CF660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3D962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402.2979622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BDE97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5.076650988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3C638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407.3746132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F0637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4EF7A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w:t>
            </w:r>
          </w:p>
        </w:tc>
      </w:tr>
      <w:tr w:rsidR="005F1C34" w14:paraId="298C947D"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AB0AD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业前路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B8EA1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E462A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新通波塘</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F94F8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180.3098411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4A55A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DB5A9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6BFF2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13469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180.3098411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9CF6A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29.12681458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0B63B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209.4366557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B2121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F673C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w:t>
            </w:r>
          </w:p>
        </w:tc>
      </w:tr>
      <w:tr w:rsidR="005F1C34" w14:paraId="684F6E63"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4BBFE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4B422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赵重公路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F10A5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巷崧路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BF824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79407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674.2972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166DB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060C5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62AD8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674.2972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19FF3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156.9219818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DFA36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831.2191818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31E06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A5663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21</w:t>
            </w:r>
          </w:p>
        </w:tc>
      </w:tr>
      <w:tr w:rsidR="005F1C34" w14:paraId="267200B3"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55D83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置旺路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6475A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业文路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3B5D3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业绣路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0F68D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290.528191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11043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DC500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40B0D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2DD5C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290.528191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E1CDB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5E63E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290.528191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619BE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6FA4A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12</w:t>
            </w:r>
          </w:p>
        </w:tc>
      </w:tr>
      <w:tr w:rsidR="005F1C34" w14:paraId="2D5F9A70"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7B618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FEAB5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BF43C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赵巷路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5DECD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564.8031352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E62CE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296A5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A75F2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04F01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564.8031352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F2927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305.5725268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A17EA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870.375662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8B221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25</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08021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45</w:t>
            </w:r>
          </w:p>
        </w:tc>
      </w:tr>
      <w:tr w:rsidR="005F1C34" w14:paraId="0F0C33E7"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BBC303"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垂姚支路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92DC1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垂姚张泾</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A42F8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BF93B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49.97684651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27DD8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248AE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DDC98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BE8DA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49.97684651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D4306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23.41533249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1E470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73.392179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725E1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9FCDA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w:t>
            </w:r>
          </w:p>
        </w:tc>
      </w:tr>
      <w:tr w:rsidR="005F1C34" w14:paraId="5C034F30"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8BC828"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垂姚支路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5D243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515F96"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0F3B6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803.1632501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B09CB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4DA4B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E9433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DAEF2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803.1632501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FAC79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A0EE7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803.1632501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657D8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D6209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19</w:t>
            </w:r>
          </w:p>
        </w:tc>
      </w:tr>
      <w:tr w:rsidR="005F1C34" w14:paraId="6205C0AE"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B4ABC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赵重公路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858E2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镇泽路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7F956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C7D51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05452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237.7931123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CA07B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680A7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9B1AB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237.7931123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AC616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1797B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237.7931123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E1664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44EC0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w:t>
            </w:r>
          </w:p>
        </w:tc>
      </w:tr>
      <w:tr w:rsidR="005F1C34" w14:paraId="5B3B0178"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BB882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芦沈路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7AEB4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87510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沪青平公路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8B472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362.0083716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E24F8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6D616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E4BEA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ACADE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362.0083716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CA23F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18.87317914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9226A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380.8815508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B02D3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FFD59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w:t>
            </w:r>
          </w:p>
        </w:tc>
      </w:tr>
      <w:tr w:rsidR="005F1C34" w14:paraId="582DE783"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F57F0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镇中路(赵巷)</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87D2E8"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赵巷路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2B4E7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巷居路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E5359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103.3449367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D4E7C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12BBF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D6DE0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79771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103.3449367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715A5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8EB53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103.3449367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1D273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40F04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w:t>
            </w:r>
          </w:p>
        </w:tc>
      </w:tr>
      <w:tr w:rsidR="005F1C34" w14:paraId="76DEF823"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997B0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芦沈路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136DF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1116B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628E3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209.2773061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E9EE6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590F6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3E293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0A8AB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209.2773061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2223C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8E58C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209.2773061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ABA3D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BFCF5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w:t>
            </w:r>
          </w:p>
        </w:tc>
      </w:tr>
      <w:tr w:rsidR="005F1C34" w14:paraId="7F7871B5"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AEABC4"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赵重公路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ABE0C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EEE3F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赵兴路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B0ECE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316.8711264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56F84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AD040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B30AD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BFE50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316.8711264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9471A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53757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316.8711264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3A253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09F1C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w:t>
            </w:r>
          </w:p>
        </w:tc>
      </w:tr>
      <w:tr w:rsidR="005F1C34" w14:paraId="639D8DA7"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E0C4A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镇中路以南</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D7BFF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7D2DB4"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AEDFA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193.9295233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04C6A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0A56F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A0A2F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0671A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193.9295233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FC195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A94D6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193.9295233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76071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2BE14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w:t>
            </w:r>
          </w:p>
        </w:tc>
      </w:tr>
      <w:tr w:rsidR="005F1C34" w14:paraId="16CC9E2A"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B0182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67C686"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垂姚路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F6ABE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C9AAF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636.0513832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D80F2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63775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8C5F6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088CF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636.0513832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870F4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178.0845457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9F072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814.1359289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98979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B9003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21</w:t>
            </w:r>
          </w:p>
        </w:tc>
      </w:tr>
      <w:tr w:rsidR="005F1C34" w14:paraId="54BA9449"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306F4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514A5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刘夏路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B68C7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业煌路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97A40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384.5510475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FC535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240E0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E6F2D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2621B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384.5510475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27382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19.0792076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05B65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403.6302551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65817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CC897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w:t>
            </w:r>
          </w:p>
        </w:tc>
      </w:tr>
      <w:tr w:rsidR="005F1C34" w14:paraId="3A47390F"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71830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2CB7A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淀浦河</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A24C3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刘夏路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2C629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76.7282256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1A071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C83B5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07BF9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68AA6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76.7282256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1F3F9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26.93526235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BCB3D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103.6634879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F07F3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DF9DE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w:t>
            </w:r>
          </w:p>
        </w:tc>
      </w:tr>
      <w:tr w:rsidR="005F1C34" w14:paraId="393079BE"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8A6F8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沪青平公路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9FEFB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赵龙路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5C867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方南路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33709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817.7064066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B99D3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B5138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80BCB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CC96C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817.7064066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652A4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58.32570288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F8567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876.0321095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11B9A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13D4A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21</w:t>
            </w:r>
          </w:p>
        </w:tc>
      </w:tr>
      <w:tr w:rsidR="005F1C34" w14:paraId="174A5C44"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38433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FF547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垂姚支路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7B837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9ADCB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6DF7D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1126.393496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EFB37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452C5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88D05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1126.393496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9EA37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323.9463016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C017F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1450.339798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820AA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22</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88E53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43</w:t>
            </w:r>
          </w:p>
        </w:tc>
      </w:tr>
      <w:tr w:rsidR="005F1C34" w14:paraId="4AC868E8"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00E0F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lastRenderedPageBreak/>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79725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业锦路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58FBD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业煌路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F5180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784.9849243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0C488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7A500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FDCE8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76A581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784.9849243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B0781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48.00888068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8117F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832.9938049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C06D2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D5BDD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27</w:t>
            </w:r>
          </w:p>
        </w:tc>
      </w:tr>
      <w:tr w:rsidR="005F1C34" w14:paraId="2CC052A6"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89863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54926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业文路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58FA84"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三泾河</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6502D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659.6437431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AE50D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0ED80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38167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B41E1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659.6437431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F3ABC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94.56920813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5CC17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754.2129512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DFBF3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F4B41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24</w:t>
            </w:r>
          </w:p>
        </w:tc>
      </w:tr>
      <w:tr w:rsidR="005F1C34" w14:paraId="66B840BA"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9525B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9E3D0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业前路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35EA5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B61AE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4E4A8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510.9167734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722AC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F567F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E4DE5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510.9167734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A5338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47.38378066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9BB3D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558.3005541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9D21D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36144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w:t>
            </w:r>
          </w:p>
        </w:tc>
      </w:tr>
      <w:tr w:rsidR="005F1C34" w14:paraId="73263A9A"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6AFB2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4830E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3D026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淀浦河</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19E8A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2D930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157.9404892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FD17E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3E603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FE6B7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157.9404892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16C00A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E3FE8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157.9404892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51650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3B91A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r>
      <w:tr w:rsidR="005F1C34" w14:paraId="79F3C143"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104D83"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C7A4D3"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淀浦河</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6AE428"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业煌路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0FA10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139.7772578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5647B7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485.2403068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8D188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096A2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5F2B6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625.0175645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70728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46.44206935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8615F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671.4596339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BAD27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CBE5E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w:t>
            </w:r>
          </w:p>
        </w:tc>
      </w:tr>
      <w:tr w:rsidR="005F1C34" w14:paraId="01F9D2E8"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374AA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A0E25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业文路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4A2FC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业锦路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4368E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467.6364987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E4985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F12EF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2D458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0CCB2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467.6364987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CB39D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46.83912225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55540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514.475621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EDE01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8B37B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w:t>
            </w:r>
          </w:p>
        </w:tc>
      </w:tr>
      <w:tr w:rsidR="005F1C34" w14:paraId="3612B67E"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7A62D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62E2A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巷崧路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6A5FF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民实路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33D74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77434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671.2919002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596EA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1D046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80682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671.2919002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7088D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227.1841925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E4092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898.4760927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B4B6A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12</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ECF12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24</w:t>
            </w:r>
          </w:p>
        </w:tc>
      </w:tr>
      <w:tr w:rsidR="005F1C34" w14:paraId="644C6FE8"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8F05A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E79ED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民实路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6E59D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芦沈路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0485D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3FD41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444.0069931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818F0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BCD87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AFEA6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444.0069931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07994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123.6147763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48AC2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567.6217693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7A8FB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7B0B5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w:t>
            </w:r>
          </w:p>
        </w:tc>
      </w:tr>
      <w:tr w:rsidR="005F1C34" w14:paraId="2EE9A719"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549F7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和睦路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33885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9E2FE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沪青平公路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40A67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172.676331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4850C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79CF8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5CF85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406255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172.676331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9F6B5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2A50B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172.676331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02E69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0A41B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w:t>
            </w:r>
          </w:p>
        </w:tc>
      </w:tr>
      <w:tr w:rsidR="005F1C34" w14:paraId="25282EBD"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B65D6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业煌路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6DFCE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置旺路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7EFD6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方南路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15DC0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81.44007243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1999D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97357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F9566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52D0D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81.44007243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24CDA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680C8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81.44007243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9BBC7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8301D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w:t>
            </w:r>
          </w:p>
        </w:tc>
      </w:tr>
      <w:tr w:rsidR="005F1C34" w14:paraId="0EEDF0D7"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D2D7A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业煌路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323DF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新通波塘</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805D6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方南路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C5FEA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261.0337077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7DA90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AC43F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E4DF4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7771A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261.0337077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555F3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B7D4D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261.0337077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9B60A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748AA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w:t>
            </w:r>
          </w:p>
        </w:tc>
      </w:tr>
      <w:tr w:rsidR="005F1C34" w14:paraId="08CACC68"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18541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业煌路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71FDF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E09894"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方南路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535FA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84.0935164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734C8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58000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12EAB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CA64D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84.0935164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67A4E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4E984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84.0935164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14C16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5ACF7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w:t>
            </w:r>
          </w:p>
        </w:tc>
      </w:tr>
      <w:tr w:rsidR="005F1C34" w14:paraId="663B6B0E"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A6027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垂姚路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574E4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5D0F2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沪青平公路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5B083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517.8040538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19144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32C42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200B2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CD8BE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517.8040538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89CC2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E9D41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517.8040538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F4051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1B598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16</w:t>
            </w:r>
          </w:p>
        </w:tc>
      </w:tr>
      <w:tr w:rsidR="005F1C34" w14:paraId="5209D617"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4728C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沪青平公路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BCFCC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垂姚路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FC3128"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垂姚支路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6E22A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287.4539774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4A162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C750F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6BC17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D7D7F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287.4539774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2ECA1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46.85741172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67068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334.3113891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6F885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E56D6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w:t>
            </w:r>
          </w:p>
        </w:tc>
      </w:tr>
      <w:tr w:rsidR="005F1C34" w14:paraId="4897FCB7"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D545F3"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沪青平公路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F5EE0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方西路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F4B47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芦沈路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28259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775.6031221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5BD78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C15E2C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A2B8E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B8422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775.6031221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E403A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190.9298297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3A4CB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966.5329518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812DE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19258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18</w:t>
            </w:r>
          </w:p>
        </w:tc>
      </w:tr>
      <w:tr w:rsidR="005F1C34" w14:paraId="534C3B29"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10D286"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芦沈路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734BE4"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沪渝高速</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01BBE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沪青平公路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B4F18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86.40320347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D502A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FE9A6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6CBBD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CF8E8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86.40320347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7C486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7F559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86.40320347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9154E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BBDA04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r>
      <w:tr w:rsidR="005F1C34" w14:paraId="7C463790"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885D6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业煌路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618176"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置旺路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ABDD2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E8F49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170.8478719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87DAB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1040A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A6C29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1B8DF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170.8478719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423DC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37D92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170.8478719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CA402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4EF85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w:t>
            </w:r>
          </w:p>
        </w:tc>
      </w:tr>
      <w:tr w:rsidR="005F1C34" w14:paraId="2527556A"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3CB6F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945BD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垂姚支路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689CE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垂盈路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9F596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301.5156091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E170A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49B2A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6EAA8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C29BF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301.5156091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22841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A91EB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301.5156091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2D42E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5361A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11</w:t>
            </w:r>
          </w:p>
        </w:tc>
      </w:tr>
      <w:tr w:rsidR="005F1C34" w14:paraId="4063C66F"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7D333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9BA85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垂姚路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DEB65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垂盈路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D0E9E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104.0039314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065E3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1CDEE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9014E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20189A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104.0039314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3A370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C0A52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104.0039314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46C22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2CC00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w:t>
            </w:r>
          </w:p>
        </w:tc>
      </w:tr>
      <w:tr w:rsidR="005F1C34" w14:paraId="15741359"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19BD5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lastRenderedPageBreak/>
              <w:t>赵重公路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5EC2B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沪青平公路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98963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赵兴路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AC04B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43.16722409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CE3C3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60CD9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3BC0E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AB485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43.16722409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39C1C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A149F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43.16722409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0A4DB8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69449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w:t>
            </w:r>
          </w:p>
        </w:tc>
      </w:tr>
      <w:tr w:rsidR="005F1C34" w14:paraId="7C092911"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EDC76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DF1DF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沪青平公路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2BEAA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博骏路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68B73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281.260492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90A8F0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F7739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15DDF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C7EAA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281.260492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00779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61CE2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281.260492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A5DE6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D7E35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13</w:t>
            </w:r>
          </w:p>
        </w:tc>
      </w:tr>
      <w:tr w:rsidR="005F1C34" w14:paraId="1D9CA247"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1D9286"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佳迪南路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B9CB9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沪青平公路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31175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博骏路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D1007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502.6519325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81500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4745A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9CC53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4D3FF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502.6519325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431E3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A0F14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502.6519325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47839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AEE70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23</w:t>
            </w:r>
          </w:p>
        </w:tc>
      </w:tr>
      <w:tr w:rsidR="005F1C34" w14:paraId="68166881"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FA5CB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C8ED9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业锦路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305AB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业绣路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41B2D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598.2199964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032A0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2B76C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348E2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60883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598.2199964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BF68F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02188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598.2199964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C1A00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54343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23</w:t>
            </w:r>
          </w:p>
        </w:tc>
      </w:tr>
      <w:tr w:rsidR="005F1C34" w14:paraId="65FD0930"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A8F4E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业绣路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93C2C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6B5FB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置旺路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E70E3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658.8193912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47EF3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EDEA3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16998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B382A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658.8193912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105F5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29.25402818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3E375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688.0734194</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5F613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CDDE4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27</w:t>
            </w:r>
          </w:p>
        </w:tc>
      </w:tr>
      <w:tr w:rsidR="005F1C34" w14:paraId="3B4721E0"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1C5DF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置鼎路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2CF0B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业煌路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A41E3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业锦路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1BCDBB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812.7024066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4B7A48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DDC40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FF2E4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5F7F4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812.7024066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E3F0D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C376E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812.7024066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FD178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E13606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31</w:t>
            </w:r>
          </w:p>
        </w:tc>
      </w:tr>
      <w:tr w:rsidR="005F1C34" w14:paraId="74ACF783"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19DEF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佳杰路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5A51B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佳驰路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029AB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C8ABC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373.1626347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65A68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29.84168167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2509C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D5C81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C030F4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403.0043163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B96E5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F8A8E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403.0043163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66642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9FED8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w:t>
            </w:r>
          </w:p>
        </w:tc>
      </w:tr>
      <w:tr w:rsidR="005F1C34" w14:paraId="46B4DCB8"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C7C41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佳迪路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76FDC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6F39B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34B7C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566.9551829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74361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830FA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F529A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A849C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566.9551829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26098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17.87551735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71209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584.8307002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6478C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A930E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20</w:t>
            </w:r>
          </w:p>
        </w:tc>
      </w:tr>
      <w:tr w:rsidR="005F1C34" w14:paraId="286CD0F7"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00726A"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佳迪路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37570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佳恒路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7A241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镇中东路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D37F45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244.8286532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5D266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44CEA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90976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A888C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244.8286532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30EA2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7.089698988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4EFF0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251.9183522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4DCAE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00778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w:t>
            </w:r>
          </w:p>
        </w:tc>
      </w:tr>
      <w:tr w:rsidR="005F1C34" w14:paraId="6081F58F"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96D94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佳采路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5A204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佳驰路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90F477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03E56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500.7341961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89CFC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475A17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5A7A7C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E06F6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500.7341961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A3ED3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103.4594072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6BD0C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604.1936033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D6707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87BBF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22</w:t>
            </w:r>
          </w:p>
        </w:tc>
      </w:tr>
      <w:tr w:rsidR="005F1C34" w14:paraId="5821E851"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30043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CD88E4"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芦沈路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0BB943"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垂姚支路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3CBB0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119.9257135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88C60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358.9106253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2125C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B36F5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5F965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478.8363388</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D71EE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152.4142511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7A55F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631.2505899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3EFD2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F8BFE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14</w:t>
            </w:r>
          </w:p>
        </w:tc>
      </w:tr>
      <w:tr w:rsidR="005F1C34" w14:paraId="558796FB"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7F9FB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佳驰路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8C0AB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佳恒路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9A9D9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佳采路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CFEB6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871.1636579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ECFD9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0DBD7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34053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EFD7D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871.1636579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5BA50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146.7747689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E8015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1017.938427</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1FE4E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BADF8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32</w:t>
            </w:r>
          </w:p>
        </w:tc>
      </w:tr>
      <w:tr w:rsidR="005F1C34" w14:paraId="6CF2A446"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8AE8A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佳恒路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99859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佳驰路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1C6320"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嘉松公路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2E230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440.4996305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F0567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BBE46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F2147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F4292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440.4996305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79F74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22D30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440.4996305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D9F6E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8D272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w:t>
            </w:r>
          </w:p>
        </w:tc>
      </w:tr>
      <w:tr w:rsidR="005F1C34" w14:paraId="4C6694B5"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B0614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博骏路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427A94"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063CE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18E58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960.5522185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8B3E8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0789F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F4E69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45EA5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960.5522185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8FE74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52209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960.5522185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98C2D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E11CB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38</w:t>
            </w:r>
          </w:p>
        </w:tc>
      </w:tr>
      <w:tr w:rsidR="005F1C34" w14:paraId="2AACE980"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A537FE"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佳凯路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6AAA0C"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盈港东路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E1030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佳康路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62F70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538.5269846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CD2F8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2FC53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49C886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F4B95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538.5269846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E7EB9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79.99973643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A67B9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618.526721</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79D22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ADEBC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22</w:t>
            </w:r>
          </w:p>
        </w:tc>
      </w:tr>
      <w:tr w:rsidR="005F1C34" w14:paraId="33E363D5"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BEF329"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佳采路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8F720F"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佳悦路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863AE5"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佳凯路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44015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271.4548735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97C3D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50DC0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72BAB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90C54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271.4548735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F84F23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15.00008476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8A4A4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286.4549583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21132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87F91A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10</w:t>
            </w:r>
          </w:p>
        </w:tc>
      </w:tr>
      <w:tr w:rsidR="005F1C34" w14:paraId="2BB5E536"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A5178B"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c1-01北侧道路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E5F85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嘉松中路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ED5611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新通波塘</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0119E3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267.4278702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53406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BC2078"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66A2A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F48165"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267.4278702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5638A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66.00010006</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AAEBA0"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333.4279703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DA8A32"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6</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3C5B8D"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16</w:t>
            </w:r>
          </w:p>
        </w:tc>
      </w:tr>
      <w:tr w:rsidR="005F1C34" w14:paraId="75E2D473"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A8E712"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佳康路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2183D8"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佳悦路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A4BB147"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佳凯路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670EE2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247.9621923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094489"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5D994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D8A704E"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6794A5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247.9621923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76E2B6"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86.99992773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569133"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334.96212</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39C9A1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5</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4D3764"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12</w:t>
            </w:r>
          </w:p>
        </w:tc>
      </w:tr>
      <w:tr w:rsidR="005F1C34" w14:paraId="36E01DF8"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8DA49D"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规划横三路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65BF61"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佳旭路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E0A3C4" w14:textId="77777777" w:rsidR="005F1C34" w:rsidRDefault="00C278DF">
            <w:pPr>
              <w:widowControl/>
              <w:jc w:val="lef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佳迪路</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A96E1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335.1827483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A8F8CC"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3B1F0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4B3367"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6690CF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335.1827483</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65F59A"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80.00000419</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B28A8F"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415.1827525</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92E3AB"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8</w:t>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12EC01" w14:textId="77777777" w:rsidR="005F1C34" w:rsidRDefault="00C278DF">
            <w:pPr>
              <w:widowControl/>
              <w:jc w:val="right"/>
              <w:textAlignment w:val="center"/>
              <w:rPr>
                <w:rFonts w:ascii="宋体" w:hAnsi="宋体" w:cs="宋体"/>
                <w:b/>
                <w:bCs/>
                <w:color w:val="000000"/>
                <w:sz w:val="18"/>
                <w:szCs w:val="18"/>
              </w:rPr>
            </w:pPr>
            <w:r>
              <w:rPr>
                <w:rFonts w:ascii="宋体" w:hAnsi="宋体" w:cs="宋体" w:hint="eastAsia"/>
                <w:b/>
                <w:bCs/>
                <w:color w:val="000000"/>
                <w:kern w:val="0"/>
                <w:sz w:val="18"/>
                <w:szCs w:val="18"/>
                <w:lang w:bidi="ar"/>
              </w:rPr>
              <w:t>21</w:t>
            </w:r>
          </w:p>
        </w:tc>
      </w:tr>
      <w:tr w:rsidR="005F1C34" w14:paraId="267B14B0" w14:textId="77777777">
        <w:trPr>
          <w:trHeight w:val="454"/>
        </w:trPr>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305F0F" w14:textId="77777777" w:rsidR="005F1C34" w:rsidRDefault="00C278DF">
            <w:pPr>
              <w:widowControl/>
              <w:jc w:val="lef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lastRenderedPageBreak/>
              <w:t>合计</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97C32C" w14:textId="77777777" w:rsidR="005F1C34" w:rsidRDefault="005F1C34">
            <w:pPr>
              <w:widowControl/>
              <w:jc w:val="left"/>
              <w:textAlignment w:val="center"/>
              <w:rPr>
                <w:rFonts w:ascii="宋体" w:hAnsi="宋体" w:cs="宋体"/>
                <w:b/>
                <w:bCs/>
                <w:color w:val="000000"/>
                <w:kern w:val="0"/>
                <w:sz w:val="18"/>
                <w:szCs w:val="18"/>
                <w:lang w:bidi="ar"/>
              </w:rPr>
            </w:pP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204D16" w14:textId="77777777" w:rsidR="005F1C34" w:rsidRDefault="005F1C34">
            <w:pPr>
              <w:widowControl/>
              <w:jc w:val="left"/>
              <w:textAlignment w:val="center"/>
              <w:rPr>
                <w:rFonts w:ascii="宋体" w:hAnsi="宋体" w:cs="宋体"/>
                <w:b/>
                <w:bCs/>
                <w:color w:val="000000"/>
                <w:kern w:val="0"/>
                <w:sz w:val="18"/>
                <w:szCs w:val="18"/>
                <w:lang w:bidi="ar"/>
              </w:rPr>
            </w:pP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00917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sum(D2:D109)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38752.06313264</w:t>
            </w:r>
            <w:r>
              <w:rPr>
                <w:rFonts w:ascii="宋体" w:hAnsi="宋体" w:cs="宋体" w:hint="eastAsia"/>
                <w:b/>
                <w:bCs/>
                <w:color w:val="000000"/>
                <w:kern w:val="0"/>
                <w:sz w:val="18"/>
                <w:szCs w:val="18"/>
                <w:lang w:bidi="ar"/>
              </w:rPr>
              <w:fldChar w:fldCharType="end"/>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69FA4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sum(E2:E109)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8343.47775399</w:t>
            </w:r>
            <w:r>
              <w:rPr>
                <w:rFonts w:ascii="宋体" w:hAnsi="宋体" w:cs="宋体" w:hint="eastAsia"/>
                <w:b/>
                <w:bCs/>
                <w:color w:val="000000"/>
                <w:kern w:val="0"/>
                <w:sz w:val="18"/>
                <w:szCs w:val="18"/>
                <w:lang w:bidi="ar"/>
              </w:rPr>
              <w:fldChar w:fldCharType="end"/>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A8FB2B"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t>0</w:t>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904FF4E"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sum(G2:G109)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0</w:t>
            </w:r>
            <w:r>
              <w:rPr>
                <w:rFonts w:ascii="宋体" w:hAnsi="宋体" w:cs="宋体" w:hint="eastAsia"/>
                <w:b/>
                <w:bCs/>
                <w:color w:val="000000"/>
                <w:kern w:val="0"/>
                <w:sz w:val="18"/>
                <w:szCs w:val="18"/>
                <w:lang w:bidi="ar"/>
              </w:rPr>
              <w:fldChar w:fldCharType="end"/>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CD3BD3"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sum(H2:H109)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47095.54088615</w:t>
            </w:r>
            <w:r>
              <w:rPr>
                <w:rFonts w:ascii="宋体" w:hAnsi="宋体" w:cs="宋体" w:hint="eastAsia"/>
                <w:b/>
                <w:bCs/>
                <w:color w:val="000000"/>
                <w:kern w:val="0"/>
                <w:sz w:val="18"/>
                <w:szCs w:val="18"/>
                <w:lang w:bidi="ar"/>
              </w:rPr>
              <w:fldChar w:fldCharType="end"/>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031176"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sum(I2:I109)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3896.65461888</w:t>
            </w:r>
            <w:r>
              <w:rPr>
                <w:rFonts w:ascii="宋体" w:hAnsi="宋体" w:cs="宋体" w:hint="eastAsia"/>
                <w:b/>
                <w:bCs/>
                <w:color w:val="000000"/>
                <w:kern w:val="0"/>
                <w:sz w:val="18"/>
                <w:szCs w:val="18"/>
                <w:lang w:bidi="ar"/>
              </w:rPr>
              <w:fldChar w:fldCharType="end"/>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80B3EA"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sum(J2:J109)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50992.19550614</w:t>
            </w:r>
            <w:r>
              <w:rPr>
                <w:rFonts w:ascii="宋体" w:hAnsi="宋体" w:cs="宋体" w:hint="eastAsia"/>
                <w:b/>
                <w:bCs/>
                <w:color w:val="000000"/>
                <w:kern w:val="0"/>
                <w:sz w:val="18"/>
                <w:szCs w:val="18"/>
                <w:lang w:bidi="ar"/>
              </w:rPr>
              <w:fldChar w:fldCharType="end"/>
            </w:r>
          </w:p>
        </w:tc>
        <w:tc>
          <w:tcPr>
            <w:tcW w:w="12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320351F"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sum(K2:K109)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235</w:t>
            </w:r>
            <w:r>
              <w:rPr>
                <w:rFonts w:ascii="宋体" w:hAnsi="宋体" w:cs="宋体" w:hint="eastAsia"/>
                <w:b/>
                <w:bCs/>
                <w:color w:val="000000"/>
                <w:kern w:val="0"/>
                <w:sz w:val="18"/>
                <w:szCs w:val="18"/>
                <w:lang w:bidi="ar"/>
              </w:rPr>
              <w:fldChar w:fldCharType="end"/>
            </w:r>
          </w:p>
        </w:tc>
        <w:tc>
          <w:tcPr>
            <w:tcW w:w="1300"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A3A1FD" w14:textId="77777777" w:rsidR="005F1C34" w:rsidRDefault="00C278DF">
            <w:pPr>
              <w:widowControl/>
              <w:jc w:val="right"/>
              <w:textAlignment w:val="center"/>
              <w:rPr>
                <w:rFonts w:ascii="宋体" w:hAnsi="宋体" w:cs="宋体"/>
                <w:b/>
                <w:bCs/>
                <w:color w:val="000000"/>
                <w:kern w:val="0"/>
                <w:sz w:val="18"/>
                <w:szCs w:val="18"/>
                <w:lang w:bidi="ar"/>
              </w:rPr>
            </w:pPr>
            <w:r>
              <w:rPr>
                <w:rFonts w:ascii="宋体" w:hAnsi="宋体" w:cs="宋体" w:hint="eastAsia"/>
                <w:b/>
                <w:bCs/>
                <w:color w:val="000000"/>
                <w:kern w:val="0"/>
                <w:sz w:val="18"/>
                <w:szCs w:val="18"/>
                <w:lang w:bidi="ar"/>
              </w:rPr>
              <w:fldChar w:fldCharType="begin"/>
            </w:r>
            <w:r>
              <w:rPr>
                <w:rFonts w:ascii="宋体" w:hAnsi="宋体" w:cs="宋体" w:hint="eastAsia"/>
                <w:b/>
                <w:bCs/>
                <w:color w:val="000000"/>
                <w:kern w:val="0"/>
                <w:sz w:val="18"/>
                <w:szCs w:val="18"/>
                <w:lang w:bidi="ar"/>
              </w:rPr>
              <w:instrText xml:space="preserve"> = sum(L2:L109) \* MERGEFORMAT </w:instrText>
            </w:r>
            <w:r>
              <w:rPr>
                <w:rFonts w:ascii="宋体" w:hAnsi="宋体" w:cs="宋体" w:hint="eastAsia"/>
                <w:b/>
                <w:bCs/>
                <w:color w:val="000000"/>
                <w:kern w:val="0"/>
                <w:sz w:val="18"/>
                <w:szCs w:val="18"/>
                <w:lang w:bidi="ar"/>
              </w:rPr>
              <w:fldChar w:fldCharType="separate"/>
            </w:r>
            <w:r>
              <w:rPr>
                <w:rFonts w:ascii="宋体" w:hAnsi="宋体" w:cs="宋体" w:hint="eastAsia"/>
                <w:b/>
                <w:bCs/>
                <w:color w:val="000000"/>
                <w:kern w:val="0"/>
                <w:sz w:val="18"/>
                <w:szCs w:val="18"/>
                <w:lang w:bidi="ar"/>
              </w:rPr>
              <w:t>1582</w:t>
            </w:r>
            <w:r>
              <w:rPr>
                <w:rFonts w:ascii="宋体" w:hAnsi="宋体" w:cs="宋体" w:hint="eastAsia"/>
                <w:b/>
                <w:bCs/>
                <w:color w:val="000000"/>
                <w:kern w:val="0"/>
                <w:sz w:val="18"/>
                <w:szCs w:val="18"/>
                <w:lang w:bidi="ar"/>
              </w:rPr>
              <w:fldChar w:fldCharType="end"/>
            </w:r>
          </w:p>
        </w:tc>
      </w:tr>
    </w:tbl>
    <w:p w14:paraId="2B9B222A" w14:textId="77777777" w:rsidR="005F1C34" w:rsidRDefault="00C278DF">
      <w:pPr>
        <w:pStyle w:val="Bodytext1"/>
        <w:spacing w:line="240" w:lineRule="auto"/>
        <w:ind w:firstLine="0"/>
        <w:jc w:val="center"/>
        <w:rPr>
          <w:b/>
          <w:bCs/>
          <w:sz w:val="28"/>
          <w:szCs w:val="28"/>
          <w:lang w:val="en-US" w:eastAsia="zh-CN" w:bidi="ar"/>
        </w:rPr>
      </w:pPr>
      <w:r>
        <w:rPr>
          <w:rFonts w:hint="eastAsia"/>
          <w:b/>
          <w:bCs/>
          <w:sz w:val="28"/>
          <w:szCs w:val="28"/>
          <w:lang w:eastAsia="zh-CN" w:bidi="ar"/>
        </w:rPr>
        <w:t>赵巷镇部分政府托底单位雨污水</w:t>
      </w:r>
      <w:r>
        <w:rPr>
          <w:rFonts w:hint="eastAsia"/>
          <w:b/>
          <w:bCs/>
          <w:sz w:val="28"/>
          <w:szCs w:val="28"/>
          <w:lang w:val="en-US" w:eastAsia="zh-CN" w:bidi="ar"/>
        </w:rPr>
        <w:t>管道设施量</w:t>
      </w:r>
    </w:p>
    <w:tbl>
      <w:tblPr>
        <w:tblW w:w="11790" w:type="dxa"/>
        <w:jc w:val="center"/>
        <w:tblLook w:val="04A0" w:firstRow="1" w:lastRow="0" w:firstColumn="1" w:lastColumn="0" w:noHBand="0" w:noVBand="1"/>
      </w:tblPr>
      <w:tblGrid>
        <w:gridCol w:w="3465"/>
        <w:gridCol w:w="2700"/>
        <w:gridCol w:w="1875"/>
        <w:gridCol w:w="1875"/>
        <w:gridCol w:w="1875"/>
      </w:tblGrid>
      <w:tr w:rsidR="005F1C34" w14:paraId="20AA0646" w14:textId="77777777">
        <w:trPr>
          <w:trHeight w:val="454"/>
          <w:jc w:val="center"/>
        </w:trPr>
        <w:tc>
          <w:tcPr>
            <w:tcW w:w="346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01363E68"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名称</w:t>
            </w:r>
          </w:p>
        </w:tc>
        <w:tc>
          <w:tcPr>
            <w:tcW w:w="2700" w:type="dxa"/>
            <w:tcBorders>
              <w:top w:val="single" w:sz="8" w:space="0" w:color="000000"/>
              <w:left w:val="nil"/>
              <w:bottom w:val="nil"/>
              <w:right w:val="single" w:sz="8" w:space="0" w:color="000000"/>
            </w:tcBorders>
            <w:shd w:val="clear" w:color="auto" w:fill="auto"/>
            <w:vAlign w:val="center"/>
          </w:tcPr>
          <w:p w14:paraId="2902D14B"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管道性质</w:t>
            </w:r>
          </w:p>
        </w:tc>
        <w:tc>
          <w:tcPr>
            <w:tcW w:w="1875" w:type="dxa"/>
            <w:tcBorders>
              <w:top w:val="single" w:sz="8" w:space="0" w:color="000000"/>
              <w:left w:val="nil"/>
              <w:bottom w:val="nil"/>
              <w:right w:val="single" w:sz="8" w:space="0" w:color="000000"/>
            </w:tcBorders>
            <w:shd w:val="clear" w:color="auto" w:fill="auto"/>
            <w:vAlign w:val="center"/>
          </w:tcPr>
          <w:p w14:paraId="7F311386"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管道管径</w:t>
            </w:r>
          </w:p>
        </w:tc>
        <w:tc>
          <w:tcPr>
            <w:tcW w:w="1875" w:type="dxa"/>
            <w:tcBorders>
              <w:top w:val="single" w:sz="8" w:space="0" w:color="000000"/>
              <w:left w:val="nil"/>
              <w:bottom w:val="nil"/>
              <w:right w:val="single" w:sz="8" w:space="0" w:color="000000"/>
            </w:tcBorders>
            <w:shd w:val="clear" w:color="auto" w:fill="auto"/>
            <w:vAlign w:val="center"/>
          </w:tcPr>
          <w:p w14:paraId="773B9852"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管道长度</w:t>
            </w:r>
          </w:p>
        </w:tc>
        <w:tc>
          <w:tcPr>
            <w:tcW w:w="1875" w:type="dxa"/>
            <w:tcBorders>
              <w:top w:val="single" w:sz="8" w:space="0" w:color="000000"/>
              <w:left w:val="single" w:sz="8" w:space="0" w:color="000000"/>
              <w:bottom w:val="nil"/>
              <w:right w:val="single" w:sz="8" w:space="0" w:color="000000"/>
            </w:tcBorders>
            <w:shd w:val="clear" w:color="auto" w:fill="auto"/>
            <w:noWrap/>
            <w:vAlign w:val="center"/>
          </w:tcPr>
          <w:p w14:paraId="6994518E"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窨井数量</w:t>
            </w:r>
          </w:p>
        </w:tc>
      </w:tr>
      <w:tr w:rsidR="005F1C34" w14:paraId="7A855108" w14:textId="77777777">
        <w:trPr>
          <w:trHeight w:val="454"/>
          <w:jc w:val="center"/>
        </w:trPr>
        <w:tc>
          <w:tcPr>
            <w:tcW w:w="346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2E019852" w14:textId="77777777" w:rsidR="005F1C34" w:rsidRDefault="005F1C34">
            <w:pPr>
              <w:jc w:val="center"/>
              <w:rPr>
                <w:rFonts w:ascii="黑体" w:eastAsia="黑体" w:hAnsi="黑体" w:cs="黑体"/>
                <w:b/>
                <w:bCs/>
                <w:color w:val="000000"/>
                <w:sz w:val="18"/>
                <w:szCs w:val="18"/>
              </w:rPr>
            </w:pPr>
          </w:p>
        </w:tc>
        <w:tc>
          <w:tcPr>
            <w:tcW w:w="2700" w:type="dxa"/>
            <w:tcBorders>
              <w:top w:val="nil"/>
              <w:left w:val="nil"/>
              <w:bottom w:val="single" w:sz="8" w:space="0" w:color="000000"/>
              <w:right w:val="single" w:sz="8" w:space="0" w:color="000000"/>
            </w:tcBorders>
            <w:shd w:val="clear" w:color="auto" w:fill="auto"/>
            <w:vAlign w:val="center"/>
          </w:tcPr>
          <w:p w14:paraId="2EF205E6"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（雨水/污水/合流）</w:t>
            </w:r>
          </w:p>
        </w:tc>
        <w:tc>
          <w:tcPr>
            <w:tcW w:w="1875" w:type="dxa"/>
            <w:tcBorders>
              <w:top w:val="nil"/>
              <w:left w:val="nil"/>
              <w:bottom w:val="single" w:sz="8" w:space="0" w:color="000000"/>
              <w:right w:val="single" w:sz="8" w:space="0" w:color="000000"/>
            </w:tcBorders>
            <w:shd w:val="clear" w:color="auto" w:fill="auto"/>
            <w:vAlign w:val="center"/>
          </w:tcPr>
          <w:p w14:paraId="04F32580"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（圆形）</w:t>
            </w:r>
          </w:p>
        </w:tc>
        <w:tc>
          <w:tcPr>
            <w:tcW w:w="1875" w:type="dxa"/>
            <w:tcBorders>
              <w:top w:val="nil"/>
              <w:left w:val="nil"/>
              <w:bottom w:val="single" w:sz="8" w:space="0" w:color="000000"/>
              <w:right w:val="single" w:sz="8" w:space="0" w:color="000000"/>
            </w:tcBorders>
            <w:shd w:val="clear" w:color="auto" w:fill="auto"/>
            <w:vAlign w:val="center"/>
          </w:tcPr>
          <w:p w14:paraId="5BE04B59"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（米）</w:t>
            </w:r>
          </w:p>
        </w:tc>
        <w:tc>
          <w:tcPr>
            <w:tcW w:w="0" w:type="auto"/>
            <w:tcBorders>
              <w:top w:val="nil"/>
              <w:left w:val="single" w:sz="8" w:space="0" w:color="000000"/>
              <w:bottom w:val="nil"/>
              <w:right w:val="single" w:sz="8" w:space="0" w:color="000000"/>
            </w:tcBorders>
            <w:shd w:val="clear" w:color="auto" w:fill="auto"/>
            <w:noWrap/>
            <w:vAlign w:val="center"/>
          </w:tcPr>
          <w:p w14:paraId="4D80CBB8"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（只）</w:t>
            </w:r>
          </w:p>
        </w:tc>
      </w:tr>
      <w:tr w:rsidR="005F1C34" w14:paraId="4A503A74" w14:textId="77777777">
        <w:trPr>
          <w:trHeight w:val="454"/>
          <w:jc w:val="center"/>
        </w:trPr>
        <w:tc>
          <w:tcPr>
            <w:tcW w:w="346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6C440EAA"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巷欧小区</w:t>
            </w:r>
          </w:p>
        </w:tc>
        <w:tc>
          <w:tcPr>
            <w:tcW w:w="2700" w:type="dxa"/>
            <w:tcBorders>
              <w:top w:val="nil"/>
              <w:left w:val="nil"/>
              <w:bottom w:val="single" w:sz="8" w:space="0" w:color="000000"/>
              <w:right w:val="single" w:sz="8" w:space="0" w:color="000000"/>
            </w:tcBorders>
            <w:shd w:val="clear" w:color="auto" w:fill="auto"/>
            <w:vAlign w:val="center"/>
          </w:tcPr>
          <w:p w14:paraId="2E5B2867"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雨</w:t>
            </w:r>
          </w:p>
        </w:tc>
        <w:tc>
          <w:tcPr>
            <w:tcW w:w="1875" w:type="dxa"/>
            <w:tcBorders>
              <w:top w:val="nil"/>
              <w:left w:val="nil"/>
              <w:bottom w:val="single" w:sz="8" w:space="0" w:color="000000"/>
              <w:right w:val="single" w:sz="8" w:space="0" w:color="000000"/>
            </w:tcBorders>
            <w:shd w:val="clear" w:color="auto" w:fill="auto"/>
            <w:vAlign w:val="center"/>
          </w:tcPr>
          <w:p w14:paraId="1C5FE417"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400mm</w:t>
            </w:r>
          </w:p>
        </w:tc>
        <w:tc>
          <w:tcPr>
            <w:tcW w:w="1875" w:type="dxa"/>
            <w:tcBorders>
              <w:top w:val="nil"/>
              <w:left w:val="nil"/>
              <w:bottom w:val="single" w:sz="8" w:space="0" w:color="000000"/>
              <w:right w:val="nil"/>
            </w:tcBorders>
            <w:shd w:val="clear" w:color="auto" w:fill="auto"/>
            <w:vAlign w:val="center"/>
          </w:tcPr>
          <w:p w14:paraId="038CA7C8"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1592.8</w:t>
            </w:r>
          </w:p>
        </w:tc>
        <w:tc>
          <w:tcPr>
            <w:tcW w:w="187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6219B77"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64</w:t>
            </w:r>
          </w:p>
        </w:tc>
      </w:tr>
      <w:tr w:rsidR="005F1C34" w14:paraId="24930F46" w14:textId="77777777">
        <w:trPr>
          <w:trHeight w:val="454"/>
          <w:jc w:val="center"/>
        </w:trPr>
        <w:tc>
          <w:tcPr>
            <w:tcW w:w="346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4D129DBD" w14:textId="77777777" w:rsidR="005F1C34" w:rsidRDefault="005F1C34">
            <w:pPr>
              <w:jc w:val="center"/>
              <w:rPr>
                <w:rFonts w:ascii="黑体" w:eastAsia="黑体" w:hAnsi="黑体" w:cs="黑体"/>
                <w:b/>
                <w:bCs/>
                <w:color w:val="000000"/>
                <w:sz w:val="18"/>
                <w:szCs w:val="18"/>
              </w:rPr>
            </w:pPr>
          </w:p>
        </w:tc>
        <w:tc>
          <w:tcPr>
            <w:tcW w:w="2700" w:type="dxa"/>
            <w:tcBorders>
              <w:top w:val="nil"/>
              <w:left w:val="nil"/>
              <w:bottom w:val="single" w:sz="8" w:space="0" w:color="000000"/>
              <w:right w:val="single" w:sz="8" w:space="0" w:color="000000"/>
            </w:tcBorders>
            <w:shd w:val="clear" w:color="auto" w:fill="auto"/>
            <w:vAlign w:val="center"/>
          </w:tcPr>
          <w:p w14:paraId="3347B3BF"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污</w:t>
            </w:r>
          </w:p>
        </w:tc>
        <w:tc>
          <w:tcPr>
            <w:tcW w:w="1875" w:type="dxa"/>
            <w:tcBorders>
              <w:top w:val="nil"/>
              <w:left w:val="nil"/>
              <w:bottom w:val="single" w:sz="8" w:space="0" w:color="000000"/>
              <w:right w:val="single" w:sz="8" w:space="0" w:color="000000"/>
            </w:tcBorders>
            <w:shd w:val="clear" w:color="auto" w:fill="auto"/>
            <w:vAlign w:val="center"/>
          </w:tcPr>
          <w:p w14:paraId="25A87CE9"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300mm</w:t>
            </w:r>
          </w:p>
        </w:tc>
        <w:tc>
          <w:tcPr>
            <w:tcW w:w="1875" w:type="dxa"/>
            <w:tcBorders>
              <w:top w:val="nil"/>
              <w:left w:val="nil"/>
              <w:bottom w:val="single" w:sz="8" w:space="0" w:color="000000"/>
              <w:right w:val="nil"/>
            </w:tcBorders>
            <w:shd w:val="clear" w:color="auto" w:fill="auto"/>
            <w:vAlign w:val="center"/>
          </w:tcPr>
          <w:p w14:paraId="4499E71D"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772.75</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0211EB65"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31</w:t>
            </w:r>
          </w:p>
        </w:tc>
      </w:tr>
      <w:tr w:rsidR="005F1C34" w14:paraId="7011C299" w14:textId="77777777">
        <w:trPr>
          <w:trHeight w:val="454"/>
          <w:jc w:val="center"/>
        </w:trPr>
        <w:tc>
          <w:tcPr>
            <w:tcW w:w="346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66DF7F57"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泾港小区</w:t>
            </w:r>
          </w:p>
        </w:tc>
        <w:tc>
          <w:tcPr>
            <w:tcW w:w="2700" w:type="dxa"/>
            <w:tcBorders>
              <w:top w:val="nil"/>
              <w:left w:val="nil"/>
              <w:bottom w:val="single" w:sz="8" w:space="0" w:color="000000"/>
              <w:right w:val="single" w:sz="8" w:space="0" w:color="000000"/>
            </w:tcBorders>
            <w:shd w:val="clear" w:color="auto" w:fill="auto"/>
            <w:vAlign w:val="center"/>
          </w:tcPr>
          <w:p w14:paraId="7FC7485B"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雨</w:t>
            </w:r>
          </w:p>
        </w:tc>
        <w:tc>
          <w:tcPr>
            <w:tcW w:w="1875" w:type="dxa"/>
            <w:tcBorders>
              <w:top w:val="nil"/>
              <w:left w:val="nil"/>
              <w:bottom w:val="single" w:sz="8" w:space="0" w:color="000000"/>
              <w:right w:val="single" w:sz="8" w:space="0" w:color="000000"/>
            </w:tcBorders>
            <w:shd w:val="clear" w:color="auto" w:fill="auto"/>
            <w:vAlign w:val="center"/>
          </w:tcPr>
          <w:p w14:paraId="5B219DC9"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400mm</w:t>
            </w:r>
          </w:p>
        </w:tc>
        <w:tc>
          <w:tcPr>
            <w:tcW w:w="1875" w:type="dxa"/>
            <w:tcBorders>
              <w:top w:val="nil"/>
              <w:left w:val="nil"/>
              <w:bottom w:val="single" w:sz="8" w:space="0" w:color="000000"/>
              <w:right w:val="nil"/>
            </w:tcBorders>
            <w:shd w:val="clear" w:color="auto" w:fill="auto"/>
            <w:vAlign w:val="center"/>
          </w:tcPr>
          <w:p w14:paraId="110F0F5B"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2495.35</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2DC63D31"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98</w:t>
            </w:r>
          </w:p>
        </w:tc>
      </w:tr>
      <w:tr w:rsidR="005F1C34" w14:paraId="7966EA13" w14:textId="77777777">
        <w:trPr>
          <w:trHeight w:val="454"/>
          <w:jc w:val="center"/>
        </w:trPr>
        <w:tc>
          <w:tcPr>
            <w:tcW w:w="346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773A6211" w14:textId="77777777" w:rsidR="005F1C34" w:rsidRDefault="005F1C34">
            <w:pPr>
              <w:jc w:val="center"/>
              <w:rPr>
                <w:rFonts w:ascii="黑体" w:eastAsia="黑体" w:hAnsi="黑体" w:cs="黑体"/>
                <w:b/>
                <w:bCs/>
                <w:color w:val="000000"/>
                <w:sz w:val="18"/>
                <w:szCs w:val="18"/>
              </w:rPr>
            </w:pPr>
          </w:p>
        </w:tc>
        <w:tc>
          <w:tcPr>
            <w:tcW w:w="2700" w:type="dxa"/>
            <w:tcBorders>
              <w:top w:val="nil"/>
              <w:left w:val="nil"/>
              <w:bottom w:val="single" w:sz="8" w:space="0" w:color="000000"/>
              <w:right w:val="single" w:sz="8" w:space="0" w:color="000000"/>
            </w:tcBorders>
            <w:shd w:val="clear" w:color="auto" w:fill="auto"/>
            <w:vAlign w:val="center"/>
          </w:tcPr>
          <w:p w14:paraId="03C6E2E9"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污</w:t>
            </w:r>
          </w:p>
        </w:tc>
        <w:tc>
          <w:tcPr>
            <w:tcW w:w="1875" w:type="dxa"/>
            <w:tcBorders>
              <w:top w:val="nil"/>
              <w:left w:val="nil"/>
              <w:bottom w:val="single" w:sz="8" w:space="0" w:color="000000"/>
              <w:right w:val="single" w:sz="8" w:space="0" w:color="000000"/>
            </w:tcBorders>
            <w:shd w:val="clear" w:color="auto" w:fill="auto"/>
            <w:vAlign w:val="center"/>
          </w:tcPr>
          <w:p w14:paraId="73C993FC"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400mm</w:t>
            </w:r>
          </w:p>
        </w:tc>
        <w:tc>
          <w:tcPr>
            <w:tcW w:w="1875" w:type="dxa"/>
            <w:tcBorders>
              <w:top w:val="nil"/>
              <w:left w:val="nil"/>
              <w:bottom w:val="single" w:sz="8" w:space="0" w:color="000000"/>
              <w:right w:val="nil"/>
            </w:tcBorders>
            <w:shd w:val="clear" w:color="auto" w:fill="auto"/>
            <w:vAlign w:val="center"/>
          </w:tcPr>
          <w:p w14:paraId="24515648"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954.25</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72C736DA"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38</w:t>
            </w:r>
          </w:p>
        </w:tc>
      </w:tr>
      <w:tr w:rsidR="005F1C34" w14:paraId="67477094" w14:textId="77777777">
        <w:trPr>
          <w:trHeight w:val="454"/>
          <w:jc w:val="center"/>
        </w:trPr>
        <w:tc>
          <w:tcPr>
            <w:tcW w:w="346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032C4D4C"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镇中小区</w:t>
            </w:r>
          </w:p>
        </w:tc>
        <w:tc>
          <w:tcPr>
            <w:tcW w:w="2700" w:type="dxa"/>
            <w:tcBorders>
              <w:top w:val="nil"/>
              <w:left w:val="nil"/>
              <w:bottom w:val="single" w:sz="8" w:space="0" w:color="000000"/>
              <w:right w:val="single" w:sz="8" w:space="0" w:color="000000"/>
            </w:tcBorders>
            <w:shd w:val="clear" w:color="auto" w:fill="auto"/>
            <w:vAlign w:val="center"/>
          </w:tcPr>
          <w:p w14:paraId="556B0C0D"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雨</w:t>
            </w:r>
          </w:p>
        </w:tc>
        <w:tc>
          <w:tcPr>
            <w:tcW w:w="1875" w:type="dxa"/>
            <w:tcBorders>
              <w:top w:val="nil"/>
              <w:left w:val="nil"/>
              <w:bottom w:val="single" w:sz="8" w:space="0" w:color="000000"/>
              <w:right w:val="single" w:sz="8" w:space="0" w:color="000000"/>
            </w:tcBorders>
            <w:shd w:val="clear" w:color="auto" w:fill="auto"/>
            <w:vAlign w:val="center"/>
          </w:tcPr>
          <w:p w14:paraId="2647FDE8"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400mm</w:t>
            </w:r>
          </w:p>
        </w:tc>
        <w:tc>
          <w:tcPr>
            <w:tcW w:w="1875" w:type="dxa"/>
            <w:tcBorders>
              <w:top w:val="nil"/>
              <w:left w:val="nil"/>
              <w:bottom w:val="single" w:sz="8" w:space="0" w:color="000000"/>
              <w:right w:val="nil"/>
            </w:tcBorders>
            <w:shd w:val="clear" w:color="auto" w:fill="auto"/>
            <w:vAlign w:val="center"/>
          </w:tcPr>
          <w:p w14:paraId="679F2ACA"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2900.48</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34DE9405"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116</w:t>
            </w:r>
          </w:p>
        </w:tc>
      </w:tr>
      <w:tr w:rsidR="005F1C34" w14:paraId="2D4455F8" w14:textId="77777777">
        <w:trPr>
          <w:trHeight w:val="454"/>
          <w:jc w:val="center"/>
        </w:trPr>
        <w:tc>
          <w:tcPr>
            <w:tcW w:w="346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5EC4729C" w14:textId="77777777" w:rsidR="005F1C34" w:rsidRDefault="005F1C34">
            <w:pPr>
              <w:jc w:val="center"/>
              <w:rPr>
                <w:rFonts w:ascii="黑体" w:eastAsia="黑体" w:hAnsi="黑体" w:cs="黑体"/>
                <w:b/>
                <w:bCs/>
                <w:color w:val="000000"/>
                <w:sz w:val="18"/>
                <w:szCs w:val="18"/>
              </w:rPr>
            </w:pPr>
          </w:p>
        </w:tc>
        <w:tc>
          <w:tcPr>
            <w:tcW w:w="2700" w:type="dxa"/>
            <w:tcBorders>
              <w:top w:val="nil"/>
              <w:left w:val="nil"/>
              <w:bottom w:val="single" w:sz="8" w:space="0" w:color="000000"/>
              <w:right w:val="single" w:sz="8" w:space="0" w:color="000000"/>
            </w:tcBorders>
            <w:shd w:val="clear" w:color="auto" w:fill="auto"/>
            <w:vAlign w:val="center"/>
          </w:tcPr>
          <w:p w14:paraId="62FDBB75"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污</w:t>
            </w:r>
          </w:p>
        </w:tc>
        <w:tc>
          <w:tcPr>
            <w:tcW w:w="1875" w:type="dxa"/>
            <w:tcBorders>
              <w:top w:val="nil"/>
              <w:left w:val="nil"/>
              <w:bottom w:val="single" w:sz="8" w:space="0" w:color="000000"/>
              <w:right w:val="single" w:sz="8" w:space="0" w:color="000000"/>
            </w:tcBorders>
            <w:shd w:val="clear" w:color="auto" w:fill="auto"/>
            <w:vAlign w:val="center"/>
          </w:tcPr>
          <w:p w14:paraId="63F30F28"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300mm</w:t>
            </w:r>
          </w:p>
        </w:tc>
        <w:tc>
          <w:tcPr>
            <w:tcW w:w="1875" w:type="dxa"/>
            <w:tcBorders>
              <w:top w:val="nil"/>
              <w:left w:val="nil"/>
              <w:bottom w:val="single" w:sz="8" w:space="0" w:color="000000"/>
              <w:right w:val="nil"/>
            </w:tcBorders>
            <w:shd w:val="clear" w:color="auto" w:fill="auto"/>
            <w:vAlign w:val="center"/>
          </w:tcPr>
          <w:p w14:paraId="38142BFC"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2158.75</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4DFE3607"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86</w:t>
            </w:r>
          </w:p>
        </w:tc>
      </w:tr>
      <w:tr w:rsidR="005F1C34" w14:paraId="2601CBF6" w14:textId="77777777">
        <w:trPr>
          <w:trHeight w:val="454"/>
          <w:jc w:val="center"/>
        </w:trPr>
        <w:tc>
          <w:tcPr>
            <w:tcW w:w="346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33901793"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崧泽公寓一期</w:t>
            </w:r>
          </w:p>
        </w:tc>
        <w:tc>
          <w:tcPr>
            <w:tcW w:w="2700" w:type="dxa"/>
            <w:tcBorders>
              <w:top w:val="nil"/>
              <w:left w:val="nil"/>
              <w:bottom w:val="single" w:sz="8" w:space="0" w:color="000000"/>
              <w:right w:val="single" w:sz="8" w:space="0" w:color="000000"/>
            </w:tcBorders>
            <w:shd w:val="clear" w:color="auto" w:fill="auto"/>
            <w:vAlign w:val="center"/>
          </w:tcPr>
          <w:p w14:paraId="4F60346E"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雨</w:t>
            </w:r>
          </w:p>
        </w:tc>
        <w:tc>
          <w:tcPr>
            <w:tcW w:w="1875" w:type="dxa"/>
            <w:tcBorders>
              <w:top w:val="nil"/>
              <w:left w:val="nil"/>
              <w:bottom w:val="single" w:sz="8" w:space="0" w:color="000000"/>
              <w:right w:val="single" w:sz="8" w:space="0" w:color="000000"/>
            </w:tcBorders>
            <w:shd w:val="clear" w:color="auto" w:fill="auto"/>
            <w:vAlign w:val="center"/>
          </w:tcPr>
          <w:p w14:paraId="4AE4B41E"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400mm</w:t>
            </w:r>
          </w:p>
        </w:tc>
        <w:tc>
          <w:tcPr>
            <w:tcW w:w="1875" w:type="dxa"/>
            <w:tcBorders>
              <w:top w:val="nil"/>
              <w:left w:val="nil"/>
              <w:bottom w:val="single" w:sz="8" w:space="0" w:color="000000"/>
              <w:right w:val="nil"/>
            </w:tcBorders>
            <w:shd w:val="clear" w:color="auto" w:fill="auto"/>
            <w:vAlign w:val="center"/>
          </w:tcPr>
          <w:p w14:paraId="25FF8FB0"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4252.05</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62582C99"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170</w:t>
            </w:r>
          </w:p>
        </w:tc>
      </w:tr>
      <w:tr w:rsidR="005F1C34" w14:paraId="46806516" w14:textId="77777777">
        <w:trPr>
          <w:trHeight w:val="454"/>
          <w:jc w:val="center"/>
        </w:trPr>
        <w:tc>
          <w:tcPr>
            <w:tcW w:w="346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5D2B3C16" w14:textId="77777777" w:rsidR="005F1C34" w:rsidRDefault="005F1C34">
            <w:pPr>
              <w:jc w:val="center"/>
              <w:rPr>
                <w:rFonts w:ascii="黑体" w:eastAsia="黑体" w:hAnsi="黑体" w:cs="黑体"/>
                <w:b/>
                <w:bCs/>
                <w:color w:val="000000"/>
                <w:sz w:val="18"/>
                <w:szCs w:val="18"/>
              </w:rPr>
            </w:pPr>
          </w:p>
        </w:tc>
        <w:tc>
          <w:tcPr>
            <w:tcW w:w="2700" w:type="dxa"/>
            <w:tcBorders>
              <w:top w:val="nil"/>
              <w:left w:val="nil"/>
              <w:bottom w:val="single" w:sz="8" w:space="0" w:color="000000"/>
              <w:right w:val="single" w:sz="8" w:space="0" w:color="000000"/>
            </w:tcBorders>
            <w:shd w:val="clear" w:color="auto" w:fill="auto"/>
            <w:vAlign w:val="center"/>
          </w:tcPr>
          <w:p w14:paraId="3C908122"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污</w:t>
            </w:r>
          </w:p>
        </w:tc>
        <w:tc>
          <w:tcPr>
            <w:tcW w:w="1875" w:type="dxa"/>
            <w:tcBorders>
              <w:top w:val="nil"/>
              <w:left w:val="nil"/>
              <w:bottom w:val="single" w:sz="8" w:space="0" w:color="000000"/>
              <w:right w:val="single" w:sz="8" w:space="0" w:color="000000"/>
            </w:tcBorders>
            <w:shd w:val="clear" w:color="auto" w:fill="auto"/>
            <w:vAlign w:val="center"/>
          </w:tcPr>
          <w:p w14:paraId="19463478"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300mm</w:t>
            </w:r>
          </w:p>
        </w:tc>
        <w:tc>
          <w:tcPr>
            <w:tcW w:w="1875" w:type="dxa"/>
            <w:tcBorders>
              <w:top w:val="nil"/>
              <w:left w:val="nil"/>
              <w:bottom w:val="single" w:sz="8" w:space="0" w:color="000000"/>
              <w:right w:val="nil"/>
            </w:tcBorders>
            <w:shd w:val="clear" w:color="auto" w:fill="auto"/>
            <w:vAlign w:val="center"/>
          </w:tcPr>
          <w:p w14:paraId="2FE54759"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3203.2</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636A7EF7"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128</w:t>
            </w:r>
          </w:p>
        </w:tc>
      </w:tr>
      <w:tr w:rsidR="005F1C34" w14:paraId="00E65277" w14:textId="77777777">
        <w:trPr>
          <w:trHeight w:val="454"/>
          <w:jc w:val="center"/>
        </w:trPr>
        <w:tc>
          <w:tcPr>
            <w:tcW w:w="346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45C58934"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崧泽公寓二期</w:t>
            </w:r>
          </w:p>
        </w:tc>
        <w:tc>
          <w:tcPr>
            <w:tcW w:w="2700" w:type="dxa"/>
            <w:tcBorders>
              <w:top w:val="nil"/>
              <w:left w:val="nil"/>
              <w:bottom w:val="single" w:sz="8" w:space="0" w:color="000000"/>
              <w:right w:val="single" w:sz="8" w:space="0" w:color="000000"/>
            </w:tcBorders>
            <w:shd w:val="clear" w:color="auto" w:fill="auto"/>
            <w:vAlign w:val="center"/>
          </w:tcPr>
          <w:p w14:paraId="73628427"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雨</w:t>
            </w:r>
          </w:p>
        </w:tc>
        <w:tc>
          <w:tcPr>
            <w:tcW w:w="1875" w:type="dxa"/>
            <w:tcBorders>
              <w:top w:val="nil"/>
              <w:left w:val="nil"/>
              <w:bottom w:val="single" w:sz="8" w:space="0" w:color="000000"/>
              <w:right w:val="single" w:sz="8" w:space="0" w:color="000000"/>
            </w:tcBorders>
            <w:shd w:val="clear" w:color="auto" w:fill="auto"/>
            <w:vAlign w:val="center"/>
          </w:tcPr>
          <w:p w14:paraId="0CAE7AFB"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400mm</w:t>
            </w:r>
          </w:p>
        </w:tc>
        <w:tc>
          <w:tcPr>
            <w:tcW w:w="1875" w:type="dxa"/>
            <w:tcBorders>
              <w:top w:val="nil"/>
              <w:left w:val="nil"/>
              <w:bottom w:val="single" w:sz="8" w:space="0" w:color="000000"/>
              <w:right w:val="nil"/>
            </w:tcBorders>
            <w:shd w:val="clear" w:color="auto" w:fill="auto"/>
            <w:vAlign w:val="center"/>
          </w:tcPr>
          <w:p w14:paraId="64A9BF4B"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3599.64</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719A68FC"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144</w:t>
            </w:r>
          </w:p>
        </w:tc>
      </w:tr>
      <w:tr w:rsidR="005F1C34" w14:paraId="6CF38DB7" w14:textId="77777777">
        <w:trPr>
          <w:trHeight w:val="454"/>
          <w:jc w:val="center"/>
        </w:trPr>
        <w:tc>
          <w:tcPr>
            <w:tcW w:w="346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2C1AF536" w14:textId="77777777" w:rsidR="005F1C34" w:rsidRDefault="005F1C34">
            <w:pPr>
              <w:jc w:val="center"/>
              <w:rPr>
                <w:rFonts w:ascii="黑体" w:eastAsia="黑体" w:hAnsi="黑体" w:cs="黑体"/>
                <w:b/>
                <w:bCs/>
                <w:color w:val="000000"/>
                <w:sz w:val="18"/>
                <w:szCs w:val="18"/>
              </w:rPr>
            </w:pPr>
          </w:p>
        </w:tc>
        <w:tc>
          <w:tcPr>
            <w:tcW w:w="2700" w:type="dxa"/>
            <w:tcBorders>
              <w:top w:val="nil"/>
              <w:left w:val="nil"/>
              <w:bottom w:val="single" w:sz="8" w:space="0" w:color="000000"/>
              <w:right w:val="single" w:sz="8" w:space="0" w:color="000000"/>
            </w:tcBorders>
            <w:shd w:val="clear" w:color="auto" w:fill="auto"/>
            <w:vAlign w:val="center"/>
          </w:tcPr>
          <w:p w14:paraId="18EC4D7A"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污</w:t>
            </w:r>
          </w:p>
        </w:tc>
        <w:tc>
          <w:tcPr>
            <w:tcW w:w="1875" w:type="dxa"/>
            <w:tcBorders>
              <w:top w:val="nil"/>
              <w:left w:val="nil"/>
              <w:bottom w:val="single" w:sz="8" w:space="0" w:color="000000"/>
              <w:right w:val="single" w:sz="8" w:space="0" w:color="000000"/>
            </w:tcBorders>
            <w:shd w:val="clear" w:color="auto" w:fill="auto"/>
            <w:vAlign w:val="center"/>
          </w:tcPr>
          <w:p w14:paraId="495E2E84"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300mm</w:t>
            </w:r>
          </w:p>
        </w:tc>
        <w:tc>
          <w:tcPr>
            <w:tcW w:w="1875" w:type="dxa"/>
            <w:tcBorders>
              <w:top w:val="nil"/>
              <w:left w:val="nil"/>
              <w:bottom w:val="single" w:sz="8" w:space="0" w:color="000000"/>
              <w:right w:val="nil"/>
            </w:tcBorders>
            <w:shd w:val="clear" w:color="auto" w:fill="auto"/>
            <w:vAlign w:val="center"/>
          </w:tcPr>
          <w:p w14:paraId="008EB965"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2113.1</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5154C925"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84</w:t>
            </w:r>
          </w:p>
        </w:tc>
      </w:tr>
      <w:tr w:rsidR="005F1C34" w14:paraId="5FC70DC0" w14:textId="77777777">
        <w:trPr>
          <w:trHeight w:val="454"/>
          <w:jc w:val="center"/>
        </w:trPr>
        <w:tc>
          <w:tcPr>
            <w:tcW w:w="346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0EC901F5"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赵巷新城-派出所</w:t>
            </w:r>
          </w:p>
        </w:tc>
        <w:tc>
          <w:tcPr>
            <w:tcW w:w="2700" w:type="dxa"/>
            <w:tcBorders>
              <w:top w:val="nil"/>
              <w:left w:val="nil"/>
              <w:bottom w:val="single" w:sz="8" w:space="0" w:color="000000"/>
              <w:right w:val="single" w:sz="8" w:space="0" w:color="000000"/>
            </w:tcBorders>
            <w:shd w:val="clear" w:color="auto" w:fill="auto"/>
            <w:vAlign w:val="center"/>
          </w:tcPr>
          <w:p w14:paraId="2EB2EEF3"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雨</w:t>
            </w:r>
          </w:p>
        </w:tc>
        <w:tc>
          <w:tcPr>
            <w:tcW w:w="1875" w:type="dxa"/>
            <w:tcBorders>
              <w:top w:val="nil"/>
              <w:left w:val="nil"/>
              <w:bottom w:val="single" w:sz="8" w:space="0" w:color="000000"/>
              <w:right w:val="single" w:sz="8" w:space="0" w:color="000000"/>
            </w:tcBorders>
            <w:shd w:val="clear" w:color="auto" w:fill="auto"/>
            <w:vAlign w:val="center"/>
          </w:tcPr>
          <w:p w14:paraId="68FCB6EF"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400mm</w:t>
            </w:r>
          </w:p>
        </w:tc>
        <w:tc>
          <w:tcPr>
            <w:tcW w:w="1875" w:type="dxa"/>
            <w:tcBorders>
              <w:top w:val="nil"/>
              <w:left w:val="nil"/>
              <w:bottom w:val="single" w:sz="8" w:space="0" w:color="000000"/>
              <w:right w:val="nil"/>
            </w:tcBorders>
            <w:shd w:val="clear" w:color="auto" w:fill="auto"/>
            <w:vAlign w:val="center"/>
          </w:tcPr>
          <w:p w14:paraId="343ECCDC"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502.15</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2390C2D6"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10</w:t>
            </w:r>
          </w:p>
        </w:tc>
      </w:tr>
      <w:tr w:rsidR="005F1C34" w14:paraId="04F95FF0" w14:textId="77777777">
        <w:trPr>
          <w:trHeight w:val="454"/>
          <w:jc w:val="center"/>
        </w:trPr>
        <w:tc>
          <w:tcPr>
            <w:tcW w:w="346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7FDBC430" w14:textId="77777777" w:rsidR="005F1C34" w:rsidRDefault="005F1C34">
            <w:pPr>
              <w:jc w:val="center"/>
              <w:rPr>
                <w:rFonts w:ascii="黑体" w:eastAsia="黑体" w:hAnsi="黑体" w:cs="黑体"/>
                <w:b/>
                <w:bCs/>
                <w:color w:val="000000"/>
                <w:sz w:val="18"/>
                <w:szCs w:val="18"/>
              </w:rPr>
            </w:pPr>
          </w:p>
        </w:tc>
        <w:tc>
          <w:tcPr>
            <w:tcW w:w="2700" w:type="dxa"/>
            <w:tcBorders>
              <w:top w:val="nil"/>
              <w:left w:val="nil"/>
              <w:bottom w:val="single" w:sz="8" w:space="0" w:color="000000"/>
              <w:right w:val="single" w:sz="8" w:space="0" w:color="000000"/>
            </w:tcBorders>
            <w:shd w:val="clear" w:color="auto" w:fill="auto"/>
            <w:vAlign w:val="center"/>
          </w:tcPr>
          <w:p w14:paraId="677D9992"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污</w:t>
            </w:r>
          </w:p>
        </w:tc>
        <w:tc>
          <w:tcPr>
            <w:tcW w:w="1875" w:type="dxa"/>
            <w:tcBorders>
              <w:top w:val="nil"/>
              <w:left w:val="nil"/>
              <w:bottom w:val="single" w:sz="8" w:space="0" w:color="000000"/>
              <w:right w:val="single" w:sz="8" w:space="0" w:color="000000"/>
            </w:tcBorders>
            <w:shd w:val="clear" w:color="auto" w:fill="auto"/>
            <w:vAlign w:val="center"/>
          </w:tcPr>
          <w:p w14:paraId="20CCF862"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300mm</w:t>
            </w:r>
          </w:p>
        </w:tc>
        <w:tc>
          <w:tcPr>
            <w:tcW w:w="1875" w:type="dxa"/>
            <w:tcBorders>
              <w:top w:val="nil"/>
              <w:left w:val="nil"/>
              <w:bottom w:val="single" w:sz="8" w:space="0" w:color="000000"/>
              <w:right w:val="nil"/>
            </w:tcBorders>
            <w:shd w:val="clear" w:color="auto" w:fill="auto"/>
            <w:vAlign w:val="center"/>
          </w:tcPr>
          <w:p w14:paraId="3A0ACDB3"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295.68</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07DF4D47"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7</w:t>
            </w:r>
          </w:p>
        </w:tc>
      </w:tr>
      <w:tr w:rsidR="005F1C34" w14:paraId="3BDCA456" w14:textId="77777777">
        <w:trPr>
          <w:trHeight w:val="454"/>
          <w:jc w:val="center"/>
        </w:trPr>
        <w:tc>
          <w:tcPr>
            <w:tcW w:w="346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623C0AEA"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小泾河小区</w:t>
            </w:r>
          </w:p>
        </w:tc>
        <w:tc>
          <w:tcPr>
            <w:tcW w:w="2700" w:type="dxa"/>
            <w:tcBorders>
              <w:top w:val="nil"/>
              <w:left w:val="nil"/>
              <w:bottom w:val="single" w:sz="8" w:space="0" w:color="000000"/>
              <w:right w:val="single" w:sz="8" w:space="0" w:color="000000"/>
            </w:tcBorders>
            <w:shd w:val="clear" w:color="auto" w:fill="auto"/>
            <w:vAlign w:val="center"/>
          </w:tcPr>
          <w:p w14:paraId="778E2AC8"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雨</w:t>
            </w:r>
          </w:p>
        </w:tc>
        <w:tc>
          <w:tcPr>
            <w:tcW w:w="1875" w:type="dxa"/>
            <w:tcBorders>
              <w:top w:val="nil"/>
              <w:left w:val="nil"/>
              <w:bottom w:val="single" w:sz="8" w:space="0" w:color="000000"/>
              <w:right w:val="single" w:sz="8" w:space="0" w:color="000000"/>
            </w:tcBorders>
            <w:shd w:val="clear" w:color="auto" w:fill="auto"/>
            <w:vAlign w:val="center"/>
          </w:tcPr>
          <w:p w14:paraId="5D107AD7"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400mm</w:t>
            </w:r>
          </w:p>
        </w:tc>
        <w:tc>
          <w:tcPr>
            <w:tcW w:w="1875" w:type="dxa"/>
            <w:tcBorders>
              <w:top w:val="nil"/>
              <w:left w:val="nil"/>
              <w:bottom w:val="single" w:sz="8" w:space="0" w:color="000000"/>
              <w:right w:val="nil"/>
            </w:tcBorders>
            <w:shd w:val="clear" w:color="auto" w:fill="auto"/>
            <w:vAlign w:val="center"/>
          </w:tcPr>
          <w:p w14:paraId="5AB40603"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535.15</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6501446D"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21</w:t>
            </w:r>
          </w:p>
        </w:tc>
      </w:tr>
      <w:tr w:rsidR="005F1C34" w14:paraId="17FE10C2" w14:textId="77777777">
        <w:trPr>
          <w:trHeight w:val="454"/>
          <w:jc w:val="center"/>
        </w:trPr>
        <w:tc>
          <w:tcPr>
            <w:tcW w:w="346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64BAC223" w14:textId="77777777" w:rsidR="005F1C34" w:rsidRDefault="005F1C34">
            <w:pPr>
              <w:jc w:val="center"/>
              <w:rPr>
                <w:rFonts w:ascii="黑体" w:eastAsia="黑体" w:hAnsi="黑体" w:cs="黑体"/>
                <w:b/>
                <w:bCs/>
                <w:color w:val="000000"/>
                <w:sz w:val="18"/>
                <w:szCs w:val="18"/>
              </w:rPr>
            </w:pPr>
          </w:p>
        </w:tc>
        <w:tc>
          <w:tcPr>
            <w:tcW w:w="2700" w:type="dxa"/>
            <w:tcBorders>
              <w:top w:val="nil"/>
              <w:left w:val="nil"/>
              <w:bottom w:val="single" w:sz="4" w:space="0" w:color="auto"/>
              <w:right w:val="single" w:sz="8" w:space="0" w:color="000000"/>
            </w:tcBorders>
            <w:shd w:val="clear" w:color="auto" w:fill="auto"/>
            <w:vAlign w:val="center"/>
          </w:tcPr>
          <w:p w14:paraId="1DFC7A25"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污</w:t>
            </w:r>
          </w:p>
        </w:tc>
        <w:tc>
          <w:tcPr>
            <w:tcW w:w="1875" w:type="dxa"/>
            <w:tcBorders>
              <w:top w:val="nil"/>
              <w:left w:val="nil"/>
              <w:bottom w:val="single" w:sz="4" w:space="0" w:color="auto"/>
              <w:right w:val="single" w:sz="8" w:space="0" w:color="000000"/>
            </w:tcBorders>
            <w:shd w:val="clear" w:color="auto" w:fill="auto"/>
            <w:vAlign w:val="center"/>
          </w:tcPr>
          <w:p w14:paraId="0F9D2794"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300mm</w:t>
            </w:r>
          </w:p>
        </w:tc>
        <w:tc>
          <w:tcPr>
            <w:tcW w:w="1875" w:type="dxa"/>
            <w:tcBorders>
              <w:top w:val="nil"/>
              <w:left w:val="nil"/>
              <w:bottom w:val="single" w:sz="4" w:space="0" w:color="auto"/>
              <w:right w:val="nil"/>
            </w:tcBorders>
            <w:shd w:val="clear" w:color="auto" w:fill="auto"/>
            <w:vAlign w:val="center"/>
          </w:tcPr>
          <w:p w14:paraId="07E4BAF1"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395.78</w:t>
            </w:r>
          </w:p>
        </w:tc>
        <w:tc>
          <w:tcPr>
            <w:tcW w:w="1875" w:type="dxa"/>
            <w:tcBorders>
              <w:top w:val="nil"/>
              <w:left w:val="single" w:sz="8" w:space="0" w:color="000000"/>
              <w:bottom w:val="single" w:sz="4" w:space="0" w:color="auto"/>
              <w:right w:val="single" w:sz="8" w:space="0" w:color="000000"/>
            </w:tcBorders>
            <w:shd w:val="clear" w:color="auto" w:fill="auto"/>
            <w:vAlign w:val="center"/>
          </w:tcPr>
          <w:p w14:paraId="4FA66F15"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16</w:t>
            </w:r>
          </w:p>
        </w:tc>
      </w:tr>
      <w:tr w:rsidR="005F1C34" w14:paraId="6381D4F8" w14:textId="77777777">
        <w:trPr>
          <w:trHeight w:val="454"/>
          <w:jc w:val="center"/>
        </w:trPr>
        <w:tc>
          <w:tcPr>
            <w:tcW w:w="346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012CF5F0"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lastRenderedPageBreak/>
              <w:t>赵兴路1-189号</w:t>
            </w:r>
          </w:p>
        </w:tc>
        <w:tc>
          <w:tcPr>
            <w:tcW w:w="2700" w:type="dxa"/>
            <w:tcBorders>
              <w:top w:val="single" w:sz="4" w:space="0" w:color="auto"/>
              <w:left w:val="nil"/>
              <w:bottom w:val="single" w:sz="8" w:space="0" w:color="000000"/>
              <w:right w:val="single" w:sz="8" w:space="0" w:color="000000"/>
            </w:tcBorders>
            <w:shd w:val="clear" w:color="auto" w:fill="auto"/>
            <w:vAlign w:val="center"/>
          </w:tcPr>
          <w:p w14:paraId="3B384B67"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雨</w:t>
            </w:r>
          </w:p>
        </w:tc>
        <w:tc>
          <w:tcPr>
            <w:tcW w:w="1875" w:type="dxa"/>
            <w:tcBorders>
              <w:top w:val="single" w:sz="4" w:space="0" w:color="auto"/>
              <w:left w:val="nil"/>
              <w:bottom w:val="single" w:sz="8" w:space="0" w:color="000000"/>
              <w:right w:val="single" w:sz="8" w:space="0" w:color="000000"/>
            </w:tcBorders>
            <w:shd w:val="clear" w:color="auto" w:fill="auto"/>
            <w:vAlign w:val="center"/>
          </w:tcPr>
          <w:p w14:paraId="535326AD"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400mm</w:t>
            </w:r>
          </w:p>
        </w:tc>
        <w:tc>
          <w:tcPr>
            <w:tcW w:w="1875" w:type="dxa"/>
            <w:tcBorders>
              <w:top w:val="single" w:sz="4" w:space="0" w:color="auto"/>
              <w:left w:val="nil"/>
              <w:bottom w:val="single" w:sz="8" w:space="0" w:color="000000"/>
              <w:right w:val="nil"/>
            </w:tcBorders>
            <w:shd w:val="clear" w:color="auto" w:fill="auto"/>
            <w:vAlign w:val="center"/>
          </w:tcPr>
          <w:p w14:paraId="6FB18F03"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2026.2</w:t>
            </w:r>
          </w:p>
        </w:tc>
        <w:tc>
          <w:tcPr>
            <w:tcW w:w="1875" w:type="dxa"/>
            <w:tcBorders>
              <w:top w:val="single" w:sz="4" w:space="0" w:color="auto"/>
              <w:left w:val="single" w:sz="8" w:space="0" w:color="000000"/>
              <w:bottom w:val="single" w:sz="8" w:space="0" w:color="000000"/>
              <w:right w:val="single" w:sz="8" w:space="0" w:color="000000"/>
            </w:tcBorders>
            <w:shd w:val="clear" w:color="auto" w:fill="auto"/>
            <w:vAlign w:val="center"/>
          </w:tcPr>
          <w:p w14:paraId="62AA196D"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81</w:t>
            </w:r>
          </w:p>
        </w:tc>
      </w:tr>
      <w:tr w:rsidR="005F1C34" w14:paraId="5DCCB912" w14:textId="77777777">
        <w:trPr>
          <w:trHeight w:val="454"/>
          <w:jc w:val="center"/>
        </w:trPr>
        <w:tc>
          <w:tcPr>
            <w:tcW w:w="346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6DF33930" w14:textId="77777777" w:rsidR="005F1C34" w:rsidRDefault="005F1C34">
            <w:pPr>
              <w:jc w:val="center"/>
              <w:rPr>
                <w:rFonts w:ascii="黑体" w:eastAsia="黑体" w:hAnsi="黑体" w:cs="黑体"/>
                <w:b/>
                <w:bCs/>
                <w:color w:val="000000"/>
                <w:sz w:val="18"/>
                <w:szCs w:val="18"/>
              </w:rPr>
            </w:pPr>
          </w:p>
        </w:tc>
        <w:tc>
          <w:tcPr>
            <w:tcW w:w="2700" w:type="dxa"/>
            <w:tcBorders>
              <w:top w:val="nil"/>
              <w:left w:val="nil"/>
              <w:bottom w:val="single" w:sz="8" w:space="0" w:color="000000"/>
              <w:right w:val="single" w:sz="8" w:space="0" w:color="000000"/>
            </w:tcBorders>
            <w:shd w:val="clear" w:color="auto" w:fill="auto"/>
            <w:vAlign w:val="center"/>
          </w:tcPr>
          <w:p w14:paraId="13D3556E"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污</w:t>
            </w:r>
          </w:p>
        </w:tc>
        <w:tc>
          <w:tcPr>
            <w:tcW w:w="1875" w:type="dxa"/>
            <w:tcBorders>
              <w:top w:val="nil"/>
              <w:left w:val="nil"/>
              <w:bottom w:val="single" w:sz="8" w:space="0" w:color="000000"/>
              <w:right w:val="single" w:sz="8" w:space="0" w:color="000000"/>
            </w:tcBorders>
            <w:shd w:val="clear" w:color="auto" w:fill="auto"/>
            <w:vAlign w:val="center"/>
          </w:tcPr>
          <w:p w14:paraId="7D4CAF4C"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300mm</w:t>
            </w:r>
          </w:p>
        </w:tc>
        <w:tc>
          <w:tcPr>
            <w:tcW w:w="1875" w:type="dxa"/>
            <w:tcBorders>
              <w:top w:val="nil"/>
              <w:left w:val="nil"/>
              <w:bottom w:val="single" w:sz="8" w:space="0" w:color="000000"/>
              <w:right w:val="nil"/>
            </w:tcBorders>
            <w:shd w:val="clear" w:color="auto" w:fill="auto"/>
            <w:vAlign w:val="center"/>
          </w:tcPr>
          <w:p w14:paraId="77F018F0"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1927.2</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01BF4F2B"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77</w:t>
            </w:r>
          </w:p>
        </w:tc>
      </w:tr>
      <w:tr w:rsidR="005F1C34" w14:paraId="4162CE2A" w14:textId="77777777">
        <w:trPr>
          <w:trHeight w:val="454"/>
          <w:jc w:val="center"/>
        </w:trPr>
        <w:tc>
          <w:tcPr>
            <w:tcW w:w="346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30F5EE01"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方南路东商业网点</w:t>
            </w:r>
          </w:p>
        </w:tc>
        <w:tc>
          <w:tcPr>
            <w:tcW w:w="2700" w:type="dxa"/>
            <w:tcBorders>
              <w:top w:val="nil"/>
              <w:left w:val="nil"/>
              <w:bottom w:val="single" w:sz="8" w:space="0" w:color="000000"/>
              <w:right w:val="single" w:sz="8" w:space="0" w:color="000000"/>
            </w:tcBorders>
            <w:shd w:val="clear" w:color="auto" w:fill="auto"/>
            <w:vAlign w:val="center"/>
          </w:tcPr>
          <w:p w14:paraId="562AEC1D"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雨</w:t>
            </w:r>
          </w:p>
        </w:tc>
        <w:tc>
          <w:tcPr>
            <w:tcW w:w="1875" w:type="dxa"/>
            <w:tcBorders>
              <w:top w:val="nil"/>
              <w:left w:val="nil"/>
              <w:bottom w:val="single" w:sz="8" w:space="0" w:color="000000"/>
              <w:right w:val="single" w:sz="8" w:space="0" w:color="000000"/>
            </w:tcBorders>
            <w:shd w:val="clear" w:color="auto" w:fill="auto"/>
            <w:vAlign w:val="center"/>
          </w:tcPr>
          <w:p w14:paraId="13DDB409"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400mm</w:t>
            </w:r>
          </w:p>
        </w:tc>
        <w:tc>
          <w:tcPr>
            <w:tcW w:w="1875" w:type="dxa"/>
            <w:tcBorders>
              <w:top w:val="nil"/>
              <w:left w:val="nil"/>
              <w:bottom w:val="single" w:sz="8" w:space="0" w:color="000000"/>
              <w:right w:val="nil"/>
            </w:tcBorders>
            <w:shd w:val="clear" w:color="auto" w:fill="auto"/>
            <w:vAlign w:val="center"/>
          </w:tcPr>
          <w:p w14:paraId="5C1F9E7F"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552.27</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473D2E30"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67</w:t>
            </w:r>
          </w:p>
        </w:tc>
      </w:tr>
      <w:tr w:rsidR="005F1C34" w14:paraId="6716D561" w14:textId="77777777">
        <w:trPr>
          <w:trHeight w:val="454"/>
          <w:jc w:val="center"/>
        </w:trPr>
        <w:tc>
          <w:tcPr>
            <w:tcW w:w="346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64C03C2B" w14:textId="77777777" w:rsidR="005F1C34" w:rsidRDefault="005F1C34">
            <w:pPr>
              <w:jc w:val="center"/>
              <w:rPr>
                <w:rFonts w:ascii="黑体" w:eastAsia="黑体" w:hAnsi="黑体" w:cs="黑体"/>
                <w:b/>
                <w:bCs/>
                <w:color w:val="000000"/>
                <w:sz w:val="18"/>
                <w:szCs w:val="18"/>
              </w:rPr>
            </w:pPr>
          </w:p>
        </w:tc>
        <w:tc>
          <w:tcPr>
            <w:tcW w:w="2700" w:type="dxa"/>
            <w:tcBorders>
              <w:top w:val="nil"/>
              <w:left w:val="nil"/>
              <w:bottom w:val="single" w:sz="8" w:space="0" w:color="000000"/>
              <w:right w:val="single" w:sz="8" w:space="0" w:color="000000"/>
            </w:tcBorders>
            <w:shd w:val="clear" w:color="auto" w:fill="auto"/>
            <w:vAlign w:val="center"/>
          </w:tcPr>
          <w:p w14:paraId="553DBC50"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污</w:t>
            </w:r>
          </w:p>
        </w:tc>
        <w:tc>
          <w:tcPr>
            <w:tcW w:w="1875" w:type="dxa"/>
            <w:tcBorders>
              <w:top w:val="nil"/>
              <w:left w:val="nil"/>
              <w:bottom w:val="single" w:sz="8" w:space="0" w:color="000000"/>
              <w:right w:val="single" w:sz="8" w:space="0" w:color="000000"/>
            </w:tcBorders>
            <w:shd w:val="clear" w:color="auto" w:fill="auto"/>
            <w:vAlign w:val="center"/>
          </w:tcPr>
          <w:p w14:paraId="110B790B"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300mm</w:t>
            </w:r>
          </w:p>
        </w:tc>
        <w:tc>
          <w:tcPr>
            <w:tcW w:w="1875" w:type="dxa"/>
            <w:tcBorders>
              <w:top w:val="nil"/>
              <w:left w:val="nil"/>
              <w:bottom w:val="single" w:sz="8" w:space="0" w:color="000000"/>
              <w:right w:val="nil"/>
            </w:tcBorders>
            <w:shd w:val="clear" w:color="auto" w:fill="auto"/>
            <w:vAlign w:val="center"/>
          </w:tcPr>
          <w:p w14:paraId="5858C967"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285.04</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2C6571B2"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48</w:t>
            </w:r>
          </w:p>
        </w:tc>
      </w:tr>
      <w:tr w:rsidR="005F1C34" w14:paraId="5059C2AA" w14:textId="77777777">
        <w:trPr>
          <w:trHeight w:val="454"/>
          <w:jc w:val="center"/>
        </w:trPr>
        <w:tc>
          <w:tcPr>
            <w:tcW w:w="346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4BD0043D"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联华超市</w:t>
            </w:r>
          </w:p>
        </w:tc>
        <w:tc>
          <w:tcPr>
            <w:tcW w:w="2700" w:type="dxa"/>
            <w:tcBorders>
              <w:top w:val="nil"/>
              <w:left w:val="nil"/>
              <w:bottom w:val="single" w:sz="8" w:space="0" w:color="000000"/>
              <w:right w:val="single" w:sz="8" w:space="0" w:color="000000"/>
            </w:tcBorders>
            <w:shd w:val="clear" w:color="auto" w:fill="auto"/>
            <w:vAlign w:val="center"/>
          </w:tcPr>
          <w:p w14:paraId="7F837035"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雨</w:t>
            </w:r>
          </w:p>
        </w:tc>
        <w:tc>
          <w:tcPr>
            <w:tcW w:w="1875" w:type="dxa"/>
            <w:tcBorders>
              <w:top w:val="nil"/>
              <w:left w:val="nil"/>
              <w:bottom w:val="single" w:sz="8" w:space="0" w:color="000000"/>
              <w:right w:val="single" w:sz="8" w:space="0" w:color="000000"/>
            </w:tcBorders>
            <w:shd w:val="clear" w:color="auto" w:fill="auto"/>
            <w:vAlign w:val="center"/>
          </w:tcPr>
          <w:p w14:paraId="414CA20D"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400mm</w:t>
            </w:r>
          </w:p>
        </w:tc>
        <w:tc>
          <w:tcPr>
            <w:tcW w:w="1875" w:type="dxa"/>
            <w:tcBorders>
              <w:top w:val="nil"/>
              <w:left w:val="nil"/>
              <w:bottom w:val="single" w:sz="8" w:space="0" w:color="000000"/>
              <w:right w:val="nil"/>
            </w:tcBorders>
            <w:shd w:val="clear" w:color="auto" w:fill="auto"/>
            <w:vAlign w:val="center"/>
          </w:tcPr>
          <w:p w14:paraId="776D6B73"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364.26</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45384C7F"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29</w:t>
            </w:r>
          </w:p>
        </w:tc>
      </w:tr>
      <w:tr w:rsidR="005F1C34" w14:paraId="6E418D2B" w14:textId="77777777">
        <w:trPr>
          <w:trHeight w:val="454"/>
          <w:jc w:val="center"/>
        </w:trPr>
        <w:tc>
          <w:tcPr>
            <w:tcW w:w="346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704CEEAD" w14:textId="77777777" w:rsidR="005F1C34" w:rsidRDefault="005F1C34">
            <w:pPr>
              <w:jc w:val="center"/>
              <w:rPr>
                <w:rFonts w:ascii="黑体" w:eastAsia="黑体" w:hAnsi="黑体" w:cs="黑体"/>
                <w:b/>
                <w:bCs/>
                <w:color w:val="000000"/>
                <w:sz w:val="18"/>
                <w:szCs w:val="18"/>
              </w:rPr>
            </w:pPr>
          </w:p>
        </w:tc>
        <w:tc>
          <w:tcPr>
            <w:tcW w:w="2700" w:type="dxa"/>
            <w:tcBorders>
              <w:top w:val="nil"/>
              <w:left w:val="nil"/>
              <w:bottom w:val="single" w:sz="8" w:space="0" w:color="000000"/>
              <w:right w:val="single" w:sz="8" w:space="0" w:color="000000"/>
            </w:tcBorders>
            <w:shd w:val="clear" w:color="auto" w:fill="auto"/>
            <w:vAlign w:val="center"/>
          </w:tcPr>
          <w:p w14:paraId="45A5AC8A"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污</w:t>
            </w:r>
          </w:p>
        </w:tc>
        <w:tc>
          <w:tcPr>
            <w:tcW w:w="1875" w:type="dxa"/>
            <w:tcBorders>
              <w:top w:val="nil"/>
              <w:left w:val="nil"/>
              <w:bottom w:val="single" w:sz="8" w:space="0" w:color="000000"/>
              <w:right w:val="single" w:sz="8" w:space="0" w:color="000000"/>
            </w:tcBorders>
            <w:shd w:val="clear" w:color="auto" w:fill="auto"/>
            <w:vAlign w:val="center"/>
          </w:tcPr>
          <w:p w14:paraId="69E99E0E"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300mm</w:t>
            </w:r>
          </w:p>
        </w:tc>
        <w:tc>
          <w:tcPr>
            <w:tcW w:w="1875" w:type="dxa"/>
            <w:tcBorders>
              <w:top w:val="nil"/>
              <w:left w:val="nil"/>
              <w:bottom w:val="single" w:sz="8" w:space="0" w:color="000000"/>
              <w:right w:val="nil"/>
            </w:tcBorders>
            <w:shd w:val="clear" w:color="auto" w:fill="auto"/>
            <w:vAlign w:val="center"/>
          </w:tcPr>
          <w:p w14:paraId="053340B2"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345.38</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48EE7661"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17</w:t>
            </w:r>
          </w:p>
        </w:tc>
      </w:tr>
      <w:tr w:rsidR="005F1C34" w14:paraId="06343E63" w14:textId="77777777">
        <w:trPr>
          <w:trHeight w:val="454"/>
          <w:jc w:val="center"/>
        </w:trPr>
        <w:tc>
          <w:tcPr>
            <w:tcW w:w="346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0D844B24"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赵华路273号</w:t>
            </w:r>
          </w:p>
        </w:tc>
        <w:tc>
          <w:tcPr>
            <w:tcW w:w="2700" w:type="dxa"/>
            <w:tcBorders>
              <w:top w:val="nil"/>
              <w:left w:val="nil"/>
              <w:bottom w:val="single" w:sz="8" w:space="0" w:color="000000"/>
              <w:right w:val="single" w:sz="8" w:space="0" w:color="000000"/>
            </w:tcBorders>
            <w:shd w:val="clear" w:color="auto" w:fill="auto"/>
            <w:vAlign w:val="center"/>
          </w:tcPr>
          <w:p w14:paraId="2341CE83"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雨</w:t>
            </w:r>
          </w:p>
        </w:tc>
        <w:tc>
          <w:tcPr>
            <w:tcW w:w="1875" w:type="dxa"/>
            <w:tcBorders>
              <w:top w:val="nil"/>
              <w:left w:val="nil"/>
              <w:bottom w:val="single" w:sz="8" w:space="0" w:color="000000"/>
              <w:right w:val="single" w:sz="8" w:space="0" w:color="000000"/>
            </w:tcBorders>
            <w:shd w:val="clear" w:color="auto" w:fill="auto"/>
            <w:vAlign w:val="center"/>
          </w:tcPr>
          <w:p w14:paraId="3F51E612"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400mm</w:t>
            </w:r>
          </w:p>
        </w:tc>
        <w:tc>
          <w:tcPr>
            <w:tcW w:w="1875" w:type="dxa"/>
            <w:tcBorders>
              <w:top w:val="nil"/>
              <w:left w:val="nil"/>
              <w:bottom w:val="single" w:sz="8" w:space="0" w:color="000000"/>
              <w:right w:val="nil"/>
            </w:tcBorders>
            <w:shd w:val="clear" w:color="auto" w:fill="auto"/>
            <w:vAlign w:val="center"/>
          </w:tcPr>
          <w:p w14:paraId="10C397F1"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298</w:t>
            </w:r>
          </w:p>
        </w:tc>
        <w:tc>
          <w:tcPr>
            <w:tcW w:w="1875" w:type="dxa"/>
            <w:tcBorders>
              <w:top w:val="nil"/>
              <w:left w:val="single" w:sz="8" w:space="0" w:color="000000"/>
              <w:bottom w:val="single" w:sz="8" w:space="0" w:color="000000"/>
              <w:right w:val="single" w:sz="8" w:space="0" w:color="000000"/>
            </w:tcBorders>
            <w:shd w:val="clear" w:color="auto" w:fill="auto"/>
            <w:vAlign w:val="center"/>
          </w:tcPr>
          <w:p w14:paraId="245F7DB3"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23</w:t>
            </w:r>
          </w:p>
        </w:tc>
      </w:tr>
      <w:tr w:rsidR="005F1C34" w14:paraId="6467D94D" w14:textId="77777777">
        <w:trPr>
          <w:trHeight w:val="454"/>
          <w:jc w:val="center"/>
        </w:trPr>
        <w:tc>
          <w:tcPr>
            <w:tcW w:w="346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4507906D" w14:textId="77777777" w:rsidR="005F1C34" w:rsidRDefault="005F1C34">
            <w:pPr>
              <w:jc w:val="center"/>
              <w:rPr>
                <w:rFonts w:ascii="黑体" w:eastAsia="黑体" w:hAnsi="黑体" w:cs="黑体"/>
                <w:b/>
                <w:bCs/>
                <w:color w:val="000000"/>
                <w:sz w:val="18"/>
                <w:szCs w:val="18"/>
              </w:rPr>
            </w:pPr>
          </w:p>
        </w:tc>
        <w:tc>
          <w:tcPr>
            <w:tcW w:w="2700" w:type="dxa"/>
            <w:tcBorders>
              <w:top w:val="nil"/>
              <w:left w:val="nil"/>
              <w:bottom w:val="single" w:sz="4" w:space="0" w:color="auto"/>
              <w:right w:val="single" w:sz="8" w:space="0" w:color="000000"/>
            </w:tcBorders>
            <w:shd w:val="clear" w:color="auto" w:fill="auto"/>
            <w:vAlign w:val="center"/>
          </w:tcPr>
          <w:p w14:paraId="035FB275"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污</w:t>
            </w:r>
          </w:p>
        </w:tc>
        <w:tc>
          <w:tcPr>
            <w:tcW w:w="1875" w:type="dxa"/>
            <w:tcBorders>
              <w:top w:val="nil"/>
              <w:left w:val="nil"/>
              <w:bottom w:val="single" w:sz="4" w:space="0" w:color="auto"/>
              <w:right w:val="single" w:sz="8" w:space="0" w:color="000000"/>
            </w:tcBorders>
            <w:shd w:val="clear" w:color="auto" w:fill="auto"/>
            <w:vAlign w:val="center"/>
          </w:tcPr>
          <w:p w14:paraId="52D267A2"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300mm</w:t>
            </w:r>
          </w:p>
        </w:tc>
        <w:tc>
          <w:tcPr>
            <w:tcW w:w="1875" w:type="dxa"/>
            <w:tcBorders>
              <w:top w:val="nil"/>
              <w:left w:val="nil"/>
              <w:bottom w:val="single" w:sz="4" w:space="0" w:color="auto"/>
              <w:right w:val="nil"/>
            </w:tcBorders>
            <w:shd w:val="clear" w:color="auto" w:fill="auto"/>
            <w:vAlign w:val="center"/>
          </w:tcPr>
          <w:p w14:paraId="2CB4872E"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187</w:t>
            </w:r>
          </w:p>
        </w:tc>
        <w:tc>
          <w:tcPr>
            <w:tcW w:w="1875" w:type="dxa"/>
            <w:tcBorders>
              <w:top w:val="nil"/>
              <w:left w:val="single" w:sz="8" w:space="0" w:color="000000"/>
              <w:bottom w:val="single" w:sz="4" w:space="0" w:color="auto"/>
              <w:right w:val="single" w:sz="8" w:space="0" w:color="000000"/>
            </w:tcBorders>
            <w:shd w:val="clear" w:color="auto" w:fill="auto"/>
            <w:vAlign w:val="center"/>
          </w:tcPr>
          <w:p w14:paraId="2A539E20" w14:textId="77777777" w:rsidR="005F1C34" w:rsidRDefault="00C278DF">
            <w:pPr>
              <w:widowControl/>
              <w:jc w:val="center"/>
              <w:textAlignment w:val="center"/>
              <w:rPr>
                <w:rFonts w:ascii="黑体" w:eastAsia="黑体" w:hAnsi="黑体" w:cs="黑体"/>
                <w:b/>
                <w:bCs/>
                <w:color w:val="000000"/>
                <w:sz w:val="18"/>
                <w:szCs w:val="18"/>
              </w:rPr>
            </w:pPr>
            <w:r>
              <w:rPr>
                <w:rFonts w:ascii="黑体" w:eastAsia="黑体" w:hAnsi="黑体" w:cs="黑体" w:hint="eastAsia"/>
                <w:b/>
                <w:bCs/>
                <w:color w:val="000000"/>
                <w:kern w:val="0"/>
                <w:sz w:val="18"/>
                <w:szCs w:val="18"/>
                <w:lang w:bidi="ar"/>
              </w:rPr>
              <w:t>15</w:t>
            </w:r>
          </w:p>
        </w:tc>
      </w:tr>
      <w:tr w:rsidR="005F1C34" w14:paraId="2A3A8257" w14:textId="77777777">
        <w:trPr>
          <w:trHeight w:val="454"/>
          <w:jc w:val="center"/>
        </w:trPr>
        <w:tc>
          <w:tcPr>
            <w:tcW w:w="3465"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D300144" w14:textId="77777777" w:rsidR="005F1C34" w:rsidRDefault="00C278DF">
            <w:pPr>
              <w:jc w:val="center"/>
              <w:rPr>
                <w:rFonts w:ascii="黑体" w:eastAsia="黑体" w:hAnsi="黑体" w:cs="黑体"/>
                <w:b/>
                <w:bCs/>
                <w:color w:val="000000"/>
                <w:sz w:val="18"/>
                <w:szCs w:val="18"/>
              </w:rPr>
            </w:pPr>
            <w:r>
              <w:rPr>
                <w:rFonts w:ascii="黑体" w:eastAsia="黑体" w:hAnsi="黑体" w:cs="黑体" w:hint="eastAsia"/>
                <w:b/>
                <w:bCs/>
                <w:color w:val="000000"/>
                <w:sz w:val="18"/>
                <w:szCs w:val="18"/>
              </w:rPr>
              <w:t>合计</w:t>
            </w:r>
          </w:p>
        </w:tc>
        <w:tc>
          <w:tcPr>
            <w:tcW w:w="2700" w:type="dxa"/>
            <w:tcBorders>
              <w:top w:val="single" w:sz="4" w:space="0" w:color="auto"/>
              <w:left w:val="nil"/>
              <w:bottom w:val="single" w:sz="8" w:space="0" w:color="000000"/>
              <w:right w:val="single" w:sz="8" w:space="0" w:color="000000"/>
            </w:tcBorders>
            <w:shd w:val="clear" w:color="auto" w:fill="auto"/>
            <w:vAlign w:val="center"/>
          </w:tcPr>
          <w:p w14:paraId="48AB0435" w14:textId="77777777" w:rsidR="005F1C34" w:rsidRDefault="005F1C34">
            <w:pPr>
              <w:widowControl/>
              <w:jc w:val="center"/>
              <w:textAlignment w:val="center"/>
              <w:rPr>
                <w:rFonts w:ascii="黑体" w:eastAsia="黑体" w:hAnsi="黑体" w:cs="黑体"/>
                <w:b/>
                <w:bCs/>
                <w:color w:val="000000"/>
                <w:kern w:val="0"/>
                <w:sz w:val="18"/>
                <w:szCs w:val="18"/>
                <w:lang w:bidi="ar"/>
              </w:rPr>
            </w:pPr>
          </w:p>
        </w:tc>
        <w:tc>
          <w:tcPr>
            <w:tcW w:w="1875" w:type="dxa"/>
            <w:tcBorders>
              <w:top w:val="single" w:sz="4" w:space="0" w:color="auto"/>
              <w:left w:val="nil"/>
              <w:bottom w:val="single" w:sz="8" w:space="0" w:color="000000"/>
              <w:right w:val="single" w:sz="8" w:space="0" w:color="000000"/>
            </w:tcBorders>
            <w:shd w:val="clear" w:color="auto" w:fill="auto"/>
            <w:vAlign w:val="center"/>
          </w:tcPr>
          <w:p w14:paraId="003052E6" w14:textId="77777777" w:rsidR="005F1C34" w:rsidRDefault="005F1C34">
            <w:pPr>
              <w:widowControl/>
              <w:jc w:val="center"/>
              <w:textAlignment w:val="center"/>
              <w:rPr>
                <w:rFonts w:ascii="黑体" w:eastAsia="黑体" w:hAnsi="黑体" w:cs="黑体"/>
                <w:b/>
                <w:bCs/>
                <w:color w:val="000000"/>
                <w:kern w:val="0"/>
                <w:sz w:val="18"/>
                <w:szCs w:val="18"/>
                <w:lang w:bidi="ar"/>
              </w:rPr>
            </w:pPr>
          </w:p>
        </w:tc>
        <w:tc>
          <w:tcPr>
            <w:tcW w:w="1875" w:type="dxa"/>
            <w:tcBorders>
              <w:top w:val="single" w:sz="4" w:space="0" w:color="auto"/>
              <w:left w:val="nil"/>
              <w:bottom w:val="single" w:sz="8" w:space="0" w:color="000000"/>
              <w:right w:val="nil"/>
            </w:tcBorders>
            <w:shd w:val="clear" w:color="auto" w:fill="auto"/>
            <w:vAlign w:val="center"/>
          </w:tcPr>
          <w:p w14:paraId="2ABE5656" w14:textId="77777777" w:rsidR="005F1C34" w:rsidRDefault="00C278DF">
            <w:pPr>
              <w:widowControl/>
              <w:jc w:val="center"/>
              <w:textAlignment w:val="center"/>
              <w:rPr>
                <w:rFonts w:ascii="黑体" w:eastAsia="黑体" w:hAnsi="黑体" w:cs="黑体"/>
                <w:b/>
                <w:bCs/>
                <w:color w:val="000000"/>
                <w:kern w:val="0"/>
                <w:sz w:val="18"/>
                <w:szCs w:val="18"/>
                <w:lang w:bidi="ar"/>
              </w:rPr>
            </w:pPr>
            <w:r>
              <w:rPr>
                <w:rFonts w:ascii="黑体" w:eastAsia="黑体" w:hAnsi="黑体" w:cs="黑体" w:hint="eastAsia"/>
                <w:b/>
                <w:bCs/>
                <w:color w:val="000000"/>
                <w:kern w:val="0"/>
                <w:sz w:val="18"/>
                <w:szCs w:val="18"/>
                <w:lang w:bidi="ar"/>
              </w:rPr>
              <w:fldChar w:fldCharType="begin"/>
            </w:r>
            <w:r>
              <w:rPr>
                <w:rFonts w:ascii="黑体" w:eastAsia="黑体" w:hAnsi="黑体" w:cs="黑体" w:hint="eastAsia"/>
                <w:b/>
                <w:bCs/>
                <w:color w:val="000000"/>
                <w:kern w:val="0"/>
                <w:sz w:val="18"/>
                <w:szCs w:val="18"/>
                <w:lang w:bidi="ar"/>
              </w:rPr>
              <w:instrText xml:space="preserve"> = sum(D3:D24) \* MERGEFORMAT </w:instrText>
            </w:r>
            <w:r>
              <w:rPr>
                <w:rFonts w:ascii="黑体" w:eastAsia="黑体" w:hAnsi="黑体" w:cs="黑体" w:hint="eastAsia"/>
                <w:b/>
                <w:bCs/>
                <w:color w:val="000000"/>
                <w:kern w:val="0"/>
                <w:sz w:val="18"/>
                <w:szCs w:val="18"/>
                <w:lang w:bidi="ar"/>
              </w:rPr>
              <w:fldChar w:fldCharType="separate"/>
            </w:r>
            <w:r>
              <w:rPr>
                <w:rFonts w:ascii="黑体" w:eastAsia="黑体" w:hAnsi="黑体" w:cs="黑体" w:hint="eastAsia"/>
                <w:b/>
                <w:bCs/>
                <w:color w:val="000000"/>
                <w:kern w:val="0"/>
                <w:sz w:val="18"/>
                <w:szCs w:val="18"/>
                <w:lang w:bidi="ar"/>
              </w:rPr>
              <w:t>31756.48</w:t>
            </w:r>
            <w:r>
              <w:rPr>
                <w:rFonts w:ascii="黑体" w:eastAsia="黑体" w:hAnsi="黑体" w:cs="黑体" w:hint="eastAsia"/>
                <w:b/>
                <w:bCs/>
                <w:color w:val="000000"/>
                <w:kern w:val="0"/>
                <w:sz w:val="18"/>
                <w:szCs w:val="18"/>
                <w:lang w:bidi="ar"/>
              </w:rPr>
              <w:fldChar w:fldCharType="end"/>
            </w:r>
          </w:p>
        </w:tc>
        <w:tc>
          <w:tcPr>
            <w:tcW w:w="1875" w:type="dxa"/>
            <w:tcBorders>
              <w:top w:val="single" w:sz="4" w:space="0" w:color="auto"/>
              <w:left w:val="single" w:sz="8" w:space="0" w:color="000000"/>
              <w:bottom w:val="single" w:sz="8" w:space="0" w:color="000000"/>
              <w:right w:val="single" w:sz="8" w:space="0" w:color="000000"/>
            </w:tcBorders>
            <w:shd w:val="clear" w:color="auto" w:fill="auto"/>
            <w:vAlign w:val="center"/>
          </w:tcPr>
          <w:p w14:paraId="02EDE614" w14:textId="77777777" w:rsidR="005F1C34" w:rsidRDefault="00C278DF">
            <w:pPr>
              <w:widowControl/>
              <w:jc w:val="center"/>
              <w:textAlignment w:val="center"/>
              <w:rPr>
                <w:rFonts w:ascii="黑体" w:eastAsia="黑体" w:hAnsi="黑体" w:cs="黑体"/>
                <w:b/>
                <w:bCs/>
                <w:color w:val="000000"/>
                <w:kern w:val="0"/>
                <w:sz w:val="18"/>
                <w:szCs w:val="18"/>
                <w:lang w:bidi="ar"/>
              </w:rPr>
            </w:pPr>
            <w:r>
              <w:rPr>
                <w:rFonts w:ascii="黑体" w:eastAsia="黑体" w:hAnsi="黑体" w:cs="黑体" w:hint="eastAsia"/>
                <w:b/>
                <w:bCs/>
                <w:color w:val="000000"/>
                <w:kern w:val="0"/>
                <w:sz w:val="18"/>
                <w:szCs w:val="18"/>
                <w:lang w:bidi="ar"/>
              </w:rPr>
              <w:fldChar w:fldCharType="begin"/>
            </w:r>
            <w:r>
              <w:rPr>
                <w:rFonts w:ascii="黑体" w:eastAsia="黑体" w:hAnsi="黑体" w:cs="黑体" w:hint="eastAsia"/>
                <w:b/>
                <w:bCs/>
                <w:color w:val="000000"/>
                <w:kern w:val="0"/>
                <w:sz w:val="18"/>
                <w:szCs w:val="18"/>
                <w:lang w:bidi="ar"/>
              </w:rPr>
              <w:instrText xml:space="preserve"> = sum(E3:E24) \* MERGEFORMAT </w:instrText>
            </w:r>
            <w:r>
              <w:rPr>
                <w:rFonts w:ascii="黑体" w:eastAsia="黑体" w:hAnsi="黑体" w:cs="黑体" w:hint="eastAsia"/>
                <w:b/>
                <w:bCs/>
                <w:color w:val="000000"/>
                <w:kern w:val="0"/>
                <w:sz w:val="18"/>
                <w:szCs w:val="18"/>
                <w:lang w:bidi="ar"/>
              </w:rPr>
              <w:fldChar w:fldCharType="separate"/>
            </w:r>
            <w:r>
              <w:rPr>
                <w:rFonts w:ascii="黑体" w:eastAsia="黑体" w:hAnsi="黑体" w:cs="黑体" w:hint="eastAsia"/>
                <w:b/>
                <w:bCs/>
                <w:color w:val="000000"/>
                <w:kern w:val="0"/>
                <w:sz w:val="18"/>
                <w:szCs w:val="18"/>
                <w:lang w:bidi="ar"/>
              </w:rPr>
              <w:t>1370</w:t>
            </w:r>
            <w:r>
              <w:rPr>
                <w:rFonts w:ascii="黑体" w:eastAsia="黑体" w:hAnsi="黑体" w:cs="黑体" w:hint="eastAsia"/>
                <w:b/>
                <w:bCs/>
                <w:color w:val="000000"/>
                <w:kern w:val="0"/>
                <w:sz w:val="18"/>
                <w:szCs w:val="18"/>
                <w:lang w:bidi="ar"/>
              </w:rPr>
              <w:fldChar w:fldCharType="end"/>
            </w:r>
          </w:p>
        </w:tc>
      </w:tr>
    </w:tbl>
    <w:p w14:paraId="7636A98D" w14:textId="77777777" w:rsidR="005F1C34" w:rsidRDefault="00C278DF">
      <w:pPr>
        <w:pStyle w:val="Bodytext1"/>
        <w:spacing w:line="240" w:lineRule="auto"/>
        <w:ind w:firstLineChars="300" w:firstLine="843"/>
        <w:jc w:val="center"/>
        <w:rPr>
          <w:b/>
          <w:bCs/>
          <w:sz w:val="28"/>
          <w:szCs w:val="28"/>
          <w:lang w:val="en-US" w:eastAsia="zh-CN" w:bidi="ar"/>
        </w:rPr>
      </w:pPr>
      <w:r>
        <w:rPr>
          <w:rFonts w:hint="eastAsia"/>
          <w:b/>
          <w:bCs/>
          <w:sz w:val="28"/>
          <w:szCs w:val="28"/>
          <w:lang w:eastAsia="zh-CN" w:bidi="ar"/>
        </w:rPr>
        <w:t>赵巷镇</w:t>
      </w:r>
      <w:r>
        <w:rPr>
          <w:rFonts w:hint="eastAsia"/>
          <w:b/>
          <w:bCs/>
          <w:sz w:val="28"/>
          <w:szCs w:val="28"/>
          <w:lang w:val="en-US" w:eastAsia="zh-CN" w:bidi="ar"/>
        </w:rPr>
        <w:t>托管污水泵站设施量</w:t>
      </w:r>
    </w:p>
    <w:tbl>
      <w:tblPr>
        <w:tblW w:w="9409" w:type="dxa"/>
        <w:jc w:val="center"/>
        <w:tblLook w:val="04A0" w:firstRow="1" w:lastRow="0" w:firstColumn="1" w:lastColumn="0" w:noHBand="0" w:noVBand="1"/>
      </w:tblPr>
      <w:tblGrid>
        <w:gridCol w:w="1992"/>
        <w:gridCol w:w="3861"/>
        <w:gridCol w:w="1782"/>
        <w:gridCol w:w="1782"/>
      </w:tblGrid>
      <w:tr w:rsidR="005F1C34" w14:paraId="5B67697F" w14:textId="77777777">
        <w:trPr>
          <w:trHeight w:val="520"/>
          <w:jc w:val="center"/>
        </w:trPr>
        <w:tc>
          <w:tcPr>
            <w:tcW w:w="199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2509C2"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泵站名称</w:t>
            </w:r>
          </w:p>
        </w:tc>
        <w:tc>
          <w:tcPr>
            <w:tcW w:w="386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74CBEDE"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位置</w:t>
            </w:r>
          </w:p>
        </w:tc>
        <w:tc>
          <w:tcPr>
            <w:tcW w:w="17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69E202"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水泵功率</w:t>
            </w:r>
          </w:p>
        </w:tc>
        <w:tc>
          <w:tcPr>
            <w:tcW w:w="178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740BE08"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水泵数量</w:t>
            </w:r>
          </w:p>
        </w:tc>
      </w:tr>
      <w:tr w:rsidR="005F1C34" w14:paraId="282EE90B" w14:textId="77777777">
        <w:trPr>
          <w:trHeight w:val="5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351EE86"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和睦路泵站</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1BF4E0C"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和睦路沪青平公路口西侧15米</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9B1CEAE"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5.5kWh</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0957249"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一备一用</w:t>
            </w:r>
          </w:p>
        </w:tc>
      </w:tr>
      <w:tr w:rsidR="005F1C34" w14:paraId="422D56FF" w14:textId="77777777">
        <w:trPr>
          <w:trHeight w:val="5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E91D73"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芦沈路泵站</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A85160"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芦沈路赵华路口东侧20米</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E93D12"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5.5kWh</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19FF95E"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一备一用</w:t>
            </w:r>
          </w:p>
        </w:tc>
      </w:tr>
      <w:tr w:rsidR="005F1C34" w14:paraId="36B62C7A" w14:textId="77777777">
        <w:trPr>
          <w:trHeight w:val="5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028295"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老通波塘临时泵站</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4D81699"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赵重公路盈港路口西面南侧150米</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009B9C"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30kWh</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B02580E" w14:textId="77777777" w:rsidR="005F1C34" w:rsidRDefault="00C278DF">
            <w:pPr>
              <w:widowControl/>
              <w:jc w:val="center"/>
              <w:textAlignment w:val="center"/>
              <w:rPr>
                <w:rFonts w:ascii="黑体" w:eastAsia="黑体" w:hAnsi="黑体" w:cs="黑体"/>
                <w:color w:val="000000"/>
                <w:sz w:val="22"/>
                <w:szCs w:val="22"/>
              </w:rPr>
            </w:pPr>
            <w:r>
              <w:rPr>
                <w:rFonts w:ascii="黑体" w:eastAsia="黑体" w:hAnsi="黑体" w:cs="黑体" w:hint="eastAsia"/>
                <w:color w:val="000000"/>
                <w:kern w:val="0"/>
                <w:sz w:val="22"/>
                <w:szCs w:val="22"/>
                <w:lang w:bidi="ar"/>
              </w:rPr>
              <w:t>一备一用</w:t>
            </w:r>
          </w:p>
        </w:tc>
      </w:tr>
    </w:tbl>
    <w:p w14:paraId="0B404889" w14:textId="77777777" w:rsidR="005F1C34" w:rsidRDefault="005F1C34">
      <w:pPr>
        <w:pStyle w:val="Bodytext1"/>
        <w:spacing w:line="240" w:lineRule="auto"/>
        <w:ind w:firstLine="0"/>
        <w:jc w:val="both"/>
        <w:rPr>
          <w:b/>
          <w:bCs/>
          <w:sz w:val="28"/>
          <w:szCs w:val="28"/>
          <w:lang w:val="en-US" w:eastAsia="zh-CN" w:bidi="ar"/>
        </w:rPr>
      </w:pPr>
    </w:p>
    <w:p w14:paraId="768C2646" w14:textId="77777777" w:rsidR="005F1C34" w:rsidRDefault="00C278DF">
      <w:pPr>
        <w:pStyle w:val="Bodytext1"/>
        <w:spacing w:line="240" w:lineRule="auto"/>
        <w:ind w:firstLineChars="300" w:firstLine="723"/>
        <w:jc w:val="both"/>
        <w:rPr>
          <w:b/>
          <w:bCs/>
          <w:lang w:val="en-US" w:eastAsia="zh-CN" w:bidi="ar"/>
        </w:rPr>
      </w:pPr>
      <w:r>
        <w:rPr>
          <w:b/>
          <w:bCs/>
          <w:lang w:val="en-US" w:eastAsia="zh-CN" w:bidi="ar"/>
        </w:rPr>
        <w:t>备注：本项目养护作业对象原则上已现有管道清单作为基础，养护周期内，存在统计漏项或业主单位另行接管新增加路段及相关</w:t>
      </w:r>
    </w:p>
    <w:p w14:paraId="7D9E546C" w14:textId="77777777" w:rsidR="005F1C34" w:rsidRDefault="00C278DF">
      <w:pPr>
        <w:pStyle w:val="Bodytext1"/>
        <w:spacing w:line="240" w:lineRule="auto"/>
        <w:ind w:firstLineChars="300" w:firstLine="723"/>
        <w:jc w:val="both"/>
        <w:rPr>
          <w:rFonts w:ascii="方正小标宋简体" w:eastAsia="方正小标宋简体"/>
        </w:rPr>
      </w:pPr>
      <w:r>
        <w:rPr>
          <w:b/>
          <w:bCs/>
          <w:lang w:val="en-US" w:eastAsia="zh-CN" w:bidi="ar"/>
        </w:rPr>
        <w:t>设施（或减少设施），调整设施量由中标单位无条件接受养护作业。</w:t>
      </w:r>
    </w:p>
    <w:bookmarkEnd w:id="0"/>
    <w:p w14:paraId="63C18130" w14:textId="77777777" w:rsidR="005F1C34" w:rsidRDefault="00C278DF">
      <w:pPr>
        <w:spacing w:line="360" w:lineRule="auto"/>
        <w:rPr>
          <w:rFonts w:ascii="方正小标宋简体" w:eastAsia="方正小标宋简体"/>
          <w:sz w:val="24"/>
        </w:rPr>
      </w:pPr>
      <w:r>
        <w:rPr>
          <w:rFonts w:ascii="方正小标宋简体" w:eastAsia="方正小标宋简体"/>
          <w:sz w:val="24"/>
        </w:rPr>
        <w:lastRenderedPageBreak/>
        <w:t>3</w:t>
      </w:r>
      <w:r>
        <w:rPr>
          <w:rFonts w:ascii="方正小标宋简体" w:eastAsia="方正小标宋简体" w:hint="eastAsia"/>
          <w:sz w:val="24"/>
        </w:rPr>
        <w:t>预算安排情况</w:t>
      </w:r>
    </w:p>
    <w:p w14:paraId="25856E2B" w14:textId="77777777" w:rsidR="00E17EE3" w:rsidRDefault="00E17EE3" w:rsidP="00E17EE3">
      <w:pPr>
        <w:spacing w:line="360" w:lineRule="auto"/>
        <w:ind w:leftChars="200" w:left="420" w:firstLineChars="100" w:firstLine="240"/>
        <w:rPr>
          <w:rFonts w:asciiTheme="minorEastAsia" w:hAnsiTheme="minorEastAsia"/>
          <w:sz w:val="24"/>
        </w:rPr>
      </w:pPr>
      <w:bookmarkStart w:id="1" w:name="_Toc473031578"/>
      <w:r>
        <w:rPr>
          <w:rFonts w:asciiTheme="minorEastAsia" w:hAnsiTheme="minorEastAsia" w:hint="eastAsia"/>
          <w:sz w:val="24"/>
        </w:rPr>
        <w:t>赵巷镇市政雨污水管网</w:t>
      </w:r>
      <w:r w:rsidRPr="009F3981">
        <w:rPr>
          <w:rFonts w:asciiTheme="minorEastAsia" w:hAnsiTheme="minorEastAsia" w:hint="eastAsia"/>
          <w:sz w:val="24"/>
        </w:rPr>
        <w:t>养护项目预算金额</w:t>
      </w:r>
      <w:r w:rsidRPr="009F3981">
        <w:rPr>
          <w:rFonts w:asciiTheme="minorEastAsia" w:hAnsiTheme="minorEastAsia" w:hint="eastAsia"/>
          <w:sz w:val="24"/>
        </w:rPr>
        <w:t>5,854,800</w:t>
      </w:r>
      <w:r w:rsidRPr="009F3981">
        <w:rPr>
          <w:rFonts w:asciiTheme="minorEastAsia" w:hAnsiTheme="minorEastAsia" w:hint="eastAsia"/>
          <w:sz w:val="24"/>
        </w:rPr>
        <w:t>元，最高限价</w:t>
      </w:r>
      <w:r>
        <w:rPr>
          <w:rFonts w:asciiTheme="minorEastAsia" w:hAnsiTheme="minorEastAsia" w:hint="eastAsia"/>
          <w:sz w:val="24"/>
        </w:rPr>
        <w:t>4</w:t>
      </w:r>
      <w:r>
        <w:rPr>
          <w:rFonts w:asciiTheme="minorEastAsia" w:hAnsiTheme="minorEastAsia"/>
          <w:sz w:val="24"/>
        </w:rPr>
        <w:t>,</w:t>
      </w:r>
      <w:r>
        <w:rPr>
          <w:rFonts w:asciiTheme="minorEastAsia" w:hAnsiTheme="minorEastAsia" w:hint="eastAsia"/>
          <w:sz w:val="24"/>
        </w:rPr>
        <w:t>934</w:t>
      </w:r>
      <w:r>
        <w:rPr>
          <w:rFonts w:asciiTheme="minorEastAsia" w:hAnsiTheme="minorEastAsia"/>
          <w:sz w:val="24"/>
        </w:rPr>
        <w:t>,</w:t>
      </w:r>
      <w:r>
        <w:rPr>
          <w:rFonts w:asciiTheme="minorEastAsia" w:hAnsiTheme="minorEastAsia" w:hint="eastAsia"/>
          <w:sz w:val="24"/>
        </w:rPr>
        <w:t>70</w:t>
      </w:r>
      <w:r>
        <w:rPr>
          <w:rFonts w:asciiTheme="minorEastAsia" w:hAnsiTheme="minorEastAsia"/>
          <w:sz w:val="24"/>
        </w:rPr>
        <w:t>0</w:t>
      </w:r>
      <w:r>
        <w:rPr>
          <w:rFonts w:asciiTheme="minorEastAsia" w:hAnsiTheme="minorEastAsia" w:hint="eastAsia"/>
          <w:sz w:val="24"/>
        </w:rPr>
        <w:t>元。</w:t>
      </w:r>
    </w:p>
    <w:p w14:paraId="594E6781" w14:textId="77777777" w:rsidR="005F1C34" w:rsidRPr="00E17EE3" w:rsidRDefault="005F1C34">
      <w:pPr>
        <w:spacing w:line="360" w:lineRule="auto"/>
        <w:ind w:leftChars="200" w:left="420" w:firstLineChars="100" w:firstLine="210"/>
      </w:pPr>
    </w:p>
    <w:p w14:paraId="6109F83B" w14:textId="77777777" w:rsidR="005F1C34" w:rsidRDefault="00C278DF">
      <w:pPr>
        <w:spacing w:line="360" w:lineRule="auto"/>
        <w:rPr>
          <w:rFonts w:ascii="方正小标宋简体" w:eastAsia="方正小标宋简体"/>
          <w:sz w:val="24"/>
        </w:rPr>
      </w:pPr>
      <w:r>
        <w:rPr>
          <w:rFonts w:ascii="方正小标宋简体" w:eastAsia="方正小标宋简体"/>
          <w:sz w:val="24"/>
        </w:rPr>
        <w:t>4</w:t>
      </w:r>
      <w:r>
        <w:rPr>
          <w:rFonts w:ascii="方正小标宋简体" w:eastAsia="方正小标宋简体" w:hint="eastAsia"/>
          <w:sz w:val="24"/>
        </w:rPr>
        <w:t>招标内容</w:t>
      </w:r>
    </w:p>
    <w:p w14:paraId="7DC686B4" w14:textId="77777777" w:rsidR="005F1C34" w:rsidRDefault="00C278DF">
      <w:pPr>
        <w:spacing w:line="360" w:lineRule="auto"/>
        <w:ind w:leftChars="200" w:left="420" w:firstLineChars="100" w:firstLine="240"/>
        <w:rPr>
          <w:color w:val="000000"/>
          <w:sz w:val="22"/>
        </w:rPr>
      </w:pPr>
      <w:r>
        <w:rPr>
          <w:rFonts w:asciiTheme="minorEastAsia" w:hAnsiTheme="minorEastAsia" w:hint="eastAsia"/>
          <w:sz w:val="24"/>
        </w:rPr>
        <w:t>主要包括：（</w:t>
      </w:r>
      <w:r>
        <w:rPr>
          <w:rFonts w:asciiTheme="minorEastAsia" w:hAnsiTheme="minorEastAsia" w:hint="eastAsia"/>
          <w:sz w:val="24"/>
        </w:rPr>
        <w:t>1</w:t>
      </w:r>
      <w:r>
        <w:rPr>
          <w:rFonts w:asciiTheme="minorEastAsia" w:hAnsiTheme="minorEastAsia" w:hint="eastAsia"/>
          <w:sz w:val="24"/>
        </w:rPr>
        <w:t>）雨污水管道养护（雨污水主管、支连管、雨污水检查井、雨水口、排放口等）；</w:t>
      </w:r>
    </w:p>
    <w:p w14:paraId="3E078036" w14:textId="77777777" w:rsidR="005F1C34" w:rsidRDefault="00C278DF">
      <w:pPr>
        <w:pStyle w:val="Bodytext1"/>
        <w:spacing w:after="240" w:line="240" w:lineRule="auto"/>
        <w:ind w:firstLine="560"/>
      </w:pPr>
      <w:r>
        <w:rPr>
          <w:sz w:val="22"/>
        </w:rPr>
        <w:t>1</w:t>
      </w:r>
      <w:r>
        <w:t>、养护质量标准和要求</w:t>
      </w:r>
    </w:p>
    <w:p w14:paraId="4BB6B127" w14:textId="77777777" w:rsidR="005F1C34" w:rsidRDefault="00C278DF">
      <w:pPr>
        <w:pStyle w:val="Bodytext1"/>
        <w:spacing w:after="240" w:line="240" w:lineRule="auto"/>
        <w:ind w:firstLine="560"/>
      </w:pPr>
      <w:r>
        <w:rPr>
          <w:sz w:val="22"/>
          <w:lang w:val="en-US" w:eastAsia="zh-CN" w:bidi="en-US"/>
        </w:rPr>
        <w:t xml:space="preserve">1. </w:t>
      </w:r>
      <w:r>
        <w:rPr>
          <w:sz w:val="22"/>
        </w:rPr>
        <w:t>1</w:t>
      </w:r>
      <w:r>
        <w:t>管渠巡视</w:t>
      </w:r>
    </w:p>
    <w:p w14:paraId="21927190" w14:textId="77777777" w:rsidR="005F1C34" w:rsidRDefault="00C278DF">
      <w:pPr>
        <w:pStyle w:val="Bodytext1"/>
        <w:spacing w:after="240" w:line="240" w:lineRule="auto"/>
        <w:ind w:firstLine="560"/>
      </w:pPr>
      <w:r>
        <w:rPr>
          <w:sz w:val="22"/>
          <w:lang w:val="en-US" w:eastAsia="zh-CN" w:bidi="en-US"/>
        </w:rPr>
        <w:t xml:space="preserve">1. 1. </w:t>
      </w:r>
      <w:r>
        <w:rPr>
          <w:sz w:val="22"/>
        </w:rPr>
        <w:t>1</w:t>
      </w:r>
      <w:r>
        <w:t>排水管渠巡视对象应包括：管渠、检查井、雨水进水井。</w:t>
      </w:r>
    </w:p>
    <w:p w14:paraId="6319268B" w14:textId="77777777" w:rsidR="005F1C34" w:rsidRDefault="00C278DF">
      <w:pPr>
        <w:pStyle w:val="Bodytext1"/>
        <w:spacing w:after="240" w:line="240" w:lineRule="auto"/>
        <w:ind w:firstLine="580"/>
      </w:pPr>
      <w:r>
        <w:rPr>
          <w:sz w:val="22"/>
          <w:lang w:val="en-US" w:eastAsia="zh-CN" w:bidi="en-US"/>
        </w:rPr>
        <w:t>1.1.2</w:t>
      </w:r>
      <w:r>
        <w:t>管渠巡视每周不应少于一次，并应包括下列内容：管道是否塌陷；是否存在违章占压；是否存在违章排放；是否存在私自接管；检查井</w:t>
      </w:r>
      <w:r>
        <w:rPr>
          <w:rFonts w:hint="eastAsia"/>
          <w:lang w:val="en-US" w:eastAsia="zh-CN"/>
        </w:rPr>
        <w:t xml:space="preserve"> </w:t>
      </w:r>
      <w:r>
        <w:t>盖、雨水进水井盖是否缺失；建设工地及周边排水设施巡视检查。</w:t>
      </w:r>
    </w:p>
    <w:p w14:paraId="232FD6D9" w14:textId="77777777" w:rsidR="005F1C34" w:rsidRDefault="00C278DF">
      <w:pPr>
        <w:pStyle w:val="Bodytext1"/>
        <w:spacing w:after="240" w:line="240" w:lineRule="auto"/>
        <w:ind w:leftChars="182" w:left="382" w:firstLineChars="40" w:firstLine="88"/>
      </w:pPr>
      <w:r>
        <w:rPr>
          <w:sz w:val="22"/>
          <w:lang w:val="en-US" w:eastAsia="zh-CN" w:bidi="en-US"/>
        </w:rPr>
        <w:t>1. 1.3</w:t>
      </w:r>
      <w:r>
        <w:t>检查井外部巡视每周不应少于一次，并应包括下列内容：污水是否冒溢；井框盖是否变形、破损或被埋没；井盖和井框之间高差和间隙是否超限；井盖和井框之间是否突出、凹陷、跳动和有声响；井盖标识是否错误；井盖周边路面是否破损。</w:t>
      </w:r>
    </w:p>
    <w:p w14:paraId="2FCABC1E" w14:textId="77777777" w:rsidR="005F1C34" w:rsidRDefault="00C278DF">
      <w:pPr>
        <w:pStyle w:val="Bodytext1"/>
        <w:spacing w:after="240" w:line="240" w:lineRule="auto"/>
        <w:ind w:leftChars="182" w:left="382" w:firstLineChars="40" w:firstLine="88"/>
      </w:pPr>
      <w:r>
        <w:rPr>
          <w:sz w:val="22"/>
          <w:lang w:val="en-US" w:eastAsia="zh-CN" w:bidi="en-US"/>
        </w:rPr>
        <w:t>1.1.4</w:t>
      </w:r>
      <w:r>
        <w:t>检查井内部检查每年不应少于</w:t>
      </w:r>
      <w:r>
        <w:rPr>
          <w:sz w:val="22"/>
        </w:rPr>
        <w:t>2</w:t>
      </w:r>
      <w:r>
        <w:t>次，并应包括下列内容：井盖链条和锁具是否缺损；爬梯是否松动、锈蚀和缺损；井壁是否存在泥垢、裂缝、渗漏和抹面脱落等；管口和流槽是否破损；井底是否存在积泥；防坠设施是否缺失、破损，是否存有垃圾、杂物；井内水位 和流向是否正常，是否存在雨污混接，是否存在违章排放、私自接管等。</w:t>
      </w:r>
    </w:p>
    <w:p w14:paraId="15DBE936" w14:textId="77777777" w:rsidR="005F1C34" w:rsidRDefault="00C278DF">
      <w:pPr>
        <w:pStyle w:val="Bodytext1"/>
        <w:spacing w:after="240" w:line="240" w:lineRule="auto"/>
        <w:ind w:leftChars="182" w:left="382" w:firstLineChars="40" w:firstLine="88"/>
      </w:pPr>
      <w:r>
        <w:rPr>
          <w:sz w:val="22"/>
          <w:lang w:val="en-US" w:eastAsia="zh-CN" w:bidi="en-US"/>
        </w:rPr>
        <w:t>1.1.5</w:t>
      </w:r>
      <w:r>
        <w:t>雨水进水井外部巡视每周不应少于一次，并应包括下列内容：雨水进水井盖是否丢失或破损；雨水进水井框是否破损；盖框间高差和间隙是否超限；雨水进水井孔眼是否堵塞；雨水进水井框是否突出、凹陷或跳动；是否散发异味。</w:t>
      </w:r>
    </w:p>
    <w:p w14:paraId="076855F8" w14:textId="77777777" w:rsidR="005F1C34" w:rsidRDefault="00C278DF">
      <w:pPr>
        <w:pStyle w:val="Bodytext1"/>
        <w:spacing w:after="240" w:line="240" w:lineRule="auto"/>
        <w:ind w:leftChars="182" w:left="382" w:firstLineChars="40" w:firstLine="88"/>
      </w:pPr>
      <w:r>
        <w:rPr>
          <w:sz w:val="22"/>
          <w:lang w:val="en-US" w:eastAsia="zh-CN" w:bidi="en-US"/>
        </w:rPr>
        <w:t>1. 1.6</w:t>
      </w:r>
      <w:r>
        <w:t>雨水进水井内部检查每年不应少于</w:t>
      </w:r>
      <w:r>
        <w:rPr>
          <w:sz w:val="22"/>
        </w:rPr>
        <w:t>2</w:t>
      </w:r>
      <w:r>
        <w:t>次，并应包括下列内容：雨水进水井皎、链条是否损坏；是否存在裂缝、渗漏、抹面剥落</w:t>
      </w:r>
      <w:r>
        <w:rPr>
          <w:rFonts w:hint="eastAsia"/>
          <w:lang w:eastAsia="zh-CN"/>
        </w:rPr>
        <w:t>；</w:t>
      </w:r>
      <w:r>
        <w:t>是否存在积泥或杂物；是否存在积水；是否存在雨污混接、私接连管、井体倾斜、连管异常。</w:t>
      </w:r>
    </w:p>
    <w:p w14:paraId="6CFBAEF1" w14:textId="77777777" w:rsidR="005F1C34" w:rsidRDefault="00C278DF">
      <w:pPr>
        <w:pStyle w:val="Bodytext1"/>
        <w:spacing w:after="240" w:line="240" w:lineRule="auto"/>
      </w:pPr>
      <w:r>
        <w:rPr>
          <w:sz w:val="22"/>
          <w:lang w:val="en-US" w:eastAsia="zh-CN" w:bidi="en-US"/>
        </w:rPr>
        <w:lastRenderedPageBreak/>
        <w:t>1.1.</w:t>
      </w:r>
      <w:r>
        <w:rPr>
          <w:rFonts w:hint="eastAsia"/>
          <w:sz w:val="22"/>
          <w:lang w:val="en-US" w:eastAsia="zh-CN" w:bidi="en-US"/>
        </w:rPr>
        <w:t>7</w:t>
      </w:r>
      <w:r>
        <w:t>当发现下列行为之一时，应及时制止和报告：向管渠内倾倒垃圾、粪便、残土、废渣等废弃物；在管渠控制范围内修建各种建（构）筑物；在管渠控制范围内挖洞、取土、釆砂、打井、开沟种植及堆放物件；擅自向管渠内接入排水管，在明渠内筑坝截水、抽水、 建闸、架桥或架设跨渠管线；向雨水管渠中排放污水。</w:t>
      </w:r>
    </w:p>
    <w:p w14:paraId="7958281D" w14:textId="77777777" w:rsidR="005F1C34" w:rsidRDefault="00C278DF">
      <w:pPr>
        <w:pStyle w:val="Bodytext1"/>
        <w:spacing w:after="240" w:line="240" w:lineRule="auto"/>
        <w:ind w:firstLine="740"/>
      </w:pPr>
      <w:r>
        <w:rPr>
          <w:sz w:val="22"/>
          <w:lang w:val="en-US" w:eastAsia="zh-CN" w:bidi="en-US"/>
        </w:rPr>
        <w:t>1.2</w:t>
      </w:r>
      <w:r>
        <w:t>管渠养护</w:t>
      </w:r>
    </w:p>
    <w:p w14:paraId="5528F5DC" w14:textId="77777777" w:rsidR="005F1C34" w:rsidRDefault="00C278DF">
      <w:pPr>
        <w:pStyle w:val="Bodytext1"/>
        <w:spacing w:after="240" w:line="240" w:lineRule="auto"/>
        <w:ind w:left="160" w:firstLine="580"/>
      </w:pPr>
      <w:r>
        <w:rPr>
          <w:sz w:val="22"/>
          <w:lang w:val="en-US" w:eastAsia="zh-CN" w:bidi="en-US"/>
        </w:rPr>
        <w:t>1.2.1</w:t>
      </w:r>
      <w:r>
        <w:t>排水管渠养护内容应包括下列内容：管渠的清淤、疏通；检查井和雨水进水井的清捞；井盖及雨水进水井盖更换；排放口的清淤。</w:t>
      </w:r>
    </w:p>
    <w:p w14:paraId="59FC03D3" w14:textId="77777777" w:rsidR="005F1C34" w:rsidRDefault="00C278DF">
      <w:pPr>
        <w:pStyle w:val="Bodytext1"/>
        <w:spacing w:after="240" w:line="240" w:lineRule="auto"/>
        <w:ind w:leftChars="340" w:left="846" w:hangingChars="60" w:hanging="132"/>
      </w:pPr>
      <w:r>
        <w:rPr>
          <w:sz w:val="22"/>
          <w:lang w:val="en-US" w:eastAsia="zh-CN" w:bidi="en-US"/>
        </w:rPr>
        <w:t>1.2.2</w:t>
      </w:r>
      <w:r>
        <w:t>管渠、检查井和雨水进水井养护应符合下列规定：管渠、检查井和雨水进水井内不得留有杂物，允许积泥深度应符合管渠、检查井和雨水口的允许积泥深度的规定。</w:t>
      </w:r>
    </w:p>
    <w:p w14:paraId="662DB324" w14:textId="77777777" w:rsidR="005F1C34" w:rsidRDefault="00C278DF">
      <w:pPr>
        <w:pStyle w:val="Bodytext1"/>
        <w:spacing w:line="240" w:lineRule="auto"/>
        <w:ind w:leftChars="249" w:left="523" w:firstLineChars="50" w:firstLine="110"/>
      </w:pPr>
      <w:r>
        <w:rPr>
          <w:sz w:val="22"/>
          <w:lang w:val="en-US" w:eastAsia="zh-CN" w:bidi="en-US"/>
        </w:rPr>
        <w:t>1.2.</w:t>
      </w:r>
      <w:r>
        <w:rPr>
          <w:rFonts w:hint="eastAsia"/>
          <w:sz w:val="22"/>
          <w:lang w:val="en-US" w:eastAsia="zh-CN" w:bidi="en-US"/>
        </w:rPr>
        <w:t>3</w:t>
      </w:r>
      <w:r>
        <w:t>检查井井盖和雨水进水井盖的养护应符合下列规定：车辆经过时，井盖不应出现跳动和声响，井盖与井框间的允许高低差应符合表</w:t>
      </w:r>
      <w:r>
        <w:rPr>
          <w:sz w:val="22"/>
        </w:rPr>
        <w:t>4</w:t>
      </w:r>
      <w:r>
        <w:t>的规定；井盖的标识应与管道的属性相一致，雨水、污水、雨污合流管道的井盖上应分别标注</w:t>
      </w:r>
      <w:r>
        <w:rPr>
          <w:lang w:val="zh-CN" w:eastAsia="zh-CN" w:bidi="zh-CN"/>
        </w:rPr>
        <w:t>“雨</w:t>
      </w:r>
      <w:r>
        <w:t>水”、</w:t>
      </w:r>
      <w:r>
        <w:rPr>
          <w:lang w:val="zh-CN" w:eastAsia="zh-CN" w:bidi="zh-CN"/>
        </w:rPr>
        <w:t>“污</w:t>
      </w:r>
      <w:r>
        <w:t>水”、</w:t>
      </w:r>
      <w:r>
        <w:rPr>
          <w:lang w:val="zh-CN" w:eastAsia="zh-CN" w:bidi="zh-CN"/>
        </w:rPr>
        <w:t>“合</w:t>
      </w:r>
      <w:r>
        <w:t>流”等标 识；检查井井盖和雨水进水井盖应具备防盗窃功能，或采用混凝土、塑料树脂等非金属材料的井盖，检查井盖的承载能力应符合现行国家 标准《检查井盖》</w:t>
      </w:r>
      <w:r>
        <w:rPr>
          <w:sz w:val="22"/>
          <w:lang w:val="en-US" w:eastAsia="zh-CN" w:bidi="en-US"/>
        </w:rPr>
        <w:t>GB/T23858</w:t>
      </w:r>
      <w:r>
        <w:t>的规定；雨水进水井盖更换后，应满足雨水尊最小泄水能力要求。</w:t>
      </w:r>
    </w:p>
    <w:p w14:paraId="66F91AE1" w14:textId="77777777" w:rsidR="005F1C34" w:rsidRDefault="00C278DF">
      <w:pPr>
        <w:pStyle w:val="Bodytext1"/>
        <w:spacing w:line="240" w:lineRule="auto"/>
        <w:ind w:leftChars="91" w:left="191" w:firstLineChars="200" w:firstLine="440"/>
      </w:pPr>
      <w:r>
        <w:rPr>
          <w:sz w:val="22"/>
          <w:lang w:val="en-US" w:eastAsia="zh-CN" w:bidi="en-US"/>
        </w:rPr>
        <w:t>1.2.</w:t>
      </w:r>
      <w:r>
        <w:rPr>
          <w:rFonts w:hint="eastAsia"/>
          <w:sz w:val="22"/>
          <w:lang w:val="en-US" w:eastAsia="zh-CN" w:bidi="en-US"/>
        </w:rPr>
        <w:t>4</w:t>
      </w:r>
      <w:r>
        <w:t>当巡视发现井盖和雨水算缺失或损坏后，应立即设置警示标志，</w:t>
      </w:r>
      <w:r>
        <w:rPr>
          <w:sz w:val="22"/>
          <w:lang w:val="en-US" w:eastAsia="zh-CN" w:bidi="en-US"/>
        </w:rPr>
        <w:t>6h</w:t>
      </w:r>
      <w:r>
        <w:t>内恢复；当接报井盖和雨水算缺失或损坏信息后，必须在</w:t>
      </w:r>
      <w:r>
        <w:rPr>
          <w:sz w:val="22"/>
          <w:lang w:val="en-US" w:eastAsia="zh-CN" w:bidi="en-US"/>
        </w:rPr>
        <w:t xml:space="preserve">2h </w:t>
      </w:r>
      <w:r>
        <w:t>内安放护栏和警示标志，并应在</w:t>
      </w:r>
      <w:r>
        <w:rPr>
          <w:sz w:val="22"/>
          <w:lang w:val="en-US" w:eastAsia="zh-CN" w:bidi="en-US"/>
        </w:rPr>
        <w:t>6h</w:t>
      </w:r>
      <w:r>
        <w:t>内恢复。</w:t>
      </w:r>
    </w:p>
    <w:p w14:paraId="17E2B266" w14:textId="77777777" w:rsidR="005F1C34" w:rsidRDefault="00C278DF">
      <w:pPr>
        <w:pStyle w:val="Bodytext1"/>
        <w:spacing w:line="240" w:lineRule="auto"/>
        <w:ind w:leftChars="182" w:left="382" w:firstLineChars="40" w:firstLine="88"/>
      </w:pPr>
      <w:r>
        <w:rPr>
          <w:sz w:val="22"/>
          <w:lang w:val="en-US" w:eastAsia="zh-CN" w:bidi="en-US"/>
        </w:rPr>
        <w:t>1.2.</w:t>
      </w:r>
      <w:r>
        <w:rPr>
          <w:rFonts w:hint="eastAsia"/>
          <w:sz w:val="22"/>
          <w:lang w:val="en-US" w:eastAsia="zh-CN" w:bidi="en-US"/>
        </w:rPr>
        <w:t>5</w:t>
      </w:r>
      <w:r>
        <w:t>检查井防坠设施的养护应符合下列规定：防坠设施上的垃圾和杂物应及时进行清理，不得将垃圾和杂物扔入检查井内；发现防坠设施不牢固的，应及时修理或更换。</w:t>
      </w:r>
    </w:p>
    <w:p w14:paraId="7C9758D3" w14:textId="77777777" w:rsidR="005F1C34" w:rsidRDefault="00C278DF">
      <w:pPr>
        <w:pStyle w:val="Bodytext1"/>
        <w:spacing w:line="240" w:lineRule="auto"/>
      </w:pPr>
      <w:r>
        <w:rPr>
          <w:sz w:val="22"/>
          <w:lang w:val="en-US" w:eastAsia="zh-CN" w:bidi="en-US"/>
        </w:rPr>
        <w:t>1.2.</w:t>
      </w:r>
      <w:r>
        <w:rPr>
          <w:rFonts w:hint="eastAsia"/>
          <w:sz w:val="22"/>
          <w:lang w:val="en-US" w:eastAsia="zh-CN" w:bidi="en-US"/>
        </w:rPr>
        <w:t>6</w:t>
      </w:r>
      <w:r>
        <w:t>雨水口垃圾拦截装置中的垃圾应定期清除。</w:t>
      </w:r>
    </w:p>
    <w:p w14:paraId="78EC529B" w14:textId="77777777" w:rsidR="005F1C34" w:rsidRDefault="00C278DF">
      <w:pPr>
        <w:pStyle w:val="Bodytext1"/>
        <w:spacing w:line="240" w:lineRule="auto"/>
        <w:ind w:leftChars="182" w:left="382" w:firstLineChars="40" w:firstLine="88"/>
      </w:pPr>
      <w:r>
        <w:rPr>
          <w:sz w:val="22"/>
          <w:lang w:val="en-US" w:eastAsia="zh-CN" w:bidi="en-US"/>
        </w:rPr>
        <w:t>1.2.</w:t>
      </w:r>
      <w:r>
        <w:rPr>
          <w:rFonts w:hint="eastAsia"/>
          <w:sz w:val="22"/>
          <w:lang w:val="en-US" w:eastAsia="zh-CN" w:bidi="en-US"/>
        </w:rPr>
        <w:t>7</w:t>
      </w:r>
      <w:r>
        <w:t>盖板沟的养护应符合下列规定：盖板应不翘动、无缺损、无断裂、不露筋、接缝紧密，无覆土的盖板沟其相邻盖板之间的高差不应大于</w:t>
      </w:r>
      <w:r>
        <w:rPr>
          <w:sz w:val="22"/>
          <w:lang w:val="en-US" w:eastAsia="zh-CN" w:bidi="en-US"/>
        </w:rPr>
        <w:t>15mm；</w:t>
      </w:r>
      <w:r>
        <w:t>盖板沟的积泥深度不应超过设计净空高度的</w:t>
      </w:r>
      <w:r>
        <w:rPr>
          <w:sz w:val="22"/>
        </w:rPr>
        <w:t>1/5；</w:t>
      </w:r>
      <w:r>
        <w:t>墙体应无倾斜、无裂缝、无空洞、无渗漏。</w:t>
      </w:r>
    </w:p>
    <w:p w14:paraId="133C8852" w14:textId="77777777" w:rsidR="005F1C34" w:rsidRDefault="00C278DF">
      <w:pPr>
        <w:pStyle w:val="Bodytext1"/>
        <w:spacing w:line="240" w:lineRule="auto"/>
        <w:ind w:leftChars="182" w:left="382" w:firstLineChars="40" w:firstLine="88"/>
      </w:pPr>
      <w:r>
        <w:rPr>
          <w:sz w:val="22"/>
          <w:lang w:val="en-US" w:eastAsia="zh-CN" w:bidi="en-US"/>
        </w:rPr>
        <w:t>1.3</w:t>
      </w:r>
      <w:r>
        <w:t>管渠污泥运输与处理处置应符合以下规定：污泥盛器和车辆在街道上停放时，应设置安全标志，夜间应悬挂警示灯。养护疏通作业完毕后，应及时撤离现场。管渠污泥运输过程宜保持密闭状态，应防止污泥飞散、溅落、溢漏、恶臭扩散等污染环境的事情发生。</w:t>
      </w:r>
    </w:p>
    <w:p w14:paraId="6E1E86F4" w14:textId="77777777" w:rsidR="005F1C34" w:rsidRDefault="00C278DF">
      <w:pPr>
        <w:pStyle w:val="Bodytext1"/>
        <w:spacing w:line="240" w:lineRule="auto"/>
        <w:ind w:leftChars="182" w:left="382" w:firstLineChars="40" w:firstLine="88"/>
      </w:pPr>
      <w:r>
        <w:rPr>
          <w:sz w:val="22"/>
          <w:lang w:val="en-US" w:eastAsia="zh-CN" w:bidi="en-US"/>
        </w:rPr>
        <w:lastRenderedPageBreak/>
        <w:t>1.4</w:t>
      </w:r>
      <w:r>
        <w:t>暴雨巡视、暴雨量放水。暴雨、台风蓝色及以上预警应安排队伍职守，黄色及以上应安排队伍进行巡视，当发生道路积水时应及时进行量放水和应急排水。</w:t>
      </w:r>
    </w:p>
    <w:p w14:paraId="6855FB2F" w14:textId="77777777" w:rsidR="005F1C34" w:rsidRDefault="00C278DF">
      <w:pPr>
        <w:pStyle w:val="Bodytext1"/>
        <w:spacing w:line="240" w:lineRule="auto"/>
        <w:ind w:firstLine="580"/>
      </w:pPr>
      <w:r>
        <w:rPr>
          <w:sz w:val="22"/>
          <w:lang w:val="en-US" w:eastAsia="zh-CN" w:bidi="en-US"/>
        </w:rPr>
        <w:t>1.</w:t>
      </w:r>
      <w:r>
        <w:rPr>
          <w:rFonts w:hint="eastAsia"/>
          <w:sz w:val="22"/>
          <w:lang w:val="en-US" w:eastAsia="zh-CN" w:bidi="en-US"/>
        </w:rPr>
        <w:t>5</w:t>
      </w:r>
      <w:r>
        <w:t>结合排水管道日常养护工作，进一步排查雨污混接点，及时将排查情况上报甲方。</w:t>
      </w:r>
    </w:p>
    <w:p w14:paraId="70952595" w14:textId="77777777" w:rsidR="005F1C34" w:rsidRDefault="00C278DF">
      <w:pPr>
        <w:pStyle w:val="Bodytext1"/>
        <w:spacing w:line="240" w:lineRule="auto"/>
        <w:ind w:firstLine="580"/>
      </w:pPr>
      <w:r>
        <w:rPr>
          <w:sz w:val="22"/>
          <w:lang w:val="en-US" w:eastAsia="zh-CN" w:bidi="en-US"/>
        </w:rPr>
        <w:t>1.</w:t>
      </w:r>
      <w:r>
        <w:rPr>
          <w:rFonts w:hint="eastAsia"/>
          <w:sz w:val="22"/>
          <w:lang w:val="en-US" w:eastAsia="zh-CN" w:bidi="en-US"/>
        </w:rPr>
        <w:t>6</w:t>
      </w:r>
      <w:r>
        <w:t>排水热线及应急处置，应按照热线处置要求及时处置。</w:t>
      </w:r>
    </w:p>
    <w:p w14:paraId="61A89872" w14:textId="77777777" w:rsidR="005F1C34" w:rsidRDefault="00C278DF">
      <w:pPr>
        <w:pStyle w:val="Bodytext1"/>
        <w:spacing w:line="240" w:lineRule="auto"/>
        <w:ind w:leftChars="182" w:left="382" w:firstLineChars="40" w:firstLine="88"/>
      </w:pPr>
      <w:r>
        <w:rPr>
          <w:sz w:val="22"/>
          <w:lang w:val="en-US" w:eastAsia="zh-CN" w:bidi="en-US"/>
        </w:rPr>
        <w:t>1.</w:t>
      </w:r>
      <w:r>
        <w:rPr>
          <w:rFonts w:hint="eastAsia"/>
          <w:sz w:val="22"/>
          <w:lang w:val="en-US" w:eastAsia="zh-CN" w:bidi="en-US"/>
        </w:rPr>
        <w:t>7</w:t>
      </w:r>
      <w:r>
        <w:t>乙方的养护质量，除应符合上述要求外，还应符合《城镇排水管渠与泵站维护技术规程》</w:t>
      </w:r>
      <w:r>
        <w:rPr>
          <w:sz w:val="22"/>
          <w:lang w:val="en-US" w:eastAsia="zh-CN" w:bidi="en-US"/>
        </w:rPr>
        <w:t>（CJJ68-2016）</w:t>
      </w:r>
      <w:r>
        <w:t>、《公共排水设施管理 标准（试行）》（沪排管〔</w:t>
      </w:r>
      <w:r>
        <w:rPr>
          <w:sz w:val="22"/>
        </w:rPr>
        <w:t>2018） 63</w:t>
      </w:r>
      <w:r>
        <w:t>号）、《城镇排水管道维护安全技术规程》</w:t>
      </w:r>
      <w:r>
        <w:rPr>
          <w:sz w:val="22"/>
          <w:lang w:val="en-US" w:eastAsia="zh-CN" w:bidi="en-US"/>
        </w:rPr>
        <w:t>（CJJ6-</w:t>
      </w:r>
      <w:r>
        <w:rPr>
          <w:sz w:val="22"/>
        </w:rPr>
        <w:t>2009）</w:t>
      </w:r>
      <w:r>
        <w:t>、《上海市排水管道养护检查评分办法》等 规定的要求。对养护质量有特殊要求时，双方可以另行约定。</w:t>
      </w:r>
    </w:p>
    <w:p w14:paraId="1AB38357" w14:textId="77777777" w:rsidR="005F1C34" w:rsidRDefault="00C278DF">
      <w:pPr>
        <w:pStyle w:val="Bodytext1"/>
        <w:spacing w:line="240" w:lineRule="auto"/>
        <w:ind w:leftChars="182" w:left="382" w:firstLineChars="40" w:firstLine="96"/>
        <w:rPr>
          <w:lang w:val="en-US" w:eastAsia="zh-CN"/>
        </w:rPr>
      </w:pPr>
      <w:r>
        <w:rPr>
          <w:rFonts w:hint="eastAsia"/>
          <w:lang w:val="en-US" w:eastAsia="zh-CN"/>
        </w:rPr>
        <w:t>1.8发现排水设施有损坏的及时维修，确保排水设施的完好。</w:t>
      </w:r>
    </w:p>
    <w:p w14:paraId="60BC0DAA" w14:textId="77777777" w:rsidR="005F1C34" w:rsidRDefault="00C278DF">
      <w:pPr>
        <w:pStyle w:val="Bodytext1"/>
        <w:spacing w:line="240" w:lineRule="auto"/>
        <w:ind w:firstLineChars="200" w:firstLine="480"/>
        <w:rPr>
          <w:lang w:val="en-US" w:eastAsia="zh-CN"/>
        </w:rPr>
      </w:pPr>
      <w:r>
        <w:rPr>
          <w:rFonts w:hint="eastAsia"/>
          <w:lang w:val="en-US" w:eastAsia="zh-CN"/>
        </w:rPr>
        <w:t>2、管道CCTV检测</w:t>
      </w:r>
    </w:p>
    <w:p w14:paraId="48D0BAAA" w14:textId="77777777" w:rsidR="005F1C34" w:rsidRDefault="00C278DF">
      <w:pPr>
        <w:widowControl/>
        <w:adjustRightInd w:val="0"/>
        <w:snapToGrid w:val="0"/>
        <w:spacing w:line="560" w:lineRule="exact"/>
        <w:ind w:leftChars="100" w:left="210"/>
        <w:jc w:val="left"/>
        <w:rPr>
          <w:rFonts w:ascii="宋体" w:cs="宋体"/>
          <w:kern w:val="0"/>
          <w:szCs w:val="21"/>
        </w:rPr>
      </w:pPr>
      <w:r>
        <w:rPr>
          <w:rFonts w:hint="eastAsia"/>
        </w:rPr>
        <w:t>2.1</w:t>
      </w:r>
      <w:r>
        <w:rPr>
          <w:rFonts w:ascii="宋体" w:cs="宋体" w:hint="eastAsia"/>
          <w:kern w:val="0"/>
          <w:szCs w:val="21"/>
        </w:rPr>
        <w:t>工作内容</w:t>
      </w:r>
      <w:r>
        <w:rPr>
          <w:rFonts w:cs="宋体" w:hint="eastAsia"/>
          <w:kern w:val="0"/>
          <w:szCs w:val="21"/>
        </w:rPr>
        <w:t>，</w:t>
      </w:r>
      <w:r>
        <w:rPr>
          <w:rFonts w:ascii="宋体" w:cs="宋体" w:hint="eastAsia"/>
          <w:kern w:val="0"/>
          <w:szCs w:val="21"/>
        </w:rPr>
        <w:t>1）、收集资料，检测前准备。2）、确定检测工作组，核准检测方案。3）、现场检测。4）、内业资料整理。5）、出具检测报告</w:t>
      </w:r>
    </w:p>
    <w:p w14:paraId="6FCE022F"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2.2检测方案内容， 1）检测的任务、目的、范围和工期； 2）待检测排水管道及附属设施的各类数据包含但不限于排水管道的管径、管道长度、雨水井、污水井、雨水口的数量及相关各类属性数据。3）检测方法 4）作业质量、健康、安全、交通组织、环保等保证体系与具体措施。5）可能存在的问题和对策。6）工作量估算及工作进度计划。 7）人员组织、设备、材料计划。</w:t>
      </w:r>
    </w:p>
    <w:p w14:paraId="4AC45256"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2.3现场检测程序应符合下列要求：</w:t>
      </w:r>
      <w:r>
        <w:rPr>
          <w:rFonts w:ascii="宋体" w:cs="宋体"/>
          <w:kern w:val="0"/>
          <w:szCs w:val="21"/>
        </w:rPr>
        <w:t xml:space="preserve">  1）、检测前应对管道进行预处理，如堵截、吸污、清洗、抽水等； 2）、仪器设备自检； 3）、管道检测与初步判读；4）、检测完成后应及时清理现场、保养设备。</w:t>
      </w:r>
    </w:p>
    <w:p w14:paraId="5EB049EB"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2.4管道检测技术要求</w:t>
      </w:r>
    </w:p>
    <w:p w14:paraId="0F2ECEB3"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检测范围：市政雨污水主管10%/年，市政雨污水支管20%/年（合同周期内检测量为：主管约9.1公里，支连管约4.7公里）。</w:t>
      </w:r>
    </w:p>
    <w:p w14:paraId="3B9BA79C"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lastRenderedPageBreak/>
        <w:t>2.4.1排水总管检测以CCTV检测作为主要实施手段，可根据实际情况调整为声纳检测（需与甲方协商确认）。排水连管检测以QuickView设备实施。</w:t>
      </w:r>
    </w:p>
    <w:p w14:paraId="04269554"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2.4.2所有检测录像要求做到自地面上拍摄看板，地面参照物起至管道内部拍摄不间断。</w:t>
      </w:r>
    </w:p>
    <w:p w14:paraId="5B2394FA"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2.4.3一般情况下，检测的排水总管范围为小型、中型、大型管道。</w:t>
      </w:r>
    </w:p>
    <w:p w14:paraId="3761F9A9"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2.4.4所有检测成果光盘中的管段检测录像编号需与报告中示意图、病害描述编号对应。</w:t>
      </w:r>
    </w:p>
    <w:p w14:paraId="4FFDF5D5"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2.4.5采用CCTV检测的：</w:t>
      </w:r>
    </w:p>
    <w:p w14:paraId="23FB1A77"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管道内水位不大于管道直径15%；</w:t>
      </w:r>
    </w:p>
    <w:p w14:paraId="616829BB"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所有管道接口位置需进行环形拍摄；</w:t>
      </w:r>
    </w:p>
    <w:p w14:paraId="79E6F194"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2.4.6采用声纳检测的：</w:t>
      </w:r>
    </w:p>
    <w:p w14:paraId="2DFAC750"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管道内水位需不小于管道直径75%。</w:t>
      </w:r>
    </w:p>
    <w:p w14:paraId="160C2098"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2.4.7采用QuickView检测的：</w:t>
      </w:r>
    </w:p>
    <w:p w14:paraId="08442B84"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检测视角与管道走向平行并控制在管道中心位置；</w:t>
      </w:r>
    </w:p>
    <w:p w14:paraId="7369331F"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检测连管时需进行双向拍摄，即从管道的两端分别拍摄。</w:t>
      </w:r>
    </w:p>
    <w:p w14:paraId="4F332A01"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2.4.8检测中涉及的其它技术要求参照《排水管道电视和声纳检测评估技术规程》（DB31/T444-2009）。</w:t>
      </w:r>
    </w:p>
    <w:p w14:paraId="432841A1"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2.5检测仪器，包含但不限于以下仪器及设备：</w:t>
      </w:r>
    </w:p>
    <w:p w14:paraId="143BAB6A"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1）简易工具如：竹片、钢带、反光镜、量泥斗、量泥杆、通沟球（环）、激光笔等</w:t>
      </w:r>
    </w:p>
    <w:p w14:paraId="03892BBB"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电视检测设备。2）声纳检测设备。3）管道潜望镜。4）检测所需的其他设备等。</w:t>
      </w:r>
    </w:p>
    <w:p w14:paraId="31327D59"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lastRenderedPageBreak/>
        <w:t>2.6检测报告内容及要求，检测工作结束后应编写检测报告书，检测报告包含但不限于以下内容：</w:t>
      </w:r>
    </w:p>
    <w:p w14:paraId="45BC2EBB"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1）项目概况：项目的依据、实际被检管段的平面位置图、目的和要求、项目的地理位置、地质条件、检测时天气和环境、开竣工日期、项目主要参与人员的基本情况、实际完成的工作量等。2)排水管道检测成果清单、沉积状况纵断面图、管段状况评估表、检查井检查情况汇总表、整改建议。</w:t>
      </w:r>
    </w:p>
    <w:p w14:paraId="4EA11D3A"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3)排水管道检测成果表。4)技术措施：各工序作业的标准依据、采用的仪器和技术方法；</w:t>
      </w:r>
    </w:p>
    <w:p w14:paraId="04EC21DA"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应说明的问题及处理措施。</w:t>
      </w:r>
    </w:p>
    <w:p w14:paraId="0A03AFDA"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3、泵站养护</w:t>
      </w:r>
    </w:p>
    <w:p w14:paraId="73708A46"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3.1泵站日常巡查，本周至少巡查一次，确保泵站正常平稳，无异响、震动。</w:t>
      </w:r>
    </w:p>
    <w:p w14:paraId="177FECA9"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3.2泵站及附属设施的保洁工作，确保泵站内干净整洁。</w:t>
      </w:r>
    </w:p>
    <w:p w14:paraId="2900B9B8"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3.3泵站维修，泵站维修前必须制定维修技术方案和安全措施。</w:t>
      </w:r>
    </w:p>
    <w:p w14:paraId="0F78028A" w14:textId="77777777" w:rsidR="005F1C34" w:rsidRDefault="00C278DF">
      <w:pPr>
        <w:widowControl/>
        <w:adjustRightInd w:val="0"/>
        <w:snapToGrid w:val="0"/>
        <w:spacing w:line="560" w:lineRule="exact"/>
        <w:jc w:val="left"/>
        <w:rPr>
          <w:rFonts w:ascii="宋体" w:cs="宋体"/>
          <w:kern w:val="0"/>
          <w:szCs w:val="21"/>
        </w:rPr>
      </w:pPr>
      <w:r>
        <w:rPr>
          <w:rFonts w:ascii="宋体" w:cs="宋体" w:hint="eastAsia"/>
          <w:kern w:val="0"/>
          <w:szCs w:val="21"/>
        </w:rPr>
        <w:t>3.4泵站维修期间，必须设置临排，确保排水管网的正常运行。</w:t>
      </w:r>
    </w:p>
    <w:p w14:paraId="4C44B789" w14:textId="77777777" w:rsidR="005F1C34" w:rsidRDefault="00C278DF">
      <w:pPr>
        <w:pStyle w:val="Bodytext1"/>
        <w:spacing w:line="240" w:lineRule="auto"/>
        <w:ind w:firstLine="560"/>
      </w:pPr>
      <w:r>
        <w:rPr>
          <w:rFonts w:hint="eastAsia"/>
          <w:lang w:val="en-US" w:eastAsia="zh-CN" w:bidi="zh-CN"/>
        </w:rPr>
        <w:t>4</w:t>
      </w:r>
      <w:r>
        <w:rPr>
          <w:lang w:val="zh-CN" w:eastAsia="zh-CN" w:bidi="zh-CN"/>
        </w:rPr>
        <w:t>、</w:t>
      </w:r>
      <w:r>
        <w:t>养护检查和考核</w:t>
      </w:r>
    </w:p>
    <w:p w14:paraId="24CE62A2" w14:textId="77777777" w:rsidR="005F1C34" w:rsidRDefault="00C278DF">
      <w:pPr>
        <w:pStyle w:val="Bodytext1"/>
        <w:spacing w:line="240" w:lineRule="auto"/>
        <w:ind w:leftChars="182" w:left="382" w:firstLineChars="33" w:firstLine="73"/>
      </w:pPr>
      <w:r>
        <w:rPr>
          <w:rFonts w:hint="eastAsia"/>
          <w:sz w:val="22"/>
          <w:lang w:val="en-US" w:eastAsia="zh-CN" w:bidi="en-US"/>
        </w:rPr>
        <w:t>4</w:t>
      </w:r>
      <w:r>
        <w:rPr>
          <w:sz w:val="22"/>
          <w:lang w:val="en-US" w:eastAsia="zh-CN" w:bidi="en-US"/>
        </w:rPr>
        <w:t>.1</w:t>
      </w:r>
      <w:r>
        <w:t>乙方应认真按照排水行业的标准、规范、本合同的要求以及甲方代表人依据本合同发出的指令进行养护，随时接受甲方的检查和考核，为检查、考核提供便利条件。</w:t>
      </w:r>
    </w:p>
    <w:p w14:paraId="727CF2A8" w14:textId="77777777" w:rsidR="005F1C34" w:rsidRDefault="00C278DF">
      <w:pPr>
        <w:pStyle w:val="Bodytext1"/>
        <w:spacing w:line="240" w:lineRule="auto"/>
        <w:ind w:leftChars="182" w:left="382" w:firstLineChars="33" w:firstLine="73"/>
      </w:pPr>
      <w:r>
        <w:rPr>
          <w:rFonts w:hint="eastAsia"/>
          <w:sz w:val="22"/>
          <w:lang w:val="en-US" w:eastAsia="zh-CN" w:bidi="en-US"/>
        </w:rPr>
        <w:t>4</w:t>
      </w:r>
      <w:r>
        <w:rPr>
          <w:sz w:val="22"/>
          <w:lang w:val="en-US" w:eastAsia="zh-CN" w:bidi="en-US"/>
        </w:rPr>
        <w:t>.2</w:t>
      </w:r>
      <w:r>
        <w:t>甲方可按照合同约定的标准进行随机或定期检查，发现养护质量达不到约定标准的部分，甲方可要求乙方采取补做、更换、重做、修复等一切补救措施，直到符合约定标准。因乙方原因达不到约定标准，由乙方承担由于釆取补救措施而产生的一切费用。</w:t>
      </w:r>
    </w:p>
    <w:p w14:paraId="452E1941" w14:textId="77777777" w:rsidR="005F1C34" w:rsidRDefault="00C278DF">
      <w:pPr>
        <w:pStyle w:val="Bodytext1"/>
        <w:spacing w:line="240" w:lineRule="auto"/>
        <w:ind w:firstLine="560"/>
      </w:pPr>
      <w:r>
        <w:rPr>
          <w:rFonts w:hint="eastAsia"/>
          <w:sz w:val="22"/>
          <w:lang w:val="en-US" w:eastAsia="zh-CN" w:bidi="en-US"/>
        </w:rPr>
        <w:t>4</w:t>
      </w:r>
      <w:r>
        <w:rPr>
          <w:sz w:val="22"/>
          <w:lang w:val="en-US" w:eastAsia="zh-CN" w:bidi="en-US"/>
        </w:rPr>
        <w:t>.3</w:t>
      </w:r>
      <w:r>
        <w:t>因养护不当造成的排水设施损坏由乙方无偿修复。若乙方认为造成排水设施损坏的责任不在乙方，由乙方承担举证责任。</w:t>
      </w:r>
    </w:p>
    <w:p w14:paraId="29ECFF4A" w14:textId="77777777" w:rsidR="005F1C34" w:rsidRDefault="00C278DF">
      <w:pPr>
        <w:pStyle w:val="Bodytext1"/>
        <w:spacing w:line="240" w:lineRule="auto"/>
        <w:ind w:leftChars="182" w:left="382" w:firstLineChars="33" w:firstLine="73"/>
        <w:rPr>
          <w:rFonts w:eastAsia="PMingLiU"/>
        </w:rPr>
      </w:pPr>
      <w:r>
        <w:rPr>
          <w:rFonts w:hint="eastAsia"/>
          <w:sz w:val="22"/>
          <w:lang w:val="en-US" w:eastAsia="zh-CN" w:bidi="en-US"/>
        </w:rPr>
        <w:t>4</w:t>
      </w:r>
      <w:r>
        <w:rPr>
          <w:sz w:val="22"/>
          <w:lang w:val="en-US" w:eastAsia="zh-CN" w:bidi="en-US"/>
        </w:rPr>
        <w:t>.4</w:t>
      </w:r>
      <w:r>
        <w:t>甲方按照</w:t>
      </w:r>
      <w:r>
        <w:rPr>
          <w:rFonts w:hint="eastAsia"/>
          <w:lang w:eastAsia="zh-CN"/>
        </w:rPr>
        <w:t>赵巷镇市政雨污水养护考核表进行考核</w:t>
      </w:r>
      <w:r>
        <w:t>。</w:t>
      </w:r>
    </w:p>
    <w:p w14:paraId="550FE092" w14:textId="77777777" w:rsidR="005F1C34" w:rsidRDefault="00C278DF">
      <w:pPr>
        <w:spacing w:line="360" w:lineRule="auto"/>
        <w:ind w:leftChars="200" w:left="420" w:firstLineChars="100" w:firstLine="240"/>
        <w:rPr>
          <w:rFonts w:asciiTheme="minorEastAsia" w:hAnsiTheme="minorEastAsia"/>
          <w:sz w:val="24"/>
          <w:lang w:eastAsia="zh-TW"/>
        </w:rPr>
      </w:pPr>
      <w:r>
        <w:rPr>
          <w:rFonts w:asciiTheme="minorEastAsia" w:hAnsiTheme="minorEastAsia" w:hint="eastAsia"/>
          <w:sz w:val="24"/>
          <w:lang w:eastAsia="zh-TW"/>
        </w:rPr>
        <w:lastRenderedPageBreak/>
        <w:t>5.</w:t>
      </w:r>
      <w:r>
        <w:rPr>
          <w:rFonts w:asciiTheme="minorEastAsia" w:hAnsiTheme="minorEastAsia" w:hint="eastAsia"/>
          <w:sz w:val="24"/>
          <w:lang w:eastAsia="zh-TW"/>
        </w:rPr>
        <w:t>工作要求：</w:t>
      </w:r>
    </w:p>
    <w:p w14:paraId="5CE05F77" w14:textId="77777777" w:rsidR="005F1C34" w:rsidRDefault="00C278DF">
      <w:pPr>
        <w:spacing w:line="360" w:lineRule="auto"/>
        <w:ind w:leftChars="200" w:left="420" w:firstLineChars="100" w:firstLine="240"/>
        <w:rPr>
          <w:rFonts w:asciiTheme="minorEastAsia" w:hAnsiTheme="minorEastAsia"/>
          <w:sz w:val="24"/>
          <w:lang w:eastAsia="zh-TW"/>
        </w:rPr>
      </w:pPr>
      <w:r>
        <w:rPr>
          <w:rFonts w:asciiTheme="minorEastAsia" w:hAnsiTheme="minorEastAsia" w:hint="eastAsia"/>
          <w:sz w:val="24"/>
          <w:lang w:eastAsia="zh-TW"/>
        </w:rPr>
        <w:t>（</w:t>
      </w:r>
      <w:r>
        <w:rPr>
          <w:rFonts w:asciiTheme="minorEastAsia" w:hAnsiTheme="minorEastAsia" w:hint="eastAsia"/>
          <w:sz w:val="24"/>
          <w:lang w:eastAsia="zh-TW"/>
        </w:rPr>
        <w:t>1</w:t>
      </w:r>
      <w:r>
        <w:rPr>
          <w:rFonts w:asciiTheme="minorEastAsia" w:hAnsiTheme="minorEastAsia" w:hint="eastAsia"/>
          <w:sz w:val="24"/>
          <w:lang w:eastAsia="zh-TW"/>
        </w:rPr>
        <w:t>）机械化疏通率不得低于</w:t>
      </w:r>
      <w:r>
        <w:rPr>
          <w:rFonts w:asciiTheme="minorEastAsia" w:hAnsiTheme="minorEastAsia" w:hint="eastAsia"/>
          <w:sz w:val="24"/>
          <w:lang w:eastAsia="zh-TW"/>
        </w:rPr>
        <w:t>95%</w:t>
      </w:r>
      <w:r>
        <w:rPr>
          <w:rFonts w:asciiTheme="minorEastAsia" w:hAnsiTheme="minorEastAsia" w:hint="eastAsia"/>
          <w:sz w:val="24"/>
          <w:lang w:eastAsia="zh-TW"/>
        </w:rPr>
        <w:t>。</w:t>
      </w:r>
    </w:p>
    <w:p w14:paraId="3E35AB65" w14:textId="77777777" w:rsidR="005F1C34" w:rsidRDefault="00C278DF">
      <w:pPr>
        <w:spacing w:line="360" w:lineRule="auto"/>
        <w:ind w:leftChars="200" w:left="420" w:firstLineChars="100" w:firstLine="240"/>
        <w:rPr>
          <w:rFonts w:asciiTheme="minorEastAsia" w:hAnsiTheme="minorEastAsia"/>
          <w:sz w:val="24"/>
        </w:rPr>
      </w:pPr>
      <w:r>
        <w:rPr>
          <w:rFonts w:asciiTheme="minorEastAsia" w:hAnsiTheme="minorEastAsia" w:hint="eastAsia"/>
          <w:sz w:val="24"/>
        </w:rPr>
        <w:t>（</w:t>
      </w:r>
      <w:r>
        <w:rPr>
          <w:rFonts w:asciiTheme="minorEastAsia" w:hAnsiTheme="minorEastAsia" w:hint="eastAsia"/>
          <w:sz w:val="24"/>
        </w:rPr>
        <w:t>2</w:t>
      </w:r>
      <w:r>
        <w:rPr>
          <w:rFonts w:asciiTheme="minorEastAsia" w:hAnsiTheme="minorEastAsia" w:hint="eastAsia"/>
          <w:sz w:val="24"/>
        </w:rPr>
        <w:t>）各规格管道、连管、雨污水口等设施的保养率不得低于《</w:t>
      </w:r>
      <w:r>
        <w:rPr>
          <w:rFonts w:asciiTheme="minorEastAsia" w:hAnsiTheme="minorEastAsia" w:hint="eastAsia"/>
          <w:sz w:val="24"/>
        </w:rPr>
        <w:t>2021</w:t>
      </w:r>
      <w:r>
        <w:rPr>
          <w:rFonts w:asciiTheme="minorEastAsia" w:hAnsiTheme="minorEastAsia" w:hint="eastAsia"/>
          <w:sz w:val="24"/>
        </w:rPr>
        <w:t>年上海市排水管道设施养护维修定额》的要求。</w:t>
      </w:r>
    </w:p>
    <w:p w14:paraId="1CDDF2A9" w14:textId="77777777" w:rsidR="005F1C34" w:rsidRDefault="00C278DF">
      <w:pPr>
        <w:spacing w:line="360" w:lineRule="auto"/>
        <w:ind w:leftChars="200" w:left="420" w:firstLineChars="100" w:firstLine="240"/>
        <w:rPr>
          <w:rFonts w:asciiTheme="minorEastAsia" w:hAnsiTheme="minorEastAsia"/>
          <w:sz w:val="24"/>
        </w:rPr>
      </w:pPr>
      <w:r>
        <w:rPr>
          <w:rFonts w:asciiTheme="minorEastAsia" w:hAnsiTheme="minorEastAsia" w:hint="eastAsia"/>
          <w:sz w:val="24"/>
        </w:rPr>
        <w:t>（</w:t>
      </w:r>
      <w:r>
        <w:rPr>
          <w:rFonts w:asciiTheme="minorEastAsia" w:hAnsiTheme="minorEastAsia" w:hint="eastAsia"/>
          <w:sz w:val="24"/>
        </w:rPr>
        <w:t>3</w:t>
      </w:r>
      <w:r>
        <w:rPr>
          <w:rFonts w:asciiTheme="minorEastAsia" w:hAnsiTheme="minorEastAsia" w:hint="eastAsia"/>
          <w:sz w:val="24"/>
        </w:rPr>
        <w:t>）每月月底前，须报送上月养护完成情况和下月养护计划。</w:t>
      </w:r>
    </w:p>
    <w:p w14:paraId="4303EB81" w14:textId="77777777" w:rsidR="005F1C34" w:rsidRDefault="00C278DF">
      <w:pPr>
        <w:spacing w:line="360" w:lineRule="auto"/>
        <w:ind w:leftChars="200" w:left="420" w:firstLineChars="100" w:firstLine="240"/>
        <w:rPr>
          <w:rFonts w:asciiTheme="minorEastAsia" w:hAnsiTheme="minorEastAsia"/>
          <w:sz w:val="24"/>
        </w:rPr>
      </w:pPr>
      <w:r>
        <w:rPr>
          <w:rFonts w:asciiTheme="minorEastAsia" w:hAnsiTheme="minorEastAsia" w:hint="eastAsia"/>
          <w:sz w:val="24"/>
        </w:rPr>
        <w:t>（</w:t>
      </w:r>
      <w:r>
        <w:rPr>
          <w:rFonts w:asciiTheme="minorEastAsia" w:hAnsiTheme="minorEastAsia" w:hint="eastAsia"/>
          <w:sz w:val="24"/>
        </w:rPr>
        <w:t>4</w:t>
      </w:r>
      <w:r>
        <w:rPr>
          <w:rFonts w:asciiTheme="minorEastAsia" w:hAnsiTheme="minorEastAsia" w:hint="eastAsia"/>
          <w:sz w:val="24"/>
        </w:rPr>
        <w:t>）定期对养护范围内的雨污水排水设施进行巡视检查，发现缺损现象立即上报，发现违法违规排放行为予以劝阻制止、取证后及时上报管理部门，排水管道、排水井外部、雨污水口外部的巡视每周不少于</w:t>
      </w:r>
      <w:r>
        <w:rPr>
          <w:rFonts w:asciiTheme="minorEastAsia" w:hAnsiTheme="minorEastAsia" w:hint="eastAsia"/>
          <w:sz w:val="24"/>
        </w:rPr>
        <w:t>1</w:t>
      </w:r>
      <w:r>
        <w:rPr>
          <w:rFonts w:asciiTheme="minorEastAsia" w:hAnsiTheme="minorEastAsia" w:hint="eastAsia"/>
          <w:sz w:val="24"/>
        </w:rPr>
        <w:t>次，检查井内部和雨水口内部的检查结合养护工作同步实施。对于建设工地及周边应适当增加巡视频率，巡视内容和要求详见《城镇排水管渠与泵站运行、维护及安全技术规程》（</w:t>
      </w:r>
      <w:r>
        <w:rPr>
          <w:rFonts w:asciiTheme="minorEastAsia" w:hAnsiTheme="minorEastAsia" w:hint="eastAsia"/>
          <w:sz w:val="24"/>
        </w:rPr>
        <w:t>CJJ68-2016</w:t>
      </w:r>
      <w:r>
        <w:rPr>
          <w:rFonts w:asciiTheme="minorEastAsia" w:hAnsiTheme="minorEastAsia" w:hint="eastAsia"/>
          <w:sz w:val="24"/>
        </w:rPr>
        <w:t>）。</w:t>
      </w:r>
    </w:p>
    <w:p w14:paraId="60CA0AE2" w14:textId="77777777" w:rsidR="005F1C34" w:rsidRDefault="00C278DF">
      <w:pPr>
        <w:spacing w:line="360" w:lineRule="auto"/>
        <w:ind w:leftChars="200" w:left="420" w:firstLineChars="100" w:firstLine="240"/>
        <w:rPr>
          <w:rFonts w:asciiTheme="minorEastAsia" w:hAnsiTheme="minorEastAsia"/>
          <w:sz w:val="24"/>
        </w:rPr>
      </w:pPr>
      <w:r>
        <w:rPr>
          <w:rFonts w:asciiTheme="minorEastAsia" w:hAnsiTheme="minorEastAsia" w:hint="eastAsia"/>
          <w:sz w:val="24"/>
        </w:rPr>
        <w:t>（</w:t>
      </w:r>
      <w:r>
        <w:rPr>
          <w:rFonts w:asciiTheme="minorEastAsia" w:hAnsiTheme="minorEastAsia" w:hint="eastAsia"/>
          <w:sz w:val="24"/>
        </w:rPr>
        <w:t>5</w:t>
      </w:r>
      <w:r>
        <w:rPr>
          <w:rFonts w:asciiTheme="minorEastAsia" w:hAnsiTheme="minorEastAsia" w:hint="eastAsia"/>
          <w:sz w:val="24"/>
        </w:rPr>
        <w:t>）巡查人员在开展日常巡查时，必须穿反光专用衣服，使用巡查专用车辆，并配备执法记录仪。</w:t>
      </w:r>
    </w:p>
    <w:p w14:paraId="4D950B6E" w14:textId="77777777" w:rsidR="005F1C34" w:rsidRDefault="00C278DF">
      <w:pPr>
        <w:spacing w:line="360" w:lineRule="auto"/>
        <w:ind w:leftChars="200" w:left="420" w:firstLineChars="100" w:firstLine="240"/>
        <w:rPr>
          <w:rFonts w:asciiTheme="minorEastAsia" w:hAnsiTheme="minorEastAsia"/>
          <w:sz w:val="24"/>
        </w:rPr>
      </w:pPr>
      <w:r>
        <w:rPr>
          <w:rFonts w:asciiTheme="minorEastAsia" w:hAnsiTheme="minorEastAsia" w:hint="eastAsia"/>
          <w:sz w:val="24"/>
        </w:rPr>
        <w:t>（</w:t>
      </w:r>
      <w:r>
        <w:rPr>
          <w:rFonts w:asciiTheme="minorEastAsia" w:hAnsiTheme="minorEastAsia" w:hint="eastAsia"/>
          <w:sz w:val="24"/>
        </w:rPr>
        <w:t>6</w:t>
      </w:r>
      <w:r>
        <w:rPr>
          <w:rFonts w:asciiTheme="minorEastAsia" w:hAnsiTheme="minorEastAsia" w:hint="eastAsia"/>
          <w:sz w:val="24"/>
        </w:rPr>
        <w:t>）养护巡查人员实行上下班人脸考勤制度，相关设备和信息化平台由中标单位自行提供，并将信息同步共享给业主单位。</w:t>
      </w:r>
    </w:p>
    <w:p w14:paraId="37140D5A" w14:textId="77777777" w:rsidR="005F1C34" w:rsidRDefault="00C278DF">
      <w:pPr>
        <w:spacing w:line="360" w:lineRule="auto"/>
        <w:ind w:leftChars="200" w:left="420" w:firstLineChars="100" w:firstLine="240"/>
        <w:rPr>
          <w:rFonts w:asciiTheme="minorEastAsia" w:hAnsiTheme="minorEastAsia"/>
          <w:sz w:val="24"/>
        </w:rPr>
      </w:pPr>
      <w:r>
        <w:rPr>
          <w:rFonts w:asciiTheme="minorEastAsia" w:hAnsiTheme="minorEastAsia" w:hint="eastAsia"/>
          <w:sz w:val="24"/>
        </w:rPr>
        <w:t>（</w:t>
      </w:r>
      <w:r>
        <w:rPr>
          <w:rFonts w:asciiTheme="minorEastAsia" w:hAnsiTheme="minorEastAsia" w:hint="eastAsia"/>
          <w:sz w:val="24"/>
        </w:rPr>
        <w:t>7</w:t>
      </w:r>
      <w:r>
        <w:rPr>
          <w:rFonts w:asciiTheme="minorEastAsia" w:hAnsiTheme="minorEastAsia" w:hint="eastAsia"/>
          <w:sz w:val="24"/>
        </w:rPr>
        <w:t>）养护作业一线职工工资、福利保障措施等应当按《</w:t>
      </w:r>
      <w:r>
        <w:rPr>
          <w:rFonts w:asciiTheme="minorEastAsia" w:hAnsiTheme="minorEastAsia" w:hint="eastAsia"/>
          <w:sz w:val="24"/>
        </w:rPr>
        <w:t>2019</w:t>
      </w:r>
      <w:r>
        <w:rPr>
          <w:rFonts w:asciiTheme="minorEastAsia" w:hAnsiTheme="minorEastAsia" w:hint="eastAsia"/>
          <w:sz w:val="24"/>
        </w:rPr>
        <w:t>年上海市排水管道养护行业一线职工工资福利待遇工作指导意见》的通知（沪水务〔</w:t>
      </w:r>
      <w:r>
        <w:rPr>
          <w:rFonts w:asciiTheme="minorEastAsia" w:hAnsiTheme="minorEastAsia" w:hint="eastAsia"/>
          <w:sz w:val="24"/>
        </w:rPr>
        <w:t>2019</w:t>
      </w:r>
      <w:r>
        <w:rPr>
          <w:rFonts w:asciiTheme="minorEastAsia" w:hAnsiTheme="minorEastAsia" w:hint="eastAsia"/>
          <w:sz w:val="24"/>
        </w:rPr>
        <w:t>〕</w:t>
      </w:r>
      <w:r>
        <w:rPr>
          <w:rFonts w:asciiTheme="minorEastAsia" w:hAnsiTheme="minorEastAsia" w:hint="eastAsia"/>
          <w:sz w:val="24"/>
        </w:rPr>
        <w:t>1257</w:t>
      </w:r>
      <w:r>
        <w:rPr>
          <w:rFonts w:asciiTheme="minorEastAsia" w:hAnsiTheme="minorEastAsia" w:hint="eastAsia"/>
          <w:sz w:val="24"/>
        </w:rPr>
        <w:t>号）执行。</w:t>
      </w:r>
    </w:p>
    <w:p w14:paraId="6FBC029C" w14:textId="77777777" w:rsidR="005F1C34" w:rsidRDefault="00C278DF">
      <w:pPr>
        <w:spacing w:line="360" w:lineRule="auto"/>
        <w:ind w:leftChars="200" w:left="420" w:firstLineChars="100" w:firstLine="240"/>
        <w:rPr>
          <w:rFonts w:asciiTheme="minorEastAsia" w:hAnsiTheme="minorEastAsia"/>
          <w:sz w:val="24"/>
        </w:rPr>
      </w:pPr>
      <w:r>
        <w:rPr>
          <w:rFonts w:asciiTheme="minorEastAsia" w:hAnsiTheme="minorEastAsia" w:hint="eastAsia"/>
          <w:sz w:val="24"/>
        </w:rPr>
        <w:t xml:space="preserve">5.2 </w:t>
      </w:r>
      <w:r>
        <w:rPr>
          <w:rFonts w:asciiTheme="minorEastAsia" w:hAnsiTheme="minorEastAsia" w:hint="eastAsia"/>
          <w:sz w:val="24"/>
        </w:rPr>
        <w:t>结算方式：</w:t>
      </w:r>
    </w:p>
    <w:p w14:paraId="49A4738E" w14:textId="77777777" w:rsidR="005F1C34" w:rsidRDefault="00C278DF">
      <w:pPr>
        <w:spacing w:line="360" w:lineRule="auto"/>
        <w:ind w:leftChars="200" w:left="420" w:firstLineChars="100" w:firstLine="240"/>
        <w:rPr>
          <w:rFonts w:asciiTheme="minorEastAsia" w:hAnsiTheme="minorEastAsia"/>
          <w:sz w:val="24"/>
        </w:rPr>
      </w:pPr>
      <w:r>
        <w:rPr>
          <w:rFonts w:asciiTheme="minorEastAsia" w:hAnsiTheme="minorEastAsia" w:hint="eastAsia"/>
          <w:sz w:val="24"/>
        </w:rPr>
        <w:t>见以下其他需求</w:t>
      </w:r>
    </w:p>
    <w:p w14:paraId="6AD017DA" w14:textId="77777777" w:rsidR="005F1C34" w:rsidRDefault="00C278DF">
      <w:pPr>
        <w:spacing w:line="360" w:lineRule="auto"/>
        <w:ind w:leftChars="200" w:left="420" w:firstLineChars="100" w:firstLine="240"/>
        <w:rPr>
          <w:rFonts w:asciiTheme="minorEastAsia" w:hAnsiTheme="minorEastAsia"/>
          <w:sz w:val="24"/>
        </w:rPr>
      </w:pPr>
      <w:r>
        <w:rPr>
          <w:rFonts w:asciiTheme="minorEastAsia" w:hAnsiTheme="minorEastAsia" w:hint="eastAsia"/>
          <w:sz w:val="24"/>
        </w:rPr>
        <w:t>5.3</w:t>
      </w:r>
      <w:r>
        <w:rPr>
          <w:rFonts w:asciiTheme="minorEastAsia" w:hAnsiTheme="minorEastAsia" w:hint="eastAsia"/>
          <w:sz w:val="24"/>
        </w:rPr>
        <w:t>网格、热线处置</w:t>
      </w:r>
    </w:p>
    <w:p w14:paraId="0273727B" w14:textId="77777777" w:rsidR="005F1C34" w:rsidRDefault="00C278DF">
      <w:pPr>
        <w:spacing w:line="360" w:lineRule="auto"/>
        <w:ind w:leftChars="200" w:left="420" w:firstLineChars="100" w:firstLine="240"/>
        <w:rPr>
          <w:rFonts w:asciiTheme="minorEastAsia" w:hAnsiTheme="minorEastAsia"/>
          <w:sz w:val="24"/>
        </w:rPr>
      </w:pPr>
      <w:r>
        <w:rPr>
          <w:rFonts w:asciiTheme="minorEastAsia" w:hAnsiTheme="minorEastAsia" w:hint="eastAsia"/>
          <w:sz w:val="24"/>
        </w:rPr>
        <w:t xml:space="preserve">5.3.1 </w:t>
      </w:r>
      <w:r>
        <w:rPr>
          <w:rFonts w:asciiTheme="minorEastAsia" w:hAnsiTheme="minorEastAsia" w:hint="eastAsia"/>
          <w:sz w:val="24"/>
        </w:rPr>
        <w:t>工作内容</w:t>
      </w:r>
    </w:p>
    <w:p w14:paraId="6D164C2A" w14:textId="77777777" w:rsidR="005F1C34" w:rsidRDefault="00C278DF">
      <w:pPr>
        <w:spacing w:line="360" w:lineRule="auto"/>
        <w:ind w:leftChars="200" w:left="420" w:firstLineChars="100" w:firstLine="240"/>
        <w:rPr>
          <w:rFonts w:asciiTheme="minorEastAsia" w:hAnsiTheme="minorEastAsia"/>
          <w:sz w:val="24"/>
        </w:rPr>
      </w:pPr>
      <w:r>
        <w:rPr>
          <w:rFonts w:asciiTheme="minorEastAsia" w:hAnsiTheme="minorEastAsia" w:hint="eastAsia"/>
          <w:sz w:val="24"/>
        </w:rPr>
        <w:t>严格按照上海市水务（排水）、</w:t>
      </w:r>
      <w:r>
        <w:rPr>
          <w:rFonts w:asciiTheme="minorEastAsia" w:hAnsiTheme="minorEastAsia" w:hint="eastAsia"/>
          <w:sz w:val="24"/>
        </w:rPr>
        <w:t>1</w:t>
      </w:r>
      <w:r>
        <w:rPr>
          <w:rFonts w:asciiTheme="minorEastAsia" w:hAnsiTheme="minorEastAsia"/>
          <w:sz w:val="24"/>
        </w:rPr>
        <w:t>2345</w:t>
      </w:r>
      <w:r>
        <w:rPr>
          <w:rFonts w:asciiTheme="minorEastAsia" w:hAnsiTheme="minorEastAsia" w:hint="eastAsia"/>
          <w:sz w:val="24"/>
        </w:rPr>
        <w:t>热线工作等相关要求，规范有序、快速有效处理雨污水排水有关诉求，在接到排水报修、积水问题或巡视人员发现问题后，应按照处理时限要求完成事务处理并反馈结果。</w:t>
      </w:r>
    </w:p>
    <w:p w14:paraId="11AB886D" w14:textId="77777777" w:rsidR="005F1C34" w:rsidRDefault="00C278DF">
      <w:pPr>
        <w:spacing w:line="360" w:lineRule="auto"/>
        <w:ind w:leftChars="200" w:left="420" w:firstLineChars="100" w:firstLine="240"/>
        <w:rPr>
          <w:rFonts w:asciiTheme="minorEastAsia" w:hAnsiTheme="minorEastAsia"/>
          <w:sz w:val="24"/>
        </w:rPr>
      </w:pPr>
      <w:r>
        <w:rPr>
          <w:rFonts w:asciiTheme="minorEastAsia" w:hAnsiTheme="minorEastAsia" w:hint="eastAsia"/>
          <w:sz w:val="24"/>
        </w:rPr>
        <w:t xml:space="preserve">5.3.2 </w:t>
      </w:r>
      <w:r>
        <w:rPr>
          <w:rFonts w:asciiTheme="minorEastAsia" w:hAnsiTheme="minorEastAsia" w:hint="eastAsia"/>
          <w:sz w:val="24"/>
        </w:rPr>
        <w:t>工作要求：</w:t>
      </w:r>
    </w:p>
    <w:p w14:paraId="013C14FC" w14:textId="77777777" w:rsidR="005F1C34" w:rsidRDefault="00C278DF">
      <w:pPr>
        <w:spacing w:line="360" w:lineRule="auto"/>
        <w:ind w:leftChars="200" w:left="420" w:firstLineChars="100" w:firstLine="240"/>
        <w:rPr>
          <w:rFonts w:asciiTheme="minorEastAsia" w:hAnsiTheme="minorEastAsia"/>
          <w:sz w:val="24"/>
        </w:rPr>
      </w:pPr>
      <w:r>
        <w:rPr>
          <w:rFonts w:asciiTheme="minorEastAsia" w:hAnsiTheme="minorEastAsia" w:hint="eastAsia"/>
          <w:sz w:val="24"/>
        </w:rPr>
        <w:lastRenderedPageBreak/>
        <w:t>（</w:t>
      </w:r>
      <w:r>
        <w:rPr>
          <w:rFonts w:asciiTheme="minorEastAsia" w:hAnsiTheme="minorEastAsia" w:hint="eastAsia"/>
          <w:sz w:val="24"/>
        </w:rPr>
        <w:t>1</w:t>
      </w:r>
      <w:r>
        <w:rPr>
          <w:rFonts w:asciiTheme="minorEastAsia" w:hAnsiTheme="minorEastAsia" w:hint="eastAsia"/>
          <w:sz w:val="24"/>
        </w:rPr>
        <w:t>）井盖丢失、损坏和移位，应在</w:t>
      </w:r>
      <w:r>
        <w:rPr>
          <w:rFonts w:asciiTheme="minorEastAsia" w:hAnsiTheme="minorEastAsia" w:hint="eastAsia"/>
          <w:sz w:val="24"/>
        </w:rPr>
        <w:t>2</w:t>
      </w:r>
      <w:r>
        <w:rPr>
          <w:rFonts w:asciiTheme="minorEastAsia" w:hAnsiTheme="minorEastAsia" w:hint="eastAsia"/>
          <w:sz w:val="24"/>
        </w:rPr>
        <w:t>小时内完成处置。</w:t>
      </w:r>
    </w:p>
    <w:p w14:paraId="485768E7" w14:textId="77777777" w:rsidR="005F1C34" w:rsidRDefault="00C278DF">
      <w:pPr>
        <w:spacing w:line="360" w:lineRule="auto"/>
        <w:ind w:leftChars="200" w:left="420" w:firstLineChars="100" w:firstLine="240"/>
        <w:rPr>
          <w:rFonts w:asciiTheme="minorEastAsia" w:hAnsiTheme="minorEastAsia"/>
          <w:sz w:val="24"/>
        </w:rPr>
      </w:pPr>
      <w:r>
        <w:rPr>
          <w:rFonts w:asciiTheme="minorEastAsia" w:hAnsiTheme="minorEastAsia" w:hint="eastAsia"/>
          <w:sz w:val="24"/>
        </w:rPr>
        <w:t>（</w:t>
      </w:r>
      <w:r>
        <w:rPr>
          <w:rFonts w:asciiTheme="minorEastAsia" w:hAnsiTheme="minorEastAsia" w:hint="eastAsia"/>
          <w:sz w:val="24"/>
        </w:rPr>
        <w:t>2</w:t>
      </w:r>
      <w:r>
        <w:rPr>
          <w:rFonts w:asciiTheme="minorEastAsia" w:hAnsiTheme="minorEastAsia" w:hint="eastAsia"/>
          <w:sz w:val="24"/>
        </w:rPr>
        <w:t>）排水井盖不平或松动，应在</w:t>
      </w:r>
      <w:r>
        <w:rPr>
          <w:rFonts w:asciiTheme="minorEastAsia" w:hAnsiTheme="minorEastAsia" w:hint="eastAsia"/>
          <w:sz w:val="24"/>
        </w:rPr>
        <w:t>3</w:t>
      </w:r>
      <w:r>
        <w:rPr>
          <w:rFonts w:asciiTheme="minorEastAsia" w:hAnsiTheme="minorEastAsia" w:hint="eastAsia"/>
          <w:sz w:val="24"/>
        </w:rPr>
        <w:t>个工作日内完成处置。</w:t>
      </w:r>
    </w:p>
    <w:p w14:paraId="0D1774DB" w14:textId="77777777" w:rsidR="005F1C34" w:rsidRDefault="00C278DF">
      <w:pPr>
        <w:spacing w:line="360" w:lineRule="auto"/>
        <w:ind w:leftChars="200" w:left="420" w:firstLineChars="100" w:firstLine="240"/>
        <w:rPr>
          <w:rFonts w:eastAsia="PMingLiU"/>
        </w:rPr>
      </w:pPr>
      <w:r>
        <w:rPr>
          <w:rFonts w:asciiTheme="minorEastAsia" w:hAnsiTheme="minorEastAsia" w:hint="eastAsia"/>
          <w:sz w:val="24"/>
        </w:rPr>
        <w:t>（</w:t>
      </w:r>
      <w:r>
        <w:rPr>
          <w:rFonts w:asciiTheme="minorEastAsia" w:hAnsiTheme="minorEastAsia" w:hint="eastAsia"/>
          <w:sz w:val="24"/>
        </w:rPr>
        <w:t>3</w:t>
      </w:r>
      <w:r>
        <w:rPr>
          <w:rFonts w:asciiTheme="minorEastAsia" w:hAnsiTheme="minorEastAsia" w:hint="eastAsia"/>
          <w:sz w:val="24"/>
        </w:rPr>
        <w:t>）遇特殊情况或极端天气不能在规定时限内完成的，应先做好临时安全措施并上报情况，申请调整办理时限。</w:t>
      </w:r>
    </w:p>
    <w:p w14:paraId="2523E82F" w14:textId="77777777" w:rsidR="005F1C34" w:rsidRDefault="00C278DF">
      <w:pPr>
        <w:rPr>
          <w:rFonts w:ascii="方正小标宋简体" w:eastAsia="方正小标宋简体"/>
          <w:sz w:val="28"/>
          <w:szCs w:val="28"/>
        </w:rPr>
      </w:pPr>
      <w:r>
        <w:rPr>
          <w:rFonts w:ascii="方正小标宋简体" w:eastAsia="方正小标宋简体" w:hint="eastAsia"/>
          <w:sz w:val="28"/>
          <w:szCs w:val="28"/>
        </w:rPr>
        <w:t>二、工作考核</w:t>
      </w:r>
    </w:p>
    <w:bookmarkEnd w:id="1"/>
    <w:p w14:paraId="6ED35EE3" w14:textId="77777777" w:rsidR="005F1C34" w:rsidRDefault="00C278DF">
      <w:pPr>
        <w:spacing w:line="360" w:lineRule="auto"/>
        <w:ind w:firstLineChars="200" w:firstLine="480"/>
        <w:rPr>
          <w:rFonts w:asciiTheme="minorEastAsia" w:hAnsiTheme="minorEastAsia"/>
          <w:sz w:val="24"/>
        </w:rPr>
      </w:pPr>
      <w:r>
        <w:rPr>
          <w:rFonts w:asciiTheme="minorEastAsia" w:hAnsiTheme="minorEastAsia" w:hint="eastAsia"/>
          <w:sz w:val="24"/>
        </w:rPr>
        <w:t>考核总分为</w:t>
      </w:r>
      <w:r>
        <w:rPr>
          <w:rFonts w:asciiTheme="minorEastAsia" w:hAnsiTheme="minorEastAsia" w:hint="eastAsia"/>
          <w:sz w:val="24"/>
        </w:rPr>
        <w:t>100</w:t>
      </w:r>
      <w:r>
        <w:rPr>
          <w:rFonts w:asciiTheme="minorEastAsia" w:hAnsiTheme="minorEastAsia" w:hint="eastAsia"/>
          <w:sz w:val="24"/>
        </w:rPr>
        <w:t>分。设优秀、优良、合格和不合格</w:t>
      </w:r>
      <w:r>
        <w:rPr>
          <w:rFonts w:asciiTheme="minorEastAsia" w:hAnsiTheme="minorEastAsia" w:hint="eastAsia"/>
          <w:sz w:val="24"/>
        </w:rPr>
        <w:t xml:space="preserve"> 4 </w:t>
      </w:r>
      <w:r>
        <w:rPr>
          <w:rFonts w:asciiTheme="minorEastAsia" w:hAnsiTheme="minorEastAsia" w:hint="eastAsia"/>
          <w:sz w:val="24"/>
        </w:rPr>
        <w:t>个等级。</w:t>
      </w:r>
      <w:r>
        <w:rPr>
          <w:rFonts w:asciiTheme="minorEastAsia" w:hAnsiTheme="minorEastAsia" w:hint="eastAsia"/>
          <w:sz w:val="24"/>
        </w:rPr>
        <w:t xml:space="preserve">90 </w:t>
      </w:r>
      <w:r>
        <w:rPr>
          <w:rFonts w:asciiTheme="minorEastAsia" w:hAnsiTheme="minorEastAsia" w:hint="eastAsia"/>
          <w:sz w:val="24"/>
        </w:rPr>
        <w:t>分及以上的为优秀；</w:t>
      </w:r>
      <w:r>
        <w:rPr>
          <w:rFonts w:asciiTheme="minorEastAsia" w:hAnsiTheme="minorEastAsia" w:hint="eastAsia"/>
          <w:sz w:val="24"/>
        </w:rPr>
        <w:t>85</w:t>
      </w:r>
      <w:r>
        <w:rPr>
          <w:rFonts w:asciiTheme="minorEastAsia" w:hAnsiTheme="minorEastAsia" w:hint="eastAsia"/>
          <w:sz w:val="24"/>
        </w:rPr>
        <w:t>～</w:t>
      </w:r>
      <w:r>
        <w:rPr>
          <w:rFonts w:asciiTheme="minorEastAsia" w:hAnsiTheme="minorEastAsia" w:hint="eastAsia"/>
          <w:sz w:val="24"/>
        </w:rPr>
        <w:t>89</w:t>
      </w:r>
      <w:r>
        <w:rPr>
          <w:rFonts w:asciiTheme="minorEastAsia" w:hAnsiTheme="minorEastAsia" w:hint="eastAsia"/>
          <w:sz w:val="24"/>
        </w:rPr>
        <w:t>分的为优良；</w:t>
      </w:r>
      <w:r>
        <w:rPr>
          <w:rFonts w:asciiTheme="minorEastAsia" w:hAnsiTheme="minorEastAsia" w:hint="eastAsia"/>
          <w:sz w:val="24"/>
        </w:rPr>
        <w:t>80</w:t>
      </w:r>
      <w:r>
        <w:rPr>
          <w:rFonts w:asciiTheme="minorEastAsia" w:hAnsiTheme="minorEastAsia" w:hint="eastAsia"/>
          <w:sz w:val="24"/>
        </w:rPr>
        <w:t>～</w:t>
      </w:r>
      <w:r>
        <w:rPr>
          <w:rFonts w:asciiTheme="minorEastAsia" w:hAnsiTheme="minorEastAsia" w:hint="eastAsia"/>
          <w:sz w:val="24"/>
        </w:rPr>
        <w:t>84</w:t>
      </w:r>
      <w:r>
        <w:rPr>
          <w:rFonts w:asciiTheme="minorEastAsia" w:hAnsiTheme="minorEastAsia" w:hint="eastAsia"/>
          <w:sz w:val="24"/>
        </w:rPr>
        <w:t>为合格；</w:t>
      </w:r>
      <w:r>
        <w:rPr>
          <w:rFonts w:asciiTheme="minorEastAsia" w:hAnsiTheme="minorEastAsia" w:hint="eastAsia"/>
          <w:sz w:val="24"/>
        </w:rPr>
        <w:t xml:space="preserve">80 </w:t>
      </w:r>
      <w:r>
        <w:rPr>
          <w:rFonts w:asciiTheme="minorEastAsia" w:hAnsiTheme="minorEastAsia" w:hint="eastAsia"/>
          <w:sz w:val="24"/>
        </w:rPr>
        <w:t>分以下为不合格。</w:t>
      </w:r>
    </w:p>
    <w:p w14:paraId="1017D301" w14:textId="77777777" w:rsidR="005F1C34" w:rsidRDefault="00C278DF">
      <w:pPr>
        <w:spacing w:line="360" w:lineRule="auto"/>
        <w:ind w:firstLineChars="200" w:firstLine="480"/>
        <w:rPr>
          <w:rFonts w:asciiTheme="minorEastAsia" w:hAnsiTheme="minorEastAsia"/>
          <w:sz w:val="24"/>
        </w:rPr>
      </w:pPr>
      <w:r>
        <w:rPr>
          <w:rFonts w:asciiTheme="minorEastAsia" w:hAnsiTheme="minorEastAsia" w:hint="eastAsia"/>
          <w:sz w:val="24"/>
        </w:rPr>
        <w:t>原则上考核结果为优秀的，全额付款；考核结果为优良的，扣除</w:t>
      </w:r>
      <w:r>
        <w:rPr>
          <w:rFonts w:asciiTheme="minorEastAsia" w:hAnsiTheme="minorEastAsia" w:hint="eastAsia"/>
          <w:sz w:val="24"/>
        </w:rPr>
        <w:t>10%</w:t>
      </w:r>
      <w:r>
        <w:rPr>
          <w:rFonts w:asciiTheme="minorEastAsia" w:hAnsiTheme="minorEastAsia" w:hint="eastAsia"/>
          <w:sz w:val="24"/>
        </w:rPr>
        <w:t>季度经费；考核结果为合格的，扣除</w:t>
      </w:r>
      <w:r>
        <w:rPr>
          <w:rFonts w:asciiTheme="minorEastAsia" w:hAnsiTheme="minorEastAsia" w:hint="eastAsia"/>
          <w:sz w:val="24"/>
        </w:rPr>
        <w:t>20%</w:t>
      </w:r>
      <w:r>
        <w:rPr>
          <w:rFonts w:asciiTheme="minorEastAsia" w:hAnsiTheme="minorEastAsia" w:hint="eastAsia"/>
          <w:sz w:val="24"/>
        </w:rPr>
        <w:t>季度经费；考核结果为不合格的扣除</w:t>
      </w:r>
      <w:r>
        <w:rPr>
          <w:rFonts w:asciiTheme="minorEastAsia" w:hAnsiTheme="minorEastAsia" w:hint="eastAsia"/>
          <w:sz w:val="24"/>
        </w:rPr>
        <w:t>30%</w:t>
      </w:r>
      <w:r>
        <w:rPr>
          <w:rFonts w:asciiTheme="minorEastAsia" w:hAnsiTheme="minorEastAsia" w:hint="eastAsia"/>
          <w:sz w:val="24"/>
        </w:rPr>
        <w:t>季度经费。考核结果不合格的，第一次由镇行业监管部门约谈养护单位负责人；连续两次考核结果不合格的由分管条线副镇长约谈养护单位负责人；连续三次考核结果不合格的，将直接终止服务协议。</w:t>
      </w:r>
    </w:p>
    <w:p w14:paraId="75523B7E" w14:textId="77777777" w:rsidR="005F1C34" w:rsidRDefault="00C278DF">
      <w:pPr>
        <w:rPr>
          <w:rFonts w:ascii="方正小标宋简体" w:eastAsia="方正小标宋简体"/>
          <w:sz w:val="28"/>
          <w:szCs w:val="28"/>
        </w:rPr>
      </w:pPr>
      <w:r>
        <w:rPr>
          <w:rFonts w:ascii="方正小标宋简体" w:eastAsia="方正小标宋简体" w:hint="eastAsia"/>
          <w:sz w:val="28"/>
          <w:szCs w:val="28"/>
        </w:rPr>
        <w:t>三、支付方式</w:t>
      </w:r>
    </w:p>
    <w:p w14:paraId="43463BEC" w14:textId="77777777" w:rsidR="005F1C34" w:rsidRDefault="00C278DF">
      <w:pPr>
        <w:rPr>
          <w:rFonts w:ascii="方正小标宋简体" w:eastAsia="方正小标宋简体"/>
          <w:sz w:val="28"/>
          <w:szCs w:val="28"/>
        </w:rPr>
      </w:pPr>
      <w:r>
        <w:rPr>
          <w:rFonts w:ascii="方正小标宋简体" w:eastAsia="方正小标宋简体" w:hint="eastAsia"/>
          <w:sz w:val="28"/>
          <w:szCs w:val="28"/>
        </w:rPr>
        <w:t xml:space="preserve">   </w:t>
      </w:r>
      <w:r>
        <w:rPr>
          <w:rFonts w:asciiTheme="minorEastAsia" w:hAnsiTheme="minorEastAsia" w:hint="eastAsia"/>
          <w:sz w:val="24"/>
        </w:rPr>
        <w:t>根据季度考核结果，按季度支付养护费用，</w:t>
      </w:r>
      <w:r>
        <w:rPr>
          <w:rFonts w:asciiTheme="minorEastAsia" w:hAnsiTheme="minorEastAsia"/>
          <w:sz w:val="24"/>
        </w:rPr>
        <w:t>每季度支付</w:t>
      </w:r>
      <w:r>
        <w:rPr>
          <w:rFonts w:asciiTheme="minorEastAsia" w:hAnsiTheme="minorEastAsia" w:hint="eastAsia"/>
          <w:sz w:val="24"/>
        </w:rPr>
        <w:t>合同</w:t>
      </w:r>
      <w:r>
        <w:rPr>
          <w:rFonts w:asciiTheme="minorEastAsia" w:hAnsiTheme="minorEastAsia"/>
          <w:sz w:val="24"/>
        </w:rPr>
        <w:t>价的</w:t>
      </w:r>
      <w:r>
        <w:rPr>
          <w:rFonts w:asciiTheme="minorEastAsia" w:hAnsiTheme="minorEastAsia" w:hint="eastAsia"/>
          <w:sz w:val="24"/>
        </w:rPr>
        <w:t>20</w:t>
      </w:r>
      <w:r>
        <w:rPr>
          <w:rFonts w:asciiTheme="minorEastAsia" w:hAnsiTheme="minorEastAsia"/>
          <w:sz w:val="24"/>
        </w:rPr>
        <w:t>%</w:t>
      </w:r>
      <w:r>
        <w:rPr>
          <w:rFonts w:asciiTheme="minorEastAsia" w:hAnsiTheme="minorEastAsia"/>
          <w:sz w:val="24"/>
        </w:rPr>
        <w:t>，年终</w:t>
      </w:r>
      <w:r>
        <w:rPr>
          <w:rFonts w:asciiTheme="minorEastAsia" w:hAnsiTheme="minorEastAsia" w:hint="eastAsia"/>
          <w:sz w:val="24"/>
        </w:rPr>
        <w:t>考核后支付尾款</w:t>
      </w:r>
      <w:r>
        <w:rPr>
          <w:rFonts w:asciiTheme="minorEastAsia" w:hAnsiTheme="minorEastAsia"/>
          <w:sz w:val="24"/>
        </w:rPr>
        <w:t>。</w:t>
      </w:r>
    </w:p>
    <w:p w14:paraId="2385E16B" w14:textId="77777777" w:rsidR="005F1C34" w:rsidRDefault="005F1C34">
      <w:pPr>
        <w:rPr>
          <w:rFonts w:asciiTheme="minorEastAsia" w:hAnsiTheme="minorEastAsia"/>
          <w:sz w:val="24"/>
        </w:rPr>
      </w:pPr>
    </w:p>
    <w:p w14:paraId="50D7BE14" w14:textId="77777777" w:rsidR="005F1C34" w:rsidRDefault="00C278DF">
      <w:pPr>
        <w:spacing w:line="360" w:lineRule="auto"/>
        <w:rPr>
          <w:rFonts w:asciiTheme="minorEastAsia" w:hAnsiTheme="minorEastAsia"/>
          <w:sz w:val="24"/>
        </w:rPr>
        <w:sectPr w:rsidR="005F1C34">
          <w:pgSz w:w="16840" w:h="11907" w:orient="landscape"/>
          <w:pgMar w:top="1440" w:right="1080" w:bottom="1440" w:left="1080" w:header="851" w:footer="992" w:gutter="0"/>
          <w:cols w:space="425"/>
          <w:docGrid w:linePitch="312"/>
        </w:sectPr>
      </w:pPr>
      <w:r>
        <w:rPr>
          <w:rFonts w:asciiTheme="minorEastAsia" w:hAnsiTheme="minorEastAsia" w:hint="eastAsia"/>
          <w:sz w:val="24"/>
        </w:rPr>
        <w:t>附：赵巷镇市政雨污水养护考核细则表</w:t>
      </w:r>
    </w:p>
    <w:tbl>
      <w:tblPr>
        <w:tblW w:w="14070" w:type="dxa"/>
        <w:tblInd w:w="93" w:type="dxa"/>
        <w:tblLook w:val="04A0" w:firstRow="1" w:lastRow="0" w:firstColumn="1" w:lastColumn="0" w:noHBand="0" w:noVBand="1"/>
      </w:tblPr>
      <w:tblGrid>
        <w:gridCol w:w="1020"/>
        <w:gridCol w:w="1723"/>
        <w:gridCol w:w="1019"/>
        <w:gridCol w:w="3706"/>
        <w:gridCol w:w="3509"/>
        <w:gridCol w:w="1371"/>
        <w:gridCol w:w="1722"/>
      </w:tblGrid>
      <w:tr w:rsidR="005F1C34" w14:paraId="10748818" w14:textId="77777777">
        <w:trPr>
          <w:trHeight w:val="450"/>
        </w:trPr>
        <w:tc>
          <w:tcPr>
            <w:tcW w:w="14070" w:type="dxa"/>
            <w:gridSpan w:val="7"/>
            <w:tcBorders>
              <w:top w:val="nil"/>
              <w:left w:val="nil"/>
              <w:bottom w:val="nil"/>
              <w:right w:val="nil"/>
            </w:tcBorders>
            <w:shd w:val="clear" w:color="auto" w:fill="auto"/>
            <w:noWrap/>
            <w:vAlign w:val="center"/>
          </w:tcPr>
          <w:p w14:paraId="505695E6" w14:textId="77777777" w:rsidR="005F1C34" w:rsidRDefault="00C278DF">
            <w:pPr>
              <w:widowControl/>
              <w:jc w:val="center"/>
              <w:textAlignment w:val="center"/>
              <w:rPr>
                <w:rFonts w:ascii="宋体" w:hAnsi="宋体" w:cs="宋体"/>
                <w:b/>
                <w:bCs/>
                <w:color w:val="000000"/>
                <w:sz w:val="36"/>
                <w:szCs w:val="36"/>
              </w:rPr>
            </w:pPr>
            <w:r>
              <w:rPr>
                <w:rFonts w:ascii="宋体" w:hAnsi="宋体" w:cs="宋体" w:hint="eastAsia"/>
                <w:b/>
                <w:bCs/>
                <w:color w:val="000000"/>
                <w:kern w:val="0"/>
                <w:sz w:val="36"/>
                <w:szCs w:val="36"/>
                <w:lang w:bidi="ar"/>
              </w:rPr>
              <w:lastRenderedPageBreak/>
              <w:t>赵巷镇市政雨污水养护考核细则表</w:t>
            </w:r>
          </w:p>
        </w:tc>
      </w:tr>
      <w:tr w:rsidR="005F1C34" w14:paraId="3999B811" w14:textId="77777777">
        <w:trPr>
          <w:trHeight w:val="285"/>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F0E9DB"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序号</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45A73"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内容</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67F4ED"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分值</w:t>
            </w:r>
          </w:p>
        </w:tc>
        <w:tc>
          <w:tcPr>
            <w:tcW w:w="43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68924"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具体要求</w:t>
            </w:r>
          </w:p>
        </w:tc>
        <w:tc>
          <w:tcPr>
            <w:tcW w:w="3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50A30"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评分标准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D9A843"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实得分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636DE95"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扣分原因</w:t>
            </w:r>
          </w:p>
        </w:tc>
      </w:tr>
      <w:tr w:rsidR="005F1C34" w14:paraId="5805F3CA" w14:textId="77777777">
        <w:trPr>
          <w:trHeight w:val="945"/>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16FAFA"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1</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96C6E"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日常服务</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6C0B00"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50</w:t>
            </w:r>
          </w:p>
        </w:tc>
        <w:tc>
          <w:tcPr>
            <w:tcW w:w="43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437B24" w14:textId="77777777" w:rsidR="005F1C34" w:rsidRDefault="00C278DF">
            <w:pPr>
              <w:widowControl/>
              <w:jc w:val="left"/>
              <w:textAlignment w:val="center"/>
              <w:rPr>
                <w:rFonts w:ascii="宋体" w:hAnsi="宋体" w:cs="宋体"/>
                <w:color w:val="000000"/>
                <w:sz w:val="24"/>
              </w:rPr>
            </w:pPr>
            <w:r>
              <w:rPr>
                <w:rFonts w:ascii="宋体" w:hAnsi="宋体" w:cs="宋体" w:hint="eastAsia"/>
                <w:color w:val="000000"/>
                <w:kern w:val="0"/>
                <w:sz w:val="24"/>
                <w:lang w:bidi="ar"/>
              </w:rPr>
              <w:t>严格按照第三方服务合同完成服务内容。</w:t>
            </w:r>
          </w:p>
        </w:tc>
        <w:tc>
          <w:tcPr>
            <w:tcW w:w="3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FC8C1" w14:textId="77777777" w:rsidR="005F1C34" w:rsidRDefault="00C278DF">
            <w:pPr>
              <w:widowControl/>
              <w:jc w:val="left"/>
              <w:textAlignment w:val="center"/>
              <w:rPr>
                <w:rFonts w:ascii="宋体" w:hAnsi="宋体" w:cs="宋体"/>
                <w:color w:val="000000"/>
                <w:sz w:val="24"/>
              </w:rPr>
            </w:pPr>
            <w:r>
              <w:rPr>
                <w:rFonts w:ascii="宋体" w:hAnsi="宋体" w:cs="宋体" w:hint="eastAsia"/>
                <w:color w:val="000000"/>
                <w:kern w:val="0"/>
                <w:sz w:val="24"/>
                <w:lang w:bidi="ar"/>
              </w:rPr>
              <w:t>每发现一处不合格扣1分。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5265FF" w14:textId="77777777" w:rsidR="005F1C34" w:rsidRDefault="005F1C34">
            <w:pPr>
              <w:jc w:val="center"/>
              <w:rPr>
                <w:rFonts w:ascii="宋体" w:hAnsi="宋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F003EA" w14:textId="77777777" w:rsidR="005F1C34" w:rsidRDefault="005F1C34">
            <w:pPr>
              <w:jc w:val="center"/>
              <w:rPr>
                <w:rFonts w:ascii="宋体" w:hAnsi="宋体" w:cs="宋体"/>
                <w:color w:val="000000"/>
                <w:sz w:val="24"/>
              </w:rPr>
            </w:pPr>
          </w:p>
        </w:tc>
      </w:tr>
      <w:tr w:rsidR="005F1C34" w14:paraId="4D494A76" w14:textId="77777777">
        <w:trPr>
          <w:trHeight w:val="123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E872BE"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2</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80959"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制度健全</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133FA6"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43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116887" w14:textId="77777777" w:rsidR="005F1C34" w:rsidRDefault="00C278DF">
            <w:pPr>
              <w:widowControl/>
              <w:jc w:val="left"/>
              <w:textAlignment w:val="center"/>
              <w:rPr>
                <w:rFonts w:ascii="宋体" w:hAnsi="宋体" w:cs="宋体"/>
                <w:color w:val="000000"/>
                <w:sz w:val="24"/>
              </w:rPr>
            </w:pPr>
            <w:r>
              <w:rPr>
                <w:rFonts w:ascii="宋体" w:hAnsi="宋体" w:cs="宋体" w:hint="eastAsia"/>
                <w:color w:val="000000"/>
                <w:kern w:val="0"/>
                <w:sz w:val="24"/>
                <w:lang w:bidi="ar"/>
              </w:rPr>
              <w:t>建立健全各项内部规章制度，严格按照规范要求作业，做好养护台帐记录。</w:t>
            </w:r>
          </w:p>
        </w:tc>
        <w:tc>
          <w:tcPr>
            <w:tcW w:w="3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F74B60" w14:textId="77777777" w:rsidR="005F1C34" w:rsidRDefault="00C278DF">
            <w:pPr>
              <w:widowControl/>
              <w:jc w:val="left"/>
              <w:textAlignment w:val="center"/>
              <w:rPr>
                <w:rFonts w:ascii="宋体" w:hAnsi="宋体" w:cs="宋体"/>
                <w:color w:val="000000"/>
                <w:sz w:val="24"/>
              </w:rPr>
            </w:pPr>
            <w:r>
              <w:rPr>
                <w:rFonts w:ascii="宋体" w:hAnsi="宋体" w:cs="宋体" w:hint="eastAsia"/>
                <w:color w:val="000000"/>
                <w:kern w:val="0"/>
                <w:sz w:val="24"/>
                <w:lang w:bidi="ar"/>
              </w:rPr>
              <w:t>未建制度及考核扣10分；制度不全扣5分，考核未落实扣5分，台帐记录不全每发现一次扣1分。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ABCFF0" w14:textId="77777777" w:rsidR="005F1C34" w:rsidRDefault="005F1C34">
            <w:pPr>
              <w:jc w:val="center"/>
              <w:rPr>
                <w:rFonts w:ascii="宋体" w:hAnsi="宋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E47B3EC" w14:textId="77777777" w:rsidR="005F1C34" w:rsidRDefault="005F1C34">
            <w:pPr>
              <w:jc w:val="center"/>
              <w:rPr>
                <w:rFonts w:ascii="宋体" w:hAnsi="宋体" w:cs="宋体"/>
                <w:color w:val="000000"/>
                <w:sz w:val="24"/>
              </w:rPr>
            </w:pPr>
          </w:p>
        </w:tc>
      </w:tr>
      <w:tr w:rsidR="005F1C34" w14:paraId="56A8B669" w14:textId="77777777">
        <w:trPr>
          <w:trHeight w:val="795"/>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1F93A8"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3</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E86F5"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工作配合</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A0045A5"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43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D979C5" w14:textId="77777777" w:rsidR="005F1C34" w:rsidRDefault="00C278DF">
            <w:pPr>
              <w:widowControl/>
              <w:jc w:val="left"/>
              <w:textAlignment w:val="center"/>
              <w:rPr>
                <w:rFonts w:ascii="宋体" w:hAnsi="宋体" w:cs="宋体"/>
                <w:color w:val="000000"/>
                <w:sz w:val="24"/>
              </w:rPr>
            </w:pPr>
            <w:r>
              <w:rPr>
                <w:rFonts w:ascii="宋体" w:hAnsi="宋体" w:cs="宋体" w:hint="eastAsia"/>
                <w:color w:val="000000"/>
                <w:kern w:val="0"/>
                <w:sz w:val="24"/>
                <w:lang w:bidi="ar"/>
              </w:rPr>
              <w:t>配合居委会及相关职能部门做好第三方服务内容，积极参与相关创建工作。</w:t>
            </w:r>
          </w:p>
        </w:tc>
        <w:tc>
          <w:tcPr>
            <w:tcW w:w="3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06780" w14:textId="77777777" w:rsidR="005F1C34" w:rsidRDefault="00C278DF">
            <w:pPr>
              <w:widowControl/>
              <w:jc w:val="left"/>
              <w:textAlignment w:val="center"/>
              <w:rPr>
                <w:rFonts w:ascii="宋体" w:hAnsi="宋体" w:cs="宋体"/>
                <w:color w:val="000000"/>
                <w:sz w:val="24"/>
              </w:rPr>
            </w:pPr>
            <w:r>
              <w:rPr>
                <w:rFonts w:ascii="宋体" w:hAnsi="宋体" w:cs="宋体" w:hint="eastAsia"/>
                <w:color w:val="000000"/>
                <w:kern w:val="0"/>
                <w:sz w:val="24"/>
                <w:lang w:bidi="ar"/>
              </w:rPr>
              <w:t>每发现一次故意不配合扣1分。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9FCC40" w14:textId="77777777" w:rsidR="005F1C34" w:rsidRDefault="005F1C34">
            <w:pPr>
              <w:jc w:val="center"/>
              <w:rPr>
                <w:rFonts w:ascii="宋体" w:hAnsi="宋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25DFD6E" w14:textId="77777777" w:rsidR="005F1C34" w:rsidRDefault="005F1C34">
            <w:pPr>
              <w:jc w:val="center"/>
              <w:rPr>
                <w:rFonts w:ascii="宋体" w:hAnsi="宋体" w:cs="宋体"/>
                <w:color w:val="000000"/>
                <w:sz w:val="24"/>
              </w:rPr>
            </w:pPr>
          </w:p>
        </w:tc>
      </w:tr>
      <w:tr w:rsidR="005F1C34" w14:paraId="19CC85AC" w14:textId="77777777">
        <w:trPr>
          <w:trHeight w:val="585"/>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708F3B44"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4</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1E0C5"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应急机制</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0F380866"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43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5EEFE" w14:textId="77777777" w:rsidR="005F1C34" w:rsidRDefault="00C278DF">
            <w:pPr>
              <w:widowControl/>
              <w:jc w:val="left"/>
              <w:textAlignment w:val="center"/>
              <w:rPr>
                <w:rFonts w:ascii="宋体" w:hAnsi="宋体" w:cs="宋体"/>
                <w:color w:val="000000"/>
                <w:sz w:val="24"/>
              </w:rPr>
            </w:pPr>
            <w:r>
              <w:rPr>
                <w:rFonts w:ascii="宋体" w:hAnsi="宋体" w:cs="宋体" w:hint="eastAsia"/>
                <w:color w:val="000000"/>
                <w:kern w:val="0"/>
                <w:sz w:val="24"/>
                <w:lang w:bidi="ar"/>
              </w:rPr>
              <w:t>制定相关应急预案，发现突发事件第一时间处置并上报。</w:t>
            </w:r>
          </w:p>
        </w:tc>
        <w:tc>
          <w:tcPr>
            <w:tcW w:w="3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356F7" w14:textId="77777777" w:rsidR="005F1C34" w:rsidRDefault="00C278DF">
            <w:pPr>
              <w:widowControl/>
              <w:jc w:val="left"/>
              <w:textAlignment w:val="center"/>
              <w:rPr>
                <w:rFonts w:ascii="宋体" w:hAnsi="宋体" w:cs="宋体"/>
                <w:color w:val="000000"/>
                <w:sz w:val="24"/>
              </w:rPr>
            </w:pPr>
            <w:r>
              <w:rPr>
                <w:rFonts w:ascii="宋体" w:hAnsi="宋体" w:cs="宋体" w:hint="eastAsia"/>
                <w:color w:val="000000"/>
                <w:kern w:val="0"/>
                <w:sz w:val="24"/>
                <w:lang w:bidi="ar"/>
              </w:rPr>
              <w:t>无应急机制扣10分，每发生一次突发事件未妥善处理扣1分。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EC02F27" w14:textId="77777777" w:rsidR="005F1C34" w:rsidRDefault="005F1C34">
            <w:pPr>
              <w:jc w:val="center"/>
              <w:rPr>
                <w:rFonts w:ascii="宋体" w:hAnsi="宋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BA28311" w14:textId="77777777" w:rsidR="005F1C34" w:rsidRDefault="005F1C34">
            <w:pPr>
              <w:jc w:val="center"/>
              <w:rPr>
                <w:rFonts w:ascii="宋体" w:hAnsi="宋体" w:cs="宋体"/>
                <w:color w:val="000000"/>
                <w:sz w:val="24"/>
              </w:rPr>
            </w:pPr>
          </w:p>
        </w:tc>
      </w:tr>
      <w:tr w:rsidR="005F1C34" w14:paraId="3B0EB68F" w14:textId="77777777">
        <w:trPr>
          <w:trHeight w:val="975"/>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DD5974"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5</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53527"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投诉举报</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13740F"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43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E35368" w14:textId="77777777" w:rsidR="005F1C34" w:rsidRDefault="00C278DF">
            <w:pPr>
              <w:widowControl/>
              <w:jc w:val="left"/>
              <w:textAlignment w:val="center"/>
              <w:rPr>
                <w:rFonts w:ascii="宋体" w:hAnsi="宋体" w:cs="宋体"/>
                <w:color w:val="000000"/>
                <w:sz w:val="24"/>
              </w:rPr>
            </w:pPr>
            <w:r>
              <w:rPr>
                <w:rFonts w:ascii="宋体" w:hAnsi="宋体" w:cs="宋体" w:hint="eastAsia"/>
                <w:color w:val="000000"/>
                <w:kern w:val="0"/>
                <w:sz w:val="24"/>
                <w:lang w:bidi="ar"/>
              </w:rPr>
              <w:t>认真处理投诉举报，积极取得投诉人满意，及时反馈处理意见。</w:t>
            </w:r>
          </w:p>
        </w:tc>
        <w:tc>
          <w:tcPr>
            <w:tcW w:w="3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7907E" w14:textId="77777777" w:rsidR="005F1C34" w:rsidRDefault="00C278DF">
            <w:pPr>
              <w:widowControl/>
              <w:jc w:val="left"/>
              <w:textAlignment w:val="center"/>
              <w:rPr>
                <w:rFonts w:ascii="宋体" w:hAnsi="宋体" w:cs="宋体"/>
                <w:color w:val="000000"/>
                <w:sz w:val="24"/>
              </w:rPr>
            </w:pPr>
            <w:r>
              <w:rPr>
                <w:rFonts w:ascii="宋体" w:hAnsi="宋体" w:cs="宋体" w:hint="eastAsia"/>
                <w:color w:val="000000"/>
                <w:kern w:val="0"/>
                <w:sz w:val="24"/>
                <w:lang w:bidi="ar"/>
              </w:rPr>
              <w:t>投诉不处理每件扣2分，投诉处理不满意每件扣1分，处理意见未反馈每件扣1分。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05C766" w14:textId="77777777" w:rsidR="005F1C34" w:rsidRDefault="005F1C34">
            <w:pPr>
              <w:jc w:val="center"/>
              <w:rPr>
                <w:rFonts w:ascii="宋体" w:hAnsi="宋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59CDE9" w14:textId="77777777" w:rsidR="005F1C34" w:rsidRDefault="005F1C34">
            <w:pPr>
              <w:jc w:val="center"/>
              <w:rPr>
                <w:rFonts w:ascii="宋体" w:hAnsi="宋体" w:cs="宋体"/>
                <w:color w:val="000000"/>
                <w:sz w:val="24"/>
              </w:rPr>
            </w:pPr>
          </w:p>
        </w:tc>
      </w:tr>
      <w:tr w:rsidR="005F1C34" w14:paraId="6BE777EF" w14:textId="77777777">
        <w:trPr>
          <w:trHeight w:val="975"/>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408BB4"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6</w:t>
            </w:r>
          </w:p>
        </w:tc>
        <w:tc>
          <w:tcPr>
            <w:tcW w:w="11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0EA5B"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整改实效</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272F1467"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10</w:t>
            </w:r>
          </w:p>
        </w:tc>
        <w:tc>
          <w:tcPr>
            <w:tcW w:w="43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E1BFF" w14:textId="77777777" w:rsidR="005F1C34" w:rsidRDefault="00C278DF">
            <w:pPr>
              <w:widowControl/>
              <w:jc w:val="left"/>
              <w:textAlignment w:val="center"/>
              <w:rPr>
                <w:rFonts w:ascii="宋体" w:hAnsi="宋体" w:cs="宋体"/>
                <w:color w:val="000000"/>
                <w:sz w:val="24"/>
              </w:rPr>
            </w:pPr>
            <w:r>
              <w:rPr>
                <w:rFonts w:ascii="宋体" w:hAnsi="宋体" w:cs="宋体" w:hint="eastAsia"/>
                <w:color w:val="000000"/>
                <w:kern w:val="0"/>
                <w:sz w:val="24"/>
                <w:lang w:bidi="ar"/>
              </w:rPr>
              <w:t>对各类发现问题及时落实整改，成效明显，无推诿、拖延现象。</w:t>
            </w:r>
          </w:p>
        </w:tc>
        <w:tc>
          <w:tcPr>
            <w:tcW w:w="38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366024" w14:textId="77777777" w:rsidR="005F1C34" w:rsidRDefault="00C278DF">
            <w:pPr>
              <w:widowControl/>
              <w:jc w:val="left"/>
              <w:textAlignment w:val="center"/>
              <w:rPr>
                <w:rFonts w:ascii="宋体" w:hAnsi="宋体" w:cs="宋体"/>
                <w:color w:val="000000"/>
                <w:sz w:val="24"/>
              </w:rPr>
            </w:pPr>
            <w:r>
              <w:rPr>
                <w:rFonts w:ascii="宋体" w:hAnsi="宋体" w:cs="宋体" w:hint="eastAsia"/>
                <w:color w:val="000000"/>
                <w:kern w:val="0"/>
                <w:sz w:val="24"/>
                <w:lang w:bidi="ar"/>
              </w:rPr>
              <w:t>发现问题不整改每次扣1分，问题整改故意拖延每次扣1分，整改后无成效或成效不明显扣1分。</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437EF6" w14:textId="77777777" w:rsidR="005F1C34" w:rsidRDefault="005F1C34">
            <w:pPr>
              <w:jc w:val="center"/>
              <w:rPr>
                <w:rFonts w:ascii="宋体" w:hAnsi="宋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50787F" w14:textId="77777777" w:rsidR="005F1C34" w:rsidRDefault="005F1C34">
            <w:pPr>
              <w:jc w:val="center"/>
              <w:rPr>
                <w:rFonts w:ascii="宋体" w:hAnsi="宋体" w:cs="宋体"/>
                <w:color w:val="000000"/>
                <w:sz w:val="24"/>
              </w:rPr>
            </w:pPr>
          </w:p>
        </w:tc>
      </w:tr>
      <w:tr w:rsidR="005F1C34" w14:paraId="1528AB05" w14:textId="77777777">
        <w:trPr>
          <w:trHeight w:val="900"/>
        </w:trPr>
        <w:tc>
          <w:tcPr>
            <w:tcW w:w="0" w:type="auto"/>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87EC44"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合计</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5A73B0"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100</w:t>
            </w:r>
          </w:p>
        </w:tc>
        <w:tc>
          <w:tcPr>
            <w:tcW w:w="822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7527D2" w14:textId="77777777" w:rsidR="005F1C34" w:rsidRDefault="005F1C34">
            <w:pPr>
              <w:jc w:val="center"/>
              <w:rPr>
                <w:rFonts w:ascii="宋体" w:hAnsi="宋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22D1AF" w14:textId="77777777" w:rsidR="005F1C34" w:rsidRDefault="005F1C34">
            <w:pPr>
              <w:jc w:val="center"/>
              <w:rPr>
                <w:rFonts w:ascii="宋体" w:hAnsi="宋体" w:cs="宋体"/>
                <w:color w:val="000000"/>
                <w:sz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14:paraId="10B2ACB3" w14:textId="77777777" w:rsidR="005F1C34" w:rsidRDefault="005F1C34">
            <w:pPr>
              <w:jc w:val="center"/>
              <w:rPr>
                <w:rFonts w:ascii="宋体" w:hAnsi="宋体" w:cs="宋体"/>
                <w:color w:val="000000"/>
                <w:sz w:val="24"/>
              </w:rPr>
            </w:pPr>
          </w:p>
        </w:tc>
      </w:tr>
      <w:tr w:rsidR="005F1C34" w14:paraId="5700DD9F" w14:textId="77777777">
        <w:trPr>
          <w:trHeight w:val="285"/>
        </w:trPr>
        <w:tc>
          <w:tcPr>
            <w:tcW w:w="0" w:type="auto"/>
            <w:tcBorders>
              <w:top w:val="nil"/>
              <w:left w:val="nil"/>
              <w:bottom w:val="nil"/>
              <w:right w:val="nil"/>
            </w:tcBorders>
            <w:shd w:val="clear" w:color="auto" w:fill="auto"/>
            <w:noWrap/>
            <w:vAlign w:val="center"/>
          </w:tcPr>
          <w:p w14:paraId="08C4E01E" w14:textId="77777777" w:rsidR="005F1C34" w:rsidRDefault="005F1C34">
            <w:pPr>
              <w:jc w:val="center"/>
              <w:rPr>
                <w:rFonts w:ascii="宋体" w:hAnsi="宋体" w:cs="宋体"/>
                <w:color w:val="000000"/>
                <w:sz w:val="24"/>
              </w:rPr>
            </w:pPr>
          </w:p>
        </w:tc>
        <w:tc>
          <w:tcPr>
            <w:tcW w:w="0" w:type="auto"/>
            <w:tcBorders>
              <w:top w:val="nil"/>
              <w:left w:val="nil"/>
              <w:bottom w:val="nil"/>
              <w:right w:val="nil"/>
            </w:tcBorders>
            <w:shd w:val="clear" w:color="auto" w:fill="auto"/>
            <w:noWrap/>
            <w:vAlign w:val="center"/>
          </w:tcPr>
          <w:p w14:paraId="2C06B2A8" w14:textId="77777777" w:rsidR="005F1C34" w:rsidRDefault="00C278DF">
            <w:pPr>
              <w:widowControl/>
              <w:jc w:val="center"/>
              <w:textAlignment w:val="center"/>
              <w:rPr>
                <w:rFonts w:ascii="宋体" w:hAnsi="宋体" w:cs="宋体"/>
                <w:color w:val="000000"/>
                <w:sz w:val="24"/>
              </w:rPr>
            </w:pPr>
            <w:r>
              <w:rPr>
                <w:rFonts w:ascii="宋体" w:hAnsi="宋体" w:cs="宋体" w:hint="eastAsia"/>
                <w:color w:val="000000"/>
                <w:kern w:val="0"/>
                <w:sz w:val="24"/>
                <w:lang w:bidi="ar"/>
              </w:rPr>
              <w:t>填表人：</w:t>
            </w:r>
          </w:p>
        </w:tc>
        <w:tc>
          <w:tcPr>
            <w:tcW w:w="0" w:type="auto"/>
            <w:tcBorders>
              <w:top w:val="nil"/>
              <w:left w:val="nil"/>
              <w:bottom w:val="nil"/>
              <w:right w:val="nil"/>
            </w:tcBorders>
            <w:shd w:val="clear" w:color="auto" w:fill="auto"/>
            <w:noWrap/>
            <w:vAlign w:val="center"/>
          </w:tcPr>
          <w:p w14:paraId="45DE9004" w14:textId="77777777" w:rsidR="005F1C34" w:rsidRDefault="005F1C34">
            <w:pPr>
              <w:jc w:val="center"/>
              <w:rPr>
                <w:rFonts w:ascii="宋体" w:hAnsi="宋体" w:cs="宋体"/>
                <w:color w:val="000000"/>
                <w:sz w:val="24"/>
              </w:rPr>
            </w:pPr>
          </w:p>
        </w:tc>
        <w:tc>
          <w:tcPr>
            <w:tcW w:w="4365" w:type="dxa"/>
            <w:tcBorders>
              <w:top w:val="nil"/>
              <w:left w:val="nil"/>
              <w:bottom w:val="nil"/>
              <w:right w:val="nil"/>
            </w:tcBorders>
            <w:shd w:val="clear" w:color="auto" w:fill="auto"/>
            <w:vAlign w:val="center"/>
          </w:tcPr>
          <w:p w14:paraId="24D8F81B" w14:textId="77777777" w:rsidR="005F1C34" w:rsidRDefault="00C278DF">
            <w:pPr>
              <w:widowControl/>
              <w:jc w:val="left"/>
              <w:textAlignment w:val="center"/>
              <w:rPr>
                <w:rFonts w:ascii="宋体" w:hAnsi="宋体" w:cs="宋体"/>
                <w:color w:val="000000"/>
                <w:sz w:val="24"/>
              </w:rPr>
            </w:pPr>
            <w:r>
              <w:rPr>
                <w:rFonts w:ascii="宋体" w:hAnsi="宋体" w:cs="宋体" w:hint="eastAsia"/>
                <w:color w:val="000000"/>
                <w:kern w:val="0"/>
                <w:sz w:val="24"/>
                <w:lang w:bidi="ar"/>
              </w:rPr>
              <w:t xml:space="preserve"> </w:t>
            </w:r>
          </w:p>
        </w:tc>
        <w:tc>
          <w:tcPr>
            <w:tcW w:w="3855" w:type="dxa"/>
            <w:tcBorders>
              <w:top w:val="nil"/>
              <w:left w:val="nil"/>
              <w:bottom w:val="nil"/>
              <w:right w:val="nil"/>
            </w:tcBorders>
            <w:shd w:val="clear" w:color="auto" w:fill="auto"/>
            <w:vAlign w:val="center"/>
          </w:tcPr>
          <w:p w14:paraId="1600984D" w14:textId="77777777" w:rsidR="005F1C34" w:rsidRDefault="00C278DF">
            <w:pPr>
              <w:widowControl/>
              <w:jc w:val="left"/>
              <w:textAlignment w:val="center"/>
              <w:rPr>
                <w:rFonts w:ascii="宋体" w:hAnsi="宋体" w:cs="宋体"/>
                <w:color w:val="000000"/>
                <w:sz w:val="24"/>
              </w:rPr>
            </w:pPr>
            <w:r>
              <w:rPr>
                <w:rFonts w:ascii="宋体" w:hAnsi="宋体" w:cs="宋体" w:hint="eastAsia"/>
                <w:color w:val="000000"/>
                <w:kern w:val="0"/>
                <w:sz w:val="24"/>
                <w:lang w:bidi="ar"/>
              </w:rPr>
              <w:t>签字（盖章）：</w:t>
            </w:r>
          </w:p>
        </w:tc>
        <w:tc>
          <w:tcPr>
            <w:tcW w:w="0" w:type="auto"/>
            <w:tcBorders>
              <w:top w:val="nil"/>
              <w:left w:val="nil"/>
              <w:bottom w:val="nil"/>
              <w:right w:val="nil"/>
            </w:tcBorders>
            <w:shd w:val="clear" w:color="auto" w:fill="auto"/>
            <w:noWrap/>
            <w:vAlign w:val="center"/>
          </w:tcPr>
          <w:p w14:paraId="427AED3F" w14:textId="77777777" w:rsidR="005F1C34" w:rsidRDefault="005F1C34">
            <w:pPr>
              <w:jc w:val="center"/>
              <w:rPr>
                <w:rFonts w:ascii="宋体" w:hAnsi="宋体" w:cs="宋体"/>
                <w:color w:val="000000"/>
                <w:sz w:val="24"/>
              </w:rPr>
            </w:pPr>
          </w:p>
        </w:tc>
        <w:tc>
          <w:tcPr>
            <w:tcW w:w="0" w:type="auto"/>
            <w:tcBorders>
              <w:top w:val="nil"/>
              <w:left w:val="nil"/>
              <w:bottom w:val="nil"/>
              <w:right w:val="nil"/>
            </w:tcBorders>
            <w:shd w:val="clear" w:color="auto" w:fill="auto"/>
            <w:noWrap/>
            <w:vAlign w:val="center"/>
          </w:tcPr>
          <w:p w14:paraId="3337156E" w14:textId="77777777" w:rsidR="005F1C34" w:rsidRDefault="005F1C34">
            <w:pPr>
              <w:jc w:val="center"/>
              <w:rPr>
                <w:rFonts w:ascii="宋体" w:hAnsi="宋体" w:cs="宋体"/>
                <w:color w:val="000000"/>
                <w:sz w:val="24"/>
              </w:rPr>
            </w:pPr>
          </w:p>
        </w:tc>
      </w:tr>
    </w:tbl>
    <w:p w14:paraId="648F8A9A" w14:textId="77777777" w:rsidR="005F1C34" w:rsidRDefault="005F1C34">
      <w:pPr>
        <w:spacing w:line="360" w:lineRule="auto"/>
        <w:ind w:leftChars="200" w:left="420" w:firstLineChars="100" w:firstLine="240"/>
        <w:rPr>
          <w:rFonts w:asciiTheme="minorEastAsia" w:hAnsiTheme="minorEastAsia"/>
          <w:sz w:val="24"/>
        </w:rPr>
        <w:sectPr w:rsidR="005F1C34">
          <w:pgSz w:w="16840" w:h="11907" w:orient="landscape"/>
          <w:pgMar w:top="1440" w:right="1080" w:bottom="1440" w:left="1080" w:header="851" w:footer="992" w:gutter="0"/>
          <w:cols w:space="425"/>
          <w:docGrid w:linePitch="312"/>
        </w:sectPr>
      </w:pPr>
    </w:p>
    <w:p w14:paraId="326CCC3E" w14:textId="77777777" w:rsidR="005F1C34" w:rsidRDefault="00C278DF">
      <w:pPr>
        <w:rPr>
          <w:rFonts w:ascii="方正小标宋简体" w:eastAsia="方正小标宋简体"/>
          <w:sz w:val="28"/>
          <w:szCs w:val="28"/>
        </w:rPr>
      </w:pPr>
      <w:r>
        <w:rPr>
          <w:rFonts w:ascii="方正小标宋简体" w:eastAsia="方正小标宋简体" w:hint="eastAsia"/>
          <w:sz w:val="28"/>
          <w:szCs w:val="28"/>
        </w:rPr>
        <w:lastRenderedPageBreak/>
        <w:t>四、 其他需求</w:t>
      </w:r>
    </w:p>
    <w:p w14:paraId="2788531F" w14:textId="27DBFC42" w:rsidR="005F1C34" w:rsidRPr="009F3981" w:rsidRDefault="00C278DF">
      <w:pPr>
        <w:spacing w:line="360" w:lineRule="auto"/>
        <w:ind w:firstLineChars="200" w:firstLine="420"/>
        <w:rPr>
          <w:rFonts w:ascii="宋体" w:hAnsi="宋体"/>
          <w:szCs w:val="21"/>
        </w:rPr>
      </w:pPr>
      <w:r w:rsidRPr="009F3981">
        <w:rPr>
          <w:rFonts w:ascii="宋体" w:hAnsi="宋体" w:hint="eastAsia"/>
          <w:szCs w:val="21"/>
        </w:rPr>
        <w:t>1.投标单位具有省级及以上排水设施运行维护企业作业能力证明，具备排水设施运行维护能力（管道壹类、CCTV类、排水泵站叁级及以上），管道中级工或中级下水道养护工10人及以上，具备防汛排水泵总排水流量达到1</w:t>
      </w:r>
      <w:r w:rsidR="00284E24" w:rsidRPr="009F3981">
        <w:rPr>
          <w:rFonts w:ascii="宋体" w:hAnsi="宋体"/>
          <w:szCs w:val="21"/>
        </w:rPr>
        <w:t>5</w:t>
      </w:r>
      <w:r w:rsidRPr="009F3981">
        <w:rPr>
          <w:rFonts w:ascii="宋体" w:hAnsi="宋体" w:hint="eastAsia"/>
          <w:szCs w:val="21"/>
        </w:rPr>
        <w:t>00m³/h以上，备有管道养护特种车辆的专职驾驶员（提供B照及以上驾驶证）。</w:t>
      </w:r>
      <w:r w:rsidR="00CE7267" w:rsidRPr="009F3981">
        <w:rPr>
          <w:rFonts w:ascii="宋体" w:hAnsi="宋体" w:hint="eastAsia"/>
          <w:szCs w:val="21"/>
        </w:rPr>
        <w:t>具备管道冲洗车不少于3辆、污泥运输车等专用车辆不少于2辆，具备管道检测所需的相应CCTV及QV设备不少于2台，具备应对防汛应急所需的各类排水泵车或水泵不少于6台，日常养护所需的其他车辆不少于</w:t>
      </w:r>
      <w:r w:rsidR="00DD24A9">
        <w:rPr>
          <w:rFonts w:ascii="宋体" w:hAnsi="宋体"/>
          <w:szCs w:val="21"/>
        </w:rPr>
        <w:t>3</w:t>
      </w:r>
      <w:bookmarkStart w:id="2" w:name="_GoBack"/>
      <w:bookmarkEnd w:id="2"/>
      <w:r w:rsidR="00CE7267" w:rsidRPr="009F3981">
        <w:rPr>
          <w:rFonts w:ascii="宋体" w:hAnsi="宋体" w:hint="eastAsia"/>
          <w:szCs w:val="21"/>
        </w:rPr>
        <w:t>台。</w:t>
      </w:r>
    </w:p>
    <w:p w14:paraId="17AA1ABB" w14:textId="77777777" w:rsidR="005F1C34" w:rsidRPr="009F3981" w:rsidRDefault="00C278DF">
      <w:pPr>
        <w:spacing w:line="360" w:lineRule="auto"/>
        <w:ind w:firstLineChars="200" w:firstLine="420"/>
        <w:rPr>
          <w:rFonts w:ascii="宋体" w:hAnsi="宋体"/>
          <w:szCs w:val="21"/>
        </w:rPr>
      </w:pPr>
      <w:r w:rsidRPr="009F3981">
        <w:rPr>
          <w:rFonts w:ascii="宋体" w:hAnsi="宋体" w:hint="eastAsia"/>
          <w:szCs w:val="21"/>
        </w:rPr>
        <w:t>2.中标单位须安排专职项目负责人负责项目实施，如发生应急突发事件，接业主单位通知后，中标单位项目负责人须在15分钟内响应并到现场，处置人员、车辆设备等须半小时内到达处置现场。</w:t>
      </w:r>
    </w:p>
    <w:p w14:paraId="069B5015" w14:textId="5BA131DA" w:rsidR="005F1C34" w:rsidRPr="009F3981" w:rsidRDefault="00C278DF">
      <w:pPr>
        <w:spacing w:line="360" w:lineRule="auto"/>
        <w:ind w:firstLineChars="200" w:firstLine="420"/>
        <w:rPr>
          <w:rFonts w:ascii="宋体" w:hAnsi="宋体"/>
          <w:szCs w:val="21"/>
        </w:rPr>
      </w:pPr>
      <w:r w:rsidRPr="009F3981">
        <w:rPr>
          <w:rFonts w:ascii="宋体" w:hAnsi="宋体" w:hint="eastAsia"/>
          <w:szCs w:val="21"/>
        </w:rPr>
        <w:t>3、投标人应具有技术服务站点，并合理配置运行、养护等人员。列出投入本项目实施的设备、工具及车辆等信息，所投入的设备、工具及车辆的种类、数量应满足项目需求</w:t>
      </w:r>
      <w:r w:rsidR="00C847B2" w:rsidRPr="009F3981">
        <w:rPr>
          <w:rFonts w:ascii="宋体" w:hAnsi="宋体" w:hint="eastAsia"/>
          <w:szCs w:val="21"/>
        </w:rPr>
        <w:t>。</w:t>
      </w:r>
    </w:p>
    <w:p w14:paraId="7901DA8A" w14:textId="0EF70B56" w:rsidR="005F1C34" w:rsidRPr="009F3981" w:rsidRDefault="00C278DF">
      <w:pPr>
        <w:spacing w:line="360" w:lineRule="auto"/>
        <w:ind w:firstLineChars="200" w:firstLine="420"/>
        <w:rPr>
          <w:rFonts w:ascii="宋体" w:hAnsi="宋体"/>
          <w:szCs w:val="21"/>
        </w:rPr>
      </w:pPr>
      <w:r w:rsidRPr="009F3981">
        <w:rPr>
          <w:rFonts w:ascii="宋体" w:hAnsi="宋体" w:hint="eastAsia"/>
          <w:szCs w:val="21"/>
        </w:rPr>
        <w:t>4、投标人应根据招标需求完整地填写投标总价且不得高于</w:t>
      </w:r>
      <w:r w:rsidR="00FE2DC1" w:rsidRPr="009F3981">
        <w:rPr>
          <w:rFonts w:ascii="宋体" w:hAnsi="宋体" w:hint="eastAsia"/>
          <w:szCs w:val="21"/>
        </w:rPr>
        <w:t>最高限价</w:t>
      </w:r>
      <w:r w:rsidRPr="009F3981">
        <w:rPr>
          <w:rFonts w:ascii="宋体" w:hAnsi="宋体" w:hint="eastAsia"/>
          <w:szCs w:val="21"/>
        </w:rPr>
        <w:t>，投标总价由设施量</w:t>
      </w:r>
      <w:r w:rsidRPr="009F3981">
        <w:rPr>
          <w:rFonts w:ascii="宋体" w:hAnsi="宋体"/>
          <w:szCs w:val="21"/>
        </w:rPr>
        <w:t>与单价相乘</w:t>
      </w:r>
      <w:r w:rsidRPr="009F3981">
        <w:rPr>
          <w:rFonts w:ascii="宋体" w:hAnsi="宋体" w:hint="eastAsia"/>
          <w:szCs w:val="21"/>
        </w:rPr>
        <w:t>后</w:t>
      </w:r>
      <w:r w:rsidRPr="009F3981">
        <w:rPr>
          <w:rFonts w:ascii="宋体" w:hAnsi="宋体"/>
          <w:szCs w:val="21"/>
        </w:rPr>
        <w:t>汇总得出。</w:t>
      </w:r>
    </w:p>
    <w:p w14:paraId="48B33BB6" w14:textId="77777777" w:rsidR="005F1C34" w:rsidRDefault="00C278DF">
      <w:pPr>
        <w:spacing w:line="360" w:lineRule="auto"/>
        <w:ind w:firstLineChars="200" w:firstLine="420"/>
        <w:rPr>
          <w:rFonts w:ascii="宋体" w:hAnsi="宋体"/>
          <w:szCs w:val="21"/>
        </w:rPr>
      </w:pPr>
      <w:r>
        <w:rPr>
          <w:rFonts w:ascii="宋体" w:hAnsi="宋体" w:hint="eastAsia"/>
          <w:szCs w:val="21"/>
        </w:rPr>
        <w:t>5、本项目服务期限为自合同签订之日起1年。</w:t>
      </w:r>
    </w:p>
    <w:p w14:paraId="5FADF50E" w14:textId="77777777" w:rsidR="005F1C34" w:rsidRDefault="005F1C34">
      <w:pPr>
        <w:pStyle w:val="aff8"/>
      </w:pPr>
    </w:p>
    <w:p w14:paraId="31AC389E" w14:textId="77777777" w:rsidR="005F1C34" w:rsidRDefault="005F1C34">
      <w:pPr>
        <w:pStyle w:val="aff8"/>
      </w:pPr>
    </w:p>
    <w:p w14:paraId="6CE2716A" w14:textId="77777777" w:rsidR="005F1C34" w:rsidRDefault="005F1C34">
      <w:pPr>
        <w:tabs>
          <w:tab w:val="left" w:pos="7200"/>
        </w:tabs>
        <w:spacing w:line="360" w:lineRule="auto"/>
        <w:ind w:firstLineChars="200" w:firstLine="420"/>
        <w:rPr>
          <w:szCs w:val="21"/>
        </w:rPr>
      </w:pPr>
    </w:p>
    <w:sectPr w:rsidR="005F1C34">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86F5CC" w14:textId="77777777" w:rsidR="00284E24" w:rsidRDefault="00284E24" w:rsidP="00E17EE3">
      <w:r>
        <w:separator/>
      </w:r>
    </w:p>
  </w:endnote>
  <w:endnote w:type="continuationSeparator" w:id="0">
    <w:p w14:paraId="69D30700" w14:textId="77777777" w:rsidR="00284E24" w:rsidRDefault="00284E24" w:rsidP="00E17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隶书">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1)">
    <w:altName w:val="Arial"/>
    <w:charset w:val="00"/>
    <w:family w:val="swiss"/>
    <w:pitch w:val="default"/>
    <w:sig w:usb0="00000000" w:usb1="0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华文中宋">
    <w:panose1 w:val="02010600040101010101"/>
    <w:charset w:val="86"/>
    <w:family w:val="auto"/>
    <w:pitch w:val="variable"/>
    <w:sig w:usb0="00000287" w:usb1="080F0000" w:usb2="00000010" w:usb3="00000000" w:csb0="0004009F" w:csb1="00000000"/>
  </w:font>
  <w:font w:name="Arial Narrow">
    <w:panose1 w:val="020B0606020202030204"/>
    <w:charset w:val="00"/>
    <w:family w:val="swiss"/>
    <w:pitch w:val="variable"/>
    <w:sig w:usb0="00000287" w:usb1="00000800" w:usb2="00000000" w:usb3="00000000" w:csb0="0000009F" w:csb1="00000000"/>
  </w:font>
  <w:font w:name="楷体_GB2312">
    <w:altName w:val="楷体"/>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ˎ̥">
    <w:altName w:val="Times New Roman"/>
    <w:charset w:val="00"/>
    <w:family w:val="roman"/>
    <w:pitch w:val="default"/>
    <w:sig w:usb0="00000000" w:usb1="00000000" w:usb2="00000000" w:usb3="00000000" w:csb0="00040001" w:csb1="00000000"/>
  </w:font>
  <w:font w:name="方正小标宋简体">
    <w:altName w:val="微软雅黑"/>
    <w:charset w:val="86"/>
    <w:family w:val="script"/>
    <w:pitch w:val="default"/>
    <w:sig w:usb0="00000000" w:usb1="00000000" w:usb2="0000000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77BD60" w14:textId="77777777" w:rsidR="00284E24" w:rsidRDefault="00284E24" w:rsidP="00E17EE3">
      <w:r>
        <w:separator/>
      </w:r>
    </w:p>
  </w:footnote>
  <w:footnote w:type="continuationSeparator" w:id="0">
    <w:p w14:paraId="44E72CE5" w14:textId="77777777" w:rsidR="00284E24" w:rsidRDefault="00284E24" w:rsidP="00E17EE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AB4ADA"/>
    <w:multiLevelType w:val="multilevel"/>
    <w:tmpl w:val="30AB4ADA"/>
    <w:lvl w:ilvl="0">
      <w:start w:val="1"/>
      <w:numFmt w:val="decimal"/>
      <w:lvlText w:val="(%1)"/>
      <w:lvlJc w:val="left"/>
      <w:pPr>
        <w:tabs>
          <w:tab w:val="left" w:pos="845"/>
        </w:tabs>
        <w:ind w:left="845" w:hanging="420"/>
      </w:pPr>
      <w:rPr>
        <w:rFonts w:hint="eastAsia"/>
      </w:rPr>
    </w:lvl>
    <w:lvl w:ilvl="1">
      <w:start w:val="1"/>
      <w:numFmt w:val="lowerLetter"/>
      <w:lvlText w:val="%2)"/>
      <w:lvlJc w:val="left"/>
      <w:pPr>
        <w:tabs>
          <w:tab w:val="left" w:pos="840"/>
        </w:tabs>
        <w:ind w:left="840" w:hanging="420"/>
      </w:pPr>
    </w:lvl>
    <w:lvl w:ilvl="2">
      <w:start w:val="1"/>
      <w:numFmt w:val="lowerRoman"/>
      <w:pStyle w:val="a"/>
      <w:lvlText w:val="%3."/>
      <w:lvlJc w:val="right"/>
      <w:pPr>
        <w:tabs>
          <w:tab w:val="left" w:pos="1260"/>
        </w:tabs>
        <w:ind w:left="1260" w:hanging="420"/>
      </w:pPr>
    </w:lvl>
    <w:lvl w:ilvl="3">
      <w:start w:val="1"/>
      <w:numFmt w:val="decimal"/>
      <w:pStyle w:val="a0"/>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2ZjgxMzk3ZGMxOWZkNmY4NGEyMDY5OWE0N2ViYzgifQ=="/>
  </w:docVars>
  <w:rsids>
    <w:rsidRoot w:val="00A17592"/>
    <w:rsid w:val="00027BA9"/>
    <w:rsid w:val="00055902"/>
    <w:rsid w:val="00072272"/>
    <w:rsid w:val="000D2EE9"/>
    <w:rsid w:val="001C48F7"/>
    <w:rsid w:val="00284E24"/>
    <w:rsid w:val="002E770D"/>
    <w:rsid w:val="005874B0"/>
    <w:rsid w:val="005F1C34"/>
    <w:rsid w:val="00604B81"/>
    <w:rsid w:val="007A3A88"/>
    <w:rsid w:val="007E455A"/>
    <w:rsid w:val="008D5BCC"/>
    <w:rsid w:val="009F3981"/>
    <w:rsid w:val="00A17592"/>
    <w:rsid w:val="00B74458"/>
    <w:rsid w:val="00C278DF"/>
    <w:rsid w:val="00C36587"/>
    <w:rsid w:val="00C847B2"/>
    <w:rsid w:val="00CE7267"/>
    <w:rsid w:val="00D930F8"/>
    <w:rsid w:val="00DD24A9"/>
    <w:rsid w:val="00E17EE3"/>
    <w:rsid w:val="00E73A07"/>
    <w:rsid w:val="00F34EE7"/>
    <w:rsid w:val="00FD188E"/>
    <w:rsid w:val="00FE2DC1"/>
    <w:rsid w:val="09A91A43"/>
    <w:rsid w:val="14A44C7D"/>
    <w:rsid w:val="17C8405F"/>
    <w:rsid w:val="18ED3174"/>
    <w:rsid w:val="22B95826"/>
    <w:rsid w:val="45697150"/>
    <w:rsid w:val="47D604EF"/>
    <w:rsid w:val="52A55D87"/>
    <w:rsid w:val="54C4025F"/>
    <w:rsid w:val="5E4C6F16"/>
    <w:rsid w:val="623923FD"/>
    <w:rsid w:val="64A77303"/>
    <w:rsid w:val="6AC675FE"/>
    <w:rsid w:val="7C1E30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D3B919"/>
  <w15:docId w15:val="{5754BABB-F628-4551-8E22-A78A23ED7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unhideWhenUsed="1" w:qFormat="1"/>
    <w:lsdException w:name="toc 6" w:uiPriority="39" w:unhideWhenUsed="1" w:qFormat="1"/>
    <w:lsdException w:name="toc 7" w:uiPriority="39" w:qFormat="1"/>
    <w:lsdException w:name="toc 8" w:uiPriority="39" w:unhideWhenUsed="1" w:qFormat="1"/>
    <w:lsdException w:name="toc 9" w:uiPriority="39" w:unhideWhenUsed="1" w:qFormat="1"/>
    <w:lsdException w:name="Normal Indent" w:uiPriority="0" w:qFormat="1"/>
    <w:lsdException w:name="footnote text" w:semiHidden="1" w:unhideWhenUsed="1"/>
    <w:lsdException w:name="annotation text" w:uiPriority="0" w:qFormat="1"/>
    <w:lsdException w:name="header" w:uiPriority="0" w:unhideWhenUsed="1" w:qFormat="1"/>
    <w:lsdException w:name="footer" w:uiPriority="0" w:unhideWhenUsed="1"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semiHidden="1" w:unhideWhenUsed="1"/>
    <w:lsdException w:name="Note Heading" w:semiHidden="1" w:unhideWhenUsed="1"/>
    <w:lsdException w:name="Body Text 2" w:uiPriority="0" w:unhideWhenUsed="1" w:qFormat="1"/>
    <w:lsdException w:name="Body Text 3" w:uiPriority="0" w:qFormat="1"/>
    <w:lsdException w:name="Body Text Indent 2" w:uiPriority="0" w:qFormat="1"/>
    <w:lsdException w:name="Body Text Indent 3" w:uiPriority="0" w:unhideWhenUsed="1" w:qFormat="1"/>
    <w:lsdException w:name="Block Text" w:semiHidden="1" w:unhideWhenUsed="1"/>
    <w:lsdException w:name="Hyperlink" w:qFormat="1"/>
    <w:lsdException w:name="FollowedHyperlink"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uiPriority="0" w:qFormat="1"/>
    <w:lsdException w:name="HTML Code" w:uiPriority="0" w:qFormat="1"/>
    <w:lsdException w:name="HTML Definition" w:uiPriority="0" w:qFormat="1"/>
    <w:lsdException w:name="HTML Keyboard" w:semiHidden="1" w:unhideWhenUsed="1"/>
    <w:lsdException w:name="HTML Preformatted" w:qFormat="1"/>
    <w:lsdException w:name="HTML Sample" w:semiHidden="1" w:unhideWhenUsed="1"/>
    <w:lsdException w:name="HTML Typewriter" w:semiHidden="1" w:unhideWhenUsed="1"/>
    <w:lsdException w:name="HTML Variable" w:uiPriority="0" w:qFormat="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widowControl w:val="0"/>
      <w:jc w:val="both"/>
    </w:pPr>
    <w:rPr>
      <w:kern w:val="2"/>
      <w:sz w:val="21"/>
      <w:szCs w:val="24"/>
    </w:rPr>
  </w:style>
  <w:style w:type="paragraph" w:styleId="1">
    <w:name w:val="heading 1"/>
    <w:basedOn w:val="a1"/>
    <w:next w:val="a1"/>
    <w:link w:val="11"/>
    <w:qFormat/>
    <w:pPr>
      <w:keepNext/>
      <w:keepLines/>
      <w:spacing w:before="340" w:after="330" w:line="578" w:lineRule="atLeast"/>
      <w:jc w:val="left"/>
      <w:outlineLvl w:val="0"/>
    </w:pPr>
    <w:rPr>
      <w:b/>
      <w:kern w:val="44"/>
      <w:sz w:val="36"/>
      <w:szCs w:val="20"/>
    </w:rPr>
  </w:style>
  <w:style w:type="paragraph" w:styleId="2">
    <w:name w:val="heading 2"/>
    <w:basedOn w:val="a1"/>
    <w:next w:val="a2"/>
    <w:link w:val="20"/>
    <w:qFormat/>
    <w:pPr>
      <w:keepNext/>
      <w:keepLines/>
      <w:spacing w:before="260" w:after="260" w:line="416" w:lineRule="auto"/>
      <w:outlineLvl w:val="1"/>
    </w:pPr>
    <w:rPr>
      <w:b/>
      <w:sz w:val="32"/>
      <w:szCs w:val="20"/>
    </w:rPr>
  </w:style>
  <w:style w:type="paragraph" w:styleId="3">
    <w:name w:val="heading 3"/>
    <w:basedOn w:val="a1"/>
    <w:next w:val="a1"/>
    <w:link w:val="30"/>
    <w:qFormat/>
    <w:pPr>
      <w:keepNext/>
      <w:keepLines/>
      <w:spacing w:before="260" w:after="260" w:line="416" w:lineRule="atLeast"/>
      <w:outlineLvl w:val="2"/>
    </w:pPr>
    <w:rPr>
      <w:b/>
      <w:sz w:val="28"/>
      <w:szCs w:val="20"/>
    </w:rPr>
  </w:style>
  <w:style w:type="paragraph" w:styleId="4">
    <w:name w:val="heading 4"/>
    <w:basedOn w:val="a3"/>
    <w:next w:val="a1"/>
    <w:link w:val="40"/>
    <w:qFormat/>
    <w:pPr>
      <w:keepNext/>
      <w:keepLines/>
      <w:widowControl w:val="0"/>
      <w:spacing w:before="280" w:after="290" w:line="376" w:lineRule="auto"/>
      <w:outlineLvl w:val="3"/>
    </w:pPr>
    <w:rPr>
      <w:rFonts w:ascii="Arial" w:eastAsia="黑体" w:hAnsi="Arial"/>
      <w:bCs/>
      <w:kern w:val="2"/>
      <w:sz w:val="28"/>
      <w:szCs w:val="28"/>
    </w:rPr>
  </w:style>
  <w:style w:type="paragraph" w:styleId="5">
    <w:name w:val="heading 5"/>
    <w:basedOn w:val="a1"/>
    <w:next w:val="a1"/>
    <w:link w:val="50"/>
    <w:qFormat/>
    <w:pPr>
      <w:keepNext/>
      <w:keepLines/>
      <w:adjustRightInd w:val="0"/>
      <w:spacing w:before="280" w:after="290" w:line="376" w:lineRule="atLeast"/>
      <w:textAlignment w:val="baseline"/>
      <w:outlineLvl w:val="4"/>
    </w:pPr>
    <w:rPr>
      <w:rFonts w:ascii="宋体" w:eastAsia="仿宋_GB2312"/>
      <w:b/>
      <w:kern w:val="0"/>
      <w:sz w:val="28"/>
      <w:szCs w:val="20"/>
    </w:rPr>
  </w:style>
  <w:style w:type="paragraph" w:styleId="6">
    <w:name w:val="heading 6"/>
    <w:basedOn w:val="a1"/>
    <w:next w:val="a1"/>
    <w:link w:val="60"/>
    <w:qFormat/>
    <w:pPr>
      <w:keepNext/>
      <w:keepLines/>
      <w:spacing w:before="240" w:after="64" w:line="320" w:lineRule="auto"/>
      <w:outlineLvl w:val="5"/>
    </w:pPr>
    <w:rPr>
      <w:rFonts w:ascii="Arial" w:eastAsia="黑体" w:hAnsi="Arial"/>
      <w:b/>
      <w:bCs/>
      <w:sz w:val="24"/>
    </w:rPr>
  </w:style>
  <w:style w:type="paragraph" w:styleId="7">
    <w:name w:val="heading 7"/>
    <w:basedOn w:val="a3"/>
    <w:next w:val="a1"/>
    <w:link w:val="70"/>
    <w:qFormat/>
    <w:pPr>
      <w:keepNext/>
      <w:keepLines/>
      <w:widowControl w:val="0"/>
      <w:tabs>
        <w:tab w:val="left" w:pos="960"/>
      </w:tabs>
      <w:adjustRightInd w:val="0"/>
      <w:spacing w:before="100" w:beforeAutospacing="1" w:after="100" w:afterAutospacing="1"/>
      <w:textAlignment w:val="baseline"/>
      <w:outlineLvl w:val="6"/>
    </w:pPr>
    <w:rPr>
      <w:rFonts w:eastAsia="宋体"/>
      <w:sz w:val="24"/>
    </w:rPr>
  </w:style>
  <w:style w:type="paragraph" w:styleId="8">
    <w:name w:val="heading 8"/>
    <w:basedOn w:val="a3"/>
    <w:next w:val="a1"/>
    <w:link w:val="80"/>
    <w:qFormat/>
    <w:pPr>
      <w:keepNext/>
      <w:keepLines/>
      <w:widowControl w:val="0"/>
      <w:tabs>
        <w:tab w:val="left" w:pos="1440"/>
      </w:tabs>
      <w:adjustRightInd w:val="0"/>
      <w:spacing w:before="100" w:beforeAutospacing="1" w:after="100" w:afterAutospacing="1"/>
      <w:textAlignment w:val="baseline"/>
      <w:outlineLvl w:val="7"/>
    </w:pPr>
    <w:rPr>
      <w:rFonts w:ascii="Arial" w:eastAsia="黑体" w:hAnsi="Arial"/>
      <w:b w:val="0"/>
      <w:sz w:val="24"/>
    </w:rPr>
  </w:style>
  <w:style w:type="paragraph" w:styleId="9">
    <w:name w:val="heading 9"/>
    <w:basedOn w:val="a3"/>
    <w:next w:val="a1"/>
    <w:link w:val="90"/>
    <w:qFormat/>
    <w:pPr>
      <w:keepNext/>
      <w:keepLines/>
      <w:widowControl w:val="0"/>
      <w:tabs>
        <w:tab w:val="left" w:pos="1440"/>
      </w:tabs>
      <w:adjustRightInd w:val="0"/>
      <w:spacing w:before="100" w:beforeAutospacing="1" w:after="100" w:afterAutospacing="1"/>
      <w:textAlignment w:val="baseline"/>
      <w:outlineLvl w:val="8"/>
    </w:pPr>
    <w:rPr>
      <w:rFonts w:ascii="Arial" w:eastAsia="黑体" w:hAnsi="Arial"/>
      <w:b w:val="0"/>
      <w:sz w:val="24"/>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2">
    <w:name w:val="Normal Indent"/>
    <w:basedOn w:val="a1"/>
    <w:link w:val="10"/>
    <w:qFormat/>
    <w:pPr>
      <w:ind w:firstLine="425"/>
    </w:pPr>
    <w:rPr>
      <w:szCs w:val="20"/>
    </w:rPr>
  </w:style>
  <w:style w:type="paragraph" w:styleId="a3">
    <w:name w:val="Body Text"/>
    <w:basedOn w:val="a1"/>
    <w:link w:val="a7"/>
    <w:uiPriority w:val="1"/>
    <w:qFormat/>
    <w:pPr>
      <w:widowControl/>
      <w:spacing w:line="320" w:lineRule="atLeast"/>
    </w:pPr>
    <w:rPr>
      <w:rFonts w:eastAsia="隶书"/>
      <w:b/>
      <w:kern w:val="0"/>
      <w:sz w:val="44"/>
      <w:szCs w:val="20"/>
    </w:rPr>
  </w:style>
  <w:style w:type="paragraph" w:styleId="71">
    <w:name w:val="toc 7"/>
    <w:basedOn w:val="a1"/>
    <w:next w:val="a1"/>
    <w:uiPriority w:val="39"/>
    <w:qFormat/>
    <w:pPr>
      <w:ind w:leftChars="1200" w:left="2520"/>
    </w:pPr>
  </w:style>
  <w:style w:type="paragraph" w:styleId="a8">
    <w:name w:val="caption"/>
    <w:basedOn w:val="a1"/>
    <w:next w:val="a1"/>
    <w:link w:val="a9"/>
    <w:uiPriority w:val="35"/>
    <w:qFormat/>
    <w:pPr>
      <w:spacing w:line="360" w:lineRule="auto"/>
      <w:jc w:val="left"/>
    </w:pPr>
    <w:rPr>
      <w:rFonts w:ascii="Cambria" w:eastAsia="黑体" w:hAnsi="Cambria"/>
      <w:sz w:val="20"/>
      <w:szCs w:val="20"/>
    </w:rPr>
  </w:style>
  <w:style w:type="paragraph" w:styleId="aa">
    <w:name w:val="Document Map"/>
    <w:basedOn w:val="a1"/>
    <w:link w:val="ab"/>
    <w:qFormat/>
    <w:pPr>
      <w:shd w:val="clear" w:color="auto" w:fill="000080"/>
    </w:pPr>
  </w:style>
  <w:style w:type="paragraph" w:styleId="ac">
    <w:name w:val="annotation text"/>
    <w:basedOn w:val="a1"/>
    <w:link w:val="ad"/>
    <w:qFormat/>
    <w:pPr>
      <w:jc w:val="left"/>
    </w:pPr>
  </w:style>
  <w:style w:type="paragraph" w:styleId="31">
    <w:name w:val="Body Text 3"/>
    <w:basedOn w:val="a1"/>
    <w:link w:val="32"/>
    <w:qFormat/>
    <w:pPr>
      <w:spacing w:after="120"/>
    </w:pPr>
    <w:rPr>
      <w:sz w:val="16"/>
      <w:szCs w:val="16"/>
    </w:rPr>
  </w:style>
  <w:style w:type="paragraph" w:styleId="ae">
    <w:name w:val="Body Text Indent"/>
    <w:basedOn w:val="a1"/>
    <w:link w:val="af"/>
    <w:qFormat/>
    <w:pPr>
      <w:ind w:firstLine="570"/>
    </w:pPr>
    <w:rPr>
      <w:rFonts w:ascii="宋体"/>
      <w:sz w:val="28"/>
      <w:szCs w:val="20"/>
    </w:rPr>
  </w:style>
  <w:style w:type="paragraph" w:styleId="21">
    <w:name w:val="List 2"/>
    <w:basedOn w:val="a1"/>
    <w:qFormat/>
    <w:pPr>
      <w:ind w:leftChars="200" w:left="100" w:hangingChars="200" w:hanging="200"/>
    </w:pPr>
    <w:rPr>
      <w:sz w:val="28"/>
    </w:rPr>
  </w:style>
  <w:style w:type="paragraph" w:styleId="51">
    <w:name w:val="toc 5"/>
    <w:basedOn w:val="a1"/>
    <w:next w:val="a1"/>
    <w:uiPriority w:val="39"/>
    <w:unhideWhenUsed/>
    <w:qFormat/>
    <w:pPr>
      <w:ind w:leftChars="800" w:left="1680"/>
    </w:pPr>
    <w:rPr>
      <w:rFonts w:ascii="Calibri" w:hAnsi="Calibri"/>
      <w:szCs w:val="22"/>
    </w:rPr>
  </w:style>
  <w:style w:type="paragraph" w:styleId="33">
    <w:name w:val="toc 3"/>
    <w:basedOn w:val="a1"/>
    <w:next w:val="a1"/>
    <w:uiPriority w:val="39"/>
    <w:qFormat/>
    <w:pPr>
      <w:ind w:leftChars="400" w:left="840"/>
    </w:pPr>
  </w:style>
  <w:style w:type="paragraph" w:styleId="af0">
    <w:name w:val="Plain Text"/>
    <w:basedOn w:val="a1"/>
    <w:link w:val="12"/>
    <w:qFormat/>
    <w:rPr>
      <w:rFonts w:ascii="宋体" w:hAnsi="Courier New"/>
      <w:szCs w:val="20"/>
    </w:rPr>
  </w:style>
  <w:style w:type="paragraph" w:styleId="81">
    <w:name w:val="toc 8"/>
    <w:basedOn w:val="a1"/>
    <w:next w:val="a1"/>
    <w:uiPriority w:val="39"/>
    <w:unhideWhenUsed/>
    <w:qFormat/>
    <w:pPr>
      <w:ind w:leftChars="1400" w:left="2940"/>
    </w:pPr>
    <w:rPr>
      <w:rFonts w:ascii="Calibri" w:hAnsi="Calibri"/>
      <w:szCs w:val="22"/>
    </w:rPr>
  </w:style>
  <w:style w:type="paragraph" w:styleId="af1">
    <w:name w:val="Date"/>
    <w:basedOn w:val="a1"/>
    <w:next w:val="a1"/>
    <w:link w:val="af2"/>
    <w:qFormat/>
    <w:rPr>
      <w:szCs w:val="20"/>
    </w:rPr>
  </w:style>
  <w:style w:type="paragraph" w:styleId="22">
    <w:name w:val="Body Text Indent 2"/>
    <w:basedOn w:val="a1"/>
    <w:link w:val="23"/>
    <w:qFormat/>
    <w:pPr>
      <w:spacing w:after="120" w:line="480" w:lineRule="auto"/>
      <w:ind w:leftChars="200" w:left="420"/>
    </w:pPr>
  </w:style>
  <w:style w:type="paragraph" w:styleId="af3">
    <w:name w:val="Balloon Text"/>
    <w:basedOn w:val="a1"/>
    <w:link w:val="af4"/>
    <w:qFormat/>
    <w:rPr>
      <w:sz w:val="18"/>
      <w:szCs w:val="18"/>
    </w:rPr>
  </w:style>
  <w:style w:type="paragraph" w:styleId="af5">
    <w:name w:val="footer"/>
    <w:basedOn w:val="a1"/>
    <w:link w:val="af6"/>
    <w:unhideWhenUsed/>
    <w:qFormat/>
    <w:pPr>
      <w:tabs>
        <w:tab w:val="center" w:pos="4153"/>
        <w:tab w:val="right" w:pos="8306"/>
      </w:tabs>
      <w:snapToGrid w:val="0"/>
      <w:jc w:val="left"/>
    </w:pPr>
    <w:rPr>
      <w:sz w:val="18"/>
      <w:szCs w:val="18"/>
    </w:rPr>
  </w:style>
  <w:style w:type="paragraph" w:styleId="af7">
    <w:name w:val="header"/>
    <w:basedOn w:val="a1"/>
    <w:link w:val="af8"/>
    <w:unhideWhenUsed/>
    <w:qFormat/>
    <w:pPr>
      <w:pBdr>
        <w:bottom w:val="single" w:sz="6" w:space="1" w:color="auto"/>
      </w:pBdr>
      <w:tabs>
        <w:tab w:val="center" w:pos="4153"/>
        <w:tab w:val="right" w:pos="8306"/>
      </w:tabs>
      <w:snapToGrid w:val="0"/>
      <w:jc w:val="center"/>
    </w:pPr>
    <w:rPr>
      <w:sz w:val="18"/>
      <w:szCs w:val="18"/>
    </w:rPr>
  </w:style>
  <w:style w:type="paragraph" w:styleId="13">
    <w:name w:val="toc 1"/>
    <w:basedOn w:val="a1"/>
    <w:next w:val="a1"/>
    <w:uiPriority w:val="39"/>
    <w:qFormat/>
  </w:style>
  <w:style w:type="paragraph" w:styleId="41">
    <w:name w:val="toc 4"/>
    <w:basedOn w:val="a1"/>
    <w:next w:val="a1"/>
    <w:uiPriority w:val="39"/>
    <w:qFormat/>
    <w:pPr>
      <w:ind w:leftChars="600" w:left="1260"/>
    </w:pPr>
  </w:style>
  <w:style w:type="paragraph" w:styleId="af9">
    <w:name w:val="Subtitle"/>
    <w:basedOn w:val="a1"/>
    <w:next w:val="a1"/>
    <w:link w:val="14"/>
    <w:qFormat/>
    <w:pPr>
      <w:spacing w:before="240" w:after="60" w:line="312" w:lineRule="auto"/>
      <w:jc w:val="center"/>
      <w:outlineLvl w:val="1"/>
    </w:pPr>
    <w:rPr>
      <w:rFonts w:ascii="黑体" w:eastAsia="黑体" w:hAnsi="黑体"/>
      <w:bCs/>
      <w:kern w:val="28"/>
      <w:sz w:val="24"/>
      <w:szCs w:val="32"/>
    </w:rPr>
  </w:style>
  <w:style w:type="paragraph" w:styleId="afa">
    <w:name w:val="List"/>
    <w:basedOn w:val="a1"/>
    <w:qFormat/>
    <w:pPr>
      <w:ind w:left="200" w:hangingChars="200" w:hanging="200"/>
    </w:pPr>
  </w:style>
  <w:style w:type="paragraph" w:styleId="61">
    <w:name w:val="toc 6"/>
    <w:basedOn w:val="a1"/>
    <w:next w:val="a1"/>
    <w:uiPriority w:val="39"/>
    <w:unhideWhenUsed/>
    <w:qFormat/>
    <w:pPr>
      <w:ind w:leftChars="1000" w:left="2100"/>
    </w:pPr>
    <w:rPr>
      <w:rFonts w:ascii="Calibri" w:hAnsi="Calibri"/>
      <w:szCs w:val="22"/>
    </w:rPr>
  </w:style>
  <w:style w:type="paragraph" w:styleId="34">
    <w:name w:val="Body Text Indent 3"/>
    <w:basedOn w:val="a1"/>
    <w:link w:val="35"/>
    <w:unhideWhenUsed/>
    <w:qFormat/>
    <w:pPr>
      <w:spacing w:after="120"/>
      <w:ind w:leftChars="200" w:left="420"/>
    </w:pPr>
    <w:rPr>
      <w:rFonts w:ascii="宋体" w:hAnsi="宋体"/>
      <w:kern w:val="0"/>
      <w:sz w:val="24"/>
      <w:szCs w:val="20"/>
    </w:rPr>
  </w:style>
  <w:style w:type="paragraph" w:styleId="24">
    <w:name w:val="toc 2"/>
    <w:basedOn w:val="a1"/>
    <w:next w:val="a1"/>
    <w:uiPriority w:val="39"/>
    <w:qFormat/>
    <w:pPr>
      <w:ind w:leftChars="200" w:left="420"/>
    </w:pPr>
  </w:style>
  <w:style w:type="paragraph" w:styleId="91">
    <w:name w:val="toc 9"/>
    <w:basedOn w:val="a1"/>
    <w:next w:val="a1"/>
    <w:uiPriority w:val="39"/>
    <w:unhideWhenUsed/>
    <w:qFormat/>
    <w:pPr>
      <w:ind w:leftChars="1600" w:left="3360"/>
    </w:pPr>
    <w:rPr>
      <w:rFonts w:ascii="Calibri" w:hAnsi="Calibri"/>
      <w:szCs w:val="22"/>
    </w:rPr>
  </w:style>
  <w:style w:type="paragraph" w:styleId="25">
    <w:name w:val="Body Text 2"/>
    <w:basedOn w:val="a1"/>
    <w:link w:val="210"/>
    <w:unhideWhenUsed/>
    <w:qFormat/>
    <w:pPr>
      <w:spacing w:after="120" w:line="480" w:lineRule="auto"/>
    </w:pPr>
    <w:rPr>
      <w:kern w:val="0"/>
      <w:sz w:val="20"/>
    </w:rPr>
  </w:style>
  <w:style w:type="paragraph" w:styleId="HTML">
    <w:name w:val="HTML Preformatted"/>
    <w:basedOn w:val="a1"/>
    <w:link w:val="HTML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b">
    <w:name w:val="Normal (Web)"/>
    <w:basedOn w:val="a1"/>
    <w:qFormat/>
    <w:pPr>
      <w:widowControl/>
      <w:spacing w:before="100" w:beforeAutospacing="1" w:after="100" w:afterAutospacing="1"/>
      <w:jc w:val="left"/>
    </w:pPr>
    <w:rPr>
      <w:rFonts w:ascii="宋体" w:hAnsi="宋体" w:cs="宋体"/>
      <w:kern w:val="0"/>
      <w:sz w:val="24"/>
    </w:rPr>
  </w:style>
  <w:style w:type="paragraph" w:styleId="afc">
    <w:name w:val="Title"/>
    <w:basedOn w:val="a1"/>
    <w:next w:val="a1"/>
    <w:link w:val="15"/>
    <w:qFormat/>
    <w:pPr>
      <w:spacing w:before="240" w:after="60"/>
      <w:jc w:val="center"/>
      <w:outlineLvl w:val="0"/>
    </w:pPr>
    <w:rPr>
      <w:rFonts w:ascii="Cambria" w:hAnsi="Cambria"/>
      <w:b/>
      <w:bCs/>
      <w:sz w:val="32"/>
      <w:szCs w:val="32"/>
    </w:rPr>
  </w:style>
  <w:style w:type="paragraph" w:styleId="afd">
    <w:name w:val="annotation subject"/>
    <w:basedOn w:val="ac"/>
    <w:next w:val="ac"/>
    <w:link w:val="afe"/>
    <w:qFormat/>
    <w:rPr>
      <w:b/>
      <w:bCs/>
    </w:rPr>
  </w:style>
  <w:style w:type="paragraph" w:styleId="aff">
    <w:name w:val="Body Text First Indent"/>
    <w:basedOn w:val="a3"/>
    <w:link w:val="aff0"/>
    <w:qFormat/>
    <w:pPr>
      <w:widowControl w:val="0"/>
      <w:spacing w:after="120" w:line="240" w:lineRule="auto"/>
      <w:ind w:firstLineChars="100" w:firstLine="420"/>
    </w:pPr>
    <w:rPr>
      <w:rFonts w:eastAsia="宋体"/>
      <w:b w:val="0"/>
      <w:kern w:val="2"/>
      <w:sz w:val="21"/>
      <w:szCs w:val="24"/>
    </w:rPr>
  </w:style>
  <w:style w:type="table" w:styleId="aff1">
    <w:name w:val="Table Grid"/>
    <w:basedOn w:val="a5"/>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Strong"/>
    <w:basedOn w:val="a4"/>
    <w:qFormat/>
  </w:style>
  <w:style w:type="character" w:styleId="aff3">
    <w:name w:val="page number"/>
    <w:basedOn w:val="a4"/>
    <w:qFormat/>
  </w:style>
  <w:style w:type="character" w:styleId="aff4">
    <w:name w:val="FollowedHyperlink"/>
    <w:basedOn w:val="a4"/>
    <w:uiPriority w:val="99"/>
    <w:qFormat/>
    <w:rPr>
      <w:rFonts w:ascii="宋体" w:eastAsia="宋体" w:hAnsi="宋体" w:cs="宋体" w:hint="eastAsia"/>
      <w:color w:val="0033CC"/>
      <w:sz w:val="18"/>
      <w:szCs w:val="18"/>
      <w:u w:val="none"/>
    </w:rPr>
  </w:style>
  <w:style w:type="character" w:styleId="aff5">
    <w:name w:val="Emphasis"/>
    <w:basedOn w:val="a4"/>
    <w:qFormat/>
  </w:style>
  <w:style w:type="character" w:styleId="HTML1">
    <w:name w:val="HTML Definition"/>
    <w:basedOn w:val="a4"/>
    <w:qFormat/>
  </w:style>
  <w:style w:type="character" w:styleId="HTML2">
    <w:name w:val="HTML Variable"/>
    <w:basedOn w:val="a4"/>
    <w:qFormat/>
  </w:style>
  <w:style w:type="character" w:styleId="aff6">
    <w:name w:val="Hyperlink"/>
    <w:basedOn w:val="a4"/>
    <w:uiPriority w:val="99"/>
    <w:qFormat/>
    <w:rPr>
      <w:rFonts w:ascii="宋体" w:eastAsia="宋体" w:hAnsi="宋体" w:cs="宋体" w:hint="eastAsia"/>
      <w:color w:val="0033CC"/>
      <w:sz w:val="18"/>
      <w:szCs w:val="18"/>
      <w:u w:val="none"/>
    </w:rPr>
  </w:style>
  <w:style w:type="character" w:styleId="HTML3">
    <w:name w:val="HTML Code"/>
    <w:basedOn w:val="a4"/>
    <w:qFormat/>
    <w:rPr>
      <w:rFonts w:ascii="Courier New" w:hAnsi="Courier New"/>
      <w:sz w:val="20"/>
    </w:rPr>
  </w:style>
  <w:style w:type="character" w:styleId="aff7">
    <w:name w:val="annotation reference"/>
    <w:basedOn w:val="a4"/>
    <w:qFormat/>
    <w:rPr>
      <w:sz w:val="21"/>
      <w:szCs w:val="21"/>
    </w:rPr>
  </w:style>
  <w:style w:type="character" w:styleId="HTML4">
    <w:name w:val="HTML Cite"/>
    <w:basedOn w:val="a4"/>
    <w:qFormat/>
  </w:style>
  <w:style w:type="paragraph" w:customStyle="1" w:styleId="aff8">
    <w:name w:val="表格文字"/>
    <w:next w:val="a3"/>
    <w:qFormat/>
    <w:pPr>
      <w:widowControl w:val="0"/>
      <w:adjustRightInd w:val="0"/>
      <w:spacing w:line="420" w:lineRule="atLeast"/>
      <w:textAlignment w:val="baseline"/>
    </w:pPr>
    <w:rPr>
      <w:sz w:val="21"/>
    </w:rPr>
  </w:style>
  <w:style w:type="character" w:customStyle="1" w:styleId="af8">
    <w:name w:val="页眉 字符"/>
    <w:basedOn w:val="a4"/>
    <w:link w:val="af7"/>
    <w:qFormat/>
    <w:rPr>
      <w:sz w:val="18"/>
      <w:szCs w:val="18"/>
    </w:rPr>
  </w:style>
  <w:style w:type="character" w:customStyle="1" w:styleId="af6">
    <w:name w:val="页脚 字符"/>
    <w:basedOn w:val="a4"/>
    <w:link w:val="af5"/>
    <w:qFormat/>
    <w:rPr>
      <w:sz w:val="18"/>
      <w:szCs w:val="18"/>
    </w:rPr>
  </w:style>
  <w:style w:type="character" w:customStyle="1" w:styleId="16">
    <w:name w:val="标题 1 字符"/>
    <w:basedOn w:val="a4"/>
    <w:qFormat/>
    <w:rPr>
      <w:rFonts w:ascii="Times New Roman" w:eastAsia="宋体" w:hAnsi="Times New Roman" w:cs="Times New Roman"/>
      <w:b/>
      <w:bCs/>
      <w:kern w:val="44"/>
      <w:sz w:val="44"/>
      <w:szCs w:val="44"/>
    </w:rPr>
  </w:style>
  <w:style w:type="character" w:customStyle="1" w:styleId="20">
    <w:name w:val="标题 2 字符"/>
    <w:basedOn w:val="a4"/>
    <w:link w:val="2"/>
    <w:qFormat/>
    <w:rPr>
      <w:rFonts w:ascii="Times New Roman" w:eastAsia="宋体" w:hAnsi="Times New Roman" w:cs="Times New Roman"/>
      <w:b/>
      <w:sz w:val="32"/>
      <w:szCs w:val="20"/>
    </w:rPr>
  </w:style>
  <w:style w:type="character" w:customStyle="1" w:styleId="30">
    <w:name w:val="标题 3 字符"/>
    <w:basedOn w:val="a4"/>
    <w:link w:val="3"/>
    <w:qFormat/>
    <w:rPr>
      <w:rFonts w:ascii="Times New Roman" w:eastAsia="宋体" w:hAnsi="Times New Roman" w:cs="Times New Roman"/>
      <w:b/>
      <w:sz w:val="28"/>
      <w:szCs w:val="20"/>
    </w:rPr>
  </w:style>
  <w:style w:type="character" w:customStyle="1" w:styleId="40">
    <w:name w:val="标题 4 字符"/>
    <w:basedOn w:val="a4"/>
    <w:link w:val="4"/>
    <w:qFormat/>
    <w:rPr>
      <w:rFonts w:ascii="Arial" w:eastAsia="黑体" w:hAnsi="Arial" w:cs="Times New Roman"/>
      <w:b/>
      <w:bCs/>
      <w:sz w:val="28"/>
      <w:szCs w:val="28"/>
    </w:rPr>
  </w:style>
  <w:style w:type="character" w:customStyle="1" w:styleId="50">
    <w:name w:val="标题 5 字符"/>
    <w:basedOn w:val="a4"/>
    <w:link w:val="5"/>
    <w:qFormat/>
    <w:rPr>
      <w:rFonts w:ascii="宋体" w:eastAsia="仿宋_GB2312" w:hAnsi="Times New Roman" w:cs="Times New Roman"/>
      <w:b/>
      <w:kern w:val="0"/>
      <w:sz w:val="28"/>
      <w:szCs w:val="20"/>
    </w:rPr>
  </w:style>
  <w:style w:type="character" w:customStyle="1" w:styleId="60">
    <w:name w:val="标题 6 字符"/>
    <w:basedOn w:val="a4"/>
    <w:link w:val="6"/>
    <w:qFormat/>
    <w:rPr>
      <w:rFonts w:ascii="Arial" w:eastAsia="黑体" w:hAnsi="Arial" w:cs="Times New Roman"/>
      <w:b/>
      <w:bCs/>
      <w:sz w:val="24"/>
      <w:szCs w:val="24"/>
    </w:rPr>
  </w:style>
  <w:style w:type="character" w:customStyle="1" w:styleId="70">
    <w:name w:val="标题 7 字符"/>
    <w:basedOn w:val="a4"/>
    <w:link w:val="7"/>
    <w:qFormat/>
    <w:rPr>
      <w:rFonts w:ascii="Times New Roman" w:eastAsia="宋体" w:hAnsi="Times New Roman" w:cs="Times New Roman"/>
      <w:b/>
      <w:kern w:val="0"/>
      <w:sz w:val="24"/>
      <w:szCs w:val="20"/>
    </w:rPr>
  </w:style>
  <w:style w:type="character" w:customStyle="1" w:styleId="80">
    <w:name w:val="标题 8 字符"/>
    <w:basedOn w:val="a4"/>
    <w:link w:val="8"/>
    <w:qFormat/>
    <w:rPr>
      <w:rFonts w:ascii="Arial" w:eastAsia="黑体" w:hAnsi="Arial" w:cs="Times New Roman"/>
      <w:kern w:val="0"/>
      <w:sz w:val="24"/>
      <w:szCs w:val="20"/>
    </w:rPr>
  </w:style>
  <w:style w:type="character" w:customStyle="1" w:styleId="90">
    <w:name w:val="标题 9 字符"/>
    <w:basedOn w:val="a4"/>
    <w:link w:val="9"/>
    <w:qFormat/>
    <w:rPr>
      <w:rFonts w:ascii="Arial" w:eastAsia="黑体" w:hAnsi="Arial" w:cs="Times New Roman"/>
      <w:kern w:val="0"/>
      <w:sz w:val="24"/>
      <w:szCs w:val="20"/>
    </w:rPr>
  </w:style>
  <w:style w:type="character" w:customStyle="1" w:styleId="a7">
    <w:name w:val="正文文本 字符"/>
    <w:basedOn w:val="a4"/>
    <w:link w:val="a3"/>
    <w:uiPriority w:val="1"/>
    <w:qFormat/>
    <w:rPr>
      <w:rFonts w:ascii="Times New Roman" w:eastAsia="隶书" w:hAnsi="Times New Roman" w:cs="Times New Roman"/>
      <w:b/>
      <w:kern w:val="0"/>
      <w:sz w:val="44"/>
      <w:szCs w:val="20"/>
    </w:rPr>
  </w:style>
  <w:style w:type="character" w:customStyle="1" w:styleId="11">
    <w:name w:val="标题 1 字符1"/>
    <w:link w:val="1"/>
    <w:qFormat/>
    <w:rPr>
      <w:rFonts w:ascii="Times New Roman" w:eastAsia="宋体" w:hAnsi="Times New Roman" w:cs="Times New Roman"/>
      <w:b/>
      <w:kern w:val="44"/>
      <w:sz w:val="36"/>
      <w:szCs w:val="20"/>
    </w:rPr>
  </w:style>
  <w:style w:type="character" w:customStyle="1" w:styleId="10">
    <w:name w:val="正文缩进 字符1"/>
    <w:link w:val="a2"/>
    <w:qFormat/>
    <w:rPr>
      <w:rFonts w:ascii="Times New Roman" w:eastAsia="宋体" w:hAnsi="Times New Roman" w:cs="Times New Roman"/>
      <w:szCs w:val="20"/>
    </w:rPr>
  </w:style>
  <w:style w:type="character" w:customStyle="1" w:styleId="a9">
    <w:name w:val="题注 字符"/>
    <w:link w:val="a8"/>
    <w:uiPriority w:val="35"/>
    <w:qFormat/>
    <w:rPr>
      <w:rFonts w:ascii="Cambria" w:eastAsia="黑体" w:hAnsi="Cambria" w:cs="Times New Roman"/>
      <w:sz w:val="20"/>
      <w:szCs w:val="20"/>
    </w:rPr>
  </w:style>
  <w:style w:type="character" w:customStyle="1" w:styleId="ab">
    <w:name w:val="文档结构图 字符"/>
    <w:basedOn w:val="a4"/>
    <w:link w:val="aa"/>
    <w:qFormat/>
    <w:rPr>
      <w:rFonts w:ascii="Times New Roman" w:eastAsia="宋体" w:hAnsi="Times New Roman" w:cs="Times New Roman"/>
      <w:szCs w:val="24"/>
      <w:shd w:val="clear" w:color="auto" w:fill="000080"/>
    </w:rPr>
  </w:style>
  <w:style w:type="character" w:customStyle="1" w:styleId="ad">
    <w:name w:val="批注文字 字符"/>
    <w:basedOn w:val="a4"/>
    <w:link w:val="ac"/>
    <w:qFormat/>
    <w:rPr>
      <w:rFonts w:ascii="Times New Roman" w:eastAsia="宋体" w:hAnsi="Times New Roman" w:cs="Times New Roman"/>
      <w:szCs w:val="24"/>
    </w:rPr>
  </w:style>
  <w:style w:type="character" w:customStyle="1" w:styleId="32">
    <w:name w:val="正文文本 3 字符"/>
    <w:basedOn w:val="a4"/>
    <w:link w:val="31"/>
    <w:qFormat/>
    <w:rPr>
      <w:rFonts w:ascii="Times New Roman" w:eastAsia="宋体" w:hAnsi="Times New Roman" w:cs="Times New Roman"/>
      <w:sz w:val="16"/>
      <w:szCs w:val="16"/>
    </w:rPr>
  </w:style>
  <w:style w:type="character" w:customStyle="1" w:styleId="af">
    <w:name w:val="正文文本缩进 字符"/>
    <w:basedOn w:val="a4"/>
    <w:link w:val="ae"/>
    <w:qFormat/>
    <w:rPr>
      <w:rFonts w:ascii="宋体" w:eastAsia="宋体" w:hAnsi="Times New Roman" w:cs="Times New Roman"/>
      <w:sz w:val="28"/>
      <w:szCs w:val="20"/>
    </w:rPr>
  </w:style>
  <w:style w:type="character" w:customStyle="1" w:styleId="aff9">
    <w:name w:val="纯文本 字符"/>
    <w:basedOn w:val="a4"/>
    <w:qFormat/>
    <w:rPr>
      <w:rFonts w:asciiTheme="minorEastAsia" w:hAnsi="Courier New" w:cs="Courier New"/>
      <w:szCs w:val="24"/>
    </w:rPr>
  </w:style>
  <w:style w:type="character" w:customStyle="1" w:styleId="12">
    <w:name w:val="纯文本 字符1"/>
    <w:link w:val="af0"/>
    <w:qFormat/>
    <w:rPr>
      <w:rFonts w:ascii="宋体" w:eastAsia="宋体" w:hAnsi="Courier New" w:cs="Times New Roman"/>
      <w:szCs w:val="20"/>
    </w:rPr>
  </w:style>
  <w:style w:type="character" w:customStyle="1" w:styleId="af2">
    <w:name w:val="日期 字符"/>
    <w:basedOn w:val="a4"/>
    <w:link w:val="af1"/>
    <w:qFormat/>
    <w:rPr>
      <w:rFonts w:ascii="Times New Roman" w:eastAsia="宋体" w:hAnsi="Times New Roman" w:cs="Times New Roman"/>
      <w:szCs w:val="20"/>
    </w:rPr>
  </w:style>
  <w:style w:type="character" w:customStyle="1" w:styleId="23">
    <w:name w:val="正文文本缩进 2 字符"/>
    <w:basedOn w:val="a4"/>
    <w:link w:val="22"/>
    <w:qFormat/>
    <w:rPr>
      <w:rFonts w:ascii="Times New Roman" w:eastAsia="宋体" w:hAnsi="Times New Roman" w:cs="Times New Roman"/>
      <w:szCs w:val="24"/>
    </w:rPr>
  </w:style>
  <w:style w:type="character" w:customStyle="1" w:styleId="af4">
    <w:name w:val="批注框文本 字符"/>
    <w:basedOn w:val="a4"/>
    <w:link w:val="af3"/>
    <w:qFormat/>
    <w:rPr>
      <w:rFonts w:ascii="Times New Roman" w:eastAsia="宋体" w:hAnsi="Times New Roman" w:cs="Times New Roman"/>
      <w:sz w:val="18"/>
      <w:szCs w:val="18"/>
    </w:rPr>
  </w:style>
  <w:style w:type="character" w:customStyle="1" w:styleId="affa">
    <w:name w:val="副标题 字符"/>
    <w:basedOn w:val="a4"/>
    <w:qFormat/>
    <w:rPr>
      <w:b/>
      <w:bCs/>
      <w:kern w:val="28"/>
      <w:sz w:val="32"/>
      <w:szCs w:val="32"/>
    </w:rPr>
  </w:style>
  <w:style w:type="character" w:customStyle="1" w:styleId="14">
    <w:name w:val="副标题 字符1"/>
    <w:basedOn w:val="a4"/>
    <w:link w:val="af9"/>
    <w:qFormat/>
    <w:rPr>
      <w:rFonts w:ascii="黑体" w:eastAsia="黑体" w:hAnsi="黑体" w:cs="Times New Roman"/>
      <w:bCs/>
      <w:kern w:val="28"/>
      <w:sz w:val="24"/>
      <w:szCs w:val="32"/>
    </w:rPr>
  </w:style>
  <w:style w:type="character" w:customStyle="1" w:styleId="35">
    <w:name w:val="正文文本缩进 3 字符"/>
    <w:basedOn w:val="a4"/>
    <w:link w:val="34"/>
    <w:qFormat/>
    <w:rPr>
      <w:rFonts w:ascii="宋体" w:eastAsia="宋体" w:hAnsi="宋体" w:cs="Times New Roman"/>
      <w:kern w:val="0"/>
      <w:sz w:val="24"/>
      <w:szCs w:val="20"/>
    </w:rPr>
  </w:style>
  <w:style w:type="character" w:customStyle="1" w:styleId="26">
    <w:name w:val="正文文本 2 字符"/>
    <w:basedOn w:val="a4"/>
    <w:qFormat/>
    <w:rPr>
      <w:rFonts w:ascii="Times New Roman" w:eastAsia="宋体" w:hAnsi="Times New Roman" w:cs="Times New Roman"/>
      <w:szCs w:val="24"/>
    </w:rPr>
  </w:style>
  <w:style w:type="character" w:customStyle="1" w:styleId="210">
    <w:name w:val="正文文本 2 字符1"/>
    <w:basedOn w:val="a4"/>
    <w:link w:val="25"/>
    <w:qFormat/>
    <w:rPr>
      <w:rFonts w:ascii="Times New Roman" w:eastAsia="宋体" w:hAnsi="Times New Roman" w:cs="Times New Roman"/>
      <w:kern w:val="0"/>
      <w:sz w:val="20"/>
      <w:szCs w:val="24"/>
    </w:rPr>
  </w:style>
  <w:style w:type="character" w:customStyle="1" w:styleId="HTML0">
    <w:name w:val="HTML 预设格式 字符"/>
    <w:basedOn w:val="a4"/>
    <w:link w:val="HTML"/>
    <w:uiPriority w:val="99"/>
    <w:qFormat/>
    <w:rPr>
      <w:rFonts w:ascii="宋体" w:eastAsia="宋体" w:hAnsi="宋体" w:cs="Times New Roman"/>
      <w:kern w:val="0"/>
      <w:sz w:val="24"/>
      <w:szCs w:val="24"/>
    </w:rPr>
  </w:style>
  <w:style w:type="character" w:customStyle="1" w:styleId="affb">
    <w:name w:val="标题 字符"/>
    <w:basedOn w:val="a4"/>
    <w:uiPriority w:val="10"/>
    <w:qFormat/>
    <w:rPr>
      <w:rFonts w:asciiTheme="majorHAnsi" w:eastAsiaTheme="majorEastAsia" w:hAnsiTheme="majorHAnsi" w:cstheme="majorBidi"/>
      <w:b/>
      <w:bCs/>
      <w:sz w:val="32"/>
      <w:szCs w:val="32"/>
    </w:rPr>
  </w:style>
  <w:style w:type="character" w:customStyle="1" w:styleId="15">
    <w:name w:val="标题 字符1"/>
    <w:link w:val="afc"/>
    <w:qFormat/>
    <w:locked/>
    <w:rPr>
      <w:rFonts w:ascii="Cambria" w:eastAsia="宋体" w:hAnsi="Cambria" w:cs="Times New Roman"/>
      <w:b/>
      <w:bCs/>
      <w:sz w:val="32"/>
      <w:szCs w:val="32"/>
    </w:rPr>
  </w:style>
  <w:style w:type="character" w:customStyle="1" w:styleId="afe">
    <w:name w:val="批注主题 字符"/>
    <w:basedOn w:val="ad"/>
    <w:link w:val="afd"/>
    <w:qFormat/>
    <w:rPr>
      <w:rFonts w:ascii="Times New Roman" w:eastAsia="宋体" w:hAnsi="Times New Roman" w:cs="Times New Roman"/>
      <w:b/>
      <w:bCs/>
      <w:szCs w:val="24"/>
    </w:rPr>
  </w:style>
  <w:style w:type="character" w:customStyle="1" w:styleId="aff0">
    <w:name w:val="正文首行缩进 字符"/>
    <w:basedOn w:val="a7"/>
    <w:link w:val="aff"/>
    <w:qFormat/>
    <w:rPr>
      <w:rFonts w:ascii="Times New Roman" w:eastAsia="宋体" w:hAnsi="Times New Roman" w:cs="Times New Roman"/>
      <w:b w:val="0"/>
      <w:kern w:val="0"/>
      <w:sz w:val="44"/>
      <w:szCs w:val="24"/>
    </w:rPr>
  </w:style>
  <w:style w:type="character" w:customStyle="1" w:styleId="affc">
    <w:name w:val="样式 (西文) 宋体 小四 黑色"/>
    <w:qFormat/>
    <w:rPr>
      <w:rFonts w:ascii="宋体" w:eastAsia="宋体" w:hAnsi="宋体" w:hint="eastAsia"/>
      <w:color w:val="000000"/>
      <w:sz w:val="21"/>
    </w:rPr>
  </w:style>
  <w:style w:type="character" w:customStyle="1" w:styleId="MMTopic3Char">
    <w:name w:val="MM Topic 3 Char"/>
    <w:link w:val="MMTopic3"/>
    <w:qFormat/>
    <w:rPr>
      <w:b/>
      <w:bCs/>
      <w:sz w:val="32"/>
      <w:szCs w:val="32"/>
    </w:rPr>
  </w:style>
  <w:style w:type="paragraph" w:customStyle="1" w:styleId="MMTopic3">
    <w:name w:val="MM Topic 3"/>
    <w:basedOn w:val="3"/>
    <w:link w:val="MMTopic3Char"/>
    <w:qFormat/>
    <w:pPr>
      <w:tabs>
        <w:tab w:val="left" w:pos="1418"/>
        <w:tab w:val="left" w:pos="1571"/>
      </w:tabs>
      <w:spacing w:line="416" w:lineRule="auto"/>
      <w:ind w:left="1418" w:hanging="567"/>
    </w:pPr>
    <w:rPr>
      <w:rFonts w:asciiTheme="minorHAnsi" w:eastAsiaTheme="minorEastAsia" w:hAnsiTheme="minorHAnsi" w:cstheme="minorBidi"/>
      <w:bCs/>
      <w:sz w:val="32"/>
      <w:szCs w:val="32"/>
    </w:rPr>
  </w:style>
  <w:style w:type="character" w:customStyle="1" w:styleId="CharChar">
    <w:name w:val="Char Char"/>
    <w:qFormat/>
    <w:rPr>
      <w:kern w:val="2"/>
      <w:sz w:val="21"/>
      <w:szCs w:val="24"/>
    </w:rPr>
  </w:style>
  <w:style w:type="character" w:customStyle="1" w:styleId="x-tab-strip-text4">
    <w:name w:val="x-tab-strip-text4"/>
    <w:basedOn w:val="a4"/>
    <w:qFormat/>
    <w:rPr>
      <w:b/>
      <w:color w:val="15428B"/>
    </w:rPr>
  </w:style>
  <w:style w:type="character" w:customStyle="1" w:styleId="-1">
    <w:name w:val="彩色列表 - 着色 1 字符"/>
    <w:link w:val="-11"/>
    <w:qFormat/>
    <w:rPr>
      <w:szCs w:val="24"/>
    </w:rPr>
  </w:style>
  <w:style w:type="paragraph" w:customStyle="1" w:styleId="-11">
    <w:name w:val="彩色列表 - 着色 11"/>
    <w:basedOn w:val="a1"/>
    <w:link w:val="-1"/>
    <w:qFormat/>
    <w:pPr>
      <w:ind w:firstLineChars="200" w:firstLine="420"/>
    </w:pPr>
    <w:rPr>
      <w:rFonts w:asciiTheme="minorHAnsi" w:eastAsiaTheme="minorEastAsia" w:hAnsiTheme="minorHAnsi" w:cstheme="minorBidi"/>
    </w:rPr>
  </w:style>
  <w:style w:type="character" w:customStyle="1" w:styleId="Char">
    <w:name w:val="表格正文 Char"/>
    <w:link w:val="affd"/>
    <w:qFormat/>
    <w:rPr>
      <w:szCs w:val="24"/>
    </w:rPr>
  </w:style>
  <w:style w:type="paragraph" w:customStyle="1" w:styleId="affd">
    <w:name w:val="表格正文"/>
    <w:basedOn w:val="a1"/>
    <w:link w:val="Char"/>
    <w:qFormat/>
    <w:pPr>
      <w:spacing w:line="360" w:lineRule="atLeast"/>
    </w:pPr>
    <w:rPr>
      <w:rFonts w:asciiTheme="minorHAnsi" w:eastAsiaTheme="minorEastAsia" w:hAnsiTheme="minorHAnsi" w:cstheme="minorBidi"/>
    </w:rPr>
  </w:style>
  <w:style w:type="character" w:customStyle="1" w:styleId="MMTopic1Char">
    <w:name w:val="MM Topic 1 Char"/>
    <w:link w:val="MMTopic1"/>
    <w:qFormat/>
    <w:rPr>
      <w:b/>
      <w:bCs/>
      <w:kern w:val="44"/>
      <w:sz w:val="44"/>
      <w:szCs w:val="44"/>
    </w:rPr>
  </w:style>
  <w:style w:type="paragraph" w:customStyle="1" w:styleId="MMTopic1">
    <w:name w:val="MM Topic 1"/>
    <w:basedOn w:val="1"/>
    <w:link w:val="MMTopic1Char"/>
    <w:qFormat/>
    <w:pPr>
      <w:spacing w:line="578" w:lineRule="auto"/>
      <w:jc w:val="both"/>
    </w:pPr>
    <w:rPr>
      <w:rFonts w:asciiTheme="minorHAnsi" w:eastAsiaTheme="minorEastAsia" w:hAnsiTheme="minorHAnsi" w:cstheme="minorBidi"/>
      <w:bCs/>
      <w:sz w:val="44"/>
      <w:szCs w:val="44"/>
    </w:rPr>
  </w:style>
  <w:style w:type="character" w:customStyle="1" w:styleId="hover35">
    <w:name w:val="hover35"/>
    <w:basedOn w:val="a4"/>
    <w:qFormat/>
    <w:rPr>
      <w:shd w:val="clear" w:color="auto" w:fill="DEECFD"/>
    </w:rPr>
  </w:style>
  <w:style w:type="character" w:customStyle="1" w:styleId="Char0">
    <w:name w:val="批注文字 Char"/>
    <w:qFormat/>
    <w:rPr>
      <w:kern w:val="2"/>
      <w:sz w:val="21"/>
      <w:szCs w:val="24"/>
    </w:rPr>
  </w:style>
  <w:style w:type="character" w:customStyle="1" w:styleId="Char1">
    <w:name w:val="正文首行缩进 Char"/>
    <w:basedOn w:val="CharChar"/>
    <w:qFormat/>
    <w:rPr>
      <w:kern w:val="2"/>
      <w:sz w:val="21"/>
      <w:szCs w:val="24"/>
    </w:rPr>
  </w:style>
  <w:style w:type="character" w:customStyle="1" w:styleId="x-tab-strip-text">
    <w:name w:val="x-tab-strip-text"/>
    <w:basedOn w:val="a4"/>
    <w:qFormat/>
  </w:style>
  <w:style w:type="character" w:customStyle="1" w:styleId="Char10">
    <w:name w:val="纯文本 Char1"/>
    <w:qFormat/>
    <w:locked/>
    <w:rPr>
      <w:rFonts w:ascii="宋体" w:eastAsia="宋体" w:hAnsi="Courier New" w:cs="Times New Roman"/>
      <w:szCs w:val="20"/>
    </w:rPr>
  </w:style>
  <w:style w:type="character" w:customStyle="1" w:styleId="x-tab-strip-text3">
    <w:name w:val="x-tab-strip-text3"/>
    <w:basedOn w:val="a4"/>
    <w:qFormat/>
  </w:style>
  <w:style w:type="character" w:customStyle="1" w:styleId="Char2">
    <w:name w:val="正文加粗 Char"/>
    <w:qFormat/>
    <w:rPr>
      <w:rFonts w:ascii="Arial" w:hAnsi="Arial"/>
      <w:b/>
      <w:sz w:val="24"/>
    </w:rPr>
  </w:style>
  <w:style w:type="character" w:customStyle="1" w:styleId="MMTopic2Char">
    <w:name w:val="MM Topic 2 Char"/>
    <w:link w:val="MMTopic2"/>
    <w:qFormat/>
    <w:rPr>
      <w:rFonts w:ascii="Arial" w:eastAsia="黑体" w:hAnsi="Arial"/>
      <w:b/>
      <w:bCs/>
      <w:sz w:val="32"/>
      <w:szCs w:val="32"/>
    </w:rPr>
  </w:style>
  <w:style w:type="paragraph" w:customStyle="1" w:styleId="MMTopic2">
    <w:name w:val="MM Topic 2"/>
    <w:basedOn w:val="2"/>
    <w:link w:val="MMTopic2Char"/>
    <w:qFormat/>
    <w:rPr>
      <w:rFonts w:ascii="Arial" w:eastAsia="黑体" w:hAnsi="Arial" w:cstheme="minorBidi"/>
      <w:bCs/>
      <w:szCs w:val="32"/>
    </w:rPr>
  </w:style>
  <w:style w:type="character" w:customStyle="1" w:styleId="x-tab-strip-text2">
    <w:name w:val="x-tab-strip-text2"/>
    <w:basedOn w:val="a4"/>
    <w:qFormat/>
    <w:rPr>
      <w:rFonts w:ascii="Tahoma" w:eastAsia="Tahoma" w:hAnsi="Tahoma" w:cs="Tahoma"/>
      <w:color w:val="416AA3"/>
      <w:sz w:val="16"/>
      <w:szCs w:val="16"/>
    </w:rPr>
  </w:style>
  <w:style w:type="character" w:customStyle="1" w:styleId="CharChar5">
    <w:name w:val="Char Char5"/>
    <w:qFormat/>
    <w:rPr>
      <w:rFonts w:ascii="宋体" w:eastAsia="宋体" w:hAnsi="Courier New"/>
      <w:kern w:val="2"/>
      <w:sz w:val="21"/>
      <w:lang w:val="en-US" w:eastAsia="zh-CN" w:bidi="ar-SA"/>
    </w:rPr>
  </w:style>
  <w:style w:type="character" w:customStyle="1" w:styleId="Char3">
    <w:name w:val="列表（符号一级）（绿盟科技） Char"/>
    <w:qFormat/>
    <w:rPr>
      <w:rFonts w:ascii="Arial" w:eastAsia="宋体" w:hAnsi="Arial"/>
      <w:sz w:val="21"/>
      <w:szCs w:val="21"/>
      <w:lang w:val="en-US" w:eastAsia="zh-CN" w:bidi="ar-SA"/>
    </w:rPr>
  </w:style>
  <w:style w:type="character" w:customStyle="1" w:styleId="x-tab-strip-text5">
    <w:name w:val="x-tab-strip-text5"/>
    <w:basedOn w:val="a4"/>
    <w:qFormat/>
    <w:rPr>
      <w:color w:val="15428B"/>
    </w:rPr>
  </w:style>
  <w:style w:type="character" w:customStyle="1" w:styleId="msoins0">
    <w:name w:val="msoins"/>
    <w:basedOn w:val="a4"/>
    <w:qFormat/>
  </w:style>
  <w:style w:type="character" w:customStyle="1" w:styleId="Char4">
    <w:name w:val="正文首行缩进（绿盟科技） Char"/>
    <w:link w:val="affe"/>
    <w:qFormat/>
    <w:rPr>
      <w:rFonts w:ascii="Arial" w:hAnsi="Arial"/>
      <w:szCs w:val="21"/>
    </w:rPr>
  </w:style>
  <w:style w:type="paragraph" w:customStyle="1" w:styleId="affe">
    <w:name w:val="正文首行缩进（绿盟科技）"/>
    <w:basedOn w:val="a1"/>
    <w:link w:val="Char4"/>
    <w:qFormat/>
    <w:pPr>
      <w:widowControl/>
      <w:spacing w:after="50" w:line="300" w:lineRule="auto"/>
      <w:ind w:firstLineChars="200" w:firstLine="200"/>
      <w:jc w:val="left"/>
    </w:pPr>
    <w:rPr>
      <w:rFonts w:ascii="Arial" w:eastAsiaTheme="minorEastAsia" w:hAnsi="Arial" w:cstheme="minorBidi"/>
      <w:szCs w:val="21"/>
    </w:rPr>
  </w:style>
  <w:style w:type="character" w:customStyle="1" w:styleId="font01">
    <w:name w:val="font01"/>
    <w:basedOn w:val="a4"/>
    <w:qFormat/>
    <w:rPr>
      <w:rFonts w:ascii="宋体" w:eastAsia="宋体" w:hAnsi="宋体" w:cs="宋体" w:hint="eastAsia"/>
      <w:color w:val="000000"/>
      <w:sz w:val="18"/>
      <w:szCs w:val="18"/>
      <w:u w:val="none"/>
    </w:rPr>
  </w:style>
  <w:style w:type="character" w:customStyle="1" w:styleId="CharChar1">
    <w:name w:val="Char Char1"/>
    <w:qFormat/>
    <w:rPr>
      <w:rFonts w:ascii="宋体" w:eastAsia="宋体"/>
      <w:sz w:val="24"/>
      <w:lang w:val="en-US" w:eastAsia="zh-CN" w:bidi="ar-SA"/>
    </w:rPr>
  </w:style>
  <w:style w:type="character" w:customStyle="1" w:styleId="x-tab-strip-text1">
    <w:name w:val="x-tab-strip-text1"/>
    <w:basedOn w:val="a4"/>
    <w:qFormat/>
  </w:style>
  <w:style w:type="character" w:customStyle="1" w:styleId="h3Char">
    <w:name w:val="h3 Char"/>
    <w:qFormat/>
    <w:rPr>
      <w:rFonts w:eastAsia="宋体"/>
      <w:b/>
      <w:bCs/>
      <w:kern w:val="2"/>
      <w:sz w:val="32"/>
      <w:szCs w:val="32"/>
      <w:lang w:val="en-US" w:eastAsia="zh-CN" w:bidi="ar-SA"/>
    </w:rPr>
  </w:style>
  <w:style w:type="paragraph" w:customStyle="1" w:styleId="-">
    <w:name w:val="科维-十字星号"/>
    <w:basedOn w:val="a1"/>
    <w:qFormat/>
    <w:pPr>
      <w:widowControl/>
      <w:spacing w:beforeLines="50" w:line="360" w:lineRule="auto"/>
      <w:jc w:val="left"/>
    </w:pPr>
    <w:rPr>
      <w:color w:val="000000"/>
      <w:kern w:val="0"/>
      <w:sz w:val="24"/>
      <w:lang w:eastAsia="en-US"/>
    </w:rPr>
  </w:style>
  <w:style w:type="paragraph" w:customStyle="1" w:styleId="Char11">
    <w:name w:val="Char1"/>
    <w:basedOn w:val="a1"/>
    <w:qFormat/>
    <w:rPr>
      <w:rFonts w:ascii="Tahoma" w:hAnsi="Tahoma"/>
      <w:sz w:val="24"/>
      <w:szCs w:val="20"/>
    </w:rPr>
  </w:style>
  <w:style w:type="paragraph" w:customStyle="1" w:styleId="ParaCharCharChar">
    <w:name w:val="默认段落字体 Para Char Char Char"/>
    <w:basedOn w:val="a1"/>
    <w:qFormat/>
    <w:rPr>
      <w:szCs w:val="20"/>
    </w:rPr>
  </w:style>
  <w:style w:type="paragraph" w:customStyle="1" w:styleId="afff">
    <w:name w:val="正文加粗"/>
    <w:basedOn w:val="a1"/>
    <w:qFormat/>
    <w:pPr>
      <w:widowControl/>
      <w:spacing w:line="360" w:lineRule="auto"/>
      <w:ind w:firstLineChars="200" w:firstLine="200"/>
      <w:jc w:val="left"/>
    </w:pPr>
    <w:rPr>
      <w:rFonts w:ascii="Arial" w:hAnsi="Arial"/>
      <w:b/>
      <w:kern w:val="0"/>
      <w:sz w:val="24"/>
      <w:szCs w:val="20"/>
    </w:rPr>
  </w:style>
  <w:style w:type="paragraph" w:customStyle="1" w:styleId="27">
    <w:name w:val="封面标准号2"/>
    <w:basedOn w:val="a1"/>
    <w:qFormat/>
    <w:pPr>
      <w:framePr w:w="9138" w:h="1244" w:hRule="exact" w:wrap="around" w:vAnchor="page" w:hAnchor="margin" w:y="2908" w:anchorLock="1"/>
      <w:kinsoku w:val="0"/>
      <w:overflowPunct w:val="0"/>
      <w:autoSpaceDE w:val="0"/>
      <w:autoSpaceDN w:val="0"/>
      <w:adjustRightInd w:val="0"/>
      <w:spacing w:before="357" w:line="280" w:lineRule="exact"/>
      <w:jc w:val="right"/>
      <w:textAlignment w:val="center"/>
    </w:pPr>
    <w:rPr>
      <w:kern w:val="0"/>
      <w:sz w:val="28"/>
      <w:szCs w:val="20"/>
    </w:rPr>
  </w:style>
  <w:style w:type="paragraph" w:customStyle="1" w:styleId="afff0">
    <w:name w:val="样式 正文 +"/>
    <w:basedOn w:val="a1"/>
    <w:qFormat/>
    <w:pPr>
      <w:spacing w:line="360" w:lineRule="auto"/>
      <w:jc w:val="left"/>
    </w:pPr>
    <w:rPr>
      <w:rFonts w:ascii="仿宋_GB2312" w:eastAsia="仿宋_GB2312" w:cs="宋体"/>
      <w:sz w:val="28"/>
      <w:szCs w:val="20"/>
    </w:rPr>
  </w:style>
  <w:style w:type="paragraph" w:customStyle="1" w:styleId="MMTopic6">
    <w:name w:val="MM Topic 6"/>
    <w:basedOn w:val="6"/>
    <w:qFormat/>
    <w:pPr>
      <w:tabs>
        <w:tab w:val="left" w:pos="3926"/>
      </w:tabs>
      <w:ind w:left="3260" w:hanging="1134"/>
    </w:pPr>
  </w:style>
  <w:style w:type="paragraph" w:customStyle="1" w:styleId="-110">
    <w:name w:val="彩色底纹 - 着色 11"/>
    <w:uiPriority w:val="99"/>
    <w:semiHidden/>
    <w:qFormat/>
    <w:rPr>
      <w:kern w:val="2"/>
      <w:sz w:val="21"/>
      <w:szCs w:val="24"/>
    </w:rPr>
  </w:style>
  <w:style w:type="paragraph" w:customStyle="1" w:styleId="MMTitle">
    <w:name w:val="MM Title"/>
    <w:basedOn w:val="afc"/>
    <w:qFormat/>
    <w:rPr>
      <w:rFonts w:ascii="Arial" w:hAnsi="Arial" w:cs="Arial"/>
    </w:rPr>
  </w:style>
  <w:style w:type="paragraph" w:customStyle="1" w:styleId="MMTopic4">
    <w:name w:val="MM Topic 4"/>
    <w:basedOn w:val="4"/>
    <w:qFormat/>
    <w:pPr>
      <w:tabs>
        <w:tab w:val="left" w:pos="1984"/>
        <w:tab w:val="left" w:pos="2356"/>
      </w:tabs>
      <w:ind w:left="1984" w:hanging="708"/>
    </w:pPr>
  </w:style>
  <w:style w:type="paragraph" w:customStyle="1" w:styleId="1DellHeading2">
    <w:name w:val="1DellHeading2"/>
    <w:basedOn w:val="a1"/>
    <w:qFormat/>
    <w:pPr>
      <w:keepNext/>
      <w:widowControl/>
      <w:tabs>
        <w:tab w:val="left" w:pos="0"/>
        <w:tab w:val="left" w:pos="840"/>
      </w:tabs>
      <w:spacing w:beforeLines="50" w:afterLines="50"/>
      <w:ind w:left="840" w:hanging="420"/>
      <w:jc w:val="left"/>
      <w:outlineLvl w:val="1"/>
    </w:pPr>
    <w:rPr>
      <w:rFonts w:ascii="Arial (W1)" w:hAnsi="Arial (W1)"/>
      <w:b/>
      <w:caps/>
      <w:color w:val="0000FF"/>
      <w:kern w:val="0"/>
      <w:sz w:val="28"/>
      <w:lang w:eastAsia="en-US" w:bidi="en-US"/>
    </w:rPr>
  </w:style>
  <w:style w:type="paragraph" w:customStyle="1" w:styleId="MMTopic5">
    <w:name w:val="MM Topic 5"/>
    <w:basedOn w:val="5"/>
    <w:qFormat/>
    <w:pPr>
      <w:tabs>
        <w:tab w:val="left" w:pos="2551"/>
      </w:tabs>
      <w:adjustRightInd/>
      <w:spacing w:line="376" w:lineRule="auto"/>
      <w:ind w:left="992" w:hanging="992"/>
      <w:textAlignment w:val="auto"/>
    </w:pPr>
    <w:rPr>
      <w:rFonts w:ascii="Times New Roman" w:eastAsia="宋体"/>
      <w:bCs/>
      <w:kern w:val="2"/>
      <w:szCs w:val="28"/>
    </w:rPr>
  </w:style>
  <w:style w:type="paragraph" w:customStyle="1" w:styleId="17">
    <w:name w:val="修订1"/>
    <w:uiPriority w:val="99"/>
    <w:unhideWhenUsed/>
    <w:qFormat/>
    <w:rPr>
      <w:rFonts w:ascii="Calibri" w:hAnsi="Calibri"/>
      <w:kern w:val="2"/>
      <w:sz w:val="21"/>
      <w:szCs w:val="24"/>
    </w:rPr>
  </w:style>
  <w:style w:type="paragraph" w:customStyle="1" w:styleId="CharCharCharCharCharCharCharChar">
    <w:name w:val="Char Char Char Char Char Char Char Char"/>
    <w:basedOn w:val="a1"/>
    <w:semiHidden/>
    <w:qFormat/>
    <w:pPr>
      <w:spacing w:line="360" w:lineRule="auto"/>
    </w:pPr>
    <w:rPr>
      <w:rFonts w:ascii="宋体" w:hAnsi="宋体"/>
    </w:rPr>
  </w:style>
  <w:style w:type="paragraph" w:customStyle="1" w:styleId="afff1">
    <w:name w:val="表格标题"/>
    <w:basedOn w:val="affd"/>
    <w:next w:val="affd"/>
    <w:qFormat/>
    <w:pPr>
      <w:jc w:val="center"/>
    </w:pPr>
    <w:rPr>
      <w:b/>
    </w:rPr>
  </w:style>
  <w:style w:type="paragraph" w:customStyle="1" w:styleId="Normal1">
    <w:name w:val="Normal1"/>
    <w:basedOn w:val="a1"/>
    <w:qFormat/>
    <w:pPr>
      <w:spacing w:line="360" w:lineRule="auto"/>
      <w:ind w:firstLineChars="200" w:firstLine="200"/>
    </w:pPr>
    <w:rPr>
      <w:rFonts w:ascii="Calibri" w:hAnsi="Calibri"/>
      <w:sz w:val="24"/>
      <w:szCs w:val="22"/>
    </w:rPr>
  </w:style>
  <w:style w:type="paragraph" w:customStyle="1" w:styleId="Char5">
    <w:name w:val="Char"/>
    <w:basedOn w:val="a1"/>
    <w:next w:val="a1"/>
    <w:qFormat/>
    <w:pPr>
      <w:widowControl/>
      <w:spacing w:after="160" w:line="240" w:lineRule="exact"/>
      <w:jc w:val="left"/>
    </w:pPr>
    <w:rPr>
      <w:rFonts w:ascii="Verdana" w:hAnsi="Verdana"/>
      <w:kern w:val="0"/>
      <w:sz w:val="20"/>
      <w:szCs w:val="20"/>
      <w:lang w:eastAsia="en-US"/>
    </w:rPr>
  </w:style>
  <w:style w:type="paragraph" w:customStyle="1" w:styleId="CharCharChar">
    <w:name w:val="Char Char Char"/>
    <w:basedOn w:val="aa"/>
    <w:qFormat/>
    <w:pPr>
      <w:pageBreakBefore/>
      <w:spacing w:line="360" w:lineRule="auto"/>
    </w:pPr>
    <w:rPr>
      <w:rFonts w:ascii="Tahoma" w:hAnsi="Tahoma"/>
      <w:sz w:val="24"/>
    </w:rPr>
  </w:style>
  <w:style w:type="paragraph" w:customStyle="1" w:styleId="CharCharChar1">
    <w:name w:val="Char Char Char1"/>
    <w:basedOn w:val="a1"/>
    <w:qFormat/>
    <w:pPr>
      <w:widowControl/>
      <w:spacing w:after="160" w:line="240" w:lineRule="exact"/>
      <w:jc w:val="left"/>
    </w:pPr>
    <w:rPr>
      <w:rFonts w:ascii="Verdana" w:hAnsi="Verdana"/>
      <w:kern w:val="0"/>
      <w:sz w:val="20"/>
      <w:szCs w:val="20"/>
      <w:lang w:eastAsia="en-US"/>
    </w:rPr>
  </w:style>
  <w:style w:type="paragraph" w:styleId="afff2">
    <w:name w:val="List Paragraph"/>
    <w:basedOn w:val="a1"/>
    <w:link w:val="afff3"/>
    <w:uiPriority w:val="34"/>
    <w:qFormat/>
    <w:pPr>
      <w:ind w:firstLineChars="200" w:firstLine="420"/>
    </w:pPr>
    <w:rPr>
      <w:rFonts w:ascii="Calibri" w:hAnsi="Calibri"/>
      <w:szCs w:val="22"/>
    </w:rPr>
  </w:style>
  <w:style w:type="character" w:customStyle="1" w:styleId="afff3">
    <w:name w:val="列出段落 字符"/>
    <w:link w:val="afff2"/>
    <w:uiPriority w:val="34"/>
    <w:qFormat/>
    <w:locked/>
    <w:rPr>
      <w:rFonts w:ascii="Calibri" w:eastAsia="宋体" w:hAnsi="Calibri" w:cs="Times New Roman"/>
    </w:rPr>
  </w:style>
  <w:style w:type="paragraph" w:customStyle="1" w:styleId="18">
    <w:name w:val="列出段落1"/>
    <w:basedOn w:val="a1"/>
    <w:qFormat/>
    <w:pPr>
      <w:ind w:firstLineChars="200" w:firstLine="420"/>
    </w:pPr>
    <w:rPr>
      <w:rFonts w:ascii="Calibri" w:hAnsi="Calibri"/>
      <w:szCs w:val="22"/>
    </w:rPr>
  </w:style>
  <w:style w:type="paragraph" w:customStyle="1" w:styleId="110">
    <w:name w:val="列出段落11"/>
    <w:basedOn w:val="a1"/>
    <w:qFormat/>
    <w:pPr>
      <w:ind w:firstLineChars="200" w:firstLine="420"/>
    </w:pPr>
    <w:rPr>
      <w:rFonts w:ascii="Calibri" w:hAnsi="Calibri" w:cs="黑体"/>
      <w:szCs w:val="22"/>
    </w:rPr>
  </w:style>
  <w:style w:type="paragraph" w:customStyle="1" w:styleId="15515515">
    <w:name w:val="样式 小四 段前: 1.55 磅 段后: 1.55 磅 行距: 1.5 倍行距"/>
    <w:basedOn w:val="a1"/>
    <w:qFormat/>
    <w:pPr>
      <w:spacing w:before="31" w:after="31" w:line="360" w:lineRule="auto"/>
    </w:pPr>
    <w:rPr>
      <w:sz w:val="28"/>
      <w:szCs w:val="20"/>
    </w:rPr>
  </w:style>
  <w:style w:type="paragraph" w:customStyle="1" w:styleId="afff4">
    <w:name w:val="a"/>
    <w:basedOn w:val="a1"/>
    <w:qFormat/>
    <w:pPr>
      <w:widowControl/>
      <w:spacing w:before="100" w:beforeAutospacing="1" w:after="100" w:afterAutospacing="1"/>
      <w:jc w:val="left"/>
    </w:pPr>
    <w:rPr>
      <w:rFonts w:ascii="宋体" w:hAnsi="宋体" w:cs="宋体"/>
      <w:kern w:val="0"/>
      <w:sz w:val="24"/>
    </w:rPr>
  </w:style>
  <w:style w:type="paragraph" w:customStyle="1" w:styleId="42">
    <w:name w:val="仿宋4号"/>
    <w:basedOn w:val="a1"/>
    <w:qFormat/>
    <w:rPr>
      <w:rFonts w:ascii="仿宋_GB2312" w:eastAsia="仿宋_GB2312" w:hAnsi="宋体"/>
      <w:sz w:val="28"/>
    </w:rPr>
  </w:style>
  <w:style w:type="paragraph" w:customStyle="1" w:styleId="120">
    <w:name w:val="列出段落12"/>
    <w:basedOn w:val="a1"/>
    <w:qFormat/>
    <w:pPr>
      <w:ind w:firstLineChars="200" w:firstLine="420"/>
    </w:pPr>
    <w:rPr>
      <w:rFonts w:ascii="Calibri" w:hAnsi="Calibri"/>
      <w:szCs w:val="22"/>
    </w:rPr>
  </w:style>
  <w:style w:type="paragraph" w:customStyle="1" w:styleId="afff5">
    <w:name w:val="列表（符号一级）（绿盟科技）"/>
    <w:basedOn w:val="a1"/>
    <w:qFormat/>
    <w:pPr>
      <w:widowControl/>
      <w:spacing w:line="300" w:lineRule="auto"/>
      <w:jc w:val="left"/>
    </w:pPr>
    <w:rPr>
      <w:rFonts w:ascii="Arial" w:hAnsi="Arial"/>
      <w:kern w:val="0"/>
      <w:szCs w:val="21"/>
    </w:rPr>
  </w:style>
  <w:style w:type="paragraph" w:customStyle="1" w:styleId="28">
    <w:name w:val="列出段落2"/>
    <w:basedOn w:val="a1"/>
    <w:qFormat/>
    <w:pPr>
      <w:spacing w:beforeLines="50" w:afterLines="50" w:line="288" w:lineRule="auto"/>
      <w:ind w:firstLineChars="200" w:firstLine="420"/>
      <w:jc w:val="left"/>
    </w:pPr>
    <w:rPr>
      <w:rFonts w:ascii="Arial" w:hAnsi="Arial"/>
      <w:sz w:val="24"/>
    </w:rPr>
  </w:style>
  <w:style w:type="paragraph" w:customStyle="1" w:styleId="line1">
    <w:name w:val="line1"/>
    <w:basedOn w:val="afc"/>
    <w:next w:val="a1"/>
    <w:qFormat/>
    <w:pPr>
      <w:widowControl/>
      <w:pBdr>
        <w:top w:val="single" w:sz="36" w:space="1" w:color="auto"/>
      </w:pBdr>
      <w:spacing w:after="0"/>
      <w:ind w:firstLineChars="200" w:firstLine="200"/>
      <w:jc w:val="right"/>
      <w:outlineLvl w:val="9"/>
    </w:pPr>
    <w:rPr>
      <w:bCs w:val="0"/>
      <w:kern w:val="28"/>
      <w:sz w:val="40"/>
      <w:szCs w:val="20"/>
    </w:rPr>
  </w:style>
  <w:style w:type="paragraph" w:customStyle="1" w:styleId="72">
    <w:name w:val="样式7"/>
    <w:basedOn w:val="1"/>
    <w:uiPriority w:val="34"/>
    <w:qFormat/>
    <w:pPr>
      <w:tabs>
        <w:tab w:val="left" w:pos="1511"/>
      </w:tabs>
      <w:spacing w:line="578" w:lineRule="auto"/>
      <w:ind w:left="1511" w:hanging="432"/>
      <w:jc w:val="both"/>
    </w:pPr>
    <w:rPr>
      <w:rFonts w:ascii="宋体" w:hAnsi="宋体"/>
      <w:bCs/>
      <w:sz w:val="44"/>
      <w:szCs w:val="44"/>
    </w:rPr>
  </w:style>
  <w:style w:type="paragraph" w:customStyle="1" w:styleId="29">
    <w:name w:val="样式2"/>
    <w:basedOn w:val="1"/>
    <w:qFormat/>
    <w:pPr>
      <w:tabs>
        <w:tab w:val="left" w:pos="1511"/>
      </w:tabs>
      <w:spacing w:before="0" w:after="0" w:line="360" w:lineRule="auto"/>
      <w:jc w:val="both"/>
    </w:pPr>
    <w:rPr>
      <w:rFonts w:eastAsia="仿宋_GB2312"/>
      <w:bCs/>
      <w:sz w:val="28"/>
      <w:szCs w:val="28"/>
    </w:rPr>
  </w:style>
  <w:style w:type="paragraph" w:customStyle="1" w:styleId="afff6">
    <w:name w:val="列表（符号二级）（绿盟科技）"/>
    <w:basedOn w:val="afff5"/>
    <w:qFormat/>
    <w:pPr>
      <w:tabs>
        <w:tab w:val="left" w:pos="360"/>
        <w:tab w:val="left" w:pos="840"/>
      </w:tabs>
    </w:pPr>
  </w:style>
  <w:style w:type="paragraph" w:customStyle="1" w:styleId="2GB231200151">
    <w:name w:val="样式 样式 标题 2 + 仿宋_GB2312 小三 黑色 段前: 0 磅 段后: 0 磅 行距: 1.5 倍行距1 + 自动设置"/>
    <w:basedOn w:val="a1"/>
    <w:uiPriority w:val="99"/>
    <w:qFormat/>
    <w:pPr>
      <w:keepNext/>
      <w:keepLines/>
      <w:tabs>
        <w:tab w:val="left" w:pos="578"/>
      </w:tabs>
      <w:spacing w:beforeLines="50" w:afterLines="50" w:line="360" w:lineRule="auto"/>
      <w:ind w:left="576" w:hanging="576"/>
      <w:outlineLvl w:val="1"/>
    </w:pPr>
    <w:rPr>
      <w:rFonts w:eastAsia="华文中宋"/>
      <w:b/>
      <w:bCs/>
      <w:sz w:val="32"/>
      <w:szCs w:val="20"/>
    </w:rPr>
  </w:style>
  <w:style w:type="paragraph" w:customStyle="1" w:styleId="xl31">
    <w:name w:val="xl3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kern w:val="0"/>
      <w:sz w:val="20"/>
      <w:szCs w:val="20"/>
    </w:rPr>
  </w:style>
  <w:style w:type="character" w:customStyle="1" w:styleId="afff7">
    <w:name w:val="正文缩进 字符"/>
    <w:qFormat/>
    <w:rPr>
      <w:rFonts w:eastAsia="宋体"/>
      <w:kern w:val="2"/>
      <w:sz w:val="21"/>
      <w:lang w:val="en-US" w:eastAsia="zh-CN" w:bidi="ar-SA"/>
    </w:rPr>
  </w:style>
  <w:style w:type="paragraph" w:customStyle="1" w:styleId="xl54">
    <w:name w:val="xl54"/>
    <w:basedOn w:val="a1"/>
    <w:qFormat/>
    <w:pPr>
      <w:widowControl/>
      <w:spacing w:before="100" w:beforeAutospacing="1" w:after="100" w:afterAutospacing="1"/>
      <w:jc w:val="left"/>
      <w:textAlignment w:val="center"/>
    </w:pPr>
    <w:rPr>
      <w:rFonts w:ascii="宋体" w:hAnsi="宋体"/>
      <w:kern w:val="0"/>
      <w:sz w:val="20"/>
      <w:szCs w:val="20"/>
    </w:rPr>
  </w:style>
  <w:style w:type="paragraph" w:customStyle="1" w:styleId="a">
    <w:name w:val="一级条标题"/>
    <w:basedOn w:val="a1"/>
    <w:next w:val="a1"/>
    <w:qFormat/>
    <w:pPr>
      <w:widowControl/>
      <w:numPr>
        <w:ilvl w:val="2"/>
        <w:numId w:val="1"/>
      </w:numPr>
      <w:outlineLvl w:val="2"/>
    </w:pPr>
    <w:rPr>
      <w:rFonts w:ascii="黑体" w:eastAsia="黑体"/>
      <w:kern w:val="0"/>
      <w:sz w:val="24"/>
      <w:szCs w:val="20"/>
    </w:rPr>
  </w:style>
  <w:style w:type="paragraph" w:customStyle="1" w:styleId="a0">
    <w:name w:val="二级条标题"/>
    <w:basedOn w:val="a"/>
    <w:next w:val="a1"/>
    <w:qFormat/>
    <w:pPr>
      <w:numPr>
        <w:ilvl w:val="3"/>
      </w:numPr>
      <w:tabs>
        <w:tab w:val="left" w:pos="1290"/>
      </w:tabs>
      <w:ind w:left="1290" w:hanging="720"/>
      <w:outlineLvl w:val="3"/>
    </w:pPr>
  </w:style>
  <w:style w:type="paragraph" w:customStyle="1" w:styleId="11115">
    <w:name w:val="样式 宋体 小四 首行缩进:  1.11 厘米 行距: 1.5 倍行距"/>
    <w:basedOn w:val="a1"/>
    <w:qFormat/>
    <w:pPr>
      <w:spacing w:line="360" w:lineRule="auto"/>
      <w:ind w:leftChars="337" w:left="708" w:firstLine="1"/>
    </w:pPr>
    <w:rPr>
      <w:rFonts w:ascii="宋体"/>
      <w:sz w:val="24"/>
      <w:szCs w:val="20"/>
    </w:rPr>
  </w:style>
  <w:style w:type="paragraph" w:customStyle="1" w:styleId="20505">
    <w:name w:val="样式 标题 2 + 小二 段前: 0.5 行 段后: 0.5 行"/>
    <w:basedOn w:val="2"/>
    <w:qFormat/>
    <w:pPr>
      <w:keepLines w:val="0"/>
      <w:spacing w:beforeLines="50" w:afterLines="50" w:line="360" w:lineRule="auto"/>
    </w:pPr>
    <w:rPr>
      <w:rFonts w:ascii="宋体"/>
      <w:bCs/>
      <w:sz w:val="30"/>
      <w:szCs w:val="30"/>
    </w:rPr>
  </w:style>
  <w:style w:type="paragraph" w:customStyle="1" w:styleId="40864188">
    <w:name w:val="样式 标题 4 + 左侧:  0 厘米 悬挂缩进: 8.64 字符 行距: 最小值 18.8 磅"/>
    <w:basedOn w:val="4"/>
    <w:qFormat/>
    <w:pPr>
      <w:spacing w:before="120" w:after="120" w:line="360" w:lineRule="auto"/>
      <w:ind w:left="862" w:hanging="862"/>
    </w:pPr>
    <w:rPr>
      <w:rFonts w:eastAsia="宋体"/>
      <w:sz w:val="24"/>
      <w:szCs w:val="24"/>
    </w:rPr>
  </w:style>
  <w:style w:type="paragraph" w:customStyle="1" w:styleId="CharCharChar0">
    <w:name w:val="规范正文 Char Char Char"/>
    <w:basedOn w:val="a1"/>
    <w:qFormat/>
    <w:pPr>
      <w:adjustRightInd w:val="0"/>
      <w:spacing w:line="360" w:lineRule="auto"/>
      <w:ind w:left="227" w:firstLine="454"/>
      <w:textAlignment w:val="baseline"/>
    </w:pPr>
    <w:rPr>
      <w:sz w:val="24"/>
    </w:rPr>
  </w:style>
  <w:style w:type="paragraph" w:customStyle="1" w:styleId="2a">
    <w:name w:val="样式 首行缩进:  2 字符"/>
    <w:basedOn w:val="a1"/>
    <w:qFormat/>
    <w:pPr>
      <w:spacing w:line="360" w:lineRule="auto"/>
      <w:ind w:firstLineChars="200" w:firstLine="200"/>
    </w:pPr>
    <w:rPr>
      <w:sz w:val="24"/>
    </w:rPr>
  </w:style>
  <w:style w:type="character" w:customStyle="1" w:styleId="CharCharCharChar">
    <w:name w:val="规范正文 Char Char Char Char"/>
    <w:qFormat/>
    <w:rPr>
      <w:rFonts w:eastAsia="宋体"/>
      <w:kern w:val="2"/>
      <w:sz w:val="24"/>
      <w:szCs w:val="24"/>
      <w:lang w:val="en-US" w:eastAsia="zh-CN" w:bidi="ar-SA"/>
    </w:rPr>
  </w:style>
  <w:style w:type="paragraph" w:customStyle="1" w:styleId="CharChar0">
    <w:name w:val="规范正文 Char Char"/>
    <w:basedOn w:val="a1"/>
    <w:qFormat/>
    <w:pPr>
      <w:adjustRightInd w:val="0"/>
      <w:spacing w:line="360" w:lineRule="auto"/>
      <w:ind w:left="227" w:firstLine="454"/>
      <w:textAlignment w:val="baseline"/>
    </w:pPr>
    <w:rPr>
      <w:kern w:val="0"/>
      <w:sz w:val="24"/>
      <w:szCs w:val="20"/>
    </w:rPr>
  </w:style>
  <w:style w:type="paragraph" w:customStyle="1" w:styleId="2002">
    <w:name w:val="样式 标题 2 + 左侧:  0 厘米 首行缩进:  0 厘米 右侧:  2 字符"/>
    <w:basedOn w:val="2"/>
    <w:qFormat/>
    <w:pPr>
      <w:spacing w:before="120" w:after="120" w:line="360" w:lineRule="auto"/>
      <w:ind w:rightChars="200" w:right="420"/>
    </w:pPr>
    <w:rPr>
      <w:rFonts w:ascii="Arial" w:eastAsia="黑体" w:hAnsi="Arial"/>
      <w:bCs/>
      <w:sz w:val="24"/>
    </w:rPr>
  </w:style>
  <w:style w:type="paragraph" w:customStyle="1" w:styleId="DefaultText">
    <w:name w:val="Default Text"/>
    <w:basedOn w:val="a1"/>
    <w:qFormat/>
    <w:pPr>
      <w:widowControl/>
      <w:overflowPunct w:val="0"/>
      <w:autoSpaceDE w:val="0"/>
      <w:autoSpaceDN w:val="0"/>
      <w:adjustRightInd w:val="0"/>
      <w:jc w:val="left"/>
      <w:textAlignment w:val="baseline"/>
    </w:pPr>
    <w:rPr>
      <w:rFonts w:eastAsia="仿宋_GB2312"/>
      <w:kern w:val="0"/>
      <w:sz w:val="24"/>
      <w:szCs w:val="20"/>
      <w:lang w:val="en-GB"/>
    </w:rPr>
  </w:style>
  <w:style w:type="paragraph" w:customStyle="1" w:styleId="afff8">
    <w:name w:val="缺省文本"/>
    <w:basedOn w:val="a1"/>
    <w:qFormat/>
    <w:pPr>
      <w:widowControl/>
      <w:overflowPunct w:val="0"/>
      <w:autoSpaceDE w:val="0"/>
      <w:autoSpaceDN w:val="0"/>
      <w:adjustRightInd w:val="0"/>
      <w:spacing w:line="360" w:lineRule="auto"/>
      <w:ind w:firstLine="720"/>
      <w:textAlignment w:val="baseline"/>
    </w:pPr>
    <w:rPr>
      <w:rFonts w:ascii="宋体" w:eastAsia="仿宋_GB2312"/>
      <w:kern w:val="0"/>
      <w:sz w:val="28"/>
      <w:szCs w:val="20"/>
    </w:rPr>
  </w:style>
  <w:style w:type="paragraph" w:customStyle="1" w:styleId="font5">
    <w:name w:val="font5"/>
    <w:basedOn w:val="a1"/>
    <w:qFormat/>
    <w:pPr>
      <w:widowControl/>
      <w:spacing w:before="100" w:beforeAutospacing="1" w:after="100" w:afterAutospacing="1"/>
      <w:jc w:val="left"/>
    </w:pPr>
    <w:rPr>
      <w:rFonts w:ascii="宋体" w:hAnsi="宋体" w:hint="eastAsia"/>
      <w:kern w:val="0"/>
      <w:sz w:val="18"/>
      <w:szCs w:val="18"/>
    </w:rPr>
  </w:style>
  <w:style w:type="paragraph" w:customStyle="1" w:styleId="font6">
    <w:name w:val="font6"/>
    <w:basedOn w:val="a1"/>
    <w:qFormat/>
    <w:pPr>
      <w:widowControl/>
      <w:spacing w:before="100" w:beforeAutospacing="1" w:after="100" w:afterAutospacing="1"/>
      <w:jc w:val="left"/>
    </w:pPr>
    <w:rPr>
      <w:rFonts w:ascii="宋体" w:hAnsi="宋体" w:hint="eastAsia"/>
      <w:kern w:val="0"/>
      <w:sz w:val="20"/>
      <w:szCs w:val="20"/>
    </w:rPr>
  </w:style>
  <w:style w:type="paragraph" w:customStyle="1" w:styleId="font7">
    <w:name w:val="font7"/>
    <w:basedOn w:val="a1"/>
    <w:qFormat/>
    <w:pPr>
      <w:widowControl/>
      <w:spacing w:before="100" w:beforeAutospacing="1" w:after="100" w:afterAutospacing="1"/>
      <w:jc w:val="left"/>
    </w:pPr>
    <w:rPr>
      <w:kern w:val="0"/>
      <w:sz w:val="20"/>
      <w:szCs w:val="20"/>
    </w:rPr>
  </w:style>
  <w:style w:type="paragraph" w:customStyle="1" w:styleId="font8">
    <w:name w:val="font8"/>
    <w:basedOn w:val="a1"/>
    <w:qFormat/>
    <w:pPr>
      <w:widowControl/>
      <w:spacing w:before="100" w:beforeAutospacing="1" w:after="100" w:afterAutospacing="1"/>
      <w:jc w:val="left"/>
    </w:pPr>
    <w:rPr>
      <w:rFonts w:ascii="宋体" w:hAnsi="宋体" w:hint="eastAsia"/>
      <w:b/>
      <w:bCs/>
      <w:kern w:val="0"/>
      <w:sz w:val="20"/>
      <w:szCs w:val="20"/>
    </w:rPr>
  </w:style>
  <w:style w:type="paragraph" w:customStyle="1" w:styleId="font9">
    <w:name w:val="font9"/>
    <w:basedOn w:val="a1"/>
    <w:qFormat/>
    <w:pPr>
      <w:widowControl/>
      <w:spacing w:before="100" w:beforeAutospacing="1" w:after="100" w:afterAutospacing="1"/>
      <w:jc w:val="left"/>
    </w:pPr>
    <w:rPr>
      <w:b/>
      <w:bCs/>
      <w:kern w:val="0"/>
      <w:sz w:val="20"/>
      <w:szCs w:val="20"/>
    </w:rPr>
  </w:style>
  <w:style w:type="paragraph" w:customStyle="1" w:styleId="font10">
    <w:name w:val="font10"/>
    <w:basedOn w:val="a1"/>
    <w:qFormat/>
    <w:pPr>
      <w:widowControl/>
      <w:spacing w:before="100" w:beforeAutospacing="1" w:after="100" w:afterAutospacing="1"/>
      <w:jc w:val="left"/>
    </w:pPr>
    <w:rPr>
      <w:rFonts w:ascii="Arial Narrow" w:hAnsi="Arial Narrow"/>
      <w:kern w:val="0"/>
      <w:sz w:val="20"/>
      <w:szCs w:val="20"/>
    </w:rPr>
  </w:style>
  <w:style w:type="paragraph" w:customStyle="1" w:styleId="font11">
    <w:name w:val="font11"/>
    <w:basedOn w:val="a1"/>
    <w:qFormat/>
    <w:pPr>
      <w:widowControl/>
      <w:spacing w:before="100" w:beforeAutospacing="1" w:after="100" w:afterAutospacing="1"/>
      <w:jc w:val="left"/>
    </w:pPr>
    <w:rPr>
      <w:rFonts w:ascii="宋体" w:hAnsi="宋体" w:hint="eastAsia"/>
      <w:kern w:val="0"/>
      <w:sz w:val="20"/>
      <w:szCs w:val="20"/>
    </w:rPr>
  </w:style>
  <w:style w:type="paragraph" w:customStyle="1" w:styleId="font12">
    <w:name w:val="font12"/>
    <w:basedOn w:val="a1"/>
    <w:qFormat/>
    <w:pPr>
      <w:widowControl/>
      <w:spacing w:before="100" w:beforeAutospacing="1" w:after="100" w:afterAutospacing="1"/>
      <w:jc w:val="left"/>
    </w:pPr>
    <w:rPr>
      <w:kern w:val="0"/>
      <w:sz w:val="20"/>
      <w:szCs w:val="20"/>
    </w:rPr>
  </w:style>
  <w:style w:type="paragraph" w:customStyle="1" w:styleId="xl24">
    <w:name w:val="xl2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25">
    <w:name w:val="xl2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26">
    <w:name w:val="xl2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b/>
      <w:bCs/>
      <w:kern w:val="0"/>
      <w:sz w:val="20"/>
      <w:szCs w:val="20"/>
    </w:rPr>
  </w:style>
  <w:style w:type="paragraph" w:customStyle="1" w:styleId="xl27">
    <w:name w:val="xl2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xl28">
    <w:name w:val="xl2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kern w:val="0"/>
      <w:sz w:val="20"/>
      <w:szCs w:val="20"/>
    </w:rPr>
  </w:style>
  <w:style w:type="paragraph" w:customStyle="1" w:styleId="xl29">
    <w:name w:val="xl2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xl30">
    <w:name w:val="xl3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kern w:val="0"/>
      <w:sz w:val="20"/>
      <w:szCs w:val="20"/>
    </w:rPr>
  </w:style>
  <w:style w:type="paragraph" w:customStyle="1" w:styleId="xl32">
    <w:name w:val="xl3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xl33">
    <w:name w:val="xl33"/>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0"/>
      <w:szCs w:val="20"/>
    </w:rPr>
  </w:style>
  <w:style w:type="paragraph" w:customStyle="1" w:styleId="xl34">
    <w:name w:val="xl3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xl35">
    <w:name w:val="xl3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36">
    <w:name w:val="xl3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xl37">
    <w:name w:val="xl3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38">
    <w:name w:val="xl3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xl39">
    <w:name w:val="xl3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kern w:val="0"/>
      <w:sz w:val="20"/>
      <w:szCs w:val="20"/>
    </w:rPr>
  </w:style>
  <w:style w:type="paragraph" w:customStyle="1" w:styleId="xl40">
    <w:name w:val="xl4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kern w:val="0"/>
      <w:sz w:val="20"/>
      <w:szCs w:val="20"/>
    </w:rPr>
  </w:style>
  <w:style w:type="paragraph" w:customStyle="1" w:styleId="xl41">
    <w:name w:val="xl4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xl42">
    <w:name w:val="xl42"/>
    <w:basedOn w:val="a1"/>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43">
    <w:name w:val="xl43"/>
    <w:basedOn w:val="a1"/>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宋体" w:hAnsi="宋体"/>
      <w:kern w:val="0"/>
      <w:sz w:val="20"/>
      <w:szCs w:val="20"/>
    </w:rPr>
  </w:style>
  <w:style w:type="paragraph" w:customStyle="1" w:styleId="xl44">
    <w:name w:val="xl44"/>
    <w:basedOn w:val="a1"/>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45">
    <w:name w:val="xl45"/>
    <w:basedOn w:val="a1"/>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46">
    <w:name w:val="xl46"/>
    <w:basedOn w:val="a1"/>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宋体" w:hAnsi="宋体"/>
      <w:kern w:val="0"/>
      <w:sz w:val="20"/>
      <w:szCs w:val="20"/>
    </w:rPr>
  </w:style>
  <w:style w:type="paragraph" w:customStyle="1" w:styleId="xl47">
    <w:name w:val="xl47"/>
    <w:basedOn w:val="a1"/>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48">
    <w:name w:val="xl48"/>
    <w:basedOn w:val="a1"/>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kern w:val="0"/>
      <w:sz w:val="20"/>
      <w:szCs w:val="20"/>
    </w:rPr>
  </w:style>
  <w:style w:type="paragraph" w:customStyle="1" w:styleId="xl49">
    <w:name w:val="xl49"/>
    <w:basedOn w:val="a1"/>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xl50">
    <w:name w:val="xl50"/>
    <w:basedOn w:val="a1"/>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51">
    <w:name w:val="xl51"/>
    <w:basedOn w:val="a1"/>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52">
    <w:name w:val="xl52"/>
    <w:basedOn w:val="a1"/>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宋体" w:hAnsi="宋体"/>
      <w:kern w:val="0"/>
      <w:sz w:val="20"/>
      <w:szCs w:val="20"/>
    </w:rPr>
  </w:style>
  <w:style w:type="paragraph" w:customStyle="1" w:styleId="xl53">
    <w:name w:val="xl53"/>
    <w:basedOn w:val="a1"/>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55">
    <w:name w:val="xl5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 w:val="20"/>
      <w:szCs w:val="20"/>
    </w:rPr>
  </w:style>
  <w:style w:type="paragraph" w:customStyle="1" w:styleId="xl56">
    <w:name w:val="xl56"/>
    <w:basedOn w:val="a1"/>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kern w:val="0"/>
      <w:sz w:val="20"/>
      <w:szCs w:val="20"/>
    </w:rPr>
  </w:style>
  <w:style w:type="paragraph" w:customStyle="1" w:styleId="xl57">
    <w:name w:val="xl57"/>
    <w:basedOn w:val="a1"/>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58">
    <w:name w:val="xl58"/>
    <w:basedOn w:val="a1"/>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59">
    <w:name w:val="xl59"/>
    <w:basedOn w:val="a1"/>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xl60">
    <w:name w:val="xl60"/>
    <w:basedOn w:val="a1"/>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61">
    <w:name w:val="xl61"/>
    <w:basedOn w:val="a1"/>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宋体" w:hAnsi="宋体"/>
      <w:kern w:val="0"/>
      <w:sz w:val="20"/>
      <w:szCs w:val="20"/>
    </w:rPr>
  </w:style>
  <w:style w:type="paragraph" w:customStyle="1" w:styleId="xl62">
    <w:name w:val="xl62"/>
    <w:basedOn w:val="a1"/>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宋体" w:hAnsi="宋体"/>
      <w:kern w:val="0"/>
      <w:sz w:val="20"/>
      <w:szCs w:val="20"/>
    </w:rPr>
  </w:style>
  <w:style w:type="paragraph" w:customStyle="1" w:styleId="xl63">
    <w:name w:val="xl63"/>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xl64">
    <w:name w:val="xl6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paragraph" w:customStyle="1" w:styleId="xl65">
    <w:name w:val="xl6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 w:val="20"/>
      <w:szCs w:val="20"/>
    </w:rPr>
  </w:style>
  <w:style w:type="paragraph" w:customStyle="1" w:styleId="xl66">
    <w:name w:val="xl6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67">
    <w:name w:val="xl6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kern w:val="0"/>
      <w:sz w:val="20"/>
      <w:szCs w:val="20"/>
    </w:rPr>
  </w:style>
  <w:style w:type="paragraph" w:customStyle="1" w:styleId="xl68">
    <w:name w:val="xl6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69">
    <w:name w:val="xl6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70">
    <w:name w:val="xl70"/>
    <w:basedOn w:val="a1"/>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宋体" w:hAnsi="宋体"/>
      <w:kern w:val="0"/>
      <w:sz w:val="20"/>
      <w:szCs w:val="20"/>
    </w:rPr>
  </w:style>
  <w:style w:type="paragraph" w:customStyle="1" w:styleId="xl71">
    <w:name w:val="xl7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xl72">
    <w:name w:val="xl7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0"/>
      <w:szCs w:val="20"/>
    </w:rPr>
  </w:style>
  <w:style w:type="paragraph" w:customStyle="1" w:styleId="xl73">
    <w:name w:val="xl73"/>
    <w:basedOn w:val="a1"/>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IBM">
    <w:name w:val="IBM 正文"/>
    <w:basedOn w:val="a1"/>
    <w:qFormat/>
    <w:pPr>
      <w:spacing w:line="400" w:lineRule="exact"/>
    </w:pPr>
    <w:rPr>
      <w:spacing w:val="20"/>
      <w:sz w:val="24"/>
    </w:rPr>
  </w:style>
  <w:style w:type="character" w:customStyle="1" w:styleId="Char6">
    <w:name w:val="页眉 Char"/>
    <w:qFormat/>
    <w:locked/>
    <w:rPr>
      <w:kern w:val="2"/>
      <w:sz w:val="18"/>
      <w:szCs w:val="18"/>
    </w:rPr>
  </w:style>
  <w:style w:type="character" w:customStyle="1" w:styleId="Char7">
    <w:name w:val="页脚 Char"/>
    <w:qFormat/>
    <w:locked/>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sz w:val="24"/>
    </w:rPr>
  </w:style>
  <w:style w:type="paragraph" w:customStyle="1" w:styleId="2TimesNewRoman5020">
    <w:name w:val="样式 标题 2 + Times New Roman 四号 非加粗 段前: 5 磅 段后: 0 磅 行距: 固定值 20..."/>
    <w:basedOn w:val="2"/>
    <w:qFormat/>
    <w:pPr>
      <w:spacing w:before="100" w:after="0" w:line="400" w:lineRule="exact"/>
    </w:pPr>
    <w:rPr>
      <w:rFonts w:eastAsia="黑体" w:cs="宋体"/>
      <w:b w:val="0"/>
      <w:sz w:val="28"/>
    </w:rPr>
  </w:style>
  <w:style w:type="paragraph" w:customStyle="1" w:styleId="ParaCharCharCharCharCharCharCharCharChar1CharCharCharChar">
    <w:name w:val="默认段落字体 Para Char Char Char Char Char Char Char Char Char1 Char Char Char Char"/>
    <w:basedOn w:val="a1"/>
    <w:qFormat/>
    <w:rPr>
      <w:rFonts w:ascii="Tahoma" w:hAnsi="Tahoma"/>
      <w:sz w:val="24"/>
      <w:szCs w:val="20"/>
    </w:rPr>
  </w:style>
  <w:style w:type="paragraph" w:customStyle="1" w:styleId="CharChar1CharCharCharCharChar1CharCharCharChar">
    <w:name w:val="Char Char1 Char Char Char Char Char1 Char Char Char Char"/>
    <w:basedOn w:val="aa"/>
    <w:qFormat/>
    <w:rPr>
      <w:rFonts w:ascii="Tahoma" w:eastAsia="仿宋_GB2312" w:hAnsi="Tahoma"/>
      <w:sz w:val="30"/>
      <w:szCs w:val="30"/>
    </w:rPr>
  </w:style>
  <w:style w:type="character" w:customStyle="1" w:styleId="Char8">
    <w:name w:val="副标题 Char"/>
    <w:uiPriority w:val="11"/>
    <w:qFormat/>
    <w:locked/>
    <w:rPr>
      <w:rFonts w:ascii="黑体" w:eastAsia="黑体" w:hAnsi="黑体"/>
      <w:bCs/>
      <w:kern w:val="28"/>
      <w:sz w:val="24"/>
      <w:szCs w:val="32"/>
    </w:rPr>
  </w:style>
  <w:style w:type="character" w:customStyle="1" w:styleId="3Char">
    <w:name w:val="正文文本缩进 3 Char"/>
    <w:qFormat/>
    <w:locked/>
    <w:rPr>
      <w:rFonts w:ascii="宋体" w:hAnsi="宋体"/>
      <w:sz w:val="24"/>
    </w:rPr>
  </w:style>
  <w:style w:type="paragraph" w:customStyle="1" w:styleId="CharCharCharChar0">
    <w:name w:val="Char Char Char Char"/>
    <w:basedOn w:val="a1"/>
    <w:next w:val="a1"/>
    <w:qFormat/>
    <w:pPr>
      <w:widowControl/>
      <w:spacing w:after="160" w:line="240" w:lineRule="exact"/>
      <w:jc w:val="left"/>
    </w:pPr>
    <w:rPr>
      <w:rFonts w:ascii="Verdana" w:hAnsi="Verdana"/>
      <w:kern w:val="0"/>
      <w:sz w:val="20"/>
      <w:szCs w:val="20"/>
      <w:lang w:eastAsia="en-US"/>
    </w:rPr>
  </w:style>
  <w:style w:type="paragraph" w:customStyle="1" w:styleId="bb">
    <w:name w:val="bb"/>
    <w:basedOn w:val="a1"/>
    <w:uiPriority w:val="34"/>
    <w:qFormat/>
    <w:pPr>
      <w:widowControl/>
      <w:spacing w:before="100" w:beforeAutospacing="1" w:after="100" w:afterAutospacing="1"/>
      <w:jc w:val="left"/>
    </w:pPr>
    <w:rPr>
      <w:rFonts w:ascii="宋体" w:hAnsi="宋体" w:cs="宋体"/>
      <w:b/>
      <w:bCs/>
      <w:color w:val="990000"/>
      <w:kern w:val="0"/>
      <w:szCs w:val="21"/>
    </w:rPr>
  </w:style>
  <w:style w:type="paragraph" w:customStyle="1" w:styleId="Char20">
    <w:name w:val="Char2"/>
    <w:basedOn w:val="a1"/>
    <w:qFormat/>
    <w:pPr>
      <w:spacing w:line="400" w:lineRule="exact"/>
    </w:pPr>
    <w:rPr>
      <w:rFonts w:ascii="Tahoma" w:hAnsi="Tahoma"/>
      <w:sz w:val="24"/>
      <w:szCs w:val="20"/>
    </w:rPr>
  </w:style>
  <w:style w:type="paragraph" w:customStyle="1" w:styleId="Char1CharCharCharCharCharChar">
    <w:name w:val="Char1 Char Char Char Char Char Char"/>
    <w:basedOn w:val="a1"/>
    <w:qFormat/>
    <w:pPr>
      <w:ind w:firstLineChars="150" w:firstLine="360"/>
    </w:pPr>
    <w:rPr>
      <w:rFonts w:ascii="Tahoma" w:hAnsi="Tahoma"/>
      <w:sz w:val="24"/>
      <w:szCs w:val="20"/>
    </w:rPr>
  </w:style>
  <w:style w:type="character" w:customStyle="1" w:styleId="style18">
    <w:name w:val="style18"/>
    <w:basedOn w:val="a4"/>
    <w:qFormat/>
  </w:style>
  <w:style w:type="character" w:customStyle="1" w:styleId="Char12">
    <w:name w:val="标题 Char1"/>
    <w:uiPriority w:val="10"/>
    <w:qFormat/>
    <w:rPr>
      <w:rFonts w:ascii="Cambria" w:hAnsi="Cambria" w:cs="Times New Roman"/>
      <w:b/>
      <w:bCs/>
      <w:kern w:val="2"/>
      <w:sz w:val="32"/>
      <w:szCs w:val="32"/>
    </w:rPr>
  </w:style>
  <w:style w:type="character" w:customStyle="1" w:styleId="Char13">
    <w:name w:val="批注主题 Char1"/>
    <w:qFormat/>
    <w:rPr>
      <w:b/>
      <w:bCs/>
      <w:kern w:val="2"/>
      <w:sz w:val="21"/>
      <w:szCs w:val="24"/>
    </w:rPr>
  </w:style>
  <w:style w:type="character" w:customStyle="1" w:styleId="Char14">
    <w:name w:val="正文文本 Char1"/>
    <w:qFormat/>
    <w:rPr>
      <w:kern w:val="2"/>
      <w:sz w:val="21"/>
      <w:szCs w:val="22"/>
    </w:rPr>
  </w:style>
  <w:style w:type="character" w:customStyle="1" w:styleId="2Char">
    <w:name w:val="正文文本 2 Char"/>
    <w:qFormat/>
    <w:locked/>
    <w:rPr>
      <w:szCs w:val="24"/>
    </w:rPr>
  </w:style>
  <w:style w:type="character" w:customStyle="1" w:styleId="afff9">
    <w:name w:val="无间隔 字符"/>
    <w:link w:val="afffa"/>
    <w:qFormat/>
    <w:locked/>
    <w:rPr>
      <w:sz w:val="22"/>
      <w:lang w:eastAsia="en-US" w:bidi="en-US"/>
    </w:rPr>
  </w:style>
  <w:style w:type="paragraph" w:styleId="afffa">
    <w:name w:val="No Spacing"/>
    <w:link w:val="afff9"/>
    <w:qFormat/>
    <w:pPr>
      <w:widowControl w:val="0"/>
      <w:jc w:val="both"/>
    </w:pPr>
    <w:rPr>
      <w:rFonts w:asciiTheme="minorHAnsi" w:eastAsiaTheme="minorEastAsia" w:hAnsiTheme="minorHAnsi" w:cstheme="minorBidi"/>
      <w:kern w:val="2"/>
      <w:sz w:val="22"/>
      <w:szCs w:val="22"/>
      <w:lang w:eastAsia="en-US" w:bidi="en-US"/>
    </w:rPr>
  </w:style>
  <w:style w:type="character" w:customStyle="1" w:styleId="Char9">
    <w:name w:val="引用 Char"/>
    <w:qFormat/>
    <w:locked/>
    <w:rPr>
      <w:i/>
      <w:iCs/>
      <w:color w:val="000000"/>
      <w:sz w:val="22"/>
      <w:lang w:eastAsia="en-US" w:bidi="en-US"/>
    </w:rPr>
  </w:style>
  <w:style w:type="paragraph" w:styleId="afffb">
    <w:name w:val="Quote"/>
    <w:basedOn w:val="a1"/>
    <w:next w:val="a1"/>
    <w:link w:val="19"/>
    <w:qFormat/>
    <w:rPr>
      <w:i/>
      <w:iCs/>
      <w:color w:val="000000"/>
      <w:kern w:val="0"/>
      <w:sz w:val="22"/>
      <w:szCs w:val="20"/>
      <w:lang w:eastAsia="en-US" w:bidi="en-US"/>
    </w:rPr>
  </w:style>
  <w:style w:type="character" w:customStyle="1" w:styleId="afffc">
    <w:name w:val="引用 字符"/>
    <w:basedOn w:val="a4"/>
    <w:uiPriority w:val="29"/>
    <w:qFormat/>
    <w:rPr>
      <w:rFonts w:ascii="Times New Roman" w:eastAsia="宋体" w:hAnsi="Times New Roman" w:cs="Times New Roman"/>
      <w:i/>
      <w:iCs/>
      <w:color w:val="404040" w:themeColor="text1" w:themeTint="BF"/>
      <w:szCs w:val="24"/>
    </w:rPr>
  </w:style>
  <w:style w:type="character" w:customStyle="1" w:styleId="19">
    <w:name w:val="引用 字符1"/>
    <w:basedOn w:val="a4"/>
    <w:link w:val="afffb"/>
    <w:qFormat/>
    <w:rPr>
      <w:rFonts w:ascii="Times New Roman" w:eastAsia="宋体" w:hAnsi="Times New Roman" w:cs="Times New Roman"/>
      <w:i/>
      <w:iCs/>
      <w:color w:val="000000"/>
      <w:kern w:val="0"/>
      <w:sz w:val="22"/>
      <w:szCs w:val="20"/>
      <w:lang w:eastAsia="en-US" w:bidi="en-US"/>
    </w:rPr>
  </w:style>
  <w:style w:type="character" w:customStyle="1" w:styleId="Char40">
    <w:name w:val="明显引用 Char4"/>
    <w:qFormat/>
    <w:locked/>
    <w:rPr>
      <w:b/>
      <w:bCs/>
      <w:i/>
      <w:iCs/>
      <w:color w:val="4F81BD"/>
      <w:sz w:val="22"/>
      <w:lang w:eastAsia="en-US" w:bidi="en-US"/>
    </w:rPr>
  </w:style>
  <w:style w:type="paragraph" w:styleId="afffd">
    <w:name w:val="Intense Quote"/>
    <w:basedOn w:val="a1"/>
    <w:next w:val="a1"/>
    <w:link w:val="1a"/>
    <w:qFormat/>
    <w:pPr>
      <w:pBdr>
        <w:bottom w:val="single" w:sz="4" w:space="4" w:color="4F81BD"/>
      </w:pBdr>
      <w:spacing w:before="200" w:after="280"/>
      <w:ind w:left="936" w:right="936"/>
    </w:pPr>
    <w:rPr>
      <w:b/>
      <w:bCs/>
      <w:i/>
      <w:iCs/>
      <w:color w:val="4F81BD"/>
      <w:kern w:val="0"/>
      <w:sz w:val="22"/>
      <w:szCs w:val="20"/>
      <w:lang w:eastAsia="en-US" w:bidi="en-US"/>
    </w:rPr>
  </w:style>
  <w:style w:type="character" w:customStyle="1" w:styleId="afffe">
    <w:name w:val="明显引用 字符"/>
    <w:basedOn w:val="a4"/>
    <w:uiPriority w:val="30"/>
    <w:qFormat/>
    <w:rPr>
      <w:rFonts w:ascii="Times New Roman" w:eastAsia="宋体" w:hAnsi="Times New Roman" w:cs="Times New Roman"/>
      <w:i/>
      <w:iCs/>
      <w:color w:val="5B9BD5" w:themeColor="accent1"/>
      <w:szCs w:val="24"/>
    </w:rPr>
  </w:style>
  <w:style w:type="character" w:customStyle="1" w:styleId="1a">
    <w:name w:val="明显引用 字符1"/>
    <w:basedOn w:val="a4"/>
    <w:link w:val="afffd"/>
    <w:qFormat/>
    <w:rPr>
      <w:rFonts w:ascii="Times New Roman" w:eastAsia="宋体" w:hAnsi="Times New Roman" w:cs="Times New Roman"/>
      <w:b/>
      <w:bCs/>
      <w:i/>
      <w:iCs/>
      <w:color w:val="4F81BD"/>
      <w:kern w:val="0"/>
      <w:sz w:val="22"/>
      <w:szCs w:val="20"/>
      <w:lang w:eastAsia="en-US" w:bidi="en-US"/>
    </w:rPr>
  </w:style>
  <w:style w:type="character" w:customStyle="1" w:styleId="Char41">
    <w:name w:val="+正文 Char4"/>
    <w:link w:val="affff"/>
    <w:qFormat/>
    <w:locked/>
    <w:rPr>
      <w:rFonts w:ascii="宋体" w:hAnsi="宋体"/>
      <w:sz w:val="24"/>
    </w:rPr>
  </w:style>
  <w:style w:type="paragraph" w:customStyle="1" w:styleId="affff">
    <w:name w:val="+正文"/>
    <w:basedOn w:val="a1"/>
    <w:link w:val="Char41"/>
    <w:qFormat/>
    <w:pPr>
      <w:spacing w:line="360" w:lineRule="auto"/>
      <w:ind w:firstLineChars="200" w:firstLine="200"/>
    </w:pPr>
    <w:rPr>
      <w:rFonts w:ascii="宋体" w:eastAsiaTheme="minorEastAsia" w:hAnsi="宋体" w:cstheme="minorBidi"/>
      <w:sz w:val="24"/>
      <w:szCs w:val="22"/>
    </w:rPr>
  </w:style>
  <w:style w:type="character" w:customStyle="1" w:styleId="1CharCharCharCharChar">
    <w:name w:val="+列表1 Char Char Char Char Char"/>
    <w:link w:val="1CharCharChar"/>
    <w:qFormat/>
    <w:locked/>
    <w:rPr>
      <w:rFonts w:ascii="宋体" w:hAnsi="宋体"/>
    </w:rPr>
  </w:style>
  <w:style w:type="paragraph" w:customStyle="1" w:styleId="1CharCharChar">
    <w:name w:val="+列表1 Char Char Char"/>
    <w:basedOn w:val="a1"/>
    <w:link w:val="1CharCharCharCharChar"/>
    <w:qFormat/>
    <w:pPr>
      <w:jc w:val="center"/>
    </w:pPr>
    <w:rPr>
      <w:rFonts w:ascii="宋体" w:eastAsiaTheme="minorEastAsia" w:hAnsi="宋体" w:cstheme="minorBidi"/>
      <w:szCs w:val="22"/>
    </w:rPr>
  </w:style>
  <w:style w:type="character" w:customStyle="1" w:styleId="CharChar2">
    <w:name w:val="表文字 Char Char"/>
    <w:link w:val="affff0"/>
    <w:qFormat/>
    <w:locked/>
    <w:rPr>
      <w:rFonts w:ascii="楷体_GB2312" w:eastAsia="楷体_GB2312" w:hAnsi="宋体"/>
      <w:spacing w:val="-8"/>
      <w:sz w:val="24"/>
      <w:lang w:val="zh-CN"/>
    </w:rPr>
  </w:style>
  <w:style w:type="paragraph" w:customStyle="1" w:styleId="affff0">
    <w:name w:val="表文字"/>
    <w:basedOn w:val="a1"/>
    <w:link w:val="CharChar2"/>
    <w:qFormat/>
    <w:pPr>
      <w:adjustRightInd w:val="0"/>
      <w:snapToGrid w:val="0"/>
      <w:spacing w:line="320" w:lineRule="exact"/>
      <w:ind w:rightChars="-31" w:right="-31" w:firstLineChars="200" w:firstLine="448"/>
      <w:jc w:val="center"/>
    </w:pPr>
    <w:rPr>
      <w:rFonts w:ascii="楷体_GB2312" w:eastAsia="楷体_GB2312" w:hAnsi="宋体" w:cstheme="minorBidi"/>
      <w:spacing w:val="-8"/>
      <w:sz w:val="24"/>
      <w:szCs w:val="22"/>
      <w:lang w:val="zh-CN"/>
    </w:rPr>
  </w:style>
  <w:style w:type="character" w:customStyle="1" w:styleId="Char5CharCharCharCharChar">
    <w:name w:val="+正文 Char5 Char Char Char Char Char"/>
    <w:link w:val="Char5CharCharChar"/>
    <w:qFormat/>
    <w:locked/>
    <w:rPr>
      <w:rFonts w:ascii="宋体" w:hAnsi="宋体"/>
      <w:sz w:val="24"/>
    </w:rPr>
  </w:style>
  <w:style w:type="paragraph" w:customStyle="1" w:styleId="Char5CharCharChar">
    <w:name w:val="+正文 Char5 Char Char Char"/>
    <w:basedOn w:val="a1"/>
    <w:link w:val="Char5CharCharCharCharChar"/>
    <w:qFormat/>
    <w:pPr>
      <w:spacing w:line="360" w:lineRule="auto"/>
      <w:ind w:firstLineChars="200" w:firstLine="200"/>
    </w:pPr>
    <w:rPr>
      <w:rFonts w:ascii="宋体" w:eastAsiaTheme="minorEastAsia" w:hAnsi="宋体" w:cstheme="minorBidi"/>
      <w:sz w:val="24"/>
      <w:szCs w:val="22"/>
    </w:rPr>
  </w:style>
  <w:style w:type="character" w:customStyle="1" w:styleId="CharChar3CharCharCharChar">
    <w:name w:val="+正文 Char Char3 Char Char Char Char"/>
    <w:link w:val="CharChar3CharChar"/>
    <w:qFormat/>
    <w:locked/>
    <w:rPr>
      <w:rFonts w:ascii="宋体" w:hAnsi="宋体"/>
      <w:sz w:val="24"/>
    </w:rPr>
  </w:style>
  <w:style w:type="paragraph" w:customStyle="1" w:styleId="CharChar3CharChar">
    <w:name w:val="+正文 Char Char3 Char Char"/>
    <w:basedOn w:val="a1"/>
    <w:link w:val="CharChar3CharCharCharChar"/>
    <w:qFormat/>
    <w:pPr>
      <w:spacing w:line="360" w:lineRule="auto"/>
      <w:ind w:firstLineChars="200" w:firstLine="200"/>
    </w:pPr>
    <w:rPr>
      <w:rFonts w:ascii="宋体" w:eastAsiaTheme="minorEastAsia" w:hAnsi="宋体" w:cstheme="minorBidi"/>
      <w:sz w:val="24"/>
      <w:szCs w:val="22"/>
    </w:rPr>
  </w:style>
  <w:style w:type="character" w:customStyle="1" w:styleId="CharChar3">
    <w:name w:val="+正文 Char Char"/>
    <w:link w:val="CharCharChar2"/>
    <w:qFormat/>
    <w:locked/>
    <w:rPr>
      <w:rFonts w:ascii="楷体_GB2312" w:eastAsia="楷体_GB2312"/>
      <w:sz w:val="24"/>
    </w:rPr>
  </w:style>
  <w:style w:type="paragraph" w:customStyle="1" w:styleId="CharCharChar2">
    <w:name w:val="+正文 Char Char Char"/>
    <w:basedOn w:val="a1"/>
    <w:link w:val="CharChar3"/>
    <w:qFormat/>
    <w:pPr>
      <w:spacing w:line="360" w:lineRule="auto"/>
      <w:ind w:firstLineChars="200" w:firstLine="200"/>
    </w:pPr>
    <w:rPr>
      <w:rFonts w:ascii="楷体_GB2312" w:eastAsia="楷体_GB2312" w:hAnsiTheme="minorHAnsi" w:cstheme="minorBidi"/>
      <w:sz w:val="24"/>
      <w:szCs w:val="22"/>
    </w:rPr>
  </w:style>
  <w:style w:type="character" w:customStyle="1" w:styleId="Char2CharChar">
    <w:name w:val="+正文 Char2 Char Char"/>
    <w:link w:val="Char21"/>
    <w:qFormat/>
    <w:locked/>
    <w:rPr>
      <w:rFonts w:ascii="宋体" w:hAnsi="宋体"/>
      <w:sz w:val="24"/>
    </w:rPr>
  </w:style>
  <w:style w:type="paragraph" w:customStyle="1" w:styleId="Char21">
    <w:name w:val="+正文 Char2"/>
    <w:basedOn w:val="a1"/>
    <w:link w:val="Char2CharChar"/>
    <w:qFormat/>
    <w:pPr>
      <w:spacing w:line="360" w:lineRule="auto"/>
      <w:ind w:firstLineChars="200" w:firstLine="200"/>
    </w:pPr>
    <w:rPr>
      <w:rFonts w:ascii="宋体" w:eastAsiaTheme="minorEastAsia" w:hAnsi="宋体" w:cstheme="minorBidi"/>
      <w:sz w:val="24"/>
      <w:szCs w:val="22"/>
    </w:rPr>
  </w:style>
  <w:style w:type="character" w:customStyle="1" w:styleId="1CharCharChar0">
    <w:name w:val="+1. Char Char Char"/>
    <w:link w:val="1Char"/>
    <w:qFormat/>
    <w:locked/>
    <w:rPr>
      <w:rFonts w:ascii="楷体_GB2312" w:eastAsia="楷体_GB2312"/>
      <w:sz w:val="24"/>
    </w:rPr>
  </w:style>
  <w:style w:type="paragraph" w:customStyle="1" w:styleId="1Char">
    <w:name w:val="+1. Char"/>
    <w:basedOn w:val="CharCharChar2"/>
    <w:link w:val="1CharCharChar0"/>
    <w:qFormat/>
    <w:pPr>
      <w:ind w:firstLineChars="0" w:firstLine="0"/>
    </w:pPr>
  </w:style>
  <w:style w:type="character" w:customStyle="1" w:styleId="CharChar2CharCharChar">
    <w:name w:val="+正文 Char Char2 Char Char Char"/>
    <w:link w:val="CharChar2Char"/>
    <w:qFormat/>
    <w:locked/>
    <w:rPr>
      <w:rFonts w:ascii="宋体" w:hAnsi="宋体"/>
      <w:sz w:val="24"/>
    </w:rPr>
  </w:style>
  <w:style w:type="paragraph" w:customStyle="1" w:styleId="CharChar2Char">
    <w:name w:val="+正文 Char Char2 Char"/>
    <w:basedOn w:val="a1"/>
    <w:link w:val="CharChar2CharCharChar"/>
    <w:qFormat/>
    <w:pPr>
      <w:spacing w:line="360" w:lineRule="auto"/>
      <w:ind w:firstLineChars="200" w:firstLine="200"/>
    </w:pPr>
    <w:rPr>
      <w:rFonts w:ascii="宋体" w:eastAsiaTheme="minorEastAsia" w:hAnsi="宋体" w:cstheme="minorBidi"/>
      <w:sz w:val="24"/>
      <w:szCs w:val="22"/>
    </w:rPr>
  </w:style>
  <w:style w:type="character" w:customStyle="1" w:styleId="CharChar5CharCharChar">
    <w:name w:val="+正文 Char Char5 Char Char Char"/>
    <w:link w:val="CharChar5Char"/>
    <w:qFormat/>
    <w:locked/>
    <w:rPr>
      <w:rFonts w:ascii="宋体" w:hAnsi="宋体"/>
      <w:sz w:val="24"/>
    </w:rPr>
  </w:style>
  <w:style w:type="paragraph" w:customStyle="1" w:styleId="CharChar5Char">
    <w:name w:val="+正文 Char Char5 Char"/>
    <w:basedOn w:val="a1"/>
    <w:link w:val="CharChar5CharCharChar"/>
    <w:qFormat/>
    <w:pPr>
      <w:spacing w:line="360" w:lineRule="auto"/>
      <w:ind w:firstLineChars="200" w:firstLine="200"/>
    </w:pPr>
    <w:rPr>
      <w:rFonts w:ascii="宋体" w:eastAsiaTheme="minorEastAsia" w:hAnsi="宋体" w:cstheme="minorBidi"/>
      <w:sz w:val="24"/>
      <w:szCs w:val="22"/>
    </w:rPr>
  </w:style>
  <w:style w:type="character" w:customStyle="1" w:styleId="1b">
    <w:name w:val="不明显强调1"/>
    <w:uiPriority w:val="19"/>
    <w:qFormat/>
    <w:rPr>
      <w:i/>
      <w:iCs/>
      <w:color w:val="808080"/>
    </w:rPr>
  </w:style>
  <w:style w:type="character" w:customStyle="1" w:styleId="1c">
    <w:name w:val="明显强调1"/>
    <w:uiPriority w:val="21"/>
    <w:qFormat/>
    <w:rPr>
      <w:b/>
      <w:bCs/>
      <w:i/>
      <w:iCs/>
      <w:color w:val="4F81BD"/>
    </w:rPr>
  </w:style>
  <w:style w:type="character" w:customStyle="1" w:styleId="1d">
    <w:name w:val="不明显参考1"/>
    <w:uiPriority w:val="31"/>
    <w:qFormat/>
    <w:rPr>
      <w:smallCaps/>
      <w:color w:val="C0504D"/>
      <w:u w:val="single"/>
    </w:rPr>
  </w:style>
  <w:style w:type="character" w:customStyle="1" w:styleId="1e">
    <w:name w:val="明显参考1"/>
    <w:uiPriority w:val="32"/>
    <w:qFormat/>
    <w:rPr>
      <w:b/>
      <w:bCs/>
      <w:smallCaps/>
      <w:color w:val="C0504D"/>
      <w:spacing w:val="5"/>
      <w:u w:val="single"/>
    </w:rPr>
  </w:style>
  <w:style w:type="character" w:customStyle="1" w:styleId="1f">
    <w:name w:val="书籍标题1"/>
    <w:uiPriority w:val="33"/>
    <w:qFormat/>
    <w:rPr>
      <w:b/>
      <w:bCs/>
      <w:smallCaps/>
      <w:spacing w:val="5"/>
    </w:rPr>
  </w:style>
  <w:style w:type="character" w:customStyle="1" w:styleId="2Char1">
    <w:name w:val="正文文本缩进 2 Char1"/>
    <w:qFormat/>
    <w:rPr>
      <w:kern w:val="2"/>
      <w:sz w:val="21"/>
      <w:szCs w:val="22"/>
    </w:rPr>
  </w:style>
  <w:style w:type="character" w:customStyle="1" w:styleId="Char15">
    <w:name w:val="批注框文本 Char1"/>
    <w:qFormat/>
    <w:rPr>
      <w:kern w:val="2"/>
      <w:sz w:val="18"/>
      <w:szCs w:val="18"/>
    </w:rPr>
  </w:style>
  <w:style w:type="character" w:customStyle="1" w:styleId="3CharChar">
    <w:name w:val="+标题3 Char Char"/>
    <w:link w:val="3Char0"/>
    <w:qFormat/>
    <w:rPr>
      <w:rFonts w:ascii="宋体" w:hAnsi="宋体"/>
      <w:b/>
      <w:sz w:val="32"/>
    </w:rPr>
  </w:style>
  <w:style w:type="paragraph" w:customStyle="1" w:styleId="3Char0">
    <w:name w:val="+标题3 Char"/>
    <w:basedOn w:val="3"/>
    <w:link w:val="3CharChar"/>
    <w:qFormat/>
    <w:pPr>
      <w:spacing w:line="360" w:lineRule="auto"/>
    </w:pPr>
    <w:rPr>
      <w:rFonts w:ascii="宋体" w:eastAsiaTheme="minorEastAsia" w:hAnsi="宋体" w:cstheme="minorBidi"/>
      <w:sz w:val="32"/>
      <w:szCs w:val="22"/>
    </w:rPr>
  </w:style>
  <w:style w:type="character" w:customStyle="1" w:styleId="1Char1">
    <w:name w:val="标题 1 Char1"/>
    <w:qFormat/>
    <w:rPr>
      <w:rFonts w:ascii="Times New Roman" w:hAnsi="Times New Roman"/>
      <w:b/>
      <w:bCs/>
      <w:kern w:val="44"/>
      <w:sz w:val="44"/>
      <w:szCs w:val="44"/>
    </w:rPr>
  </w:style>
  <w:style w:type="character" w:customStyle="1" w:styleId="2Char0">
    <w:name w:val="样式 正文缩进（标准） + 首行缩进:  2 字符 Char"/>
    <w:link w:val="2b"/>
    <w:qFormat/>
    <w:locked/>
    <w:rPr>
      <w:rFonts w:ascii="宋体" w:hAnsi="宋体" w:cs="宋体"/>
      <w:spacing w:val="-2"/>
      <w:sz w:val="24"/>
    </w:rPr>
  </w:style>
  <w:style w:type="paragraph" w:customStyle="1" w:styleId="2b">
    <w:name w:val="样式 正文缩进（标准） + 首行缩进:  2 字符"/>
    <w:basedOn w:val="a1"/>
    <w:link w:val="2Char0"/>
    <w:qFormat/>
    <w:pPr>
      <w:wordWrap w:val="0"/>
      <w:spacing w:line="360" w:lineRule="auto"/>
      <w:ind w:firstLineChars="200" w:firstLine="200"/>
      <w:jc w:val="left"/>
    </w:pPr>
    <w:rPr>
      <w:rFonts w:ascii="宋体" w:eastAsiaTheme="minorEastAsia" w:hAnsi="宋体" w:cs="宋体"/>
      <w:spacing w:val="-2"/>
      <w:sz w:val="24"/>
      <w:szCs w:val="22"/>
    </w:rPr>
  </w:style>
  <w:style w:type="paragraph" w:customStyle="1" w:styleId="p0">
    <w:name w:val="p0"/>
    <w:basedOn w:val="a1"/>
    <w:qFormat/>
    <w:pPr>
      <w:widowControl/>
    </w:pPr>
    <w:rPr>
      <w:rFonts w:ascii="Calibri" w:hAnsi="Calibri" w:cs="宋体"/>
      <w:kern w:val="0"/>
      <w:szCs w:val="21"/>
    </w:rPr>
  </w:style>
  <w:style w:type="paragraph" w:customStyle="1" w:styleId="affff1">
    <w:name w:val="款下正文"/>
    <w:basedOn w:val="a1"/>
    <w:qFormat/>
    <w:pPr>
      <w:spacing w:beforeLines="50" w:line="480" w:lineRule="exact"/>
      <w:ind w:firstLineChars="200" w:firstLine="480"/>
    </w:pPr>
    <w:rPr>
      <w:rFonts w:ascii="Calibri" w:hAnsi="Calibri" w:cs="宋体"/>
      <w:kern w:val="0"/>
      <w:sz w:val="24"/>
    </w:rPr>
  </w:style>
  <w:style w:type="paragraph" w:customStyle="1" w:styleId="affff2">
    <w:name w:val="附件栏"/>
    <w:basedOn w:val="a1"/>
    <w:qFormat/>
    <w:pPr>
      <w:autoSpaceDE w:val="0"/>
      <w:autoSpaceDN w:val="0"/>
      <w:snapToGrid w:val="0"/>
      <w:spacing w:line="590" w:lineRule="atLeast"/>
      <w:ind w:firstLine="624"/>
    </w:pPr>
    <w:rPr>
      <w:rFonts w:eastAsia="仿宋"/>
      <w:kern w:val="0"/>
      <w:sz w:val="32"/>
      <w:szCs w:val="20"/>
    </w:rPr>
  </w:style>
  <w:style w:type="paragraph" w:customStyle="1" w:styleId="1f0">
    <w:name w:val="无间隔1"/>
    <w:qFormat/>
    <w:pPr>
      <w:widowControl w:val="0"/>
      <w:jc w:val="both"/>
    </w:pPr>
    <w:rPr>
      <w:rFonts w:ascii="Calibri" w:hAnsi="Calibri"/>
      <w:kern w:val="2"/>
      <w:sz w:val="21"/>
      <w:szCs w:val="22"/>
    </w:rPr>
  </w:style>
  <w:style w:type="paragraph" w:customStyle="1" w:styleId="CharCharCharCharCharChar">
    <w:name w:val="Char Char Char Char Char Char"/>
    <w:basedOn w:val="aa"/>
    <w:qFormat/>
    <w:rPr>
      <w:rFonts w:ascii="Tahoma" w:hAnsi="Tahoma"/>
      <w:sz w:val="24"/>
    </w:rPr>
  </w:style>
  <w:style w:type="paragraph" w:customStyle="1" w:styleId="affff3">
    <w:name w:val="第二层"/>
    <w:basedOn w:val="a1"/>
    <w:qFormat/>
    <w:pPr>
      <w:tabs>
        <w:tab w:val="left" w:pos="992"/>
      </w:tabs>
      <w:ind w:left="992" w:hanging="567"/>
    </w:pPr>
    <w:rPr>
      <w:rFonts w:ascii="宋体" w:eastAsia="黑体" w:hAnsi="宋体"/>
      <w:sz w:val="28"/>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1"/>
    <w:qFormat/>
  </w:style>
  <w:style w:type="character" w:customStyle="1" w:styleId="Char16">
    <w:name w:val="明显引用 Char1"/>
    <w:uiPriority w:val="30"/>
    <w:qFormat/>
    <w:locked/>
    <w:rPr>
      <w:b/>
      <w:bCs/>
      <w:i/>
      <w:iCs/>
      <w:color w:val="4F81BD"/>
      <w:sz w:val="22"/>
      <w:lang w:eastAsia="en-US" w:bidi="en-US"/>
    </w:rPr>
  </w:style>
  <w:style w:type="character" w:customStyle="1" w:styleId="font51">
    <w:name w:val="font51"/>
    <w:qFormat/>
    <w:rPr>
      <w:rFonts w:ascii="宋体" w:eastAsia="宋体" w:hAnsi="宋体" w:hint="eastAsia"/>
      <w:color w:val="000000"/>
      <w:sz w:val="24"/>
      <w:szCs w:val="24"/>
      <w:u w:val="none"/>
    </w:rPr>
  </w:style>
  <w:style w:type="character" w:customStyle="1" w:styleId="font41">
    <w:name w:val="font41"/>
    <w:qFormat/>
    <w:rPr>
      <w:rFonts w:ascii="宋体" w:eastAsia="宋体" w:hAnsi="宋体" w:hint="eastAsia"/>
      <w:color w:val="000000"/>
      <w:sz w:val="24"/>
      <w:szCs w:val="24"/>
      <w:u w:val="none"/>
    </w:rPr>
  </w:style>
  <w:style w:type="character" w:customStyle="1" w:styleId="150">
    <w:name w:val="15"/>
    <w:qFormat/>
    <w:rPr>
      <w:rFonts w:ascii="Times New Roman" w:hAnsi="Times New Roman" w:cs="Times New Roman" w:hint="default"/>
      <w:color w:val="0000FF"/>
      <w:u w:val="single"/>
    </w:rPr>
  </w:style>
  <w:style w:type="paragraph" w:customStyle="1" w:styleId="CharChar51">
    <w:name w:val="Char Char51"/>
    <w:basedOn w:val="a1"/>
    <w:qFormat/>
    <w:pPr>
      <w:widowControl/>
      <w:spacing w:after="160" w:line="240" w:lineRule="exact"/>
      <w:jc w:val="left"/>
    </w:pPr>
    <w:rPr>
      <w:rFonts w:ascii="Verdana" w:hAnsi="Verdana" w:cs="Verdana"/>
      <w:kern w:val="0"/>
      <w:sz w:val="20"/>
      <w:szCs w:val="20"/>
      <w:lang w:eastAsia="en-US"/>
    </w:rPr>
  </w:style>
  <w:style w:type="paragraph" w:customStyle="1" w:styleId="Char30">
    <w:name w:val="Char3"/>
    <w:basedOn w:val="a1"/>
    <w:qFormat/>
    <w:pPr>
      <w:tabs>
        <w:tab w:val="left" w:pos="794"/>
        <w:tab w:val="left" w:pos="1191"/>
        <w:tab w:val="left" w:pos="1588"/>
        <w:tab w:val="left" w:pos="1985"/>
      </w:tabs>
      <w:autoSpaceDE w:val="0"/>
      <w:autoSpaceDN w:val="0"/>
      <w:adjustRightInd w:val="0"/>
      <w:spacing w:before="136"/>
    </w:pPr>
    <w:rPr>
      <w:rFonts w:ascii="Tahoma" w:hAnsi="Tahoma"/>
      <w:kern w:val="0"/>
      <w:sz w:val="24"/>
      <w:szCs w:val="20"/>
    </w:rPr>
  </w:style>
  <w:style w:type="paragraph" w:customStyle="1" w:styleId="a3cxsplast">
    <w:name w:val="a3cxsplast"/>
    <w:basedOn w:val="a1"/>
    <w:qFormat/>
    <w:pPr>
      <w:widowControl/>
      <w:spacing w:before="100" w:after="100"/>
      <w:jc w:val="left"/>
    </w:pPr>
    <w:rPr>
      <w:rFonts w:ascii="宋体" w:hAnsi="宋体"/>
      <w:b/>
      <w:color w:val="000000"/>
      <w:kern w:val="0"/>
      <w:sz w:val="18"/>
    </w:rPr>
  </w:style>
  <w:style w:type="character" w:customStyle="1" w:styleId="Char31">
    <w:name w:val="明显引用 Char3"/>
    <w:link w:val="1f1"/>
    <w:uiPriority w:val="30"/>
    <w:qFormat/>
    <w:locked/>
    <w:rPr>
      <w:b/>
      <w:bCs/>
      <w:i/>
      <w:iCs/>
      <w:color w:val="4F81BD"/>
      <w:szCs w:val="24"/>
    </w:rPr>
  </w:style>
  <w:style w:type="paragraph" w:customStyle="1" w:styleId="1f1">
    <w:name w:val="明显引用1"/>
    <w:basedOn w:val="a1"/>
    <w:next w:val="a1"/>
    <w:link w:val="Char31"/>
    <w:uiPriority w:val="30"/>
    <w:qFormat/>
    <w:pPr>
      <w:pBdr>
        <w:bottom w:val="single" w:sz="4" w:space="4" w:color="4F81BD"/>
      </w:pBdr>
      <w:spacing w:before="200" w:after="280"/>
      <w:ind w:left="936" w:right="936"/>
    </w:pPr>
    <w:rPr>
      <w:rFonts w:asciiTheme="minorHAnsi" w:eastAsiaTheme="minorEastAsia" w:hAnsiTheme="minorHAnsi" w:cstheme="minorBidi"/>
      <w:b/>
      <w:bCs/>
      <w:i/>
      <w:iCs/>
      <w:color w:val="4F81BD"/>
    </w:rPr>
  </w:style>
  <w:style w:type="paragraph" w:customStyle="1" w:styleId="ParaCharCharCharChar">
    <w:name w:val="默认段落字体 Para Char Char Char Char"/>
    <w:basedOn w:val="a1"/>
    <w:qFormat/>
  </w:style>
  <w:style w:type="paragraph" w:customStyle="1" w:styleId="msonormalcxsplast">
    <w:name w:val="msonormalcxsplast"/>
    <w:basedOn w:val="a1"/>
    <w:qFormat/>
    <w:pPr>
      <w:widowControl/>
      <w:spacing w:before="100" w:beforeAutospacing="1" w:after="100" w:afterAutospacing="1"/>
      <w:jc w:val="left"/>
    </w:pPr>
    <w:rPr>
      <w:rFonts w:ascii="宋体" w:hAnsi="宋体" w:cs="宋体"/>
      <w:kern w:val="0"/>
      <w:sz w:val="24"/>
    </w:rPr>
  </w:style>
  <w:style w:type="paragraph" w:customStyle="1" w:styleId="2c">
    <w:name w:val="四号楷体缩进2"/>
    <w:basedOn w:val="a1"/>
    <w:qFormat/>
    <w:pPr>
      <w:spacing w:line="520" w:lineRule="exact"/>
      <w:ind w:firstLineChars="200" w:firstLine="200"/>
    </w:pPr>
    <w:rPr>
      <w:rFonts w:eastAsia="楷体_GB2312"/>
      <w:sz w:val="28"/>
      <w:szCs w:val="28"/>
    </w:rPr>
  </w:style>
  <w:style w:type="paragraph" w:customStyle="1" w:styleId="2d">
    <w:name w:val="无间隔2"/>
    <w:basedOn w:val="a1"/>
    <w:qFormat/>
    <w:pPr>
      <w:widowControl/>
      <w:jc w:val="left"/>
    </w:pPr>
    <w:rPr>
      <w:rFonts w:ascii="宋体" w:hAnsi="宋体"/>
      <w:kern w:val="0"/>
      <w:sz w:val="24"/>
      <w:szCs w:val="32"/>
      <w:lang w:eastAsia="en-US" w:bidi="en-US"/>
    </w:rPr>
  </w:style>
  <w:style w:type="paragraph" w:customStyle="1" w:styleId="43">
    <w:name w:val="样式4"/>
    <w:basedOn w:val="a1"/>
    <w:qFormat/>
    <w:pPr>
      <w:tabs>
        <w:tab w:val="left" w:pos="360"/>
        <w:tab w:val="left" w:pos="1275"/>
        <w:tab w:val="center" w:pos="4320"/>
        <w:tab w:val="right" w:pos="8640"/>
      </w:tabs>
      <w:spacing w:line="480" w:lineRule="atLeast"/>
      <w:ind w:left="1275"/>
    </w:pPr>
    <w:rPr>
      <w:b/>
      <w:sz w:val="24"/>
    </w:rPr>
  </w:style>
  <w:style w:type="paragraph" w:customStyle="1" w:styleId="a3cxspmiddle">
    <w:name w:val="a3cxspmiddle"/>
    <w:basedOn w:val="a1"/>
    <w:qFormat/>
    <w:pPr>
      <w:widowControl/>
      <w:spacing w:before="100" w:after="100"/>
      <w:jc w:val="left"/>
    </w:pPr>
    <w:rPr>
      <w:rFonts w:ascii="宋体" w:hAnsi="宋体"/>
      <w:b/>
      <w:color w:val="000000"/>
      <w:kern w:val="0"/>
      <w:sz w:val="18"/>
    </w:rPr>
  </w:style>
  <w:style w:type="paragraph" w:customStyle="1" w:styleId="affff4">
    <w:name w:val="正文样式"/>
    <w:qFormat/>
    <w:pPr>
      <w:adjustRightInd w:val="0"/>
      <w:snapToGrid w:val="0"/>
      <w:spacing w:line="360" w:lineRule="auto"/>
      <w:ind w:firstLine="482"/>
      <w:jc w:val="both"/>
    </w:pPr>
    <w:rPr>
      <w:rFonts w:ascii="宋体" w:cs="宋体"/>
      <w:kern w:val="2"/>
      <w:sz w:val="24"/>
    </w:rPr>
  </w:style>
  <w:style w:type="paragraph" w:customStyle="1" w:styleId="36">
    <w:name w:val="明显引用3"/>
    <w:basedOn w:val="a1"/>
    <w:next w:val="a1"/>
    <w:qFormat/>
    <w:pPr>
      <w:pBdr>
        <w:bottom w:val="single" w:sz="4" w:space="4" w:color="4F81BD"/>
      </w:pBdr>
      <w:spacing w:before="200" w:after="280"/>
      <w:ind w:left="936" w:right="936"/>
    </w:pPr>
    <w:rPr>
      <w:rFonts w:ascii="Calibri" w:hAnsi="Calibri"/>
      <w:b/>
      <w:bCs/>
      <w:i/>
      <w:iCs/>
      <w:color w:val="4F81BD"/>
      <w:kern w:val="0"/>
      <w:sz w:val="22"/>
      <w:szCs w:val="22"/>
      <w:lang w:eastAsia="en-US" w:bidi="en-US"/>
    </w:rPr>
  </w:style>
  <w:style w:type="paragraph" w:customStyle="1" w:styleId="37">
    <w:name w:val="无间隔3"/>
    <w:basedOn w:val="a1"/>
    <w:qFormat/>
    <w:pPr>
      <w:widowControl/>
      <w:jc w:val="left"/>
    </w:pPr>
    <w:rPr>
      <w:rFonts w:ascii="宋体" w:hAnsi="宋体"/>
      <w:kern w:val="0"/>
      <w:sz w:val="24"/>
      <w:szCs w:val="32"/>
      <w:lang w:eastAsia="en-US" w:bidi="en-US"/>
    </w:rPr>
  </w:style>
  <w:style w:type="paragraph" w:customStyle="1" w:styleId="1f2">
    <w:name w:val="样式1"/>
    <w:basedOn w:val="a1"/>
    <w:qFormat/>
    <w:pPr>
      <w:tabs>
        <w:tab w:val="left" w:pos="547"/>
        <w:tab w:val="left" w:pos="1080"/>
      </w:tabs>
      <w:spacing w:line="480" w:lineRule="atLeast"/>
      <w:jc w:val="center"/>
    </w:pPr>
    <w:rPr>
      <w:rFonts w:eastAsia="黑体"/>
      <w:b/>
      <w:sz w:val="44"/>
    </w:rPr>
  </w:style>
  <w:style w:type="paragraph" w:customStyle="1" w:styleId="211211head22headlinehheadlineSR2ERMH1">
    <w:name w:val="样式 标题 2标题 1.1编号标题21.1head:2#2 headlinehheadlineS&amp;R2ERMH...1"/>
    <w:basedOn w:val="2"/>
    <w:qFormat/>
    <w:pPr>
      <w:tabs>
        <w:tab w:val="left" w:pos="576"/>
      </w:tabs>
      <w:adjustRightInd w:val="0"/>
      <w:spacing w:before="0" w:after="0" w:line="360" w:lineRule="atLeast"/>
      <w:ind w:left="576" w:hanging="576"/>
    </w:pPr>
    <w:rPr>
      <w:rFonts w:eastAsia="黑体"/>
      <w:bCs/>
      <w:sz w:val="28"/>
      <w:szCs w:val="32"/>
    </w:rPr>
  </w:style>
  <w:style w:type="paragraph" w:customStyle="1" w:styleId="msoplaintextcxsplast">
    <w:name w:val="msoplaintextcxsplast"/>
    <w:basedOn w:val="a1"/>
    <w:qFormat/>
    <w:pPr>
      <w:widowControl/>
      <w:spacing w:before="100" w:after="100"/>
      <w:jc w:val="left"/>
    </w:pPr>
    <w:rPr>
      <w:rFonts w:ascii="宋体" w:hAnsi="宋体"/>
      <w:b/>
      <w:color w:val="000000"/>
      <w:kern w:val="0"/>
      <w:sz w:val="18"/>
    </w:rPr>
  </w:style>
  <w:style w:type="paragraph" w:customStyle="1" w:styleId="CharChar11">
    <w:name w:val="Char Char11"/>
    <w:basedOn w:val="a1"/>
    <w:qFormat/>
    <w:pPr>
      <w:widowControl/>
      <w:spacing w:before="312" w:after="160" w:line="240" w:lineRule="exact"/>
      <w:jc w:val="left"/>
    </w:pPr>
    <w:rPr>
      <w:rFonts w:ascii="Verdana" w:hAnsi="Verdana" w:cs="Verdana"/>
      <w:b/>
      <w:kern w:val="0"/>
      <w:sz w:val="20"/>
      <w:lang w:eastAsia="en-US"/>
    </w:rPr>
  </w:style>
  <w:style w:type="paragraph" w:customStyle="1" w:styleId="2e">
    <w:name w:val="正文2字符缩进"/>
    <w:basedOn w:val="a2"/>
    <w:qFormat/>
    <w:pPr>
      <w:widowControl/>
      <w:tabs>
        <w:tab w:val="left" w:pos="360"/>
        <w:tab w:val="left" w:pos="720"/>
        <w:tab w:val="left" w:pos="1260"/>
      </w:tabs>
      <w:adjustRightInd w:val="0"/>
      <w:snapToGrid w:val="0"/>
      <w:spacing w:line="360" w:lineRule="auto"/>
      <w:ind w:left="720" w:firstLineChars="200" w:firstLine="200"/>
    </w:pPr>
    <w:rPr>
      <w:rFonts w:cs="宋体"/>
      <w:sz w:val="28"/>
    </w:rPr>
  </w:style>
  <w:style w:type="paragraph" w:customStyle="1" w:styleId="affff5">
    <w:name w:val="表格"/>
    <w:basedOn w:val="a1"/>
    <w:qFormat/>
    <w:pPr>
      <w:tabs>
        <w:tab w:val="left" w:pos="1080"/>
      </w:tabs>
      <w:snapToGrid w:val="0"/>
      <w:jc w:val="center"/>
    </w:pPr>
    <w:rPr>
      <w:szCs w:val="21"/>
    </w:rPr>
  </w:style>
  <w:style w:type="paragraph" w:customStyle="1" w:styleId="acxsplast">
    <w:name w:val="acxsplast"/>
    <w:basedOn w:val="a1"/>
    <w:qFormat/>
    <w:pPr>
      <w:widowControl/>
      <w:spacing w:before="100" w:beforeAutospacing="1" w:after="100" w:afterAutospacing="1"/>
      <w:jc w:val="left"/>
    </w:pPr>
    <w:rPr>
      <w:rFonts w:ascii="宋体" w:hAnsi="宋体" w:cs="宋体"/>
      <w:kern w:val="0"/>
      <w:sz w:val="24"/>
    </w:rPr>
  </w:style>
  <w:style w:type="paragraph" w:customStyle="1" w:styleId="230">
    <w:name w:val="正文文本 23"/>
    <w:basedOn w:val="a1"/>
    <w:qFormat/>
    <w:pPr>
      <w:adjustRightInd w:val="0"/>
      <w:jc w:val="left"/>
    </w:pPr>
    <w:rPr>
      <w:rFonts w:ascii="宋体"/>
      <w:i/>
      <w:sz w:val="28"/>
      <w:szCs w:val="20"/>
    </w:rPr>
  </w:style>
  <w:style w:type="paragraph" w:customStyle="1" w:styleId="2f">
    <w:name w:val="明显引用2"/>
    <w:basedOn w:val="a1"/>
    <w:next w:val="a1"/>
    <w:qFormat/>
    <w:pPr>
      <w:pBdr>
        <w:bottom w:val="single" w:sz="4" w:space="4" w:color="4F81BD"/>
      </w:pBdr>
      <w:spacing w:before="200" w:after="280"/>
      <w:ind w:left="936" w:right="936"/>
    </w:pPr>
    <w:rPr>
      <w:rFonts w:ascii="Calibri" w:hAnsi="Calibri"/>
      <w:b/>
      <w:bCs/>
      <w:i/>
      <w:iCs/>
      <w:color w:val="4F81BD"/>
      <w:kern w:val="0"/>
      <w:sz w:val="22"/>
      <w:szCs w:val="22"/>
      <w:lang w:eastAsia="en-US" w:bidi="en-US"/>
    </w:rPr>
  </w:style>
  <w:style w:type="paragraph" w:customStyle="1" w:styleId="TOC1">
    <w:name w:val="TOC 标题1"/>
    <w:basedOn w:val="1"/>
    <w:next w:val="a1"/>
    <w:uiPriority w:val="39"/>
    <w:qFormat/>
    <w:pPr>
      <w:widowControl/>
      <w:spacing w:before="480" w:after="0" w:line="276" w:lineRule="auto"/>
      <w:outlineLvl w:val="9"/>
    </w:pPr>
    <w:rPr>
      <w:rFonts w:ascii="Cambria" w:hAnsi="Cambria"/>
      <w:bCs/>
      <w:color w:val="365F91"/>
      <w:kern w:val="0"/>
      <w:sz w:val="28"/>
      <w:szCs w:val="28"/>
      <w:lang w:eastAsia="en-US" w:bidi="en-US"/>
    </w:rPr>
  </w:style>
  <w:style w:type="paragraph" w:customStyle="1" w:styleId="affff6">
    <w:name w:val="编号项"/>
    <w:basedOn w:val="a1"/>
    <w:qFormat/>
    <w:pPr>
      <w:tabs>
        <w:tab w:val="left" w:pos="1020"/>
      </w:tabs>
      <w:ind w:left="1020" w:hanging="525"/>
    </w:pPr>
  </w:style>
  <w:style w:type="paragraph" w:customStyle="1" w:styleId="1f3">
    <w:name w:val="引用1"/>
    <w:basedOn w:val="a1"/>
    <w:next w:val="a1"/>
    <w:qFormat/>
    <w:rPr>
      <w:rFonts w:ascii="Calibri" w:hAnsi="Calibri"/>
      <w:i/>
      <w:iCs/>
      <w:color w:val="000000"/>
      <w:kern w:val="0"/>
      <w:sz w:val="22"/>
      <w:szCs w:val="22"/>
      <w:lang w:eastAsia="en-US" w:bidi="en-US"/>
    </w:rPr>
  </w:style>
  <w:style w:type="paragraph" w:customStyle="1" w:styleId="38">
    <w:name w:val="引用3"/>
    <w:basedOn w:val="a1"/>
    <w:next w:val="a1"/>
    <w:qFormat/>
    <w:rPr>
      <w:rFonts w:ascii="Calibri" w:hAnsi="Calibri"/>
      <w:i/>
      <w:iCs/>
      <w:color w:val="000000"/>
      <w:kern w:val="0"/>
      <w:sz w:val="22"/>
      <w:szCs w:val="22"/>
      <w:lang w:eastAsia="en-US" w:bidi="en-US"/>
    </w:rPr>
  </w:style>
  <w:style w:type="paragraph" w:customStyle="1" w:styleId="CharChar31">
    <w:name w:val="Char Char31"/>
    <w:basedOn w:val="a1"/>
    <w:next w:val="ae"/>
    <w:qFormat/>
    <w:pPr>
      <w:spacing w:line="360" w:lineRule="auto"/>
      <w:ind w:left="-360" w:firstLine="570"/>
    </w:pPr>
    <w:rPr>
      <w:rFonts w:ascii="仿宋_GB2312" w:eastAsia="仿宋_GB2312"/>
      <w:b/>
      <w:sz w:val="24"/>
      <w:szCs w:val="20"/>
    </w:rPr>
  </w:style>
  <w:style w:type="paragraph" w:customStyle="1" w:styleId="220">
    <w:name w:val="正文文本 22"/>
    <w:basedOn w:val="a1"/>
    <w:qFormat/>
    <w:pPr>
      <w:adjustRightInd w:val="0"/>
      <w:jc w:val="left"/>
    </w:pPr>
    <w:rPr>
      <w:rFonts w:ascii="宋体"/>
      <w:i/>
      <w:sz w:val="28"/>
      <w:szCs w:val="20"/>
    </w:rPr>
  </w:style>
  <w:style w:type="paragraph" w:customStyle="1" w:styleId="CharChar30">
    <w:name w:val="Char Char3"/>
    <w:basedOn w:val="a1"/>
    <w:next w:val="ae"/>
    <w:qFormat/>
    <w:pPr>
      <w:spacing w:line="360" w:lineRule="auto"/>
      <w:ind w:left="-360" w:firstLine="570"/>
    </w:pPr>
    <w:rPr>
      <w:rFonts w:ascii="仿宋_GB2312" w:eastAsia="仿宋_GB2312"/>
      <w:b/>
      <w:sz w:val="24"/>
      <w:szCs w:val="20"/>
    </w:rPr>
  </w:style>
  <w:style w:type="paragraph" w:customStyle="1" w:styleId="acxspmiddle">
    <w:name w:val="acxspmiddle"/>
    <w:basedOn w:val="a1"/>
    <w:qFormat/>
    <w:pPr>
      <w:widowControl/>
      <w:spacing w:before="100" w:beforeAutospacing="1" w:after="100" w:afterAutospacing="1"/>
      <w:jc w:val="left"/>
    </w:pPr>
    <w:rPr>
      <w:rFonts w:ascii="宋体" w:hAnsi="宋体" w:cs="宋体"/>
      <w:kern w:val="0"/>
      <w:sz w:val="24"/>
    </w:rPr>
  </w:style>
  <w:style w:type="paragraph" w:customStyle="1" w:styleId="msoplaintextcxspmiddle">
    <w:name w:val="msoplaintextcxspmiddle"/>
    <w:basedOn w:val="a1"/>
    <w:qFormat/>
    <w:pPr>
      <w:widowControl/>
      <w:spacing w:before="100" w:after="100"/>
      <w:jc w:val="left"/>
    </w:pPr>
    <w:rPr>
      <w:rFonts w:ascii="宋体" w:hAnsi="宋体"/>
      <w:b/>
      <w:color w:val="000000"/>
      <w:kern w:val="0"/>
      <w:sz w:val="18"/>
    </w:rPr>
  </w:style>
  <w:style w:type="paragraph" w:customStyle="1" w:styleId="211">
    <w:name w:val="正文文本 21"/>
    <w:basedOn w:val="a1"/>
    <w:qFormat/>
    <w:pPr>
      <w:adjustRightInd w:val="0"/>
      <w:jc w:val="left"/>
    </w:pPr>
    <w:rPr>
      <w:rFonts w:ascii="宋体"/>
      <w:i/>
      <w:sz w:val="28"/>
      <w:szCs w:val="20"/>
    </w:rPr>
  </w:style>
  <w:style w:type="paragraph" w:customStyle="1" w:styleId="39">
    <w:name w:val="列出段落3"/>
    <w:basedOn w:val="a1"/>
    <w:qFormat/>
    <w:pPr>
      <w:ind w:firstLineChars="200" w:firstLine="420"/>
    </w:pPr>
    <w:rPr>
      <w:szCs w:val="20"/>
    </w:rPr>
  </w:style>
  <w:style w:type="paragraph" w:customStyle="1" w:styleId="msonormalcxspmiddle">
    <w:name w:val="msonormalcxspmiddle"/>
    <w:basedOn w:val="a1"/>
    <w:qFormat/>
    <w:pPr>
      <w:widowControl/>
      <w:spacing w:before="100" w:beforeAutospacing="1" w:after="100" w:afterAutospacing="1"/>
      <w:jc w:val="left"/>
    </w:pPr>
    <w:rPr>
      <w:rFonts w:ascii="宋体" w:hAnsi="宋体" w:cs="宋体"/>
      <w:kern w:val="0"/>
      <w:sz w:val="24"/>
    </w:rPr>
  </w:style>
  <w:style w:type="paragraph" w:customStyle="1" w:styleId="222">
    <w:name w:val="样式 样式 样式 样式 样式 样式 首行缩进:  2 字符 + 首行缩进:  2 字符 + 首行缩进:  2 字符 + 首行缩进..."/>
    <w:basedOn w:val="a1"/>
    <w:qFormat/>
    <w:pPr>
      <w:spacing w:line="360" w:lineRule="auto"/>
      <w:ind w:firstLineChars="200" w:firstLine="480"/>
    </w:pPr>
    <w:rPr>
      <w:rFonts w:cs="宋体"/>
      <w:sz w:val="24"/>
      <w:szCs w:val="20"/>
    </w:rPr>
  </w:style>
  <w:style w:type="paragraph" w:customStyle="1" w:styleId="xl102">
    <w:name w:val="xl102"/>
    <w:basedOn w:val="a1"/>
    <w:qFormat/>
    <w:pPr>
      <w:widowControl/>
      <w:spacing w:before="100" w:beforeAutospacing="1" w:after="100" w:afterAutospacing="1"/>
      <w:jc w:val="center"/>
    </w:pPr>
    <w:rPr>
      <w:rFonts w:ascii="Arial Unicode MS" w:hAnsi="Arial Unicode MS"/>
      <w:color w:val="FF0000"/>
      <w:kern w:val="0"/>
      <w:sz w:val="28"/>
      <w:szCs w:val="28"/>
    </w:rPr>
  </w:style>
  <w:style w:type="paragraph" w:customStyle="1" w:styleId="TOC3">
    <w:name w:val="TOC 标题3"/>
    <w:basedOn w:val="1"/>
    <w:next w:val="a1"/>
    <w:uiPriority w:val="39"/>
    <w:qFormat/>
    <w:pPr>
      <w:widowControl/>
      <w:spacing w:before="480" w:after="0" w:line="276" w:lineRule="auto"/>
      <w:outlineLvl w:val="9"/>
    </w:pPr>
    <w:rPr>
      <w:rFonts w:ascii="Cambria" w:hAnsi="Cambria"/>
      <w:bCs/>
      <w:color w:val="365F91"/>
      <w:kern w:val="0"/>
      <w:sz w:val="28"/>
      <w:szCs w:val="28"/>
      <w:lang w:eastAsia="en-US" w:bidi="en-US"/>
    </w:rPr>
  </w:style>
  <w:style w:type="paragraph" w:customStyle="1" w:styleId="1f4">
    <w:name w:val="+列表1"/>
    <w:basedOn w:val="a1"/>
    <w:qFormat/>
    <w:pPr>
      <w:jc w:val="center"/>
    </w:pPr>
  </w:style>
  <w:style w:type="paragraph" w:customStyle="1" w:styleId="33111h33rdlevel3H3l3CTHeading3-oldsect">
    <w:name w:val="样式 标题 3列表编号31.1.1h33rd level3H3l3CTHeading 3 - oldsect..."/>
    <w:basedOn w:val="3"/>
    <w:qFormat/>
    <w:pPr>
      <w:tabs>
        <w:tab w:val="left" w:pos="720"/>
      </w:tabs>
      <w:adjustRightInd w:val="0"/>
      <w:spacing w:before="0" w:after="0" w:line="360" w:lineRule="atLeast"/>
      <w:ind w:left="720" w:hanging="720"/>
    </w:pPr>
    <w:rPr>
      <w:rFonts w:cs="宋体"/>
      <w:bCs/>
      <w:kern w:val="0"/>
      <w:szCs w:val="24"/>
    </w:rPr>
  </w:style>
  <w:style w:type="paragraph" w:customStyle="1" w:styleId="Blockquote">
    <w:name w:val="Blockquote"/>
    <w:basedOn w:val="a1"/>
    <w:qFormat/>
    <w:pPr>
      <w:autoSpaceDE w:val="0"/>
      <w:autoSpaceDN w:val="0"/>
      <w:adjustRightInd w:val="0"/>
      <w:spacing w:before="100" w:after="100"/>
      <w:ind w:left="360" w:right="360"/>
      <w:jc w:val="left"/>
    </w:pPr>
    <w:rPr>
      <w:kern w:val="0"/>
      <w:sz w:val="24"/>
      <w:szCs w:val="20"/>
    </w:rPr>
  </w:style>
  <w:style w:type="paragraph" w:customStyle="1" w:styleId="3a">
    <w:name w:val="+标题3"/>
    <w:basedOn w:val="3"/>
    <w:qFormat/>
    <w:pPr>
      <w:tabs>
        <w:tab w:val="left" w:pos="2160"/>
      </w:tabs>
      <w:spacing w:before="120" w:after="120" w:line="360" w:lineRule="auto"/>
      <w:ind w:left="2160" w:hanging="360"/>
    </w:pPr>
    <w:rPr>
      <w:bCs/>
      <w:sz w:val="24"/>
      <w:szCs w:val="28"/>
    </w:rPr>
  </w:style>
  <w:style w:type="paragraph" w:customStyle="1" w:styleId="1f5">
    <w:name w:val="样式 标题 1 + (中文) 黑体"/>
    <w:basedOn w:val="1"/>
    <w:qFormat/>
    <w:pPr>
      <w:adjustRightInd w:val="0"/>
      <w:spacing w:before="120" w:after="120" w:line="240" w:lineRule="auto"/>
      <w:jc w:val="center"/>
    </w:pPr>
    <w:rPr>
      <w:rFonts w:eastAsia="楷体"/>
      <w:bCs/>
      <w:szCs w:val="44"/>
    </w:rPr>
  </w:style>
  <w:style w:type="paragraph" w:customStyle="1" w:styleId="44440">
    <w:name w:val="样式 标题 4标题4样式标题 4，标题4样式 + 段前: 0 磅"/>
    <w:basedOn w:val="4"/>
    <w:qFormat/>
    <w:pPr>
      <w:keepLines w:val="0"/>
      <w:widowControl/>
      <w:tabs>
        <w:tab w:val="left" w:pos="864"/>
        <w:tab w:val="left" w:pos="2356"/>
      </w:tabs>
      <w:adjustRightInd w:val="0"/>
      <w:snapToGrid w:val="0"/>
      <w:spacing w:before="0" w:after="0" w:line="360" w:lineRule="auto"/>
      <w:ind w:left="851" w:hanging="851"/>
    </w:pPr>
    <w:rPr>
      <w:rFonts w:ascii="宋体" w:eastAsia="宋体" w:hAnsi="Times New Roman" w:cs="宋体"/>
      <w:sz w:val="24"/>
      <w:szCs w:val="24"/>
    </w:rPr>
  </w:style>
  <w:style w:type="paragraph" w:customStyle="1" w:styleId="1f6">
    <w:name w:val="编号1."/>
    <w:basedOn w:val="a1"/>
    <w:qFormat/>
    <w:pPr>
      <w:tabs>
        <w:tab w:val="left" w:pos="420"/>
        <w:tab w:val="left" w:pos="547"/>
        <w:tab w:val="left" w:pos="1080"/>
        <w:tab w:val="left" w:pos="1275"/>
        <w:tab w:val="left" w:pos="1335"/>
      </w:tabs>
      <w:spacing w:line="480" w:lineRule="atLeast"/>
      <w:ind w:left="1335"/>
    </w:pPr>
    <w:rPr>
      <w:sz w:val="28"/>
    </w:rPr>
  </w:style>
  <w:style w:type="paragraph" w:customStyle="1" w:styleId="2f0">
    <w:name w:val="引用2"/>
    <w:basedOn w:val="a1"/>
    <w:next w:val="a1"/>
    <w:qFormat/>
    <w:rPr>
      <w:rFonts w:ascii="Calibri" w:hAnsi="Calibri"/>
      <w:i/>
      <w:iCs/>
      <w:color w:val="000000"/>
      <w:kern w:val="0"/>
      <w:sz w:val="22"/>
      <w:szCs w:val="22"/>
      <w:lang w:eastAsia="en-US" w:bidi="en-US"/>
    </w:rPr>
  </w:style>
  <w:style w:type="paragraph" w:customStyle="1" w:styleId="TOC2">
    <w:name w:val="TOC 标题2"/>
    <w:basedOn w:val="1"/>
    <w:next w:val="a1"/>
    <w:uiPriority w:val="39"/>
    <w:qFormat/>
    <w:pPr>
      <w:widowControl/>
      <w:spacing w:before="480" w:after="0" w:line="276" w:lineRule="auto"/>
      <w:outlineLvl w:val="9"/>
    </w:pPr>
    <w:rPr>
      <w:rFonts w:ascii="Cambria" w:hAnsi="Cambria"/>
      <w:bCs/>
      <w:color w:val="365F91"/>
      <w:kern w:val="0"/>
      <w:sz w:val="28"/>
      <w:szCs w:val="28"/>
      <w:lang w:eastAsia="en-US" w:bidi="en-US"/>
    </w:rPr>
  </w:style>
  <w:style w:type="paragraph" w:customStyle="1" w:styleId="211211head22headlinehheadlineSR2ERMH">
    <w:name w:val="样式 标题 2标题 1.1编号标题21.1head:2#2 headlinehheadlineS&amp;R2ERMH..."/>
    <w:basedOn w:val="2"/>
    <w:qFormat/>
    <w:pPr>
      <w:tabs>
        <w:tab w:val="left" w:pos="576"/>
      </w:tabs>
      <w:adjustRightInd w:val="0"/>
      <w:spacing w:before="0" w:after="0" w:line="360" w:lineRule="atLeast"/>
      <w:ind w:left="576" w:hanging="576"/>
      <w:outlineLvl w:val="2"/>
    </w:pPr>
    <w:rPr>
      <w:b w:val="0"/>
      <w:kern w:val="0"/>
      <w:sz w:val="28"/>
      <w:szCs w:val="24"/>
    </w:rPr>
  </w:style>
  <w:style w:type="paragraph" w:customStyle="1" w:styleId="affff7">
    <w:name w:val="四号楷体"/>
    <w:qFormat/>
    <w:pPr>
      <w:spacing w:line="560" w:lineRule="exact"/>
      <w:jc w:val="both"/>
    </w:pPr>
    <w:rPr>
      <w:rFonts w:eastAsia="楷体_GB2312"/>
      <w:kern w:val="2"/>
      <w:sz w:val="28"/>
      <w:szCs w:val="28"/>
    </w:rPr>
  </w:style>
  <w:style w:type="paragraph" w:customStyle="1" w:styleId="2f1">
    <w:name w:val="+标题2"/>
    <w:basedOn w:val="2"/>
    <w:qFormat/>
    <w:pPr>
      <w:tabs>
        <w:tab w:val="left" w:pos="1440"/>
      </w:tabs>
      <w:spacing w:before="120" w:after="120" w:line="360" w:lineRule="auto"/>
      <w:ind w:left="1440" w:hanging="360"/>
    </w:pPr>
    <w:rPr>
      <w:bCs/>
      <w:sz w:val="24"/>
      <w:szCs w:val="28"/>
    </w:rPr>
  </w:style>
  <w:style w:type="paragraph" w:customStyle="1" w:styleId="2f2">
    <w:name w:val="+列表2"/>
    <w:basedOn w:val="a1"/>
    <w:qFormat/>
    <w:pPr>
      <w:jc w:val="center"/>
    </w:pPr>
    <w:rPr>
      <w:sz w:val="18"/>
      <w:szCs w:val="21"/>
    </w:rPr>
  </w:style>
  <w:style w:type="paragraph" w:customStyle="1" w:styleId="CharChar20">
    <w:name w:val="Char Char2"/>
    <w:basedOn w:val="a1"/>
    <w:qFormat/>
    <w:pPr>
      <w:widowControl/>
      <w:spacing w:after="160" w:line="240" w:lineRule="exact"/>
      <w:jc w:val="left"/>
    </w:pPr>
    <w:rPr>
      <w:rFonts w:ascii="Verdana" w:hAnsi="Verdana" w:cs="Verdana"/>
      <w:kern w:val="0"/>
      <w:sz w:val="20"/>
      <w:szCs w:val="20"/>
      <w:lang w:eastAsia="en-US"/>
    </w:rPr>
  </w:style>
  <w:style w:type="character" w:customStyle="1" w:styleId="Char22">
    <w:name w:val="标题 Char2"/>
    <w:uiPriority w:val="10"/>
    <w:qFormat/>
    <w:rPr>
      <w:rFonts w:ascii="Cambria" w:eastAsia="宋体" w:hAnsi="Cambria" w:cs="Times New Roman" w:hint="default"/>
      <w:b/>
      <w:bCs/>
      <w:sz w:val="32"/>
      <w:szCs w:val="32"/>
    </w:rPr>
  </w:style>
  <w:style w:type="character" w:customStyle="1" w:styleId="3b">
    <w:name w:val="书籍标题3"/>
    <w:uiPriority w:val="33"/>
    <w:qFormat/>
    <w:rPr>
      <w:b/>
      <w:bCs/>
      <w:smallCaps/>
      <w:spacing w:val="5"/>
    </w:rPr>
  </w:style>
  <w:style w:type="character" w:customStyle="1" w:styleId="ACharChar">
    <w:name w:val="（A） Char Char"/>
    <w:qFormat/>
    <w:locked/>
    <w:rPr>
      <w:rFonts w:ascii="宋体" w:eastAsia="宋体" w:hAnsi="宋体" w:hint="eastAsia"/>
      <w:b/>
      <w:sz w:val="24"/>
      <w:szCs w:val="24"/>
      <w:lang w:val="en-US" w:eastAsia="zh-CN" w:bidi="ar-SA"/>
    </w:rPr>
  </w:style>
  <w:style w:type="character" w:customStyle="1" w:styleId="Char23">
    <w:name w:val="批注文字 Char2"/>
    <w:qFormat/>
    <w:rPr>
      <w:rFonts w:ascii="Times New Roman" w:eastAsia="宋体" w:hAnsi="Times New Roman" w:cs="Times New Roman" w:hint="default"/>
      <w:szCs w:val="24"/>
    </w:rPr>
  </w:style>
  <w:style w:type="character" w:customStyle="1" w:styleId="indtxtChar">
    <w:name w:val="ind:txt Char"/>
    <w:qFormat/>
    <w:rPr>
      <w:rFonts w:ascii="宋体" w:eastAsia="宋体" w:hAnsi="宋体" w:hint="eastAsia"/>
      <w:kern w:val="2"/>
      <w:sz w:val="28"/>
      <w:szCs w:val="24"/>
      <w:lang w:val="en-US" w:eastAsia="zh-CN" w:bidi="ar-SA"/>
    </w:rPr>
  </w:style>
  <w:style w:type="character" w:customStyle="1" w:styleId="Chara">
    <w:name w:val="表文字 Char"/>
    <w:qFormat/>
    <w:locked/>
    <w:rPr>
      <w:rFonts w:ascii="楷体_GB2312" w:eastAsia="楷体_GB2312" w:hAnsi="宋体" w:hint="eastAsia"/>
      <w:spacing w:val="-8"/>
      <w:sz w:val="24"/>
      <w:szCs w:val="24"/>
      <w:lang w:val="zh-CN"/>
    </w:rPr>
  </w:style>
  <w:style w:type="character" w:customStyle="1" w:styleId="apple-style-span">
    <w:name w:val="apple-style-span"/>
    <w:qFormat/>
  </w:style>
  <w:style w:type="character" w:customStyle="1" w:styleId="1CharCharCharChar">
    <w:name w:val="+列表1 Char Char Char Char"/>
    <w:qFormat/>
    <w:locked/>
    <w:rPr>
      <w:rFonts w:ascii="宋体" w:eastAsia="宋体" w:hAnsi="宋体" w:hint="eastAsia"/>
      <w:szCs w:val="24"/>
    </w:rPr>
  </w:style>
  <w:style w:type="character" w:customStyle="1" w:styleId="PIM9CharChar">
    <w:name w:val="PIM 9 Char Char"/>
    <w:qFormat/>
    <w:locked/>
    <w:rPr>
      <w:rFonts w:ascii="宋体" w:eastAsia="宋体" w:hAnsi="宋体" w:hint="eastAsia"/>
      <w:b/>
      <w:sz w:val="24"/>
      <w:szCs w:val="24"/>
      <w:lang w:val="en-US" w:eastAsia="zh-CN" w:bidi="ar-SA"/>
    </w:rPr>
  </w:style>
  <w:style w:type="character" w:customStyle="1" w:styleId="111">
    <w:name w:val="不明显强调11"/>
    <w:uiPriority w:val="19"/>
    <w:qFormat/>
    <w:rPr>
      <w:i/>
      <w:iCs/>
      <w:color w:val="808080"/>
    </w:rPr>
  </w:style>
  <w:style w:type="character" w:customStyle="1" w:styleId="h6Char">
    <w:name w:val="h6 Char"/>
    <w:qFormat/>
    <w:locked/>
    <w:rPr>
      <w:rFonts w:ascii="宋体" w:eastAsia="宋体" w:hAnsi="宋体" w:hint="eastAsia"/>
      <w:sz w:val="24"/>
      <w:szCs w:val="24"/>
      <w:lang w:val="en-US" w:eastAsia="zh-CN" w:bidi="ar-SA"/>
    </w:rPr>
  </w:style>
  <w:style w:type="character" w:customStyle="1" w:styleId="2f3">
    <w:name w:val="书籍标题2"/>
    <w:uiPriority w:val="33"/>
    <w:qFormat/>
    <w:rPr>
      <w:b/>
      <w:bCs/>
      <w:smallCaps/>
      <w:spacing w:val="5"/>
    </w:rPr>
  </w:style>
  <w:style w:type="character" w:customStyle="1" w:styleId="Char5CharCharCharChar">
    <w:name w:val="+正文 Char5 Char Char Char Char"/>
    <w:qFormat/>
    <w:locked/>
    <w:rPr>
      <w:rFonts w:ascii="宋体" w:eastAsia="宋体" w:hAnsi="宋体" w:hint="eastAsia"/>
      <w:sz w:val="24"/>
      <w:szCs w:val="24"/>
    </w:rPr>
  </w:style>
  <w:style w:type="character" w:customStyle="1" w:styleId="CharChar3CharCharChar">
    <w:name w:val="+正文 Char Char3 Char Char Char"/>
    <w:qFormat/>
    <w:locked/>
    <w:rPr>
      <w:rFonts w:ascii="宋体" w:eastAsia="宋体" w:hAnsi="宋体" w:hint="eastAsia"/>
      <w:sz w:val="24"/>
      <w:szCs w:val="24"/>
    </w:rPr>
  </w:style>
  <w:style w:type="character" w:customStyle="1" w:styleId="112">
    <w:name w:val="明显参考11"/>
    <w:uiPriority w:val="32"/>
    <w:qFormat/>
    <w:rPr>
      <w:b/>
      <w:bCs/>
      <w:smallCaps/>
      <w:color w:val="C0504D"/>
      <w:spacing w:val="5"/>
      <w:u w:val="single"/>
    </w:rPr>
  </w:style>
  <w:style w:type="character" w:customStyle="1" w:styleId="3c">
    <w:name w:val="明显参考3"/>
    <w:uiPriority w:val="32"/>
    <w:qFormat/>
    <w:rPr>
      <w:b/>
      <w:bCs/>
      <w:smallCaps/>
      <w:color w:val="C0504D"/>
      <w:spacing w:val="5"/>
      <w:u w:val="single"/>
    </w:rPr>
  </w:style>
  <w:style w:type="character" w:customStyle="1" w:styleId="113">
    <w:name w:val="明显强调11"/>
    <w:uiPriority w:val="21"/>
    <w:qFormat/>
    <w:rPr>
      <w:b/>
      <w:bCs/>
      <w:i/>
      <w:iCs/>
      <w:color w:val="4F81BD"/>
    </w:rPr>
  </w:style>
  <w:style w:type="character" w:customStyle="1" w:styleId="CharChar10">
    <w:name w:val="Char Char10"/>
    <w:qFormat/>
    <w:locked/>
    <w:rPr>
      <w:rFonts w:ascii="仿宋_GB2312" w:eastAsia="仿宋_GB2312" w:hint="eastAsia"/>
      <w:b/>
      <w:kern w:val="2"/>
      <w:sz w:val="24"/>
      <w:szCs w:val="24"/>
      <w:lang w:val="en-US" w:eastAsia="zh-CN" w:bidi="ar-SA"/>
    </w:rPr>
  </w:style>
  <w:style w:type="character" w:customStyle="1" w:styleId="CharChar8">
    <w:name w:val="Char Char8"/>
    <w:qFormat/>
    <w:locked/>
    <w:rPr>
      <w:rFonts w:ascii="宋体" w:eastAsia="宋体" w:hAnsi="宋体" w:hint="eastAsia"/>
      <w:b/>
      <w:kern w:val="2"/>
      <w:sz w:val="18"/>
      <w:szCs w:val="24"/>
      <w:lang w:val="en-US" w:eastAsia="zh-CN" w:bidi="ar-SA"/>
    </w:rPr>
  </w:style>
  <w:style w:type="character" w:customStyle="1" w:styleId="2f4">
    <w:name w:val="明显强调2"/>
    <w:uiPriority w:val="21"/>
    <w:qFormat/>
    <w:rPr>
      <w:b/>
      <w:bCs/>
      <w:i/>
      <w:iCs/>
      <w:color w:val="4F81BD"/>
    </w:rPr>
  </w:style>
  <w:style w:type="character" w:customStyle="1" w:styleId="CharChar5CharChar">
    <w:name w:val="+正文 Char Char5 Char Char"/>
    <w:qFormat/>
    <w:locked/>
    <w:rPr>
      <w:rFonts w:ascii="宋体" w:eastAsia="宋体" w:hAnsi="宋体" w:hint="eastAsia"/>
      <w:sz w:val="24"/>
      <w:szCs w:val="24"/>
    </w:rPr>
  </w:style>
  <w:style w:type="character" w:customStyle="1" w:styleId="2f5">
    <w:name w:val="明显参考2"/>
    <w:uiPriority w:val="32"/>
    <w:qFormat/>
    <w:rPr>
      <w:b/>
      <w:bCs/>
      <w:smallCaps/>
      <w:color w:val="C0504D"/>
      <w:spacing w:val="5"/>
      <w:u w:val="single"/>
    </w:rPr>
  </w:style>
  <w:style w:type="character" w:customStyle="1" w:styleId="CharChar7">
    <w:name w:val="Char Char7"/>
    <w:qFormat/>
    <w:locked/>
    <w:rPr>
      <w:rFonts w:ascii="宋体" w:eastAsia="宋体" w:hAnsi="Courier New" w:hint="eastAsia"/>
      <w:b/>
      <w:kern w:val="2"/>
      <w:sz w:val="24"/>
      <w:szCs w:val="24"/>
      <w:lang w:val="en-US" w:eastAsia="zh-CN" w:bidi="ar-SA"/>
    </w:rPr>
  </w:style>
  <w:style w:type="character" w:customStyle="1" w:styleId="2f6">
    <w:name w:val="不明显强调2"/>
    <w:uiPriority w:val="19"/>
    <w:qFormat/>
    <w:rPr>
      <w:i/>
      <w:iCs/>
      <w:color w:val="808080"/>
    </w:rPr>
  </w:style>
  <w:style w:type="character" w:customStyle="1" w:styleId="3d">
    <w:name w:val="不明显强调3"/>
    <w:uiPriority w:val="19"/>
    <w:qFormat/>
    <w:rPr>
      <w:i/>
      <w:iCs/>
      <w:color w:val="808080"/>
    </w:rPr>
  </w:style>
  <w:style w:type="character" w:customStyle="1" w:styleId="CharChar2CharChar">
    <w:name w:val="+正文 Char Char2 Char Char"/>
    <w:qFormat/>
    <w:locked/>
    <w:rPr>
      <w:rFonts w:ascii="宋体" w:eastAsia="宋体" w:hAnsi="宋体" w:hint="eastAsia"/>
      <w:sz w:val="24"/>
      <w:szCs w:val="28"/>
    </w:rPr>
  </w:style>
  <w:style w:type="character" w:customStyle="1" w:styleId="3e">
    <w:name w:val="明显强调3"/>
    <w:uiPriority w:val="21"/>
    <w:qFormat/>
    <w:rPr>
      <w:b/>
      <w:bCs/>
      <w:i/>
      <w:iCs/>
      <w:color w:val="4F81BD"/>
    </w:rPr>
  </w:style>
  <w:style w:type="character" w:customStyle="1" w:styleId="Char24">
    <w:name w:val="引用 Char2"/>
    <w:uiPriority w:val="29"/>
    <w:qFormat/>
    <w:rPr>
      <w:rFonts w:ascii="Times New Roman" w:eastAsia="宋体" w:hAnsi="Times New Roman" w:cs="Times New Roman" w:hint="default"/>
      <w:i/>
      <w:iCs/>
      <w:color w:val="000000"/>
      <w:szCs w:val="24"/>
    </w:rPr>
  </w:style>
  <w:style w:type="character" w:customStyle="1" w:styleId="211211head22headlinehheadlineSR2ERMH1Char">
    <w:name w:val="样式 标题 2标题 1.1编号标题21.1head:2#2 headlinehheadlineS&amp;R2ERMH...1 Char"/>
    <w:qFormat/>
    <w:rPr>
      <w:rFonts w:ascii="黑体" w:eastAsia="黑体" w:hAnsi="黑体" w:hint="eastAsia"/>
      <w:b/>
      <w:bCs/>
      <w:kern w:val="2"/>
      <w:sz w:val="28"/>
      <w:szCs w:val="32"/>
      <w:lang w:val="en-US" w:eastAsia="zh-CN" w:bidi="ar-SA"/>
    </w:rPr>
  </w:style>
  <w:style w:type="character" w:customStyle="1" w:styleId="Char25">
    <w:name w:val="明显引用 Char2"/>
    <w:uiPriority w:val="30"/>
    <w:qFormat/>
    <w:locked/>
    <w:rPr>
      <w:rFonts w:ascii="Calibri" w:hAnsi="Calibri" w:hint="default"/>
      <w:b/>
      <w:bCs/>
      <w:i/>
      <w:iCs/>
      <w:color w:val="4F81BD"/>
      <w:sz w:val="22"/>
      <w:lang w:eastAsia="en-US" w:bidi="en-US"/>
    </w:rPr>
  </w:style>
  <w:style w:type="character" w:customStyle="1" w:styleId="114">
    <w:name w:val="不明显参考11"/>
    <w:uiPriority w:val="31"/>
    <w:qFormat/>
    <w:rPr>
      <w:smallCaps/>
      <w:color w:val="C0504D"/>
      <w:u w:val="single"/>
    </w:rPr>
  </w:style>
  <w:style w:type="character" w:customStyle="1" w:styleId="Char26">
    <w:name w:val="副标题 Char2"/>
    <w:uiPriority w:val="11"/>
    <w:qFormat/>
    <w:rPr>
      <w:rFonts w:ascii="Cambria" w:eastAsia="宋体" w:hAnsi="Cambria" w:cs="Times New Roman" w:hint="default"/>
      <w:b/>
      <w:bCs/>
      <w:kern w:val="28"/>
      <w:sz w:val="32"/>
      <w:szCs w:val="32"/>
    </w:rPr>
  </w:style>
  <w:style w:type="character" w:customStyle="1" w:styleId="3f">
    <w:name w:val="不明显参考3"/>
    <w:uiPriority w:val="31"/>
    <w:qFormat/>
    <w:rPr>
      <w:smallCaps/>
      <w:color w:val="C0504D"/>
      <w:u w:val="single"/>
    </w:rPr>
  </w:style>
  <w:style w:type="character" w:customStyle="1" w:styleId="evenCharChar">
    <w:name w:val="even Char Char"/>
    <w:qFormat/>
    <w:locked/>
    <w:rPr>
      <w:rFonts w:ascii="宋体" w:eastAsia="宋体" w:hAnsi="宋体" w:hint="eastAsia"/>
      <w:b/>
      <w:kern w:val="2"/>
      <w:sz w:val="18"/>
      <w:szCs w:val="24"/>
      <w:lang w:val="en-US" w:eastAsia="zh-CN" w:bidi="ar-SA"/>
    </w:rPr>
  </w:style>
  <w:style w:type="character" w:customStyle="1" w:styleId="1CharChar">
    <w:name w:val="+1. Char Char"/>
    <w:qFormat/>
    <w:locked/>
    <w:rPr>
      <w:rFonts w:ascii="楷体_GB2312" w:eastAsia="楷体_GB2312" w:hint="eastAsia"/>
      <w:sz w:val="24"/>
      <w:szCs w:val="28"/>
    </w:rPr>
  </w:style>
  <w:style w:type="character" w:customStyle="1" w:styleId="Char2Char">
    <w:name w:val="+正文 Char2 Char"/>
    <w:qFormat/>
    <w:locked/>
    <w:rPr>
      <w:rFonts w:ascii="宋体" w:eastAsia="宋体" w:hAnsi="宋体" w:hint="eastAsia"/>
      <w:sz w:val="24"/>
      <w:szCs w:val="28"/>
    </w:rPr>
  </w:style>
  <w:style w:type="character" w:customStyle="1" w:styleId="1Char0">
    <w:name w:val="（1） Char"/>
    <w:qFormat/>
    <w:locked/>
    <w:rPr>
      <w:rFonts w:ascii="宋体" w:eastAsia="宋体" w:hAnsi="宋体" w:hint="eastAsia"/>
      <w:b/>
      <w:sz w:val="24"/>
      <w:szCs w:val="24"/>
      <w:lang w:val="en-US" w:eastAsia="zh-CN" w:bidi="ar-SA"/>
    </w:rPr>
  </w:style>
  <w:style w:type="character" w:customStyle="1" w:styleId="2f7">
    <w:name w:val="不明显参考2"/>
    <w:uiPriority w:val="31"/>
    <w:qFormat/>
    <w:rPr>
      <w:smallCaps/>
      <w:color w:val="C0504D"/>
      <w:u w:val="single"/>
    </w:rPr>
  </w:style>
  <w:style w:type="character" w:customStyle="1" w:styleId="CharChar4">
    <w:name w:val="正文缩进 Char Char"/>
    <w:qFormat/>
    <w:rPr>
      <w:rFonts w:ascii="宋体" w:eastAsia="宋体" w:hAnsi="宋体" w:hint="eastAsia"/>
      <w:kern w:val="2"/>
      <w:sz w:val="28"/>
      <w:szCs w:val="24"/>
      <w:lang w:val="en-US" w:eastAsia="zh-CN" w:bidi="ar-SA"/>
    </w:rPr>
  </w:style>
  <w:style w:type="character" w:customStyle="1" w:styleId="115">
    <w:name w:val="书籍标题11"/>
    <w:uiPriority w:val="33"/>
    <w:qFormat/>
    <w:rPr>
      <w:b/>
      <w:bCs/>
      <w:smallCaps/>
      <w:spacing w:val="5"/>
    </w:rPr>
  </w:style>
  <w:style w:type="paragraph" w:customStyle="1" w:styleId="Web">
    <w:name w:val="普通 (Web)"/>
    <w:basedOn w:val="a1"/>
    <w:qFormat/>
    <w:pPr>
      <w:widowControl/>
      <w:spacing w:before="100" w:beforeAutospacing="1" w:after="100" w:afterAutospacing="1"/>
      <w:jc w:val="left"/>
    </w:pPr>
    <w:rPr>
      <w:kern w:val="0"/>
      <w:sz w:val="24"/>
      <w:szCs w:val="20"/>
    </w:rPr>
  </w:style>
  <w:style w:type="character" w:customStyle="1" w:styleId="NormalCharacter">
    <w:name w:val="NormalCharacter"/>
    <w:semiHidden/>
    <w:qFormat/>
  </w:style>
  <w:style w:type="paragraph" w:customStyle="1" w:styleId="Heading41">
    <w:name w:val="Heading #4|1"/>
    <w:basedOn w:val="a1"/>
    <w:qFormat/>
    <w:pPr>
      <w:jc w:val="left"/>
      <w:outlineLvl w:val="3"/>
    </w:pPr>
    <w:rPr>
      <w:rFonts w:ascii="宋体" w:hAnsi="宋体" w:cs="宋体"/>
      <w:color w:val="000000"/>
      <w:kern w:val="0"/>
      <w:sz w:val="30"/>
      <w:szCs w:val="30"/>
      <w:lang w:val="zh-TW" w:eastAsia="zh-TW" w:bidi="zh-TW"/>
    </w:rPr>
  </w:style>
  <w:style w:type="paragraph" w:customStyle="1" w:styleId="Bodytext1">
    <w:name w:val="Body text|1"/>
    <w:basedOn w:val="a1"/>
    <w:qFormat/>
    <w:pPr>
      <w:spacing w:after="260" w:line="322" w:lineRule="auto"/>
      <w:ind w:firstLine="400"/>
      <w:jc w:val="left"/>
    </w:pPr>
    <w:rPr>
      <w:rFonts w:ascii="宋体" w:hAnsi="宋体" w:cs="宋体"/>
      <w:color w:val="000000"/>
      <w:kern w:val="0"/>
      <w:sz w:val="24"/>
      <w:lang w:val="zh-TW" w:eastAsia="zh-TW" w:bidi="zh-TW"/>
    </w:rPr>
  </w:style>
  <w:style w:type="paragraph" w:customStyle="1" w:styleId="Other1">
    <w:name w:val="Other|1"/>
    <w:basedOn w:val="a1"/>
    <w:qFormat/>
    <w:pPr>
      <w:spacing w:after="260" w:line="322" w:lineRule="auto"/>
      <w:ind w:firstLine="400"/>
      <w:jc w:val="left"/>
    </w:pPr>
    <w:rPr>
      <w:rFonts w:ascii="宋体" w:hAnsi="宋体" w:cs="宋体"/>
      <w:color w:val="000000"/>
      <w:kern w:val="0"/>
      <w:sz w:val="24"/>
      <w:lang w:val="zh-TW" w:eastAsia="zh-TW" w:bidi="zh-TW"/>
    </w:rPr>
  </w:style>
  <w:style w:type="paragraph" w:customStyle="1" w:styleId="Tablecaption1">
    <w:name w:val="Table caption|1"/>
    <w:basedOn w:val="a1"/>
    <w:qFormat/>
    <w:pPr>
      <w:spacing w:after="20"/>
      <w:ind w:firstLine="390"/>
      <w:jc w:val="left"/>
    </w:pPr>
    <w:rPr>
      <w:rFonts w:ascii="宋体" w:hAnsi="宋体" w:cs="宋体"/>
      <w:color w:val="000000"/>
      <w:kern w:val="0"/>
      <w:sz w:val="20"/>
      <w:szCs w:val="20"/>
      <w:lang w:val="zh-TW" w:eastAsia="zh-TW" w:bidi="zh-TW"/>
    </w:rPr>
  </w:style>
  <w:style w:type="character" w:customStyle="1" w:styleId="font61">
    <w:name w:val="font61"/>
    <w:basedOn w:val="a4"/>
    <w:qFormat/>
    <w:rPr>
      <w:rFonts w:ascii="宋体" w:eastAsia="宋体" w:hAnsi="宋体" w:cs="宋体" w:hint="eastAsia"/>
      <w:b/>
      <w:bCs/>
      <w:color w:val="000000"/>
      <w:sz w:val="20"/>
      <w:szCs w:val="20"/>
      <w:u w:val="none"/>
    </w:rPr>
  </w:style>
  <w:style w:type="character" w:customStyle="1" w:styleId="font81">
    <w:name w:val="font81"/>
    <w:basedOn w:val="a4"/>
    <w:qFormat/>
    <w:rPr>
      <w:rFonts w:ascii="宋体" w:eastAsia="宋体" w:hAnsi="宋体" w:cs="宋体" w:hint="eastAsia"/>
      <w:color w:val="000000"/>
      <w:sz w:val="20"/>
      <w:szCs w:val="20"/>
      <w:u w:val="none"/>
    </w:rPr>
  </w:style>
  <w:style w:type="character" w:customStyle="1" w:styleId="font91">
    <w:name w:val="font91"/>
    <w:basedOn w:val="a4"/>
    <w:qFormat/>
    <w:rPr>
      <w:rFonts w:ascii="宋体" w:eastAsia="宋体" w:hAnsi="宋体" w:cs="宋体" w:hint="eastAsia"/>
      <w:b/>
      <w:bCs/>
      <w:color w:val="FF0000"/>
      <w:sz w:val="20"/>
      <w:szCs w:val="20"/>
      <w:u w:val="none"/>
    </w:rPr>
  </w:style>
  <w:style w:type="character" w:customStyle="1" w:styleId="font31">
    <w:name w:val="font31"/>
    <w:basedOn w:val="a4"/>
    <w:qFormat/>
    <w:rPr>
      <w:rFonts w:ascii="宋体" w:eastAsia="宋体" w:hAnsi="宋体" w:cs="宋体" w:hint="eastAsia"/>
      <w:color w:val="000000"/>
      <w:sz w:val="20"/>
      <w:szCs w:val="20"/>
      <w:u w:val="none"/>
    </w:rPr>
  </w:style>
  <w:style w:type="character" w:customStyle="1" w:styleId="Charb">
    <w:name w:val="纯文本 Char"/>
    <w:basedOn w:val="a4"/>
    <w:uiPriority w:val="99"/>
    <w:semiHidden/>
    <w:qFormat/>
    <w:rPr>
      <w:rFonts w:ascii="宋体" w:eastAsia="宋体" w:hAnsi="Courier New" w:cs="Courier New"/>
      <w:szCs w:val="21"/>
    </w:rPr>
  </w:style>
  <w:style w:type="paragraph" w:customStyle="1" w:styleId="116">
    <w:name w:val="修订11"/>
    <w:hidden/>
    <w:uiPriority w:val="99"/>
    <w:semiHidden/>
    <w:qFormat/>
    <w:rPr>
      <w:kern w:val="2"/>
      <w:sz w:val="21"/>
      <w:szCs w:val="24"/>
    </w:rPr>
  </w:style>
  <w:style w:type="paragraph" w:customStyle="1" w:styleId="affff8">
    <w:name w:val="节标题"/>
    <w:basedOn w:val="a1"/>
    <w:qFormat/>
    <w:pPr>
      <w:widowControl/>
      <w:spacing w:line="289" w:lineRule="atLeast"/>
      <w:jc w:val="center"/>
      <w:textAlignment w:val="baseline"/>
    </w:pPr>
    <w:rPr>
      <w:color w:val="000000"/>
      <w:kern w:val="0"/>
      <w:sz w:val="28"/>
      <w:szCs w:val="20"/>
      <w:u w:color="000000"/>
    </w:rPr>
  </w:style>
  <w:style w:type="paragraph" w:customStyle="1" w:styleId="1f7">
    <w:name w:val="新样式1"/>
    <w:basedOn w:val="a1"/>
    <w:qFormat/>
    <w:pPr>
      <w:tabs>
        <w:tab w:val="left" w:pos="340"/>
      </w:tabs>
      <w:snapToGrid w:val="0"/>
      <w:spacing w:beforeLines="50" w:line="360" w:lineRule="auto"/>
    </w:pPr>
    <w:rPr>
      <w:rFonts w:ascii="宋体" w:hAnsi="宋体"/>
      <w:sz w:val="24"/>
    </w:rPr>
  </w:style>
  <w:style w:type="paragraph" w:customStyle="1" w:styleId="p17">
    <w:name w:val="p17"/>
    <w:basedOn w:val="a1"/>
    <w:qFormat/>
    <w:pPr>
      <w:widowControl/>
      <w:spacing w:before="100" w:beforeAutospacing="1" w:after="100" w:afterAutospacing="1"/>
      <w:jc w:val="left"/>
    </w:pPr>
    <w:rPr>
      <w:rFonts w:ascii="宋体" w:hAnsi="宋体" w:cs="宋体"/>
      <w:kern w:val="0"/>
      <w:sz w:val="24"/>
    </w:rPr>
  </w:style>
  <w:style w:type="character" w:customStyle="1" w:styleId="black1">
    <w:name w:val="black1"/>
    <w:qFormat/>
    <w:rPr>
      <w:rFonts w:ascii="ˎ̥" w:hAnsi="ˎ̥" w:hint="default"/>
      <w:color w:val="333333"/>
      <w:sz w:val="18"/>
      <w:szCs w:val="18"/>
      <w:u w:val="none"/>
    </w:rPr>
  </w:style>
  <w:style w:type="paragraph" w:customStyle="1" w:styleId="Style53">
    <w:name w:val="_Style 53"/>
    <w:uiPriority w:val="99"/>
    <w:unhideWhenUsed/>
    <w:qFormat/>
    <w:pPr>
      <w:widowControl w:val="0"/>
      <w:jc w:val="both"/>
    </w:pPr>
    <w:rPr>
      <w:rFonts w:asciiTheme="minorHAnsi" w:eastAsiaTheme="minorEastAsia" w:hAnsiTheme="minorHAnsi" w:cstheme="minorBidi"/>
      <w:kern w:val="2"/>
      <w:sz w:val="21"/>
      <w:szCs w:val="22"/>
    </w:rPr>
  </w:style>
  <w:style w:type="paragraph" w:customStyle="1" w:styleId="xl610">
    <w:name w:val="xl610"/>
    <w:basedOn w:val="a1"/>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11">
    <w:name w:val="xl61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6"/>
      <w:szCs w:val="16"/>
    </w:rPr>
  </w:style>
  <w:style w:type="paragraph" w:customStyle="1" w:styleId="xl612">
    <w:name w:val="xl61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13">
    <w:name w:val="xl613"/>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14">
    <w:name w:val="xl614"/>
    <w:basedOn w:val="a1"/>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15">
    <w:name w:val="xl615"/>
    <w:basedOn w:val="a1"/>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16">
    <w:name w:val="xl616"/>
    <w:basedOn w:val="a1"/>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17">
    <w:name w:val="xl617"/>
    <w:basedOn w:val="a1"/>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000000"/>
      <w:kern w:val="0"/>
      <w:sz w:val="16"/>
      <w:szCs w:val="16"/>
    </w:rPr>
  </w:style>
  <w:style w:type="paragraph" w:customStyle="1" w:styleId="xl618">
    <w:name w:val="xl618"/>
    <w:basedOn w:val="a1"/>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19">
    <w:name w:val="xl619"/>
    <w:basedOn w:val="a1"/>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20">
    <w:name w:val="xl620"/>
    <w:basedOn w:val="a1"/>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21">
    <w:name w:val="xl62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22">
    <w:name w:val="xl622"/>
    <w:basedOn w:val="a1"/>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23">
    <w:name w:val="xl623"/>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6"/>
      <w:szCs w:val="16"/>
    </w:rPr>
  </w:style>
  <w:style w:type="paragraph" w:customStyle="1" w:styleId="xl624">
    <w:name w:val="xl624"/>
    <w:basedOn w:val="a1"/>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25">
    <w:name w:val="xl62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26">
    <w:name w:val="xl62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27">
    <w:name w:val="xl62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28">
    <w:name w:val="xl62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29">
    <w:name w:val="xl629"/>
    <w:basedOn w:val="a1"/>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30">
    <w:name w:val="xl630"/>
    <w:basedOn w:val="a1"/>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31">
    <w:name w:val="xl631"/>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6"/>
      <w:szCs w:val="16"/>
    </w:rPr>
  </w:style>
  <w:style w:type="paragraph" w:customStyle="1" w:styleId="xl632">
    <w:name w:val="xl632"/>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6"/>
      <w:szCs w:val="16"/>
    </w:rPr>
  </w:style>
  <w:style w:type="paragraph" w:customStyle="1" w:styleId="xl633">
    <w:name w:val="xl633"/>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6"/>
      <w:szCs w:val="16"/>
    </w:rPr>
  </w:style>
  <w:style w:type="paragraph" w:customStyle="1" w:styleId="xl634">
    <w:name w:val="xl634"/>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6"/>
      <w:szCs w:val="16"/>
    </w:rPr>
  </w:style>
  <w:style w:type="paragraph" w:customStyle="1" w:styleId="xl635">
    <w:name w:val="xl635"/>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16"/>
      <w:szCs w:val="16"/>
    </w:rPr>
  </w:style>
  <w:style w:type="paragraph" w:customStyle="1" w:styleId="xl636">
    <w:name w:val="xl636"/>
    <w:basedOn w:val="a1"/>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37">
    <w:name w:val="xl63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38">
    <w:name w:val="xl63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39">
    <w:name w:val="xl63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40">
    <w:name w:val="xl64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41">
    <w:name w:val="xl641"/>
    <w:basedOn w:val="a1"/>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42">
    <w:name w:val="xl64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43">
    <w:name w:val="xl643"/>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44">
    <w:name w:val="xl64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45">
    <w:name w:val="xl64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46">
    <w:name w:val="xl64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47">
    <w:name w:val="xl64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48">
    <w:name w:val="xl64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49">
    <w:name w:val="xl64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50">
    <w:name w:val="xl65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51">
    <w:name w:val="xl65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52">
    <w:name w:val="xl65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53">
    <w:name w:val="xl653"/>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6"/>
      <w:szCs w:val="16"/>
    </w:rPr>
  </w:style>
  <w:style w:type="paragraph" w:customStyle="1" w:styleId="xl654">
    <w:name w:val="xl65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paragraph" w:customStyle="1" w:styleId="xl655">
    <w:name w:val="xl65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6"/>
      <w:szCs w:val="16"/>
    </w:rPr>
  </w:style>
  <w:style w:type="paragraph" w:customStyle="1" w:styleId="xl656">
    <w:name w:val="xl65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6"/>
      <w:szCs w:val="16"/>
    </w:rPr>
  </w:style>
  <w:style w:type="paragraph" w:customStyle="1" w:styleId="Style103">
    <w:name w:val="_Style 103"/>
    <w:uiPriority w:val="99"/>
    <w:unhideWhenUsed/>
    <w:qFormat/>
    <w:pPr>
      <w:widowControl w:val="0"/>
      <w:jc w:val="both"/>
    </w:pPr>
    <w:rPr>
      <w:rFonts w:asciiTheme="minorHAnsi" w:eastAsiaTheme="minorEastAsia" w:hAnsiTheme="minorHAnsi" w:cstheme="minorBidi"/>
      <w:kern w:val="2"/>
      <w:sz w:val="21"/>
      <w:szCs w:val="22"/>
    </w:rPr>
  </w:style>
  <w:style w:type="character" w:customStyle="1" w:styleId="font21">
    <w:name w:val="font21"/>
    <w:basedOn w:val="a4"/>
    <w:qFormat/>
    <w:rPr>
      <w:rFonts w:ascii="Times New Roman" w:hAnsi="Times New Roman" w:cs="Times New Roman" w:hint="default"/>
      <w:color w:val="000000"/>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23</Pages>
  <Words>10083</Words>
  <Characters>12908</Characters>
  <Application>Microsoft Office Word</Application>
  <DocSecurity>0</DocSecurity>
  <Lines>2151</Lines>
  <Paragraphs>1768</Paragraphs>
  <ScaleCrop>false</ScaleCrop>
  <Company>MS</Company>
  <LinksUpToDate>false</LinksUpToDate>
  <CharactersWithSpaces>21223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dcterms:created xsi:type="dcterms:W3CDTF">2022-09-05T06:23:00Z</dcterms:created>
  <dcterms:modified xsi:type="dcterms:W3CDTF">2026-08-21T02:03:00Z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B2AFD19809484C66A8C484DAFFE0F7C7_13</vt:lpwstr>
  </property>
  <property fmtid="{D5CDD505-2E9C-101B-9397-08002B2CF9AE}" pid="4" name="KSOTemplateDocerSaveRecord">
    <vt:lpwstr>eyJoZGlkIjoiYmFjOTE1OTVhZjM2ZmUxMmIxYzE4ZDZhODZiZDViNGUiLCJ1c2VySWQiOiI0MDUyNTYwMTkifQ==</vt:lpwstr>
  </property>
</Properties>
</file>