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7FCA72">
      <w:pPr>
        <w:jc w:val="center"/>
        <w:rPr>
          <w:rFonts w:hint="eastAsia" w:ascii="宋体" w:hAnsi="宋体" w:eastAsia="宋体" w:cs="宋体"/>
          <w:b/>
          <w:bCs/>
          <w:strike w:val="0"/>
          <w:dstrike w:val="0"/>
          <w:color w:val="000000" w:themeColor="text1"/>
          <w:szCs w:val="21"/>
          <w14:textFill>
            <w14:solidFill>
              <w14:schemeClr w14:val="tx1"/>
            </w14:solidFill>
          </w14:textFill>
        </w:rPr>
      </w:pPr>
      <w:r>
        <w:rPr>
          <w:rFonts w:hint="eastAsia" w:ascii="宋体" w:hAnsi="宋体" w:eastAsia="宋体" w:cs="宋体"/>
          <w:b/>
          <w:bCs/>
          <w:strike w:val="0"/>
          <w:dstrike w:val="0"/>
          <w:color w:val="000000" w:themeColor="text1"/>
          <w:szCs w:val="21"/>
          <w14:textFill>
            <w14:solidFill>
              <w14:schemeClr w14:val="tx1"/>
            </w14:solidFill>
          </w14:textFill>
        </w:rPr>
        <w:t>附件：长宁区教育局部分学校教学设备采购项目  需求清单</w:t>
      </w:r>
    </w:p>
    <w:tbl>
      <w:tblPr>
        <w:tblStyle w:val="3"/>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36"/>
        <w:gridCol w:w="1060"/>
        <w:gridCol w:w="2608"/>
        <w:gridCol w:w="2918"/>
        <w:gridCol w:w="802"/>
        <w:gridCol w:w="790"/>
        <w:gridCol w:w="4949"/>
      </w:tblGrid>
      <w:tr w14:paraId="10AEC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3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DB6DB4">
            <w:pPr>
              <w:keepNext w:val="0"/>
              <w:keepLines w:val="0"/>
              <w:widowControl/>
              <w:suppressLineNumbers w:val="0"/>
              <w:jc w:val="center"/>
              <w:textAlignment w:val="center"/>
              <w:rPr>
                <w:rFonts w:hint="eastAsia" w:ascii="宋体" w:hAnsi="宋体" w:eastAsia="宋体" w:cs="宋体"/>
                <w:b/>
                <w:bCs/>
                <w:i w:val="0"/>
                <w:iCs w:val="0"/>
                <w:strike w:val="0"/>
                <w:dstrike w:val="0"/>
                <w:color w:val="000000"/>
                <w:sz w:val="21"/>
                <w:szCs w:val="21"/>
                <w:u w:val="none"/>
              </w:rPr>
            </w:pPr>
            <w:r>
              <w:rPr>
                <w:rFonts w:hint="eastAsia" w:ascii="宋体" w:hAnsi="宋体" w:eastAsia="宋体" w:cs="宋体"/>
                <w:b/>
                <w:bCs/>
                <w:i w:val="0"/>
                <w:iCs w:val="0"/>
                <w:strike w:val="0"/>
                <w:dstrike w:val="0"/>
                <w:color w:val="000000"/>
                <w:kern w:val="0"/>
                <w:sz w:val="21"/>
                <w:szCs w:val="21"/>
                <w:u w:val="none"/>
                <w:lang w:val="en-US" w:eastAsia="zh-CN" w:bidi="ar"/>
              </w:rPr>
              <w:t>区域</w:t>
            </w:r>
          </w:p>
        </w:tc>
        <w:tc>
          <w:tcPr>
            <w:tcW w:w="3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99DAD6">
            <w:pPr>
              <w:keepNext w:val="0"/>
              <w:keepLines w:val="0"/>
              <w:widowControl/>
              <w:suppressLineNumbers w:val="0"/>
              <w:jc w:val="center"/>
              <w:textAlignment w:val="center"/>
              <w:rPr>
                <w:rFonts w:hint="default" w:ascii="宋体" w:hAnsi="宋体" w:eastAsia="宋体" w:cs="宋体"/>
                <w:b/>
                <w:bCs/>
                <w:i w:val="0"/>
                <w:iCs w:val="0"/>
                <w:strike w:val="0"/>
                <w:dstrike w:val="0"/>
                <w:color w:val="000000"/>
                <w:sz w:val="21"/>
                <w:szCs w:val="21"/>
                <w:u w:val="none"/>
                <w:lang w:val="en-US"/>
              </w:rPr>
            </w:pPr>
            <w:r>
              <w:rPr>
                <w:rFonts w:hint="eastAsia" w:ascii="宋体" w:hAnsi="宋体" w:eastAsia="宋体" w:cs="宋体"/>
                <w:b/>
                <w:bCs/>
                <w:i w:val="0"/>
                <w:iCs w:val="0"/>
                <w:strike w:val="0"/>
                <w:dstrike w:val="0"/>
                <w:color w:val="000000"/>
                <w:kern w:val="0"/>
                <w:sz w:val="21"/>
                <w:szCs w:val="21"/>
                <w:u w:val="none"/>
                <w:lang w:val="en-US" w:eastAsia="zh-CN" w:bidi="ar"/>
              </w:rPr>
              <w:t>产品名称</w:t>
            </w:r>
          </w:p>
        </w:tc>
        <w:tc>
          <w:tcPr>
            <w:tcW w:w="92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71B8A3">
            <w:pPr>
              <w:keepNext w:val="0"/>
              <w:keepLines w:val="0"/>
              <w:widowControl/>
              <w:suppressLineNumbers w:val="0"/>
              <w:jc w:val="center"/>
              <w:textAlignment w:val="center"/>
              <w:rPr>
                <w:rFonts w:hint="eastAsia" w:ascii="宋体" w:hAnsi="宋体" w:eastAsia="宋体" w:cs="宋体"/>
                <w:b/>
                <w:bCs/>
                <w:i w:val="0"/>
                <w:iCs w:val="0"/>
                <w:strike w:val="0"/>
                <w:dstrike w:val="0"/>
                <w:color w:val="000000"/>
                <w:sz w:val="21"/>
                <w:szCs w:val="21"/>
                <w:u w:val="none"/>
              </w:rPr>
            </w:pPr>
            <w:r>
              <w:rPr>
                <w:rFonts w:hint="eastAsia" w:ascii="宋体" w:hAnsi="宋体" w:eastAsia="宋体" w:cs="宋体"/>
                <w:b/>
                <w:bCs/>
                <w:i w:val="0"/>
                <w:iCs w:val="0"/>
                <w:strike w:val="0"/>
                <w:dstrike w:val="0"/>
                <w:color w:val="000000"/>
                <w:kern w:val="0"/>
                <w:sz w:val="21"/>
                <w:szCs w:val="21"/>
                <w:u w:val="none"/>
                <w:lang w:val="en-US" w:eastAsia="zh-CN" w:bidi="ar"/>
              </w:rPr>
              <w:t>参考图片</w:t>
            </w:r>
          </w:p>
        </w:tc>
        <w:tc>
          <w:tcPr>
            <w:tcW w:w="10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26B13">
            <w:pPr>
              <w:keepNext w:val="0"/>
              <w:keepLines w:val="0"/>
              <w:widowControl/>
              <w:suppressLineNumbers w:val="0"/>
              <w:jc w:val="center"/>
              <w:textAlignment w:val="center"/>
              <w:rPr>
                <w:rFonts w:hint="eastAsia" w:ascii="宋体" w:hAnsi="宋体" w:eastAsia="宋体" w:cs="宋体"/>
                <w:b/>
                <w:bCs/>
                <w:i w:val="0"/>
                <w:iCs w:val="0"/>
                <w:strike w:val="0"/>
                <w:dstrike w:val="0"/>
                <w:color w:val="000000"/>
                <w:sz w:val="21"/>
                <w:szCs w:val="21"/>
                <w:u w:val="none"/>
              </w:rPr>
            </w:pPr>
            <w:r>
              <w:rPr>
                <w:rFonts w:hint="eastAsia" w:ascii="宋体" w:hAnsi="宋体" w:eastAsia="宋体" w:cs="宋体"/>
                <w:b/>
                <w:bCs/>
                <w:strike w:val="0"/>
                <w:dstrike w:val="0"/>
                <w:color w:val="000000"/>
                <w:kern w:val="0"/>
                <w:szCs w:val="21"/>
                <w14:ligatures w14:val="none"/>
              </w:rPr>
              <w:t>规格尺寸(mm)</w:t>
            </w:r>
          </w:p>
        </w:tc>
        <w:tc>
          <w:tcPr>
            <w:tcW w:w="2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6E66AD">
            <w:pPr>
              <w:keepNext w:val="0"/>
              <w:keepLines w:val="0"/>
              <w:widowControl/>
              <w:suppressLineNumbers w:val="0"/>
              <w:jc w:val="center"/>
              <w:textAlignment w:val="center"/>
              <w:rPr>
                <w:rFonts w:hint="eastAsia" w:ascii="宋体" w:hAnsi="宋体" w:eastAsia="宋体" w:cs="宋体"/>
                <w:b/>
                <w:bCs/>
                <w:i w:val="0"/>
                <w:iCs w:val="0"/>
                <w:strike w:val="0"/>
                <w:dstrike w:val="0"/>
                <w:color w:val="000000"/>
                <w:sz w:val="21"/>
                <w:szCs w:val="21"/>
                <w:u w:val="none"/>
              </w:rPr>
            </w:pPr>
            <w:r>
              <w:rPr>
                <w:rFonts w:hint="eastAsia" w:ascii="宋体" w:hAnsi="宋体" w:eastAsia="宋体" w:cs="宋体"/>
                <w:b/>
                <w:bCs/>
                <w:i w:val="0"/>
                <w:iCs w:val="0"/>
                <w:strike w:val="0"/>
                <w:dstrike w:val="0"/>
                <w:color w:val="000000"/>
                <w:kern w:val="0"/>
                <w:sz w:val="21"/>
                <w:szCs w:val="21"/>
                <w:u w:val="none"/>
                <w:lang w:val="en-US" w:eastAsia="zh-CN" w:bidi="ar"/>
              </w:rPr>
              <w:t>数量</w:t>
            </w:r>
          </w:p>
        </w:tc>
        <w:tc>
          <w:tcPr>
            <w:tcW w:w="27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131D0">
            <w:pPr>
              <w:keepNext w:val="0"/>
              <w:keepLines w:val="0"/>
              <w:widowControl/>
              <w:suppressLineNumbers w:val="0"/>
              <w:jc w:val="center"/>
              <w:textAlignment w:val="center"/>
              <w:rPr>
                <w:rFonts w:hint="eastAsia" w:ascii="宋体" w:hAnsi="宋体" w:eastAsia="宋体" w:cs="宋体"/>
                <w:b/>
                <w:bCs/>
                <w:i w:val="0"/>
                <w:iCs w:val="0"/>
                <w:strike w:val="0"/>
                <w:dstrike w:val="0"/>
                <w:color w:val="000000"/>
                <w:sz w:val="21"/>
                <w:szCs w:val="21"/>
                <w:u w:val="none"/>
              </w:rPr>
            </w:pPr>
            <w:r>
              <w:rPr>
                <w:rFonts w:hint="eastAsia" w:ascii="宋体" w:hAnsi="宋体" w:eastAsia="宋体" w:cs="宋体"/>
                <w:b/>
                <w:bCs/>
                <w:i w:val="0"/>
                <w:iCs w:val="0"/>
                <w:strike w:val="0"/>
                <w:dstrike w:val="0"/>
                <w:color w:val="000000"/>
                <w:kern w:val="0"/>
                <w:sz w:val="21"/>
                <w:szCs w:val="21"/>
                <w:u w:val="none"/>
                <w:lang w:val="en-US" w:eastAsia="zh-CN" w:bidi="ar"/>
              </w:rPr>
              <w:t>单位</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35E565">
            <w:pPr>
              <w:keepNext w:val="0"/>
              <w:keepLines w:val="0"/>
              <w:widowControl/>
              <w:suppressLineNumbers w:val="0"/>
              <w:jc w:val="center"/>
              <w:textAlignment w:val="center"/>
              <w:rPr>
                <w:rFonts w:hint="eastAsia" w:ascii="宋体" w:hAnsi="宋体" w:eastAsia="宋体" w:cs="宋体"/>
                <w:b/>
                <w:bCs/>
                <w:i w:val="0"/>
                <w:iCs w:val="0"/>
                <w:strike w:val="0"/>
                <w:dstrike w:val="0"/>
                <w:color w:val="000000"/>
                <w:sz w:val="21"/>
                <w:szCs w:val="21"/>
                <w:u w:val="none"/>
              </w:rPr>
            </w:pPr>
            <w:r>
              <w:rPr>
                <w:rFonts w:hint="eastAsia" w:ascii="宋体" w:hAnsi="宋体" w:eastAsia="宋体" w:cs="宋体"/>
                <w:b/>
                <w:bCs/>
                <w:strike w:val="0"/>
                <w:dstrike w:val="0"/>
                <w:kern w:val="0"/>
                <w:szCs w:val="21"/>
                <w14:ligatures w14:val="none"/>
              </w:rPr>
              <w:t>材质及技术参数</w:t>
            </w:r>
          </w:p>
        </w:tc>
      </w:tr>
      <w:tr w14:paraId="74B38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4D780F">
            <w:pPr>
              <w:jc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b/>
                <w:bCs/>
                <w:i w:val="0"/>
                <w:iCs w:val="0"/>
                <w:strike w:val="0"/>
                <w:dstrike w:val="0"/>
                <w:color w:val="000000"/>
                <w:kern w:val="0"/>
                <w:sz w:val="21"/>
                <w:szCs w:val="21"/>
                <w:u w:val="none"/>
                <w:lang w:val="en-US" w:eastAsia="zh-CN" w:bidi="ar"/>
              </w:rPr>
              <w:t>一、建青学校</w:t>
            </w:r>
          </w:p>
        </w:tc>
      </w:tr>
      <w:tr w14:paraId="1826B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53F7C5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教师办公室</w:t>
            </w: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BBF32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办公桌</w:t>
            </w:r>
          </w:p>
        </w:tc>
        <w:tc>
          <w:tcPr>
            <w:tcW w:w="92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4E6F2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80645</wp:posOffset>
                  </wp:positionH>
                  <wp:positionV relativeFrom="paragraph">
                    <wp:posOffset>42545</wp:posOffset>
                  </wp:positionV>
                  <wp:extent cx="1141095" cy="714375"/>
                  <wp:effectExtent l="0" t="0" r="1905" b="9525"/>
                  <wp:wrapNone/>
                  <wp:docPr id="3" name="图片_51"/>
                  <wp:cNvGraphicFramePr/>
                  <a:graphic xmlns:a="http://schemas.openxmlformats.org/drawingml/2006/main">
                    <a:graphicData uri="http://schemas.openxmlformats.org/drawingml/2006/picture">
                      <pic:pic xmlns:pic="http://schemas.openxmlformats.org/drawingml/2006/picture">
                        <pic:nvPicPr>
                          <pic:cNvPr id="3" name="图片_51"/>
                          <pic:cNvPicPr/>
                        </pic:nvPicPr>
                        <pic:blipFill>
                          <a:blip r:embed="rId4"/>
                          <a:stretch>
                            <a:fillRect/>
                          </a:stretch>
                        </pic:blipFill>
                        <pic:spPr>
                          <a:xfrm>
                            <a:off x="0" y="0"/>
                            <a:ext cx="1141095" cy="71437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D5914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1200*600*750</w:t>
            </w:r>
          </w:p>
        </w:tc>
        <w:tc>
          <w:tcPr>
            <w:tcW w:w="283" w:type="pct"/>
            <w:tcBorders>
              <w:top w:val="single" w:color="000000" w:sz="4" w:space="0"/>
              <w:left w:val="single" w:color="000000" w:sz="4" w:space="0"/>
              <w:bottom w:val="nil"/>
              <w:right w:val="single" w:color="000000" w:sz="4" w:space="0"/>
            </w:tcBorders>
            <w:shd w:val="clear" w:color="auto" w:fill="FFFFFF"/>
            <w:vAlign w:val="center"/>
          </w:tcPr>
          <w:p w14:paraId="71782A5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205</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7D216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位</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32B520">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1、基材：采用符合国家标准的环保多层板，双面免漆饰面。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w:t>
            </w:r>
            <w:bookmarkStart w:id="0" w:name="_GoBack"/>
            <w:r>
              <w:rPr>
                <w:rFonts w:hint="eastAsia" w:ascii="宋体" w:hAnsi="宋体" w:eastAsia="宋体" w:cs="宋体"/>
                <w:i w:val="0"/>
                <w:iCs w:val="0"/>
                <w:strike w:val="0"/>
                <w:dstrike w:val="0"/>
                <w:color w:val="000000"/>
                <w:kern w:val="0"/>
                <w:sz w:val="21"/>
                <w:szCs w:val="21"/>
                <w:u w:val="none"/>
                <w:lang w:val="en-US" w:eastAsia="zh-CN" w:bidi="ar"/>
              </w:rPr>
              <w:t>环</w:t>
            </w:r>
            <w:bookmarkEnd w:id="0"/>
            <w:r>
              <w:rPr>
                <w:rFonts w:hint="eastAsia" w:ascii="宋体" w:hAnsi="宋体" w:eastAsia="宋体" w:cs="宋体"/>
                <w:i w:val="0"/>
                <w:iCs w:val="0"/>
                <w:strike w:val="0"/>
                <w:dstrike w:val="0"/>
                <w:color w:val="000000"/>
                <w:kern w:val="0"/>
                <w:sz w:val="21"/>
                <w:szCs w:val="21"/>
                <w:u w:val="none"/>
                <w:lang w:val="en-US" w:eastAsia="zh-CN" w:bidi="ar"/>
              </w:rPr>
              <w:t>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4、桌架：采用优质钢管，管壁厚度1.5mm，表面经磷化处理，喷塑。成品表面涂膜无剥落、粘漆和皱纹等缺陷。涂膜厚50-70um，附着力达到0级标准，具有良好的耐腐蚀和耐冲击性。</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5、五金件：所有五金件均采用符合国家标准的优质五金件。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6、其他：铝制金属架镶嵌隔音棉桌上屏。</w:t>
            </w:r>
          </w:p>
        </w:tc>
      </w:tr>
      <w:tr w14:paraId="243A0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87D35C">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5FDCE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靠背椅</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48210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318770</wp:posOffset>
                  </wp:positionH>
                  <wp:positionV relativeFrom="paragraph">
                    <wp:posOffset>28575</wp:posOffset>
                  </wp:positionV>
                  <wp:extent cx="656590" cy="737870"/>
                  <wp:effectExtent l="0" t="0" r="10160" b="5080"/>
                  <wp:wrapNone/>
                  <wp:docPr id="4" name="Picture_1"/>
                  <wp:cNvGraphicFramePr/>
                  <a:graphic xmlns:a="http://schemas.openxmlformats.org/drawingml/2006/main">
                    <a:graphicData uri="http://schemas.openxmlformats.org/drawingml/2006/picture">
                      <pic:pic xmlns:pic="http://schemas.openxmlformats.org/drawingml/2006/picture">
                        <pic:nvPicPr>
                          <pic:cNvPr id="4" name="Picture_1"/>
                          <pic:cNvPicPr/>
                        </pic:nvPicPr>
                        <pic:blipFill>
                          <a:blip r:embed="rId5"/>
                          <a:stretch>
                            <a:fillRect/>
                          </a:stretch>
                        </pic:blipFill>
                        <pic:spPr>
                          <a:xfrm>
                            <a:off x="0" y="0"/>
                            <a:ext cx="656590" cy="737870"/>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21511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常规</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75090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205</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C7C3E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12BCCD">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1、面料：采用优质网布面料柔软舒适，坐感舒适。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2、海绵：优质高密度定型海绵。</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3、座垫：内衬曲木板材经模具高频热压成型，板材厚度12mm，经防潮、防腐、防蛀等环保处理，蝴蝶中班底盘。</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4、背框：优质新料ＰＰ一体成型背框。</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5、扶手：ABS工程塑料一体成型扶手。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6、钢架：优质钢管管壁厚度1.5mm，折弯处理焊接，表面电镀处理。</w:t>
            </w:r>
          </w:p>
        </w:tc>
      </w:tr>
      <w:tr w14:paraId="7A95B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5560C9">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CDCDB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资料柜3</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30FA36">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391160</wp:posOffset>
                  </wp:positionH>
                  <wp:positionV relativeFrom="paragraph">
                    <wp:posOffset>37465</wp:posOffset>
                  </wp:positionV>
                  <wp:extent cx="451485" cy="751840"/>
                  <wp:effectExtent l="0" t="0" r="5715" b="10160"/>
                  <wp:wrapNone/>
                  <wp:docPr id="2" name="图片_55"/>
                  <wp:cNvGraphicFramePr/>
                  <a:graphic xmlns:a="http://schemas.openxmlformats.org/drawingml/2006/main">
                    <a:graphicData uri="http://schemas.openxmlformats.org/drawingml/2006/picture">
                      <pic:pic xmlns:pic="http://schemas.openxmlformats.org/drawingml/2006/picture">
                        <pic:nvPicPr>
                          <pic:cNvPr id="2" name="图片_55"/>
                          <pic:cNvPicPr/>
                        </pic:nvPicPr>
                        <pic:blipFill>
                          <a:blip r:embed="rId6"/>
                          <a:stretch>
                            <a:fillRect/>
                          </a:stretch>
                        </pic:blipFill>
                        <pic:spPr>
                          <a:xfrm>
                            <a:off x="0" y="0"/>
                            <a:ext cx="451485" cy="751840"/>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0D415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1000*400*1850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7E23E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9</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AB452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298729">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1、基材：采用优质SPCC冷轧钢板，0.8mm厚，模具化钣金流水线钢板一次冲压成型。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2、工艺（脱脂，纯净水清洗、加温除油磷化、表调、干燥工艺等）喷淋前处理系统喷涂前所有部件全部经过前处理，确保表面不含油污及锈蚀。</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3、五金件：所有五金件均采用符合国家标准的优质五金件。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4、其他：上部门钢制边框镶嵌钢化玻璃。</w:t>
            </w:r>
          </w:p>
        </w:tc>
      </w:tr>
      <w:tr w14:paraId="2D93E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583961">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F9A81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定制顶柜1</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71EBB5">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116840</wp:posOffset>
                  </wp:positionH>
                  <wp:positionV relativeFrom="paragraph">
                    <wp:posOffset>76200</wp:posOffset>
                  </wp:positionV>
                  <wp:extent cx="1106805" cy="668655"/>
                  <wp:effectExtent l="0" t="0" r="17145" b="17145"/>
                  <wp:wrapNone/>
                  <wp:docPr id="13" name="图片_59"/>
                  <wp:cNvGraphicFramePr/>
                  <a:graphic xmlns:a="http://schemas.openxmlformats.org/drawingml/2006/main">
                    <a:graphicData uri="http://schemas.openxmlformats.org/drawingml/2006/picture">
                      <pic:pic xmlns:pic="http://schemas.openxmlformats.org/drawingml/2006/picture">
                        <pic:nvPicPr>
                          <pic:cNvPr id="13" name="图片_59"/>
                          <pic:cNvPicPr/>
                        </pic:nvPicPr>
                        <pic:blipFill>
                          <a:blip r:embed="rId7"/>
                          <a:stretch>
                            <a:fillRect/>
                          </a:stretch>
                        </pic:blipFill>
                        <pic:spPr>
                          <a:xfrm>
                            <a:off x="0" y="0"/>
                            <a:ext cx="1106805" cy="66865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7882E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1000*400*400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AA23F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9</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3FFE9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124D97">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1、基材：采用优质SPCC冷轧钢板，0.8mm厚，模具化钣金流水线钢板一次冲压成型。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2、工艺（脱脂，纯净水清洗、加温除油磷化、表调、干燥工艺等）喷淋前处理系统喷涂前所有部件全部经过前处理，确保表面不含油污及锈蚀。</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3、五金件：所有五金件均采用符合国家标准的优质五金件。</w:t>
            </w:r>
          </w:p>
        </w:tc>
      </w:tr>
      <w:tr w14:paraId="14AFC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BB4D0F">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4EC37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定制顶柜2</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27F6AF">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116840</wp:posOffset>
                  </wp:positionH>
                  <wp:positionV relativeFrom="paragraph">
                    <wp:posOffset>76200</wp:posOffset>
                  </wp:positionV>
                  <wp:extent cx="1106805" cy="668655"/>
                  <wp:effectExtent l="0" t="0" r="17145" b="17145"/>
                  <wp:wrapNone/>
                  <wp:docPr id="7" name="图片_60"/>
                  <wp:cNvGraphicFramePr/>
                  <a:graphic xmlns:a="http://schemas.openxmlformats.org/drawingml/2006/main">
                    <a:graphicData uri="http://schemas.openxmlformats.org/drawingml/2006/picture">
                      <pic:pic xmlns:pic="http://schemas.openxmlformats.org/drawingml/2006/picture">
                        <pic:nvPicPr>
                          <pic:cNvPr id="7" name="图片_60"/>
                          <pic:cNvPicPr/>
                        </pic:nvPicPr>
                        <pic:blipFill>
                          <a:blip r:embed="rId8"/>
                          <a:stretch>
                            <a:fillRect/>
                          </a:stretch>
                        </pic:blipFill>
                        <pic:spPr>
                          <a:xfrm>
                            <a:off x="0" y="0"/>
                            <a:ext cx="1106805" cy="66865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78544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800*400*400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F8690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31</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3C2F1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820F30">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1、基材：采用优质SPCC冷轧钢板，0.8mm厚，模具化钣金流水线钢板一次冲压成型。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2、工艺（脱脂，纯净水清洗、加温除油磷化、表调、干燥工艺等）喷淋前处理系统喷涂前所有部件全部经过前处理，确保表面不含油污及锈蚀。</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3、五金件：所有五金件均采用符合国家标准的优质五金件。</w:t>
            </w:r>
          </w:p>
        </w:tc>
      </w:tr>
      <w:tr w14:paraId="5216A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C64558">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76CCA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资料柜4</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AE33E3">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228600</wp:posOffset>
                  </wp:positionH>
                  <wp:positionV relativeFrom="paragraph">
                    <wp:posOffset>38100</wp:posOffset>
                  </wp:positionV>
                  <wp:extent cx="795020" cy="732155"/>
                  <wp:effectExtent l="0" t="0" r="5080" b="10795"/>
                  <wp:wrapNone/>
                  <wp:docPr id="6" name="图片_56"/>
                  <wp:cNvGraphicFramePr/>
                  <a:graphic xmlns:a="http://schemas.openxmlformats.org/drawingml/2006/main">
                    <a:graphicData uri="http://schemas.openxmlformats.org/drawingml/2006/picture">
                      <pic:pic xmlns:pic="http://schemas.openxmlformats.org/drawingml/2006/picture">
                        <pic:nvPicPr>
                          <pic:cNvPr id="6" name="图片_56"/>
                          <pic:cNvPicPr/>
                        </pic:nvPicPr>
                        <pic:blipFill>
                          <a:blip r:embed="rId9"/>
                          <a:stretch>
                            <a:fillRect/>
                          </a:stretch>
                        </pic:blipFill>
                        <pic:spPr>
                          <a:xfrm>
                            <a:off x="0" y="0"/>
                            <a:ext cx="795020" cy="73215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64B5D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800*400*1850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3FFBE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11</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BF8BF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BE1C53">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1、基材：采用优质SPCC冷轧钢板，0.8mm厚，模具化钣金流水线钢板一次冲压成型。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2、工艺（脱脂，纯净水清洗、加温除油磷化、表调、干燥工艺等）喷淋前处理系统喷涂前所有部件全部经过前处理，确保表面不含油污及锈蚀。</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3、五金件：所有五金件均采用符合国家标准的优质五金件。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4、其他：上部门钢制边框镶嵌钢化玻璃。</w:t>
            </w:r>
          </w:p>
        </w:tc>
      </w:tr>
      <w:tr w14:paraId="18EE4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D5F01D">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11DC6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资料柜1</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A88A0A">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372110</wp:posOffset>
                  </wp:positionH>
                  <wp:positionV relativeFrom="paragraph">
                    <wp:posOffset>56515</wp:posOffset>
                  </wp:positionV>
                  <wp:extent cx="522605" cy="734060"/>
                  <wp:effectExtent l="0" t="0" r="10795" b="8890"/>
                  <wp:wrapNone/>
                  <wp:docPr id="5" name="图片_54"/>
                  <wp:cNvGraphicFramePr/>
                  <a:graphic xmlns:a="http://schemas.openxmlformats.org/drawingml/2006/main">
                    <a:graphicData uri="http://schemas.openxmlformats.org/drawingml/2006/picture">
                      <pic:pic xmlns:pic="http://schemas.openxmlformats.org/drawingml/2006/picture">
                        <pic:nvPicPr>
                          <pic:cNvPr id="5" name="图片_54"/>
                          <pic:cNvPicPr/>
                        </pic:nvPicPr>
                        <pic:blipFill>
                          <a:blip r:embed="rId10"/>
                          <a:stretch>
                            <a:fillRect/>
                          </a:stretch>
                        </pic:blipFill>
                        <pic:spPr>
                          <a:xfrm>
                            <a:off x="0" y="0"/>
                            <a:ext cx="522605" cy="734060"/>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7729F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800*400*1850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C8F96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9</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51848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92FD49">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1、基材：采用优质SPCC冷轧钢板，0.8mm厚，模具化钣金流水线钢板一次冲压成型。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2、工艺（脱脂，纯净水清洗、加温除油磷化、表调、干燥工艺等）喷淋前处理系统喷涂前所有部件全部经过前处理，确保表面不含油污及锈蚀。</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3、五金件：所有五金件均采用符合国家标准的优质五金件。</w:t>
            </w:r>
          </w:p>
        </w:tc>
      </w:tr>
      <w:tr w14:paraId="4A535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4B3A4B">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9B37D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资料柜5</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6E5C99">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266700</wp:posOffset>
                  </wp:positionH>
                  <wp:positionV relativeFrom="paragraph">
                    <wp:posOffset>38100</wp:posOffset>
                  </wp:positionV>
                  <wp:extent cx="748030" cy="762000"/>
                  <wp:effectExtent l="0" t="0" r="13970" b="0"/>
                  <wp:wrapNone/>
                  <wp:docPr id="1" name="图片_57"/>
                  <wp:cNvGraphicFramePr/>
                  <a:graphic xmlns:a="http://schemas.openxmlformats.org/drawingml/2006/main">
                    <a:graphicData uri="http://schemas.openxmlformats.org/drawingml/2006/picture">
                      <pic:pic xmlns:pic="http://schemas.openxmlformats.org/drawingml/2006/picture">
                        <pic:nvPicPr>
                          <pic:cNvPr id="1" name="图片_57"/>
                          <pic:cNvPicPr/>
                        </pic:nvPicPr>
                        <pic:blipFill>
                          <a:blip r:embed="rId11"/>
                          <a:stretch>
                            <a:fillRect/>
                          </a:stretch>
                        </pic:blipFill>
                        <pic:spPr>
                          <a:xfrm>
                            <a:off x="0" y="0"/>
                            <a:ext cx="748030" cy="762000"/>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71D15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800*400*1850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8826F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5</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07855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7F8308">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1、基材：采用优质SPCC冷轧钢板，0.8mm厚，模具化钣金流水线钢板一次冲压成型。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2、工艺（脱脂，纯净水清洗、加温除油磷化、表调、干燥工艺等）喷淋前处理系统喷涂前所有部件全部经过前处理，确保表面不含油污及锈蚀。</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3、五金件：所有五金件均采用符合国家标准的优质五金件。</w:t>
            </w:r>
          </w:p>
        </w:tc>
      </w:tr>
      <w:tr w14:paraId="322D3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73A984">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698A1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资料柜6</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0EBF5C">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404495</wp:posOffset>
                  </wp:positionH>
                  <wp:positionV relativeFrom="paragraph">
                    <wp:posOffset>38100</wp:posOffset>
                  </wp:positionV>
                  <wp:extent cx="499745" cy="744220"/>
                  <wp:effectExtent l="0" t="0" r="14605" b="17780"/>
                  <wp:wrapNone/>
                  <wp:docPr id="8" name="Picture_2"/>
                  <wp:cNvGraphicFramePr/>
                  <a:graphic xmlns:a="http://schemas.openxmlformats.org/drawingml/2006/main">
                    <a:graphicData uri="http://schemas.openxmlformats.org/drawingml/2006/picture">
                      <pic:pic xmlns:pic="http://schemas.openxmlformats.org/drawingml/2006/picture">
                        <pic:nvPicPr>
                          <pic:cNvPr id="8" name="Picture_2"/>
                          <pic:cNvPicPr/>
                        </pic:nvPicPr>
                        <pic:blipFill>
                          <a:blip r:embed="rId12"/>
                          <a:stretch>
                            <a:fillRect/>
                          </a:stretch>
                        </pic:blipFill>
                        <pic:spPr>
                          <a:xfrm>
                            <a:off x="0" y="0"/>
                            <a:ext cx="499745" cy="744220"/>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FB997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800*400*1850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C5D61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22</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A2A63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BE3778">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1、基材：采用优质SPCC冷轧钢板，0.8mm厚，模具化钣金流水线钢板一次冲压成型。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2、工艺（脱脂，纯净水清洗、加温除油磷化、表调、干燥工艺等）喷淋前处理系统喷涂前所有部件全部经过前处理，确保表面不含油污及锈蚀。</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3、五金件：所有五金件均采用符合国家标准的优质五金件。</w:t>
            </w:r>
          </w:p>
        </w:tc>
      </w:tr>
      <w:tr w14:paraId="7882C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7AA928">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82365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定制柜</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1E24BA">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466725</wp:posOffset>
                  </wp:positionH>
                  <wp:positionV relativeFrom="paragraph">
                    <wp:posOffset>37465</wp:posOffset>
                  </wp:positionV>
                  <wp:extent cx="375920" cy="751840"/>
                  <wp:effectExtent l="0" t="0" r="5080" b="10160"/>
                  <wp:wrapNone/>
                  <wp:docPr id="9" name="图片_53"/>
                  <wp:cNvGraphicFramePr/>
                  <a:graphic xmlns:a="http://schemas.openxmlformats.org/drawingml/2006/main">
                    <a:graphicData uri="http://schemas.openxmlformats.org/drawingml/2006/picture">
                      <pic:pic xmlns:pic="http://schemas.openxmlformats.org/drawingml/2006/picture">
                        <pic:nvPicPr>
                          <pic:cNvPr id="9" name="图片_53"/>
                          <pic:cNvPicPr/>
                        </pic:nvPicPr>
                        <pic:blipFill>
                          <a:blip r:embed="rId13"/>
                          <a:stretch>
                            <a:fillRect/>
                          </a:stretch>
                        </pic:blipFill>
                        <pic:spPr>
                          <a:xfrm>
                            <a:off x="0" y="0"/>
                            <a:ext cx="375920" cy="751840"/>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E0479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750*400*1850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67FF3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162</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2A0B9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C88418">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1、基材：采用优质SPCC冷轧钢板，0.8mm厚，模具化钣金流水线钢板一次冲压成型。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2、工艺（脱脂，纯净水清洗、加温除油磷化、表调、干燥工艺等）喷淋前处理系统喷涂前所有部件全部经过前处理，确保表面不含油污及锈蚀。</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3、五金件：所有五金件均采用符合国家标准的优质五金件。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4、其他：上部门钢制边框镶嵌钢化玻璃。</w:t>
            </w:r>
          </w:p>
        </w:tc>
      </w:tr>
      <w:tr w14:paraId="660A3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858B41">
            <w:pPr>
              <w:jc w:val="center"/>
              <w:rPr>
                <w:rFonts w:hint="eastAsia" w:ascii="宋体" w:hAnsi="宋体" w:eastAsia="宋体" w:cs="宋体"/>
                <w:b/>
                <w:bCs/>
                <w:i w:val="0"/>
                <w:iCs w:val="0"/>
                <w:strike w:val="0"/>
                <w:dstrike w:val="0"/>
                <w:color w:val="000000"/>
                <w:sz w:val="21"/>
                <w:szCs w:val="21"/>
                <w:u w:val="none"/>
              </w:rPr>
            </w:pPr>
            <w:r>
              <w:rPr>
                <w:rFonts w:hint="eastAsia" w:ascii="宋体" w:hAnsi="宋体" w:eastAsia="宋体" w:cs="宋体"/>
                <w:b/>
                <w:bCs/>
                <w:i w:val="0"/>
                <w:iCs w:val="0"/>
                <w:strike w:val="0"/>
                <w:dstrike w:val="0"/>
                <w:color w:val="000000"/>
                <w:kern w:val="0"/>
                <w:sz w:val="21"/>
                <w:szCs w:val="21"/>
                <w:u w:val="none"/>
                <w:lang w:val="en-US" w:eastAsia="zh-CN" w:bidi="ar"/>
              </w:rPr>
              <w:t>二、适存小学</w:t>
            </w:r>
          </w:p>
        </w:tc>
      </w:tr>
      <w:tr w14:paraId="30342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0" w:hRule="atLeast"/>
        </w:trPr>
        <w:tc>
          <w:tcPr>
            <w:tcW w:w="366" w:type="pct"/>
            <w:tcBorders>
              <w:top w:val="single" w:color="auto" w:sz="4" w:space="0"/>
              <w:left w:val="single" w:color="auto" w:sz="4" w:space="0"/>
              <w:bottom w:val="single" w:color="auto" w:sz="4" w:space="0"/>
              <w:right w:val="single" w:color="auto" w:sz="4" w:space="0"/>
            </w:tcBorders>
            <w:shd w:val="clear" w:color="auto" w:fill="auto"/>
            <w:vAlign w:val="center"/>
          </w:tcPr>
          <w:p w14:paraId="0A4CF31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教室</w:t>
            </w:r>
          </w:p>
        </w:tc>
        <w:tc>
          <w:tcPr>
            <w:tcW w:w="374" w:type="pct"/>
            <w:tcBorders>
              <w:top w:val="single" w:color="auto" w:sz="4" w:space="0"/>
              <w:left w:val="single" w:color="auto" w:sz="4" w:space="0"/>
              <w:bottom w:val="single" w:color="auto" w:sz="4" w:space="0"/>
              <w:right w:val="single" w:color="auto" w:sz="4" w:space="0"/>
            </w:tcBorders>
            <w:shd w:val="clear" w:color="auto" w:fill="auto"/>
            <w:vAlign w:val="center"/>
          </w:tcPr>
          <w:p w14:paraId="0A8C1B8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课桌椅</w:t>
            </w:r>
          </w:p>
        </w:tc>
        <w:tc>
          <w:tcPr>
            <w:tcW w:w="92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4B976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194945</wp:posOffset>
                  </wp:positionH>
                  <wp:positionV relativeFrom="paragraph">
                    <wp:posOffset>71120</wp:posOffset>
                  </wp:positionV>
                  <wp:extent cx="819150" cy="953770"/>
                  <wp:effectExtent l="0" t="0" r="0" b="17780"/>
                  <wp:wrapNone/>
                  <wp:docPr id="10" name="ID_C60B82AC788D448D87E22F12E15BDAEA"/>
                  <wp:cNvGraphicFramePr/>
                  <a:graphic xmlns:a="http://schemas.openxmlformats.org/drawingml/2006/main">
                    <a:graphicData uri="http://schemas.openxmlformats.org/drawingml/2006/picture">
                      <pic:pic xmlns:pic="http://schemas.openxmlformats.org/drawingml/2006/picture">
                        <pic:nvPicPr>
                          <pic:cNvPr id="10" name="ID_C60B82AC788D448D87E22F12E15BDAEA"/>
                          <pic:cNvPicPr/>
                        </pic:nvPicPr>
                        <pic:blipFill>
                          <a:blip r:embed="rId14"/>
                          <a:stretch>
                            <a:fillRect/>
                          </a:stretch>
                        </pic:blipFill>
                        <pic:spPr>
                          <a:xfrm>
                            <a:off x="0" y="0"/>
                            <a:ext cx="819150" cy="953770"/>
                          </a:xfrm>
                          <a:prstGeom prst="rect">
                            <a:avLst/>
                          </a:prstGeom>
                          <a:noFill/>
                          <a:ln>
                            <a:noFill/>
                          </a:ln>
                        </pic:spPr>
                      </pic:pic>
                    </a:graphicData>
                  </a:graphic>
                </wp:anchor>
              </w:drawing>
            </w:r>
          </w:p>
        </w:tc>
        <w:tc>
          <w:tcPr>
            <w:tcW w:w="1030" w:type="pct"/>
            <w:tcBorders>
              <w:top w:val="single" w:color="auto" w:sz="4" w:space="0"/>
              <w:left w:val="single" w:color="auto" w:sz="4" w:space="0"/>
              <w:bottom w:val="single" w:color="auto" w:sz="4" w:space="0"/>
              <w:right w:val="single" w:color="auto" w:sz="4" w:space="0"/>
            </w:tcBorders>
            <w:shd w:val="clear" w:color="auto" w:fill="auto"/>
            <w:vAlign w:val="center"/>
          </w:tcPr>
          <w:p w14:paraId="2F8947B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课桌尺寸：650*450*610-760（桌面高 mm），490-630（桌下净空高 mm）课椅尺寸：432*410*340-440mm（座面高 mm）</w:t>
            </w:r>
          </w:p>
        </w:tc>
        <w:tc>
          <w:tcPr>
            <w:tcW w:w="283" w:type="pct"/>
            <w:tcBorders>
              <w:top w:val="single" w:color="auto" w:sz="4" w:space="0"/>
              <w:left w:val="single" w:color="auto" w:sz="4" w:space="0"/>
              <w:bottom w:val="single" w:color="auto" w:sz="4" w:space="0"/>
              <w:right w:val="single" w:color="auto" w:sz="4" w:space="0"/>
            </w:tcBorders>
            <w:shd w:val="clear" w:color="auto" w:fill="auto"/>
            <w:vAlign w:val="center"/>
          </w:tcPr>
          <w:p w14:paraId="539B285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530</w:t>
            </w:r>
          </w:p>
        </w:tc>
        <w:tc>
          <w:tcPr>
            <w:tcW w:w="279" w:type="pct"/>
            <w:tcBorders>
              <w:top w:val="single" w:color="auto" w:sz="4" w:space="0"/>
              <w:left w:val="single" w:color="auto" w:sz="4" w:space="0"/>
              <w:bottom w:val="single" w:color="auto" w:sz="4" w:space="0"/>
              <w:right w:val="single" w:color="auto" w:sz="4" w:space="0"/>
            </w:tcBorders>
            <w:shd w:val="clear" w:color="auto" w:fill="auto"/>
            <w:vAlign w:val="center"/>
          </w:tcPr>
          <w:p w14:paraId="44E15CA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套</w:t>
            </w:r>
          </w:p>
        </w:tc>
        <w:tc>
          <w:tcPr>
            <w:tcW w:w="1743" w:type="pct"/>
            <w:tcBorders>
              <w:top w:val="single" w:color="000000" w:sz="4" w:space="0"/>
              <w:left w:val="single" w:color="auto" w:sz="4" w:space="0"/>
              <w:bottom w:val="single" w:color="000000" w:sz="4" w:space="0"/>
              <w:right w:val="single" w:color="000000" w:sz="4" w:space="0"/>
            </w:tcBorders>
            <w:shd w:val="clear" w:color="auto" w:fill="auto"/>
            <w:vAlign w:val="center"/>
          </w:tcPr>
          <w:p w14:paraId="4379301B">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一、钢塑课桌</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规格(mm):650×450×(610~760升降高度)。</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1.桌面：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桌面板尺寸(mm):长650宽450厚度25，采用 ABS 塑料一级新料，二次注塑一体成型。桌面左上角设有学生名字标签框90*50，桌面右上角笔槽及杯槽一体设计。桌面正面前端设一冂字型防滑落凸条，靠胸前处有一內弧造型设计，桌面三边包裹TPE软材料，具有防撞设计，可以增加手腕部舒适度。桌面内部预埋两根长600*宽30mm*高5mm的C字形实心扁铁加强筋，扁铁和桌面注塑一次成型，塑料完全包裹扁铁,扁铁不变形且无法取出以增加桌面抗变形与压裂能力。背面有塑料网格均匀排布，网格间隙需配有两根520*30*1.5mm 厚铁方管，方管需喷涂表面光滑无毛刺，增强牢度及抗冲击力。桌面背面需有一次注塑成型的≥5个塑料卡扣，桌面和书箱卡扣式连接，无需螺丝锁付，防止螺丝刮伤及松动。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2.书箱</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书箱尺寸（mm）：长590宽370高120；采用 PP一级新料，一次注塑一体成型。书箱靠胸前端设置有笔槽，书箱底部设有≥24条排水通风槽缝，利于保持通风干爽。书箱底部预埋长410mm*宽3mm*高5毫米扁铁加强筋，扁铁和书箱注塑一次成型，塑料完全包裹扁铁,扁铁不变形且无法取出以增加桌面抗变形与压裂能力。左侧外侧设有一体成型3个置物挂钩，右侧外侧设有一体成型雨伞收纳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3.桌架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桌架采用椭圆形光亮钢管组合焊接而成。桌架升降外管采用 30mm×60mm×壁厚 1.5mm焊管。升降内管采用50mm×25mm和40mm×20mm Y字形管焊接而成,壁厚1.5焊管；桌架横档采用40×20×1.2㎜焊；桌脚长510，采用50*25焊管冲压成型。桌架焊接完成后表面经酸洗、脱脂、磷化处理；外表采用一级颗粒粉末，经高温粉体烤漆，表面光滑均匀，色泽一致，美观耐用。调节脚套采用 PP 一级新料注塑成型，用螺丝固定于底脚管，脚套底部安装塑料螺丝调节课桌平衡。升降内管需有中小学生标准身高142.5-187.5cm激光刻度及中小学课桌椅高度610mm-760mm的激光刻度，刻度需清晰，准确，耐磨不掉色。</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4.功能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课桌升降调节装置为优质ABS工程塑料经模具注塑成型,需设有方向指示标识，采用插销旋钮升降，无需工具即可调节升降；调节范围610-760mm，每档 30mm，共 6档。调节高度时，不需使用任何工具。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二、钢塑课椅</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规格(mm):432*410*340-440mm（座面高 mm）。</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1.座面：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座面板尺寸(mm):长432宽410厚度不低于75； 座面板采用PP塑料一级新料，一次注塑一体成型。座面板马鞍形曲面，贴合学生臀部曲线，不滑坡，坐板四个边为倒圆角，安全性高，表面皮纹不反光。座面板内部预埋一根长300*宽3mm*高5mm的实心扁铁加强筋，扁铁和PP座面板注塑一次成型，塑料完全包裹扁铁,扁铁不变形且无法取出以增加座面板抗变形与压裂能力，底部置有20条270mm*5mm的透气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2.靠背</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靠背面板尺寸（mm）：长440宽350*52，采用 PP塑料一级新料，一次注塑一体成型，靠背内部预埋两根长310*宽3mm*高5mm的实心扁铁加强筋，扁铁和座面板注塑一次成型，塑料完全包裹扁铁,扁铁不变形且无法取出以增加靠背面板抗变形与压裂能力。靠背底端开两孔，椅架卡扣插入式、无后盖，无螺丝锁付，一体成型。靠背面板弧形曲面，贴合学生脊椎，靠背板正反面四个边为倒圆角，正面皮纹不反光。</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3.椅架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椅架采用椭圆形光亮钢管组合焊接而成。椅架升降外管采用 30mm×60mm×壁厚 1.5mm焊管；升降内管采用50mm×25mm形管焊接而成,壁厚1.5焊管；椅架横档采用40×20×1.5㎜焊；椅脚长510mm，采用50*25焊管冲压成型。焊接完成后表面经酸洗、脱脂、磷化处理，外表采用一级颗粒粉末，经高温粉体烤漆，表面光滑均匀，色泽一致，美观耐用。调节脚垫采用PP一级新料注塑成型，用螺丝固定于底脚管，调节课桌平衡。椅架底部配长390*宽300*80mm的钢制置物篮，底部和两侧镂空铁丝网格，无缝焊接，表面需喷涂光滑无毛刺；置物篮上口四周铁丝表面包裹软硅胶，软硅胶包裹高度≥10mm,硅胶与铁丝一体成型，牢固不脱落,无缝隙.铁丝直径≧4mm。升降内管外侧需有中小学生标准身高142.5-187.5cm激光刻度及中小学课桌椅高度340mm-440mm的激光刻度，刻度需清晰，准确，耐磨不掉色。</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4.功能：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内升降机构及功能：课椅升降调节装置为优质ABS工程塑料经模具注塑成型,需设有方向指示标识，采用插销旋钮升降，无需工具扭动即可调节升降；调节范围340-440mm，每档20mm，共6档。调节高度时，不需使用任何工具。</w:t>
            </w:r>
          </w:p>
        </w:tc>
      </w:tr>
      <w:tr w14:paraId="2AF9C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33F73">
            <w:pPr>
              <w:jc w:val="center"/>
              <w:rPr>
                <w:rFonts w:hint="eastAsia" w:ascii="宋体" w:hAnsi="宋体" w:eastAsia="宋体" w:cs="宋体"/>
                <w:b/>
                <w:bCs/>
                <w:i w:val="0"/>
                <w:iCs w:val="0"/>
                <w:strike w:val="0"/>
                <w:dstrike w:val="0"/>
                <w:color w:val="000000"/>
                <w:sz w:val="21"/>
                <w:szCs w:val="21"/>
                <w:u w:val="none"/>
              </w:rPr>
            </w:pPr>
            <w:r>
              <w:rPr>
                <w:rFonts w:hint="eastAsia" w:ascii="宋体" w:hAnsi="宋体" w:eastAsia="宋体" w:cs="宋体"/>
                <w:b/>
                <w:bCs/>
                <w:i w:val="0"/>
                <w:iCs w:val="0"/>
                <w:strike w:val="0"/>
                <w:dstrike w:val="0"/>
                <w:color w:val="000000"/>
                <w:kern w:val="0"/>
                <w:sz w:val="21"/>
                <w:szCs w:val="21"/>
                <w:u w:val="none"/>
                <w:lang w:val="en-US" w:eastAsia="zh-CN" w:bidi="ar"/>
              </w:rPr>
              <w:t>三、仙霞高中</w:t>
            </w:r>
          </w:p>
        </w:tc>
      </w:tr>
      <w:tr w14:paraId="010A2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0" w:hRule="atLeast"/>
        </w:trPr>
        <w:tc>
          <w:tcPr>
            <w:tcW w:w="366" w:type="pct"/>
            <w:tcBorders>
              <w:top w:val="single" w:color="000000" w:sz="4" w:space="0"/>
              <w:left w:val="single" w:color="000000" w:sz="4" w:space="0"/>
              <w:bottom w:val="single" w:color="auto" w:sz="4" w:space="0"/>
              <w:right w:val="single" w:color="000000" w:sz="4" w:space="0"/>
            </w:tcBorders>
            <w:shd w:val="clear" w:color="auto" w:fill="FFFFFF"/>
            <w:vAlign w:val="center"/>
          </w:tcPr>
          <w:p w14:paraId="6EE9B0A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剧场</w:t>
            </w:r>
          </w:p>
        </w:tc>
        <w:tc>
          <w:tcPr>
            <w:tcW w:w="374" w:type="pct"/>
            <w:tcBorders>
              <w:top w:val="single" w:color="000000" w:sz="4" w:space="0"/>
              <w:left w:val="single" w:color="000000" w:sz="4" w:space="0"/>
              <w:bottom w:val="single" w:color="auto" w:sz="4" w:space="0"/>
              <w:right w:val="single" w:color="000000" w:sz="4" w:space="0"/>
            </w:tcBorders>
            <w:shd w:val="clear" w:color="auto" w:fill="FFFFFF"/>
            <w:vAlign w:val="center"/>
          </w:tcPr>
          <w:p w14:paraId="102F6EC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剧场椅</w:t>
            </w:r>
          </w:p>
        </w:tc>
        <w:tc>
          <w:tcPr>
            <w:tcW w:w="921" w:type="pct"/>
            <w:tcBorders>
              <w:top w:val="single" w:color="000000" w:sz="4" w:space="0"/>
              <w:left w:val="single" w:color="000000" w:sz="4" w:space="0"/>
              <w:bottom w:val="single" w:color="auto" w:sz="4" w:space="0"/>
              <w:right w:val="single" w:color="auto" w:sz="4" w:space="0"/>
            </w:tcBorders>
            <w:shd w:val="clear" w:color="auto" w:fill="FFFFFF"/>
            <w:noWrap/>
            <w:vAlign w:val="center"/>
          </w:tcPr>
          <w:p w14:paraId="6BDC0C5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205740</wp:posOffset>
                  </wp:positionH>
                  <wp:positionV relativeFrom="paragraph">
                    <wp:posOffset>28575</wp:posOffset>
                  </wp:positionV>
                  <wp:extent cx="915035" cy="970915"/>
                  <wp:effectExtent l="0" t="0" r="18415" b="635"/>
                  <wp:wrapNone/>
                  <wp:docPr id="11" name="图片_6"/>
                  <wp:cNvGraphicFramePr/>
                  <a:graphic xmlns:a="http://schemas.openxmlformats.org/drawingml/2006/main">
                    <a:graphicData uri="http://schemas.openxmlformats.org/drawingml/2006/picture">
                      <pic:pic xmlns:pic="http://schemas.openxmlformats.org/drawingml/2006/picture">
                        <pic:nvPicPr>
                          <pic:cNvPr id="11" name="图片_6"/>
                          <pic:cNvPicPr/>
                        </pic:nvPicPr>
                        <pic:blipFill>
                          <a:blip r:embed="rId15"/>
                          <a:stretch>
                            <a:fillRect/>
                          </a:stretch>
                        </pic:blipFill>
                        <pic:spPr>
                          <a:xfrm>
                            <a:off x="0" y="0"/>
                            <a:ext cx="915035" cy="970915"/>
                          </a:xfrm>
                          <a:prstGeom prst="rect">
                            <a:avLst/>
                          </a:prstGeom>
                          <a:noFill/>
                          <a:ln>
                            <a:noFill/>
                          </a:ln>
                        </pic:spPr>
                      </pic:pic>
                    </a:graphicData>
                  </a:graphic>
                </wp:anchor>
              </w:drawing>
            </w:r>
          </w:p>
        </w:tc>
        <w:tc>
          <w:tcPr>
            <w:tcW w:w="1030" w:type="pct"/>
            <w:tcBorders>
              <w:top w:val="single" w:color="auto" w:sz="4" w:space="0"/>
              <w:left w:val="single" w:color="auto" w:sz="4" w:space="0"/>
              <w:bottom w:val="single" w:color="auto" w:sz="4" w:space="0"/>
              <w:right w:val="single" w:color="auto" w:sz="4" w:space="0"/>
            </w:tcBorders>
            <w:shd w:val="clear" w:color="auto" w:fill="FFFFFF"/>
            <w:vAlign w:val="center"/>
          </w:tcPr>
          <w:p w14:paraId="12A8ECE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位距560</w:t>
            </w:r>
          </w:p>
        </w:tc>
        <w:tc>
          <w:tcPr>
            <w:tcW w:w="283" w:type="pct"/>
            <w:tcBorders>
              <w:top w:val="single" w:color="auto" w:sz="4" w:space="0"/>
              <w:left w:val="single" w:color="auto" w:sz="4" w:space="0"/>
              <w:bottom w:val="single" w:color="auto" w:sz="4" w:space="0"/>
              <w:right w:val="single" w:color="auto" w:sz="4" w:space="0"/>
            </w:tcBorders>
            <w:shd w:val="clear" w:color="auto" w:fill="FFFFFF"/>
            <w:vAlign w:val="center"/>
          </w:tcPr>
          <w:p w14:paraId="76B349E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169</w:t>
            </w:r>
          </w:p>
        </w:tc>
        <w:tc>
          <w:tcPr>
            <w:tcW w:w="279" w:type="pct"/>
            <w:tcBorders>
              <w:top w:val="single" w:color="auto" w:sz="4" w:space="0"/>
              <w:left w:val="single" w:color="auto" w:sz="4" w:space="0"/>
              <w:bottom w:val="single" w:color="auto" w:sz="4" w:space="0"/>
              <w:right w:val="single" w:color="auto" w:sz="4" w:space="0"/>
            </w:tcBorders>
            <w:shd w:val="clear" w:color="auto" w:fill="FFFFFF"/>
            <w:vAlign w:val="center"/>
          </w:tcPr>
          <w:p w14:paraId="16BE2A9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位</w:t>
            </w:r>
          </w:p>
        </w:tc>
        <w:tc>
          <w:tcPr>
            <w:tcW w:w="1743" w:type="pct"/>
            <w:tcBorders>
              <w:top w:val="single" w:color="auto" w:sz="4" w:space="0"/>
              <w:left w:val="single" w:color="auto" w:sz="4" w:space="0"/>
              <w:bottom w:val="single" w:color="auto" w:sz="4" w:space="0"/>
              <w:right w:val="single" w:color="auto" w:sz="4" w:space="0"/>
            </w:tcBorders>
            <w:shd w:val="clear" w:color="auto" w:fill="FFFFFF"/>
            <w:vAlign w:val="center"/>
          </w:tcPr>
          <w:p w14:paraId="473B0BB3">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一、规格要求：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尺寸：中心距:560mm，座内宽:500mm，整椅高度：1000mm，整椅深度884mm,座高:455mm，座深：450mm,扶手高644mm，写字板高度：630mm,扶手宽60mm</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二、扶手组件：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站脚：尺寸：440mm（长）*60mm（宽）*643mm（高），站脚与扶手采用优质铝合金经模具一体压铸成型，经多道工序加工后，表面采用防锈静电喷涂处理，美观大方。扶手宽度为60mm，深度为440mm，前端最高点高度为644mm，后端的高度为580mm。扶手框架壁厚5.8mm，前侧边框为弧形R2500MM，与地面角度为98°，后侧为弧形R3000MM，与地面角为103°，上扶手框内腔采用多条厚为3mm加强拉筋使其不易变形，并加强座椅整体强度。脚掌长362mm ，宽60mm，固定地面前后两孔距离为324mm，前脚斜度16°，后脚斜度18°。</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（2）侧板：采用优质环保3mm中纤板，每个站脚采用2块侧板，侧板外附海绵包布。</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（3）扶手盖：尺寸：310mm*62mm*21mm，采用优质橡木经多道工序加工完成，表面按要求喷漆，表面光滑、无毛刺。</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三、写字板机构：</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写字板机构由写字板，旋转轴，托盘等组成。</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（1）写字板：采用优质ABS经模具注塑成型，表面防滑处理，显示出更美观、高档。</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（2）旋转轴：采用优质锌合金经模具一体压铸成型，经多道工序加工后，表面采用电镀处理。</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（3）写字板托盘：采用优质铝合金经模具一体压铸成型，经多道工序加工后，表面采用防锈静电喷涂处理。</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四、背包：</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背包：由背外板、背内板、海绵、面料等组成，背内板与海绵采用专用环保胶水粘贴，然后表面扪布，布料可按要求做防火、防潮等处理。</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（1）背外板：16mm厚，采用多层木皮经模具热压成型，经机械全自动仿形等多道工序加工完成，外贴实木皮经打磨后，表面进行多道喷漆。</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（2）背内板：采用多层木皮经热压成型,经机械全自动仿形等工序完成。</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（3）背海绵：采用优质聚氨酯（PU）经模具发泡成型.舒适耐用。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（4）背角码：采用3.0mm热轧钢板经模具冲压成型，表面喷涂处理。</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（5）布料：采用高级专用布料，抗污、防褪色。</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五、座包：</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座包：由座外板、座海绵、座框组件、弹簧、阻尼回复机构、面料等组成，座海绵与座框组件采用专用环保胶水粘贴，然后表面扪布，布料可按要求做防火、防潮等处理。</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（1）座海绵：采用优质聚氨酯（PU）加防火材料经模具发泡成型.舒适耐用。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（2）座外板：采用16mm多层木皮经模具热压成型，面贴木皮，经多道工序加工后表面按要求喷漆。座外板具有吸音孔（孔能够合理科学分布）。尺寸：465mm*425mm*16mm。</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（3）座挂钩：采用优质铝合金经模具一体压铸成型，经多道工序加工后，表面采用防锈静电喷涂处理。</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（4）座框架：采用优质1.5mm冷轧钢板经模具冲压、焊接成型，表面经喷涂处理。</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（5）回复机构：采用弹簧主导，加阻尼慢回复设计，复位准确、经久耐用。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六、脚盖：采用PP塑料材料厚2mm模具注塑成型，避免地爆螺丝外露生锈。</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七、座椅外形：设计符合人体工程学原理，舒适度好。</w:t>
            </w:r>
          </w:p>
        </w:tc>
      </w:tr>
      <w:tr w14:paraId="440F3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0" w:hRule="atLeast"/>
        </w:trPr>
        <w:tc>
          <w:tcPr>
            <w:tcW w:w="366" w:type="pct"/>
            <w:tcBorders>
              <w:top w:val="single" w:color="auto" w:sz="4" w:space="0"/>
              <w:left w:val="single" w:color="auto" w:sz="4" w:space="0"/>
              <w:bottom w:val="single" w:color="auto" w:sz="4" w:space="0"/>
              <w:right w:val="single" w:color="auto" w:sz="4" w:space="0"/>
            </w:tcBorders>
            <w:shd w:val="clear" w:color="auto" w:fill="FFFFFF"/>
            <w:vAlign w:val="center"/>
          </w:tcPr>
          <w:p w14:paraId="6F8CC81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教室</w:t>
            </w:r>
          </w:p>
        </w:tc>
        <w:tc>
          <w:tcPr>
            <w:tcW w:w="374" w:type="pct"/>
            <w:tcBorders>
              <w:top w:val="single" w:color="auto" w:sz="4" w:space="0"/>
              <w:left w:val="single" w:color="auto" w:sz="4" w:space="0"/>
              <w:bottom w:val="single" w:color="auto" w:sz="4" w:space="0"/>
              <w:right w:val="single" w:color="auto" w:sz="4" w:space="0"/>
            </w:tcBorders>
            <w:shd w:val="clear" w:color="auto" w:fill="FFFFFF"/>
            <w:vAlign w:val="center"/>
          </w:tcPr>
          <w:p w14:paraId="3A36FE5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讲台</w:t>
            </w:r>
          </w:p>
        </w:tc>
        <w:tc>
          <w:tcPr>
            <w:tcW w:w="92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8D404A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227330</wp:posOffset>
                  </wp:positionH>
                  <wp:positionV relativeFrom="paragraph">
                    <wp:posOffset>56515</wp:posOffset>
                  </wp:positionV>
                  <wp:extent cx="880745" cy="929005"/>
                  <wp:effectExtent l="0" t="0" r="14605" b="4445"/>
                  <wp:wrapNone/>
                  <wp:docPr id="12" name="图片_7"/>
                  <wp:cNvGraphicFramePr/>
                  <a:graphic xmlns:a="http://schemas.openxmlformats.org/drawingml/2006/main">
                    <a:graphicData uri="http://schemas.openxmlformats.org/drawingml/2006/picture">
                      <pic:pic xmlns:pic="http://schemas.openxmlformats.org/drawingml/2006/picture">
                        <pic:nvPicPr>
                          <pic:cNvPr id="12" name="图片_7"/>
                          <pic:cNvPicPr/>
                        </pic:nvPicPr>
                        <pic:blipFill>
                          <a:blip r:embed="rId16"/>
                          <a:stretch>
                            <a:fillRect/>
                          </a:stretch>
                        </pic:blipFill>
                        <pic:spPr>
                          <a:xfrm>
                            <a:off x="0" y="0"/>
                            <a:ext cx="880745" cy="929005"/>
                          </a:xfrm>
                          <a:prstGeom prst="rect">
                            <a:avLst/>
                          </a:prstGeom>
                          <a:noFill/>
                          <a:ln>
                            <a:noFill/>
                          </a:ln>
                        </pic:spPr>
                      </pic:pic>
                    </a:graphicData>
                  </a:graphic>
                </wp:anchor>
              </w:drawing>
            </w:r>
          </w:p>
        </w:tc>
        <w:tc>
          <w:tcPr>
            <w:tcW w:w="1030" w:type="pct"/>
            <w:tcBorders>
              <w:top w:val="single" w:color="auto" w:sz="4" w:space="0"/>
              <w:left w:val="single" w:color="auto" w:sz="4" w:space="0"/>
              <w:bottom w:val="single" w:color="auto" w:sz="4" w:space="0"/>
              <w:right w:val="single" w:color="auto" w:sz="4" w:space="0"/>
            </w:tcBorders>
            <w:shd w:val="clear" w:color="auto" w:fill="FFFFFF"/>
            <w:vAlign w:val="center"/>
          </w:tcPr>
          <w:p w14:paraId="095D36D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1200*600*1150</w:t>
            </w:r>
          </w:p>
        </w:tc>
        <w:tc>
          <w:tcPr>
            <w:tcW w:w="283" w:type="pct"/>
            <w:tcBorders>
              <w:top w:val="single" w:color="auto" w:sz="4" w:space="0"/>
              <w:left w:val="single" w:color="auto" w:sz="4" w:space="0"/>
              <w:bottom w:val="single" w:color="auto" w:sz="4" w:space="0"/>
              <w:right w:val="single" w:color="auto" w:sz="4" w:space="0"/>
            </w:tcBorders>
            <w:shd w:val="clear" w:color="auto" w:fill="FFFFFF"/>
            <w:vAlign w:val="center"/>
          </w:tcPr>
          <w:p w14:paraId="37A4FA3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45</w:t>
            </w:r>
          </w:p>
        </w:tc>
        <w:tc>
          <w:tcPr>
            <w:tcW w:w="279" w:type="pct"/>
            <w:tcBorders>
              <w:top w:val="single" w:color="auto" w:sz="4" w:space="0"/>
              <w:left w:val="single" w:color="auto" w:sz="4" w:space="0"/>
              <w:bottom w:val="single" w:color="auto" w:sz="4" w:space="0"/>
              <w:right w:val="single" w:color="auto" w:sz="4" w:space="0"/>
            </w:tcBorders>
            <w:shd w:val="clear" w:color="auto" w:fill="FFFFFF"/>
            <w:vAlign w:val="center"/>
          </w:tcPr>
          <w:p w14:paraId="3FF6DE9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auto" w:sz="4" w:space="0"/>
              <w:left w:val="single" w:color="auto" w:sz="4" w:space="0"/>
              <w:bottom w:val="single" w:color="auto" w:sz="4" w:space="0"/>
              <w:right w:val="single" w:color="auto" w:sz="4" w:space="0"/>
            </w:tcBorders>
            <w:shd w:val="clear" w:color="auto" w:fill="FFFFFF"/>
            <w:vAlign w:val="center"/>
          </w:tcPr>
          <w:p w14:paraId="6AC45798">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材质：主体为1.0mm 厚冷轧钢板，台面/挡板为16mm 厚E1级刨花板，边缘采用 1.0mm 铁片封口。</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柜体结构：</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正面配置1 个 钢制抽屉三节缓冲导轨，下部为双开门结构配通锁，内部空间可用于主机设备存放。侧板预留多组设备安装孔位，便于线路与设备固定，立柱层板可调节不同高度。</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主机开关门配备磁吸装置，实现柜门 / 抽屉的稳固闭合</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台面预留穿线孔，方便多媒体设备线缆布设</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侧板采用加强钢结构（厚度17mm，高度 1100mm），提升整体承重与稳定性，底部框架加固，确保长期使用不变形。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涂饰:部件进入大型静电粉沫喷涂生产线时，先经过酸洗除油除锈，清水漂洗，磷化表面防锈工序，再上喷涂流水线，烘干预热后再进行静电粉沫喷涂，涂层厚度70-80um，经高温流平，固化等工序，使表面涂层达到而达到耐蚀，耐酸，防锈。粉末耐盐雾性、耐湿性、耐酸性、耐碱性检测合格，硬度≥3H，耐冲击性50cm，光泽≦60°，总铅含量、可溶性铬、可溶性隔、可溶性汞未检出。</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安装方式：整体组装式，落地摆放，可调脚钉。</w:t>
            </w:r>
          </w:p>
        </w:tc>
      </w:tr>
      <w:tr w14:paraId="0E2B8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0" w:hRule="atLeast"/>
        </w:trPr>
        <w:tc>
          <w:tcPr>
            <w:tcW w:w="366" w:type="pct"/>
            <w:tcBorders>
              <w:top w:val="single" w:color="auto" w:sz="4" w:space="0"/>
              <w:left w:val="single" w:color="auto" w:sz="4" w:space="0"/>
              <w:bottom w:val="single" w:color="auto" w:sz="4" w:space="0"/>
              <w:right w:val="single" w:color="auto" w:sz="4" w:space="0"/>
            </w:tcBorders>
            <w:shd w:val="clear" w:color="auto" w:fill="auto"/>
            <w:vAlign w:val="center"/>
          </w:tcPr>
          <w:p w14:paraId="5F68F5B5">
            <w:pPr>
              <w:keepNext w:val="0"/>
              <w:keepLines w:val="0"/>
              <w:widowControl/>
              <w:suppressLineNumbers w:val="0"/>
              <w:jc w:val="center"/>
              <w:textAlignment w:val="center"/>
              <w:rPr>
                <w:rFonts w:hint="eastAsia" w:ascii="宋体" w:hAnsi="宋体" w:eastAsia="宋体" w:cs="宋体"/>
                <w:i w:val="0"/>
                <w:iCs w:val="0"/>
                <w:strike w:val="0"/>
                <w:dstrike w:val="0"/>
                <w:color w:val="auto"/>
                <w:sz w:val="21"/>
                <w:szCs w:val="21"/>
                <w:u w:val="none"/>
              </w:rPr>
            </w:pPr>
            <w:r>
              <w:rPr>
                <w:rFonts w:hint="eastAsia" w:ascii="宋体" w:hAnsi="宋体" w:eastAsia="宋体" w:cs="宋体"/>
                <w:i w:val="0"/>
                <w:iCs w:val="0"/>
                <w:strike w:val="0"/>
                <w:dstrike w:val="0"/>
                <w:color w:val="auto"/>
                <w:kern w:val="0"/>
                <w:sz w:val="21"/>
                <w:szCs w:val="21"/>
                <w:u w:val="none"/>
                <w:lang w:val="en-US" w:eastAsia="zh-CN" w:bidi="ar"/>
              </w:rPr>
              <w:t>教室</w:t>
            </w:r>
          </w:p>
        </w:tc>
        <w:tc>
          <w:tcPr>
            <w:tcW w:w="374" w:type="pct"/>
            <w:tcBorders>
              <w:top w:val="single" w:color="auto" w:sz="4" w:space="0"/>
              <w:left w:val="single" w:color="auto" w:sz="4" w:space="0"/>
              <w:bottom w:val="single" w:color="auto" w:sz="4" w:space="0"/>
              <w:right w:val="single" w:color="auto" w:sz="4" w:space="0"/>
            </w:tcBorders>
            <w:shd w:val="clear" w:color="auto" w:fill="auto"/>
            <w:vAlign w:val="center"/>
          </w:tcPr>
          <w:p w14:paraId="58648E3D">
            <w:pPr>
              <w:keepNext w:val="0"/>
              <w:keepLines w:val="0"/>
              <w:widowControl/>
              <w:suppressLineNumbers w:val="0"/>
              <w:jc w:val="center"/>
              <w:textAlignment w:val="center"/>
              <w:rPr>
                <w:rFonts w:hint="eastAsia" w:ascii="宋体" w:hAnsi="宋体" w:eastAsia="宋体" w:cs="宋体"/>
                <w:i w:val="0"/>
                <w:iCs w:val="0"/>
                <w:strike w:val="0"/>
                <w:dstrike w:val="0"/>
                <w:color w:val="auto"/>
                <w:sz w:val="21"/>
                <w:szCs w:val="21"/>
                <w:u w:val="none"/>
              </w:rPr>
            </w:pPr>
            <w:r>
              <w:rPr>
                <w:rFonts w:hint="eastAsia" w:ascii="宋体" w:hAnsi="宋体" w:eastAsia="宋体" w:cs="宋体"/>
                <w:i w:val="0"/>
                <w:iCs w:val="0"/>
                <w:strike w:val="0"/>
                <w:dstrike w:val="0"/>
                <w:color w:val="auto"/>
                <w:kern w:val="0"/>
                <w:sz w:val="21"/>
                <w:szCs w:val="21"/>
                <w:u w:val="none"/>
                <w:lang w:val="en-US" w:eastAsia="zh-CN" w:bidi="ar"/>
              </w:rPr>
              <w:t>课桌椅</w:t>
            </w:r>
          </w:p>
        </w:tc>
        <w:tc>
          <w:tcPr>
            <w:tcW w:w="92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BF566F">
            <w:pPr>
              <w:keepNext w:val="0"/>
              <w:keepLines w:val="0"/>
              <w:widowControl/>
              <w:suppressLineNumbers w:val="0"/>
              <w:jc w:val="center"/>
              <w:textAlignment w:val="center"/>
              <w:rPr>
                <w:rFonts w:hint="eastAsia" w:ascii="宋体" w:hAnsi="宋体" w:eastAsia="宋体" w:cs="宋体"/>
                <w:i w:val="0"/>
                <w:iCs w:val="0"/>
                <w:strike w:val="0"/>
                <w:dstrike w:val="0"/>
                <w:color w:val="auto"/>
                <w:sz w:val="21"/>
                <w:szCs w:val="21"/>
                <w:u w:val="none"/>
              </w:rPr>
            </w:pPr>
            <w:r>
              <w:rPr>
                <w:rFonts w:hint="eastAsia" w:ascii="宋体" w:hAnsi="宋体" w:eastAsia="宋体" w:cs="宋体"/>
                <w:i w:val="0"/>
                <w:iCs w:val="0"/>
                <w:strike w:val="0"/>
                <w:dstrike w:val="0"/>
                <w:color w:val="auto"/>
                <w:kern w:val="0"/>
                <w:sz w:val="21"/>
                <w:szCs w:val="21"/>
                <w:u w:val="none"/>
                <w:bdr w:val="single" w:color="000000" w:sz="4" w:space="0"/>
                <w:shd w:val="clear" w:fill="FFFF00"/>
                <w:lang w:val="en-US" w:eastAsia="zh-CN" w:bidi="ar"/>
              </w:rPr>
              <w:drawing>
                <wp:anchor distT="0" distB="0" distL="114300" distR="114300" simplePos="0" relativeHeight="251659264" behindDoc="0" locked="0" layoutInCell="1" allowOverlap="1">
                  <wp:simplePos x="0" y="0"/>
                  <wp:positionH relativeFrom="column">
                    <wp:posOffset>194945</wp:posOffset>
                  </wp:positionH>
                  <wp:positionV relativeFrom="paragraph">
                    <wp:posOffset>71120</wp:posOffset>
                  </wp:positionV>
                  <wp:extent cx="819150" cy="953770"/>
                  <wp:effectExtent l="0" t="0" r="0" b="17780"/>
                  <wp:wrapNone/>
                  <wp:docPr id="42" name="ID_C60B82AC788D448D87E22F12E15BDAEA_SpCnt_1"/>
                  <wp:cNvGraphicFramePr/>
                  <a:graphic xmlns:a="http://schemas.openxmlformats.org/drawingml/2006/main">
                    <a:graphicData uri="http://schemas.openxmlformats.org/drawingml/2006/picture">
                      <pic:pic xmlns:pic="http://schemas.openxmlformats.org/drawingml/2006/picture">
                        <pic:nvPicPr>
                          <pic:cNvPr id="42" name="ID_C60B82AC788D448D87E22F12E15BDAEA_SpCnt_1"/>
                          <pic:cNvPicPr/>
                        </pic:nvPicPr>
                        <pic:blipFill>
                          <a:blip r:embed="rId17"/>
                          <a:stretch>
                            <a:fillRect/>
                          </a:stretch>
                        </pic:blipFill>
                        <pic:spPr>
                          <a:xfrm>
                            <a:off x="0" y="0"/>
                            <a:ext cx="819150" cy="953770"/>
                          </a:xfrm>
                          <a:prstGeom prst="rect">
                            <a:avLst/>
                          </a:prstGeom>
                          <a:noFill/>
                          <a:ln>
                            <a:noFill/>
                          </a:ln>
                        </pic:spPr>
                      </pic:pic>
                    </a:graphicData>
                  </a:graphic>
                </wp:anchor>
              </w:drawing>
            </w:r>
          </w:p>
        </w:tc>
        <w:tc>
          <w:tcPr>
            <w:tcW w:w="1030" w:type="pct"/>
            <w:tcBorders>
              <w:top w:val="single" w:color="auto" w:sz="4" w:space="0"/>
              <w:left w:val="single" w:color="auto" w:sz="4" w:space="0"/>
              <w:bottom w:val="single" w:color="auto" w:sz="4" w:space="0"/>
              <w:right w:val="single" w:color="auto" w:sz="4" w:space="0"/>
            </w:tcBorders>
            <w:shd w:val="clear" w:color="auto" w:fill="auto"/>
            <w:vAlign w:val="center"/>
          </w:tcPr>
          <w:p w14:paraId="3C3F3574">
            <w:pPr>
              <w:keepNext w:val="0"/>
              <w:keepLines w:val="0"/>
              <w:widowControl/>
              <w:suppressLineNumbers w:val="0"/>
              <w:jc w:val="center"/>
              <w:textAlignment w:val="center"/>
              <w:rPr>
                <w:rFonts w:hint="eastAsia" w:ascii="宋体" w:hAnsi="宋体" w:eastAsia="宋体" w:cs="宋体"/>
                <w:i w:val="0"/>
                <w:iCs w:val="0"/>
                <w:strike w:val="0"/>
                <w:dstrike w:val="0"/>
                <w:color w:val="auto"/>
                <w:sz w:val="21"/>
                <w:szCs w:val="21"/>
                <w:u w:val="none"/>
              </w:rPr>
            </w:pPr>
            <w:r>
              <w:rPr>
                <w:rFonts w:hint="eastAsia" w:ascii="宋体" w:hAnsi="宋体" w:eastAsia="宋体" w:cs="宋体"/>
                <w:i w:val="0"/>
                <w:iCs w:val="0"/>
                <w:strike w:val="0"/>
                <w:dstrike w:val="0"/>
                <w:color w:val="auto"/>
                <w:kern w:val="0"/>
                <w:sz w:val="21"/>
                <w:szCs w:val="21"/>
                <w:u w:val="none"/>
                <w:lang w:val="en-US" w:eastAsia="zh-CN" w:bidi="ar"/>
              </w:rPr>
              <w:t>课桌尺寸：650*450*610-760（桌面高 mm），490-630（桌下净空高 mm）课椅尺寸：432*410*340-440mm（座面高 mm）</w:t>
            </w:r>
          </w:p>
        </w:tc>
        <w:tc>
          <w:tcPr>
            <w:tcW w:w="283" w:type="pct"/>
            <w:tcBorders>
              <w:top w:val="single" w:color="auto" w:sz="4" w:space="0"/>
              <w:left w:val="single" w:color="auto" w:sz="4" w:space="0"/>
              <w:bottom w:val="single" w:color="auto" w:sz="4" w:space="0"/>
              <w:right w:val="single" w:color="auto" w:sz="4" w:space="0"/>
            </w:tcBorders>
            <w:shd w:val="clear" w:color="auto" w:fill="auto"/>
            <w:vAlign w:val="center"/>
          </w:tcPr>
          <w:p w14:paraId="72D07324">
            <w:pPr>
              <w:keepNext w:val="0"/>
              <w:keepLines w:val="0"/>
              <w:widowControl/>
              <w:suppressLineNumbers w:val="0"/>
              <w:jc w:val="center"/>
              <w:textAlignment w:val="center"/>
              <w:rPr>
                <w:rFonts w:hint="eastAsia" w:ascii="宋体" w:hAnsi="宋体" w:eastAsia="宋体" w:cs="宋体"/>
                <w:i w:val="0"/>
                <w:iCs w:val="0"/>
                <w:strike w:val="0"/>
                <w:dstrike w:val="0"/>
                <w:color w:val="auto"/>
                <w:sz w:val="21"/>
                <w:szCs w:val="21"/>
                <w:u w:val="none"/>
              </w:rPr>
            </w:pPr>
            <w:r>
              <w:rPr>
                <w:rFonts w:hint="eastAsia" w:ascii="宋体" w:hAnsi="宋体" w:eastAsia="宋体" w:cs="宋体"/>
                <w:i w:val="0"/>
                <w:iCs w:val="0"/>
                <w:strike w:val="0"/>
                <w:dstrike w:val="0"/>
                <w:color w:val="auto"/>
                <w:kern w:val="0"/>
                <w:sz w:val="21"/>
                <w:szCs w:val="21"/>
                <w:u w:val="none"/>
                <w:lang w:val="en-US" w:eastAsia="zh-CN" w:bidi="ar"/>
              </w:rPr>
              <w:t>60</w:t>
            </w:r>
          </w:p>
        </w:tc>
        <w:tc>
          <w:tcPr>
            <w:tcW w:w="279" w:type="pct"/>
            <w:tcBorders>
              <w:top w:val="single" w:color="auto" w:sz="4" w:space="0"/>
              <w:left w:val="single" w:color="auto" w:sz="4" w:space="0"/>
              <w:bottom w:val="single" w:color="auto" w:sz="4" w:space="0"/>
              <w:right w:val="single" w:color="auto" w:sz="4" w:space="0"/>
            </w:tcBorders>
            <w:shd w:val="clear" w:color="auto" w:fill="auto"/>
            <w:vAlign w:val="center"/>
          </w:tcPr>
          <w:p w14:paraId="228A62DA">
            <w:pPr>
              <w:keepNext w:val="0"/>
              <w:keepLines w:val="0"/>
              <w:widowControl/>
              <w:suppressLineNumbers w:val="0"/>
              <w:jc w:val="center"/>
              <w:textAlignment w:val="center"/>
              <w:rPr>
                <w:rFonts w:hint="eastAsia" w:ascii="宋体" w:hAnsi="宋体" w:eastAsia="宋体" w:cs="宋体"/>
                <w:i w:val="0"/>
                <w:iCs w:val="0"/>
                <w:strike w:val="0"/>
                <w:dstrike w:val="0"/>
                <w:color w:val="auto"/>
                <w:sz w:val="21"/>
                <w:szCs w:val="21"/>
                <w:u w:val="none"/>
              </w:rPr>
            </w:pPr>
            <w:r>
              <w:rPr>
                <w:rFonts w:hint="eastAsia" w:ascii="宋体" w:hAnsi="宋体" w:eastAsia="宋体" w:cs="宋体"/>
                <w:i w:val="0"/>
                <w:iCs w:val="0"/>
                <w:strike w:val="0"/>
                <w:dstrike w:val="0"/>
                <w:color w:val="auto"/>
                <w:kern w:val="0"/>
                <w:sz w:val="21"/>
                <w:szCs w:val="21"/>
                <w:u w:val="none"/>
                <w:lang w:val="en-US" w:eastAsia="zh-CN" w:bidi="ar"/>
              </w:rPr>
              <w:t>套</w:t>
            </w:r>
          </w:p>
        </w:tc>
        <w:tc>
          <w:tcPr>
            <w:tcW w:w="1743" w:type="pct"/>
            <w:tcBorders>
              <w:top w:val="single" w:color="auto" w:sz="4" w:space="0"/>
              <w:left w:val="single" w:color="auto" w:sz="4" w:space="0"/>
              <w:bottom w:val="single" w:color="auto" w:sz="4" w:space="0"/>
              <w:right w:val="single" w:color="auto" w:sz="4" w:space="0"/>
            </w:tcBorders>
            <w:shd w:val="clear" w:color="auto" w:fill="auto"/>
            <w:vAlign w:val="center"/>
          </w:tcPr>
          <w:p w14:paraId="2AB6503F">
            <w:pPr>
              <w:keepNext w:val="0"/>
              <w:keepLines w:val="0"/>
              <w:widowControl/>
              <w:suppressLineNumbers w:val="0"/>
              <w:jc w:val="left"/>
              <w:textAlignment w:val="center"/>
              <w:rPr>
                <w:rFonts w:hint="eastAsia" w:ascii="宋体" w:hAnsi="宋体" w:eastAsia="宋体" w:cs="宋体"/>
                <w:i w:val="0"/>
                <w:iCs w:val="0"/>
                <w:strike w:val="0"/>
                <w:dstrike w:val="0"/>
                <w:color w:val="auto"/>
                <w:sz w:val="21"/>
                <w:szCs w:val="21"/>
                <w:u w:val="none"/>
              </w:rPr>
            </w:pPr>
            <w:r>
              <w:rPr>
                <w:rFonts w:hint="eastAsia" w:ascii="宋体" w:hAnsi="宋体" w:eastAsia="宋体" w:cs="宋体"/>
                <w:i w:val="0"/>
                <w:iCs w:val="0"/>
                <w:strike w:val="0"/>
                <w:dstrike w:val="0"/>
                <w:color w:val="auto"/>
                <w:kern w:val="0"/>
                <w:sz w:val="21"/>
                <w:szCs w:val="21"/>
                <w:u w:val="none"/>
                <w:lang w:val="en-US" w:eastAsia="zh-CN" w:bidi="ar"/>
              </w:rPr>
              <w:t>一、钢塑课桌</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规格(mm):650×450×(610~760升降高度)。</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1.桌面：</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桌面板尺寸(mm):长650宽450厚度25，采用 ABS 塑料一级新料，二次注塑一体成型。桌面左上角设有学生名字标签框90*50，桌面右上角笔槽及杯槽一体设计。桌面正面前端设一冂字型防滑落凸条，靠胸前处有一內弧造型设计，桌面三边包裹TPE软材料，具有防撞设计，可以增加手腕部舒适度。桌面内部预埋两根长600*宽30mm*高5mm的C字形实心扁铁加强筋，扁铁和桌面注塑一次成型，塑料完全包裹扁铁,扁铁不变形且无法取出以增加桌面抗变形与压裂能力。背面有塑料网格均匀排布，网格间隙需配有两根520*30*1.5mm 厚铁方管，方管需喷涂表面光滑无毛刺，增强牢度及抗冲击力。桌面背面需有一次注塑成型的≥5个塑料卡扣，桌面和书箱卡扣式连接，无需螺丝锁付，防止螺丝刮伤及松动。</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2.书箱</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书箱尺寸（mm）：长590宽370高120；采用 PP一级新料，一次注塑一体成型。书箱靠胸前端设置有笔槽，书箱底部设有≥24条排水通风槽缝，利于保持通风干爽。书箱底部预埋长410mm*宽3mm*高5毫米扁铁加强筋，扁铁和书箱注塑一次成型，塑料完全包裹扁铁,扁铁不变形且无法取出以增加桌面抗变形与压裂能力。左侧外侧设有一体成型3个置物挂钩，右侧外侧设有一体成型雨伞收纳架。</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3.桌架</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 xml:space="preserve"> 桌架采用椭圆形光亮钢管组合焊接而成。桌架升降外管采用 30mm×60mm×壁厚 1.5mm焊管。升降内管采用50mm×25mm和40mm×20mm Y字形管焊接而成,壁厚1.5焊管；桌架横档采用40×20×1.2㎜焊；桌脚长510，采用50*25焊管冲压成型。桌架焊接完成后表面经酸洗、脱脂、磷化处理；外表采用一级颗粒粉末，经高温粉体烤漆，表面光滑均匀，色泽一致，美观耐用。调节脚套采用 PP 一级新料注塑成型，用螺丝固定于底脚管，脚套底部安装塑料螺丝调节课桌平衡。升降内管需有中小学生标准身高142.5-187.5cm激光刻度及中小学课桌椅高度610mm-760mm的激光刻度，刻度需清晰，准确，耐磨不掉色。</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4.功能</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课桌升降调节装置为优质ABS工程塑料经模具注塑成型,需设有方向指示标识，采用插销旋钮升降，无需工具即可调节升降；调节范围610-760mm，每档 30mm，共 6档。调节高度时，不需使用任何工具。</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二、钢塑课椅</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规格(mm):432*410*340-440mm（座面高 mm）。</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1.座面：</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 xml:space="preserve">  座面板尺寸(mm):长432宽410厚度不低于75； 座面板采用PP塑料一级新料，一次注塑一体成型。座面板马鞍形曲面，贴合学生臀部曲线，不滑坡，坐板四个边为倒圆角，安全性高，表面皮纹不反光。座面板内部预埋一根长300*宽3mm*高5mm的实心扁铁加强筋，扁铁和PP座面板注塑一次成型，塑料完全包裹扁铁,扁铁不变形且无法取出以增加座面板抗变形与压裂能力，底部置有20条270mm*5mm的透气槽。</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2.靠背</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靠背面板尺寸（mm）：长440宽350*52，采用 PP塑料一级新料，一次注塑一体成型，靠背内部预埋两根长310*宽3mm*高5mm的实心扁铁加强筋，扁铁和座面板注塑一次成型，塑料完全包裹扁铁,扁铁不变形且无法取出以增加靠背面板抗变形与压裂能力。靠背底端开两孔，椅架卡扣插入式、无后盖，无螺丝锁付，一体成型。靠背面板弧形曲面，贴合学生脊椎，靠背板正反面四个边为倒圆角，正面皮纹不反光。</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3.椅架</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 xml:space="preserve"> 椅架采用椭圆形光亮钢管组合焊接而成。椅架升降外管采用 30mm×60mm×壁厚 1.5mm焊管；升降内管采用50mm×25mm形管焊接而成,壁厚1.5焊管；椅架横档采用40×20×1.5㎜焊；椅脚长510mm，采用50*25焊管冲压成型。焊接完成后表面经酸洗、脱脂、磷化处理，外表采用一级颗粒粉末，经高温粉体烤漆，表面光滑均匀，色泽一致，美观耐用。调节脚垫采用PP一级新料注塑成型，用螺丝固定于底脚管，调节课桌平衡。椅架底部配长390*宽300*80mm的钢制置物篮，底部和两侧镂空铁丝网格，无缝焊接，表面需喷涂光滑无毛刺；置物篮上口四周铁丝表面包裹软硅胶，软硅胶包裹高度≥10mm,硅胶与铁丝一体成型，牢固不脱落,无缝隙.铁丝直径≧4mm。升降内管外侧需有中小学生标准身高142.5-187.5cm激光刻度及中小学课桌椅高度340mm-440mm的激光刻度，刻度需清晰，准确，耐磨不掉色。</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4.功能：</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内升降机构及功能：课椅升降调节装置为优质ABS工程塑料经模具注塑成型,需设有方向指示标识，采用插销旋钮升降，无需工具扭动即可调节升降；调节范围340-440mm，每档20mm，共6档。调节高度时，不需使用任何工具。</w:t>
            </w:r>
          </w:p>
        </w:tc>
      </w:tr>
      <w:tr w14:paraId="7979E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000" w:type="pct"/>
            <w:gridSpan w:val="7"/>
            <w:tcBorders>
              <w:top w:val="single" w:color="auto" w:sz="4" w:space="0"/>
              <w:left w:val="single" w:color="000000" w:sz="4" w:space="0"/>
              <w:bottom w:val="single" w:color="000000" w:sz="4" w:space="0"/>
              <w:right w:val="single" w:color="000000" w:sz="4" w:space="0"/>
            </w:tcBorders>
            <w:shd w:val="clear" w:color="auto" w:fill="auto"/>
            <w:noWrap/>
            <w:vAlign w:val="center"/>
          </w:tcPr>
          <w:p w14:paraId="0072AEDE">
            <w:pPr>
              <w:jc w:val="center"/>
              <w:rPr>
                <w:rFonts w:hint="eastAsia" w:ascii="宋体" w:hAnsi="宋体" w:eastAsia="宋体" w:cs="宋体"/>
                <w:i w:val="0"/>
                <w:iCs w:val="0"/>
                <w:strike w:val="0"/>
                <w:dstrike w:val="0"/>
                <w:color w:val="auto"/>
                <w:sz w:val="21"/>
                <w:szCs w:val="21"/>
                <w:u w:val="none"/>
              </w:rPr>
            </w:pPr>
            <w:r>
              <w:rPr>
                <w:rFonts w:hint="eastAsia" w:ascii="宋体" w:hAnsi="宋体" w:eastAsia="宋体" w:cs="宋体"/>
                <w:b/>
                <w:bCs/>
                <w:i w:val="0"/>
                <w:iCs w:val="0"/>
                <w:strike w:val="0"/>
                <w:dstrike w:val="0"/>
                <w:color w:val="auto"/>
                <w:kern w:val="0"/>
                <w:sz w:val="21"/>
                <w:szCs w:val="21"/>
                <w:u w:val="none"/>
                <w:lang w:val="en-US" w:eastAsia="zh-CN" w:bidi="ar"/>
              </w:rPr>
              <w:t>四、愚园路第一小学</w:t>
            </w:r>
          </w:p>
        </w:tc>
      </w:tr>
      <w:tr w14:paraId="31772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36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7DAF5A">
            <w:pPr>
              <w:keepNext w:val="0"/>
              <w:keepLines w:val="0"/>
              <w:widowControl/>
              <w:suppressLineNumbers w:val="0"/>
              <w:jc w:val="center"/>
              <w:textAlignment w:val="center"/>
              <w:rPr>
                <w:rFonts w:hint="eastAsia" w:ascii="宋体" w:hAnsi="宋体" w:eastAsia="宋体" w:cs="宋体"/>
                <w:i w:val="0"/>
                <w:iCs w:val="0"/>
                <w:strike w:val="0"/>
                <w:dstrike w:val="0"/>
                <w:color w:val="auto"/>
                <w:sz w:val="21"/>
                <w:szCs w:val="21"/>
                <w:u w:val="none"/>
              </w:rPr>
            </w:pPr>
            <w:r>
              <w:rPr>
                <w:rFonts w:hint="eastAsia" w:ascii="宋体" w:hAnsi="宋体" w:eastAsia="宋体" w:cs="宋体"/>
                <w:i w:val="0"/>
                <w:iCs w:val="0"/>
                <w:strike w:val="0"/>
                <w:dstrike w:val="0"/>
                <w:color w:val="auto"/>
                <w:kern w:val="0"/>
                <w:sz w:val="21"/>
                <w:szCs w:val="21"/>
                <w:u w:val="none"/>
                <w:lang w:val="en-US" w:eastAsia="zh-CN" w:bidi="ar"/>
              </w:rPr>
              <w:t>教室</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4F35F">
            <w:pPr>
              <w:keepNext w:val="0"/>
              <w:keepLines w:val="0"/>
              <w:widowControl/>
              <w:suppressLineNumbers w:val="0"/>
              <w:jc w:val="center"/>
              <w:textAlignment w:val="center"/>
              <w:rPr>
                <w:rFonts w:hint="eastAsia" w:ascii="宋体" w:hAnsi="宋体" w:eastAsia="宋体" w:cs="宋体"/>
                <w:i w:val="0"/>
                <w:iCs w:val="0"/>
                <w:strike w:val="0"/>
                <w:dstrike w:val="0"/>
                <w:color w:val="auto"/>
                <w:sz w:val="21"/>
                <w:szCs w:val="21"/>
                <w:u w:val="none"/>
              </w:rPr>
            </w:pPr>
            <w:r>
              <w:rPr>
                <w:rFonts w:hint="eastAsia" w:ascii="宋体" w:hAnsi="宋体" w:eastAsia="宋体" w:cs="宋体"/>
                <w:i w:val="0"/>
                <w:iCs w:val="0"/>
                <w:strike w:val="0"/>
                <w:dstrike w:val="0"/>
                <w:color w:val="auto"/>
                <w:kern w:val="0"/>
                <w:sz w:val="21"/>
                <w:szCs w:val="21"/>
                <w:u w:val="none"/>
                <w:lang w:val="en-US" w:eastAsia="zh-CN" w:bidi="ar"/>
              </w:rPr>
              <w:t>33门书包柜（含清洁柜）</w:t>
            </w:r>
          </w:p>
        </w:tc>
        <w:tc>
          <w:tcPr>
            <w:tcW w:w="9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C3689">
            <w:pPr>
              <w:keepNext w:val="0"/>
              <w:keepLines w:val="0"/>
              <w:widowControl/>
              <w:suppressLineNumbers w:val="0"/>
              <w:jc w:val="center"/>
              <w:textAlignment w:val="center"/>
              <w:rPr>
                <w:rFonts w:hint="eastAsia" w:ascii="宋体" w:hAnsi="宋体" w:eastAsia="宋体" w:cs="宋体"/>
                <w:i w:val="0"/>
                <w:iCs w:val="0"/>
                <w:strike w:val="0"/>
                <w:dstrike w:val="0"/>
                <w:color w:val="auto"/>
                <w:sz w:val="21"/>
                <w:szCs w:val="21"/>
                <w:u w:val="none"/>
              </w:rPr>
            </w:pPr>
            <w:r>
              <w:rPr>
                <w:rFonts w:hint="eastAsia" w:ascii="宋体" w:hAnsi="宋体" w:eastAsia="宋体" w:cs="宋体"/>
                <w:i w:val="0"/>
                <w:iCs w:val="0"/>
                <w:strike w:val="0"/>
                <w:dstrike w:val="0"/>
                <w:color w:val="auto"/>
                <w:kern w:val="0"/>
                <w:sz w:val="21"/>
                <w:szCs w:val="21"/>
                <w:u w:val="none"/>
                <w:bdr w:val="single" w:color="000000" w:sz="4" w:space="0"/>
                <w:shd w:val="clear" w:fill="FFFF00"/>
                <w:lang w:val="en-US" w:eastAsia="zh-CN" w:bidi="ar"/>
              </w:rPr>
              <w:drawing>
                <wp:anchor distT="0" distB="0" distL="114300" distR="114300" simplePos="0" relativeHeight="251659264" behindDoc="0" locked="0" layoutInCell="1" allowOverlap="1">
                  <wp:simplePos x="0" y="0"/>
                  <wp:positionH relativeFrom="column">
                    <wp:posOffset>88900</wp:posOffset>
                  </wp:positionH>
                  <wp:positionV relativeFrom="paragraph">
                    <wp:posOffset>357505</wp:posOffset>
                  </wp:positionV>
                  <wp:extent cx="1047750" cy="690245"/>
                  <wp:effectExtent l="0" t="0" r="0" b="14605"/>
                  <wp:wrapNone/>
                  <wp:docPr id="34" name="图片_1"/>
                  <wp:cNvGraphicFramePr/>
                  <a:graphic xmlns:a="http://schemas.openxmlformats.org/drawingml/2006/main">
                    <a:graphicData uri="http://schemas.openxmlformats.org/drawingml/2006/picture">
                      <pic:pic xmlns:pic="http://schemas.openxmlformats.org/drawingml/2006/picture">
                        <pic:nvPicPr>
                          <pic:cNvPr id="34" name="图片_1"/>
                          <pic:cNvPicPr/>
                        </pic:nvPicPr>
                        <pic:blipFill>
                          <a:blip r:embed="rId18"/>
                          <a:stretch>
                            <a:fillRect/>
                          </a:stretch>
                        </pic:blipFill>
                        <pic:spPr>
                          <a:xfrm>
                            <a:off x="0" y="0"/>
                            <a:ext cx="1047750" cy="69024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E0A1F">
            <w:pPr>
              <w:keepNext w:val="0"/>
              <w:keepLines w:val="0"/>
              <w:widowControl/>
              <w:suppressLineNumbers w:val="0"/>
              <w:jc w:val="center"/>
              <w:textAlignment w:val="center"/>
              <w:rPr>
                <w:rFonts w:hint="eastAsia" w:ascii="宋体" w:hAnsi="宋体" w:eastAsia="宋体" w:cs="宋体"/>
                <w:i w:val="0"/>
                <w:iCs w:val="0"/>
                <w:strike w:val="0"/>
                <w:dstrike w:val="0"/>
                <w:color w:val="auto"/>
                <w:sz w:val="21"/>
                <w:szCs w:val="21"/>
                <w:u w:val="none"/>
              </w:rPr>
            </w:pPr>
            <w:r>
              <w:rPr>
                <w:rFonts w:hint="eastAsia" w:ascii="宋体" w:hAnsi="宋体" w:eastAsia="宋体" w:cs="宋体"/>
                <w:i w:val="0"/>
                <w:iCs w:val="0"/>
                <w:strike w:val="0"/>
                <w:dstrike w:val="0"/>
                <w:color w:val="auto"/>
                <w:kern w:val="0"/>
                <w:sz w:val="21"/>
                <w:szCs w:val="21"/>
                <w:u w:val="none"/>
                <w:lang w:val="en-US" w:eastAsia="zh-CN" w:bidi="ar"/>
              </w:rPr>
              <w:t>单门书包柜： 高310*宽380*深500（不含底座80mm）                    单门清洁柜尺寸：高930*宽3800*深500mm（不含底座80mm）                       整组：4560*500*1010</w:t>
            </w:r>
          </w:p>
        </w:tc>
        <w:tc>
          <w:tcPr>
            <w:tcW w:w="283" w:type="pct"/>
            <w:tcBorders>
              <w:top w:val="single" w:color="000000" w:sz="4" w:space="0"/>
              <w:left w:val="single" w:color="000000" w:sz="4" w:space="0"/>
              <w:bottom w:val="nil"/>
              <w:right w:val="single" w:color="000000" w:sz="4" w:space="0"/>
            </w:tcBorders>
            <w:shd w:val="clear" w:color="auto" w:fill="auto"/>
            <w:vAlign w:val="center"/>
          </w:tcPr>
          <w:p w14:paraId="7F84B074">
            <w:pPr>
              <w:keepNext w:val="0"/>
              <w:keepLines w:val="0"/>
              <w:widowControl/>
              <w:suppressLineNumbers w:val="0"/>
              <w:jc w:val="center"/>
              <w:textAlignment w:val="center"/>
              <w:rPr>
                <w:rFonts w:hint="eastAsia" w:ascii="宋体" w:hAnsi="宋体" w:eastAsia="宋体" w:cs="宋体"/>
                <w:i w:val="0"/>
                <w:iCs w:val="0"/>
                <w:strike w:val="0"/>
                <w:dstrike w:val="0"/>
                <w:color w:val="auto"/>
                <w:sz w:val="21"/>
                <w:szCs w:val="21"/>
                <w:u w:val="none"/>
              </w:rPr>
            </w:pPr>
            <w:r>
              <w:rPr>
                <w:rFonts w:hint="eastAsia" w:ascii="宋体" w:hAnsi="宋体" w:eastAsia="宋体" w:cs="宋体"/>
                <w:i w:val="0"/>
                <w:iCs w:val="0"/>
                <w:strike w:val="0"/>
                <w:dstrike w:val="0"/>
                <w:color w:val="auto"/>
                <w:kern w:val="0"/>
                <w:sz w:val="21"/>
                <w:szCs w:val="21"/>
                <w:u w:val="none"/>
                <w:lang w:val="en-US" w:eastAsia="zh-CN" w:bidi="ar"/>
              </w:rPr>
              <w:t>22</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A1DB0">
            <w:pPr>
              <w:keepNext w:val="0"/>
              <w:keepLines w:val="0"/>
              <w:widowControl/>
              <w:suppressLineNumbers w:val="0"/>
              <w:jc w:val="center"/>
              <w:textAlignment w:val="center"/>
              <w:rPr>
                <w:rFonts w:hint="eastAsia" w:ascii="宋体" w:hAnsi="宋体" w:eastAsia="宋体" w:cs="宋体"/>
                <w:i w:val="0"/>
                <w:iCs w:val="0"/>
                <w:strike w:val="0"/>
                <w:dstrike w:val="0"/>
                <w:color w:val="auto"/>
                <w:sz w:val="21"/>
                <w:szCs w:val="21"/>
                <w:u w:val="none"/>
              </w:rPr>
            </w:pPr>
            <w:r>
              <w:rPr>
                <w:rFonts w:hint="eastAsia" w:ascii="宋体" w:hAnsi="宋体" w:eastAsia="宋体" w:cs="宋体"/>
                <w:i w:val="0"/>
                <w:iCs w:val="0"/>
                <w:strike w:val="0"/>
                <w:dstrike w:val="0"/>
                <w:color w:val="auto"/>
                <w:kern w:val="0"/>
                <w:sz w:val="21"/>
                <w:szCs w:val="21"/>
                <w:u w:val="none"/>
                <w:lang w:val="en-US" w:eastAsia="zh-CN" w:bidi="ar"/>
              </w:rPr>
              <w:t>组</w:t>
            </w:r>
          </w:p>
        </w:tc>
        <w:tc>
          <w:tcPr>
            <w:tcW w:w="1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69171">
            <w:pPr>
              <w:keepNext w:val="0"/>
              <w:keepLines w:val="0"/>
              <w:widowControl/>
              <w:suppressLineNumbers w:val="0"/>
              <w:jc w:val="left"/>
              <w:textAlignment w:val="center"/>
              <w:rPr>
                <w:rFonts w:hint="eastAsia" w:ascii="宋体" w:hAnsi="宋体" w:eastAsia="宋体" w:cs="宋体"/>
                <w:i w:val="0"/>
                <w:iCs w:val="0"/>
                <w:strike w:val="0"/>
                <w:dstrike w:val="0"/>
                <w:color w:val="auto"/>
                <w:sz w:val="21"/>
                <w:szCs w:val="21"/>
                <w:u w:val="none"/>
              </w:rPr>
            </w:pPr>
            <w:r>
              <w:rPr>
                <w:rFonts w:hint="eastAsia" w:ascii="宋体" w:hAnsi="宋体" w:eastAsia="宋体" w:cs="宋体"/>
                <w:i w:val="0"/>
                <w:iCs w:val="0"/>
                <w:strike w:val="0"/>
                <w:dstrike w:val="0"/>
                <w:color w:val="auto"/>
                <w:kern w:val="0"/>
                <w:sz w:val="21"/>
                <w:szCs w:val="21"/>
                <w:u w:val="none"/>
                <w:lang w:val="en-US" w:eastAsia="zh-CN" w:bidi="ar"/>
              </w:rPr>
              <w:t>（一）柜门和柜体：</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1.A级ABS原料，全新工程塑料一体成型，柜体统一灰白色。柜门柜体铰链采用耐磨尼龙。柜门上下防撞软护角硅胶材质，安装于门板直角处，有效防护学生意外碰撞受到伤害。</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2.功能：</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(1)柜门外观：书包柜储物盒及清洁柜月牙弧形状，门中间斜边的厚度：约≥34mm，弧形凹凸设计板材加厚，提升门板抗冲击、不变形；</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（2）书包柜每款门板右上角/清洁柜右上角均可嵌入式PVC丝印学号牌，便于后期更换。防水、防潮、防褪色，尺寸66*39.2mm白底黑字。</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3）书包柜和清洁柜的门板上下直角嵌入L型（长30*25mm±2mm）防撞硅胶软角，有效防护学生意外碰撞等受安全问题。（4）书包柜和清洁柜的门内部预埋分布均匀且注塑一体成型≥300*宽30mm*高5mm的一字型形实心金属加强筋，金属加强筋和柜门注塑一次成型，塑料包裹金属加强筋,金属加强筋不变形且无法取出以增加柜门抗变形与压裂能力。</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（5）书包柜柜门背面：设有多功能置物盒可以放置水杯及学习用品。塑料一体成型置物架。</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（6）清洁柜柜门背面：设有上下2个多功能置物盒和不锈钢挂架可放置物品如：垃圾袋、清洁剂等；</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（7）正面立式侧板：单侧板厚度≥21mm，双侧板厚度≥42mm，板材厚度：侧板（25mm）、底板（30mm）；门板（34mm）、门板R角22°、底座（80mm）.误差不得高于2MM.</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（8）顶板：顶板≥30mm，四角设有防撞软角设计，有效防护学生意外碰撞等受安全问题。</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3.结构：</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（1）柜体为榫卯结构，整体不使用任何金属螺丝钉固定，可重复拆装使用。环保耐用。门板连接处采用U型开口尼龙铰链耐磨消音。</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（2）拉手：嵌入式ABS拉手，安装锁具（不突出门板）。                                             同等或优于招标要求的结构、工艺均予以认可。</w:t>
            </w:r>
          </w:p>
        </w:tc>
      </w:tr>
      <w:tr w14:paraId="0BE67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00"/>
            <w:vAlign w:val="center"/>
          </w:tcPr>
          <w:p w14:paraId="59374DDC">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7EEE2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靠背椅</w:t>
            </w:r>
          </w:p>
        </w:tc>
        <w:tc>
          <w:tcPr>
            <w:tcW w:w="92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1E97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347345</wp:posOffset>
                  </wp:positionH>
                  <wp:positionV relativeFrom="paragraph">
                    <wp:posOffset>23495</wp:posOffset>
                  </wp:positionV>
                  <wp:extent cx="537845" cy="761365"/>
                  <wp:effectExtent l="0" t="0" r="14605" b="635"/>
                  <wp:wrapNone/>
                  <wp:docPr id="20" name="图片_38"/>
                  <wp:cNvGraphicFramePr/>
                  <a:graphic xmlns:a="http://schemas.openxmlformats.org/drawingml/2006/main">
                    <a:graphicData uri="http://schemas.openxmlformats.org/drawingml/2006/picture">
                      <pic:pic xmlns:pic="http://schemas.openxmlformats.org/drawingml/2006/picture">
                        <pic:nvPicPr>
                          <pic:cNvPr id="20" name="图片_38"/>
                          <pic:cNvPicPr/>
                        </pic:nvPicPr>
                        <pic:blipFill>
                          <a:blip r:embed="rId19"/>
                          <a:stretch>
                            <a:fillRect/>
                          </a:stretch>
                        </pic:blipFill>
                        <pic:spPr>
                          <a:xfrm>
                            <a:off x="0" y="0"/>
                            <a:ext cx="537845" cy="76136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2EF98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常规</w:t>
            </w:r>
          </w:p>
        </w:tc>
        <w:tc>
          <w:tcPr>
            <w:tcW w:w="283" w:type="pct"/>
            <w:tcBorders>
              <w:top w:val="single" w:color="000000" w:sz="4" w:space="0"/>
              <w:left w:val="single" w:color="000000" w:sz="4" w:space="0"/>
              <w:bottom w:val="nil"/>
              <w:right w:val="single" w:color="000000" w:sz="4" w:space="0"/>
            </w:tcBorders>
            <w:shd w:val="clear" w:color="auto" w:fill="FFFFFF"/>
            <w:vAlign w:val="center"/>
          </w:tcPr>
          <w:p w14:paraId="4A7FB39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22</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B0618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D200A0">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1、基材：采用优质实木制作，所有木材均要进行蒸汽脱脂干燥处理，含水率≤12%。且无虫蛀、开裂、腐朽、缺棱和表面结疤等缺陷。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2、油漆：优质环保型水性漆，三底两面，表面漆膜涂层的耐磨性和抗冲击强度不低于3级。成品要求漆面漆膜丰满，光滑耐磨。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3、结构：采用传统榫卯结构，结构牢固精巧，各部件紧密组合连接在一起，成为结实牢固的一个整体。</w:t>
            </w:r>
          </w:p>
        </w:tc>
      </w:tr>
      <w:tr w14:paraId="61CE9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00"/>
            <w:vAlign w:val="center"/>
          </w:tcPr>
          <w:p w14:paraId="27058831">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4333E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收纳柜</w:t>
            </w:r>
          </w:p>
        </w:tc>
        <w:tc>
          <w:tcPr>
            <w:tcW w:w="92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849561">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366395</wp:posOffset>
                  </wp:positionH>
                  <wp:positionV relativeFrom="paragraph">
                    <wp:posOffset>19050</wp:posOffset>
                  </wp:positionV>
                  <wp:extent cx="492760" cy="775970"/>
                  <wp:effectExtent l="0" t="0" r="2540" b="5080"/>
                  <wp:wrapNone/>
                  <wp:docPr id="26" name="图片_42"/>
                  <wp:cNvGraphicFramePr/>
                  <a:graphic xmlns:a="http://schemas.openxmlformats.org/drawingml/2006/main">
                    <a:graphicData uri="http://schemas.openxmlformats.org/drawingml/2006/picture">
                      <pic:pic xmlns:pic="http://schemas.openxmlformats.org/drawingml/2006/picture">
                        <pic:nvPicPr>
                          <pic:cNvPr id="26" name="图片_42"/>
                          <pic:cNvPicPr/>
                        </pic:nvPicPr>
                        <pic:blipFill>
                          <a:blip r:embed="rId20"/>
                          <a:stretch>
                            <a:fillRect/>
                          </a:stretch>
                        </pic:blipFill>
                        <pic:spPr>
                          <a:xfrm>
                            <a:off x="0" y="0"/>
                            <a:ext cx="492760" cy="775970"/>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9F196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900*400*2000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A8057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25 </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A2B30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26F81C">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1、基材：采用符合国家标准的环保实木多层板。</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4、五金件：所有五金件均采用符合国家标准的优质五金件。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5、其他:柜子内部结构根据学校需求定制。</w:t>
            </w:r>
          </w:p>
        </w:tc>
      </w:tr>
      <w:tr w14:paraId="29A65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90DCCF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教师办公室</w:t>
            </w: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E1087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屏风办公桌</w:t>
            </w:r>
          </w:p>
        </w:tc>
        <w:tc>
          <w:tcPr>
            <w:tcW w:w="92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67BD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52070</wp:posOffset>
                  </wp:positionH>
                  <wp:positionV relativeFrom="paragraph">
                    <wp:posOffset>72390</wp:posOffset>
                  </wp:positionV>
                  <wp:extent cx="1233170" cy="649605"/>
                  <wp:effectExtent l="0" t="0" r="5080" b="17145"/>
                  <wp:wrapNone/>
                  <wp:docPr id="21" name="图片_12"/>
                  <wp:cNvGraphicFramePr/>
                  <a:graphic xmlns:a="http://schemas.openxmlformats.org/drawingml/2006/main">
                    <a:graphicData uri="http://schemas.openxmlformats.org/drawingml/2006/picture">
                      <pic:pic xmlns:pic="http://schemas.openxmlformats.org/drawingml/2006/picture">
                        <pic:nvPicPr>
                          <pic:cNvPr id="21" name="图片_12"/>
                          <pic:cNvPicPr/>
                        </pic:nvPicPr>
                        <pic:blipFill>
                          <a:blip r:embed="rId21"/>
                          <a:stretch>
                            <a:fillRect/>
                          </a:stretch>
                        </pic:blipFill>
                        <pic:spPr>
                          <a:xfrm>
                            <a:off x="0" y="0"/>
                            <a:ext cx="1233170" cy="64960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001CA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1200*600*1150</w:t>
            </w:r>
          </w:p>
        </w:tc>
        <w:tc>
          <w:tcPr>
            <w:tcW w:w="283" w:type="pct"/>
            <w:tcBorders>
              <w:top w:val="single" w:color="000000" w:sz="4" w:space="0"/>
              <w:left w:val="single" w:color="000000" w:sz="4" w:space="0"/>
              <w:bottom w:val="nil"/>
              <w:right w:val="single" w:color="000000" w:sz="4" w:space="0"/>
            </w:tcBorders>
            <w:shd w:val="clear" w:color="auto" w:fill="FFFFFF"/>
            <w:vAlign w:val="center"/>
          </w:tcPr>
          <w:p w14:paraId="2B1A37C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83</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3EDE9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位</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319CDE">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1、屏风：40款优质铝合金型材拼接，屏风镶嵌饰面板及条砂玻璃，屏风下部配备铝合金走线槽，线槽冲86线盒安装孔。</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2、板材：桌面采用25mm厚度多层实木胶合板，其余板材采用18mm厚度，双面免漆饰面。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5、五金件：所有五金件均采用符合国家标准的优质五金件。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6、其他：桌面下安装一排抽屉。</w:t>
            </w:r>
          </w:p>
        </w:tc>
      </w:tr>
      <w:tr w14:paraId="32B5A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AB4162">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BAB60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电脑桌</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DCED7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219075</wp:posOffset>
                  </wp:positionH>
                  <wp:positionV relativeFrom="paragraph">
                    <wp:posOffset>38100</wp:posOffset>
                  </wp:positionV>
                  <wp:extent cx="850265" cy="771525"/>
                  <wp:effectExtent l="0" t="0" r="6985" b="9525"/>
                  <wp:wrapNone/>
                  <wp:docPr id="18" name="图片_36"/>
                  <wp:cNvGraphicFramePr/>
                  <a:graphic xmlns:a="http://schemas.openxmlformats.org/drawingml/2006/main">
                    <a:graphicData uri="http://schemas.openxmlformats.org/drawingml/2006/picture">
                      <pic:pic xmlns:pic="http://schemas.openxmlformats.org/drawingml/2006/picture">
                        <pic:nvPicPr>
                          <pic:cNvPr id="18" name="图片_36"/>
                          <pic:cNvPicPr/>
                        </pic:nvPicPr>
                        <pic:blipFill>
                          <a:blip r:embed="rId22"/>
                          <a:stretch>
                            <a:fillRect/>
                          </a:stretch>
                        </pic:blipFill>
                        <pic:spPr>
                          <a:xfrm>
                            <a:off x="0" y="0"/>
                            <a:ext cx="850265" cy="77152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86D30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1200*600*750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F53E7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15 </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2B358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506FA7">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4、桌架：采用优质钢管，管壁厚度1.5mm，表面经磷化处理，喷塑。成品表面涂膜无剥落、粘漆和皱纹等缺陷。涂膜厚50-70um，附着力达到0级标准，具有良好的耐腐蚀和耐冲击性。</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5、五金件：所有五金件均采用符合国家标准的优质五金件。</w:t>
            </w:r>
          </w:p>
        </w:tc>
      </w:tr>
      <w:tr w14:paraId="79D85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EB009F">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A9DC6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办公椅</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004D8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309880</wp:posOffset>
                  </wp:positionH>
                  <wp:positionV relativeFrom="paragraph">
                    <wp:posOffset>33020</wp:posOffset>
                  </wp:positionV>
                  <wp:extent cx="585470" cy="748030"/>
                  <wp:effectExtent l="0" t="0" r="5080" b="13970"/>
                  <wp:wrapNone/>
                  <wp:docPr id="30" name="图片_13"/>
                  <wp:cNvGraphicFramePr/>
                  <a:graphic xmlns:a="http://schemas.openxmlformats.org/drawingml/2006/main">
                    <a:graphicData uri="http://schemas.openxmlformats.org/drawingml/2006/picture">
                      <pic:pic xmlns:pic="http://schemas.openxmlformats.org/drawingml/2006/picture">
                        <pic:nvPicPr>
                          <pic:cNvPr id="30" name="图片_13"/>
                          <pic:cNvPicPr/>
                        </pic:nvPicPr>
                        <pic:blipFill>
                          <a:blip r:embed="rId23"/>
                          <a:stretch>
                            <a:fillRect/>
                          </a:stretch>
                        </pic:blipFill>
                        <pic:spPr>
                          <a:xfrm>
                            <a:off x="0" y="0"/>
                            <a:ext cx="585470" cy="748030"/>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33061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常规</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F61E3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99</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5AD6F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608867">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1、面料：采用优质网布面料柔软舒适，坐感舒适。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2、海绵：优质高密度定型海绵。</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3、座垫：内衬曲木板材经模具高频热压成型，板材厚度12mm，经防潮、防腐、防蛀等环保处理，蝴蝶中班底盘。</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4、背框：优质新料ＰＰ一体成型背框。</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5、扶手：ABS工程塑料一体成型扶手。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6、气压棒：优质气压棒。升降自如，升降10万次以上无损。</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7、脚架及脚轮：优质尼龙脚架，50mm直径椅轮尼龙66%加33%纤维，重型轮。</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8、五金件：所有五金件均采用符合国家标准的优质五金件。</w:t>
            </w:r>
          </w:p>
        </w:tc>
      </w:tr>
      <w:tr w14:paraId="54183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8E01B0">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32EF4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资料柜1</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DD0A54">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372110</wp:posOffset>
                  </wp:positionH>
                  <wp:positionV relativeFrom="paragraph">
                    <wp:posOffset>56515</wp:posOffset>
                  </wp:positionV>
                  <wp:extent cx="522605" cy="734060"/>
                  <wp:effectExtent l="0" t="0" r="10795" b="8890"/>
                  <wp:wrapNone/>
                  <wp:docPr id="38" name="图片_61"/>
                  <wp:cNvGraphicFramePr/>
                  <a:graphic xmlns:a="http://schemas.openxmlformats.org/drawingml/2006/main">
                    <a:graphicData uri="http://schemas.openxmlformats.org/drawingml/2006/picture">
                      <pic:pic xmlns:pic="http://schemas.openxmlformats.org/drawingml/2006/picture">
                        <pic:nvPicPr>
                          <pic:cNvPr id="38" name="图片_61"/>
                          <pic:cNvPicPr/>
                        </pic:nvPicPr>
                        <pic:blipFill>
                          <a:blip r:embed="rId24"/>
                          <a:stretch>
                            <a:fillRect/>
                          </a:stretch>
                        </pic:blipFill>
                        <pic:spPr>
                          <a:xfrm>
                            <a:off x="0" y="0"/>
                            <a:ext cx="522605" cy="734060"/>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5A503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800*400*1850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E240B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8</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96639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777CF4">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1、基材：采用优质SPCC冷轧钢板，0.8mm厚，模具化钣金流水线钢板一次冲压成型。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2、工艺（脱脂，纯净水清洗、加温除油磷化、表调、干燥工艺等）喷淋前处理系统喷涂前所有部件全部经过前处理，确保表面不含油污及锈蚀。</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3、五金件：所有五金件均采用符合国家标准的优质五金件。</w:t>
            </w:r>
          </w:p>
        </w:tc>
      </w:tr>
      <w:tr w14:paraId="166AF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CBEE7F">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A3C41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资料柜2</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066146">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385445</wp:posOffset>
                  </wp:positionH>
                  <wp:positionV relativeFrom="paragraph">
                    <wp:posOffset>21590</wp:posOffset>
                  </wp:positionV>
                  <wp:extent cx="496570" cy="773430"/>
                  <wp:effectExtent l="0" t="0" r="17780" b="7620"/>
                  <wp:wrapNone/>
                  <wp:docPr id="23" name="图片_64"/>
                  <wp:cNvGraphicFramePr/>
                  <a:graphic xmlns:a="http://schemas.openxmlformats.org/drawingml/2006/main">
                    <a:graphicData uri="http://schemas.openxmlformats.org/drawingml/2006/picture">
                      <pic:pic xmlns:pic="http://schemas.openxmlformats.org/drawingml/2006/picture">
                        <pic:nvPicPr>
                          <pic:cNvPr id="23" name="图片_64"/>
                          <pic:cNvPicPr/>
                        </pic:nvPicPr>
                        <pic:blipFill>
                          <a:blip r:embed="rId25"/>
                          <a:stretch>
                            <a:fillRect/>
                          </a:stretch>
                        </pic:blipFill>
                        <pic:spPr>
                          <a:xfrm>
                            <a:off x="0" y="0"/>
                            <a:ext cx="496570" cy="773430"/>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96FAC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800*400*1850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3A794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43</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0AB23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66551C">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1、基材：采用优质SPCC冷轧钢板，0.8mm厚，模具化钣金流水线钢板一次冲压成型。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2、工艺（脱脂，纯净水清洗、加温除油磷化、表调、干燥工艺等）喷淋前处理系统喷涂前所有部件全部经过前处理，确保表面不含油污及锈蚀。</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3、五金件：所有五金件均采用符合国家标准的优质五金件。</w:t>
            </w:r>
          </w:p>
        </w:tc>
      </w:tr>
      <w:tr w14:paraId="223FA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B32CB4">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F3543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资料柜3</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AC6763">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391160</wp:posOffset>
                  </wp:positionH>
                  <wp:positionV relativeFrom="paragraph">
                    <wp:posOffset>37465</wp:posOffset>
                  </wp:positionV>
                  <wp:extent cx="451485" cy="751840"/>
                  <wp:effectExtent l="0" t="0" r="5715" b="10160"/>
                  <wp:wrapNone/>
                  <wp:docPr id="27" name="图片_62"/>
                  <wp:cNvGraphicFramePr/>
                  <a:graphic xmlns:a="http://schemas.openxmlformats.org/drawingml/2006/main">
                    <a:graphicData uri="http://schemas.openxmlformats.org/drawingml/2006/picture">
                      <pic:pic xmlns:pic="http://schemas.openxmlformats.org/drawingml/2006/picture">
                        <pic:nvPicPr>
                          <pic:cNvPr id="27" name="图片_62"/>
                          <pic:cNvPicPr/>
                        </pic:nvPicPr>
                        <pic:blipFill>
                          <a:blip r:embed="rId26"/>
                          <a:stretch>
                            <a:fillRect/>
                          </a:stretch>
                        </pic:blipFill>
                        <pic:spPr>
                          <a:xfrm>
                            <a:off x="0" y="0"/>
                            <a:ext cx="451485" cy="751840"/>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5120B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1000*400*1850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6E904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7</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0A71F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C2243F">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1、基材：采用优质SPCC冷轧钢板，0.8mm厚，模具化钣金流水线钢板一次冲压成型。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2、工艺（脱脂，纯净水清洗、加温除油磷化、表调、干燥工艺等）喷淋前处理系统喷涂前所有部件全部经过前处理，确保表面不含油污及锈蚀。</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3、五金件：所有五金件均采用符合国家标准的优质五金件。</w:t>
            </w:r>
          </w:p>
        </w:tc>
      </w:tr>
      <w:tr w14:paraId="1A625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C1DFE9">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84C06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更衣柜</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6B28E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436245</wp:posOffset>
                  </wp:positionH>
                  <wp:positionV relativeFrom="paragraph">
                    <wp:posOffset>42545</wp:posOffset>
                  </wp:positionV>
                  <wp:extent cx="396875" cy="763270"/>
                  <wp:effectExtent l="0" t="0" r="3175" b="17780"/>
                  <wp:wrapNone/>
                  <wp:docPr id="28" name="图片_63"/>
                  <wp:cNvGraphicFramePr/>
                  <a:graphic xmlns:a="http://schemas.openxmlformats.org/drawingml/2006/main">
                    <a:graphicData uri="http://schemas.openxmlformats.org/drawingml/2006/picture">
                      <pic:pic xmlns:pic="http://schemas.openxmlformats.org/drawingml/2006/picture">
                        <pic:nvPicPr>
                          <pic:cNvPr id="28" name="图片_63"/>
                          <pic:cNvPicPr/>
                        </pic:nvPicPr>
                        <pic:blipFill>
                          <a:blip r:embed="rId27"/>
                          <a:stretch>
                            <a:fillRect/>
                          </a:stretch>
                        </pic:blipFill>
                        <pic:spPr>
                          <a:xfrm>
                            <a:off x="0" y="0"/>
                            <a:ext cx="396875" cy="763270"/>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1552A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900*500*2000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F0264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9672C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2B3A97">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4、五金件：所有五金件均采用符合国家标准的优质五金件。</w:t>
            </w:r>
          </w:p>
        </w:tc>
      </w:tr>
      <w:tr w14:paraId="7F9E6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8" w:hRule="atLeast"/>
        </w:trPr>
        <w:tc>
          <w:tcPr>
            <w:tcW w:w="36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0E64DB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劳技教室</w:t>
            </w: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6689B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讲台</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11771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47625</wp:posOffset>
                  </wp:positionH>
                  <wp:positionV relativeFrom="paragraph">
                    <wp:posOffset>66675</wp:posOffset>
                  </wp:positionV>
                  <wp:extent cx="1191895" cy="821055"/>
                  <wp:effectExtent l="0" t="0" r="8255" b="17145"/>
                  <wp:wrapNone/>
                  <wp:docPr id="29" name="图片_15"/>
                  <wp:cNvGraphicFramePr/>
                  <a:graphic xmlns:a="http://schemas.openxmlformats.org/drawingml/2006/main">
                    <a:graphicData uri="http://schemas.openxmlformats.org/drawingml/2006/picture">
                      <pic:pic xmlns:pic="http://schemas.openxmlformats.org/drawingml/2006/picture">
                        <pic:nvPicPr>
                          <pic:cNvPr id="29" name="图片_15"/>
                          <pic:cNvPicPr/>
                        </pic:nvPicPr>
                        <pic:blipFill>
                          <a:blip r:embed="rId28"/>
                          <a:stretch>
                            <a:fillRect/>
                          </a:stretch>
                        </pic:blipFill>
                        <pic:spPr>
                          <a:xfrm>
                            <a:off x="0" y="0"/>
                            <a:ext cx="1191895" cy="82105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D0610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1500*600*1012</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31C6D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1 </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AE985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B7FA01">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1.尺寸：1500*600*1012mm±10mm；</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2.材质：颗粒板+烤漆钢架；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3.工艺：桌面采用国家标准E1级板，厚度25mm,基材采用优质颗粒板，面贴优质三聚氰胺纸，PVC直封边制作，钢架采用满焊焊接，经高温粉体烤漆，长时间使用也不会产生表面漆剥落现象</w:t>
            </w:r>
          </w:p>
        </w:tc>
      </w:tr>
      <w:tr w14:paraId="0360A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1CEA3C">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A3EA3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操作台</w:t>
            </w:r>
          </w:p>
        </w:tc>
        <w:tc>
          <w:tcPr>
            <w:tcW w:w="92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C4692">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175895</wp:posOffset>
                  </wp:positionH>
                  <wp:positionV relativeFrom="paragraph">
                    <wp:posOffset>42545</wp:posOffset>
                  </wp:positionV>
                  <wp:extent cx="942975" cy="725805"/>
                  <wp:effectExtent l="0" t="0" r="9525" b="17145"/>
                  <wp:wrapNone/>
                  <wp:docPr id="31" name="图片_17"/>
                  <wp:cNvGraphicFramePr/>
                  <a:graphic xmlns:a="http://schemas.openxmlformats.org/drawingml/2006/main">
                    <a:graphicData uri="http://schemas.openxmlformats.org/drawingml/2006/picture">
                      <pic:pic xmlns:pic="http://schemas.openxmlformats.org/drawingml/2006/picture">
                        <pic:nvPicPr>
                          <pic:cNvPr id="31" name="图片_17"/>
                          <pic:cNvPicPr/>
                        </pic:nvPicPr>
                        <pic:blipFill>
                          <a:blip r:embed="rId29"/>
                          <a:stretch>
                            <a:fillRect/>
                          </a:stretch>
                        </pic:blipFill>
                        <pic:spPr>
                          <a:xfrm>
                            <a:off x="0" y="0"/>
                            <a:ext cx="942975" cy="72580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72560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1200*800*750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71163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9 </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00908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组</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4C6B31">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1、材质：桌面采用E0级优质抗倍特板，厚≥12mm，四周倒角，表面圆润光滑无毛边。</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2、胶水：优质环保型胶水。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3、桌架：优质钢管，壁厚≥1.5mm。</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4、喷涂：钢管表面经磷化处理，喷塑，成品表面涂膜无剥落、粘漆和皱纹等缺陷。涂膜厚</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50-70um，附着力达到0级标准，具有良好的耐腐蚀和耐冲击性。</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5、五金件：优质五金配件。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6、其他：桌下配PP收纳盒，桌面四角设悬挂收纳工具功能。</w:t>
            </w:r>
          </w:p>
        </w:tc>
      </w:tr>
      <w:tr w14:paraId="66315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B5D2D2">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E8AFE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圆凳</w:t>
            </w:r>
          </w:p>
        </w:tc>
        <w:tc>
          <w:tcPr>
            <w:tcW w:w="92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15166">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156845</wp:posOffset>
                  </wp:positionH>
                  <wp:positionV relativeFrom="paragraph">
                    <wp:posOffset>83820</wp:posOffset>
                  </wp:positionV>
                  <wp:extent cx="1007110" cy="659130"/>
                  <wp:effectExtent l="0" t="0" r="2540" b="7620"/>
                  <wp:wrapNone/>
                  <wp:docPr id="24" name="图片_41"/>
                  <wp:cNvGraphicFramePr/>
                  <a:graphic xmlns:a="http://schemas.openxmlformats.org/drawingml/2006/main">
                    <a:graphicData uri="http://schemas.openxmlformats.org/drawingml/2006/picture">
                      <pic:pic xmlns:pic="http://schemas.openxmlformats.org/drawingml/2006/picture">
                        <pic:nvPicPr>
                          <pic:cNvPr id="24" name="图片_41"/>
                          <pic:cNvPicPr/>
                        </pic:nvPicPr>
                        <pic:blipFill>
                          <a:blip r:embed="rId30"/>
                          <a:stretch>
                            <a:fillRect/>
                          </a:stretch>
                        </pic:blipFill>
                        <pic:spPr>
                          <a:xfrm>
                            <a:off x="0" y="0"/>
                            <a:ext cx="1007110" cy="659130"/>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9491B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常规</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8C392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40 </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EB0E5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7CD016">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1、座面：一体化设计，PP 塑料，新料一次注塑成型。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3、脚架：钢管，壁厚≥1.2mm，带防滑脚垫。</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3、其他：具有旋转升降功能。</w:t>
            </w:r>
          </w:p>
        </w:tc>
      </w:tr>
      <w:tr w14:paraId="24641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17363C">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ABEFE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仪器矮柜（含工具盒）</w:t>
            </w:r>
          </w:p>
        </w:tc>
        <w:tc>
          <w:tcPr>
            <w:tcW w:w="92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FEEFE">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200025</wp:posOffset>
                  </wp:positionH>
                  <wp:positionV relativeFrom="paragraph">
                    <wp:posOffset>71120</wp:posOffset>
                  </wp:positionV>
                  <wp:extent cx="909320" cy="714375"/>
                  <wp:effectExtent l="0" t="0" r="5080" b="9525"/>
                  <wp:wrapNone/>
                  <wp:docPr id="43" name="图片_26"/>
                  <wp:cNvGraphicFramePr/>
                  <a:graphic xmlns:a="http://schemas.openxmlformats.org/drawingml/2006/main">
                    <a:graphicData uri="http://schemas.openxmlformats.org/drawingml/2006/picture">
                      <pic:pic xmlns:pic="http://schemas.openxmlformats.org/drawingml/2006/picture">
                        <pic:nvPicPr>
                          <pic:cNvPr id="43" name="图片_26"/>
                          <pic:cNvPicPr/>
                        </pic:nvPicPr>
                        <pic:blipFill>
                          <a:blip r:embed="rId31"/>
                          <a:stretch>
                            <a:fillRect/>
                          </a:stretch>
                        </pic:blipFill>
                        <pic:spPr>
                          <a:xfrm>
                            <a:off x="0" y="0"/>
                            <a:ext cx="909320" cy="71437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69F36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1340*450*900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93EBD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4 </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3CF89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5CFE14">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1.尺寸：板式：1340*450*900mm；                                     2.材质：实木多层板；</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3.工艺：采用欧亚标准板，厚度25/18mm,基材采用优质实木多层板，面贴优质防火板，ABS直封边制作。五金件采用DTC品牌液压铰链，缓冲效果是普通铰链的五倍；</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4.功能：配置PE收纳盒，可收纳各种教学用具。</w:t>
            </w:r>
          </w:p>
        </w:tc>
      </w:tr>
      <w:tr w14:paraId="04B3E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6A1EF6C">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3CF9A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收纳柜</w:t>
            </w:r>
          </w:p>
        </w:tc>
        <w:tc>
          <w:tcPr>
            <w:tcW w:w="92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DA3C7D">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66675</wp:posOffset>
                  </wp:positionH>
                  <wp:positionV relativeFrom="paragraph">
                    <wp:posOffset>95250</wp:posOffset>
                  </wp:positionV>
                  <wp:extent cx="1185545" cy="600075"/>
                  <wp:effectExtent l="0" t="0" r="14605" b="9525"/>
                  <wp:wrapNone/>
                  <wp:docPr id="32" name="图片_16"/>
                  <wp:cNvGraphicFramePr/>
                  <a:graphic xmlns:a="http://schemas.openxmlformats.org/drawingml/2006/main">
                    <a:graphicData uri="http://schemas.openxmlformats.org/drawingml/2006/picture">
                      <pic:pic xmlns:pic="http://schemas.openxmlformats.org/drawingml/2006/picture">
                        <pic:nvPicPr>
                          <pic:cNvPr id="32" name="图片_16"/>
                          <pic:cNvPicPr/>
                        </pic:nvPicPr>
                        <pic:blipFill>
                          <a:blip r:embed="rId32"/>
                          <a:stretch>
                            <a:fillRect/>
                          </a:stretch>
                        </pic:blipFill>
                        <pic:spPr>
                          <a:xfrm>
                            <a:off x="0" y="0"/>
                            <a:ext cx="1185545" cy="60007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11476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1000*500*2400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87439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5 </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2C080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C3FC0B">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1、基材：采用符合国家标准的环保实木多层板。</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4、五金件：所有五金件均采用符合国家标准的优质五金件。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5、其他:柜子内部结构根据学校需求定制。</w:t>
            </w:r>
          </w:p>
        </w:tc>
      </w:tr>
      <w:tr w14:paraId="396BF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8" w:hRule="atLeast"/>
        </w:trPr>
        <w:tc>
          <w:tcPr>
            <w:tcW w:w="366" w:type="pct"/>
            <w:vMerge w:val="restart"/>
            <w:tcBorders>
              <w:top w:val="single" w:color="000000" w:sz="4" w:space="0"/>
              <w:left w:val="single" w:color="000000" w:sz="4" w:space="0"/>
              <w:bottom w:val="nil"/>
              <w:right w:val="single" w:color="000000" w:sz="4" w:space="0"/>
            </w:tcBorders>
            <w:shd w:val="clear" w:color="auto" w:fill="FFFFFF"/>
            <w:vAlign w:val="center"/>
          </w:tcPr>
          <w:p w14:paraId="1958CB6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音乐教室</w:t>
            </w: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BD4D2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讲台</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37A42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47625</wp:posOffset>
                  </wp:positionH>
                  <wp:positionV relativeFrom="paragraph">
                    <wp:posOffset>66675</wp:posOffset>
                  </wp:positionV>
                  <wp:extent cx="1191895" cy="821055"/>
                  <wp:effectExtent l="0" t="0" r="8255" b="17145"/>
                  <wp:wrapNone/>
                  <wp:docPr id="45" name="图片_9"/>
                  <wp:cNvGraphicFramePr/>
                  <a:graphic xmlns:a="http://schemas.openxmlformats.org/drawingml/2006/main">
                    <a:graphicData uri="http://schemas.openxmlformats.org/drawingml/2006/picture">
                      <pic:pic xmlns:pic="http://schemas.openxmlformats.org/drawingml/2006/picture">
                        <pic:nvPicPr>
                          <pic:cNvPr id="45" name="图片_9"/>
                          <pic:cNvPicPr/>
                        </pic:nvPicPr>
                        <pic:blipFill>
                          <a:blip r:embed="rId33"/>
                          <a:stretch>
                            <a:fillRect/>
                          </a:stretch>
                        </pic:blipFill>
                        <pic:spPr>
                          <a:xfrm>
                            <a:off x="0" y="0"/>
                            <a:ext cx="1191895" cy="82105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32ABF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1500*600*1012</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E39DE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1 </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35A47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B6BE09">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1.尺寸：1500*600*1012mm±10mm；</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2.材质：颗粒板+烤漆钢架；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3.工艺：桌面采用国家标准E1级板，厚度25mm,基材采用优质颗粒板，面贴优质三聚氰胺纸，PVC直封边制作，钢架采用满焊焊接，经高温粉体烤漆，长时间使用也不会产生表面漆剥落现象</w:t>
            </w:r>
          </w:p>
        </w:tc>
      </w:tr>
      <w:tr w14:paraId="4B91C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single" w:color="000000" w:sz="4" w:space="0"/>
              <w:left w:val="single" w:color="000000" w:sz="4" w:space="0"/>
              <w:bottom w:val="nil"/>
              <w:right w:val="single" w:color="000000" w:sz="4" w:space="0"/>
            </w:tcBorders>
            <w:shd w:val="clear" w:color="auto" w:fill="FFFFFF"/>
            <w:vAlign w:val="center"/>
          </w:tcPr>
          <w:p w14:paraId="44F3DAF0">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9E9D7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陈列柜</w:t>
            </w:r>
          </w:p>
        </w:tc>
        <w:tc>
          <w:tcPr>
            <w:tcW w:w="92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ECB0B">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66040</wp:posOffset>
                  </wp:positionH>
                  <wp:positionV relativeFrom="paragraph">
                    <wp:posOffset>185420</wp:posOffset>
                  </wp:positionV>
                  <wp:extent cx="1207135" cy="485775"/>
                  <wp:effectExtent l="0" t="0" r="12065" b="9525"/>
                  <wp:wrapNone/>
                  <wp:docPr id="33" name="图片_18"/>
                  <wp:cNvGraphicFramePr/>
                  <a:graphic xmlns:a="http://schemas.openxmlformats.org/drawingml/2006/main">
                    <a:graphicData uri="http://schemas.openxmlformats.org/drawingml/2006/picture">
                      <pic:pic xmlns:pic="http://schemas.openxmlformats.org/drawingml/2006/picture">
                        <pic:nvPicPr>
                          <pic:cNvPr id="33" name="图片_18"/>
                          <pic:cNvPicPr/>
                        </pic:nvPicPr>
                        <pic:blipFill>
                          <a:blip r:embed="rId34"/>
                          <a:stretch>
                            <a:fillRect/>
                          </a:stretch>
                        </pic:blipFill>
                        <pic:spPr>
                          <a:xfrm>
                            <a:off x="0" y="0"/>
                            <a:ext cx="1207135" cy="48577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CC5A4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1000*500*2400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30216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5 </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E5582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EE75BA">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1、基材：采用符合国家标准的环保实木多层板。</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4、五金件：所有五金件均采用符合国家标准的优质五金件。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5、其他:柜子内部结构根据学校需求定制。</w:t>
            </w:r>
          </w:p>
        </w:tc>
      </w:tr>
      <w:tr w14:paraId="47D94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8" w:hRule="atLeast"/>
        </w:trPr>
        <w:tc>
          <w:tcPr>
            <w:tcW w:w="36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876318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计算机教室</w:t>
            </w: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724BA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讲台</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6BAFA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219075</wp:posOffset>
                  </wp:positionH>
                  <wp:positionV relativeFrom="paragraph">
                    <wp:posOffset>38100</wp:posOffset>
                  </wp:positionV>
                  <wp:extent cx="850265" cy="815340"/>
                  <wp:effectExtent l="0" t="0" r="6985" b="3810"/>
                  <wp:wrapNone/>
                  <wp:docPr id="19" name="图片_37"/>
                  <wp:cNvGraphicFramePr/>
                  <a:graphic xmlns:a="http://schemas.openxmlformats.org/drawingml/2006/main">
                    <a:graphicData uri="http://schemas.openxmlformats.org/drawingml/2006/picture">
                      <pic:pic xmlns:pic="http://schemas.openxmlformats.org/drawingml/2006/picture">
                        <pic:nvPicPr>
                          <pic:cNvPr id="19" name="图片_37"/>
                          <pic:cNvPicPr/>
                        </pic:nvPicPr>
                        <pic:blipFill>
                          <a:blip r:embed="rId35"/>
                          <a:stretch>
                            <a:fillRect/>
                          </a:stretch>
                        </pic:blipFill>
                        <pic:spPr>
                          <a:xfrm>
                            <a:off x="0" y="0"/>
                            <a:ext cx="850265" cy="815340"/>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83BC4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1200*600*750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99CE0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1 </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C655D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47E3C3">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4、桌架：采用优质钢管，管壁厚度1.5mm，表面经磷化处理，喷塑。成品表面涂膜无剥落、粘漆和皱纹等缺陷。涂膜厚50-70um，附着力达到0级标准，具有良好的耐腐蚀和耐冲击性。</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5、五金件：所有五金件均采用符合国家标准的优质五金件。</w:t>
            </w:r>
          </w:p>
        </w:tc>
      </w:tr>
      <w:tr w14:paraId="15C2F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8"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16B7B8">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1BF53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学生桌</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91B03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278765</wp:posOffset>
                  </wp:positionH>
                  <wp:positionV relativeFrom="paragraph">
                    <wp:posOffset>33020</wp:posOffset>
                  </wp:positionV>
                  <wp:extent cx="700405" cy="709930"/>
                  <wp:effectExtent l="0" t="0" r="4445" b="13970"/>
                  <wp:wrapNone/>
                  <wp:docPr id="22" name="图片_22"/>
                  <wp:cNvGraphicFramePr/>
                  <a:graphic xmlns:a="http://schemas.openxmlformats.org/drawingml/2006/main">
                    <a:graphicData uri="http://schemas.openxmlformats.org/drawingml/2006/picture">
                      <pic:pic xmlns:pic="http://schemas.openxmlformats.org/drawingml/2006/picture">
                        <pic:nvPicPr>
                          <pic:cNvPr id="22" name="图片_22"/>
                          <pic:cNvPicPr/>
                        </pic:nvPicPr>
                        <pic:blipFill>
                          <a:blip r:embed="rId36"/>
                          <a:stretch>
                            <a:fillRect/>
                          </a:stretch>
                        </pic:blipFill>
                        <pic:spPr>
                          <a:xfrm>
                            <a:off x="0" y="0"/>
                            <a:ext cx="700405" cy="709930"/>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7DF37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700*600*750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0022C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40 </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7D209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B46596">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4、桌架：采用优质钢管，管壁厚度1.5mm，表面经磷化处理，喷塑。成品表面涂膜无剥落、粘漆和皱纹等缺陷。涂膜厚50-70um，附着力达到0级标准，具有良好的耐腐蚀和耐冲击性。</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5、五金件：所有五金件均采用符合国家标准的优质五金件。</w:t>
            </w:r>
          </w:p>
        </w:tc>
      </w:tr>
      <w:tr w14:paraId="57635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8"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238DCA">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E04B8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学习椅</w:t>
            </w:r>
          </w:p>
        </w:tc>
        <w:tc>
          <w:tcPr>
            <w:tcW w:w="92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4AEBB0">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337820</wp:posOffset>
                  </wp:positionH>
                  <wp:positionV relativeFrom="paragraph">
                    <wp:posOffset>57150</wp:posOffset>
                  </wp:positionV>
                  <wp:extent cx="657225" cy="643255"/>
                  <wp:effectExtent l="0" t="0" r="9525" b="4445"/>
                  <wp:wrapNone/>
                  <wp:docPr id="25" name="图片_20"/>
                  <wp:cNvGraphicFramePr/>
                  <a:graphic xmlns:a="http://schemas.openxmlformats.org/drawingml/2006/main">
                    <a:graphicData uri="http://schemas.openxmlformats.org/drawingml/2006/picture">
                      <pic:pic xmlns:pic="http://schemas.openxmlformats.org/drawingml/2006/picture">
                        <pic:nvPicPr>
                          <pic:cNvPr id="25" name="图片_20"/>
                          <pic:cNvPicPr/>
                        </pic:nvPicPr>
                        <pic:blipFill>
                          <a:blip r:embed="rId37"/>
                          <a:stretch>
                            <a:fillRect/>
                          </a:stretch>
                        </pic:blipFill>
                        <pic:spPr>
                          <a:xfrm>
                            <a:off x="0" y="0"/>
                            <a:ext cx="657225" cy="64325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3F9E8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常规</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97556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41 </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C48F6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135A9D">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Style w:val="5"/>
                <w:rFonts w:hint="eastAsia" w:ascii="宋体" w:hAnsi="宋体" w:eastAsia="宋体" w:cs="宋体"/>
                <w:strike w:val="0"/>
                <w:dstrike w:val="0"/>
                <w:sz w:val="21"/>
                <w:szCs w:val="21"/>
                <w:lang w:val="en-US" w:eastAsia="zh-CN" w:bidi="ar"/>
              </w:rPr>
              <w:t>1、靠背：PP 塑料，新料一次注塑成型。</w:t>
            </w:r>
            <w:r>
              <w:rPr>
                <w:rStyle w:val="5"/>
                <w:rFonts w:hint="eastAsia" w:ascii="宋体" w:hAnsi="宋体" w:eastAsia="宋体" w:cs="宋体"/>
                <w:strike w:val="0"/>
                <w:dstrike w:val="0"/>
                <w:sz w:val="21"/>
                <w:szCs w:val="21"/>
                <w:lang w:val="en-US" w:eastAsia="zh-CN" w:bidi="ar"/>
              </w:rPr>
              <w:br w:type="textWrapping"/>
            </w:r>
            <w:r>
              <w:rPr>
                <w:rStyle w:val="5"/>
                <w:rFonts w:hint="eastAsia" w:ascii="宋体" w:hAnsi="宋体" w:eastAsia="宋体" w:cs="宋体"/>
                <w:strike w:val="0"/>
                <w:dstrike w:val="0"/>
                <w:sz w:val="21"/>
                <w:szCs w:val="21"/>
                <w:lang w:val="en-US" w:eastAsia="zh-CN" w:bidi="ar"/>
              </w:rPr>
              <w:t>2、座板：一体化设计，PP 塑料，新料一次注塑成型。</w:t>
            </w:r>
            <w:r>
              <w:rPr>
                <w:rStyle w:val="5"/>
                <w:rFonts w:hint="eastAsia" w:ascii="宋体" w:hAnsi="宋体" w:eastAsia="宋体" w:cs="宋体"/>
                <w:strike w:val="0"/>
                <w:dstrike w:val="0"/>
                <w:sz w:val="21"/>
                <w:szCs w:val="21"/>
                <w:lang w:val="en-US" w:eastAsia="zh-CN" w:bidi="ar"/>
              </w:rPr>
              <w:br w:type="textWrapping"/>
            </w:r>
            <w:r>
              <w:rPr>
                <w:rStyle w:val="5"/>
                <w:rFonts w:hint="eastAsia" w:ascii="宋体" w:hAnsi="宋体" w:eastAsia="宋体" w:cs="宋体"/>
                <w:strike w:val="0"/>
                <w:dstrike w:val="0"/>
                <w:sz w:val="21"/>
                <w:szCs w:val="21"/>
                <w:lang w:val="en-US" w:eastAsia="zh-CN" w:bidi="ar"/>
              </w:rPr>
              <w:t>3、脚架：钢管，壁厚≥1.2mm，带防滑脚垫。</w:t>
            </w:r>
            <w:r>
              <w:rPr>
                <w:rStyle w:val="5"/>
                <w:rFonts w:hint="eastAsia" w:ascii="宋体" w:hAnsi="宋体" w:eastAsia="宋体" w:cs="宋体"/>
                <w:strike w:val="0"/>
                <w:dstrike w:val="0"/>
                <w:sz w:val="21"/>
                <w:szCs w:val="21"/>
                <w:lang w:val="en-US" w:eastAsia="zh-CN" w:bidi="ar"/>
              </w:rPr>
              <w:br w:type="textWrapping"/>
            </w:r>
            <w:r>
              <w:rPr>
                <w:rStyle w:val="5"/>
                <w:rFonts w:hint="eastAsia" w:ascii="宋体" w:hAnsi="宋体" w:eastAsia="宋体" w:cs="宋体"/>
                <w:strike w:val="0"/>
                <w:dstrike w:val="0"/>
                <w:sz w:val="21"/>
                <w:szCs w:val="21"/>
                <w:lang w:val="en-US" w:eastAsia="zh-CN" w:bidi="ar"/>
              </w:rPr>
              <w:t>4、喷涂：钢管经清洗、预热等处理，镀铬。镀层厚80-100</w:t>
            </w:r>
            <w:r>
              <w:rPr>
                <w:rStyle w:val="6"/>
                <w:rFonts w:hint="eastAsia" w:ascii="宋体" w:hAnsi="宋体" w:eastAsia="宋体" w:cs="宋体"/>
                <w:strike w:val="0"/>
                <w:dstrike w:val="0"/>
                <w:sz w:val="21"/>
                <w:szCs w:val="21"/>
                <w:lang w:val="en-US" w:eastAsia="zh-CN" w:bidi="ar"/>
              </w:rPr>
              <w:t>μ</w:t>
            </w:r>
            <w:r>
              <w:rPr>
                <w:rStyle w:val="5"/>
                <w:rFonts w:hint="eastAsia" w:ascii="宋体" w:hAnsi="宋体" w:eastAsia="宋体" w:cs="宋体"/>
                <w:strike w:val="0"/>
                <w:dstrike w:val="0"/>
                <w:sz w:val="21"/>
                <w:szCs w:val="21"/>
                <w:lang w:val="en-US" w:eastAsia="zh-CN" w:bidi="ar"/>
              </w:rPr>
              <w:t>m，表面须无毛刺、划痕、针孔和花斑等缺陷。</w:t>
            </w:r>
            <w:r>
              <w:rPr>
                <w:rStyle w:val="5"/>
                <w:rFonts w:hint="eastAsia" w:ascii="宋体" w:hAnsi="宋体" w:eastAsia="宋体" w:cs="宋体"/>
                <w:strike w:val="0"/>
                <w:dstrike w:val="0"/>
                <w:sz w:val="21"/>
                <w:szCs w:val="21"/>
                <w:lang w:val="en-US" w:eastAsia="zh-CN" w:bidi="ar"/>
              </w:rPr>
              <w:br w:type="textWrapping"/>
            </w:r>
            <w:r>
              <w:rPr>
                <w:rStyle w:val="5"/>
                <w:rFonts w:hint="eastAsia" w:ascii="宋体" w:hAnsi="宋体" w:eastAsia="宋体" w:cs="宋体"/>
                <w:strike w:val="0"/>
                <w:dstrike w:val="0"/>
                <w:sz w:val="21"/>
                <w:szCs w:val="21"/>
                <w:lang w:val="en-US" w:eastAsia="zh-CN" w:bidi="ar"/>
              </w:rPr>
              <w:t>4、五金件：所有五金件均采用符合国家标准的优质五金件。</w:t>
            </w:r>
          </w:p>
        </w:tc>
      </w:tr>
      <w:tr w14:paraId="380B2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910B02">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BC9B7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收纳柜</w:t>
            </w:r>
          </w:p>
        </w:tc>
        <w:tc>
          <w:tcPr>
            <w:tcW w:w="92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434873">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66675</wp:posOffset>
                  </wp:positionH>
                  <wp:positionV relativeFrom="paragraph">
                    <wp:posOffset>95250</wp:posOffset>
                  </wp:positionV>
                  <wp:extent cx="1185545" cy="600075"/>
                  <wp:effectExtent l="0" t="0" r="14605" b="9525"/>
                  <wp:wrapNone/>
                  <wp:docPr id="35" name="图片_21"/>
                  <wp:cNvGraphicFramePr/>
                  <a:graphic xmlns:a="http://schemas.openxmlformats.org/drawingml/2006/main">
                    <a:graphicData uri="http://schemas.openxmlformats.org/drawingml/2006/picture">
                      <pic:pic xmlns:pic="http://schemas.openxmlformats.org/drawingml/2006/picture">
                        <pic:nvPicPr>
                          <pic:cNvPr id="35" name="图片_21"/>
                          <pic:cNvPicPr/>
                        </pic:nvPicPr>
                        <pic:blipFill>
                          <a:blip r:embed="rId38"/>
                          <a:stretch>
                            <a:fillRect/>
                          </a:stretch>
                        </pic:blipFill>
                        <pic:spPr>
                          <a:xfrm>
                            <a:off x="0" y="0"/>
                            <a:ext cx="1185545" cy="60007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45E85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1000*500*2400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17997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5 </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FFA01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73B1B4">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1、基材：采用符合国家标准的环保实木多层板。</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4、五金件：所有五金件均采用符合国家标准的优质五金件。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5、其他:柜子内部结构根据学校需求定制。</w:t>
            </w:r>
          </w:p>
        </w:tc>
      </w:tr>
      <w:tr w14:paraId="7D7B3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C37D29">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2AF68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矮柜</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C5F45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166370</wp:posOffset>
                  </wp:positionH>
                  <wp:positionV relativeFrom="paragraph">
                    <wp:posOffset>19050</wp:posOffset>
                  </wp:positionV>
                  <wp:extent cx="933450" cy="772795"/>
                  <wp:effectExtent l="0" t="0" r="0" b="8255"/>
                  <wp:wrapNone/>
                  <wp:docPr id="16" name="图片_19"/>
                  <wp:cNvGraphicFramePr/>
                  <a:graphic xmlns:a="http://schemas.openxmlformats.org/drawingml/2006/main">
                    <a:graphicData uri="http://schemas.openxmlformats.org/drawingml/2006/picture">
                      <pic:pic xmlns:pic="http://schemas.openxmlformats.org/drawingml/2006/picture">
                        <pic:nvPicPr>
                          <pic:cNvPr id="16" name="图片_19"/>
                          <pic:cNvPicPr/>
                        </pic:nvPicPr>
                        <pic:blipFill>
                          <a:blip r:embed="rId39"/>
                          <a:stretch>
                            <a:fillRect/>
                          </a:stretch>
                        </pic:blipFill>
                        <pic:spPr>
                          <a:xfrm>
                            <a:off x="0" y="0"/>
                            <a:ext cx="933450" cy="77279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EDB2A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800*400*700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24536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5</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C9C2B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808F87">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4、五金件：所有五金件均采用符合国家标准的优质五金件。</w:t>
            </w:r>
          </w:p>
        </w:tc>
      </w:tr>
      <w:tr w14:paraId="7AD3D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8" w:hRule="atLeast"/>
        </w:trPr>
        <w:tc>
          <w:tcPr>
            <w:tcW w:w="366" w:type="pct"/>
            <w:tcBorders>
              <w:top w:val="single" w:color="000000" w:sz="4" w:space="0"/>
              <w:left w:val="single" w:color="000000" w:sz="4" w:space="0"/>
              <w:bottom w:val="nil"/>
              <w:right w:val="single" w:color="000000" w:sz="4" w:space="0"/>
            </w:tcBorders>
            <w:shd w:val="clear" w:color="auto" w:fill="FFFFFF"/>
            <w:vAlign w:val="center"/>
          </w:tcPr>
          <w:p w14:paraId="4EECBC4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美术教室</w:t>
            </w: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C7B62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讲台</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96FCB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47625</wp:posOffset>
                  </wp:positionH>
                  <wp:positionV relativeFrom="paragraph">
                    <wp:posOffset>66675</wp:posOffset>
                  </wp:positionV>
                  <wp:extent cx="1191895" cy="821055"/>
                  <wp:effectExtent l="0" t="0" r="8255" b="17145"/>
                  <wp:wrapNone/>
                  <wp:docPr id="36" name="图片_23"/>
                  <wp:cNvGraphicFramePr/>
                  <a:graphic xmlns:a="http://schemas.openxmlformats.org/drawingml/2006/main">
                    <a:graphicData uri="http://schemas.openxmlformats.org/drawingml/2006/picture">
                      <pic:pic xmlns:pic="http://schemas.openxmlformats.org/drawingml/2006/picture">
                        <pic:nvPicPr>
                          <pic:cNvPr id="36" name="图片_23"/>
                          <pic:cNvPicPr/>
                        </pic:nvPicPr>
                        <pic:blipFill>
                          <a:blip r:embed="rId40"/>
                          <a:stretch>
                            <a:fillRect/>
                          </a:stretch>
                        </pic:blipFill>
                        <pic:spPr>
                          <a:xfrm>
                            <a:off x="0" y="0"/>
                            <a:ext cx="1191895" cy="82105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B2FAA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1500*600*1012</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EBC9B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1 </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AC870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FB8FE1">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1.尺寸：1500*600*1012mm±10mm；</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2.材质：颗粒板+烤漆钢架；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3.工艺：桌面采用国家标准E1级板，厚度25mm,基材采用优质颗粒板，面贴优质三聚氰胺纸，PVC直封边制作，钢架采用满焊焊接，经高温粉体烤漆，长时间使用也不会产生表面漆剥落现象</w:t>
            </w:r>
          </w:p>
        </w:tc>
      </w:tr>
      <w:tr w14:paraId="1B726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8" w:hRule="atLeast"/>
        </w:trPr>
        <w:tc>
          <w:tcPr>
            <w:tcW w:w="36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0851C5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自然教室</w:t>
            </w: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F379C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讲台</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CDFFA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47625</wp:posOffset>
                  </wp:positionH>
                  <wp:positionV relativeFrom="paragraph">
                    <wp:posOffset>66675</wp:posOffset>
                  </wp:positionV>
                  <wp:extent cx="1191895" cy="821055"/>
                  <wp:effectExtent l="0" t="0" r="8255" b="17145"/>
                  <wp:wrapNone/>
                  <wp:docPr id="37" name="图片_26_SpCnt_1"/>
                  <wp:cNvGraphicFramePr/>
                  <a:graphic xmlns:a="http://schemas.openxmlformats.org/drawingml/2006/main">
                    <a:graphicData uri="http://schemas.openxmlformats.org/drawingml/2006/picture">
                      <pic:pic xmlns:pic="http://schemas.openxmlformats.org/drawingml/2006/picture">
                        <pic:nvPicPr>
                          <pic:cNvPr id="37" name="图片_26_SpCnt_1"/>
                          <pic:cNvPicPr/>
                        </pic:nvPicPr>
                        <pic:blipFill>
                          <a:blip r:embed="rId41"/>
                          <a:stretch>
                            <a:fillRect/>
                          </a:stretch>
                        </pic:blipFill>
                        <pic:spPr>
                          <a:xfrm>
                            <a:off x="0" y="0"/>
                            <a:ext cx="1191895" cy="82105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100FC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1500*600*1012</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99594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1 </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EFFF3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A756F0">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1.尺寸：1500*600*1012mm±10mm；</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2.材质：颗粒板+烤漆钢架；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3.工艺：桌面采用国家标准E1级板，厚度25mm,基材采用优质颗粒板，面贴优质三聚氰胺纸，PVC直封边制作，钢架采用满焊焊接，经高温粉体烤漆，长时间使用也不会产生表面漆剥落现象</w:t>
            </w:r>
          </w:p>
        </w:tc>
      </w:tr>
      <w:tr w14:paraId="5C95C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7CDCDF">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EE0FD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操作台</w:t>
            </w:r>
          </w:p>
        </w:tc>
        <w:tc>
          <w:tcPr>
            <w:tcW w:w="92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FC0EA">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142240</wp:posOffset>
                  </wp:positionH>
                  <wp:positionV relativeFrom="paragraph">
                    <wp:posOffset>28575</wp:posOffset>
                  </wp:positionV>
                  <wp:extent cx="1057275" cy="762635"/>
                  <wp:effectExtent l="0" t="0" r="9525" b="18415"/>
                  <wp:wrapNone/>
                  <wp:docPr id="44" name="图片_24"/>
                  <wp:cNvGraphicFramePr/>
                  <a:graphic xmlns:a="http://schemas.openxmlformats.org/drawingml/2006/main">
                    <a:graphicData uri="http://schemas.openxmlformats.org/drawingml/2006/picture">
                      <pic:pic xmlns:pic="http://schemas.openxmlformats.org/drawingml/2006/picture">
                        <pic:nvPicPr>
                          <pic:cNvPr id="44" name="图片_24"/>
                          <pic:cNvPicPr/>
                        </pic:nvPicPr>
                        <pic:blipFill>
                          <a:blip r:embed="rId42"/>
                          <a:stretch>
                            <a:fillRect/>
                          </a:stretch>
                        </pic:blipFill>
                        <pic:spPr>
                          <a:xfrm>
                            <a:off x="0" y="0"/>
                            <a:ext cx="1057275" cy="76263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A2D0C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600*600*750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23795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40 </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35BE2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组</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52A33B">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Style w:val="5"/>
                <w:rFonts w:hint="eastAsia" w:ascii="宋体" w:hAnsi="宋体" w:eastAsia="宋体" w:cs="宋体"/>
                <w:strike w:val="0"/>
                <w:dstrike w:val="0"/>
                <w:sz w:val="21"/>
                <w:szCs w:val="21"/>
                <w:lang w:val="en-US" w:eastAsia="zh-CN" w:bidi="ar"/>
              </w:rPr>
              <w:t>1.尺寸：600*600*750mm±10mm；</w:t>
            </w:r>
            <w:r>
              <w:rPr>
                <w:rStyle w:val="5"/>
                <w:rFonts w:hint="eastAsia" w:ascii="宋体" w:hAnsi="宋体" w:eastAsia="宋体" w:cs="宋体"/>
                <w:strike w:val="0"/>
                <w:dstrike w:val="0"/>
                <w:sz w:val="21"/>
                <w:szCs w:val="21"/>
                <w:lang w:val="en-US" w:eastAsia="zh-CN" w:bidi="ar"/>
              </w:rPr>
              <w:br w:type="textWrapping"/>
            </w:r>
            <w:r>
              <w:rPr>
                <w:rStyle w:val="5"/>
                <w:rFonts w:hint="eastAsia" w:ascii="宋体" w:hAnsi="宋体" w:eastAsia="宋体" w:cs="宋体"/>
                <w:strike w:val="0"/>
                <w:dstrike w:val="0"/>
                <w:sz w:val="21"/>
                <w:szCs w:val="21"/>
                <w:lang w:val="en-US" w:eastAsia="zh-CN" w:bidi="ar"/>
              </w:rPr>
              <w:t>2.桌面：材质采用抗倍特一体成型。耐80度以上高温。防水：浸水24小时后的膨胀指数不多于0.1mm，面板四周采CNC修边，四周倒角，圆润光滑无任何毛边。</w:t>
            </w:r>
            <w:r>
              <w:rPr>
                <w:rStyle w:val="5"/>
                <w:rFonts w:hint="eastAsia" w:ascii="宋体" w:hAnsi="宋体" w:eastAsia="宋体" w:cs="宋体"/>
                <w:strike w:val="0"/>
                <w:dstrike w:val="0"/>
                <w:sz w:val="21"/>
                <w:szCs w:val="21"/>
                <w:lang w:val="en-US" w:eastAsia="zh-CN" w:bidi="ar"/>
              </w:rPr>
              <w:br w:type="textWrapping"/>
            </w:r>
            <w:r>
              <w:rPr>
                <w:rStyle w:val="5"/>
                <w:rFonts w:hint="eastAsia" w:ascii="宋体" w:hAnsi="宋体" w:eastAsia="宋体" w:cs="宋体"/>
                <w:strike w:val="0"/>
                <w:dstrike w:val="0"/>
                <w:sz w:val="21"/>
                <w:szCs w:val="21"/>
                <w:lang w:val="en-US" w:eastAsia="zh-CN" w:bidi="ar"/>
              </w:rPr>
              <w:t>3.桌架：</w:t>
            </w:r>
            <w:r>
              <w:rPr>
                <w:rStyle w:val="5"/>
                <w:rFonts w:hint="eastAsia" w:ascii="宋体" w:hAnsi="宋体" w:eastAsia="宋体" w:cs="宋体"/>
                <w:strike w:val="0"/>
                <w:dstrike w:val="0"/>
                <w:sz w:val="21"/>
                <w:szCs w:val="21"/>
                <w:lang w:val="en-US" w:eastAsia="zh-CN" w:bidi="ar"/>
              </w:rPr>
              <w:br w:type="textWrapping"/>
            </w:r>
            <w:r>
              <w:rPr>
                <w:rStyle w:val="5"/>
                <w:rFonts w:hint="eastAsia" w:ascii="宋体" w:hAnsi="宋体" w:eastAsia="宋体" w:cs="宋体"/>
                <w:strike w:val="0"/>
                <w:dstrike w:val="0"/>
                <w:sz w:val="21"/>
                <w:szCs w:val="21"/>
                <w:lang w:val="en-US" w:eastAsia="zh-CN" w:bidi="ar"/>
              </w:rPr>
              <w:t>（1）.材质及形状：桌腿圆型钢管。</w:t>
            </w:r>
            <w:r>
              <w:rPr>
                <w:rStyle w:val="5"/>
                <w:rFonts w:hint="eastAsia" w:ascii="宋体" w:hAnsi="宋体" w:eastAsia="宋体" w:cs="宋体"/>
                <w:strike w:val="0"/>
                <w:dstrike w:val="0"/>
                <w:sz w:val="21"/>
                <w:szCs w:val="21"/>
                <w:lang w:val="en-US" w:eastAsia="zh-CN" w:bidi="ar"/>
              </w:rPr>
              <w:br w:type="textWrapping"/>
            </w:r>
            <w:r>
              <w:rPr>
                <w:rStyle w:val="5"/>
                <w:rFonts w:hint="eastAsia" w:ascii="宋体" w:hAnsi="宋体" w:eastAsia="宋体" w:cs="宋体"/>
                <w:strike w:val="0"/>
                <w:dstrike w:val="0"/>
                <w:sz w:val="21"/>
                <w:szCs w:val="21"/>
                <w:lang w:val="en-US" w:eastAsia="zh-CN" w:bidi="ar"/>
              </w:rPr>
              <w:t>（2）.尺寸：桌腿尺寸：</w:t>
            </w:r>
            <w:r>
              <w:rPr>
                <w:rStyle w:val="6"/>
                <w:rFonts w:hint="eastAsia" w:ascii="宋体" w:hAnsi="宋体" w:eastAsia="宋体" w:cs="宋体"/>
                <w:strike w:val="0"/>
                <w:dstrike w:val="0"/>
                <w:sz w:val="21"/>
                <w:szCs w:val="21"/>
                <w:lang w:val="en-US" w:eastAsia="zh-CN" w:bidi="ar"/>
              </w:rPr>
              <w:t>ф</w:t>
            </w:r>
            <w:r>
              <w:rPr>
                <w:rStyle w:val="5"/>
                <w:rFonts w:hint="eastAsia" w:ascii="宋体" w:hAnsi="宋体" w:eastAsia="宋体" w:cs="宋体"/>
                <w:strike w:val="0"/>
                <w:dstrike w:val="0"/>
                <w:sz w:val="21"/>
                <w:szCs w:val="21"/>
                <w:lang w:val="en-US" w:eastAsia="zh-CN" w:bidi="ar"/>
              </w:rPr>
              <w:t>42-15±1mmｘ740ｘ1.2ｍｍ。</w:t>
            </w:r>
            <w:r>
              <w:rPr>
                <w:rStyle w:val="5"/>
                <w:rFonts w:hint="eastAsia" w:ascii="宋体" w:hAnsi="宋体" w:eastAsia="宋体" w:cs="宋体"/>
                <w:strike w:val="0"/>
                <w:dstrike w:val="0"/>
                <w:sz w:val="21"/>
                <w:szCs w:val="21"/>
                <w:lang w:val="en-US" w:eastAsia="zh-CN" w:bidi="ar"/>
              </w:rPr>
              <w:br w:type="textWrapping"/>
            </w:r>
            <w:r>
              <w:rPr>
                <w:rStyle w:val="5"/>
                <w:rFonts w:hint="eastAsia" w:ascii="宋体" w:hAnsi="宋体" w:eastAsia="宋体" w:cs="宋体"/>
                <w:strike w:val="0"/>
                <w:dstrike w:val="0"/>
                <w:sz w:val="21"/>
                <w:szCs w:val="21"/>
                <w:lang w:val="en-US" w:eastAsia="zh-CN" w:bidi="ar"/>
              </w:rPr>
              <w:t>（3）.表面涂装：高温粉体烤漆。长时间使用也不会产生表面漆剥落现象。</w:t>
            </w:r>
            <w:r>
              <w:rPr>
                <w:rStyle w:val="5"/>
                <w:rFonts w:hint="eastAsia" w:ascii="宋体" w:hAnsi="宋体" w:eastAsia="宋体" w:cs="宋体"/>
                <w:strike w:val="0"/>
                <w:dstrike w:val="0"/>
                <w:sz w:val="21"/>
                <w:szCs w:val="21"/>
                <w:lang w:val="en-US" w:eastAsia="zh-CN" w:bidi="ar"/>
              </w:rPr>
              <w:br w:type="textWrapping"/>
            </w:r>
            <w:r>
              <w:rPr>
                <w:rStyle w:val="5"/>
                <w:rFonts w:hint="eastAsia" w:ascii="宋体" w:hAnsi="宋体" w:eastAsia="宋体" w:cs="宋体"/>
                <w:strike w:val="0"/>
                <w:dstrike w:val="0"/>
                <w:sz w:val="21"/>
                <w:szCs w:val="21"/>
                <w:lang w:val="en-US" w:eastAsia="zh-CN" w:bidi="ar"/>
              </w:rPr>
              <w:t>4.脚垫：</w:t>
            </w:r>
            <w:r>
              <w:rPr>
                <w:rStyle w:val="5"/>
                <w:rFonts w:hint="eastAsia" w:ascii="宋体" w:hAnsi="宋体" w:eastAsia="宋体" w:cs="宋体"/>
                <w:strike w:val="0"/>
                <w:dstrike w:val="0"/>
                <w:sz w:val="21"/>
                <w:szCs w:val="21"/>
                <w:lang w:val="en-US" w:eastAsia="zh-CN" w:bidi="ar"/>
              </w:rPr>
              <w:br w:type="textWrapping"/>
            </w:r>
            <w:r>
              <w:rPr>
                <w:rStyle w:val="5"/>
                <w:rFonts w:hint="eastAsia" w:ascii="宋体" w:hAnsi="宋体" w:eastAsia="宋体" w:cs="宋体"/>
                <w:strike w:val="0"/>
                <w:dstrike w:val="0"/>
                <w:sz w:val="21"/>
                <w:szCs w:val="21"/>
                <w:lang w:val="en-US" w:eastAsia="zh-CN" w:bidi="ar"/>
              </w:rPr>
              <w:t xml:space="preserve">（1）.材质：采用优质白色塑料+铁镀蓝锌。    </w:t>
            </w:r>
            <w:r>
              <w:rPr>
                <w:rStyle w:val="5"/>
                <w:rFonts w:hint="eastAsia" w:ascii="宋体" w:hAnsi="宋体" w:eastAsia="宋体" w:cs="宋体"/>
                <w:strike w:val="0"/>
                <w:dstrike w:val="0"/>
                <w:sz w:val="21"/>
                <w:szCs w:val="21"/>
                <w:lang w:val="en-US" w:eastAsia="zh-CN" w:bidi="ar"/>
              </w:rPr>
              <w:br w:type="textWrapping"/>
            </w:r>
            <w:r>
              <w:rPr>
                <w:rStyle w:val="5"/>
                <w:rFonts w:hint="eastAsia" w:ascii="宋体" w:hAnsi="宋体" w:eastAsia="宋体" w:cs="宋体"/>
                <w:strike w:val="0"/>
                <w:dstrike w:val="0"/>
                <w:sz w:val="21"/>
                <w:szCs w:val="21"/>
                <w:lang w:val="en-US" w:eastAsia="zh-CN" w:bidi="ar"/>
              </w:rPr>
              <w:t>（2）尺寸：</w:t>
            </w:r>
            <w:r>
              <w:rPr>
                <w:rStyle w:val="6"/>
                <w:rFonts w:hint="eastAsia" w:ascii="宋体" w:hAnsi="宋体" w:eastAsia="宋体" w:cs="宋体"/>
                <w:strike w:val="0"/>
                <w:dstrike w:val="0"/>
                <w:sz w:val="21"/>
                <w:szCs w:val="21"/>
                <w:lang w:val="en-US" w:eastAsia="zh-CN" w:bidi="ar"/>
              </w:rPr>
              <w:t>ф</w:t>
            </w:r>
            <w:r>
              <w:rPr>
                <w:rStyle w:val="5"/>
                <w:rFonts w:hint="eastAsia" w:ascii="宋体" w:hAnsi="宋体" w:eastAsia="宋体" w:cs="宋体"/>
                <w:strike w:val="0"/>
                <w:dstrike w:val="0"/>
                <w:sz w:val="21"/>
                <w:szCs w:val="21"/>
                <w:lang w:val="en-US" w:eastAsia="zh-CN" w:bidi="ar"/>
              </w:rPr>
              <w:t>32*M10*40mm。</w:t>
            </w:r>
          </w:p>
        </w:tc>
      </w:tr>
      <w:tr w14:paraId="55AAB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96E275">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2453F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学习椅</w:t>
            </w:r>
          </w:p>
        </w:tc>
        <w:tc>
          <w:tcPr>
            <w:tcW w:w="92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9B669C">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290195</wp:posOffset>
                  </wp:positionH>
                  <wp:positionV relativeFrom="paragraph">
                    <wp:posOffset>42545</wp:posOffset>
                  </wp:positionV>
                  <wp:extent cx="685800" cy="733425"/>
                  <wp:effectExtent l="0" t="0" r="0" b="9525"/>
                  <wp:wrapNone/>
                  <wp:docPr id="39" name="图片_25"/>
                  <wp:cNvGraphicFramePr/>
                  <a:graphic xmlns:a="http://schemas.openxmlformats.org/drawingml/2006/main">
                    <a:graphicData uri="http://schemas.openxmlformats.org/drawingml/2006/picture">
                      <pic:pic xmlns:pic="http://schemas.openxmlformats.org/drawingml/2006/picture">
                        <pic:nvPicPr>
                          <pic:cNvPr id="39" name="图片_25"/>
                          <pic:cNvPicPr/>
                        </pic:nvPicPr>
                        <pic:blipFill>
                          <a:blip r:embed="rId43"/>
                          <a:stretch>
                            <a:fillRect/>
                          </a:stretch>
                        </pic:blipFill>
                        <pic:spPr>
                          <a:xfrm>
                            <a:off x="0" y="0"/>
                            <a:ext cx="685800" cy="73342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C2128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常规</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F5978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36 </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73356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0015F6">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Style w:val="5"/>
                <w:rFonts w:hint="eastAsia" w:ascii="宋体" w:hAnsi="宋体" w:eastAsia="宋体" w:cs="宋体"/>
                <w:strike w:val="0"/>
                <w:dstrike w:val="0"/>
                <w:sz w:val="21"/>
                <w:szCs w:val="21"/>
                <w:lang w:val="en-US" w:eastAsia="zh-CN" w:bidi="ar"/>
              </w:rPr>
              <w:t>1、靠背：PP 塑料，新料一次注塑成型。</w:t>
            </w:r>
            <w:r>
              <w:rPr>
                <w:rStyle w:val="5"/>
                <w:rFonts w:hint="eastAsia" w:ascii="宋体" w:hAnsi="宋体" w:eastAsia="宋体" w:cs="宋体"/>
                <w:strike w:val="0"/>
                <w:dstrike w:val="0"/>
                <w:sz w:val="21"/>
                <w:szCs w:val="21"/>
                <w:lang w:val="en-US" w:eastAsia="zh-CN" w:bidi="ar"/>
              </w:rPr>
              <w:br w:type="textWrapping"/>
            </w:r>
            <w:r>
              <w:rPr>
                <w:rStyle w:val="5"/>
                <w:rFonts w:hint="eastAsia" w:ascii="宋体" w:hAnsi="宋体" w:eastAsia="宋体" w:cs="宋体"/>
                <w:strike w:val="0"/>
                <w:dstrike w:val="0"/>
                <w:sz w:val="21"/>
                <w:szCs w:val="21"/>
                <w:lang w:val="en-US" w:eastAsia="zh-CN" w:bidi="ar"/>
              </w:rPr>
              <w:t>2、座板：一体化设计，PP 塑料，新料一次注塑成型。</w:t>
            </w:r>
            <w:r>
              <w:rPr>
                <w:rStyle w:val="5"/>
                <w:rFonts w:hint="eastAsia" w:ascii="宋体" w:hAnsi="宋体" w:eastAsia="宋体" w:cs="宋体"/>
                <w:strike w:val="0"/>
                <w:dstrike w:val="0"/>
                <w:sz w:val="21"/>
                <w:szCs w:val="21"/>
                <w:lang w:val="en-US" w:eastAsia="zh-CN" w:bidi="ar"/>
              </w:rPr>
              <w:br w:type="textWrapping"/>
            </w:r>
            <w:r>
              <w:rPr>
                <w:rStyle w:val="5"/>
                <w:rFonts w:hint="eastAsia" w:ascii="宋体" w:hAnsi="宋体" w:eastAsia="宋体" w:cs="宋体"/>
                <w:strike w:val="0"/>
                <w:dstrike w:val="0"/>
                <w:sz w:val="21"/>
                <w:szCs w:val="21"/>
                <w:lang w:val="en-US" w:eastAsia="zh-CN" w:bidi="ar"/>
              </w:rPr>
              <w:t>3、脚架：钢管，壁厚≥1.2mm，带防滑脚垫。</w:t>
            </w:r>
            <w:r>
              <w:rPr>
                <w:rStyle w:val="5"/>
                <w:rFonts w:hint="eastAsia" w:ascii="宋体" w:hAnsi="宋体" w:eastAsia="宋体" w:cs="宋体"/>
                <w:strike w:val="0"/>
                <w:dstrike w:val="0"/>
                <w:sz w:val="21"/>
                <w:szCs w:val="21"/>
                <w:lang w:val="en-US" w:eastAsia="zh-CN" w:bidi="ar"/>
              </w:rPr>
              <w:br w:type="textWrapping"/>
            </w:r>
            <w:r>
              <w:rPr>
                <w:rStyle w:val="5"/>
                <w:rFonts w:hint="eastAsia" w:ascii="宋体" w:hAnsi="宋体" w:eastAsia="宋体" w:cs="宋体"/>
                <w:strike w:val="0"/>
                <w:dstrike w:val="0"/>
                <w:sz w:val="21"/>
                <w:szCs w:val="21"/>
                <w:lang w:val="en-US" w:eastAsia="zh-CN" w:bidi="ar"/>
              </w:rPr>
              <w:t>4、喷涂：钢管经清洗、预热等处理，镀铬。镀层厚80-100</w:t>
            </w:r>
            <w:r>
              <w:rPr>
                <w:rStyle w:val="6"/>
                <w:rFonts w:hint="eastAsia" w:ascii="宋体" w:hAnsi="宋体" w:eastAsia="宋体" w:cs="宋体"/>
                <w:strike w:val="0"/>
                <w:dstrike w:val="0"/>
                <w:sz w:val="21"/>
                <w:szCs w:val="21"/>
                <w:lang w:val="en-US" w:eastAsia="zh-CN" w:bidi="ar"/>
              </w:rPr>
              <w:t>μ</w:t>
            </w:r>
            <w:r>
              <w:rPr>
                <w:rStyle w:val="5"/>
                <w:rFonts w:hint="eastAsia" w:ascii="宋体" w:hAnsi="宋体" w:eastAsia="宋体" w:cs="宋体"/>
                <w:strike w:val="0"/>
                <w:dstrike w:val="0"/>
                <w:sz w:val="21"/>
                <w:szCs w:val="21"/>
                <w:lang w:val="en-US" w:eastAsia="zh-CN" w:bidi="ar"/>
              </w:rPr>
              <w:t>m，表面须无毛刺、划痕、针孔和花斑等缺陷。</w:t>
            </w:r>
            <w:r>
              <w:rPr>
                <w:rStyle w:val="5"/>
                <w:rFonts w:hint="eastAsia" w:ascii="宋体" w:hAnsi="宋体" w:eastAsia="宋体" w:cs="宋体"/>
                <w:strike w:val="0"/>
                <w:dstrike w:val="0"/>
                <w:sz w:val="21"/>
                <w:szCs w:val="21"/>
                <w:lang w:val="en-US" w:eastAsia="zh-CN" w:bidi="ar"/>
              </w:rPr>
              <w:br w:type="textWrapping"/>
            </w:r>
            <w:r>
              <w:rPr>
                <w:rStyle w:val="5"/>
                <w:rFonts w:hint="eastAsia" w:ascii="宋体" w:hAnsi="宋体" w:eastAsia="宋体" w:cs="宋体"/>
                <w:strike w:val="0"/>
                <w:dstrike w:val="0"/>
                <w:sz w:val="21"/>
                <w:szCs w:val="21"/>
                <w:lang w:val="en-US" w:eastAsia="zh-CN" w:bidi="ar"/>
              </w:rPr>
              <w:t>4、五金件：所有五金件均采用符合国家标准的优质五金件。</w:t>
            </w:r>
          </w:p>
        </w:tc>
      </w:tr>
      <w:tr w14:paraId="3DB60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A333CD">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1C6BC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收纳柜</w:t>
            </w:r>
          </w:p>
        </w:tc>
        <w:tc>
          <w:tcPr>
            <w:tcW w:w="92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E2336">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66675</wp:posOffset>
                  </wp:positionH>
                  <wp:positionV relativeFrom="paragraph">
                    <wp:posOffset>95250</wp:posOffset>
                  </wp:positionV>
                  <wp:extent cx="1185545" cy="600075"/>
                  <wp:effectExtent l="0" t="0" r="14605" b="9525"/>
                  <wp:wrapNone/>
                  <wp:docPr id="41" name="图片_27"/>
                  <wp:cNvGraphicFramePr/>
                  <a:graphic xmlns:a="http://schemas.openxmlformats.org/drawingml/2006/main">
                    <a:graphicData uri="http://schemas.openxmlformats.org/drawingml/2006/picture">
                      <pic:pic xmlns:pic="http://schemas.openxmlformats.org/drawingml/2006/picture">
                        <pic:nvPicPr>
                          <pic:cNvPr id="41" name="图片_27"/>
                          <pic:cNvPicPr/>
                        </pic:nvPicPr>
                        <pic:blipFill>
                          <a:blip r:embed="rId44"/>
                          <a:stretch>
                            <a:fillRect/>
                          </a:stretch>
                        </pic:blipFill>
                        <pic:spPr>
                          <a:xfrm>
                            <a:off x="0" y="0"/>
                            <a:ext cx="1185545" cy="60007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7CEF0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1000*500*2400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660B7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5 </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9D925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B92EF8">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1、基材：采用符合国家标准的环保实木多层板。</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4、五金件：所有五金件均采用符合国家标准的优质五金件。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5、其他:柜子内部结构根据学校需求定制。</w:t>
            </w:r>
          </w:p>
        </w:tc>
      </w:tr>
      <w:tr w14:paraId="2DC75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F75059">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944B6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矮柜</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76820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166370</wp:posOffset>
                  </wp:positionH>
                  <wp:positionV relativeFrom="paragraph">
                    <wp:posOffset>19050</wp:posOffset>
                  </wp:positionV>
                  <wp:extent cx="933450" cy="772795"/>
                  <wp:effectExtent l="0" t="0" r="0" b="8255"/>
                  <wp:wrapNone/>
                  <wp:docPr id="40" name="图片_39"/>
                  <wp:cNvGraphicFramePr/>
                  <a:graphic xmlns:a="http://schemas.openxmlformats.org/drawingml/2006/main">
                    <a:graphicData uri="http://schemas.openxmlformats.org/drawingml/2006/picture">
                      <pic:pic xmlns:pic="http://schemas.openxmlformats.org/drawingml/2006/picture">
                        <pic:nvPicPr>
                          <pic:cNvPr id="40" name="图片_39"/>
                          <pic:cNvPicPr/>
                        </pic:nvPicPr>
                        <pic:blipFill>
                          <a:blip r:embed="rId45"/>
                          <a:stretch>
                            <a:fillRect/>
                          </a:stretch>
                        </pic:blipFill>
                        <pic:spPr>
                          <a:xfrm>
                            <a:off x="0" y="0"/>
                            <a:ext cx="933450" cy="77279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01A6D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800*400*700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743D1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4</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F86D3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696E25">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4、五金件：所有五金件均采用符合国家标准的优质五金件。</w:t>
            </w:r>
          </w:p>
        </w:tc>
      </w:tr>
      <w:tr w14:paraId="7B0FE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1"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BF883F">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84099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操作台</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E265C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90170</wp:posOffset>
                  </wp:positionH>
                  <wp:positionV relativeFrom="paragraph">
                    <wp:posOffset>19050</wp:posOffset>
                  </wp:positionV>
                  <wp:extent cx="1129030" cy="733425"/>
                  <wp:effectExtent l="0" t="0" r="13970" b="9525"/>
                  <wp:wrapNone/>
                  <wp:docPr id="14" name="图片_28"/>
                  <wp:cNvGraphicFramePr/>
                  <a:graphic xmlns:a="http://schemas.openxmlformats.org/drawingml/2006/main">
                    <a:graphicData uri="http://schemas.openxmlformats.org/drawingml/2006/picture">
                      <pic:pic xmlns:pic="http://schemas.openxmlformats.org/drawingml/2006/picture">
                        <pic:nvPicPr>
                          <pic:cNvPr id="14" name="图片_28"/>
                          <pic:cNvPicPr/>
                        </pic:nvPicPr>
                        <pic:blipFill>
                          <a:blip r:embed="rId46"/>
                          <a:stretch>
                            <a:fillRect/>
                          </a:stretch>
                        </pic:blipFill>
                        <pic:spPr>
                          <a:xfrm>
                            <a:off x="0" y="0"/>
                            <a:ext cx="1129030" cy="73342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521EA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2400*1000*750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DAA4B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1 </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404AF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264320">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4、桌架：采用优质钢管，管壁厚度1.5mm，表面经磷化处理，喷塑。成品表面涂膜无剥落、粘漆和皱纹等缺陷。涂膜厚50-70um，附着力达到0级标准，具有良好的耐腐蚀和耐冲击性。</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5、五金件：所有五金件均采用符合国家标准的优质五金件。</w:t>
            </w:r>
          </w:p>
        </w:tc>
      </w:tr>
      <w:tr w14:paraId="359B7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8" w:hRule="atLeast"/>
        </w:trPr>
        <w:tc>
          <w:tcPr>
            <w:tcW w:w="366" w:type="pct"/>
            <w:tcBorders>
              <w:top w:val="nil"/>
              <w:left w:val="single" w:color="000000" w:sz="4" w:space="0"/>
              <w:bottom w:val="single" w:color="000000" w:sz="4" w:space="0"/>
              <w:right w:val="single" w:color="000000" w:sz="4" w:space="0"/>
            </w:tcBorders>
            <w:shd w:val="clear" w:color="auto" w:fill="FFFFFF"/>
            <w:vAlign w:val="center"/>
          </w:tcPr>
          <w:p w14:paraId="139DCF1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报告厅</w:t>
            </w: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730B7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折叠桌</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3DBAD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137795</wp:posOffset>
                  </wp:positionH>
                  <wp:positionV relativeFrom="paragraph">
                    <wp:posOffset>51435</wp:posOffset>
                  </wp:positionV>
                  <wp:extent cx="990600" cy="667385"/>
                  <wp:effectExtent l="0" t="0" r="0" b="18415"/>
                  <wp:wrapNone/>
                  <wp:docPr id="15" name="图片_29"/>
                  <wp:cNvGraphicFramePr/>
                  <a:graphic xmlns:a="http://schemas.openxmlformats.org/drawingml/2006/main">
                    <a:graphicData uri="http://schemas.openxmlformats.org/drawingml/2006/picture">
                      <pic:pic xmlns:pic="http://schemas.openxmlformats.org/drawingml/2006/picture">
                        <pic:nvPicPr>
                          <pic:cNvPr id="15" name="图片_29"/>
                          <pic:cNvPicPr/>
                        </pic:nvPicPr>
                        <pic:blipFill>
                          <a:blip r:embed="rId47"/>
                          <a:stretch>
                            <a:fillRect/>
                          </a:stretch>
                        </pic:blipFill>
                        <pic:spPr>
                          <a:xfrm>
                            <a:off x="0" y="0"/>
                            <a:ext cx="990600" cy="66738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25347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1200*450*750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5DABA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10 </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52E23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D5DC32">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4、桌架：采用优质钢管，管壁厚度1.5mm，表面经磷化处理，喷塑。成品表面涂膜无剥落、粘漆和皱纹等缺陷。涂膜厚50-70um，附着力达到0级标准，具有良好的耐腐蚀和耐冲击性。</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5、五金件：所有五金件均采用符合国家标准的优质五金件。</w:t>
            </w:r>
          </w:p>
        </w:tc>
      </w:tr>
      <w:tr w14:paraId="03225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restart"/>
            <w:tcBorders>
              <w:top w:val="nil"/>
              <w:left w:val="single" w:color="000000" w:sz="4" w:space="0"/>
              <w:bottom w:val="single" w:color="000000" w:sz="4" w:space="0"/>
              <w:right w:val="single" w:color="000000" w:sz="4" w:space="0"/>
            </w:tcBorders>
            <w:shd w:val="clear" w:color="auto" w:fill="FFFFFF"/>
            <w:vAlign w:val="center"/>
          </w:tcPr>
          <w:p w14:paraId="0A76001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会议室</w:t>
            </w: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D90E7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洽谈桌</w:t>
            </w:r>
          </w:p>
        </w:tc>
        <w:tc>
          <w:tcPr>
            <w:tcW w:w="92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7B1D2">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76835</wp:posOffset>
                  </wp:positionH>
                  <wp:positionV relativeFrom="paragraph">
                    <wp:posOffset>33020</wp:posOffset>
                  </wp:positionV>
                  <wp:extent cx="1189990" cy="756920"/>
                  <wp:effectExtent l="0" t="0" r="10160" b="5080"/>
                  <wp:wrapNone/>
                  <wp:docPr id="17" name="图片_30"/>
                  <wp:cNvGraphicFramePr/>
                  <a:graphic xmlns:a="http://schemas.openxmlformats.org/drawingml/2006/main">
                    <a:graphicData uri="http://schemas.openxmlformats.org/drawingml/2006/picture">
                      <pic:pic xmlns:pic="http://schemas.openxmlformats.org/drawingml/2006/picture">
                        <pic:nvPicPr>
                          <pic:cNvPr id="17" name="图片_30"/>
                          <pic:cNvPicPr/>
                        </pic:nvPicPr>
                        <pic:blipFill>
                          <a:blip r:embed="rId48"/>
                          <a:stretch>
                            <a:fillRect/>
                          </a:stretch>
                        </pic:blipFill>
                        <pic:spPr>
                          <a:xfrm>
                            <a:off x="0" y="0"/>
                            <a:ext cx="1189990" cy="756920"/>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5342F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4800*1800*750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FC3CB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76229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5F4F24">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4、桌架：采用优质钢管，管壁厚度1.5mm，表面经磷化处理，喷塑。成品表面涂膜无剥落、粘漆和皱纹等缺陷。涂膜厚50-70um，附着力达到0级标准，具有良好的耐腐蚀和耐冲击性。</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5、五金件：所有五金件均采用符合国家标准的优质五金件。</w:t>
            </w:r>
          </w:p>
        </w:tc>
      </w:tr>
      <w:tr w14:paraId="238D0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nil"/>
              <w:left w:val="single" w:color="000000" w:sz="4" w:space="0"/>
              <w:bottom w:val="single" w:color="000000" w:sz="4" w:space="0"/>
              <w:right w:val="single" w:color="000000" w:sz="4" w:space="0"/>
            </w:tcBorders>
            <w:shd w:val="clear" w:color="auto" w:fill="FFFFFF"/>
            <w:vAlign w:val="center"/>
          </w:tcPr>
          <w:p w14:paraId="20CF2138">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FC08B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洽谈椅</w:t>
            </w:r>
          </w:p>
        </w:tc>
        <w:tc>
          <w:tcPr>
            <w:tcW w:w="92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021998">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385445</wp:posOffset>
                  </wp:positionH>
                  <wp:positionV relativeFrom="paragraph">
                    <wp:posOffset>33020</wp:posOffset>
                  </wp:positionV>
                  <wp:extent cx="538480" cy="748665"/>
                  <wp:effectExtent l="0" t="0" r="13970" b="13335"/>
                  <wp:wrapNone/>
                  <wp:docPr id="61" name="图片_32"/>
                  <wp:cNvGraphicFramePr/>
                  <a:graphic xmlns:a="http://schemas.openxmlformats.org/drawingml/2006/main">
                    <a:graphicData uri="http://schemas.openxmlformats.org/drawingml/2006/picture">
                      <pic:pic xmlns:pic="http://schemas.openxmlformats.org/drawingml/2006/picture">
                        <pic:nvPicPr>
                          <pic:cNvPr id="61" name="图片_32"/>
                          <pic:cNvPicPr/>
                        </pic:nvPicPr>
                        <pic:blipFill>
                          <a:blip r:embed="rId49"/>
                          <a:stretch>
                            <a:fillRect/>
                          </a:stretch>
                        </pic:blipFill>
                        <pic:spPr>
                          <a:xfrm>
                            <a:off x="0" y="0"/>
                            <a:ext cx="538480" cy="74866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AFD0A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常规</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8479A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14</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23BAC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B84CA1">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1、面料：采用优质透气网布，透气性好，增加舒适度。</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2、海绵：优质高密度定型海绵。</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3、座垫：内衬曲木板材经模具高频热压成型，板材厚度12mm，经防潮、防腐、防蛀等环保处理。</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4、扶手：扶手和椅架采用一体化设计，扶手表面装有PU面，增强了舒适度。</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5、椅架：采用优质钢管，管壁厚度1.5mm，经过二氧化碳气体保护焊焊接而成；钢管表面经电解作用使金属表面附着一层金属膜从而起到防止金属氧化，提高耐磨性、导电性、反光性、抗腐蚀性及增进美观。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6、五金件：所有五金件均采用符合国家标准的优质五金件。</w:t>
            </w:r>
          </w:p>
        </w:tc>
      </w:tr>
      <w:tr w14:paraId="6EF54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nil"/>
              <w:left w:val="single" w:color="000000" w:sz="4" w:space="0"/>
              <w:bottom w:val="single" w:color="000000" w:sz="4" w:space="0"/>
              <w:right w:val="single" w:color="000000" w:sz="4" w:space="0"/>
            </w:tcBorders>
            <w:shd w:val="clear" w:color="auto" w:fill="FFFFFF"/>
            <w:vAlign w:val="center"/>
          </w:tcPr>
          <w:p w14:paraId="434FE3FD">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C2019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叠椅</w:t>
            </w:r>
          </w:p>
        </w:tc>
        <w:tc>
          <w:tcPr>
            <w:tcW w:w="92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990B2D">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312420</wp:posOffset>
                  </wp:positionH>
                  <wp:positionV relativeFrom="paragraph">
                    <wp:posOffset>47625</wp:posOffset>
                  </wp:positionV>
                  <wp:extent cx="709930" cy="742315"/>
                  <wp:effectExtent l="0" t="0" r="13970" b="635"/>
                  <wp:wrapNone/>
                  <wp:docPr id="57" name="图片_40"/>
                  <wp:cNvGraphicFramePr/>
                  <a:graphic xmlns:a="http://schemas.openxmlformats.org/drawingml/2006/main">
                    <a:graphicData uri="http://schemas.openxmlformats.org/drawingml/2006/picture">
                      <pic:pic xmlns:pic="http://schemas.openxmlformats.org/drawingml/2006/picture">
                        <pic:nvPicPr>
                          <pic:cNvPr id="57" name="图片_40"/>
                          <pic:cNvPicPr/>
                        </pic:nvPicPr>
                        <pic:blipFill>
                          <a:blip r:embed="rId50"/>
                          <a:stretch>
                            <a:fillRect/>
                          </a:stretch>
                        </pic:blipFill>
                        <pic:spPr>
                          <a:xfrm>
                            <a:off x="0" y="0"/>
                            <a:ext cx="709930" cy="74231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51FD8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常规</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D2DCD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24</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C4A58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8D2D76">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Style w:val="5"/>
                <w:rFonts w:hint="eastAsia" w:ascii="宋体" w:hAnsi="宋体" w:eastAsia="宋体" w:cs="宋体"/>
                <w:strike w:val="0"/>
                <w:dstrike w:val="0"/>
                <w:sz w:val="21"/>
                <w:szCs w:val="21"/>
                <w:lang w:val="en-US" w:eastAsia="zh-CN" w:bidi="ar"/>
              </w:rPr>
              <w:t>1、靠背：PP 塑料，新料一次注塑成型。</w:t>
            </w:r>
            <w:r>
              <w:rPr>
                <w:rStyle w:val="5"/>
                <w:rFonts w:hint="eastAsia" w:ascii="宋体" w:hAnsi="宋体" w:eastAsia="宋体" w:cs="宋体"/>
                <w:strike w:val="0"/>
                <w:dstrike w:val="0"/>
                <w:sz w:val="21"/>
                <w:szCs w:val="21"/>
                <w:lang w:val="en-US" w:eastAsia="zh-CN" w:bidi="ar"/>
              </w:rPr>
              <w:br w:type="textWrapping"/>
            </w:r>
            <w:r>
              <w:rPr>
                <w:rStyle w:val="5"/>
                <w:rFonts w:hint="eastAsia" w:ascii="宋体" w:hAnsi="宋体" w:eastAsia="宋体" w:cs="宋体"/>
                <w:strike w:val="0"/>
                <w:dstrike w:val="0"/>
                <w:sz w:val="21"/>
                <w:szCs w:val="21"/>
                <w:lang w:val="en-US" w:eastAsia="zh-CN" w:bidi="ar"/>
              </w:rPr>
              <w:t>2、坐垫：中密度海绵外包优质麻绒布料。</w:t>
            </w:r>
            <w:r>
              <w:rPr>
                <w:rStyle w:val="5"/>
                <w:rFonts w:hint="eastAsia" w:ascii="宋体" w:hAnsi="宋体" w:eastAsia="宋体" w:cs="宋体"/>
                <w:strike w:val="0"/>
                <w:dstrike w:val="0"/>
                <w:sz w:val="21"/>
                <w:szCs w:val="21"/>
                <w:lang w:val="en-US" w:eastAsia="zh-CN" w:bidi="ar"/>
              </w:rPr>
              <w:br w:type="textWrapping"/>
            </w:r>
            <w:r>
              <w:rPr>
                <w:rStyle w:val="5"/>
                <w:rFonts w:hint="eastAsia" w:ascii="宋体" w:hAnsi="宋体" w:eastAsia="宋体" w:cs="宋体"/>
                <w:strike w:val="0"/>
                <w:dstrike w:val="0"/>
                <w:sz w:val="21"/>
                <w:szCs w:val="21"/>
                <w:lang w:val="en-US" w:eastAsia="zh-CN" w:bidi="ar"/>
              </w:rPr>
              <w:t>3、脚架：钢管，壁厚≥1.2mm，带防滑脚垫。</w:t>
            </w:r>
            <w:r>
              <w:rPr>
                <w:rStyle w:val="5"/>
                <w:rFonts w:hint="eastAsia" w:ascii="宋体" w:hAnsi="宋体" w:eastAsia="宋体" w:cs="宋体"/>
                <w:strike w:val="0"/>
                <w:dstrike w:val="0"/>
                <w:sz w:val="21"/>
                <w:szCs w:val="21"/>
                <w:lang w:val="en-US" w:eastAsia="zh-CN" w:bidi="ar"/>
              </w:rPr>
              <w:br w:type="textWrapping"/>
            </w:r>
            <w:r>
              <w:rPr>
                <w:rStyle w:val="5"/>
                <w:rFonts w:hint="eastAsia" w:ascii="宋体" w:hAnsi="宋体" w:eastAsia="宋体" w:cs="宋体"/>
                <w:strike w:val="0"/>
                <w:dstrike w:val="0"/>
                <w:sz w:val="21"/>
                <w:szCs w:val="21"/>
                <w:lang w:val="en-US" w:eastAsia="zh-CN" w:bidi="ar"/>
              </w:rPr>
              <w:t>4、涂装：钢管经清洗、预热等处理，镀铬。镀层厚80-100</w:t>
            </w:r>
            <w:r>
              <w:rPr>
                <w:rStyle w:val="6"/>
                <w:rFonts w:hint="eastAsia" w:ascii="宋体" w:hAnsi="宋体" w:eastAsia="宋体" w:cs="宋体"/>
                <w:strike w:val="0"/>
                <w:dstrike w:val="0"/>
                <w:sz w:val="21"/>
                <w:szCs w:val="21"/>
                <w:lang w:val="en-US" w:eastAsia="zh-CN" w:bidi="ar"/>
              </w:rPr>
              <w:t>μ</w:t>
            </w:r>
            <w:r>
              <w:rPr>
                <w:rStyle w:val="5"/>
                <w:rFonts w:hint="eastAsia" w:ascii="宋体" w:hAnsi="宋体" w:eastAsia="宋体" w:cs="宋体"/>
                <w:strike w:val="0"/>
                <w:dstrike w:val="0"/>
                <w:sz w:val="21"/>
                <w:szCs w:val="21"/>
                <w:lang w:val="en-US" w:eastAsia="zh-CN" w:bidi="ar"/>
              </w:rPr>
              <w:t>m，表面须无毛刺、划痕、针孔和花斑等缺陷。</w:t>
            </w:r>
            <w:r>
              <w:rPr>
                <w:rStyle w:val="5"/>
                <w:rFonts w:hint="eastAsia" w:ascii="宋体" w:hAnsi="宋体" w:eastAsia="宋体" w:cs="宋体"/>
                <w:strike w:val="0"/>
                <w:dstrike w:val="0"/>
                <w:sz w:val="21"/>
                <w:szCs w:val="21"/>
                <w:lang w:val="en-US" w:eastAsia="zh-CN" w:bidi="ar"/>
              </w:rPr>
              <w:br w:type="textWrapping"/>
            </w:r>
            <w:r>
              <w:rPr>
                <w:rStyle w:val="5"/>
                <w:rFonts w:hint="eastAsia" w:ascii="宋体" w:hAnsi="宋体" w:eastAsia="宋体" w:cs="宋体"/>
                <w:strike w:val="0"/>
                <w:dstrike w:val="0"/>
                <w:sz w:val="21"/>
                <w:szCs w:val="21"/>
                <w:lang w:val="en-US" w:eastAsia="zh-CN" w:bidi="ar"/>
              </w:rPr>
              <w:t>5、五金件：优质五金配件。</w:t>
            </w:r>
          </w:p>
        </w:tc>
      </w:tr>
      <w:tr w14:paraId="0CDCD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nil"/>
              <w:left w:val="single" w:color="000000" w:sz="4" w:space="0"/>
              <w:bottom w:val="single" w:color="000000" w:sz="4" w:space="0"/>
              <w:right w:val="single" w:color="000000" w:sz="4" w:space="0"/>
            </w:tcBorders>
            <w:shd w:val="clear" w:color="auto" w:fill="FFFFFF"/>
            <w:vAlign w:val="center"/>
          </w:tcPr>
          <w:p w14:paraId="5D0FF6F1">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27BFA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茶水柜</w:t>
            </w:r>
          </w:p>
        </w:tc>
        <w:tc>
          <w:tcPr>
            <w:tcW w:w="92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F77F42">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185420</wp:posOffset>
                  </wp:positionH>
                  <wp:positionV relativeFrom="paragraph">
                    <wp:posOffset>47625</wp:posOffset>
                  </wp:positionV>
                  <wp:extent cx="881380" cy="717550"/>
                  <wp:effectExtent l="0" t="0" r="13970" b="6350"/>
                  <wp:wrapNone/>
                  <wp:docPr id="47" name="图片_31"/>
                  <wp:cNvGraphicFramePr/>
                  <a:graphic xmlns:a="http://schemas.openxmlformats.org/drawingml/2006/main">
                    <a:graphicData uri="http://schemas.openxmlformats.org/drawingml/2006/picture">
                      <pic:pic xmlns:pic="http://schemas.openxmlformats.org/drawingml/2006/picture">
                        <pic:nvPicPr>
                          <pic:cNvPr id="47" name="图片_31"/>
                          <pic:cNvPicPr/>
                        </pic:nvPicPr>
                        <pic:blipFill>
                          <a:blip r:embed="rId51"/>
                          <a:stretch>
                            <a:fillRect/>
                          </a:stretch>
                        </pic:blipFill>
                        <pic:spPr>
                          <a:xfrm>
                            <a:off x="0" y="0"/>
                            <a:ext cx="881380" cy="717550"/>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80F4E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1200*400*850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8F857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D875C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7F4B7B">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4、五金件：所有五金件均采用符合国家标准的优质五金件。</w:t>
            </w:r>
          </w:p>
        </w:tc>
      </w:tr>
      <w:tr w14:paraId="2B61F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C25F1D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图书馆</w:t>
            </w: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0F44C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阅览桌</w:t>
            </w:r>
          </w:p>
        </w:tc>
        <w:tc>
          <w:tcPr>
            <w:tcW w:w="92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51DE5F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33020</wp:posOffset>
                  </wp:positionH>
                  <wp:positionV relativeFrom="paragraph">
                    <wp:posOffset>339725</wp:posOffset>
                  </wp:positionV>
                  <wp:extent cx="1284605" cy="836295"/>
                  <wp:effectExtent l="0" t="0" r="10795" b="1905"/>
                  <wp:wrapNone/>
                  <wp:docPr id="50" name="图片_10"/>
                  <wp:cNvGraphicFramePr/>
                  <a:graphic xmlns:a="http://schemas.openxmlformats.org/drawingml/2006/main">
                    <a:graphicData uri="http://schemas.openxmlformats.org/drawingml/2006/picture">
                      <pic:pic xmlns:pic="http://schemas.openxmlformats.org/drawingml/2006/picture">
                        <pic:nvPicPr>
                          <pic:cNvPr id="50" name="图片_10"/>
                          <pic:cNvPicPr/>
                        </pic:nvPicPr>
                        <pic:blipFill>
                          <a:blip r:embed="rId52"/>
                          <a:stretch>
                            <a:fillRect/>
                          </a:stretch>
                        </pic:blipFill>
                        <pic:spPr>
                          <a:xfrm>
                            <a:off x="0" y="0"/>
                            <a:ext cx="1284605" cy="83629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B2D91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1400*700*750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9A4BC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12</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8FA6F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39E233">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1、基材：采用优质实木制作，所有木材均要进行蒸汽脱脂干燥处理，含水率≤12%。且无虫蛀、开裂、腐朽、缺棱和表面结疤等缺陷。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2、油漆：优质环保型水性漆，三底两面，表面漆膜涂层的耐磨性和抗冲击强度不低于3级。成品要求漆面漆膜丰满，光滑耐磨。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3、结构：采用传统榫卯结构，结构牢固精巧，各部件紧密组合连接在一起，成为结实牢固的一个整体。</w:t>
            </w:r>
          </w:p>
        </w:tc>
      </w:tr>
      <w:tr w14:paraId="2F7AE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2EC804">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AB98C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阅览椅</w:t>
            </w:r>
          </w:p>
        </w:tc>
        <w:tc>
          <w:tcPr>
            <w:tcW w:w="92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B52A46">
            <w:pPr>
              <w:jc w:val="center"/>
              <w:rPr>
                <w:rFonts w:hint="eastAsia" w:ascii="宋体" w:hAnsi="宋体" w:eastAsia="宋体" w:cs="宋体"/>
                <w:i w:val="0"/>
                <w:iCs w:val="0"/>
                <w:strike w:val="0"/>
                <w:dstrike w:val="0"/>
                <w:color w:val="000000"/>
                <w:sz w:val="21"/>
                <w:szCs w:val="21"/>
                <w:u w:val="none"/>
              </w:rPr>
            </w:pP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069F2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常规</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47598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48</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69035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116205">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1、椅面：中密度海绵外包优质麻绒布料。</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2、基材：采用优质实木制作，所有木材均要进行蒸汽脱脂干燥处理，含水率≤12%。且无虫蛀、开裂、腐朽、缺棱和表面结疤等缺陷。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3、油漆：优质环保型水性漆，三底两面，表面漆膜涂层的耐磨性和抗冲击强度不低于3级。成品要求漆面漆膜丰满，光滑耐磨。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4、结构：采用传统榫卯结构，结构牢固精巧，各部件紧密组合连接在一起，成为结实牢固的一个整体。</w:t>
            </w:r>
          </w:p>
        </w:tc>
      </w:tr>
      <w:tr w14:paraId="76FDA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1BEFC8">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7EB85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双面书架</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D1CF2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31750</wp:posOffset>
                  </wp:positionH>
                  <wp:positionV relativeFrom="paragraph">
                    <wp:posOffset>92075</wp:posOffset>
                  </wp:positionV>
                  <wp:extent cx="1244600" cy="838835"/>
                  <wp:effectExtent l="0" t="0" r="12700" b="18415"/>
                  <wp:wrapNone/>
                  <wp:docPr id="48" name="图片_34"/>
                  <wp:cNvGraphicFramePr/>
                  <a:graphic xmlns:a="http://schemas.openxmlformats.org/drawingml/2006/main">
                    <a:graphicData uri="http://schemas.openxmlformats.org/drawingml/2006/picture">
                      <pic:pic xmlns:pic="http://schemas.openxmlformats.org/drawingml/2006/picture">
                        <pic:nvPicPr>
                          <pic:cNvPr id="48" name="图片_34"/>
                          <pic:cNvPicPr/>
                        </pic:nvPicPr>
                        <pic:blipFill>
                          <a:blip r:embed="rId53"/>
                          <a:stretch>
                            <a:fillRect/>
                          </a:stretch>
                        </pic:blipFill>
                        <pic:spPr>
                          <a:xfrm>
                            <a:off x="0" y="0"/>
                            <a:ext cx="1244600" cy="83883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26B18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5000*400*2000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FAA1C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721D3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组</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2C4C1B">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1、基材：采用优质环保多层实木胶合板。</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2、贴面：内外表0.8mm厚实木木皮贴面，外表木皮拼接需对花纹，纹理清晰自然。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3、油漆：优质环保型水性漆，三底两面，表面漆膜涂层的耐磨性和抗冲击强度不低于3级。成品要求漆面透明度高，木纹清晰，色泽悦目，漆膜丰满，光滑耐磨。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5、五金件：所有五金件均采用符合国家标准的优质五金件。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6、其他：内框衬海绵西皮软包。</w:t>
            </w:r>
          </w:p>
        </w:tc>
      </w:tr>
      <w:tr w14:paraId="4F7DE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05B46C">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082E9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矮书架</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A38C91">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145415</wp:posOffset>
                  </wp:positionH>
                  <wp:positionV relativeFrom="paragraph">
                    <wp:posOffset>55880</wp:posOffset>
                  </wp:positionV>
                  <wp:extent cx="986155" cy="772795"/>
                  <wp:effectExtent l="0" t="0" r="4445" b="8255"/>
                  <wp:wrapNone/>
                  <wp:docPr id="52" name="图片_35"/>
                  <wp:cNvGraphicFramePr/>
                  <a:graphic xmlns:a="http://schemas.openxmlformats.org/drawingml/2006/main">
                    <a:graphicData uri="http://schemas.openxmlformats.org/drawingml/2006/picture">
                      <pic:pic xmlns:pic="http://schemas.openxmlformats.org/drawingml/2006/picture">
                        <pic:nvPicPr>
                          <pic:cNvPr id="52" name="图片_35"/>
                          <pic:cNvPicPr/>
                        </pic:nvPicPr>
                        <pic:blipFill>
                          <a:blip r:embed="rId54"/>
                          <a:stretch>
                            <a:fillRect/>
                          </a:stretch>
                        </pic:blipFill>
                        <pic:spPr>
                          <a:xfrm>
                            <a:off x="0" y="0"/>
                            <a:ext cx="986155" cy="77279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0A3A9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2400*600*900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91904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7</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9847E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组</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BF19BC">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1、基材：采用优质环保多层实木胶合板。</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2、贴面：内外表0.8mm厚实木木皮贴面，外表木皮拼接需对花纹，纹理清晰自然。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3、油漆：优质环保型水性漆，三底两面，表面漆膜涂层的耐磨性和抗冲击强度不低于3级。成品要求漆面透明度高，木纹清晰，色泽悦目，漆膜丰满，光滑耐磨。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5、五金件：所有五金件均采用符合国家标准的优质五金件。</w:t>
            </w:r>
          </w:p>
        </w:tc>
      </w:tr>
      <w:tr w14:paraId="3D2C9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65A30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额外</w:t>
            </w: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660F3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不锈钢水槽</w:t>
            </w:r>
          </w:p>
        </w:tc>
        <w:tc>
          <w:tcPr>
            <w:tcW w:w="92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FC41A">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140335</wp:posOffset>
                  </wp:positionH>
                  <wp:positionV relativeFrom="paragraph">
                    <wp:posOffset>71120</wp:posOffset>
                  </wp:positionV>
                  <wp:extent cx="1007110" cy="685165"/>
                  <wp:effectExtent l="0" t="0" r="2540" b="635"/>
                  <wp:wrapNone/>
                  <wp:docPr id="58" name="图片_33"/>
                  <wp:cNvGraphicFramePr/>
                  <a:graphic xmlns:a="http://schemas.openxmlformats.org/drawingml/2006/main">
                    <a:graphicData uri="http://schemas.openxmlformats.org/drawingml/2006/picture">
                      <pic:pic xmlns:pic="http://schemas.openxmlformats.org/drawingml/2006/picture">
                        <pic:nvPicPr>
                          <pic:cNvPr id="58" name="图片_33"/>
                          <pic:cNvPicPr/>
                        </pic:nvPicPr>
                        <pic:blipFill>
                          <a:blip r:embed="rId55"/>
                          <a:stretch>
                            <a:fillRect/>
                          </a:stretch>
                        </pic:blipFill>
                        <pic:spPr>
                          <a:xfrm>
                            <a:off x="0" y="0"/>
                            <a:ext cx="1007110" cy="68516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65060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1800*600*950</w:t>
            </w:r>
          </w:p>
        </w:tc>
        <w:tc>
          <w:tcPr>
            <w:tcW w:w="283" w:type="pct"/>
            <w:tcBorders>
              <w:top w:val="single" w:color="000000" w:sz="4" w:space="0"/>
              <w:left w:val="single" w:color="000000" w:sz="4" w:space="0"/>
              <w:bottom w:val="nil"/>
              <w:right w:val="single" w:color="000000" w:sz="4" w:space="0"/>
            </w:tcBorders>
            <w:shd w:val="clear" w:color="auto" w:fill="FFFFFF"/>
            <w:vAlign w:val="center"/>
          </w:tcPr>
          <w:p w14:paraId="7F7568E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4787A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5ADB73">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1、基材：采用厚度为0.6mm的304不锈钢板。</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2、结构：桌面不锈钢板折弯、焊接、打磨，桌角倒圆角，桌体内可镶嵌不锈钢水斗及龙头，门内无层板仅供检修使用。具体节后可根据客户要求定制。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3、其他：含不锈钢水斗及龙头3套（长龙头长柄），并安装适配至使用。</w:t>
            </w:r>
          </w:p>
        </w:tc>
      </w:tr>
      <w:tr w14:paraId="104E8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8651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7900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窗帘布</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D4B2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321945</wp:posOffset>
                  </wp:positionH>
                  <wp:positionV relativeFrom="paragraph">
                    <wp:posOffset>76200</wp:posOffset>
                  </wp:positionV>
                  <wp:extent cx="641985" cy="747395"/>
                  <wp:effectExtent l="0" t="0" r="5715" b="14605"/>
                  <wp:wrapNone/>
                  <wp:docPr id="55" name="图片_45"/>
                  <wp:cNvGraphicFramePr/>
                  <a:graphic xmlns:a="http://schemas.openxmlformats.org/drawingml/2006/main">
                    <a:graphicData uri="http://schemas.openxmlformats.org/drawingml/2006/picture">
                      <pic:pic xmlns:pic="http://schemas.openxmlformats.org/drawingml/2006/picture">
                        <pic:nvPicPr>
                          <pic:cNvPr id="55" name="图片_45"/>
                          <pic:cNvPicPr/>
                        </pic:nvPicPr>
                        <pic:blipFill>
                          <a:blip r:embed="rId56"/>
                          <a:stretch>
                            <a:fillRect/>
                          </a:stretch>
                        </pic:blipFill>
                        <pic:spPr>
                          <a:xfrm>
                            <a:off x="0" y="0"/>
                            <a:ext cx="641985" cy="74739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967F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2.8m</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2571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1071</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EA99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 m </w:t>
            </w:r>
          </w:p>
        </w:tc>
        <w:tc>
          <w:tcPr>
            <w:tcW w:w="1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65AD2">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  采用优质涤纶面料，符合GB18401-2014国家纺织产品基本安全技术规范，100％紫外线阻挡，采用提花实织工艺，重量超过985g/m，经二重组织，黑色纬线。采用韩式固定褶裥工艺，辅料采用优质涤棉，制作加工精、细、牢。成品耐洗耐用。防污、防霉、防油渍、耐脏、易清洗、不易藏污垢、色彩柔和、抗变形处理、抗静电整理，不起皱、不褪色、垂感好、手感丝滑柔软、无异味、无污染、环保、透气。</w:t>
            </w:r>
          </w:p>
        </w:tc>
      </w:tr>
      <w:tr w14:paraId="7F00F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1252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A769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永久性阻燃布</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8D5D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210820</wp:posOffset>
                  </wp:positionH>
                  <wp:positionV relativeFrom="paragraph">
                    <wp:posOffset>58420</wp:posOffset>
                  </wp:positionV>
                  <wp:extent cx="983615" cy="791210"/>
                  <wp:effectExtent l="0" t="0" r="6985" b="8890"/>
                  <wp:wrapNone/>
                  <wp:docPr id="53" name="图片_46"/>
                  <wp:cNvGraphicFramePr/>
                  <a:graphic xmlns:a="http://schemas.openxmlformats.org/drawingml/2006/main">
                    <a:graphicData uri="http://schemas.openxmlformats.org/drawingml/2006/picture">
                      <pic:pic xmlns:pic="http://schemas.openxmlformats.org/drawingml/2006/picture">
                        <pic:nvPicPr>
                          <pic:cNvPr id="53" name="图片_46"/>
                          <pic:cNvPicPr/>
                        </pic:nvPicPr>
                        <pic:blipFill>
                          <a:blip r:embed="rId57"/>
                          <a:stretch>
                            <a:fillRect/>
                          </a:stretch>
                        </pic:blipFill>
                        <pic:spPr>
                          <a:xfrm>
                            <a:off x="0" y="0"/>
                            <a:ext cx="983615" cy="791210"/>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9A1F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2.8m</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055C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72</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951A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 m </w:t>
            </w:r>
          </w:p>
        </w:tc>
        <w:tc>
          <w:tcPr>
            <w:tcW w:w="1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A51B8">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  采用优质永久阻燃涤纶面料，符合GB 20286-2006，达到燃烧性能达到阻燃1级，100％紫外线阻挡，采用提花实织工艺，重量超过1200g/m，采用韩式固定褶裥工艺，辅料采用优质涤棉，制作加工精、细、牢。成品耐洗耐用。防污、防霉、防油渍、耐脏、易清洗、不易藏污垢、色彩柔和、抗变形处理、抗静电整理，不起皱、不褪色、垂感好、手感丝滑柔软、无异味、无污染、环保、透气。</w:t>
            </w:r>
          </w:p>
        </w:tc>
      </w:tr>
      <w:tr w14:paraId="475A3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0EE9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E1A1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窗帘轨道</w:t>
            </w:r>
          </w:p>
        </w:tc>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9548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186690</wp:posOffset>
                  </wp:positionH>
                  <wp:positionV relativeFrom="paragraph">
                    <wp:posOffset>121285</wp:posOffset>
                  </wp:positionV>
                  <wp:extent cx="1061720" cy="686435"/>
                  <wp:effectExtent l="0" t="0" r="5080" b="18415"/>
                  <wp:wrapNone/>
                  <wp:docPr id="62" name="图像"/>
                  <wp:cNvGraphicFramePr/>
                  <a:graphic xmlns:a="http://schemas.openxmlformats.org/drawingml/2006/main">
                    <a:graphicData uri="http://schemas.openxmlformats.org/drawingml/2006/picture">
                      <pic:pic xmlns:pic="http://schemas.openxmlformats.org/drawingml/2006/picture">
                        <pic:nvPicPr>
                          <pic:cNvPr id="62" name="图像"/>
                          <pic:cNvPicPr/>
                        </pic:nvPicPr>
                        <pic:blipFill>
                          <a:blip r:embed="rId58"/>
                          <a:stretch>
                            <a:fillRect/>
                          </a:stretch>
                        </pic:blipFill>
                        <pic:spPr>
                          <a:xfrm>
                            <a:off x="0" y="0"/>
                            <a:ext cx="1061720" cy="68643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302A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φ28mm</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DC08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593</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C9B8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 m </w:t>
            </w:r>
          </w:p>
        </w:tc>
        <w:tc>
          <w:tcPr>
            <w:tcW w:w="1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18F09">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  采用优质高精级钛合金型材，可见表面氟碳喷涂处理，钛合金型材表面做极氧化处理。壁厚超过4.0mm，结构精巧,简练，整体机构在运行时无噪音。各种安装配件为钛合金材料。使用方便，坚固美观。</w:t>
            </w:r>
          </w:p>
        </w:tc>
      </w:tr>
      <w:tr w14:paraId="3D186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2BF1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4</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B0AA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柔纱帘</w:t>
            </w:r>
          </w:p>
        </w:tc>
        <w:tc>
          <w:tcPr>
            <w:tcW w:w="921" w:type="pct"/>
            <w:tcBorders>
              <w:top w:val="single" w:color="000000" w:sz="4" w:space="0"/>
              <w:left w:val="single" w:color="000000" w:sz="4" w:space="0"/>
              <w:bottom w:val="nil"/>
              <w:right w:val="single" w:color="000000" w:sz="4" w:space="0"/>
            </w:tcBorders>
            <w:shd w:val="clear" w:color="auto" w:fill="auto"/>
            <w:vAlign w:val="center"/>
          </w:tcPr>
          <w:p w14:paraId="7C265F3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150495</wp:posOffset>
                  </wp:positionH>
                  <wp:positionV relativeFrom="paragraph">
                    <wp:posOffset>133985</wp:posOffset>
                  </wp:positionV>
                  <wp:extent cx="1097280" cy="676275"/>
                  <wp:effectExtent l="0" t="0" r="7620" b="9525"/>
                  <wp:wrapNone/>
                  <wp:docPr id="46" name="图片_33_SpCnt_1"/>
                  <wp:cNvGraphicFramePr/>
                  <a:graphic xmlns:a="http://schemas.openxmlformats.org/drawingml/2006/main">
                    <a:graphicData uri="http://schemas.openxmlformats.org/drawingml/2006/picture">
                      <pic:pic xmlns:pic="http://schemas.openxmlformats.org/drawingml/2006/picture">
                        <pic:nvPicPr>
                          <pic:cNvPr id="46" name="图片_33_SpCnt_1"/>
                          <pic:cNvPicPr/>
                        </pic:nvPicPr>
                        <pic:blipFill>
                          <a:blip r:embed="rId59"/>
                          <a:stretch>
                            <a:fillRect/>
                          </a:stretch>
                        </pic:blipFill>
                        <pic:spPr>
                          <a:xfrm>
                            <a:off x="0" y="0"/>
                            <a:ext cx="1097280" cy="67627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E284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按窗定制</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82B1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602</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4F86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 m </w:t>
            </w:r>
          </w:p>
        </w:tc>
        <w:tc>
          <w:tcPr>
            <w:tcW w:w="1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0FC8A">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  采用优质聚酯PVC包敷，100%紫外线阻挡，超过480g/㎡，热切封边工艺，上轴下梁采用优质铝型材，塑料件采用高纯度ABS工程级塑料，拉线采用高密度多聚酯纤维，伸张性为零，使用方便，环保耐用。</w:t>
            </w:r>
          </w:p>
        </w:tc>
      </w:tr>
      <w:tr w14:paraId="72BB9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B33C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5</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C3B16">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毛毡板 </w:t>
            </w:r>
          </w:p>
        </w:tc>
        <w:tc>
          <w:tcPr>
            <w:tcW w:w="921" w:type="pct"/>
            <w:tcBorders>
              <w:top w:val="single" w:color="000000" w:sz="4" w:space="0"/>
              <w:left w:val="single" w:color="000000" w:sz="4" w:space="0"/>
              <w:bottom w:val="nil"/>
              <w:right w:val="single" w:color="000000" w:sz="4" w:space="0"/>
            </w:tcBorders>
            <w:shd w:val="clear" w:color="auto" w:fill="auto"/>
            <w:vAlign w:val="center"/>
          </w:tcPr>
          <w:p w14:paraId="7F45CAB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77470</wp:posOffset>
                  </wp:positionH>
                  <wp:positionV relativeFrom="paragraph">
                    <wp:posOffset>256540</wp:posOffset>
                  </wp:positionV>
                  <wp:extent cx="1209040" cy="488950"/>
                  <wp:effectExtent l="0" t="0" r="10160" b="6350"/>
                  <wp:wrapNone/>
                  <wp:docPr id="54" name="图片_11"/>
                  <wp:cNvGraphicFramePr/>
                  <a:graphic xmlns:a="http://schemas.openxmlformats.org/drawingml/2006/main">
                    <a:graphicData uri="http://schemas.openxmlformats.org/drawingml/2006/picture">
                      <pic:pic xmlns:pic="http://schemas.openxmlformats.org/drawingml/2006/picture">
                        <pic:nvPicPr>
                          <pic:cNvPr id="54" name="图片_11"/>
                          <pic:cNvPicPr/>
                        </pic:nvPicPr>
                        <pic:blipFill>
                          <a:blip r:embed="rId60"/>
                          <a:stretch>
                            <a:fillRect/>
                          </a:stretch>
                        </pic:blipFill>
                        <pic:spPr>
                          <a:xfrm>
                            <a:off x="0" y="0"/>
                            <a:ext cx="1209040" cy="488950"/>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1A9B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按平方计算</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F40C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315</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7644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 ㎡ </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8A8672">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毛毡板总厚度为2.4厘米3层制作工艺，毛毡板面为9毫米优质毛毡，中间夹层为12毫米，采用高强度蜂窝板，背板采用防锈优质镀锌板压制而成，边框采用电喷铝合金边框包边，ABS塑料包角具有超卓的耐性，衔接健全，防磕防碰。 </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1、材质好，无味，防潮防虫、透气性能良好；不释放甲醛等任何有害物质,是100％环保产品。100％可回收利用.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2、变形回弹率高，使用寿命长；</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3、坚固、好用，极易加工，可根据不同需要制成各种形状；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4、不会腐烂，能抵御各种微生物、真菌、酸、盐和碳氢化合物的腐蚀；</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5、无味，不含甲醛等任何有害物质；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6、防水、防潮、透气性能良好；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7、在生产过程中不添加任何助剂、粘胶剂；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8、抗老化、耐磨、耐水洗、永不变形、手感柔软、滑爽。</w:t>
            </w:r>
          </w:p>
        </w:tc>
      </w:tr>
      <w:tr w14:paraId="70CD5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D5AB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6</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A5C7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钢制储物柜</w:t>
            </w:r>
          </w:p>
        </w:tc>
        <w:tc>
          <w:tcPr>
            <w:tcW w:w="921" w:type="pct"/>
            <w:tcBorders>
              <w:top w:val="single" w:color="000000" w:sz="4" w:space="0"/>
              <w:left w:val="single" w:color="000000" w:sz="4" w:space="0"/>
              <w:bottom w:val="nil"/>
              <w:right w:val="single" w:color="000000" w:sz="4" w:space="0"/>
            </w:tcBorders>
            <w:shd w:val="clear" w:color="auto" w:fill="auto"/>
            <w:vAlign w:val="center"/>
          </w:tcPr>
          <w:p w14:paraId="5974FAA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128270</wp:posOffset>
                  </wp:positionH>
                  <wp:positionV relativeFrom="paragraph">
                    <wp:posOffset>201295</wp:posOffset>
                  </wp:positionV>
                  <wp:extent cx="1065530" cy="560070"/>
                  <wp:effectExtent l="0" t="0" r="1270" b="11430"/>
                  <wp:wrapNone/>
                  <wp:docPr id="56" name="图片_48"/>
                  <wp:cNvGraphicFramePr/>
                  <a:graphic xmlns:a="http://schemas.openxmlformats.org/drawingml/2006/main">
                    <a:graphicData uri="http://schemas.openxmlformats.org/drawingml/2006/picture">
                      <pic:pic xmlns:pic="http://schemas.openxmlformats.org/drawingml/2006/picture">
                        <pic:nvPicPr>
                          <pic:cNvPr id="56" name="图片_48"/>
                          <pic:cNvPicPr/>
                        </pic:nvPicPr>
                        <pic:blipFill>
                          <a:blip r:embed="rId61"/>
                          <a:stretch>
                            <a:fillRect/>
                          </a:stretch>
                        </pic:blipFill>
                        <pic:spPr>
                          <a:xfrm>
                            <a:off x="0" y="0"/>
                            <a:ext cx="1065530" cy="560070"/>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58F9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500*600*1200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A64A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30</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942E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 只 </w:t>
            </w:r>
          </w:p>
        </w:tc>
        <w:tc>
          <w:tcPr>
            <w:tcW w:w="1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D491A">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采用SPPC一级冷轧钢板，裸板厚0.5mm。 </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喷涂：表面经酸洗磷化处理，</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通过粉末喷涂设备进行静电热固性粉末喷塑，</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采用热固性粉末。优质五金配件。</w:t>
            </w:r>
          </w:p>
        </w:tc>
      </w:tr>
      <w:tr w14:paraId="199BF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2E16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7</w:t>
            </w: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0C9BF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电扇</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CDB6A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240665</wp:posOffset>
                  </wp:positionH>
                  <wp:positionV relativeFrom="paragraph">
                    <wp:posOffset>203835</wp:posOffset>
                  </wp:positionV>
                  <wp:extent cx="958215" cy="537210"/>
                  <wp:effectExtent l="0" t="0" r="13335" b="15240"/>
                  <wp:wrapNone/>
                  <wp:docPr id="60" name="图片_6_SpCnt_1"/>
                  <wp:cNvGraphicFramePr/>
                  <a:graphic xmlns:a="http://schemas.openxmlformats.org/drawingml/2006/main">
                    <a:graphicData uri="http://schemas.openxmlformats.org/drawingml/2006/picture">
                      <pic:pic xmlns:pic="http://schemas.openxmlformats.org/drawingml/2006/picture">
                        <pic:nvPicPr>
                          <pic:cNvPr id="60" name="图片_6_SpCnt_1"/>
                          <pic:cNvPicPr/>
                        </pic:nvPicPr>
                        <pic:blipFill>
                          <a:blip r:embed="rId62"/>
                          <a:stretch>
                            <a:fillRect/>
                          </a:stretch>
                        </pic:blipFill>
                        <pic:spPr>
                          <a:xfrm>
                            <a:off x="0" y="0"/>
                            <a:ext cx="958215" cy="537210"/>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62FC4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56寸</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36C00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60</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CBA50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CCA94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Style w:val="5"/>
                <w:rFonts w:hint="eastAsia" w:ascii="宋体" w:hAnsi="宋体" w:eastAsia="宋体" w:cs="宋体"/>
                <w:strike w:val="0"/>
                <w:dstrike w:val="0"/>
                <w:sz w:val="21"/>
                <w:szCs w:val="21"/>
                <w:lang w:val="en-US" w:eastAsia="zh-CN" w:bidi="ar"/>
              </w:rPr>
              <w:t xml:space="preserve">56寸、1400mm直叶，铸铁机头铝叶、重头、全铜电机、最大功率：80W、重量：9.5KG、吊杆长度：90CM左右      </w:t>
            </w:r>
            <w:r>
              <w:rPr>
                <w:rStyle w:val="7"/>
                <w:rFonts w:hint="eastAsia" w:ascii="宋体" w:hAnsi="宋体" w:eastAsia="宋体" w:cs="宋体"/>
                <w:strike w:val="0"/>
                <w:dstrike w:val="0"/>
                <w:sz w:val="21"/>
                <w:szCs w:val="21"/>
                <w:lang w:val="en-US" w:eastAsia="zh-CN" w:bidi="ar"/>
              </w:rPr>
              <w:t xml:space="preserve">  包安装</w:t>
            </w:r>
          </w:p>
        </w:tc>
      </w:tr>
      <w:tr w14:paraId="6065D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82F5CB">
            <w:pPr>
              <w:jc w:val="center"/>
              <w:rPr>
                <w:rFonts w:hint="eastAsia" w:ascii="宋体" w:hAnsi="宋体" w:eastAsia="宋体" w:cs="宋体"/>
                <w:b/>
                <w:bCs/>
                <w:i w:val="0"/>
                <w:iCs w:val="0"/>
                <w:strike w:val="0"/>
                <w:dstrike w:val="0"/>
                <w:color w:val="000000"/>
                <w:sz w:val="21"/>
                <w:szCs w:val="21"/>
                <w:u w:val="none"/>
              </w:rPr>
            </w:pPr>
            <w:r>
              <w:rPr>
                <w:rFonts w:hint="eastAsia" w:ascii="宋体" w:hAnsi="宋体" w:eastAsia="宋体" w:cs="宋体"/>
                <w:b/>
                <w:bCs/>
                <w:i w:val="0"/>
                <w:iCs w:val="0"/>
                <w:strike w:val="0"/>
                <w:dstrike w:val="0"/>
                <w:color w:val="000000"/>
                <w:kern w:val="0"/>
                <w:sz w:val="21"/>
                <w:szCs w:val="21"/>
                <w:u w:val="none"/>
                <w:lang w:val="en-US" w:eastAsia="zh-CN" w:bidi="ar"/>
              </w:rPr>
              <w:t>五、天山高中</w:t>
            </w:r>
          </w:p>
        </w:tc>
      </w:tr>
      <w:tr w14:paraId="6F819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366" w:type="pct"/>
            <w:vMerge w:val="restart"/>
            <w:tcBorders>
              <w:top w:val="single" w:color="000000" w:sz="4" w:space="0"/>
              <w:left w:val="single" w:color="000000" w:sz="4" w:space="0"/>
              <w:bottom w:val="nil"/>
              <w:right w:val="single" w:color="000000" w:sz="4" w:space="0"/>
            </w:tcBorders>
            <w:shd w:val="clear" w:color="auto" w:fill="auto"/>
            <w:noWrap/>
            <w:vAlign w:val="center"/>
          </w:tcPr>
          <w:p w14:paraId="0C65522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办公室</w:t>
            </w: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DAC10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办公桌</w:t>
            </w:r>
          </w:p>
        </w:tc>
        <w:tc>
          <w:tcPr>
            <w:tcW w:w="921"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4EC7835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161925</wp:posOffset>
                  </wp:positionH>
                  <wp:positionV relativeFrom="paragraph">
                    <wp:posOffset>50800</wp:posOffset>
                  </wp:positionV>
                  <wp:extent cx="937895" cy="703580"/>
                  <wp:effectExtent l="0" t="0" r="14605" b="1270"/>
                  <wp:wrapNone/>
                  <wp:docPr id="51" name="图片_69"/>
                  <wp:cNvGraphicFramePr/>
                  <a:graphic xmlns:a="http://schemas.openxmlformats.org/drawingml/2006/main">
                    <a:graphicData uri="http://schemas.openxmlformats.org/drawingml/2006/picture">
                      <pic:pic xmlns:pic="http://schemas.openxmlformats.org/drawingml/2006/picture">
                        <pic:nvPicPr>
                          <pic:cNvPr id="51" name="图片_69"/>
                          <pic:cNvPicPr/>
                        </pic:nvPicPr>
                        <pic:blipFill>
                          <a:blip r:embed="rId63"/>
                          <a:stretch>
                            <a:fillRect/>
                          </a:stretch>
                        </pic:blipFill>
                        <pic:spPr>
                          <a:xfrm>
                            <a:off x="0" y="0"/>
                            <a:ext cx="937895" cy="703580"/>
                          </a:xfrm>
                          <a:prstGeom prst="rect">
                            <a:avLst/>
                          </a:prstGeom>
                          <a:noFill/>
                          <a:ln>
                            <a:noFill/>
                          </a:ln>
                        </pic:spPr>
                      </pic:pic>
                    </a:graphicData>
                  </a:graphic>
                </wp:anchor>
              </w:drawing>
            </w:r>
          </w:p>
        </w:tc>
        <w:tc>
          <w:tcPr>
            <w:tcW w:w="1030" w:type="pct"/>
            <w:tcBorders>
              <w:top w:val="single" w:color="auto" w:sz="4" w:space="0"/>
              <w:left w:val="single" w:color="auto" w:sz="4" w:space="0"/>
              <w:bottom w:val="single" w:color="auto" w:sz="4" w:space="0"/>
              <w:right w:val="single" w:color="auto" w:sz="4" w:space="0"/>
            </w:tcBorders>
            <w:shd w:val="clear" w:color="auto" w:fill="FFFFFF"/>
            <w:vAlign w:val="center"/>
          </w:tcPr>
          <w:p w14:paraId="77A6204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1400*700*750</w:t>
            </w:r>
          </w:p>
        </w:tc>
        <w:tc>
          <w:tcPr>
            <w:tcW w:w="283" w:type="pct"/>
            <w:tcBorders>
              <w:top w:val="single" w:color="auto" w:sz="4" w:space="0"/>
              <w:left w:val="single" w:color="auto" w:sz="4" w:space="0"/>
              <w:bottom w:val="single" w:color="auto" w:sz="4" w:space="0"/>
              <w:right w:val="single" w:color="auto" w:sz="4" w:space="0"/>
            </w:tcBorders>
            <w:shd w:val="clear" w:color="auto" w:fill="FFFFFF"/>
            <w:vAlign w:val="center"/>
          </w:tcPr>
          <w:p w14:paraId="7E62FA1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92</w:t>
            </w:r>
          </w:p>
        </w:tc>
        <w:tc>
          <w:tcPr>
            <w:tcW w:w="279" w:type="pct"/>
            <w:tcBorders>
              <w:top w:val="single" w:color="auto" w:sz="4" w:space="0"/>
              <w:left w:val="single" w:color="auto" w:sz="4" w:space="0"/>
              <w:bottom w:val="single" w:color="auto" w:sz="4" w:space="0"/>
              <w:right w:val="single" w:color="auto" w:sz="4" w:space="0"/>
            </w:tcBorders>
            <w:shd w:val="clear" w:color="auto" w:fill="FFFFFF"/>
            <w:vAlign w:val="center"/>
          </w:tcPr>
          <w:p w14:paraId="7E7146E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位</w:t>
            </w:r>
          </w:p>
        </w:tc>
        <w:tc>
          <w:tcPr>
            <w:tcW w:w="1743" w:type="pct"/>
            <w:tcBorders>
              <w:top w:val="single" w:color="auto" w:sz="4" w:space="0"/>
              <w:left w:val="single" w:color="auto" w:sz="4" w:space="0"/>
              <w:bottom w:val="single" w:color="auto" w:sz="4" w:space="0"/>
              <w:right w:val="single" w:color="auto" w:sz="4" w:space="0"/>
            </w:tcBorders>
            <w:shd w:val="clear" w:color="auto" w:fill="FFFFFF"/>
            <w:vAlign w:val="center"/>
          </w:tcPr>
          <w:p w14:paraId="77740576">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1、基材：采用符合国家标准的环保多层板，双面免漆饰面。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4、桌架：采用优质钢管，管壁厚度1.5mm，表面经磷化处理，喷塑。成品表面涂膜无剥落、粘漆和皱纹等缺陷。涂膜厚50-70um，附着力达到0级标准，具有良好的耐腐蚀和耐冲击性。</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5、五金件：所有五金件均采用符合国家标准的优质五金件。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6、其他：铝制金属架镶嵌隔音棉桌上屏。</w:t>
            </w:r>
          </w:p>
        </w:tc>
      </w:tr>
      <w:tr w14:paraId="01371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66" w:type="pct"/>
            <w:vMerge w:val="continue"/>
            <w:tcBorders>
              <w:top w:val="single" w:color="000000" w:sz="4" w:space="0"/>
              <w:left w:val="single" w:color="000000" w:sz="4" w:space="0"/>
              <w:bottom w:val="nil"/>
              <w:right w:val="single" w:color="000000" w:sz="4" w:space="0"/>
            </w:tcBorders>
            <w:shd w:val="clear" w:color="auto" w:fill="auto"/>
            <w:noWrap/>
            <w:vAlign w:val="center"/>
          </w:tcPr>
          <w:p w14:paraId="6B398C2F">
            <w:pPr>
              <w:jc w:val="center"/>
              <w:rPr>
                <w:rFonts w:hint="eastAsia" w:ascii="宋体" w:hAnsi="宋体" w:eastAsia="宋体" w:cs="宋体"/>
                <w:i w:val="0"/>
                <w:iCs w:val="0"/>
                <w:strike w:val="0"/>
                <w:dstrike w:val="0"/>
                <w:color w:val="000000"/>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DC75F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资料柜</w:t>
            </w: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47FE2E">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433705</wp:posOffset>
                  </wp:positionH>
                  <wp:positionV relativeFrom="paragraph">
                    <wp:posOffset>23495</wp:posOffset>
                  </wp:positionV>
                  <wp:extent cx="393065" cy="757555"/>
                  <wp:effectExtent l="0" t="0" r="6985" b="4445"/>
                  <wp:wrapNone/>
                  <wp:docPr id="49" name="图片_70"/>
                  <wp:cNvGraphicFramePr/>
                  <a:graphic xmlns:a="http://schemas.openxmlformats.org/drawingml/2006/main">
                    <a:graphicData uri="http://schemas.openxmlformats.org/drawingml/2006/picture">
                      <pic:pic xmlns:pic="http://schemas.openxmlformats.org/drawingml/2006/picture">
                        <pic:nvPicPr>
                          <pic:cNvPr id="49" name="图片_70"/>
                          <pic:cNvPicPr/>
                        </pic:nvPicPr>
                        <pic:blipFill>
                          <a:blip r:embed="rId64"/>
                          <a:stretch>
                            <a:fillRect/>
                          </a:stretch>
                        </pic:blipFill>
                        <pic:spPr>
                          <a:xfrm>
                            <a:off x="0" y="0"/>
                            <a:ext cx="393065" cy="757555"/>
                          </a:xfrm>
                          <a:prstGeom prst="rect">
                            <a:avLst/>
                          </a:prstGeom>
                          <a:noFill/>
                          <a:ln>
                            <a:noFill/>
                          </a:ln>
                        </pic:spPr>
                      </pic:pic>
                    </a:graphicData>
                  </a:graphic>
                </wp:anchor>
              </w:drawing>
            </w:r>
          </w:p>
        </w:tc>
        <w:tc>
          <w:tcPr>
            <w:tcW w:w="1030" w:type="pct"/>
            <w:tcBorders>
              <w:top w:val="single" w:color="auto" w:sz="4" w:space="0"/>
              <w:left w:val="single" w:color="000000" w:sz="4" w:space="0"/>
              <w:bottom w:val="single" w:color="000000" w:sz="4" w:space="0"/>
              <w:right w:val="single" w:color="000000" w:sz="4" w:space="0"/>
            </w:tcBorders>
            <w:shd w:val="clear" w:color="auto" w:fill="FFFFFF"/>
            <w:vAlign w:val="center"/>
          </w:tcPr>
          <w:p w14:paraId="14B7932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800*400*1850</w:t>
            </w:r>
          </w:p>
        </w:tc>
        <w:tc>
          <w:tcPr>
            <w:tcW w:w="283" w:type="pct"/>
            <w:tcBorders>
              <w:top w:val="single" w:color="auto" w:sz="4" w:space="0"/>
              <w:left w:val="single" w:color="000000" w:sz="4" w:space="0"/>
              <w:bottom w:val="single" w:color="000000" w:sz="4" w:space="0"/>
              <w:right w:val="single" w:color="000000" w:sz="4" w:space="0"/>
            </w:tcBorders>
            <w:shd w:val="clear" w:color="auto" w:fill="FFFFFF"/>
            <w:vAlign w:val="center"/>
          </w:tcPr>
          <w:p w14:paraId="71B3C58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57</w:t>
            </w:r>
          </w:p>
        </w:tc>
        <w:tc>
          <w:tcPr>
            <w:tcW w:w="279" w:type="pct"/>
            <w:tcBorders>
              <w:top w:val="single" w:color="auto" w:sz="4" w:space="0"/>
              <w:left w:val="single" w:color="000000" w:sz="4" w:space="0"/>
              <w:bottom w:val="single" w:color="000000" w:sz="4" w:space="0"/>
              <w:right w:val="single" w:color="000000" w:sz="4" w:space="0"/>
            </w:tcBorders>
            <w:shd w:val="clear" w:color="auto" w:fill="FFFFFF"/>
            <w:vAlign w:val="center"/>
          </w:tcPr>
          <w:p w14:paraId="77D3B52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743" w:type="pct"/>
            <w:tcBorders>
              <w:top w:val="single" w:color="auto" w:sz="4" w:space="0"/>
              <w:left w:val="single" w:color="000000" w:sz="4" w:space="0"/>
              <w:bottom w:val="single" w:color="000000" w:sz="4" w:space="0"/>
              <w:right w:val="single" w:color="000000" w:sz="4" w:space="0"/>
            </w:tcBorders>
            <w:shd w:val="clear" w:color="auto" w:fill="FFFFFF"/>
            <w:vAlign w:val="center"/>
          </w:tcPr>
          <w:p w14:paraId="27C117D4">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1、基材：采用优质SPCC冷轧钢板，0.8mm厚，模具化钣金流水线钢板一次冲压成型。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2、工艺（脱脂，纯净水清洗、加温除油磷化、表调、干燥工艺等）喷淋前处理系统喷涂前所有部件全部经过前处理，确保表面不含油污及锈蚀。</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3、五金件：所有五金件均采用符合国家标准的优质五金件。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4、其他：上部门钢制边框镶嵌钢化玻璃。</w:t>
            </w:r>
          </w:p>
        </w:tc>
      </w:tr>
      <w:tr w14:paraId="677BD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A7FB4D">
            <w:pPr>
              <w:jc w:val="center"/>
              <w:rPr>
                <w:rFonts w:hint="eastAsia" w:ascii="宋体" w:hAnsi="宋体" w:eastAsia="宋体" w:cs="宋体"/>
                <w:b/>
                <w:bCs/>
                <w:i w:val="0"/>
                <w:iCs w:val="0"/>
                <w:strike w:val="0"/>
                <w:dstrike w:val="0"/>
                <w:color w:val="000000"/>
                <w:sz w:val="21"/>
                <w:szCs w:val="21"/>
                <w:u w:val="none"/>
              </w:rPr>
            </w:pPr>
            <w:r>
              <w:rPr>
                <w:rFonts w:hint="eastAsia" w:ascii="宋体" w:hAnsi="宋体" w:eastAsia="宋体" w:cs="宋体"/>
                <w:b/>
                <w:bCs/>
                <w:i w:val="0"/>
                <w:iCs w:val="0"/>
                <w:strike w:val="0"/>
                <w:dstrike w:val="0"/>
                <w:color w:val="000000"/>
                <w:kern w:val="0"/>
                <w:sz w:val="21"/>
                <w:szCs w:val="21"/>
                <w:u w:val="none"/>
                <w:lang w:val="en-US" w:eastAsia="zh-CN" w:bidi="ar"/>
              </w:rPr>
              <w:t>六、省吾中学</w:t>
            </w:r>
          </w:p>
        </w:tc>
      </w:tr>
      <w:tr w14:paraId="0C1A8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trPr>
        <w:tc>
          <w:tcPr>
            <w:tcW w:w="3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E93FD4">
            <w:pPr>
              <w:keepNext w:val="0"/>
              <w:keepLines w:val="0"/>
              <w:widowControl/>
              <w:suppressLineNumbers w:val="0"/>
              <w:jc w:val="center"/>
              <w:textAlignment w:val="center"/>
              <w:rPr>
                <w:rFonts w:hint="eastAsia" w:ascii="宋体" w:hAnsi="宋体" w:eastAsia="宋体" w:cs="宋体"/>
                <w:i w:val="0"/>
                <w:iCs w:val="0"/>
                <w:strike w:val="0"/>
                <w:dstrike w:val="0"/>
                <w:color w:val="auto"/>
                <w:sz w:val="21"/>
                <w:szCs w:val="21"/>
                <w:u w:val="none"/>
              </w:rPr>
            </w:pPr>
            <w:r>
              <w:rPr>
                <w:rFonts w:hint="eastAsia" w:ascii="宋体" w:hAnsi="宋体" w:eastAsia="宋体" w:cs="宋体"/>
                <w:i w:val="0"/>
                <w:iCs w:val="0"/>
                <w:strike w:val="0"/>
                <w:dstrike w:val="0"/>
                <w:color w:val="auto"/>
                <w:kern w:val="0"/>
                <w:sz w:val="21"/>
                <w:szCs w:val="21"/>
                <w:u w:val="none"/>
                <w:lang w:val="en-US" w:eastAsia="zh-CN" w:bidi="ar"/>
              </w:rPr>
              <w:t>教室</w:t>
            </w: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0CA24F">
            <w:pPr>
              <w:keepNext w:val="0"/>
              <w:keepLines w:val="0"/>
              <w:widowControl/>
              <w:suppressLineNumbers w:val="0"/>
              <w:jc w:val="center"/>
              <w:textAlignment w:val="center"/>
              <w:rPr>
                <w:rFonts w:hint="eastAsia" w:ascii="宋体" w:hAnsi="宋体" w:eastAsia="宋体" w:cs="宋体"/>
                <w:i w:val="0"/>
                <w:iCs w:val="0"/>
                <w:strike w:val="0"/>
                <w:dstrike w:val="0"/>
                <w:color w:val="auto"/>
                <w:sz w:val="21"/>
                <w:szCs w:val="21"/>
                <w:u w:val="none"/>
              </w:rPr>
            </w:pPr>
            <w:r>
              <w:rPr>
                <w:rFonts w:hint="eastAsia" w:ascii="宋体" w:hAnsi="宋体" w:eastAsia="宋体" w:cs="宋体"/>
                <w:i w:val="0"/>
                <w:iCs w:val="0"/>
                <w:strike w:val="0"/>
                <w:dstrike w:val="0"/>
                <w:color w:val="auto"/>
                <w:kern w:val="0"/>
                <w:sz w:val="21"/>
                <w:szCs w:val="21"/>
                <w:u w:val="none"/>
                <w:lang w:val="en-US" w:eastAsia="zh-CN" w:bidi="ar"/>
              </w:rPr>
              <w:t>42门书包柜（含清洁柜）</w:t>
            </w:r>
          </w:p>
        </w:tc>
        <w:tc>
          <w:tcPr>
            <w:tcW w:w="92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06AA1E">
            <w:pPr>
              <w:keepNext w:val="0"/>
              <w:keepLines w:val="0"/>
              <w:widowControl/>
              <w:suppressLineNumbers w:val="0"/>
              <w:jc w:val="center"/>
              <w:textAlignment w:val="center"/>
              <w:rPr>
                <w:rFonts w:hint="eastAsia" w:ascii="宋体" w:hAnsi="宋体" w:eastAsia="宋体" w:cs="宋体"/>
                <w:i w:val="0"/>
                <w:iCs w:val="0"/>
                <w:strike w:val="0"/>
                <w:dstrike w:val="0"/>
                <w:color w:val="auto"/>
                <w:sz w:val="21"/>
                <w:szCs w:val="21"/>
                <w:u w:val="none"/>
              </w:rPr>
            </w:pPr>
            <w:r>
              <w:rPr>
                <w:rFonts w:hint="eastAsia" w:ascii="宋体" w:hAnsi="宋体" w:eastAsia="宋体" w:cs="宋体"/>
                <w:i w:val="0"/>
                <w:iCs w:val="0"/>
                <w:strike w:val="0"/>
                <w:dstrike w:val="0"/>
                <w:color w:val="auto"/>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141605</wp:posOffset>
                  </wp:positionH>
                  <wp:positionV relativeFrom="paragraph">
                    <wp:posOffset>119380</wp:posOffset>
                  </wp:positionV>
                  <wp:extent cx="1033780" cy="675005"/>
                  <wp:effectExtent l="0" t="0" r="13970" b="10795"/>
                  <wp:wrapNone/>
                  <wp:docPr id="59" name="图片_3"/>
                  <wp:cNvGraphicFramePr/>
                  <a:graphic xmlns:a="http://schemas.openxmlformats.org/drawingml/2006/main">
                    <a:graphicData uri="http://schemas.openxmlformats.org/drawingml/2006/picture">
                      <pic:pic xmlns:pic="http://schemas.openxmlformats.org/drawingml/2006/picture">
                        <pic:nvPicPr>
                          <pic:cNvPr id="59" name="图片_3"/>
                          <pic:cNvPicPr/>
                        </pic:nvPicPr>
                        <pic:blipFill>
                          <a:blip r:embed="rId65"/>
                          <a:stretch>
                            <a:fillRect/>
                          </a:stretch>
                        </pic:blipFill>
                        <pic:spPr>
                          <a:xfrm>
                            <a:off x="0" y="0"/>
                            <a:ext cx="1033780" cy="675005"/>
                          </a:xfrm>
                          <a:prstGeom prst="rect">
                            <a:avLst/>
                          </a:prstGeom>
                          <a:noFill/>
                          <a:ln>
                            <a:noFill/>
                          </a:ln>
                        </pic:spPr>
                      </pic:pic>
                    </a:graphicData>
                  </a:graphic>
                </wp:anchor>
              </w:drawing>
            </w:r>
          </w:p>
        </w:tc>
        <w:tc>
          <w:tcPr>
            <w:tcW w:w="10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B9711C">
            <w:pPr>
              <w:keepNext w:val="0"/>
              <w:keepLines w:val="0"/>
              <w:widowControl/>
              <w:suppressLineNumbers w:val="0"/>
              <w:jc w:val="center"/>
              <w:textAlignment w:val="center"/>
              <w:rPr>
                <w:rFonts w:hint="eastAsia" w:ascii="宋体" w:hAnsi="宋体" w:eastAsia="宋体" w:cs="宋体"/>
                <w:i w:val="0"/>
                <w:iCs w:val="0"/>
                <w:strike w:val="0"/>
                <w:dstrike w:val="0"/>
                <w:color w:val="auto"/>
                <w:sz w:val="21"/>
                <w:szCs w:val="21"/>
                <w:u w:val="none"/>
              </w:rPr>
            </w:pPr>
            <w:r>
              <w:rPr>
                <w:rFonts w:hint="eastAsia" w:ascii="宋体" w:hAnsi="宋体" w:eastAsia="宋体" w:cs="宋体"/>
                <w:i w:val="0"/>
                <w:iCs w:val="0"/>
                <w:strike w:val="0"/>
                <w:dstrike w:val="0"/>
                <w:color w:val="auto"/>
                <w:kern w:val="0"/>
                <w:sz w:val="21"/>
                <w:szCs w:val="21"/>
                <w:u w:val="none"/>
                <w:lang w:val="en-US" w:eastAsia="zh-CN" w:bidi="ar"/>
              </w:rPr>
              <w:t>单门书包柜： 高310*宽380*深500（不含底座80mm）                    单门清洁柜尺寸：高930*宽380*深500mm（不含底座80mm）                              整组尺寸：5320*500*1010</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5A0D11">
            <w:pPr>
              <w:keepNext w:val="0"/>
              <w:keepLines w:val="0"/>
              <w:widowControl/>
              <w:suppressLineNumbers w:val="0"/>
              <w:jc w:val="center"/>
              <w:textAlignment w:val="center"/>
              <w:rPr>
                <w:rFonts w:hint="eastAsia" w:ascii="宋体" w:hAnsi="宋体" w:eastAsia="宋体" w:cs="宋体"/>
                <w:i w:val="0"/>
                <w:iCs w:val="0"/>
                <w:strike w:val="0"/>
                <w:dstrike w:val="0"/>
                <w:color w:val="auto"/>
                <w:sz w:val="21"/>
                <w:szCs w:val="21"/>
                <w:u w:val="none"/>
              </w:rPr>
            </w:pPr>
            <w:r>
              <w:rPr>
                <w:rFonts w:hint="eastAsia" w:ascii="宋体" w:hAnsi="宋体" w:eastAsia="宋体" w:cs="宋体"/>
                <w:i w:val="0"/>
                <w:iCs w:val="0"/>
                <w:strike w:val="0"/>
                <w:dstrike w:val="0"/>
                <w:color w:val="auto"/>
                <w:kern w:val="0"/>
                <w:sz w:val="21"/>
                <w:szCs w:val="21"/>
                <w:u w:val="none"/>
                <w:lang w:val="en-US" w:eastAsia="zh-CN" w:bidi="ar"/>
              </w:rPr>
              <w:t>7</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9D43C0">
            <w:pPr>
              <w:keepNext w:val="0"/>
              <w:keepLines w:val="0"/>
              <w:widowControl/>
              <w:suppressLineNumbers w:val="0"/>
              <w:jc w:val="center"/>
              <w:textAlignment w:val="center"/>
              <w:rPr>
                <w:rFonts w:hint="eastAsia" w:ascii="宋体" w:hAnsi="宋体" w:eastAsia="宋体" w:cs="宋体"/>
                <w:i w:val="0"/>
                <w:iCs w:val="0"/>
                <w:strike w:val="0"/>
                <w:dstrike w:val="0"/>
                <w:color w:val="auto"/>
                <w:sz w:val="21"/>
                <w:szCs w:val="21"/>
                <w:u w:val="none"/>
              </w:rPr>
            </w:pPr>
            <w:r>
              <w:rPr>
                <w:rFonts w:hint="eastAsia" w:ascii="宋体" w:hAnsi="宋体" w:eastAsia="宋体" w:cs="宋体"/>
                <w:i w:val="0"/>
                <w:iCs w:val="0"/>
                <w:strike w:val="0"/>
                <w:dstrike w:val="0"/>
                <w:color w:val="auto"/>
                <w:kern w:val="0"/>
                <w:sz w:val="21"/>
                <w:szCs w:val="21"/>
                <w:u w:val="none"/>
                <w:lang w:val="en-US" w:eastAsia="zh-CN" w:bidi="ar"/>
              </w:rPr>
              <w:t>组</w:t>
            </w:r>
          </w:p>
        </w:tc>
        <w:tc>
          <w:tcPr>
            <w:tcW w:w="1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3FACFA">
            <w:pPr>
              <w:keepNext w:val="0"/>
              <w:keepLines w:val="0"/>
              <w:widowControl/>
              <w:suppressLineNumbers w:val="0"/>
              <w:jc w:val="left"/>
              <w:textAlignment w:val="center"/>
              <w:rPr>
                <w:rFonts w:hint="eastAsia" w:ascii="宋体" w:hAnsi="宋体" w:eastAsia="宋体" w:cs="宋体"/>
                <w:i w:val="0"/>
                <w:iCs w:val="0"/>
                <w:strike w:val="0"/>
                <w:dstrike w:val="0"/>
                <w:color w:val="auto"/>
                <w:sz w:val="21"/>
                <w:szCs w:val="21"/>
                <w:u w:val="none"/>
              </w:rPr>
            </w:pPr>
            <w:r>
              <w:rPr>
                <w:rFonts w:hint="eastAsia" w:ascii="宋体" w:hAnsi="宋体" w:eastAsia="宋体" w:cs="宋体"/>
                <w:i w:val="0"/>
                <w:iCs w:val="0"/>
                <w:strike w:val="0"/>
                <w:dstrike w:val="0"/>
                <w:color w:val="auto"/>
                <w:kern w:val="0"/>
                <w:sz w:val="21"/>
                <w:szCs w:val="21"/>
                <w:u w:val="none"/>
                <w:lang w:val="en-US" w:eastAsia="zh-CN" w:bidi="ar"/>
              </w:rPr>
              <w:t>（一）柜门和柜体：</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1.A级ABS原料，全新工程塑料一体成型，柜体统一灰白色。柜门柜体铰链采用耐磨尼龙。柜门上下防撞软护角硅胶材质，安装于门板直角处，有效防护学生意外碰撞受到伤害。</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2.功能：</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(1)柜门外观：书包柜储物盒及清洁柜月牙弧形状，门中间斜边的厚度：约≥34mm，弧形凹凸设计板材加厚，提升门板抗冲击、不变形；</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（2）书包柜每款门板右上角/清洁柜右上角均可嵌入式PVC丝印学号牌，便于后期更换。防水、防潮、防褪色，尺寸66*39.2mm白底黑字。</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3）书包柜和清洁柜的门板上下直角嵌入L型（长30*25mm±2mm）防撞硅胶软角，有效防护学生意外碰撞等受安全问题。（4）书包柜和清洁柜的门内部预埋分布均匀且注塑一体成型≥300*宽30mm*高5mm的一字型形实心金属加强筋，金属加强筋和柜门注塑一次成型，塑料包裹金属加强筋,金属加强筋不变形且无法取出以增加柜门抗变形与压裂能力。</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（5）书包柜柜门背面：设有多功能置物盒可以放置水杯及学习用品。塑料一体成型置物架。</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（6）清洁柜柜门背面：设有上下2个多功能置物盒和不锈钢挂架可放置物品如：垃圾袋、清洁剂等；</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（7）正面立式侧板：单侧板厚度≥21mm，双侧板厚度≥42mm，板材厚度：侧板（25mm）、底板（30mm）；门板（34mm）、门板R角22°、底座（80mm）.误差不得高于2MM.</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（8）顶板：顶板≥30mm，四角设有防撞软角设计，有效防护学生意外碰撞等受安全问题。</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3.结构：</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（1）柜体为榫卯结构，整体不使用任何金属螺丝钉固定，可重复拆装使用。环保耐用。门板连接处采用U型开口尼龙铰链耐磨消音。</w:t>
            </w:r>
            <w:r>
              <w:rPr>
                <w:rFonts w:hint="eastAsia" w:ascii="宋体" w:hAnsi="宋体" w:eastAsia="宋体" w:cs="宋体"/>
                <w:i w:val="0"/>
                <w:iCs w:val="0"/>
                <w:strike w:val="0"/>
                <w:dstrike w:val="0"/>
                <w:color w:val="auto"/>
                <w:kern w:val="0"/>
                <w:sz w:val="21"/>
                <w:szCs w:val="21"/>
                <w:u w:val="none"/>
                <w:lang w:val="en-US" w:eastAsia="zh-CN" w:bidi="ar"/>
              </w:rPr>
              <w:br w:type="textWrapping"/>
            </w:r>
            <w:r>
              <w:rPr>
                <w:rFonts w:hint="eastAsia" w:ascii="宋体" w:hAnsi="宋体" w:eastAsia="宋体" w:cs="宋体"/>
                <w:i w:val="0"/>
                <w:iCs w:val="0"/>
                <w:strike w:val="0"/>
                <w:dstrike w:val="0"/>
                <w:color w:val="auto"/>
                <w:kern w:val="0"/>
                <w:sz w:val="21"/>
                <w:szCs w:val="21"/>
                <w:u w:val="none"/>
                <w:lang w:val="en-US" w:eastAsia="zh-CN" w:bidi="ar"/>
              </w:rPr>
              <w:t>（2）拉手：嵌入式ABS拉手，安装锁具（不突出门板）。                                             同等或优于招标要求的结构、工艺均予以认可。</w:t>
            </w:r>
          </w:p>
        </w:tc>
      </w:tr>
    </w:tbl>
    <w:p w14:paraId="35F0B8CE">
      <w:pPr>
        <w:jc w:val="center"/>
        <w:rPr>
          <w:rFonts w:hint="eastAsia" w:ascii="宋体" w:hAnsi="宋体" w:eastAsia="宋体" w:cs="宋体"/>
          <w:b/>
          <w:bCs/>
          <w:strike w:val="0"/>
          <w:dstrike w:val="0"/>
          <w:color w:val="000000" w:themeColor="text1"/>
          <w:szCs w:val="21"/>
          <w14:textFill>
            <w14:solidFill>
              <w14:schemeClr w14:val="tx1"/>
            </w14:solidFill>
          </w14:textFill>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E900F2"/>
    <w:rsid w:val="1EE900F2"/>
    <w:rsid w:val="38541D8B"/>
    <w:rsid w:val="410A451C"/>
    <w:rsid w:val="47EF68A4"/>
    <w:rsid w:val="4D2A1E8C"/>
    <w:rsid w:val="588046B7"/>
    <w:rsid w:val="7DEB5D9B"/>
    <w:rsid w:val="7F470A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宋体" w:eastAsiaTheme="minorEastAsia"/>
      <w:dstrike/>
      <w:sz w:val="21"/>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character" w:customStyle="1" w:styleId="5">
    <w:name w:val="font112"/>
    <w:basedOn w:val="4"/>
    <w:qFormat/>
    <w:uiPriority w:val="0"/>
    <w:rPr>
      <w:rFonts w:hint="eastAsia" w:ascii="宋体" w:hAnsi="宋体" w:eastAsia="宋体" w:cs="宋体"/>
      <w:color w:val="000000"/>
      <w:sz w:val="12"/>
      <w:szCs w:val="12"/>
      <w:u w:val="none"/>
    </w:rPr>
  </w:style>
  <w:style w:type="character" w:customStyle="1" w:styleId="6">
    <w:name w:val="font181"/>
    <w:basedOn w:val="4"/>
    <w:qFormat/>
    <w:uiPriority w:val="0"/>
    <w:rPr>
      <w:rFonts w:ascii="Calibri" w:hAnsi="Calibri" w:cs="Calibri"/>
      <w:color w:val="000000"/>
      <w:sz w:val="12"/>
      <w:szCs w:val="12"/>
      <w:u w:val="none"/>
    </w:rPr>
  </w:style>
  <w:style w:type="character" w:customStyle="1" w:styleId="7">
    <w:name w:val="font191"/>
    <w:basedOn w:val="4"/>
    <w:uiPriority w:val="0"/>
    <w:rPr>
      <w:rFonts w:hint="eastAsia" w:ascii="宋体" w:hAnsi="宋体" w:eastAsia="宋体" w:cs="宋体"/>
      <w:b/>
      <w:bCs/>
      <w:color w:val="000000"/>
      <w:sz w:val="12"/>
      <w:szCs w:val="1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6" Type="http://schemas.openxmlformats.org/officeDocument/2006/relationships/fontTable" Target="fontTable.xml"/><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15739</Words>
  <Characters>18014</Characters>
  <Lines>0</Lines>
  <Paragraphs>0</Paragraphs>
  <TotalTime>92</TotalTime>
  <ScaleCrop>false</ScaleCrop>
  <LinksUpToDate>false</LinksUpToDate>
  <CharactersWithSpaces>18363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2026-07-08T08:26:00Z</dcterms:created>
  <dc:creator>我只是路过的</dc:creator>
  <cp:lastModifiedBy>我只是路过的</cp:lastModifiedBy>
  <dcterms:modified xsi:type="dcterms:W3CDTF">2026-07-10T10:03:31Z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FA851A6730D741B9A6C0868C9369EF1E_11</vt:lpwstr>
  </property>
  <property fmtid="{D5CDD505-2E9C-101B-9397-08002B2CF9AE}" pid="4" name="KSOTemplateDocerSaveRecord">
    <vt:lpwstr>eyJoZGlkIjoiYWZmZTQwYjdiNGU2YzQzNDkxODIzOGFmMzRiNDU1YzUiLCJ1c2VySWQiOiIzNzk2NzUzMzQifQ==</vt:lpwstr>
  </property>
</Properties>
</file>