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AD189">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Arial"/>
          <w:b/>
          <w:color w:val="FF0000"/>
          <w:kern w:val="0"/>
          <w:sz w:val="24"/>
          <w:szCs w:val="21"/>
          <w:lang w:val="en-US" w:eastAsia="zh-CN"/>
        </w:rPr>
      </w:pPr>
      <w:r>
        <w:rPr>
          <w:rFonts w:hint="eastAsia" w:ascii="宋体" w:hAnsi="宋体" w:cs="Arial"/>
          <w:b/>
          <w:color w:val="FF0000"/>
          <w:kern w:val="0"/>
          <w:sz w:val="24"/>
          <w:szCs w:val="21"/>
        </w:rPr>
        <w:t>第一标包：202</w:t>
      </w:r>
      <w:r>
        <w:rPr>
          <w:rFonts w:hint="eastAsia" w:ascii="宋体" w:hAnsi="宋体" w:cs="Arial"/>
          <w:b/>
          <w:color w:val="FF0000"/>
          <w:kern w:val="0"/>
          <w:sz w:val="24"/>
          <w:szCs w:val="21"/>
          <w:lang w:val="en-US" w:eastAsia="zh-CN"/>
        </w:rPr>
        <w:t>6</w:t>
      </w:r>
      <w:r>
        <w:rPr>
          <w:rFonts w:hint="eastAsia" w:ascii="宋体" w:hAnsi="宋体" w:cs="Arial"/>
          <w:b/>
          <w:color w:val="FF0000"/>
          <w:kern w:val="0"/>
          <w:sz w:val="24"/>
          <w:szCs w:val="21"/>
        </w:rPr>
        <w:t>年度</w:t>
      </w:r>
      <w:r>
        <w:rPr>
          <w:rFonts w:hint="eastAsia" w:ascii="宋体" w:hAnsi="宋体" w:cs="Arial"/>
          <w:b/>
          <w:color w:val="FF0000"/>
          <w:kern w:val="0"/>
          <w:sz w:val="24"/>
          <w:szCs w:val="21"/>
          <w:lang w:val="en-US" w:eastAsia="zh-CN"/>
        </w:rPr>
        <w:t>建设工程</w:t>
      </w:r>
      <w:r>
        <w:rPr>
          <w:rFonts w:hint="eastAsia" w:ascii="宋体" w:hAnsi="宋体" w:cs="Arial"/>
          <w:b/>
          <w:color w:val="FF0000"/>
          <w:kern w:val="0"/>
          <w:sz w:val="24"/>
          <w:szCs w:val="21"/>
        </w:rPr>
        <w:t>起重机械检查服务</w:t>
      </w:r>
      <w:r>
        <w:rPr>
          <w:rFonts w:hint="eastAsia" w:ascii="宋体" w:hAnsi="宋体" w:cs="Arial"/>
          <w:b/>
          <w:color w:val="FF0000"/>
          <w:kern w:val="0"/>
          <w:sz w:val="24"/>
          <w:szCs w:val="21"/>
          <w:lang w:val="en-US" w:eastAsia="zh-CN"/>
        </w:rPr>
        <w:t>一</w:t>
      </w:r>
    </w:p>
    <w:p w14:paraId="21F9D9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Arial"/>
          <w:b/>
          <w:color w:val="FF0000"/>
          <w:kern w:val="0"/>
          <w:sz w:val="24"/>
          <w:szCs w:val="21"/>
        </w:rPr>
      </w:pPr>
      <w:r>
        <w:rPr>
          <w:rFonts w:ascii="宋体" w:hAnsi="宋体" w:cs="Arial"/>
          <w:b/>
          <w:color w:val="FF0000"/>
          <w:kern w:val="0"/>
          <w:sz w:val="24"/>
          <w:szCs w:val="21"/>
        </w:rPr>
        <w:t>预算金额（元）：</w:t>
      </w:r>
      <w:r>
        <w:rPr>
          <w:rFonts w:hint="eastAsia" w:ascii="宋体" w:hAnsi="宋体" w:cs="Arial"/>
          <w:b/>
          <w:color w:val="FF0000"/>
          <w:kern w:val="0"/>
          <w:sz w:val="24"/>
          <w:szCs w:val="21"/>
        </w:rPr>
        <w:t>1</w:t>
      </w:r>
      <w:r>
        <w:rPr>
          <w:rFonts w:hint="eastAsia" w:ascii="宋体" w:hAnsi="宋体" w:cs="Arial"/>
          <w:b/>
          <w:color w:val="FF0000"/>
          <w:kern w:val="0"/>
          <w:sz w:val="24"/>
          <w:szCs w:val="21"/>
          <w:lang w:val="en-US" w:eastAsia="zh-CN"/>
        </w:rPr>
        <w:t>8</w:t>
      </w:r>
      <w:r>
        <w:rPr>
          <w:rFonts w:ascii="宋体" w:hAnsi="宋体" w:cs="Arial"/>
          <w:b/>
          <w:color w:val="FF0000"/>
          <w:kern w:val="0"/>
          <w:sz w:val="24"/>
          <w:szCs w:val="21"/>
        </w:rPr>
        <w:t>0,000.00元</w:t>
      </w:r>
    </w:p>
    <w:p w14:paraId="44D9B17A">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宋体" w:hAnsi="宋体" w:cs="Arial"/>
          <w:b/>
          <w:color w:val="FF0000"/>
          <w:kern w:val="0"/>
          <w:sz w:val="24"/>
          <w:szCs w:val="21"/>
        </w:rPr>
      </w:pPr>
    </w:p>
    <w:p w14:paraId="170EA951">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cs="Arial"/>
          <w:b/>
          <w:kern w:val="0"/>
          <w:szCs w:val="21"/>
        </w:rPr>
      </w:pPr>
      <w:r>
        <w:rPr>
          <w:rFonts w:hint="eastAsia" w:ascii="宋体" w:hAnsi="宋体" w:cs="Arial"/>
          <w:b/>
          <w:kern w:val="0"/>
          <w:szCs w:val="21"/>
        </w:rPr>
        <w:t>一、项目</w:t>
      </w:r>
      <w:r>
        <w:rPr>
          <w:rFonts w:ascii="宋体" w:hAnsi="宋体" w:cs="Arial"/>
          <w:b/>
          <w:kern w:val="0"/>
          <w:szCs w:val="21"/>
        </w:rPr>
        <w:t>概况</w:t>
      </w:r>
    </w:p>
    <w:p w14:paraId="31E7511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cs="Arial"/>
          <w:kern w:val="0"/>
          <w:szCs w:val="21"/>
        </w:rPr>
      </w:pPr>
      <w:r>
        <w:rPr>
          <w:rFonts w:hint="eastAsia" w:ascii="宋体" w:hAnsi="宋体" w:cs="Arial"/>
          <w:kern w:val="0"/>
          <w:szCs w:val="21"/>
          <w:lang w:val="en-US" w:eastAsia="zh-CN"/>
        </w:rPr>
        <w:t>1、</w:t>
      </w:r>
      <w:r>
        <w:rPr>
          <w:rFonts w:ascii="宋体" w:hAnsi="宋体" w:cs="Arial"/>
          <w:kern w:val="0"/>
          <w:szCs w:val="21"/>
        </w:rPr>
        <w:t>标包名称：</w:t>
      </w:r>
      <w:r>
        <w:rPr>
          <w:rFonts w:hint="eastAsia" w:ascii="宋体" w:hAnsi="宋体" w:cs="Arial"/>
          <w:kern w:val="0"/>
          <w:szCs w:val="21"/>
        </w:rPr>
        <w:t>202</w:t>
      </w:r>
      <w:r>
        <w:rPr>
          <w:rFonts w:hint="eastAsia" w:ascii="宋体" w:hAnsi="宋体" w:cs="Arial"/>
          <w:kern w:val="0"/>
          <w:szCs w:val="21"/>
          <w:lang w:val="en-US" w:eastAsia="zh-CN"/>
        </w:rPr>
        <w:t>6</w:t>
      </w:r>
      <w:r>
        <w:rPr>
          <w:rFonts w:hint="eastAsia" w:ascii="宋体" w:hAnsi="宋体" w:cs="Arial"/>
          <w:kern w:val="0"/>
          <w:szCs w:val="21"/>
        </w:rPr>
        <w:t>年度</w:t>
      </w:r>
      <w:r>
        <w:rPr>
          <w:rFonts w:hint="eastAsia" w:ascii="宋体" w:hAnsi="宋体" w:cs="Arial"/>
          <w:kern w:val="0"/>
          <w:szCs w:val="21"/>
          <w:lang w:val="en-US" w:eastAsia="zh-CN"/>
        </w:rPr>
        <w:t>建设工程</w:t>
      </w:r>
      <w:r>
        <w:rPr>
          <w:rFonts w:hint="eastAsia" w:ascii="宋体" w:hAnsi="宋体" w:cs="Arial"/>
          <w:kern w:val="0"/>
          <w:szCs w:val="21"/>
        </w:rPr>
        <w:t>起重机械检查服务</w:t>
      </w:r>
      <w:r>
        <w:rPr>
          <w:rFonts w:hint="eastAsia" w:ascii="宋体" w:hAnsi="宋体" w:cs="Arial"/>
          <w:kern w:val="0"/>
          <w:szCs w:val="21"/>
          <w:lang w:val="en-US" w:eastAsia="zh-CN"/>
        </w:rPr>
        <w:t>一</w:t>
      </w:r>
    </w:p>
    <w:p w14:paraId="3D92D61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Arial"/>
          <w:kern w:val="0"/>
          <w:szCs w:val="21"/>
          <w:lang w:val="en-US" w:eastAsia="zh-CN"/>
        </w:rPr>
      </w:pPr>
      <w:r>
        <w:rPr>
          <w:rFonts w:hint="eastAsia" w:ascii="宋体" w:hAnsi="宋体" w:cs="Arial"/>
          <w:kern w:val="0"/>
          <w:szCs w:val="21"/>
          <w:lang w:val="en-US" w:eastAsia="zh-CN"/>
        </w:rPr>
        <w:t>2、项目预算：18万元</w:t>
      </w:r>
    </w:p>
    <w:p w14:paraId="38BDC33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Arial"/>
          <w:kern w:val="0"/>
          <w:szCs w:val="21"/>
          <w:lang w:val="en-US" w:eastAsia="zh-CN"/>
        </w:rPr>
      </w:pPr>
      <w:r>
        <w:rPr>
          <w:rFonts w:hint="eastAsia" w:ascii="宋体" w:hAnsi="宋体" w:cs="Arial"/>
          <w:kern w:val="0"/>
          <w:szCs w:val="21"/>
          <w:lang w:val="en-US" w:eastAsia="zh-CN"/>
        </w:rPr>
        <w:t>3、服务期限：合同签订之日起一年期。</w:t>
      </w:r>
    </w:p>
    <w:p w14:paraId="30ED447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Arial"/>
          <w:kern w:val="0"/>
          <w:szCs w:val="21"/>
          <w:lang w:val="en-US" w:eastAsia="zh-CN"/>
        </w:rPr>
      </w:pPr>
      <w:r>
        <w:rPr>
          <w:rFonts w:hint="eastAsia" w:ascii="宋体" w:hAnsi="宋体" w:cs="Arial"/>
          <w:kern w:val="0"/>
          <w:szCs w:val="21"/>
          <w:lang w:val="en-US" w:eastAsia="zh-CN"/>
        </w:rPr>
        <w:t>4、采购限价：</w:t>
      </w:r>
    </w:p>
    <w:p w14:paraId="13E3C89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Arial"/>
          <w:kern w:val="0"/>
          <w:szCs w:val="21"/>
          <w:highlight w:val="none"/>
          <w:lang w:val="zh-CN" w:eastAsia="zh-CN"/>
        </w:rPr>
      </w:pPr>
      <w:r>
        <w:rPr>
          <w:rFonts w:hint="eastAsia" w:ascii="宋体" w:hAnsi="宋体" w:cs="Arial"/>
          <w:kern w:val="0"/>
          <w:szCs w:val="21"/>
          <w:lang w:val="en-US" w:eastAsia="zh-CN"/>
        </w:rPr>
        <w:t>（1）总额限价：18万元</w:t>
      </w:r>
    </w:p>
    <w:p w14:paraId="4B5BC95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Arial"/>
          <w:kern w:val="0"/>
          <w:szCs w:val="21"/>
          <w:highlight w:val="none"/>
          <w:lang w:val="en-US" w:eastAsia="zh-CN"/>
        </w:rPr>
      </w:pPr>
      <w:r>
        <w:rPr>
          <w:rFonts w:hint="eastAsia" w:ascii="宋体" w:hAnsi="宋体" w:cs="Arial"/>
          <w:kern w:val="0"/>
          <w:szCs w:val="21"/>
          <w:highlight w:val="none"/>
          <w:lang w:val="zh-CN" w:eastAsia="zh-CN"/>
        </w:rPr>
        <w:t>（</w:t>
      </w:r>
      <w:r>
        <w:rPr>
          <w:rFonts w:hint="eastAsia" w:ascii="宋体" w:hAnsi="宋体" w:cs="Arial"/>
          <w:kern w:val="0"/>
          <w:szCs w:val="21"/>
          <w:highlight w:val="none"/>
          <w:lang w:val="en-US" w:eastAsia="zh-CN"/>
        </w:rPr>
        <w:t>2</w:t>
      </w:r>
      <w:r>
        <w:rPr>
          <w:rFonts w:hint="eastAsia" w:ascii="宋体" w:hAnsi="宋体" w:cs="Arial"/>
          <w:kern w:val="0"/>
          <w:szCs w:val="21"/>
          <w:highlight w:val="none"/>
          <w:lang w:val="zh-CN" w:eastAsia="zh-CN"/>
        </w:rPr>
        <w:t>）单价限价：</w:t>
      </w:r>
      <w:r>
        <w:rPr>
          <w:rFonts w:hint="eastAsia" w:ascii="宋体" w:hAnsi="宋体" w:cs="Arial"/>
          <w:kern w:val="0"/>
          <w:szCs w:val="21"/>
          <w:highlight w:val="none"/>
          <w:lang w:val="en-US" w:eastAsia="zh-CN"/>
        </w:rPr>
        <w:t>塔式起重机、施工升降机等设备安全检查，每台检查费用不超过1500元。</w:t>
      </w:r>
    </w:p>
    <w:p w14:paraId="431F7005">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Arial"/>
          <w:kern w:val="0"/>
          <w:szCs w:val="21"/>
          <w:highlight w:val="none"/>
          <w:lang w:val="en-US" w:eastAsia="zh-CN"/>
        </w:rPr>
      </w:pPr>
      <w:r>
        <w:rPr>
          <w:rFonts w:hint="eastAsia" w:ascii="宋体" w:hAnsi="宋体" w:cs="Arial"/>
          <w:kern w:val="0"/>
          <w:szCs w:val="21"/>
          <w:highlight w:val="none"/>
          <w:lang w:val="en-US" w:eastAsia="zh-CN"/>
        </w:rPr>
        <w:t>5、服务内容：对辖区内建筑工地施工现场使用的塔式起重机、施工升降机等设备进行安全检查。</w:t>
      </w:r>
    </w:p>
    <w:p w14:paraId="43815A7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Arial"/>
          <w:kern w:val="0"/>
          <w:szCs w:val="21"/>
          <w:highlight w:val="none"/>
          <w:lang w:val="en-US" w:eastAsia="zh-CN"/>
        </w:rPr>
      </w:pPr>
    </w:p>
    <w:p w14:paraId="45E02060">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cs="Arial"/>
          <w:b/>
          <w:kern w:val="0"/>
          <w:szCs w:val="21"/>
          <w:highlight w:val="none"/>
        </w:rPr>
      </w:pPr>
      <w:r>
        <w:rPr>
          <w:rFonts w:ascii="宋体" w:hAnsi="宋体" w:cs="Arial"/>
          <w:b/>
          <w:kern w:val="0"/>
          <w:szCs w:val="21"/>
          <w:highlight w:val="none"/>
        </w:rPr>
        <w:t>二、服务内容及标准</w:t>
      </w:r>
    </w:p>
    <w:p w14:paraId="32915F61">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cs="Arial"/>
          <w:b/>
          <w:kern w:val="0"/>
          <w:szCs w:val="21"/>
        </w:rPr>
      </w:pPr>
      <w:r>
        <w:rPr>
          <w:rFonts w:ascii="宋体" w:hAnsi="宋体" w:cs="Arial"/>
          <w:b/>
          <w:kern w:val="0"/>
          <w:szCs w:val="21"/>
        </w:rPr>
        <w:t>（一）检测范围</w:t>
      </w:r>
      <w:r>
        <w:rPr>
          <w:rFonts w:hint="eastAsia" w:ascii="宋体" w:hAnsi="宋体" w:cs="Arial"/>
          <w:b/>
          <w:kern w:val="0"/>
          <w:szCs w:val="21"/>
        </w:rPr>
        <w:t xml:space="preserve"> </w:t>
      </w:r>
      <w:r>
        <w:rPr>
          <w:rFonts w:ascii="宋体" w:hAnsi="宋体" w:cs="Arial"/>
          <w:b/>
          <w:kern w:val="0"/>
          <w:szCs w:val="21"/>
        </w:rPr>
        <w:t xml:space="preserve"> </w:t>
      </w:r>
    </w:p>
    <w:tbl>
      <w:tblPr>
        <w:tblStyle w:val="2"/>
        <w:tblW w:w="9018"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6492"/>
        <w:gridCol w:w="851"/>
        <w:gridCol w:w="850"/>
      </w:tblGrid>
      <w:tr w14:paraId="6B2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5" w:type="dxa"/>
            <w:vAlign w:val="center"/>
          </w:tcPr>
          <w:p w14:paraId="4CF84E6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Regular"/>
                <w:b/>
                <w:snapToGrid w:val="0"/>
                <w:szCs w:val="21"/>
                <w:lang w:val="en-US" w:eastAsia="zh-CN"/>
              </w:rPr>
            </w:pPr>
            <w:r>
              <w:rPr>
                <w:rFonts w:hint="eastAsia" w:ascii="宋体" w:hAnsi="宋体" w:cs="Times New Roman Regular"/>
                <w:b/>
                <w:snapToGrid w:val="0"/>
                <w:szCs w:val="21"/>
              </w:rPr>
              <w:t>序</w:t>
            </w:r>
            <w:r>
              <w:rPr>
                <w:rFonts w:hint="eastAsia" w:ascii="宋体" w:hAnsi="宋体" w:cs="Times New Roman Regular"/>
                <w:b/>
                <w:snapToGrid w:val="0"/>
                <w:szCs w:val="21"/>
                <w:lang w:val="en-US" w:eastAsia="zh-CN"/>
              </w:rPr>
              <w:t>号</w:t>
            </w:r>
          </w:p>
        </w:tc>
        <w:tc>
          <w:tcPr>
            <w:tcW w:w="6492" w:type="dxa"/>
            <w:vAlign w:val="center"/>
          </w:tcPr>
          <w:p w14:paraId="6A5CF9F7">
            <w:pPr>
              <w:keepNext w:val="0"/>
              <w:keepLines w:val="0"/>
              <w:pageBreakBefore w:val="0"/>
              <w:kinsoku/>
              <w:wordWrap/>
              <w:overflowPunct/>
              <w:topLinePunct w:val="0"/>
              <w:autoSpaceDE/>
              <w:autoSpaceDN/>
              <w:bidi w:val="0"/>
              <w:adjustRightInd/>
              <w:snapToGrid/>
              <w:spacing w:line="440" w:lineRule="exact"/>
              <w:ind w:firstLine="422" w:firstLineChars="200"/>
              <w:jc w:val="center"/>
              <w:textAlignment w:val="auto"/>
              <w:rPr>
                <w:rFonts w:ascii="宋体" w:hAnsi="宋体" w:cs="Times New Roman Regular"/>
                <w:b/>
                <w:snapToGrid w:val="0"/>
                <w:szCs w:val="21"/>
              </w:rPr>
            </w:pPr>
            <w:r>
              <w:rPr>
                <w:rFonts w:hint="eastAsia" w:ascii="宋体" w:hAnsi="宋体" w:cs="Times New Roman Regular"/>
                <w:b/>
                <w:snapToGrid w:val="0"/>
                <w:szCs w:val="21"/>
              </w:rPr>
              <w:t>检测内容</w:t>
            </w:r>
          </w:p>
        </w:tc>
        <w:tc>
          <w:tcPr>
            <w:tcW w:w="851" w:type="dxa"/>
            <w:vAlign w:val="center"/>
          </w:tcPr>
          <w:p w14:paraId="22FE7897">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Times New Roman Regular"/>
                <w:b/>
                <w:snapToGrid w:val="0"/>
                <w:szCs w:val="21"/>
              </w:rPr>
            </w:pPr>
            <w:r>
              <w:rPr>
                <w:rFonts w:hint="eastAsia" w:ascii="宋体" w:hAnsi="宋体" w:cs="Times New Roman Regular"/>
                <w:b/>
                <w:snapToGrid w:val="0"/>
                <w:szCs w:val="21"/>
              </w:rPr>
              <w:t>数量</w:t>
            </w:r>
          </w:p>
        </w:tc>
        <w:tc>
          <w:tcPr>
            <w:tcW w:w="850" w:type="dxa"/>
            <w:vAlign w:val="center"/>
          </w:tcPr>
          <w:p w14:paraId="29F0E712">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Times New Roman Regular"/>
                <w:b/>
                <w:snapToGrid w:val="0"/>
                <w:szCs w:val="21"/>
              </w:rPr>
            </w:pPr>
            <w:r>
              <w:rPr>
                <w:rFonts w:hint="eastAsia" w:ascii="宋体" w:hAnsi="宋体" w:cs="Times New Roman Regular"/>
                <w:b/>
                <w:snapToGrid w:val="0"/>
                <w:szCs w:val="21"/>
              </w:rPr>
              <w:t>单位</w:t>
            </w:r>
          </w:p>
        </w:tc>
      </w:tr>
      <w:tr w14:paraId="2E97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5" w:type="dxa"/>
            <w:vAlign w:val="center"/>
          </w:tcPr>
          <w:p w14:paraId="774AB0F8">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1</w:t>
            </w:r>
          </w:p>
        </w:tc>
        <w:tc>
          <w:tcPr>
            <w:tcW w:w="6492" w:type="dxa"/>
            <w:vAlign w:val="center"/>
          </w:tcPr>
          <w:p w14:paraId="1837FDB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Arial"/>
                <w:color w:val="auto"/>
                <w:kern w:val="0"/>
                <w:szCs w:val="21"/>
                <w:lang w:val="en-US" w:eastAsia="zh-CN"/>
              </w:rPr>
            </w:pPr>
            <w:r>
              <w:rPr>
                <w:rFonts w:hint="eastAsia" w:ascii="宋体" w:hAnsi="宋体" w:cs="Arial"/>
                <w:color w:val="auto"/>
                <w:kern w:val="0"/>
                <w:szCs w:val="21"/>
              </w:rPr>
              <w:t>施工现场的塔式起重机</w:t>
            </w:r>
            <w:r>
              <w:rPr>
                <w:rFonts w:hint="eastAsia" w:ascii="宋体" w:hAnsi="宋体" w:cs="Arial"/>
                <w:color w:val="auto"/>
                <w:kern w:val="0"/>
                <w:szCs w:val="21"/>
                <w:lang w:val="en-US" w:eastAsia="zh-CN"/>
              </w:rPr>
              <w:t>安装、</w:t>
            </w:r>
            <w:r>
              <w:rPr>
                <w:rFonts w:hint="eastAsia" w:ascii="宋体" w:hAnsi="宋体" w:cs="Arial"/>
                <w:color w:val="auto"/>
                <w:kern w:val="0"/>
                <w:szCs w:val="21"/>
              </w:rPr>
              <w:t>使用</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拆卸</w:t>
            </w:r>
            <w:r>
              <w:rPr>
                <w:rFonts w:hint="eastAsia" w:ascii="宋体" w:hAnsi="宋体" w:cs="Arial"/>
                <w:color w:val="auto"/>
                <w:kern w:val="0"/>
                <w:szCs w:val="21"/>
              </w:rPr>
              <w:t>安全状态、设备的资料管理情况、设备管理人员、操作和维修人员情况、设备使用环境情况</w:t>
            </w:r>
            <w:r>
              <w:rPr>
                <w:rFonts w:hint="eastAsia" w:ascii="宋体" w:hAnsi="宋体" w:cs="Arial"/>
                <w:color w:val="auto"/>
                <w:kern w:val="0"/>
                <w:szCs w:val="21"/>
                <w:lang w:val="en-US" w:eastAsia="zh-CN"/>
              </w:rPr>
              <w:t>等。</w:t>
            </w:r>
          </w:p>
        </w:tc>
        <w:tc>
          <w:tcPr>
            <w:tcW w:w="851" w:type="dxa"/>
            <w:vAlign w:val="center"/>
          </w:tcPr>
          <w:p w14:paraId="12382D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60</w:t>
            </w:r>
          </w:p>
        </w:tc>
        <w:tc>
          <w:tcPr>
            <w:tcW w:w="850" w:type="dxa"/>
            <w:vAlign w:val="center"/>
          </w:tcPr>
          <w:p w14:paraId="0AC8EA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Arial"/>
                <w:color w:val="auto"/>
                <w:kern w:val="0"/>
                <w:szCs w:val="21"/>
              </w:rPr>
            </w:pPr>
            <w:r>
              <w:rPr>
                <w:rFonts w:hint="eastAsia" w:ascii="宋体" w:hAnsi="宋体" w:cs="Arial"/>
                <w:color w:val="auto"/>
                <w:kern w:val="0"/>
                <w:szCs w:val="21"/>
              </w:rPr>
              <w:t>台</w:t>
            </w:r>
          </w:p>
        </w:tc>
      </w:tr>
      <w:tr w14:paraId="497B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5" w:type="dxa"/>
            <w:vAlign w:val="center"/>
          </w:tcPr>
          <w:p w14:paraId="335A4848">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2</w:t>
            </w:r>
          </w:p>
        </w:tc>
        <w:tc>
          <w:tcPr>
            <w:tcW w:w="6492" w:type="dxa"/>
            <w:vAlign w:val="center"/>
          </w:tcPr>
          <w:p w14:paraId="5ADEC23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Arial"/>
                <w:color w:val="auto"/>
                <w:kern w:val="0"/>
                <w:szCs w:val="21"/>
                <w:lang w:val="en-US" w:eastAsia="zh-CN"/>
              </w:rPr>
            </w:pPr>
            <w:r>
              <w:rPr>
                <w:rFonts w:hint="eastAsia" w:ascii="宋体" w:hAnsi="宋体" w:cs="Arial"/>
                <w:color w:val="auto"/>
                <w:kern w:val="0"/>
                <w:szCs w:val="21"/>
              </w:rPr>
              <w:t>施工现场的施工升降机</w:t>
            </w:r>
            <w:r>
              <w:rPr>
                <w:rFonts w:hint="eastAsia" w:ascii="宋体" w:hAnsi="宋体" w:cs="Arial"/>
                <w:color w:val="auto"/>
                <w:kern w:val="0"/>
                <w:szCs w:val="21"/>
                <w:lang w:val="en-US" w:eastAsia="zh-CN"/>
              </w:rPr>
              <w:t>安装、</w:t>
            </w:r>
            <w:r>
              <w:rPr>
                <w:rFonts w:hint="eastAsia" w:ascii="宋体" w:hAnsi="宋体" w:cs="Arial"/>
                <w:color w:val="auto"/>
                <w:kern w:val="0"/>
                <w:szCs w:val="21"/>
              </w:rPr>
              <w:t>使用</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拆卸</w:t>
            </w:r>
            <w:r>
              <w:rPr>
                <w:rFonts w:hint="eastAsia" w:ascii="宋体" w:hAnsi="宋体" w:cs="Arial"/>
                <w:color w:val="auto"/>
                <w:kern w:val="0"/>
                <w:szCs w:val="21"/>
              </w:rPr>
              <w:t>安全状态、设备的资料管理情况、设备管理人员、操作和维修人员情况、设备使用环境情况</w:t>
            </w:r>
            <w:r>
              <w:rPr>
                <w:rFonts w:hint="eastAsia" w:ascii="宋体" w:hAnsi="宋体" w:cs="Arial"/>
                <w:color w:val="auto"/>
                <w:kern w:val="0"/>
                <w:szCs w:val="21"/>
                <w:lang w:val="en-US" w:eastAsia="zh-CN"/>
              </w:rPr>
              <w:t>等。</w:t>
            </w:r>
          </w:p>
        </w:tc>
        <w:tc>
          <w:tcPr>
            <w:tcW w:w="851" w:type="dxa"/>
            <w:vAlign w:val="center"/>
          </w:tcPr>
          <w:p w14:paraId="0858DD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60</w:t>
            </w:r>
          </w:p>
        </w:tc>
        <w:tc>
          <w:tcPr>
            <w:tcW w:w="850" w:type="dxa"/>
            <w:vAlign w:val="center"/>
          </w:tcPr>
          <w:p w14:paraId="5C7041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Arial"/>
                <w:color w:val="auto"/>
                <w:kern w:val="0"/>
                <w:szCs w:val="21"/>
              </w:rPr>
            </w:pPr>
            <w:r>
              <w:rPr>
                <w:rFonts w:hint="eastAsia" w:ascii="宋体" w:hAnsi="宋体" w:cs="Arial"/>
                <w:color w:val="auto"/>
                <w:kern w:val="0"/>
                <w:szCs w:val="21"/>
              </w:rPr>
              <w:t>台</w:t>
            </w:r>
          </w:p>
        </w:tc>
      </w:tr>
    </w:tbl>
    <w:p w14:paraId="2FD10308">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Arial"/>
          <w:b/>
          <w:bCs/>
          <w:color w:val="auto"/>
          <w:kern w:val="0"/>
          <w:szCs w:val="21"/>
        </w:rPr>
      </w:pPr>
      <w:r>
        <w:rPr>
          <w:rFonts w:hint="eastAsia" w:ascii="宋体" w:hAnsi="宋体" w:cs="Arial"/>
          <w:b/>
          <w:bCs/>
          <w:color w:val="auto"/>
          <w:kern w:val="0"/>
          <w:szCs w:val="21"/>
        </w:rPr>
        <w:t>注：</w:t>
      </w:r>
      <w:r>
        <w:rPr>
          <w:rFonts w:ascii="宋体" w:hAnsi="宋体" w:cs="Arial"/>
          <w:b/>
          <w:bCs/>
          <w:color w:val="auto"/>
          <w:kern w:val="0"/>
          <w:szCs w:val="21"/>
        </w:rPr>
        <w:t>检测范围</w:t>
      </w:r>
      <w:r>
        <w:rPr>
          <w:rFonts w:hint="eastAsia" w:ascii="宋体" w:hAnsi="宋体" w:cs="Arial"/>
          <w:b/>
          <w:bCs/>
          <w:color w:val="auto"/>
          <w:kern w:val="0"/>
          <w:szCs w:val="21"/>
        </w:rPr>
        <w:t>以当年度实际检查情况为准。</w:t>
      </w:r>
    </w:p>
    <w:p w14:paraId="03E1E261">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Arial"/>
          <w:b/>
          <w:bCs/>
          <w:color w:val="auto"/>
          <w:kern w:val="0"/>
          <w:szCs w:val="21"/>
        </w:rPr>
      </w:pPr>
    </w:p>
    <w:p w14:paraId="3B245C60">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color w:val="auto"/>
          <w:szCs w:val="21"/>
        </w:rPr>
      </w:pPr>
      <w:r>
        <w:rPr>
          <w:rFonts w:ascii="宋体" w:hAnsi="宋体" w:cs="Times New Roman Regular"/>
          <w:b/>
          <w:snapToGrid w:val="0"/>
          <w:color w:val="auto"/>
          <w:szCs w:val="21"/>
        </w:rPr>
        <w:t>（</w:t>
      </w:r>
      <w:r>
        <w:rPr>
          <w:rFonts w:hint="eastAsia" w:ascii="宋体" w:hAnsi="宋体" w:cs="Times New Roman Regular"/>
          <w:b/>
          <w:snapToGrid w:val="0"/>
          <w:color w:val="auto"/>
          <w:szCs w:val="21"/>
        </w:rPr>
        <w:t>二</w:t>
      </w:r>
      <w:r>
        <w:rPr>
          <w:rFonts w:ascii="宋体" w:hAnsi="宋体" w:cs="Times New Roman Regular"/>
          <w:b/>
          <w:snapToGrid w:val="0"/>
          <w:color w:val="auto"/>
          <w:szCs w:val="21"/>
        </w:rPr>
        <w:t>）服务内容</w:t>
      </w:r>
    </w:p>
    <w:p w14:paraId="4FD3E5D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color w:val="auto"/>
          <w:szCs w:val="21"/>
        </w:rPr>
      </w:pPr>
      <w:r>
        <w:rPr>
          <w:rFonts w:ascii="宋体" w:hAnsi="宋体" w:cs="Times New Roman Regular"/>
          <w:snapToGrid w:val="0"/>
          <w:color w:val="auto"/>
          <w:szCs w:val="21"/>
        </w:rPr>
        <w:t>采购单位委托成交单位对采购单位辖区内建筑工地施工现场使用的塔式起重机、施工升降机等设备进行安全检查，主要内容如下：</w:t>
      </w:r>
    </w:p>
    <w:p w14:paraId="3ECA189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1、根据采购单位提供的具体检查工地清单，对工地现场起重机械设备开展检查，收集资料和材料，做好检查记录；</w:t>
      </w:r>
    </w:p>
    <w:p w14:paraId="15D5709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2、在完成整个检查工作后，出具服务总结</w:t>
      </w:r>
      <w:r>
        <w:rPr>
          <w:rFonts w:hint="eastAsia" w:ascii="宋体" w:hAnsi="宋体" w:cs="Times New Roman Regular"/>
          <w:snapToGrid w:val="0"/>
          <w:szCs w:val="21"/>
        </w:rPr>
        <w:t>验收</w:t>
      </w:r>
      <w:r>
        <w:rPr>
          <w:rFonts w:ascii="宋体" w:hAnsi="宋体" w:cs="Times New Roman Regular"/>
          <w:snapToGrid w:val="0"/>
          <w:szCs w:val="21"/>
        </w:rPr>
        <w:t>报告；</w:t>
      </w:r>
    </w:p>
    <w:p w14:paraId="12F6916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3、</w:t>
      </w:r>
      <w:r>
        <w:rPr>
          <w:rFonts w:hint="eastAsia" w:ascii="宋体" w:hAnsi="宋体" w:cs="Times New Roman Regular"/>
          <w:snapToGrid w:val="0"/>
          <w:szCs w:val="21"/>
          <w:lang w:val="en-US" w:eastAsia="zh-CN"/>
        </w:rPr>
        <w:t>根据</w:t>
      </w:r>
      <w:r>
        <w:rPr>
          <w:rFonts w:ascii="宋体" w:hAnsi="宋体" w:cs="Times New Roman Regular"/>
          <w:snapToGrid w:val="0"/>
          <w:szCs w:val="21"/>
        </w:rPr>
        <w:t>采购单位</w:t>
      </w:r>
      <w:r>
        <w:rPr>
          <w:rFonts w:hint="eastAsia" w:ascii="宋体" w:hAnsi="宋体" w:cs="Times New Roman Regular"/>
          <w:snapToGrid w:val="0"/>
          <w:szCs w:val="21"/>
          <w:lang w:val="en-US" w:eastAsia="zh-CN"/>
        </w:rPr>
        <w:t>需要</w:t>
      </w:r>
      <w:r>
        <w:rPr>
          <w:rFonts w:ascii="宋体" w:hAnsi="宋体" w:cs="Times New Roman Regular"/>
          <w:snapToGrid w:val="0"/>
          <w:szCs w:val="21"/>
        </w:rPr>
        <w:t>提供培训讲评服务。</w:t>
      </w:r>
    </w:p>
    <w:p w14:paraId="0793AB4D">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szCs w:val="21"/>
        </w:rPr>
      </w:pPr>
      <w:r>
        <w:rPr>
          <w:rFonts w:ascii="宋体" w:hAnsi="宋体" w:cs="Times New Roman Regular"/>
          <w:b/>
          <w:snapToGrid w:val="0"/>
          <w:szCs w:val="21"/>
        </w:rPr>
        <w:t>（</w:t>
      </w:r>
      <w:r>
        <w:rPr>
          <w:rFonts w:hint="eastAsia" w:ascii="宋体" w:hAnsi="宋体" w:cs="Times New Roman Regular"/>
          <w:b/>
          <w:snapToGrid w:val="0"/>
          <w:szCs w:val="21"/>
        </w:rPr>
        <w:t>三</w:t>
      </w:r>
      <w:r>
        <w:rPr>
          <w:rFonts w:ascii="宋体" w:hAnsi="宋体" w:cs="Times New Roman Regular"/>
          <w:b/>
          <w:snapToGrid w:val="0"/>
          <w:szCs w:val="21"/>
        </w:rPr>
        <w:t>）技术标准</w:t>
      </w:r>
    </w:p>
    <w:p w14:paraId="3323D3DA">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eastAsia="宋体" w:cs="Times New Roman Regular"/>
          <w:b/>
          <w:snapToGrid w:val="0"/>
          <w:szCs w:val="21"/>
          <w:lang w:val="en-US" w:eastAsia="zh-CN"/>
        </w:rPr>
      </w:pPr>
      <w:r>
        <w:rPr>
          <w:rFonts w:hint="eastAsia" w:ascii="宋体" w:hAnsi="宋体" w:cs="Times New Roman Regular"/>
          <w:b/>
          <w:snapToGrid w:val="0"/>
          <w:szCs w:val="21"/>
          <w:lang w:val="en-US" w:eastAsia="zh-CN"/>
        </w:rPr>
        <w:t>主要文件依据如下：</w:t>
      </w:r>
    </w:p>
    <w:p w14:paraId="748F1E69">
      <w:pPr>
        <w:pStyle w:val="4"/>
        <w:keepNext w:val="0"/>
        <w:keepLines w:val="0"/>
        <w:pageBreakBefore w:val="0"/>
        <w:numPr>
          <w:ilvl w:val="0"/>
          <w:numId w:val="1"/>
        </w:numPr>
        <w:kinsoku/>
        <w:wordWrap/>
        <w:overflowPunct/>
        <w:topLinePunct w:val="0"/>
        <w:autoSpaceDE/>
        <w:autoSpaceDN/>
        <w:bidi w:val="0"/>
        <w:adjustRightInd/>
        <w:snapToGrid/>
        <w:spacing w:line="44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《建筑起重机械安全监督管理规定》中华人民共和国建设部令166号</w:t>
      </w:r>
    </w:p>
    <w:p w14:paraId="6D6BF8D0">
      <w:pPr>
        <w:pStyle w:val="4"/>
        <w:keepNext w:val="0"/>
        <w:keepLines w:val="0"/>
        <w:pageBreakBefore w:val="0"/>
        <w:numPr>
          <w:ilvl w:val="0"/>
          <w:numId w:val="1"/>
        </w:numPr>
        <w:kinsoku/>
        <w:wordWrap/>
        <w:overflowPunct/>
        <w:topLinePunct w:val="0"/>
        <w:autoSpaceDE/>
        <w:autoSpaceDN/>
        <w:bidi w:val="0"/>
        <w:adjustRightInd/>
        <w:snapToGrid/>
        <w:spacing w:line="44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《危险性较大的分部分项工程安全管理规定》住建部令第37号</w:t>
      </w:r>
    </w:p>
    <w:p w14:paraId="4052D8CE">
      <w:pPr>
        <w:pStyle w:val="4"/>
        <w:keepNext w:val="0"/>
        <w:keepLines w:val="0"/>
        <w:pageBreakBefore w:val="0"/>
        <w:numPr>
          <w:ilvl w:val="0"/>
          <w:numId w:val="1"/>
        </w:numPr>
        <w:kinsoku/>
        <w:wordWrap/>
        <w:overflowPunct/>
        <w:topLinePunct w:val="0"/>
        <w:autoSpaceDE/>
        <w:autoSpaceDN/>
        <w:bidi w:val="0"/>
        <w:adjustRightInd/>
        <w:snapToGrid/>
        <w:spacing w:line="44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《塔式起重机安全规程》GB 5144-2006</w:t>
      </w:r>
    </w:p>
    <w:p w14:paraId="5E1D78E7">
      <w:pPr>
        <w:pStyle w:val="4"/>
        <w:keepNext w:val="0"/>
        <w:keepLines w:val="0"/>
        <w:pageBreakBefore w:val="0"/>
        <w:numPr>
          <w:ilvl w:val="0"/>
          <w:numId w:val="1"/>
        </w:numPr>
        <w:kinsoku/>
        <w:wordWrap/>
        <w:overflowPunct/>
        <w:topLinePunct w:val="0"/>
        <w:autoSpaceDE/>
        <w:autoSpaceDN/>
        <w:bidi w:val="0"/>
        <w:adjustRightInd/>
        <w:snapToGrid/>
        <w:spacing w:line="44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《塔式起重机》GB/T 5031-2019</w:t>
      </w:r>
    </w:p>
    <w:p w14:paraId="3912655A">
      <w:pPr>
        <w:pStyle w:val="4"/>
        <w:keepNext w:val="0"/>
        <w:keepLines w:val="0"/>
        <w:pageBreakBefore w:val="0"/>
        <w:numPr>
          <w:ilvl w:val="0"/>
          <w:numId w:val="1"/>
        </w:numPr>
        <w:kinsoku/>
        <w:wordWrap/>
        <w:overflowPunct/>
        <w:topLinePunct w:val="0"/>
        <w:autoSpaceDE/>
        <w:autoSpaceDN/>
        <w:bidi w:val="0"/>
        <w:adjustRightInd/>
        <w:snapToGrid/>
        <w:spacing w:line="44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《吊笼有垂直导向的人货两用施工升降机》GB/T 26557-2021</w:t>
      </w:r>
    </w:p>
    <w:p w14:paraId="11E7AD97">
      <w:pPr>
        <w:pStyle w:val="4"/>
        <w:keepNext w:val="0"/>
        <w:keepLines w:val="0"/>
        <w:pageBreakBefore w:val="0"/>
        <w:numPr>
          <w:ilvl w:val="0"/>
          <w:numId w:val="1"/>
        </w:numPr>
        <w:kinsoku/>
        <w:wordWrap/>
        <w:overflowPunct/>
        <w:topLinePunct w:val="0"/>
        <w:autoSpaceDE/>
        <w:autoSpaceDN/>
        <w:bidi w:val="0"/>
        <w:adjustRightInd/>
        <w:snapToGrid/>
        <w:spacing w:line="440" w:lineRule="exact"/>
        <w:ind w:left="420" w:leftChars="200" w:firstLine="0" w:firstLineChars="0"/>
        <w:textAlignment w:val="auto"/>
        <w:rPr>
          <w:rFonts w:ascii="宋体" w:hAnsi="宋体" w:cs="Times New Roman Regular"/>
          <w:snapToGrid w:val="0"/>
          <w:szCs w:val="21"/>
        </w:rPr>
      </w:pPr>
      <w:r>
        <w:rPr>
          <w:rFonts w:hint="eastAsia" w:ascii="宋体" w:hAnsi="宋体" w:cs="Times New Roman Regular"/>
          <w:snapToGrid w:val="0"/>
          <w:sz w:val="21"/>
          <w:szCs w:val="21"/>
        </w:rPr>
        <w:t>《建筑施工升降设备设施检验标准》JGJ 305-2013</w:t>
      </w:r>
    </w:p>
    <w:p w14:paraId="5CE8DAB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p>
    <w:p w14:paraId="35C68653">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cs="Arial"/>
          <w:b/>
          <w:kern w:val="0"/>
          <w:szCs w:val="21"/>
        </w:rPr>
      </w:pPr>
      <w:r>
        <w:rPr>
          <w:rFonts w:ascii="宋体" w:hAnsi="宋体" w:cs="Arial"/>
          <w:b/>
          <w:kern w:val="0"/>
          <w:szCs w:val="21"/>
        </w:rPr>
        <w:t>三、服务要求</w:t>
      </w:r>
    </w:p>
    <w:p w14:paraId="4CB6C17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Regular"/>
          <w:snapToGrid w:val="0"/>
          <w:color w:val="auto"/>
          <w:szCs w:val="21"/>
          <w:lang w:eastAsia="zh-CN"/>
        </w:rPr>
      </w:pPr>
      <w:r>
        <w:rPr>
          <w:rFonts w:hint="eastAsia" w:ascii="宋体" w:hAnsi="宋体" w:cs="Times New Roman Regular"/>
          <w:snapToGrid w:val="0"/>
          <w:color w:val="auto"/>
          <w:szCs w:val="21"/>
        </w:rPr>
        <w:t>1、</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有权对</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实施的服务工作进行管理和监督</w:t>
      </w:r>
      <w:r>
        <w:rPr>
          <w:rFonts w:hint="eastAsia" w:ascii="宋体" w:hAnsi="宋体" w:cs="Times New Roman Regular"/>
          <w:snapToGrid w:val="0"/>
          <w:color w:val="auto"/>
          <w:szCs w:val="21"/>
          <w:lang w:eastAsia="zh-CN"/>
        </w:rPr>
        <w:t>。</w:t>
      </w:r>
    </w:p>
    <w:p w14:paraId="15AD07E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2、如果发现</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在检查过程中存在违反法律法规和规范性文件、合同约定等不当行为的，</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有权要求</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改正或限期整改。</w:t>
      </w:r>
    </w:p>
    <w:p w14:paraId="1AC2539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3、如果发现</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检查人员不能满足检查工作要求（包括但不限于严重违反合同约定、违反法律法规和制度规定、与项目存在利益关联、不能正常到岗、专业能力无法胜任等情况的），</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有权要求</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更换人员。如果</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检查人员存在玩忽职守、滥用职权、徇私舞弊、利用检查工作谋取私利、因故意隐瞒或重大过失造成质量安全事故等严重过错的，</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在要求更换人员同时，有权建议</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对其作出内部处理，构成犯罪的，还将向公安机关反映，通过司法途径追究其刑事责任。</w:t>
      </w:r>
    </w:p>
    <w:p w14:paraId="1E2A99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cs="Times New Roman Regular"/>
          <w:snapToGrid w:val="0"/>
          <w:color w:val="auto"/>
          <w:szCs w:val="21"/>
          <w:lang w:val="en-US" w:eastAsia="zh-CN"/>
        </w:rPr>
      </w:pPr>
      <w:r>
        <w:rPr>
          <w:rFonts w:hint="eastAsia" w:ascii="宋体" w:hAnsi="宋体" w:cs="Times New Roman Regular"/>
          <w:snapToGrid w:val="0"/>
          <w:color w:val="auto"/>
          <w:szCs w:val="21"/>
          <w:lang w:val="en-US" w:eastAsia="zh-CN"/>
        </w:rPr>
        <w:t>4、采购单位和检查单位签订廉洁协议书，落实廉洁自律工作作风。</w:t>
      </w:r>
    </w:p>
    <w:p w14:paraId="05B06D2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5</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针对</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委托要求，组成专项检查组，明确一名负责人加强服务管理。</w:t>
      </w:r>
    </w:p>
    <w:p w14:paraId="5ED7651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6</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在检查工作中应当保持客观、公正，不得故意隐瞒问题或隐患，每次检查完成后，应客观、公正地</w:t>
      </w:r>
      <w:r>
        <w:rPr>
          <w:rFonts w:hint="eastAsia" w:ascii="宋体" w:hAnsi="宋体" w:cs="Times New Roman Regular"/>
          <w:snapToGrid w:val="0"/>
          <w:color w:val="auto"/>
          <w:szCs w:val="21"/>
          <w:lang w:val="en-US" w:eastAsia="zh-CN"/>
        </w:rPr>
        <w:t>制作检查台账</w:t>
      </w:r>
      <w:r>
        <w:rPr>
          <w:rFonts w:hint="eastAsia" w:ascii="宋体" w:hAnsi="宋体" w:cs="Times New Roman Regular"/>
          <w:snapToGrid w:val="0"/>
          <w:color w:val="auto"/>
          <w:szCs w:val="21"/>
        </w:rPr>
        <w:t>，如果检查过程中发现的问题或隐患可能随时引发事故的，</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在采取相应措施外还应当立即向</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报告。</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应当建立健全档案制度，保证档案齐备，原始记录和检查报告内容必须清晰、完整、规范。</w:t>
      </w:r>
    </w:p>
    <w:p w14:paraId="08AEABE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7</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在开展检查工作时，应当尽职尽责，严格遵守、执行法律法规和规范性文件。</w:t>
      </w:r>
    </w:p>
    <w:p w14:paraId="510DB20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8</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应当对检查人员开展职业安全健康教育和检查工作、专业技术的培训，购买人身意外保险，检查人员在接受培训后方能上岗。</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对检查组人员的现场安全负责，</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不承担</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人员在施工现场的人身伤害等一切安全责任。</w:t>
      </w:r>
    </w:p>
    <w:p w14:paraId="27BF724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9</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应建立必要的内部工作制度和流程，确保检查工作的顺利进行，未经</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事先同意，</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不得擅自调离、调整检查组组成人员。</w:t>
      </w:r>
    </w:p>
    <w:p w14:paraId="1A2C1E0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10</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应当确保检查组的组成人员与检查项目和相关参建单位没有利益关联，有利益关联的检查组人员应当主动回避。</w:t>
      </w:r>
    </w:p>
    <w:p w14:paraId="145E8C6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11</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 xml:space="preserve">检查组人员签订廉政保证书，并对所有检查人员进行廉政培训。不得借助检查工作干涉正常的施工活动或从中谋取私利，包括但不限于向检查项目的参建单位推荐或指定材料、设备的供应商、推荐他人承接检查项目的分包工程等。   </w:t>
      </w:r>
    </w:p>
    <w:p w14:paraId="3E8D0AD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1</w:t>
      </w:r>
      <w:r>
        <w:rPr>
          <w:rFonts w:hint="eastAsia" w:ascii="宋体" w:hAnsi="宋体" w:cs="Times New Roman Regular"/>
          <w:snapToGrid w:val="0"/>
          <w:color w:val="auto"/>
          <w:szCs w:val="21"/>
          <w:lang w:val="en-US" w:eastAsia="zh-CN"/>
        </w:rPr>
        <w:t>2</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加强对派出检查人员进行考核管理，征询</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对</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提供服务的意见，加强沟通与联系，保持信息畅通。对不能胜任的人员进行更换。</w:t>
      </w:r>
    </w:p>
    <w:p w14:paraId="31AE649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13</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不得将检查服务转包、分包给其他单位或个人。</w:t>
      </w:r>
    </w:p>
    <w:p w14:paraId="5BE3330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p>
    <w:p w14:paraId="1F685775">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cs="Arial"/>
          <w:b/>
          <w:kern w:val="0"/>
          <w:szCs w:val="21"/>
        </w:rPr>
      </w:pPr>
      <w:r>
        <w:rPr>
          <w:rFonts w:hint="eastAsia" w:ascii="宋体" w:hAnsi="宋体" w:cs="Arial"/>
          <w:b/>
          <w:kern w:val="0"/>
          <w:szCs w:val="21"/>
        </w:rPr>
        <w:t>四</w:t>
      </w:r>
      <w:r>
        <w:rPr>
          <w:rFonts w:ascii="宋体" w:hAnsi="宋体" w:cs="Arial"/>
          <w:b/>
          <w:kern w:val="0"/>
          <w:szCs w:val="21"/>
        </w:rPr>
        <w:t>、工作条件和协作事项要求</w:t>
      </w:r>
    </w:p>
    <w:p w14:paraId="1C539487">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1、</w:t>
      </w:r>
      <w:r>
        <w:rPr>
          <w:rFonts w:ascii="宋体" w:hAnsi="宋体" w:cs="Times New Roman Regular"/>
          <w:b/>
          <w:snapToGrid w:val="0"/>
          <w:szCs w:val="21"/>
        </w:rPr>
        <w:t>机械设备安全检查时间、车辆及人员安排要求：</w:t>
      </w:r>
    </w:p>
    <w:p w14:paraId="28EFE14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（1）合同期限内</w:t>
      </w:r>
      <w:r>
        <w:rPr>
          <w:rFonts w:ascii="宋体" w:hAnsi="宋体" w:cs="Times New Roman Regular"/>
          <w:snapToGrid w:val="0"/>
          <w:szCs w:val="21"/>
        </w:rPr>
        <w:t>由甲方向乙方提供具体需检查的工地清单；</w:t>
      </w:r>
    </w:p>
    <w:p w14:paraId="7AD6158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w:t>
      </w:r>
      <w:r>
        <w:rPr>
          <w:rFonts w:hint="eastAsia" w:ascii="宋体" w:hAnsi="宋体" w:cs="Times New Roman Regular"/>
          <w:snapToGrid w:val="0"/>
          <w:szCs w:val="21"/>
          <w:lang w:val="en-US" w:eastAsia="zh-CN"/>
        </w:rPr>
        <w:t>2</w:t>
      </w:r>
      <w:r>
        <w:rPr>
          <w:rFonts w:hint="eastAsia" w:ascii="宋体" w:hAnsi="宋体" w:cs="Times New Roman Regular"/>
          <w:snapToGrid w:val="0"/>
          <w:szCs w:val="21"/>
        </w:rPr>
        <w:t>）</w:t>
      </w:r>
      <w:r>
        <w:rPr>
          <w:rFonts w:ascii="宋体" w:hAnsi="宋体" w:cs="Times New Roman Regular"/>
          <w:snapToGrid w:val="0"/>
          <w:szCs w:val="21"/>
        </w:rPr>
        <w:t>检查由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派出具备相应检验资格的检查人员，具体人数根据甲方工作需要确定；</w:t>
      </w:r>
    </w:p>
    <w:p w14:paraId="7CD1AB9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w:t>
      </w:r>
      <w:r>
        <w:rPr>
          <w:rFonts w:hint="eastAsia" w:ascii="宋体" w:hAnsi="宋体" w:cs="Times New Roman Regular"/>
          <w:snapToGrid w:val="0"/>
          <w:szCs w:val="21"/>
        </w:rPr>
        <w:t>3</w:t>
      </w:r>
      <w:r>
        <w:rPr>
          <w:rFonts w:ascii="宋体" w:hAnsi="宋体" w:cs="Times New Roman Regular"/>
          <w:snapToGrid w:val="0"/>
          <w:szCs w:val="21"/>
        </w:rPr>
        <w:t>）检查用车辆由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派出，行车路线根据甲方检查需要安排。</w:t>
      </w:r>
    </w:p>
    <w:p w14:paraId="25593F0B">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szCs w:val="21"/>
        </w:rPr>
      </w:pPr>
      <w:r>
        <w:rPr>
          <w:rFonts w:ascii="宋体" w:hAnsi="宋体" w:cs="Times New Roman Regular"/>
          <w:b/>
          <w:snapToGrid w:val="0"/>
          <w:szCs w:val="21"/>
        </w:rPr>
        <w:t>2、具体实施内容与步骤：</w:t>
      </w:r>
    </w:p>
    <w:p w14:paraId="4B1CF31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（1）</w:t>
      </w:r>
      <w:r>
        <w:rPr>
          <w:rFonts w:ascii="宋体" w:hAnsi="宋体" w:cs="Times New Roman Regular"/>
          <w:snapToGrid w:val="0"/>
          <w:szCs w:val="21"/>
        </w:rPr>
        <w:t>工地现场起重机械设备检查；</w:t>
      </w:r>
    </w:p>
    <w:p w14:paraId="1E45BDD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w:t>
      </w:r>
      <w:r>
        <w:rPr>
          <w:rFonts w:hint="eastAsia" w:ascii="宋体" w:hAnsi="宋体" w:cs="Times New Roman Regular"/>
          <w:snapToGrid w:val="0"/>
          <w:szCs w:val="21"/>
        </w:rPr>
        <w:t>2</w:t>
      </w:r>
      <w:r>
        <w:rPr>
          <w:rFonts w:ascii="宋体" w:hAnsi="宋体" w:cs="Times New Roman Regular"/>
          <w:snapToGrid w:val="0"/>
          <w:szCs w:val="21"/>
        </w:rPr>
        <w:t>）由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负责对施工现场的建设机械设备安全状态、设备的资料管理情况及设备管理人员、操作和维修人员情况以及设备使用环境情况</w:t>
      </w:r>
      <w:r>
        <w:rPr>
          <w:rFonts w:hint="eastAsia" w:ascii="宋体" w:hAnsi="宋体" w:cs="Times New Roman Regular"/>
          <w:snapToGrid w:val="0"/>
          <w:szCs w:val="21"/>
          <w:lang w:val="en-US" w:eastAsia="zh-CN"/>
        </w:rPr>
        <w:t>等</w:t>
      </w:r>
      <w:r>
        <w:rPr>
          <w:rFonts w:ascii="宋体" w:hAnsi="宋体" w:cs="Times New Roman Regular"/>
          <w:snapToGrid w:val="0"/>
          <w:szCs w:val="21"/>
        </w:rPr>
        <w:t>作全面检查</w:t>
      </w:r>
      <w:r>
        <w:rPr>
          <w:rFonts w:hint="eastAsia" w:ascii="宋体" w:hAnsi="宋体" w:cs="Times New Roman Regular"/>
          <w:snapToGrid w:val="0"/>
          <w:szCs w:val="21"/>
        </w:rPr>
        <w:t>；</w:t>
      </w:r>
    </w:p>
    <w:p w14:paraId="6AE812C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w:t>
      </w:r>
      <w:r>
        <w:rPr>
          <w:rFonts w:hint="eastAsia" w:ascii="宋体" w:hAnsi="宋体" w:cs="Times New Roman Regular"/>
          <w:snapToGrid w:val="0"/>
          <w:szCs w:val="21"/>
        </w:rPr>
        <w:t>3</w:t>
      </w:r>
      <w:r>
        <w:rPr>
          <w:rFonts w:ascii="宋体" w:hAnsi="宋体" w:cs="Times New Roman Regular"/>
          <w:snapToGrid w:val="0"/>
          <w:szCs w:val="21"/>
        </w:rPr>
        <w:t>）针对检查中存在的问题提出解决方法和整改要求，对设备存在严重安全隐患的、管理措施严重缺失和人员无证上岗及严重违反安全要求的，应做好记录</w:t>
      </w:r>
      <w:r>
        <w:rPr>
          <w:rFonts w:hint="eastAsia" w:ascii="宋体" w:hAnsi="宋体" w:cs="Times New Roman Regular"/>
          <w:snapToGrid w:val="0"/>
          <w:szCs w:val="21"/>
        </w:rPr>
        <w:t>及时上报给甲方</w:t>
      </w:r>
      <w:r>
        <w:rPr>
          <w:rFonts w:ascii="宋体" w:hAnsi="宋体" w:cs="Times New Roman Regular"/>
          <w:snapToGrid w:val="0"/>
          <w:szCs w:val="21"/>
        </w:rPr>
        <w:t>。由甲方有关人员根据实际情况</w:t>
      </w:r>
      <w:r>
        <w:rPr>
          <w:rFonts w:hint="eastAsia" w:ascii="宋体" w:hAnsi="宋体" w:cs="Times New Roman Regular"/>
          <w:snapToGrid w:val="0"/>
          <w:szCs w:val="21"/>
          <w:lang w:val="en-US" w:eastAsia="zh-CN"/>
        </w:rPr>
        <w:t>进行处理</w:t>
      </w:r>
      <w:r>
        <w:rPr>
          <w:rFonts w:ascii="宋体" w:hAnsi="宋体" w:cs="Times New Roman Regular"/>
          <w:snapToGrid w:val="0"/>
          <w:szCs w:val="21"/>
        </w:rPr>
        <w:t>。</w:t>
      </w:r>
    </w:p>
    <w:p w14:paraId="43916D20">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3、</w:t>
      </w:r>
      <w:r>
        <w:rPr>
          <w:rFonts w:ascii="宋体" w:hAnsi="宋体" w:cs="Times New Roman Regular"/>
          <w:b/>
          <w:snapToGrid w:val="0"/>
          <w:szCs w:val="21"/>
        </w:rPr>
        <w:t>服务总结报告：</w:t>
      </w:r>
    </w:p>
    <w:p w14:paraId="3EB2E31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根据机械设备安全检查情况，在完成整个检查工作后，由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负责作出此次检查工作的书面总结。</w:t>
      </w:r>
    </w:p>
    <w:p w14:paraId="5FA890D9">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4、</w:t>
      </w:r>
      <w:r>
        <w:rPr>
          <w:rFonts w:ascii="宋体" w:hAnsi="宋体" w:cs="Times New Roman Regular"/>
          <w:b/>
          <w:snapToGrid w:val="0"/>
          <w:szCs w:val="21"/>
        </w:rPr>
        <w:t>培训讲评：</w:t>
      </w:r>
    </w:p>
    <w:p w14:paraId="5602847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由甲方根据事先确定受训相关单位及人员、场地及时间，并通知乙方；乙方派出培训讲师开展培训讲评工作，培训讲评内容应反映建设工地起重机械专项检查的总体状况、普遍性问题及重大安全隐患，并提出安全要求及整改、防范措施。</w:t>
      </w:r>
      <w:bookmarkStart w:id="0" w:name="_Toc3963"/>
    </w:p>
    <w:p w14:paraId="1DCE04C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p>
    <w:p w14:paraId="27043128">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cs="Arial"/>
          <w:b/>
          <w:kern w:val="0"/>
          <w:szCs w:val="21"/>
        </w:rPr>
      </w:pPr>
      <w:r>
        <w:rPr>
          <w:rFonts w:hint="eastAsia" w:ascii="宋体" w:hAnsi="宋体" w:cs="Arial"/>
          <w:b/>
          <w:kern w:val="0"/>
          <w:szCs w:val="21"/>
        </w:rPr>
        <w:t>五、付款</w:t>
      </w:r>
      <w:bookmarkEnd w:id="0"/>
      <w:r>
        <w:rPr>
          <w:rFonts w:hint="eastAsia" w:ascii="宋体" w:hAnsi="宋体" w:cs="Arial"/>
          <w:b/>
          <w:kern w:val="0"/>
          <w:szCs w:val="21"/>
        </w:rPr>
        <w:t>及</w:t>
      </w:r>
      <w:r>
        <w:rPr>
          <w:rFonts w:ascii="宋体" w:hAnsi="宋体" w:cs="Arial"/>
          <w:b/>
          <w:kern w:val="0"/>
          <w:szCs w:val="21"/>
        </w:rPr>
        <w:t>验收要求</w:t>
      </w:r>
      <w:r>
        <w:rPr>
          <w:rFonts w:hint="eastAsia" w:ascii="宋体" w:hAnsi="宋体" w:cs="Arial"/>
          <w:b/>
          <w:kern w:val="0"/>
          <w:szCs w:val="21"/>
        </w:rPr>
        <w:t xml:space="preserve"> </w:t>
      </w:r>
      <w:r>
        <w:rPr>
          <w:rFonts w:ascii="宋体" w:hAnsi="宋体" w:cs="Arial"/>
          <w:b/>
          <w:kern w:val="0"/>
          <w:szCs w:val="21"/>
        </w:rPr>
        <w:t xml:space="preserve"> </w:t>
      </w:r>
    </w:p>
    <w:p w14:paraId="16EFA688">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1、</w:t>
      </w:r>
      <w:r>
        <w:rPr>
          <w:rFonts w:ascii="宋体" w:hAnsi="宋体" w:cs="Times New Roman Regular"/>
          <w:b/>
          <w:snapToGrid w:val="0"/>
          <w:szCs w:val="21"/>
        </w:rPr>
        <w:t xml:space="preserve">付款要求： </w:t>
      </w:r>
    </w:p>
    <w:p w14:paraId="4BE8031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（1）检查费用，由甲方按实际工作量与检查单位结算。</w:t>
      </w:r>
    </w:p>
    <w:p w14:paraId="28BA18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（2）在乙方出具相应金额的有效发票后，由甲方向乙方支付。</w:t>
      </w:r>
    </w:p>
    <w:p w14:paraId="4E7A409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（3）甲方有权根据乙方的实际工作量，对不符合标准或缺项的工作</w:t>
      </w:r>
      <w:r>
        <w:rPr>
          <w:rFonts w:hint="eastAsia" w:ascii="宋体" w:hAnsi="宋体" w:cs="Times New Roman Regular"/>
          <w:snapToGrid w:val="0"/>
          <w:color w:val="auto"/>
          <w:szCs w:val="21"/>
          <w:lang w:eastAsia="zh-CN"/>
        </w:rPr>
        <w:t>（廉政问题，</w:t>
      </w:r>
      <w:r>
        <w:rPr>
          <w:rFonts w:hint="eastAsia" w:ascii="宋体" w:hAnsi="宋体" w:cs="Times New Roman Regular"/>
          <w:snapToGrid w:val="0"/>
          <w:color w:val="auto"/>
          <w:szCs w:val="21"/>
          <w:lang w:val="en-US" w:eastAsia="zh-CN"/>
        </w:rPr>
        <w:t>档案不齐备，检查报告内容不清晰、完整、规范，未及时反馈问题隐患，未及时提交总结报告，未按要求提交全过程视频资料，抽查中发现的问题</w:t>
      </w:r>
      <w:r>
        <w:rPr>
          <w:rFonts w:hint="eastAsia" w:ascii="宋体" w:hAnsi="宋体" w:cs="Times New Roman Regular"/>
          <w:snapToGrid w:val="0"/>
          <w:color w:val="auto"/>
          <w:szCs w:val="21"/>
          <w:lang w:eastAsia="zh-CN"/>
        </w:rPr>
        <w:t>），</w:t>
      </w:r>
      <w:r>
        <w:rPr>
          <w:rFonts w:hint="eastAsia" w:ascii="宋体" w:hAnsi="宋体" w:cs="Times New Roman Regular"/>
          <w:snapToGrid w:val="0"/>
          <w:color w:val="auto"/>
          <w:szCs w:val="21"/>
          <w:lang w:val="en-US" w:eastAsia="zh-CN"/>
        </w:rPr>
        <w:t>经验收后，</w:t>
      </w:r>
      <w:r>
        <w:rPr>
          <w:rFonts w:hint="eastAsia" w:ascii="宋体" w:hAnsi="宋体" w:cs="Times New Roman Regular"/>
          <w:snapToGrid w:val="0"/>
          <w:color w:val="auto"/>
          <w:szCs w:val="21"/>
        </w:rPr>
        <w:t>核减相应技术服务费。</w:t>
      </w:r>
    </w:p>
    <w:p w14:paraId="422A7D0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（4）结算时，如最终结算总价低于项目</w:t>
      </w:r>
      <w:r>
        <w:rPr>
          <w:rFonts w:hint="eastAsia" w:ascii="宋体" w:hAnsi="宋体" w:cs="Times New Roman Regular"/>
          <w:snapToGrid w:val="0"/>
          <w:color w:val="auto"/>
          <w:szCs w:val="21"/>
          <w:lang w:val="en-US" w:eastAsia="zh-CN"/>
        </w:rPr>
        <w:t>合同</w:t>
      </w:r>
      <w:r>
        <w:rPr>
          <w:rFonts w:hint="eastAsia" w:ascii="宋体" w:hAnsi="宋体" w:cs="Times New Roman Regular"/>
          <w:snapToGrid w:val="0"/>
          <w:color w:val="auto"/>
          <w:szCs w:val="21"/>
        </w:rPr>
        <w:t>金额的，则根据检测单价按实结算；如最终结算总价超出</w:t>
      </w:r>
      <w:r>
        <w:rPr>
          <w:rFonts w:hint="eastAsia" w:ascii="宋体" w:hAnsi="宋体" w:cs="Times New Roman Regular"/>
          <w:snapToGrid w:val="0"/>
          <w:color w:val="auto"/>
          <w:szCs w:val="21"/>
          <w:lang w:val="en-US" w:eastAsia="zh-CN"/>
        </w:rPr>
        <w:t>合同</w:t>
      </w:r>
      <w:r>
        <w:rPr>
          <w:rFonts w:hint="eastAsia" w:ascii="宋体" w:hAnsi="宋体" w:cs="Times New Roman Regular"/>
          <w:snapToGrid w:val="0"/>
          <w:color w:val="auto"/>
          <w:szCs w:val="21"/>
        </w:rPr>
        <w:t>金额的，则按该</w:t>
      </w:r>
      <w:r>
        <w:rPr>
          <w:rFonts w:hint="eastAsia" w:ascii="宋体" w:hAnsi="宋体" w:cs="Times New Roman Regular"/>
          <w:snapToGrid w:val="0"/>
          <w:color w:val="auto"/>
          <w:szCs w:val="21"/>
          <w:lang w:val="en-US" w:eastAsia="zh-CN"/>
        </w:rPr>
        <w:t>合同</w:t>
      </w:r>
      <w:r>
        <w:rPr>
          <w:rFonts w:hint="eastAsia" w:ascii="宋体" w:hAnsi="宋体" w:cs="Times New Roman Regular"/>
          <w:snapToGrid w:val="0"/>
          <w:color w:val="auto"/>
          <w:szCs w:val="21"/>
        </w:rPr>
        <w:t>金额执行，采购单位不另行支付费用。</w:t>
      </w:r>
    </w:p>
    <w:p w14:paraId="557FAA41">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cs="Times New Roman Regular"/>
          <w:b/>
          <w:bCs/>
          <w:snapToGrid w:val="0"/>
          <w:color w:val="auto"/>
          <w:szCs w:val="21"/>
          <w:highlight w:val="yellow"/>
          <w:lang w:eastAsia="zh-CN"/>
        </w:rPr>
      </w:pPr>
      <w:r>
        <w:rPr>
          <w:rFonts w:hint="eastAsia" w:ascii="宋体" w:hAnsi="宋体" w:cs="Times New Roman Regular"/>
          <w:b/>
          <w:bCs/>
          <w:snapToGrid w:val="0"/>
          <w:color w:val="auto"/>
          <w:szCs w:val="21"/>
          <w:highlight w:val="none"/>
        </w:rPr>
        <w:t>注：本项目</w:t>
      </w:r>
      <w:r>
        <w:rPr>
          <w:rFonts w:hint="eastAsia" w:ascii="宋体" w:hAnsi="宋体" w:cs="Times New Roman Regular"/>
          <w:b/>
          <w:bCs/>
          <w:snapToGrid w:val="0"/>
          <w:color w:val="auto"/>
          <w:szCs w:val="21"/>
          <w:highlight w:val="none"/>
          <w:lang w:val="en-US" w:eastAsia="zh-CN"/>
        </w:rPr>
        <w:t>合同签订生效后</w:t>
      </w:r>
      <w:r>
        <w:rPr>
          <w:rFonts w:hint="eastAsia" w:ascii="宋体" w:hAnsi="宋体" w:cs="Times New Roman Regular"/>
          <w:b/>
          <w:bCs/>
          <w:snapToGrid w:val="0"/>
          <w:color w:val="auto"/>
          <w:szCs w:val="21"/>
          <w:highlight w:val="none"/>
        </w:rPr>
        <w:t>，</w:t>
      </w:r>
      <w:r>
        <w:rPr>
          <w:rFonts w:hint="eastAsia" w:ascii="宋体" w:hAnsi="宋体" w:cs="Times New Roman Regular"/>
          <w:b/>
          <w:bCs/>
          <w:snapToGrid w:val="0"/>
          <w:color w:val="auto"/>
          <w:szCs w:val="21"/>
          <w:highlight w:val="none"/>
          <w:lang w:val="en-US" w:eastAsia="zh-CN"/>
        </w:rPr>
        <w:t>2026年第一季度，</w:t>
      </w:r>
      <w:r>
        <w:rPr>
          <w:rFonts w:hint="eastAsia" w:ascii="宋体" w:hAnsi="宋体" w:cs="Times New Roman Regular"/>
          <w:b/>
          <w:bCs/>
          <w:snapToGrid w:val="0"/>
          <w:color w:val="auto"/>
          <w:szCs w:val="21"/>
          <w:highlight w:val="none"/>
        </w:rPr>
        <w:t>支付预付款</w:t>
      </w:r>
      <w:r>
        <w:rPr>
          <w:rFonts w:hint="eastAsia" w:ascii="宋体" w:hAnsi="宋体" w:cs="Times New Roman Regular"/>
          <w:b/>
          <w:bCs/>
          <w:snapToGrid w:val="0"/>
          <w:color w:val="auto"/>
          <w:szCs w:val="21"/>
          <w:highlight w:val="none"/>
          <w:lang w:eastAsia="zh-CN"/>
        </w:rPr>
        <w:t>（</w:t>
      </w:r>
      <w:r>
        <w:rPr>
          <w:rFonts w:hint="eastAsia" w:ascii="宋体" w:hAnsi="宋体" w:cs="Times New Roman Regular"/>
          <w:b/>
          <w:bCs/>
          <w:snapToGrid w:val="0"/>
          <w:color w:val="auto"/>
          <w:szCs w:val="21"/>
          <w:highlight w:val="none"/>
        </w:rPr>
        <w:t>合同总价款的30%</w:t>
      </w:r>
      <w:r>
        <w:rPr>
          <w:rFonts w:hint="eastAsia" w:ascii="宋体" w:hAnsi="宋体" w:cs="Times New Roman Regular"/>
          <w:b/>
          <w:bCs/>
          <w:snapToGrid w:val="0"/>
          <w:color w:val="auto"/>
          <w:szCs w:val="21"/>
          <w:highlight w:val="none"/>
          <w:lang w:eastAsia="zh-CN"/>
        </w:rPr>
        <w:t>）；</w:t>
      </w:r>
      <w:r>
        <w:rPr>
          <w:rFonts w:hint="eastAsia" w:ascii="宋体" w:hAnsi="宋体" w:cs="Times New Roman Regular"/>
          <w:b/>
          <w:bCs/>
          <w:snapToGrid w:val="0"/>
          <w:color w:val="auto"/>
          <w:szCs w:val="21"/>
          <w:highlight w:val="none"/>
          <w:lang w:val="en-US" w:eastAsia="zh-CN"/>
        </w:rPr>
        <w:t>2026年年底前，根据结算清单</w:t>
      </w:r>
      <w:r>
        <w:rPr>
          <w:rFonts w:hint="eastAsia" w:ascii="宋体" w:hAnsi="宋体" w:cs="Times New Roman Regular"/>
          <w:b/>
          <w:bCs/>
          <w:snapToGrid w:val="0"/>
          <w:color w:val="auto"/>
          <w:szCs w:val="21"/>
          <w:highlight w:val="none"/>
        </w:rPr>
        <w:t>支付</w:t>
      </w:r>
      <w:r>
        <w:rPr>
          <w:rFonts w:hint="eastAsia" w:ascii="宋体" w:hAnsi="宋体" w:cs="Times New Roman Regular"/>
          <w:b/>
          <w:bCs/>
          <w:snapToGrid w:val="0"/>
          <w:color w:val="auto"/>
          <w:szCs w:val="21"/>
          <w:highlight w:val="none"/>
          <w:lang w:val="en-US" w:eastAsia="zh-CN"/>
        </w:rPr>
        <w:t>进度款（不超过</w:t>
      </w:r>
      <w:r>
        <w:rPr>
          <w:rFonts w:hint="eastAsia" w:ascii="宋体" w:hAnsi="宋体" w:cs="Times New Roman Regular"/>
          <w:b/>
          <w:bCs/>
          <w:snapToGrid w:val="0"/>
          <w:color w:val="auto"/>
          <w:szCs w:val="21"/>
          <w:highlight w:val="none"/>
        </w:rPr>
        <w:t>合同总价款的40%</w:t>
      </w:r>
      <w:r>
        <w:rPr>
          <w:rFonts w:hint="eastAsia" w:ascii="宋体" w:hAnsi="宋体" w:cs="Times New Roman Regular"/>
          <w:b/>
          <w:bCs/>
          <w:snapToGrid w:val="0"/>
          <w:color w:val="auto"/>
          <w:szCs w:val="21"/>
          <w:highlight w:val="none"/>
          <w:lang w:eastAsia="zh-CN"/>
        </w:rPr>
        <w:t>，</w:t>
      </w:r>
      <w:r>
        <w:rPr>
          <w:rFonts w:hint="eastAsia" w:ascii="宋体" w:hAnsi="宋体" w:cs="Times New Roman Regular"/>
          <w:b/>
          <w:bCs/>
          <w:snapToGrid w:val="0"/>
          <w:color w:val="auto"/>
          <w:szCs w:val="21"/>
          <w:highlight w:val="none"/>
          <w:lang w:val="en-US" w:eastAsia="zh-CN"/>
        </w:rPr>
        <w:t>超出部分结转至尾款支付</w:t>
      </w:r>
      <w:r>
        <w:rPr>
          <w:rFonts w:hint="eastAsia" w:ascii="宋体" w:hAnsi="宋体" w:cs="Times New Roman Regular"/>
          <w:b/>
          <w:bCs/>
          <w:snapToGrid w:val="0"/>
          <w:color w:val="auto"/>
          <w:szCs w:val="21"/>
          <w:highlight w:val="none"/>
          <w:lang w:eastAsia="zh-CN"/>
        </w:rPr>
        <w:t>）</w:t>
      </w:r>
      <w:r>
        <w:rPr>
          <w:rFonts w:hint="eastAsia" w:ascii="宋体" w:hAnsi="宋体" w:cs="Times New Roman Regular"/>
          <w:b/>
          <w:bCs/>
          <w:snapToGrid w:val="0"/>
          <w:color w:val="auto"/>
          <w:szCs w:val="21"/>
          <w:highlight w:val="none"/>
        </w:rPr>
        <w:t>；202</w:t>
      </w:r>
      <w:r>
        <w:rPr>
          <w:rFonts w:hint="eastAsia" w:ascii="宋体" w:hAnsi="宋体" w:cs="Times New Roman Regular"/>
          <w:b/>
          <w:bCs/>
          <w:snapToGrid w:val="0"/>
          <w:color w:val="auto"/>
          <w:szCs w:val="21"/>
          <w:highlight w:val="none"/>
          <w:lang w:val="en-US" w:eastAsia="zh-CN"/>
        </w:rPr>
        <w:t>7</w:t>
      </w:r>
      <w:r>
        <w:rPr>
          <w:rFonts w:hint="eastAsia" w:ascii="宋体" w:hAnsi="宋体" w:cs="Times New Roman Regular"/>
          <w:b/>
          <w:bCs/>
          <w:snapToGrid w:val="0"/>
          <w:color w:val="auto"/>
          <w:szCs w:val="21"/>
          <w:highlight w:val="none"/>
        </w:rPr>
        <w:t>年</w:t>
      </w:r>
      <w:r>
        <w:rPr>
          <w:rFonts w:hint="eastAsia" w:ascii="宋体" w:hAnsi="宋体" w:cs="Times New Roman Regular"/>
          <w:b/>
          <w:bCs/>
          <w:snapToGrid w:val="0"/>
          <w:color w:val="auto"/>
          <w:szCs w:val="21"/>
          <w:highlight w:val="none"/>
          <w:lang w:val="en-US" w:eastAsia="zh-CN"/>
        </w:rPr>
        <w:t>第一季度，对本合同所有工作量进行验收，经验收合格后</w:t>
      </w:r>
      <w:r>
        <w:rPr>
          <w:rFonts w:hint="eastAsia" w:ascii="宋体" w:hAnsi="宋体" w:cs="Times New Roman Regular"/>
          <w:b/>
          <w:bCs/>
          <w:snapToGrid w:val="0"/>
          <w:color w:val="auto"/>
          <w:szCs w:val="21"/>
          <w:highlight w:val="none"/>
        </w:rPr>
        <w:t>支付</w:t>
      </w:r>
      <w:r>
        <w:rPr>
          <w:rFonts w:hint="eastAsia" w:ascii="宋体" w:hAnsi="宋体" w:cs="Times New Roman Regular"/>
          <w:b/>
          <w:bCs/>
          <w:snapToGrid w:val="0"/>
          <w:color w:val="auto"/>
          <w:szCs w:val="21"/>
          <w:highlight w:val="none"/>
          <w:lang w:val="en-US" w:eastAsia="zh-CN"/>
        </w:rPr>
        <w:t>尾款（不超过</w:t>
      </w:r>
      <w:r>
        <w:rPr>
          <w:rFonts w:hint="eastAsia" w:ascii="宋体" w:hAnsi="宋体" w:cs="Times New Roman Regular"/>
          <w:b/>
          <w:bCs/>
          <w:snapToGrid w:val="0"/>
          <w:color w:val="auto"/>
          <w:szCs w:val="21"/>
          <w:highlight w:val="none"/>
        </w:rPr>
        <w:t>合同总价款的30%</w:t>
      </w:r>
      <w:r>
        <w:rPr>
          <w:rFonts w:hint="eastAsia" w:ascii="宋体" w:hAnsi="宋体" w:cs="Times New Roman Regular"/>
          <w:b/>
          <w:bCs/>
          <w:snapToGrid w:val="0"/>
          <w:color w:val="auto"/>
          <w:szCs w:val="21"/>
          <w:highlight w:val="none"/>
          <w:lang w:eastAsia="zh-CN"/>
        </w:rPr>
        <w:t>）。</w:t>
      </w:r>
    </w:p>
    <w:p w14:paraId="6FCDE967">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snapToGrid w:val="0"/>
          <w:color w:val="auto"/>
          <w:szCs w:val="21"/>
        </w:rPr>
      </w:pPr>
      <w:r>
        <w:rPr>
          <w:rFonts w:ascii="宋体" w:hAnsi="宋体" w:cs="Times New Roman Regular"/>
          <w:b/>
          <w:snapToGrid w:val="0"/>
          <w:color w:val="auto"/>
          <w:szCs w:val="21"/>
        </w:rPr>
        <w:t>2</w:t>
      </w:r>
      <w:r>
        <w:rPr>
          <w:rFonts w:hint="eastAsia" w:ascii="宋体" w:hAnsi="宋体" w:cs="Times New Roman Regular"/>
          <w:b/>
          <w:snapToGrid w:val="0"/>
          <w:color w:val="auto"/>
          <w:szCs w:val="21"/>
        </w:rPr>
        <w:t>、</w:t>
      </w:r>
      <w:r>
        <w:rPr>
          <w:rFonts w:ascii="宋体" w:hAnsi="宋体" w:cs="Times New Roman Regular"/>
          <w:b/>
          <w:snapToGrid w:val="0"/>
          <w:color w:val="auto"/>
          <w:szCs w:val="21"/>
        </w:rPr>
        <w:t>验收方式：</w:t>
      </w:r>
    </w:p>
    <w:p w14:paraId="14647F7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（1）</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提供的技术服务或者技术培训按国家和地方现行有关标准规范。</w:t>
      </w:r>
    </w:p>
    <w:p w14:paraId="2EF71B3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（2）</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提交的相关检</w:t>
      </w:r>
      <w:r>
        <w:rPr>
          <w:rFonts w:hint="eastAsia" w:ascii="宋体" w:hAnsi="宋体" w:cs="Times New Roman Regular"/>
          <w:snapToGrid w:val="0"/>
          <w:color w:val="auto"/>
          <w:szCs w:val="21"/>
          <w:lang w:val="en-US" w:eastAsia="zh-CN"/>
        </w:rPr>
        <w:t>查</w:t>
      </w:r>
      <w:r>
        <w:rPr>
          <w:rFonts w:hint="eastAsia" w:ascii="宋体" w:hAnsi="宋体" w:cs="Times New Roman Regular"/>
          <w:snapToGrid w:val="0"/>
          <w:color w:val="auto"/>
          <w:szCs w:val="21"/>
        </w:rPr>
        <w:t>资料，甲方确认后验收通过。</w:t>
      </w:r>
    </w:p>
    <w:p w14:paraId="43328E6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p>
    <w:p w14:paraId="44479E8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p>
    <w:p w14:paraId="7BA6BC6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br w:type="page"/>
      </w:r>
    </w:p>
    <w:p w14:paraId="14802AD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lang w:val="en-US" w:eastAsia="zh-CN"/>
        </w:rPr>
      </w:pPr>
      <w:r>
        <w:rPr>
          <w:rFonts w:hint="eastAsia" w:ascii="宋体" w:hAnsi="宋体" w:cs="Arial"/>
          <w:b/>
          <w:color w:val="FF0000"/>
          <w:kern w:val="0"/>
          <w:sz w:val="24"/>
          <w:szCs w:val="21"/>
        </w:rPr>
        <w:t>第</w:t>
      </w:r>
      <w:r>
        <w:rPr>
          <w:rFonts w:hint="eastAsia" w:ascii="宋体" w:hAnsi="宋体" w:cs="Arial"/>
          <w:b/>
          <w:color w:val="FF0000"/>
          <w:kern w:val="0"/>
          <w:sz w:val="24"/>
          <w:szCs w:val="21"/>
          <w:lang w:val="en-US" w:eastAsia="zh-CN"/>
        </w:rPr>
        <w:t>二</w:t>
      </w:r>
      <w:r>
        <w:rPr>
          <w:rFonts w:hint="eastAsia" w:ascii="宋体" w:hAnsi="宋体" w:cs="Arial"/>
          <w:b/>
          <w:color w:val="FF0000"/>
          <w:kern w:val="0"/>
          <w:sz w:val="24"/>
          <w:szCs w:val="21"/>
        </w:rPr>
        <w:t>标包：202</w:t>
      </w:r>
      <w:r>
        <w:rPr>
          <w:rFonts w:hint="eastAsia" w:ascii="宋体" w:hAnsi="宋体" w:cs="Arial"/>
          <w:b/>
          <w:color w:val="FF0000"/>
          <w:kern w:val="0"/>
          <w:sz w:val="24"/>
          <w:szCs w:val="21"/>
          <w:lang w:val="en-US" w:eastAsia="zh-CN"/>
        </w:rPr>
        <w:t>6</w:t>
      </w:r>
      <w:r>
        <w:rPr>
          <w:rFonts w:hint="eastAsia" w:ascii="宋体" w:hAnsi="宋体" w:cs="Arial"/>
          <w:b/>
          <w:color w:val="FF0000"/>
          <w:kern w:val="0"/>
          <w:sz w:val="24"/>
          <w:szCs w:val="21"/>
        </w:rPr>
        <w:t>年度</w:t>
      </w:r>
      <w:r>
        <w:rPr>
          <w:rFonts w:hint="eastAsia" w:ascii="宋体" w:hAnsi="宋体" w:cs="Arial"/>
          <w:b/>
          <w:color w:val="FF0000"/>
          <w:kern w:val="0"/>
          <w:sz w:val="24"/>
          <w:szCs w:val="21"/>
          <w:lang w:val="en-US" w:eastAsia="zh-CN"/>
        </w:rPr>
        <w:t>建设工程</w:t>
      </w:r>
      <w:r>
        <w:rPr>
          <w:rFonts w:hint="eastAsia" w:ascii="宋体" w:hAnsi="宋体" w:cs="Arial"/>
          <w:b/>
          <w:color w:val="FF0000"/>
          <w:kern w:val="0"/>
          <w:sz w:val="24"/>
          <w:szCs w:val="21"/>
        </w:rPr>
        <w:t>第三方</w:t>
      </w:r>
      <w:r>
        <w:rPr>
          <w:rFonts w:hint="eastAsia" w:ascii="宋体" w:hAnsi="宋体" w:cs="Arial"/>
          <w:b/>
          <w:color w:val="FF0000"/>
          <w:kern w:val="0"/>
          <w:sz w:val="24"/>
          <w:szCs w:val="21"/>
          <w:lang w:val="en-US" w:eastAsia="zh-CN"/>
        </w:rPr>
        <w:t>安全</w:t>
      </w:r>
      <w:r>
        <w:rPr>
          <w:rFonts w:hint="eastAsia" w:ascii="宋体" w:hAnsi="宋体" w:cs="Arial"/>
          <w:b/>
          <w:color w:val="FF0000"/>
          <w:kern w:val="0"/>
          <w:sz w:val="24"/>
          <w:szCs w:val="21"/>
        </w:rPr>
        <w:t>检查服务</w:t>
      </w:r>
      <w:r>
        <w:rPr>
          <w:rFonts w:hint="eastAsia" w:ascii="宋体" w:hAnsi="宋体" w:cs="Arial"/>
          <w:b/>
          <w:color w:val="FF0000"/>
          <w:kern w:val="0"/>
          <w:sz w:val="24"/>
          <w:szCs w:val="21"/>
          <w:lang w:val="en-US" w:eastAsia="zh-CN"/>
        </w:rPr>
        <w:t>一</w:t>
      </w:r>
    </w:p>
    <w:p w14:paraId="124118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rPr>
      </w:pPr>
      <w:r>
        <w:rPr>
          <w:rFonts w:hint="eastAsia" w:ascii="宋体" w:hAnsi="宋体" w:cs="Arial"/>
          <w:b/>
          <w:color w:val="FF0000"/>
          <w:kern w:val="0"/>
          <w:sz w:val="24"/>
          <w:szCs w:val="21"/>
        </w:rPr>
        <w:t>预算金额（元）：</w:t>
      </w:r>
      <w:r>
        <w:rPr>
          <w:rFonts w:hint="eastAsia" w:ascii="宋体" w:hAnsi="宋体" w:cs="Arial"/>
          <w:b/>
          <w:color w:val="FF0000"/>
          <w:kern w:val="0"/>
          <w:sz w:val="24"/>
          <w:szCs w:val="21"/>
          <w:lang w:val="en-US" w:eastAsia="zh-CN"/>
        </w:rPr>
        <w:t>575</w:t>
      </w:r>
      <w:r>
        <w:rPr>
          <w:rFonts w:hint="eastAsia" w:ascii="宋体" w:hAnsi="宋体" w:cs="Arial"/>
          <w:b/>
          <w:color w:val="FF0000"/>
          <w:kern w:val="0"/>
          <w:sz w:val="24"/>
          <w:szCs w:val="21"/>
        </w:rPr>
        <w:t>,000.00元</w:t>
      </w:r>
    </w:p>
    <w:p w14:paraId="7120E0A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p>
    <w:p w14:paraId="5692CB3A">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bCs/>
          <w:snapToGrid w:val="0"/>
          <w:szCs w:val="21"/>
        </w:rPr>
      </w:pPr>
      <w:r>
        <w:rPr>
          <w:rFonts w:hint="eastAsia" w:ascii="宋体" w:hAnsi="宋体" w:cs="Times New Roman Regular"/>
          <w:b/>
          <w:bCs/>
          <w:snapToGrid w:val="0"/>
          <w:szCs w:val="21"/>
        </w:rPr>
        <w:t>一、项目</w:t>
      </w:r>
      <w:r>
        <w:rPr>
          <w:rFonts w:ascii="宋体" w:hAnsi="宋体" w:cs="Times New Roman Regular"/>
          <w:b/>
          <w:bCs/>
          <w:snapToGrid w:val="0"/>
          <w:szCs w:val="21"/>
        </w:rPr>
        <w:t>概况</w:t>
      </w:r>
    </w:p>
    <w:p w14:paraId="2EF82F2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1、标包名称：202</w:t>
      </w:r>
      <w:r>
        <w:rPr>
          <w:rFonts w:hint="eastAsia" w:ascii="宋体" w:hAnsi="宋体" w:cs="Times New Roman Regular"/>
          <w:snapToGrid w:val="0"/>
          <w:szCs w:val="21"/>
          <w:lang w:val="en-US" w:eastAsia="zh-CN"/>
        </w:rPr>
        <w:t>6</w:t>
      </w:r>
      <w:r>
        <w:rPr>
          <w:rFonts w:hint="eastAsia" w:ascii="宋体" w:hAnsi="宋体" w:cs="Times New Roman Regular"/>
          <w:snapToGrid w:val="0"/>
          <w:szCs w:val="21"/>
          <w:lang w:val="zh-CN"/>
        </w:rPr>
        <w:t>年度</w:t>
      </w:r>
      <w:r>
        <w:rPr>
          <w:rFonts w:hint="eastAsia" w:ascii="宋体" w:hAnsi="宋体" w:cs="Times New Roman Regular"/>
          <w:snapToGrid w:val="0"/>
          <w:szCs w:val="21"/>
          <w:lang w:val="en-US" w:eastAsia="zh-CN"/>
        </w:rPr>
        <w:t>建设工程</w:t>
      </w:r>
      <w:r>
        <w:rPr>
          <w:rFonts w:hint="eastAsia" w:ascii="宋体" w:hAnsi="宋体" w:cs="Times New Roman Regular"/>
          <w:snapToGrid w:val="0"/>
          <w:szCs w:val="21"/>
          <w:lang w:val="zh-CN"/>
        </w:rPr>
        <w:t>第三方</w:t>
      </w:r>
      <w:r>
        <w:rPr>
          <w:rFonts w:hint="eastAsia" w:ascii="宋体" w:hAnsi="宋体" w:cs="Times New Roman Regular"/>
          <w:snapToGrid w:val="0"/>
          <w:szCs w:val="21"/>
          <w:lang w:val="en-US" w:eastAsia="zh-CN"/>
        </w:rPr>
        <w:t>安全</w:t>
      </w:r>
      <w:r>
        <w:rPr>
          <w:rFonts w:hint="eastAsia" w:ascii="宋体" w:hAnsi="宋体" w:cs="Times New Roman Regular"/>
          <w:snapToGrid w:val="0"/>
          <w:szCs w:val="21"/>
          <w:lang w:val="zh-CN"/>
        </w:rPr>
        <w:t>检查服务</w:t>
      </w:r>
      <w:r>
        <w:rPr>
          <w:rFonts w:hint="eastAsia" w:ascii="宋体" w:hAnsi="宋体" w:cs="Times New Roman Regular"/>
          <w:snapToGrid w:val="0"/>
          <w:szCs w:val="21"/>
          <w:lang w:val="en-US" w:eastAsia="zh-CN"/>
        </w:rPr>
        <w:t>一</w:t>
      </w:r>
    </w:p>
    <w:p w14:paraId="3014602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2、预算</w:t>
      </w:r>
      <w:r>
        <w:rPr>
          <w:rFonts w:hint="eastAsia" w:ascii="宋体" w:hAnsi="宋体" w:cs="Times New Roman Regular"/>
          <w:snapToGrid w:val="0"/>
          <w:szCs w:val="21"/>
        </w:rPr>
        <w:t>金额</w:t>
      </w:r>
      <w:r>
        <w:rPr>
          <w:rFonts w:hint="eastAsia" w:ascii="宋体" w:hAnsi="宋体" w:cs="Times New Roman Regular"/>
          <w:snapToGrid w:val="0"/>
          <w:szCs w:val="21"/>
          <w:lang w:val="zh-CN"/>
        </w:rPr>
        <w:t>：</w:t>
      </w:r>
      <w:r>
        <w:rPr>
          <w:rFonts w:hint="eastAsia" w:ascii="宋体" w:hAnsi="宋体" w:cs="Times New Roman Regular"/>
          <w:snapToGrid w:val="0"/>
          <w:szCs w:val="21"/>
          <w:lang w:val="en-US" w:eastAsia="zh-CN"/>
        </w:rPr>
        <w:t>57.5</w:t>
      </w:r>
      <w:r>
        <w:rPr>
          <w:rFonts w:hint="eastAsia" w:ascii="宋体" w:hAnsi="宋体" w:cs="Times New Roman Regular"/>
          <w:snapToGrid w:val="0"/>
          <w:szCs w:val="21"/>
          <w:lang w:val="zh-CN"/>
        </w:rPr>
        <w:t>万元</w:t>
      </w:r>
    </w:p>
    <w:p w14:paraId="61F7177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eastAsia="zh-CN"/>
        </w:rPr>
      </w:pPr>
      <w:r>
        <w:rPr>
          <w:rFonts w:hint="eastAsia" w:ascii="宋体" w:hAnsi="宋体" w:cs="Times New Roman Regular"/>
          <w:snapToGrid w:val="0"/>
          <w:szCs w:val="21"/>
          <w:lang w:val="zh-CN"/>
        </w:rPr>
        <w:t>3、服务周期：</w:t>
      </w:r>
      <w:r>
        <w:rPr>
          <w:rFonts w:hint="eastAsia" w:ascii="宋体" w:hAnsi="宋体" w:cs="Arial"/>
          <w:kern w:val="0"/>
          <w:szCs w:val="21"/>
          <w:lang w:val="en-US" w:eastAsia="zh-CN"/>
        </w:rPr>
        <w:t>合同签订之日起一年期</w:t>
      </w:r>
      <w:r>
        <w:rPr>
          <w:rFonts w:hint="eastAsia" w:ascii="宋体" w:hAnsi="宋体" w:cs="Times New Roman Regular"/>
          <w:snapToGrid w:val="0"/>
          <w:szCs w:val="21"/>
          <w:lang w:val="en-US" w:eastAsia="zh-CN"/>
        </w:rPr>
        <w:t>。</w:t>
      </w:r>
    </w:p>
    <w:p w14:paraId="6484854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highlight w:val="none"/>
          <w:lang w:val="zh-CN"/>
        </w:rPr>
      </w:pPr>
      <w:r>
        <w:rPr>
          <w:rFonts w:ascii="宋体" w:hAnsi="宋体" w:cs="Times New Roman Regular"/>
          <w:snapToGrid w:val="0"/>
          <w:szCs w:val="21"/>
          <w:highlight w:val="none"/>
          <w:lang w:val="zh-CN"/>
        </w:rPr>
        <w:t>4</w:t>
      </w:r>
      <w:r>
        <w:rPr>
          <w:rFonts w:hint="eastAsia" w:ascii="宋体" w:hAnsi="宋体" w:cs="Times New Roman Regular"/>
          <w:snapToGrid w:val="0"/>
          <w:szCs w:val="21"/>
          <w:highlight w:val="none"/>
          <w:lang w:val="zh-CN"/>
        </w:rPr>
        <w:t>、采购限价：</w:t>
      </w:r>
    </w:p>
    <w:p w14:paraId="2E6C1ED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highlight w:val="none"/>
          <w:lang w:val="zh-CN"/>
        </w:rPr>
      </w:pPr>
      <w:r>
        <w:rPr>
          <w:rFonts w:ascii="宋体" w:hAnsi="宋体" w:cs="Times New Roman Regular"/>
          <w:snapToGrid w:val="0"/>
          <w:szCs w:val="21"/>
          <w:highlight w:val="none"/>
          <w:lang w:val="zh-CN"/>
        </w:rPr>
        <w:t>（</w:t>
      </w:r>
      <w:r>
        <w:rPr>
          <w:rFonts w:hint="eastAsia" w:ascii="宋体" w:hAnsi="宋体" w:cs="Times New Roman Regular"/>
          <w:snapToGrid w:val="0"/>
          <w:szCs w:val="21"/>
          <w:highlight w:val="none"/>
          <w:lang w:val="zh-CN"/>
        </w:rPr>
        <w:t>1</w:t>
      </w:r>
      <w:r>
        <w:rPr>
          <w:rFonts w:ascii="宋体" w:hAnsi="宋体" w:cs="Times New Roman Regular"/>
          <w:snapToGrid w:val="0"/>
          <w:szCs w:val="21"/>
          <w:highlight w:val="none"/>
          <w:lang w:val="zh-CN"/>
        </w:rPr>
        <w:t>）</w:t>
      </w:r>
      <w:r>
        <w:rPr>
          <w:rFonts w:hint="eastAsia" w:ascii="宋体" w:hAnsi="宋体" w:cs="Times New Roman Regular"/>
          <w:snapToGrid w:val="0"/>
          <w:szCs w:val="21"/>
          <w:highlight w:val="none"/>
        </w:rPr>
        <w:t>总额限价：</w:t>
      </w:r>
      <w:r>
        <w:rPr>
          <w:rFonts w:hint="eastAsia" w:ascii="宋体" w:hAnsi="宋体" w:cs="Times New Roman Regular"/>
          <w:snapToGrid w:val="0"/>
          <w:szCs w:val="21"/>
          <w:highlight w:val="none"/>
          <w:lang w:val="en-US" w:eastAsia="zh-CN"/>
        </w:rPr>
        <w:t>57.5</w:t>
      </w:r>
      <w:r>
        <w:rPr>
          <w:rFonts w:hint="eastAsia" w:ascii="宋体" w:hAnsi="宋体" w:cs="Times New Roman Regular"/>
          <w:snapToGrid w:val="0"/>
          <w:szCs w:val="21"/>
          <w:highlight w:val="none"/>
        </w:rPr>
        <w:t>万元</w:t>
      </w:r>
    </w:p>
    <w:p w14:paraId="442A493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宋体" w:hAnsi="宋体" w:cs="Times New Roman Regular"/>
          <w:b w:val="0"/>
          <w:bCs w:val="0"/>
          <w:snapToGrid w:val="0"/>
          <w:szCs w:val="21"/>
          <w:highlight w:val="none"/>
          <w:lang w:val="en-US" w:eastAsia="zh-CN"/>
        </w:rPr>
      </w:pPr>
      <w:r>
        <w:rPr>
          <w:rFonts w:ascii="宋体" w:hAnsi="宋体" w:cs="Times New Roman Regular"/>
          <w:snapToGrid w:val="0"/>
          <w:szCs w:val="21"/>
          <w:highlight w:val="none"/>
          <w:lang w:val="zh-CN"/>
        </w:rPr>
        <w:t>（</w:t>
      </w:r>
      <w:r>
        <w:rPr>
          <w:rFonts w:hint="eastAsia" w:ascii="宋体" w:hAnsi="宋体" w:cs="Times New Roman Regular"/>
          <w:snapToGrid w:val="0"/>
          <w:szCs w:val="21"/>
          <w:highlight w:val="none"/>
          <w:lang w:val="en-US" w:eastAsia="zh-CN"/>
        </w:rPr>
        <w:t>2</w:t>
      </w:r>
      <w:r>
        <w:rPr>
          <w:rFonts w:ascii="宋体" w:hAnsi="宋体" w:cs="Times New Roman Regular"/>
          <w:snapToGrid w:val="0"/>
          <w:szCs w:val="21"/>
          <w:highlight w:val="none"/>
          <w:lang w:val="zh-CN"/>
        </w:rPr>
        <w:t>）</w:t>
      </w:r>
      <w:r>
        <w:rPr>
          <w:rFonts w:hint="eastAsia" w:ascii="宋体" w:hAnsi="宋体" w:cs="Times New Roman Regular"/>
          <w:snapToGrid w:val="0"/>
          <w:szCs w:val="21"/>
          <w:highlight w:val="none"/>
          <w:lang w:val="zh-CN"/>
        </w:rPr>
        <w:t>单价限价：土建项目</w:t>
      </w:r>
      <w:r>
        <w:rPr>
          <w:rFonts w:ascii="宋体" w:hAnsi="宋体" w:cs="Times New Roman Regular"/>
          <w:snapToGrid w:val="0"/>
          <w:szCs w:val="21"/>
          <w:highlight w:val="none"/>
          <w:lang w:val="zh-CN"/>
        </w:rPr>
        <w:t>安全第三方检查1500元/</w:t>
      </w:r>
      <w:r>
        <w:rPr>
          <w:rFonts w:hint="eastAsia" w:ascii="宋体" w:hAnsi="宋体" w:cs="Times New Roman Regular"/>
          <w:snapToGrid w:val="0"/>
          <w:szCs w:val="21"/>
          <w:highlight w:val="none"/>
          <w:lang w:val="en-US" w:eastAsia="zh-CN"/>
        </w:rPr>
        <w:t>个次</w:t>
      </w:r>
      <w:r>
        <w:rPr>
          <w:rFonts w:hint="eastAsia" w:ascii="宋体" w:hAnsi="宋体" w:cs="Times New Roman Regular"/>
          <w:snapToGrid w:val="0"/>
          <w:szCs w:val="21"/>
          <w:highlight w:val="none"/>
          <w:lang w:val="zh-CN"/>
        </w:rPr>
        <w:t>；装饰装修项目</w:t>
      </w:r>
      <w:r>
        <w:rPr>
          <w:rFonts w:ascii="宋体" w:hAnsi="宋体" w:cs="Times New Roman Regular"/>
          <w:snapToGrid w:val="0"/>
          <w:szCs w:val="21"/>
          <w:highlight w:val="none"/>
          <w:lang w:val="zh-CN"/>
        </w:rPr>
        <w:t>安全第三方检查1</w:t>
      </w:r>
      <w:r>
        <w:rPr>
          <w:rFonts w:hint="eastAsia" w:ascii="宋体" w:hAnsi="宋体" w:cs="Times New Roman Regular"/>
          <w:snapToGrid w:val="0"/>
          <w:szCs w:val="21"/>
          <w:highlight w:val="none"/>
        </w:rPr>
        <w:t>0</w:t>
      </w:r>
      <w:r>
        <w:rPr>
          <w:rFonts w:ascii="宋体" w:hAnsi="宋体" w:cs="Times New Roman Regular"/>
          <w:snapToGrid w:val="0"/>
          <w:szCs w:val="21"/>
          <w:highlight w:val="none"/>
          <w:lang w:val="zh-CN"/>
        </w:rPr>
        <w:t>00元/</w:t>
      </w:r>
      <w:r>
        <w:rPr>
          <w:rFonts w:hint="eastAsia" w:ascii="宋体" w:hAnsi="宋体" w:cs="Times New Roman Regular"/>
          <w:snapToGrid w:val="0"/>
          <w:szCs w:val="21"/>
          <w:highlight w:val="none"/>
          <w:lang w:val="en-US" w:eastAsia="zh-CN"/>
        </w:rPr>
        <w:t>个次</w:t>
      </w:r>
      <w:r>
        <w:rPr>
          <w:rFonts w:hint="eastAsia" w:ascii="宋体" w:hAnsi="宋体" w:cs="Times New Roman Regular"/>
          <w:snapToGrid w:val="0"/>
          <w:szCs w:val="21"/>
          <w:highlight w:val="none"/>
          <w:lang w:val="zh-CN"/>
        </w:rPr>
        <w:t>；</w:t>
      </w:r>
      <w:r>
        <w:rPr>
          <w:rFonts w:hint="eastAsia" w:ascii="宋体" w:hAnsi="宋体" w:cs="Times New Roman Regular"/>
          <w:snapToGrid w:val="0"/>
          <w:szCs w:val="21"/>
          <w:highlight w:val="none"/>
          <w:lang w:val="en-US" w:eastAsia="zh-CN"/>
        </w:rPr>
        <w:t>文明施工检查400元/个次。</w:t>
      </w:r>
      <w:r>
        <w:rPr>
          <w:rFonts w:hint="eastAsia" w:ascii="宋体" w:hAnsi="宋体" w:cs="Times New Roman Regular"/>
          <w:b/>
          <w:bCs/>
          <w:snapToGrid w:val="0"/>
          <w:color w:val="auto"/>
          <w:szCs w:val="21"/>
          <w:highlight w:val="none"/>
          <w:lang w:val="en-US" w:eastAsia="zh-CN"/>
        </w:rPr>
        <w:t>（投标单位须按此单价投报）</w:t>
      </w:r>
    </w:p>
    <w:p w14:paraId="53FC04F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highlight w:val="none"/>
          <w:lang w:val="zh-CN"/>
        </w:rPr>
      </w:pPr>
      <w:r>
        <w:rPr>
          <w:rFonts w:hint="eastAsia" w:ascii="宋体" w:hAnsi="宋体" w:cs="Times New Roman Regular"/>
          <w:snapToGrid w:val="0"/>
          <w:szCs w:val="21"/>
          <w:highlight w:val="none"/>
        </w:rPr>
        <w:t>5</w:t>
      </w:r>
      <w:r>
        <w:rPr>
          <w:rFonts w:hint="eastAsia" w:ascii="宋体" w:hAnsi="宋体" w:cs="Times New Roman Regular"/>
          <w:snapToGrid w:val="0"/>
          <w:szCs w:val="21"/>
          <w:highlight w:val="none"/>
          <w:lang w:val="zh-CN"/>
        </w:rPr>
        <w:t>、基本情况：</w:t>
      </w:r>
    </w:p>
    <w:p w14:paraId="2E37BE4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zh-CN"/>
        </w:rPr>
        <w:t>通过对不同专题的安全设施、安全行为、安全资料</w:t>
      </w:r>
      <w:r>
        <w:rPr>
          <w:rFonts w:hint="eastAsia" w:ascii="宋体" w:hAnsi="宋体" w:cs="Times New Roman Regular"/>
          <w:snapToGrid w:val="0"/>
          <w:szCs w:val="21"/>
          <w:lang w:val="en-US" w:eastAsia="zh-CN"/>
        </w:rPr>
        <w:t>等</w:t>
      </w:r>
      <w:r>
        <w:rPr>
          <w:rFonts w:hint="eastAsia" w:ascii="宋体" w:hAnsi="宋体" w:cs="Times New Roman Regular"/>
          <w:snapToGrid w:val="0"/>
          <w:szCs w:val="21"/>
          <w:lang w:val="zh-CN"/>
        </w:rPr>
        <w:t>检查，分析判断存在的安全隐患，尤其是重大隐患，切实督促</w:t>
      </w:r>
      <w:r>
        <w:rPr>
          <w:rFonts w:hint="eastAsia" w:ascii="宋体" w:hAnsi="宋体" w:cs="Times New Roman Regular"/>
          <w:snapToGrid w:val="0"/>
          <w:szCs w:val="21"/>
        </w:rPr>
        <w:t>徐汇区在建工程安全管理措施落实，</w:t>
      </w:r>
      <w:r>
        <w:rPr>
          <w:rFonts w:hint="eastAsia" w:ascii="宋体" w:hAnsi="宋体" w:cs="Times New Roman Regular"/>
          <w:snapToGrid w:val="0"/>
          <w:szCs w:val="21"/>
          <w:lang w:val="zh-CN"/>
        </w:rPr>
        <w:t>及时纠正违法违规行为，排除隐患、降低风险，减少领域内以往比较多的类似事故的重复发生的可能性，</w:t>
      </w:r>
      <w:r>
        <w:rPr>
          <w:rFonts w:hint="eastAsia" w:ascii="宋体" w:hAnsi="宋体" w:cs="Times New Roman Regular"/>
          <w:snapToGrid w:val="0"/>
          <w:szCs w:val="21"/>
        </w:rPr>
        <w:t>促</w:t>
      </w:r>
      <w:r>
        <w:rPr>
          <w:rFonts w:hint="eastAsia" w:ascii="宋体" w:hAnsi="宋体" w:cs="Times New Roman Regular"/>
          <w:snapToGrid w:val="0"/>
          <w:szCs w:val="21"/>
          <w:lang w:val="zh-CN"/>
        </w:rPr>
        <w:t>进</w:t>
      </w:r>
      <w:r>
        <w:rPr>
          <w:rFonts w:hint="eastAsia" w:ascii="宋体" w:hAnsi="宋体" w:cs="Times New Roman Regular"/>
          <w:snapToGrid w:val="0"/>
          <w:szCs w:val="21"/>
        </w:rPr>
        <w:t>徐汇区</w:t>
      </w:r>
      <w:r>
        <w:rPr>
          <w:rFonts w:hint="eastAsia" w:ascii="宋体" w:hAnsi="宋体" w:cs="Times New Roman Regular"/>
          <w:snapToGrid w:val="0"/>
          <w:szCs w:val="21"/>
          <w:lang w:val="zh-CN"/>
        </w:rPr>
        <w:t>安全管理水平的不断提高，</w:t>
      </w:r>
      <w:r>
        <w:rPr>
          <w:rFonts w:hint="eastAsia" w:ascii="宋体" w:hAnsi="宋体" w:cs="Times New Roman Regular"/>
          <w:snapToGrid w:val="0"/>
          <w:szCs w:val="21"/>
          <w:lang w:val="en-US" w:eastAsia="zh-CN"/>
        </w:rPr>
        <w:t>及时督促文明施工措施落实。</w:t>
      </w:r>
    </w:p>
    <w:p w14:paraId="67AC767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eastAsia="zh-CN"/>
        </w:rPr>
      </w:pPr>
    </w:p>
    <w:p w14:paraId="22DEBBBE">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二、项目服务要求</w:t>
      </w:r>
    </w:p>
    <w:p w14:paraId="4697C615">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bCs/>
          <w:snapToGrid w:val="0"/>
          <w:szCs w:val="21"/>
          <w:lang w:val="zh-CN"/>
        </w:rPr>
      </w:pPr>
      <w:bookmarkStart w:id="1" w:name="_Toc6313773"/>
      <w:r>
        <w:rPr>
          <w:rFonts w:hint="eastAsia" w:ascii="宋体" w:hAnsi="宋体" w:cs="Times New Roman Regular"/>
          <w:b/>
          <w:bCs/>
          <w:snapToGrid w:val="0"/>
          <w:szCs w:val="21"/>
          <w:lang w:val="zh-CN"/>
        </w:rPr>
        <w:t>1、项目</w:t>
      </w:r>
      <w:bookmarkEnd w:id="1"/>
      <w:r>
        <w:rPr>
          <w:rFonts w:hint="eastAsia" w:ascii="宋体" w:hAnsi="宋体" w:cs="Times New Roman Regular"/>
          <w:b/>
          <w:bCs/>
          <w:snapToGrid w:val="0"/>
          <w:szCs w:val="21"/>
          <w:lang w:val="zh-CN"/>
        </w:rPr>
        <w:t>内容</w:t>
      </w:r>
    </w:p>
    <w:p w14:paraId="63E1500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按照相关行业管理规定，对甲方所监管的</w:t>
      </w:r>
      <w:r>
        <w:rPr>
          <w:rFonts w:hint="eastAsia" w:ascii="宋体" w:hAnsi="宋体" w:cs="Times New Roman Regular"/>
          <w:snapToGrid w:val="0"/>
          <w:szCs w:val="21"/>
        </w:rPr>
        <w:t>建设工程</w:t>
      </w:r>
      <w:r>
        <w:rPr>
          <w:rFonts w:hint="eastAsia" w:ascii="宋体" w:hAnsi="宋体" w:cs="Times New Roman Regular"/>
          <w:snapToGrid w:val="0"/>
          <w:szCs w:val="21"/>
          <w:lang w:val="zh-CN"/>
        </w:rPr>
        <w:t>实施安全</w:t>
      </w:r>
      <w:r>
        <w:rPr>
          <w:rFonts w:hint="eastAsia" w:ascii="宋体" w:hAnsi="宋体" w:cs="Times New Roman Regular"/>
          <w:snapToGrid w:val="0"/>
          <w:szCs w:val="21"/>
        </w:rPr>
        <w:t>检查</w:t>
      </w:r>
      <w:r>
        <w:rPr>
          <w:rFonts w:hint="eastAsia" w:ascii="宋体" w:hAnsi="宋体" w:cs="Times New Roman Regular"/>
          <w:snapToGrid w:val="0"/>
          <w:szCs w:val="21"/>
          <w:lang w:val="zh-CN"/>
        </w:rPr>
        <w:t xml:space="preserve">工作，主要内容如下： </w:t>
      </w:r>
    </w:p>
    <w:p w14:paraId="2C7BCE6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土建</w:t>
      </w:r>
      <w:r>
        <w:rPr>
          <w:rFonts w:hint="eastAsia" w:ascii="宋体" w:hAnsi="宋体" w:cs="Times New Roman Regular"/>
          <w:snapToGrid w:val="0"/>
          <w:szCs w:val="21"/>
          <w:lang w:val="zh-CN"/>
        </w:rPr>
        <w:t>项目每月检查约</w:t>
      </w:r>
      <w:r>
        <w:rPr>
          <w:rFonts w:hint="eastAsia" w:ascii="宋体" w:hAnsi="宋体" w:cs="Times New Roman Regular"/>
          <w:snapToGrid w:val="0"/>
          <w:szCs w:val="21"/>
          <w:lang w:val="en-US" w:eastAsia="zh-CN"/>
        </w:rPr>
        <w:t>20</w:t>
      </w:r>
      <w:r>
        <w:rPr>
          <w:rFonts w:hint="eastAsia" w:ascii="宋体" w:hAnsi="宋体" w:cs="Times New Roman Regular"/>
          <w:snapToGrid w:val="0"/>
          <w:szCs w:val="21"/>
          <w:lang w:val="zh-CN"/>
        </w:rPr>
        <w:t>个工地（重点为存在危大工程施工的工地）；装饰装修</w:t>
      </w:r>
      <w:r>
        <w:rPr>
          <w:rFonts w:hint="eastAsia" w:ascii="宋体" w:hAnsi="宋体" w:cs="Times New Roman Regular"/>
          <w:snapToGrid w:val="0"/>
          <w:szCs w:val="21"/>
          <w:lang w:val="en-US" w:eastAsia="zh-CN"/>
        </w:rPr>
        <w:t>项目</w:t>
      </w:r>
      <w:r>
        <w:rPr>
          <w:rFonts w:hint="eastAsia" w:ascii="宋体" w:hAnsi="宋体" w:cs="Times New Roman Regular"/>
          <w:snapToGrid w:val="0"/>
          <w:szCs w:val="21"/>
          <w:lang w:val="zh-CN"/>
        </w:rPr>
        <w:t>每月检查约</w:t>
      </w:r>
      <w:r>
        <w:rPr>
          <w:rFonts w:hint="eastAsia" w:ascii="宋体" w:hAnsi="宋体" w:cs="Times New Roman Regular"/>
          <w:snapToGrid w:val="0"/>
          <w:szCs w:val="21"/>
          <w:lang w:val="en-US" w:eastAsia="zh-CN"/>
        </w:rPr>
        <w:t>15</w:t>
      </w:r>
      <w:r>
        <w:rPr>
          <w:rFonts w:hint="eastAsia" w:ascii="宋体" w:hAnsi="宋体" w:cs="Times New Roman Regular"/>
          <w:snapToGrid w:val="0"/>
          <w:szCs w:val="21"/>
          <w:lang w:val="zh-CN" w:eastAsia="zh-CN"/>
        </w:rPr>
        <w:t>个</w:t>
      </w:r>
      <w:r>
        <w:rPr>
          <w:rFonts w:hint="eastAsia" w:ascii="宋体" w:hAnsi="宋体" w:cs="Times New Roman Regular"/>
          <w:snapToGrid w:val="0"/>
          <w:szCs w:val="21"/>
          <w:lang w:val="en-US" w:eastAsia="zh-CN"/>
        </w:rPr>
        <w:t>工地，每月对重点区域、重点工地开展文明施工检查</w:t>
      </w:r>
      <w:r>
        <w:rPr>
          <w:rFonts w:hint="eastAsia" w:ascii="宋体" w:hAnsi="宋体" w:cs="Times New Roman Regular"/>
          <w:snapToGrid w:val="0"/>
          <w:szCs w:val="21"/>
          <w:lang w:val="zh-CN"/>
        </w:rPr>
        <w:t>。（</w:t>
      </w:r>
      <w:r>
        <w:rPr>
          <w:rFonts w:hint="eastAsia" w:ascii="宋体" w:hAnsi="宋体" w:cs="Times New Roman Regular"/>
          <w:snapToGrid w:val="0"/>
          <w:szCs w:val="21"/>
        </w:rPr>
        <w:t>注：</w:t>
      </w:r>
      <w:r>
        <w:rPr>
          <w:rFonts w:hint="eastAsia" w:ascii="宋体" w:hAnsi="宋体" w:cs="Times New Roman Regular"/>
          <w:snapToGrid w:val="0"/>
          <w:szCs w:val="21"/>
          <w:lang w:val="en-US" w:eastAsia="zh-CN"/>
        </w:rPr>
        <w:t>检查工地</w:t>
      </w:r>
      <w:r>
        <w:rPr>
          <w:rFonts w:hint="eastAsia" w:ascii="宋体" w:hAnsi="宋体" w:cs="Times New Roman Regular"/>
          <w:snapToGrid w:val="0"/>
          <w:szCs w:val="21"/>
        </w:rPr>
        <w:t>以</w:t>
      </w:r>
      <w:r>
        <w:rPr>
          <w:rFonts w:hint="eastAsia" w:ascii="宋体" w:hAnsi="宋体" w:cs="Times New Roman Regular"/>
          <w:snapToGrid w:val="0"/>
          <w:szCs w:val="21"/>
          <w:lang w:val="en-US" w:eastAsia="zh-CN"/>
        </w:rPr>
        <w:t>每月实际检查情况</w:t>
      </w:r>
      <w:r>
        <w:rPr>
          <w:rFonts w:hint="eastAsia" w:ascii="宋体" w:hAnsi="宋体" w:cs="Times New Roman Regular"/>
          <w:snapToGrid w:val="0"/>
          <w:szCs w:val="21"/>
        </w:rPr>
        <w:t>为</w:t>
      </w:r>
      <w:r>
        <w:rPr>
          <w:rFonts w:hint="eastAsia" w:ascii="宋体" w:hAnsi="宋体" w:cs="Times New Roman Regular"/>
          <w:snapToGrid w:val="0"/>
          <w:szCs w:val="21"/>
          <w:lang w:val="en-US" w:eastAsia="zh-CN"/>
        </w:rPr>
        <w:t>准</w:t>
      </w:r>
      <w:r>
        <w:rPr>
          <w:rFonts w:hint="eastAsia" w:ascii="宋体" w:hAnsi="宋体" w:cs="Times New Roman Regular"/>
          <w:snapToGrid w:val="0"/>
          <w:szCs w:val="21"/>
          <w:lang w:val="zh-CN"/>
        </w:rPr>
        <w:t>）。</w:t>
      </w:r>
    </w:p>
    <w:p w14:paraId="6971678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1</w:t>
      </w:r>
      <w:r>
        <w:rPr>
          <w:rFonts w:hint="eastAsia" w:ascii="宋体" w:hAnsi="宋体" w:cs="Times New Roman Regular"/>
          <w:snapToGrid w:val="0"/>
          <w:szCs w:val="21"/>
          <w:lang w:val="zh-CN"/>
        </w:rPr>
        <w:t>）危大工程管理（专项施工方案编制、审核、论证、方案交底、验收、以及按方案施工情况）。</w:t>
      </w:r>
    </w:p>
    <w:p w14:paraId="43C6A33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2）起重吊装作业（塔吊司机、信号指挥司索持证，吊装作业时指挥到岗、警戒区设置，“十不吊”要求落实情况）。</w:t>
      </w:r>
    </w:p>
    <w:p w14:paraId="7C12D6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3）防高坠措施（临边、洞口防护设置情况）。</w:t>
      </w:r>
    </w:p>
    <w:p w14:paraId="20578C9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4）消防安全（动火作业审批、操作、临时用房、消防器材设施情况）。</w:t>
      </w:r>
    </w:p>
    <w:p w14:paraId="7E4CF3F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5）用电安全（三级配电、二级漏电保护执行情况）。</w:t>
      </w:r>
    </w:p>
    <w:p w14:paraId="62FE355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6）人员安全教育交底（三级教育、“安全晨会”、安全技术交底落实情况）。</w:t>
      </w:r>
    </w:p>
    <w:p w14:paraId="77806B2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宋体" w:hAnsi="宋体" w:cs="Times New Roman Regular"/>
          <w:snapToGrid w:val="0"/>
          <w:szCs w:val="21"/>
          <w:lang w:val="en-US" w:eastAsia="zh-CN"/>
        </w:rPr>
      </w:pPr>
      <w:r>
        <w:rPr>
          <w:rFonts w:hint="eastAsia" w:ascii="宋体" w:hAnsi="宋体" w:cs="Times New Roman Regular"/>
          <w:snapToGrid w:val="0"/>
          <w:szCs w:val="21"/>
          <w:lang w:val="en-US" w:eastAsia="zh-CN"/>
        </w:rPr>
        <w:t>7）文明施工（工地降尘措施、裸土覆盖、车辆冲洗等落实情况）。</w:t>
      </w:r>
    </w:p>
    <w:p w14:paraId="0D8AEA5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en-US" w:eastAsia="zh-CN"/>
        </w:rPr>
        <w:t>8</w:t>
      </w:r>
      <w:r>
        <w:rPr>
          <w:rFonts w:hint="eastAsia" w:ascii="宋体" w:hAnsi="宋体" w:cs="Times New Roman Regular"/>
          <w:snapToGrid w:val="0"/>
          <w:szCs w:val="21"/>
          <w:lang w:val="zh-CN"/>
        </w:rPr>
        <w:t>）</w:t>
      </w:r>
      <w:r>
        <w:rPr>
          <w:rFonts w:hint="eastAsia" w:ascii="宋体" w:hAnsi="宋体" w:cs="Times New Roman Regular"/>
          <w:snapToGrid w:val="0"/>
          <w:szCs w:val="21"/>
        </w:rPr>
        <w:t>其他</w:t>
      </w:r>
      <w:r>
        <w:rPr>
          <w:rFonts w:hint="eastAsia" w:ascii="宋体" w:hAnsi="宋体" w:cs="Times New Roman Regular"/>
          <w:snapToGrid w:val="0"/>
          <w:szCs w:val="21"/>
          <w:lang w:val="en-US" w:eastAsia="zh-CN"/>
        </w:rPr>
        <w:t>涉及安全生产，文明施工的专项检查。</w:t>
      </w:r>
    </w:p>
    <w:p w14:paraId="518E3305">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bCs/>
          <w:snapToGrid w:val="0"/>
          <w:szCs w:val="21"/>
          <w:lang w:val="zh-CN"/>
        </w:rPr>
      </w:pPr>
      <w:r>
        <w:rPr>
          <w:rFonts w:hint="eastAsia" w:ascii="宋体" w:hAnsi="宋体" w:cs="Times New Roman Regular"/>
          <w:b/>
          <w:bCs/>
          <w:snapToGrid w:val="0"/>
          <w:szCs w:val="21"/>
          <w:lang w:val="zh-CN"/>
        </w:rPr>
        <w:t>2、服务方式</w:t>
      </w:r>
    </w:p>
    <w:p w14:paraId="7ADA929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（1）供应商应按区在建工程安全管理要求，制定可行有效的</w:t>
      </w:r>
      <w:r>
        <w:rPr>
          <w:rFonts w:hint="eastAsia" w:ascii="宋体" w:hAnsi="宋体" w:cs="Times New Roman Regular"/>
          <w:snapToGrid w:val="0"/>
          <w:szCs w:val="21"/>
        </w:rPr>
        <w:t>安全管理</w:t>
      </w:r>
      <w:r>
        <w:rPr>
          <w:rFonts w:hint="eastAsia" w:ascii="宋体" w:hAnsi="宋体" w:cs="Times New Roman Regular"/>
          <w:snapToGrid w:val="0"/>
          <w:szCs w:val="21"/>
          <w:lang w:val="zh-CN"/>
        </w:rPr>
        <w:t>实施方案。</w:t>
      </w:r>
    </w:p>
    <w:p w14:paraId="03EE181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（2）供应商应根据委托方提供的项目信息及时开展摸排工作，按月制定</w:t>
      </w:r>
      <w:r>
        <w:rPr>
          <w:rFonts w:hint="eastAsia" w:ascii="宋体" w:hAnsi="宋体" w:cs="Times New Roman Regular"/>
          <w:snapToGrid w:val="0"/>
          <w:szCs w:val="21"/>
        </w:rPr>
        <w:t>检查</w:t>
      </w:r>
      <w:r>
        <w:rPr>
          <w:rFonts w:hint="eastAsia" w:ascii="宋体" w:hAnsi="宋体" w:cs="Times New Roman Regular"/>
          <w:snapToGrid w:val="0"/>
          <w:szCs w:val="21"/>
          <w:lang w:val="zh-CN"/>
        </w:rPr>
        <w:t>计划，组织选派专业对口的人员组成巡查组及检测组，报委托方确认通过后实施。</w:t>
      </w:r>
    </w:p>
    <w:p w14:paraId="1DB7E72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lang w:val="zh-CN"/>
        </w:rPr>
        <w:t>（3）现场检查结束后，检查小组应针对检查情况，向被检工地的参建各方反馈检查情况，对存在问题提出整改要求，如涉及重大安全隐患，现场发现严重不符合项的，应立即采用电话或微信等形式，报告委托方。检查小组完成当日检查后，应汇总检查情况，整理每日安全隐患清单，填写检查台账，归档检查表原始资料，并将每日安全隐患清单，报</w:t>
      </w:r>
      <w:r>
        <w:rPr>
          <w:rFonts w:hint="eastAsia" w:ascii="宋体" w:hAnsi="宋体" w:cs="Times New Roman Regular"/>
          <w:snapToGrid w:val="0"/>
          <w:szCs w:val="21"/>
        </w:rPr>
        <w:t>与</w:t>
      </w:r>
      <w:r>
        <w:rPr>
          <w:rFonts w:hint="eastAsia" w:ascii="宋体" w:hAnsi="宋体" w:cs="Times New Roman Regular"/>
          <w:snapToGrid w:val="0"/>
          <w:szCs w:val="21"/>
          <w:lang w:val="zh-CN"/>
        </w:rPr>
        <w:t>委托方。</w:t>
      </w:r>
    </w:p>
    <w:p w14:paraId="44753D2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zh-CN"/>
        </w:rPr>
        <w:t>（</w:t>
      </w:r>
      <w:r>
        <w:rPr>
          <w:rFonts w:hint="eastAsia" w:ascii="宋体" w:hAnsi="宋体" w:cs="Times New Roman Regular"/>
          <w:snapToGrid w:val="0"/>
          <w:szCs w:val="21"/>
        </w:rPr>
        <w:t>4</w:t>
      </w:r>
      <w:r>
        <w:rPr>
          <w:rFonts w:hint="eastAsia" w:ascii="宋体" w:hAnsi="宋体" w:cs="Times New Roman Regular"/>
          <w:snapToGrid w:val="0"/>
          <w:szCs w:val="21"/>
          <w:lang w:val="zh-CN"/>
        </w:rPr>
        <w:t>）供应商对</w:t>
      </w:r>
      <w:r>
        <w:rPr>
          <w:rFonts w:hint="eastAsia" w:ascii="宋体" w:hAnsi="宋体" w:cs="Times New Roman Regular"/>
          <w:snapToGrid w:val="0"/>
          <w:szCs w:val="21"/>
        </w:rPr>
        <w:t>每</w:t>
      </w:r>
      <w:r>
        <w:rPr>
          <w:rFonts w:hint="eastAsia" w:ascii="宋体" w:hAnsi="宋体" w:cs="Times New Roman Regular"/>
          <w:snapToGrid w:val="0"/>
          <w:szCs w:val="21"/>
          <w:lang w:val="zh-CN"/>
        </w:rPr>
        <w:t>月的检查情况进行分析总结，出具相关总结报告。</w:t>
      </w:r>
      <w:r>
        <w:rPr>
          <w:rFonts w:hint="eastAsia" w:ascii="宋体" w:hAnsi="宋体" w:cs="Times New Roman Regular"/>
          <w:snapToGrid w:val="0"/>
          <w:szCs w:val="21"/>
          <w:lang w:val="en-US" w:eastAsia="zh-CN"/>
        </w:rPr>
        <w:t>当年度检查项目完成后，应对全年的检查情况进行分析总结，出具相关总结报告。</w:t>
      </w:r>
    </w:p>
    <w:p w14:paraId="7FC36CD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（5）供应商需严格落实委托方关于安全检查第三方服务的相关制度和工作要求的内容。</w:t>
      </w:r>
    </w:p>
    <w:p w14:paraId="0E8800A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（6）供应商应当建立健全档案制度，保证档案齐备，原始记录和检查报告内容必须清晰、完整、规范。</w:t>
      </w:r>
    </w:p>
    <w:p w14:paraId="6D9921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（7）供应商应当对检查人员开展职业安全健康教育和监督工作、专业技术的培训，购买相关保险，检查人员在接受培训后方能上岗。</w:t>
      </w:r>
    </w:p>
    <w:p w14:paraId="1A1D039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（8）项目检查过程中使用记录仪全程录音录像。</w:t>
      </w:r>
    </w:p>
    <w:p w14:paraId="75C929F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（9）供应商应当和检查人员签订廉政保证书，并对所有检查人员进行廉政培训。</w:t>
      </w:r>
    </w:p>
    <w:p w14:paraId="4CDBFC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（10）供应商应当确保检查人员与监督项目和相关参建单位没有利益关联，有利益关联的检查人员应当主动回避；</w:t>
      </w:r>
    </w:p>
    <w:p w14:paraId="2C38942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（11）供应商不得将检查服务转包、分包给其他单位或个人。</w:t>
      </w:r>
    </w:p>
    <w:p w14:paraId="5AE42A8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eastAsia="zh-CN"/>
        </w:rPr>
      </w:pPr>
    </w:p>
    <w:p w14:paraId="6D9E9F48">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三、人员要求</w:t>
      </w:r>
    </w:p>
    <w:p w14:paraId="2638EB0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1、</w:t>
      </w:r>
      <w:r>
        <w:rPr>
          <w:rFonts w:hint="eastAsia" w:ascii="宋体" w:hAnsi="宋体" w:cs="Times New Roman Regular"/>
          <w:snapToGrid w:val="0"/>
          <w:szCs w:val="21"/>
          <w:lang w:val="zh-CN"/>
        </w:rPr>
        <w:t xml:space="preserve">供应商需针对甲方委托要求，委任一名项目负责人加强服务管理，项目负责人应为供应商自有专业人员，统筹负责开展巡查工作。 </w:t>
      </w:r>
    </w:p>
    <w:p w14:paraId="6D5AD02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2、</w:t>
      </w:r>
      <w:r>
        <w:rPr>
          <w:rFonts w:hint="eastAsia" w:ascii="宋体" w:hAnsi="宋体" w:cs="Times New Roman Regular"/>
          <w:snapToGrid w:val="0"/>
          <w:szCs w:val="21"/>
          <w:lang w:val="zh-CN"/>
        </w:rPr>
        <w:t>供应商每次检查至少2名检查人员，其中1人为检查组组长，检查人员应具有中级以上职称或注册类证书。组员须具有大专及以上学历，并具备相关从业资格，身体健康，品行良好，善于沟通，有一定书面表达能力。</w:t>
      </w:r>
      <w:r>
        <w:rPr>
          <w:rFonts w:hint="eastAsia" w:ascii="宋体" w:hAnsi="宋体" w:cs="Times New Roman Regular"/>
          <w:snapToGrid w:val="0"/>
          <w:szCs w:val="21"/>
          <w:lang w:val="en-US" w:eastAsia="zh-CN"/>
        </w:rPr>
        <w:t>检查人员经甲方</w:t>
      </w:r>
      <w:r>
        <w:rPr>
          <w:rFonts w:hint="eastAsia" w:ascii="宋体" w:hAnsi="宋体" w:cs="Times New Roman Regular"/>
          <w:snapToGrid w:val="0"/>
          <w:szCs w:val="21"/>
          <w:lang w:val="zh-CN"/>
        </w:rPr>
        <w:t>审核通过后，执行检查计划。</w:t>
      </w:r>
    </w:p>
    <w:p w14:paraId="4453C04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3、</w:t>
      </w:r>
      <w:r>
        <w:rPr>
          <w:rFonts w:hint="eastAsia" w:ascii="宋体" w:hAnsi="宋体" w:cs="Times New Roman Regular"/>
          <w:snapToGrid w:val="0"/>
          <w:szCs w:val="21"/>
          <w:lang w:val="zh-CN"/>
        </w:rPr>
        <w:t xml:space="preserve">设备要求：供应商自行解决外业人员现场录像设备、交通工具（需按组配备）、巡查设备（外业测量用具）、内业人员计算机等及相关工作必备设备； </w:t>
      </w:r>
    </w:p>
    <w:p w14:paraId="69DFF2E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4、</w:t>
      </w:r>
      <w:r>
        <w:rPr>
          <w:rFonts w:hint="eastAsia" w:ascii="宋体" w:hAnsi="宋体" w:cs="Times New Roman Regular"/>
          <w:snapToGrid w:val="0"/>
          <w:szCs w:val="21"/>
          <w:lang w:val="zh-CN"/>
        </w:rPr>
        <w:t xml:space="preserve">供应商服务期间若要对项目组成员进行调整，须提前通知采购人，在采购人同意之后，方可调整相关人员； </w:t>
      </w:r>
    </w:p>
    <w:p w14:paraId="4579126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5、</w:t>
      </w:r>
      <w:r>
        <w:rPr>
          <w:rFonts w:hint="eastAsia" w:ascii="宋体" w:hAnsi="宋体" w:cs="Times New Roman Regular"/>
          <w:snapToGrid w:val="0"/>
          <w:szCs w:val="21"/>
          <w:lang w:val="zh-CN"/>
        </w:rPr>
        <w:t xml:space="preserve">采购人可以无条件调换供应商派出的人员； </w:t>
      </w:r>
    </w:p>
    <w:p w14:paraId="6ACFB89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6、</w:t>
      </w:r>
      <w:r>
        <w:rPr>
          <w:rFonts w:hint="eastAsia" w:ascii="宋体" w:hAnsi="宋体" w:cs="Times New Roman Regular"/>
          <w:snapToGrid w:val="0"/>
          <w:szCs w:val="21"/>
          <w:lang w:val="zh-CN"/>
        </w:rPr>
        <w:t xml:space="preserve">供应商对项目组人员的现场安全负责，采购人不承担供应商人员在施工现场的人身伤害等一切安全责任； </w:t>
      </w:r>
    </w:p>
    <w:p w14:paraId="0247AD1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lang w:val="zh-CN"/>
        </w:rPr>
      </w:pPr>
      <w:r>
        <w:rPr>
          <w:rFonts w:hint="eastAsia" w:ascii="宋体" w:hAnsi="宋体" w:cs="Times New Roman Regular"/>
          <w:snapToGrid w:val="0"/>
          <w:szCs w:val="21"/>
        </w:rPr>
        <w:t>7、</w:t>
      </w:r>
      <w:r>
        <w:rPr>
          <w:rFonts w:hint="eastAsia" w:ascii="宋体" w:hAnsi="宋体" w:cs="Times New Roman Regular"/>
          <w:snapToGrid w:val="0"/>
          <w:szCs w:val="21"/>
          <w:lang w:val="zh-CN"/>
        </w:rPr>
        <w:t xml:space="preserve">供应商需针对甲方委托要求，加强服务质量，做好内部监督和质量控制工作。 </w:t>
      </w:r>
    </w:p>
    <w:p w14:paraId="011B044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8、</w:t>
      </w:r>
      <w:r>
        <w:rPr>
          <w:rFonts w:hint="eastAsia" w:ascii="宋体" w:hAnsi="宋体" w:cs="Times New Roman Regular"/>
          <w:snapToGrid w:val="0"/>
          <w:szCs w:val="21"/>
          <w:lang w:val="zh-CN"/>
        </w:rPr>
        <w:t>应急响应工作：针对突发情况，供应商须在2小时内做出响应，4小时内到达现场，在规定时间内完成工作任务。</w:t>
      </w:r>
    </w:p>
    <w:p w14:paraId="1F15E380">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lang w:val="zh-CN"/>
        </w:rPr>
      </w:pPr>
    </w:p>
    <w:p w14:paraId="2C4249E4">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bCs/>
          <w:snapToGrid w:val="0"/>
          <w:szCs w:val="21"/>
        </w:rPr>
      </w:pPr>
      <w:r>
        <w:rPr>
          <w:rFonts w:hint="eastAsia" w:ascii="宋体" w:hAnsi="宋体" w:cs="Times New Roman Regular"/>
          <w:b/>
          <w:bCs/>
          <w:snapToGrid w:val="0"/>
          <w:szCs w:val="21"/>
        </w:rPr>
        <w:t xml:space="preserve">四、付款及验收要求  </w:t>
      </w:r>
    </w:p>
    <w:p w14:paraId="0148CD6A">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bCs/>
          <w:snapToGrid w:val="0"/>
          <w:szCs w:val="21"/>
        </w:rPr>
      </w:pPr>
      <w:r>
        <w:rPr>
          <w:rFonts w:hint="eastAsia" w:ascii="宋体" w:hAnsi="宋体" w:cs="Times New Roman Regular"/>
          <w:b/>
          <w:bCs/>
          <w:snapToGrid w:val="0"/>
          <w:szCs w:val="21"/>
        </w:rPr>
        <w:t xml:space="preserve">1、付款要求： </w:t>
      </w:r>
    </w:p>
    <w:p w14:paraId="38EA9B7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（1）检查费用，由甲方按实际工作量与检查单位结算。</w:t>
      </w:r>
    </w:p>
    <w:p w14:paraId="220B256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（2）在乙方出具相应金额的有效发票后，由甲方向乙方支付。</w:t>
      </w:r>
    </w:p>
    <w:p w14:paraId="7503B53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（3）甲方有权根据乙方的实际工作量，对不符合标准或缺项的工作</w:t>
      </w:r>
      <w:r>
        <w:rPr>
          <w:rFonts w:hint="eastAsia" w:ascii="宋体" w:hAnsi="宋体" w:cs="Times New Roman Regular"/>
          <w:snapToGrid w:val="0"/>
          <w:szCs w:val="21"/>
          <w:lang w:eastAsia="zh-CN"/>
        </w:rPr>
        <w:t>（廉政问题，</w:t>
      </w:r>
      <w:r>
        <w:rPr>
          <w:rFonts w:hint="eastAsia" w:ascii="宋体" w:hAnsi="宋体" w:cs="Times New Roman Regular"/>
          <w:snapToGrid w:val="0"/>
          <w:szCs w:val="21"/>
          <w:lang w:val="en-US" w:eastAsia="zh-CN"/>
        </w:rPr>
        <w:t>档案不齐备，检查报告内容不清晰、完整、规范，未及时反馈问题隐患，未及时提交总结报告，未按要求提交全过程视频资料，抽查中发现的问题</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经验收后，</w:t>
      </w:r>
      <w:r>
        <w:rPr>
          <w:rFonts w:hint="eastAsia" w:ascii="宋体" w:hAnsi="宋体" w:cs="Times New Roman Regular"/>
          <w:snapToGrid w:val="0"/>
          <w:szCs w:val="21"/>
        </w:rPr>
        <w:t>核减相应技术服务费。</w:t>
      </w:r>
    </w:p>
    <w:p w14:paraId="4B74927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（4）结算时，如最终结算总价低于项目</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金额的，则根据检测单价按实结算；如最终结算总价超出</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金额的，则按该</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金额执行，采购单位不另行支付费用。</w:t>
      </w:r>
    </w:p>
    <w:p w14:paraId="56CF0003">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lang w:eastAsia="zh-CN"/>
        </w:rPr>
      </w:pPr>
      <w:r>
        <w:rPr>
          <w:rFonts w:hint="eastAsia" w:ascii="宋体" w:hAnsi="宋体" w:cs="Times New Roman Regular"/>
          <w:b/>
          <w:bCs/>
          <w:snapToGrid w:val="0"/>
          <w:szCs w:val="21"/>
        </w:rPr>
        <w:t>注：本项目</w:t>
      </w:r>
      <w:r>
        <w:rPr>
          <w:rFonts w:hint="eastAsia" w:ascii="宋体" w:hAnsi="宋体" w:cs="Times New Roman Regular"/>
          <w:b/>
          <w:bCs/>
          <w:snapToGrid w:val="0"/>
          <w:szCs w:val="21"/>
          <w:lang w:val="en-US" w:eastAsia="zh-CN"/>
        </w:rPr>
        <w:t>合同签订生效后</w:t>
      </w:r>
      <w:r>
        <w:rPr>
          <w:rFonts w:hint="eastAsia" w:ascii="宋体" w:hAnsi="宋体" w:cs="Times New Roman Regular"/>
          <w:b/>
          <w:bCs/>
          <w:snapToGrid w:val="0"/>
          <w:szCs w:val="21"/>
        </w:rPr>
        <w:t>，</w:t>
      </w:r>
      <w:r>
        <w:rPr>
          <w:rFonts w:hint="eastAsia" w:ascii="宋体" w:hAnsi="宋体" w:cs="Times New Roman Regular"/>
          <w:b/>
          <w:bCs/>
          <w:snapToGrid w:val="0"/>
          <w:szCs w:val="21"/>
          <w:lang w:val="en-US" w:eastAsia="zh-CN"/>
        </w:rPr>
        <w:t>2026年第一季度，</w:t>
      </w:r>
      <w:r>
        <w:rPr>
          <w:rFonts w:hint="eastAsia" w:ascii="宋体" w:hAnsi="宋体" w:cs="Times New Roman Regular"/>
          <w:b/>
          <w:bCs/>
          <w:snapToGrid w:val="0"/>
          <w:szCs w:val="21"/>
        </w:rPr>
        <w:t>支付预付款</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rPr>
        <w:t>合同总价款的30%</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lang w:val="en-US" w:eastAsia="zh-CN"/>
        </w:rPr>
        <w:t>2026年年底前，根据结算清单</w:t>
      </w:r>
      <w:r>
        <w:rPr>
          <w:rFonts w:hint="eastAsia" w:ascii="宋体" w:hAnsi="宋体" w:cs="Times New Roman Regular"/>
          <w:b/>
          <w:bCs/>
          <w:snapToGrid w:val="0"/>
          <w:szCs w:val="21"/>
        </w:rPr>
        <w:t>支付</w:t>
      </w:r>
      <w:r>
        <w:rPr>
          <w:rFonts w:hint="eastAsia" w:ascii="宋体" w:hAnsi="宋体" w:cs="Times New Roman Regular"/>
          <w:b/>
          <w:bCs/>
          <w:snapToGrid w:val="0"/>
          <w:szCs w:val="21"/>
          <w:lang w:val="en-US" w:eastAsia="zh-CN"/>
        </w:rPr>
        <w:t>进度款（不超过</w:t>
      </w:r>
      <w:r>
        <w:rPr>
          <w:rFonts w:hint="eastAsia" w:ascii="宋体" w:hAnsi="宋体" w:cs="Times New Roman Regular"/>
          <w:b/>
          <w:bCs/>
          <w:snapToGrid w:val="0"/>
          <w:szCs w:val="21"/>
        </w:rPr>
        <w:t>合同总价款的40%</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lang w:val="en-US" w:eastAsia="zh-CN"/>
        </w:rPr>
        <w:t>超出部分结转至尾款支付</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rPr>
        <w:t>；202</w:t>
      </w:r>
      <w:r>
        <w:rPr>
          <w:rFonts w:hint="eastAsia" w:ascii="宋体" w:hAnsi="宋体" w:cs="Times New Roman Regular"/>
          <w:b/>
          <w:bCs/>
          <w:snapToGrid w:val="0"/>
          <w:szCs w:val="21"/>
          <w:lang w:val="en-US" w:eastAsia="zh-CN"/>
        </w:rPr>
        <w:t>7</w:t>
      </w:r>
      <w:r>
        <w:rPr>
          <w:rFonts w:hint="eastAsia" w:ascii="宋体" w:hAnsi="宋体" w:cs="Times New Roman Regular"/>
          <w:b/>
          <w:bCs/>
          <w:snapToGrid w:val="0"/>
          <w:szCs w:val="21"/>
        </w:rPr>
        <w:t>年</w:t>
      </w:r>
      <w:r>
        <w:rPr>
          <w:rFonts w:hint="eastAsia" w:ascii="宋体" w:hAnsi="宋体" w:cs="Times New Roman Regular"/>
          <w:b/>
          <w:bCs/>
          <w:snapToGrid w:val="0"/>
          <w:szCs w:val="21"/>
          <w:lang w:val="en-US" w:eastAsia="zh-CN"/>
        </w:rPr>
        <w:t>第一季度，对本合同所有工作量进行验收，经验收合格后</w:t>
      </w:r>
      <w:r>
        <w:rPr>
          <w:rFonts w:hint="eastAsia" w:ascii="宋体" w:hAnsi="宋体" w:cs="Times New Roman Regular"/>
          <w:b/>
          <w:bCs/>
          <w:snapToGrid w:val="0"/>
          <w:szCs w:val="21"/>
        </w:rPr>
        <w:t>支付</w:t>
      </w:r>
      <w:r>
        <w:rPr>
          <w:rFonts w:hint="eastAsia" w:ascii="宋体" w:hAnsi="宋体" w:cs="Times New Roman Regular"/>
          <w:b/>
          <w:bCs/>
          <w:snapToGrid w:val="0"/>
          <w:szCs w:val="21"/>
          <w:lang w:val="en-US" w:eastAsia="zh-CN"/>
        </w:rPr>
        <w:t>尾款（不超过</w:t>
      </w:r>
      <w:r>
        <w:rPr>
          <w:rFonts w:hint="eastAsia" w:ascii="宋体" w:hAnsi="宋体" w:cs="Times New Roman Regular"/>
          <w:b/>
          <w:bCs/>
          <w:snapToGrid w:val="0"/>
          <w:szCs w:val="21"/>
        </w:rPr>
        <w:t>合同总价款的30%</w:t>
      </w:r>
      <w:r>
        <w:rPr>
          <w:rFonts w:hint="eastAsia" w:ascii="宋体" w:hAnsi="宋体" w:cs="Times New Roman Regular"/>
          <w:b/>
          <w:bCs/>
          <w:snapToGrid w:val="0"/>
          <w:szCs w:val="21"/>
          <w:lang w:eastAsia="zh-CN"/>
        </w:rPr>
        <w:t>）。</w:t>
      </w:r>
    </w:p>
    <w:p w14:paraId="5E58EAC0">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bCs/>
          <w:snapToGrid w:val="0"/>
          <w:szCs w:val="21"/>
        </w:rPr>
      </w:pPr>
      <w:r>
        <w:rPr>
          <w:rFonts w:hint="eastAsia" w:ascii="宋体" w:hAnsi="宋体" w:cs="Times New Roman Regular"/>
          <w:b/>
          <w:bCs/>
          <w:snapToGrid w:val="0"/>
          <w:szCs w:val="21"/>
        </w:rPr>
        <w:t>2、验收</w:t>
      </w:r>
      <w:r>
        <w:rPr>
          <w:rFonts w:hint="eastAsia" w:ascii="宋体" w:hAnsi="宋体" w:cs="Times New Roman Regular"/>
          <w:b/>
          <w:bCs/>
          <w:snapToGrid w:val="0"/>
          <w:szCs w:val="21"/>
          <w:lang w:val="en-US" w:eastAsia="zh-CN"/>
        </w:rPr>
        <w:t>方式</w:t>
      </w:r>
      <w:r>
        <w:rPr>
          <w:rFonts w:hint="eastAsia" w:ascii="宋体" w:hAnsi="宋体" w:cs="Times New Roman Regular"/>
          <w:b/>
          <w:bCs/>
          <w:snapToGrid w:val="0"/>
          <w:szCs w:val="21"/>
        </w:rPr>
        <w:t>：</w:t>
      </w:r>
    </w:p>
    <w:p w14:paraId="1FE262B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eastAsia="zh-CN"/>
        </w:rPr>
      </w:pPr>
      <w:r>
        <w:rPr>
          <w:rFonts w:hint="eastAsia" w:ascii="宋体" w:hAnsi="宋体" w:cs="Times New Roman Regular"/>
          <w:snapToGrid w:val="0"/>
          <w:szCs w:val="21"/>
        </w:rPr>
        <w:t>（1）检查单位提供的技术服务或者技术培训按国家和地方现行有关标准规范。</w:t>
      </w:r>
    </w:p>
    <w:p w14:paraId="43B959F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2</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发现隐患的数量和质量。</w:t>
      </w:r>
    </w:p>
    <w:p w14:paraId="1A628E6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3</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每日隐患清单</w:t>
      </w:r>
      <w:r>
        <w:rPr>
          <w:rFonts w:hint="eastAsia" w:ascii="宋体" w:hAnsi="宋体" w:cs="Times New Roman Regular"/>
          <w:snapToGrid w:val="0"/>
          <w:szCs w:val="21"/>
          <w:lang w:eastAsia="zh-CN"/>
        </w:rPr>
        <w:t>、</w:t>
      </w:r>
      <w:r>
        <w:rPr>
          <w:rFonts w:hint="eastAsia" w:ascii="宋体" w:hAnsi="宋体" w:cs="Times New Roman Regular"/>
          <w:snapToGrid w:val="0"/>
          <w:szCs w:val="21"/>
        </w:rPr>
        <w:t>月度总结报告</w:t>
      </w:r>
      <w:r>
        <w:rPr>
          <w:rFonts w:hint="eastAsia" w:ascii="宋体" w:hAnsi="宋体" w:cs="Times New Roman Regular"/>
          <w:snapToGrid w:val="0"/>
          <w:szCs w:val="21"/>
          <w:lang w:val="en-US" w:eastAsia="zh-CN"/>
        </w:rPr>
        <w:t>和全过程视频资料</w:t>
      </w:r>
      <w:r>
        <w:rPr>
          <w:rFonts w:hint="eastAsia" w:ascii="宋体" w:hAnsi="宋体" w:cs="Times New Roman Regular"/>
          <w:snapToGrid w:val="0"/>
          <w:szCs w:val="21"/>
        </w:rPr>
        <w:t>是否及时提交。</w:t>
      </w:r>
    </w:p>
    <w:p w14:paraId="33485FB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4</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检查人员是否基本固定。</w:t>
      </w:r>
    </w:p>
    <w:p w14:paraId="38419D5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5</w:t>
      </w:r>
      <w:r>
        <w:rPr>
          <w:rFonts w:hint="eastAsia" w:ascii="宋体" w:hAnsi="宋体" w:cs="Times New Roman Regular"/>
          <w:snapToGrid w:val="0"/>
          <w:szCs w:val="21"/>
          <w:lang w:eastAsia="zh-CN"/>
        </w:rPr>
        <w:t>）</w:t>
      </w:r>
      <w:r>
        <w:rPr>
          <w:rFonts w:hint="eastAsia" w:ascii="宋体" w:hAnsi="宋体" w:cs="Times New Roman Regular"/>
          <w:snapToGrid w:val="0"/>
          <w:szCs w:val="21"/>
        </w:rPr>
        <w:t>经过检查的在建项目，在当前施工状态未发生较大变化的情况下，如出现检查报告中未发现的同类重大安全隐患（住建部、国务院安委办督察、监督机构各类检查等）或因未提出的同类隐患而产生的事故，</w:t>
      </w:r>
      <w:r>
        <w:rPr>
          <w:rFonts w:hint="eastAsia" w:ascii="宋体" w:hAnsi="宋体" w:cs="Times New Roman Regular"/>
          <w:snapToGrid w:val="0"/>
          <w:szCs w:val="21"/>
          <w:lang w:val="en-US" w:eastAsia="zh-CN"/>
        </w:rPr>
        <w:t>视情节对单次检查收费进行扣款</w:t>
      </w:r>
      <w:r>
        <w:rPr>
          <w:rFonts w:hint="eastAsia" w:ascii="宋体" w:hAnsi="宋体" w:cs="Times New Roman Regular"/>
          <w:snapToGrid w:val="0"/>
          <w:szCs w:val="21"/>
        </w:rPr>
        <w:t>。</w:t>
      </w:r>
    </w:p>
    <w:p w14:paraId="7C2A71B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6</w:t>
      </w:r>
      <w:r>
        <w:rPr>
          <w:rFonts w:hint="eastAsia" w:ascii="宋体" w:hAnsi="宋体" w:cs="Times New Roman Regular"/>
          <w:snapToGrid w:val="0"/>
          <w:szCs w:val="21"/>
          <w:lang w:eastAsia="zh-CN"/>
        </w:rPr>
        <w:t>）</w:t>
      </w:r>
      <w:r>
        <w:rPr>
          <w:rFonts w:hint="eastAsia" w:ascii="宋体" w:hAnsi="宋体" w:cs="Times New Roman Regular"/>
          <w:snapToGrid w:val="0"/>
          <w:szCs w:val="21"/>
        </w:rPr>
        <w:t>如检查人员发生廉政问题，按单次检查收费的100%进行扣款，对涉及廉政问题的检查人员进行一票否决，并追究相关法律责任。</w:t>
      </w:r>
    </w:p>
    <w:p w14:paraId="549052F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7</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甲方</w:t>
      </w:r>
      <w:r>
        <w:rPr>
          <w:rFonts w:hint="eastAsia" w:ascii="宋体" w:hAnsi="宋体" w:cs="Times New Roman Regular"/>
          <w:snapToGrid w:val="0"/>
          <w:szCs w:val="21"/>
        </w:rPr>
        <w:t>对</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上月检查工作质量进行抽查，抽查比例10%。</w:t>
      </w:r>
    </w:p>
    <w:p w14:paraId="644CB32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w:t>
      </w:r>
      <w:r>
        <w:rPr>
          <w:rFonts w:hint="eastAsia" w:ascii="宋体" w:hAnsi="宋体" w:cs="Times New Roman Regular"/>
          <w:snapToGrid w:val="0"/>
          <w:szCs w:val="21"/>
          <w:lang w:val="en-US" w:eastAsia="zh-CN"/>
        </w:rPr>
        <w:t>8</w:t>
      </w:r>
      <w:r>
        <w:rPr>
          <w:rFonts w:hint="eastAsia" w:ascii="宋体" w:hAnsi="宋体" w:cs="Times New Roman Regular"/>
          <w:snapToGrid w:val="0"/>
          <w:szCs w:val="21"/>
        </w:rPr>
        <w:t>）甲方确认后验收通过。</w:t>
      </w:r>
    </w:p>
    <w:p w14:paraId="0AB4F8B6">
      <w:pPr>
        <w:rPr>
          <w:rFonts w:hint="eastAsia" w:ascii="宋体" w:hAnsi="宋体" w:cs="Times New Roman Regular"/>
          <w:snapToGrid w:val="0"/>
          <w:szCs w:val="21"/>
          <w:lang w:eastAsia="zh-CN"/>
        </w:rPr>
      </w:pPr>
      <w:r>
        <w:rPr>
          <w:rFonts w:hint="eastAsia" w:ascii="宋体" w:hAnsi="宋体" w:cs="Times New Roman Regular"/>
          <w:snapToGrid w:val="0"/>
          <w:szCs w:val="21"/>
          <w:lang w:eastAsia="zh-CN"/>
        </w:rPr>
        <w:br w:type="page"/>
      </w:r>
    </w:p>
    <w:p w14:paraId="3C45974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lang w:val="en-US" w:eastAsia="zh-CN"/>
        </w:rPr>
      </w:pPr>
      <w:r>
        <w:rPr>
          <w:rFonts w:hint="eastAsia" w:ascii="宋体" w:hAnsi="宋体" w:cs="Arial"/>
          <w:b/>
          <w:color w:val="FF0000"/>
          <w:kern w:val="0"/>
          <w:sz w:val="24"/>
          <w:szCs w:val="21"/>
        </w:rPr>
        <w:t>第</w:t>
      </w:r>
      <w:r>
        <w:rPr>
          <w:rFonts w:hint="eastAsia" w:ascii="宋体" w:hAnsi="宋体" w:cs="Arial"/>
          <w:b/>
          <w:color w:val="FF0000"/>
          <w:kern w:val="0"/>
          <w:sz w:val="24"/>
          <w:szCs w:val="21"/>
          <w:lang w:val="en-US" w:eastAsia="zh-CN"/>
        </w:rPr>
        <w:t>三</w:t>
      </w:r>
      <w:r>
        <w:rPr>
          <w:rFonts w:hint="eastAsia" w:ascii="宋体" w:hAnsi="宋体" w:cs="Arial"/>
          <w:b/>
          <w:color w:val="FF0000"/>
          <w:kern w:val="0"/>
          <w:sz w:val="24"/>
          <w:szCs w:val="21"/>
        </w:rPr>
        <w:t>标包</w:t>
      </w:r>
      <w:r>
        <w:rPr>
          <w:rFonts w:hint="eastAsia" w:ascii="宋体" w:hAnsi="宋体" w:cs="Arial"/>
          <w:b/>
          <w:color w:val="FF0000"/>
          <w:kern w:val="0"/>
          <w:sz w:val="24"/>
          <w:szCs w:val="21"/>
          <w:lang w:val="en-US" w:eastAsia="zh-CN"/>
        </w:rPr>
        <w:t>：</w:t>
      </w:r>
      <w:r>
        <w:rPr>
          <w:rFonts w:hint="eastAsia" w:ascii="宋体" w:hAnsi="宋体" w:cs="Arial"/>
          <w:b/>
          <w:color w:val="FF0000"/>
          <w:kern w:val="0"/>
          <w:sz w:val="24"/>
          <w:szCs w:val="21"/>
          <w:lang w:val="zh-CN" w:eastAsia="zh-CN"/>
        </w:rPr>
        <w:t>202</w:t>
      </w:r>
      <w:r>
        <w:rPr>
          <w:rFonts w:hint="eastAsia" w:ascii="宋体" w:hAnsi="宋体" w:cs="Arial"/>
          <w:b/>
          <w:color w:val="FF0000"/>
          <w:kern w:val="0"/>
          <w:sz w:val="24"/>
          <w:szCs w:val="21"/>
          <w:lang w:val="en-US" w:eastAsia="zh-CN"/>
        </w:rPr>
        <w:t>6</w:t>
      </w:r>
      <w:r>
        <w:rPr>
          <w:rFonts w:hint="eastAsia" w:ascii="宋体" w:hAnsi="宋体" w:cs="Arial"/>
          <w:b/>
          <w:color w:val="FF0000"/>
          <w:kern w:val="0"/>
          <w:sz w:val="24"/>
          <w:szCs w:val="21"/>
          <w:lang w:val="zh-CN" w:eastAsia="zh-CN"/>
        </w:rPr>
        <w:t>年度</w:t>
      </w:r>
      <w:r>
        <w:rPr>
          <w:rFonts w:hint="eastAsia" w:ascii="宋体" w:hAnsi="宋体" w:cs="Arial"/>
          <w:b/>
          <w:color w:val="FF0000"/>
          <w:kern w:val="0"/>
          <w:sz w:val="24"/>
          <w:szCs w:val="21"/>
          <w:lang w:val="en-US" w:eastAsia="zh-CN"/>
        </w:rPr>
        <w:t>建设工程</w:t>
      </w:r>
      <w:r>
        <w:rPr>
          <w:rFonts w:hint="eastAsia" w:ascii="宋体" w:hAnsi="宋体" w:cs="Arial"/>
          <w:b/>
          <w:color w:val="FF0000"/>
          <w:kern w:val="0"/>
          <w:sz w:val="24"/>
          <w:szCs w:val="21"/>
          <w:lang w:val="zh-CN" w:eastAsia="zh-CN"/>
        </w:rPr>
        <w:t>第三方</w:t>
      </w:r>
      <w:r>
        <w:rPr>
          <w:rFonts w:hint="eastAsia" w:ascii="宋体" w:hAnsi="宋体" w:cs="Arial"/>
          <w:b/>
          <w:color w:val="FF0000"/>
          <w:kern w:val="0"/>
          <w:sz w:val="24"/>
          <w:szCs w:val="21"/>
          <w:lang w:val="en-US" w:eastAsia="zh-CN"/>
        </w:rPr>
        <w:t>安全</w:t>
      </w:r>
      <w:r>
        <w:rPr>
          <w:rFonts w:hint="eastAsia" w:ascii="宋体" w:hAnsi="宋体" w:cs="Arial"/>
          <w:b/>
          <w:color w:val="FF0000"/>
          <w:kern w:val="0"/>
          <w:sz w:val="24"/>
          <w:szCs w:val="21"/>
          <w:lang w:val="zh-CN" w:eastAsia="zh-CN"/>
        </w:rPr>
        <w:t>检查服务</w:t>
      </w:r>
      <w:r>
        <w:rPr>
          <w:rFonts w:hint="eastAsia" w:ascii="宋体" w:hAnsi="宋体" w:cs="Arial"/>
          <w:b/>
          <w:color w:val="FF0000"/>
          <w:kern w:val="0"/>
          <w:sz w:val="24"/>
          <w:szCs w:val="21"/>
          <w:lang w:val="en-US" w:eastAsia="zh-CN"/>
        </w:rPr>
        <w:t>二</w:t>
      </w:r>
    </w:p>
    <w:p w14:paraId="4DCE8BD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rPr>
      </w:pPr>
      <w:r>
        <w:rPr>
          <w:rFonts w:hint="eastAsia" w:ascii="宋体" w:hAnsi="宋体" w:cs="Arial"/>
          <w:b/>
          <w:color w:val="FF0000"/>
          <w:kern w:val="0"/>
          <w:sz w:val="24"/>
          <w:szCs w:val="21"/>
        </w:rPr>
        <w:t>预算金额（元）：</w:t>
      </w:r>
      <w:r>
        <w:rPr>
          <w:rFonts w:hint="eastAsia" w:ascii="宋体" w:hAnsi="宋体" w:cs="Arial"/>
          <w:b/>
          <w:color w:val="FF0000"/>
          <w:kern w:val="0"/>
          <w:sz w:val="24"/>
          <w:szCs w:val="21"/>
          <w:lang w:val="en-US" w:eastAsia="zh-CN"/>
        </w:rPr>
        <w:t>575</w:t>
      </w:r>
      <w:r>
        <w:rPr>
          <w:rFonts w:hint="eastAsia" w:ascii="宋体" w:hAnsi="宋体" w:cs="Arial"/>
          <w:b/>
          <w:color w:val="FF0000"/>
          <w:kern w:val="0"/>
          <w:sz w:val="24"/>
          <w:szCs w:val="21"/>
        </w:rPr>
        <w:t>,000.00元</w:t>
      </w:r>
    </w:p>
    <w:p w14:paraId="2327935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rPr>
      </w:pPr>
    </w:p>
    <w:p w14:paraId="31A3C63C">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一、项目概况</w:t>
      </w:r>
    </w:p>
    <w:p w14:paraId="2046BB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zh-CN"/>
        </w:rPr>
        <w:t>1、</w:t>
      </w:r>
      <w:r>
        <w:rPr>
          <w:rFonts w:hint="eastAsia" w:ascii="宋体" w:hAnsi="宋体" w:cs="Times New Roman Regular"/>
          <w:snapToGrid w:val="0"/>
          <w:szCs w:val="21"/>
        </w:rPr>
        <w:t>标包</w:t>
      </w:r>
      <w:r>
        <w:rPr>
          <w:rFonts w:hint="eastAsia" w:ascii="宋体" w:hAnsi="宋体" w:cs="Times New Roman Regular"/>
          <w:snapToGrid w:val="0"/>
          <w:szCs w:val="21"/>
          <w:lang w:val="zh-CN"/>
        </w:rPr>
        <w:t>名称：202</w:t>
      </w:r>
      <w:r>
        <w:rPr>
          <w:rFonts w:hint="eastAsia" w:ascii="宋体" w:hAnsi="宋体" w:cs="Times New Roman Regular"/>
          <w:snapToGrid w:val="0"/>
          <w:szCs w:val="21"/>
          <w:lang w:val="en-US" w:eastAsia="zh-CN"/>
        </w:rPr>
        <w:t>6</w:t>
      </w:r>
      <w:r>
        <w:rPr>
          <w:rFonts w:hint="eastAsia" w:ascii="宋体" w:hAnsi="宋体" w:cs="Times New Roman Regular"/>
          <w:snapToGrid w:val="0"/>
          <w:szCs w:val="21"/>
          <w:lang w:val="zh-CN"/>
        </w:rPr>
        <w:t>年度</w:t>
      </w:r>
      <w:r>
        <w:rPr>
          <w:rFonts w:hint="eastAsia" w:ascii="宋体" w:hAnsi="宋体" w:cs="Times New Roman Regular"/>
          <w:snapToGrid w:val="0"/>
          <w:szCs w:val="21"/>
          <w:lang w:val="en-US" w:eastAsia="zh-CN"/>
        </w:rPr>
        <w:t>建设工程</w:t>
      </w:r>
      <w:r>
        <w:rPr>
          <w:rFonts w:hint="eastAsia" w:ascii="宋体" w:hAnsi="宋体" w:cs="Times New Roman Regular"/>
          <w:snapToGrid w:val="0"/>
          <w:szCs w:val="21"/>
          <w:lang w:val="zh-CN"/>
        </w:rPr>
        <w:t>第三方</w:t>
      </w:r>
      <w:r>
        <w:rPr>
          <w:rFonts w:hint="eastAsia" w:ascii="宋体" w:hAnsi="宋体" w:cs="Times New Roman Regular"/>
          <w:snapToGrid w:val="0"/>
          <w:szCs w:val="21"/>
          <w:lang w:val="en-US" w:eastAsia="zh-CN"/>
        </w:rPr>
        <w:t>安全</w:t>
      </w:r>
      <w:r>
        <w:rPr>
          <w:rFonts w:hint="eastAsia" w:ascii="宋体" w:hAnsi="宋体" w:cs="Times New Roman Regular"/>
          <w:snapToGrid w:val="0"/>
          <w:szCs w:val="21"/>
          <w:lang w:val="zh-CN"/>
        </w:rPr>
        <w:t>检查服务</w:t>
      </w:r>
      <w:r>
        <w:rPr>
          <w:rFonts w:hint="eastAsia" w:ascii="宋体" w:hAnsi="宋体" w:cs="Times New Roman Regular"/>
          <w:snapToGrid w:val="0"/>
          <w:szCs w:val="21"/>
          <w:lang w:val="en-US" w:eastAsia="zh-CN"/>
        </w:rPr>
        <w:t>二</w:t>
      </w:r>
    </w:p>
    <w:p w14:paraId="49A7FEE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2、预算</w:t>
      </w:r>
      <w:r>
        <w:rPr>
          <w:rFonts w:hint="eastAsia" w:ascii="宋体" w:hAnsi="宋体" w:cs="Times New Roman Regular"/>
          <w:snapToGrid w:val="0"/>
          <w:szCs w:val="21"/>
        </w:rPr>
        <w:t>金额</w:t>
      </w:r>
      <w:r>
        <w:rPr>
          <w:rFonts w:hint="eastAsia" w:ascii="宋体" w:hAnsi="宋体" w:cs="Times New Roman Regular"/>
          <w:snapToGrid w:val="0"/>
          <w:szCs w:val="21"/>
          <w:lang w:val="zh-CN"/>
        </w:rPr>
        <w:t>：</w:t>
      </w:r>
      <w:r>
        <w:rPr>
          <w:rFonts w:hint="eastAsia" w:ascii="宋体" w:hAnsi="宋体" w:cs="Times New Roman Regular"/>
          <w:snapToGrid w:val="0"/>
          <w:szCs w:val="21"/>
          <w:lang w:val="en-US" w:eastAsia="zh-CN"/>
        </w:rPr>
        <w:t>57.5</w:t>
      </w:r>
      <w:r>
        <w:rPr>
          <w:rFonts w:hint="eastAsia" w:ascii="宋体" w:hAnsi="宋体" w:cs="Times New Roman Regular"/>
          <w:snapToGrid w:val="0"/>
          <w:szCs w:val="21"/>
          <w:lang w:val="zh-CN" w:eastAsia="zh-CN"/>
        </w:rPr>
        <w:t>万</w:t>
      </w:r>
      <w:r>
        <w:rPr>
          <w:rFonts w:hint="eastAsia" w:ascii="宋体" w:hAnsi="宋体" w:cs="Times New Roman Regular"/>
          <w:snapToGrid w:val="0"/>
          <w:szCs w:val="21"/>
          <w:lang w:val="zh-CN"/>
        </w:rPr>
        <w:t>元</w:t>
      </w:r>
    </w:p>
    <w:p w14:paraId="3B0A6B2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zh-CN"/>
        </w:rPr>
        <w:t>3、服务周期：</w:t>
      </w:r>
      <w:r>
        <w:rPr>
          <w:rFonts w:hint="eastAsia" w:ascii="宋体" w:hAnsi="宋体" w:cs="Arial"/>
          <w:kern w:val="0"/>
          <w:szCs w:val="21"/>
          <w:lang w:val="en-US" w:eastAsia="zh-CN"/>
        </w:rPr>
        <w:t>合同签订之日起一年期</w:t>
      </w:r>
      <w:r>
        <w:rPr>
          <w:rFonts w:hint="eastAsia" w:ascii="宋体" w:hAnsi="宋体" w:cs="Times New Roman Regular"/>
          <w:snapToGrid w:val="0"/>
          <w:szCs w:val="21"/>
          <w:lang w:val="en-US" w:eastAsia="zh-CN"/>
        </w:rPr>
        <w:t>。</w:t>
      </w:r>
    </w:p>
    <w:p w14:paraId="241D2F0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4、采购限价：</w:t>
      </w:r>
    </w:p>
    <w:p w14:paraId="18F3A69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highlight w:val="none"/>
          <w:lang w:val="zh-CN"/>
        </w:rPr>
      </w:pPr>
      <w:r>
        <w:rPr>
          <w:rFonts w:hint="eastAsia" w:ascii="宋体" w:hAnsi="宋体" w:cs="Times New Roman Regular"/>
          <w:snapToGrid w:val="0"/>
          <w:szCs w:val="21"/>
          <w:highlight w:val="none"/>
          <w:lang w:val="zh-CN"/>
        </w:rPr>
        <w:t>（1）</w:t>
      </w:r>
      <w:r>
        <w:rPr>
          <w:rFonts w:hint="eastAsia" w:ascii="宋体" w:hAnsi="宋体" w:cs="Times New Roman Regular"/>
          <w:snapToGrid w:val="0"/>
          <w:szCs w:val="21"/>
          <w:highlight w:val="none"/>
        </w:rPr>
        <w:t>总额限价：</w:t>
      </w:r>
      <w:r>
        <w:rPr>
          <w:rFonts w:hint="eastAsia" w:ascii="宋体" w:hAnsi="宋体" w:cs="Times New Roman Regular"/>
          <w:snapToGrid w:val="0"/>
          <w:szCs w:val="21"/>
          <w:highlight w:val="none"/>
          <w:lang w:val="en-US" w:eastAsia="zh-CN"/>
        </w:rPr>
        <w:t>57.5</w:t>
      </w:r>
      <w:r>
        <w:rPr>
          <w:rFonts w:hint="eastAsia" w:ascii="宋体" w:hAnsi="宋体" w:cs="Times New Roman Regular"/>
          <w:snapToGrid w:val="0"/>
          <w:szCs w:val="21"/>
          <w:highlight w:val="none"/>
        </w:rPr>
        <w:t>万元</w:t>
      </w:r>
    </w:p>
    <w:p w14:paraId="691A662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宋体" w:hAnsi="宋体" w:cs="Times New Roman Regular"/>
          <w:b/>
          <w:bCs/>
          <w:snapToGrid w:val="0"/>
          <w:szCs w:val="21"/>
          <w:highlight w:val="none"/>
          <w:lang w:val="en-US" w:eastAsia="zh-CN"/>
        </w:rPr>
      </w:pPr>
      <w:r>
        <w:rPr>
          <w:rFonts w:hint="eastAsia" w:ascii="宋体" w:hAnsi="宋体" w:cs="Times New Roman Regular"/>
          <w:snapToGrid w:val="0"/>
          <w:szCs w:val="21"/>
          <w:highlight w:val="none"/>
          <w:lang w:val="zh-CN"/>
        </w:rPr>
        <w:t>（2）单价限价：土建项目安全第三方检查1500元/</w:t>
      </w:r>
      <w:r>
        <w:rPr>
          <w:rFonts w:hint="eastAsia" w:ascii="宋体" w:hAnsi="宋体" w:cs="Times New Roman Regular"/>
          <w:snapToGrid w:val="0"/>
          <w:szCs w:val="21"/>
          <w:highlight w:val="none"/>
          <w:lang w:val="en-US" w:eastAsia="zh-CN"/>
        </w:rPr>
        <w:t>个次</w:t>
      </w:r>
      <w:r>
        <w:rPr>
          <w:rFonts w:hint="eastAsia" w:ascii="宋体" w:hAnsi="宋体" w:cs="Times New Roman Regular"/>
          <w:snapToGrid w:val="0"/>
          <w:szCs w:val="21"/>
          <w:highlight w:val="none"/>
          <w:lang w:val="zh-CN"/>
        </w:rPr>
        <w:t>；装饰装修项目安全第三方检查1</w:t>
      </w:r>
      <w:r>
        <w:rPr>
          <w:rFonts w:hint="eastAsia" w:ascii="宋体" w:hAnsi="宋体" w:cs="Times New Roman Regular"/>
          <w:snapToGrid w:val="0"/>
          <w:szCs w:val="21"/>
          <w:highlight w:val="none"/>
        </w:rPr>
        <w:t>0</w:t>
      </w:r>
      <w:r>
        <w:rPr>
          <w:rFonts w:hint="eastAsia" w:ascii="宋体" w:hAnsi="宋体" w:cs="Times New Roman Regular"/>
          <w:snapToGrid w:val="0"/>
          <w:szCs w:val="21"/>
          <w:highlight w:val="none"/>
          <w:lang w:val="zh-CN"/>
        </w:rPr>
        <w:t>00元/</w:t>
      </w:r>
      <w:r>
        <w:rPr>
          <w:rFonts w:hint="eastAsia" w:ascii="宋体" w:hAnsi="宋体" w:cs="Times New Roman Regular"/>
          <w:snapToGrid w:val="0"/>
          <w:szCs w:val="21"/>
          <w:highlight w:val="none"/>
          <w:lang w:val="en-US" w:eastAsia="zh-CN"/>
        </w:rPr>
        <w:t>个次</w:t>
      </w:r>
      <w:r>
        <w:rPr>
          <w:rFonts w:hint="eastAsia" w:ascii="宋体" w:hAnsi="宋体" w:cs="Times New Roman Regular"/>
          <w:snapToGrid w:val="0"/>
          <w:szCs w:val="21"/>
          <w:highlight w:val="none"/>
          <w:lang w:val="zh-CN"/>
        </w:rPr>
        <w:t>；</w:t>
      </w:r>
      <w:r>
        <w:rPr>
          <w:rFonts w:hint="eastAsia" w:ascii="宋体" w:hAnsi="宋体" w:cs="Times New Roman Regular"/>
          <w:snapToGrid w:val="0"/>
          <w:szCs w:val="21"/>
          <w:highlight w:val="none"/>
          <w:lang w:val="en-US" w:eastAsia="zh-CN"/>
        </w:rPr>
        <w:t>文明施工检查400元/个次。</w:t>
      </w:r>
      <w:r>
        <w:rPr>
          <w:rFonts w:hint="eastAsia" w:ascii="宋体" w:hAnsi="宋体" w:cs="Times New Roman Regular"/>
          <w:b/>
          <w:bCs/>
          <w:snapToGrid w:val="0"/>
          <w:color w:val="auto"/>
          <w:szCs w:val="21"/>
          <w:highlight w:val="none"/>
          <w:lang w:val="en-US" w:eastAsia="zh-CN"/>
        </w:rPr>
        <w:t>（投标单位须按此单价投报）</w:t>
      </w:r>
    </w:p>
    <w:p w14:paraId="42481BF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highlight w:val="none"/>
          <w:lang w:val="zh-CN"/>
        </w:rPr>
      </w:pPr>
      <w:r>
        <w:rPr>
          <w:rFonts w:hint="eastAsia" w:ascii="宋体" w:hAnsi="宋体" w:cs="Times New Roman Regular"/>
          <w:snapToGrid w:val="0"/>
          <w:szCs w:val="21"/>
          <w:highlight w:val="none"/>
        </w:rPr>
        <w:t>5</w:t>
      </w:r>
      <w:r>
        <w:rPr>
          <w:rFonts w:hint="eastAsia" w:ascii="宋体" w:hAnsi="宋体" w:cs="Times New Roman Regular"/>
          <w:snapToGrid w:val="0"/>
          <w:szCs w:val="21"/>
          <w:highlight w:val="none"/>
          <w:lang w:val="zh-CN"/>
        </w:rPr>
        <w:t>、基本情况：</w:t>
      </w:r>
    </w:p>
    <w:p w14:paraId="1516BF3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zh-CN"/>
        </w:rPr>
        <w:t>通过对不同专题的安全设施、安全行为、安全资料</w:t>
      </w:r>
      <w:r>
        <w:rPr>
          <w:rFonts w:hint="eastAsia" w:ascii="宋体" w:hAnsi="宋体" w:cs="Times New Roman Regular"/>
          <w:snapToGrid w:val="0"/>
          <w:szCs w:val="21"/>
          <w:lang w:val="en-US" w:eastAsia="zh-CN"/>
        </w:rPr>
        <w:t>等</w:t>
      </w:r>
      <w:r>
        <w:rPr>
          <w:rFonts w:hint="eastAsia" w:ascii="宋体" w:hAnsi="宋体" w:cs="Times New Roman Regular"/>
          <w:snapToGrid w:val="0"/>
          <w:szCs w:val="21"/>
          <w:lang w:val="zh-CN"/>
        </w:rPr>
        <w:t>检查，分析判断存在的安全隐患，尤其是重大隐患，切实督促</w:t>
      </w:r>
      <w:r>
        <w:rPr>
          <w:rFonts w:hint="eastAsia" w:ascii="宋体" w:hAnsi="宋体" w:cs="Times New Roman Regular"/>
          <w:snapToGrid w:val="0"/>
          <w:szCs w:val="21"/>
        </w:rPr>
        <w:t>徐汇区在建工程安全管理措施落实，</w:t>
      </w:r>
      <w:r>
        <w:rPr>
          <w:rFonts w:hint="eastAsia" w:ascii="宋体" w:hAnsi="宋体" w:cs="Times New Roman Regular"/>
          <w:snapToGrid w:val="0"/>
          <w:szCs w:val="21"/>
          <w:lang w:val="zh-CN"/>
        </w:rPr>
        <w:t>及时纠正违法违规行为，排除隐患、降低风险，减少领域内以往比较多的类似事故的重复发生的可能性，</w:t>
      </w:r>
      <w:r>
        <w:rPr>
          <w:rFonts w:hint="eastAsia" w:ascii="宋体" w:hAnsi="宋体" w:cs="Times New Roman Regular"/>
          <w:snapToGrid w:val="0"/>
          <w:szCs w:val="21"/>
        </w:rPr>
        <w:t>促</w:t>
      </w:r>
      <w:r>
        <w:rPr>
          <w:rFonts w:hint="eastAsia" w:ascii="宋体" w:hAnsi="宋体" w:cs="Times New Roman Regular"/>
          <w:snapToGrid w:val="0"/>
          <w:szCs w:val="21"/>
          <w:lang w:val="zh-CN"/>
        </w:rPr>
        <w:t>进</w:t>
      </w:r>
      <w:r>
        <w:rPr>
          <w:rFonts w:hint="eastAsia" w:ascii="宋体" w:hAnsi="宋体" w:cs="Times New Roman Regular"/>
          <w:snapToGrid w:val="0"/>
          <w:szCs w:val="21"/>
        </w:rPr>
        <w:t>徐汇区</w:t>
      </w:r>
      <w:r>
        <w:rPr>
          <w:rFonts w:hint="eastAsia" w:ascii="宋体" w:hAnsi="宋体" w:cs="Times New Roman Regular"/>
          <w:snapToGrid w:val="0"/>
          <w:szCs w:val="21"/>
          <w:lang w:val="zh-CN"/>
        </w:rPr>
        <w:t>安全管理水平的不断提高，</w:t>
      </w:r>
      <w:r>
        <w:rPr>
          <w:rFonts w:hint="eastAsia" w:ascii="宋体" w:hAnsi="宋体" w:cs="Times New Roman Regular"/>
          <w:snapToGrid w:val="0"/>
          <w:szCs w:val="21"/>
          <w:lang w:val="en-US" w:eastAsia="zh-CN"/>
        </w:rPr>
        <w:t>及时督促文明施工措施落实。</w:t>
      </w:r>
    </w:p>
    <w:p w14:paraId="550EFF9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eastAsia="zh-CN"/>
        </w:rPr>
      </w:pPr>
    </w:p>
    <w:p w14:paraId="08E74C09">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二、项目服务要求</w:t>
      </w:r>
    </w:p>
    <w:p w14:paraId="6C3D6143">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lang w:val="zh-CN"/>
        </w:rPr>
      </w:pPr>
      <w:r>
        <w:rPr>
          <w:rFonts w:hint="eastAsia" w:ascii="宋体" w:hAnsi="宋体" w:cs="Times New Roman Regular"/>
          <w:b/>
          <w:bCs/>
          <w:snapToGrid w:val="0"/>
          <w:szCs w:val="21"/>
          <w:lang w:val="zh-CN"/>
        </w:rPr>
        <w:t>1、项目内容</w:t>
      </w:r>
    </w:p>
    <w:p w14:paraId="607A651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按照相关行业管理规定，对甲方所监管的</w:t>
      </w:r>
      <w:r>
        <w:rPr>
          <w:rFonts w:hint="eastAsia" w:ascii="宋体" w:hAnsi="宋体" w:cs="Times New Roman Regular"/>
          <w:snapToGrid w:val="0"/>
          <w:szCs w:val="21"/>
        </w:rPr>
        <w:t>建设工程</w:t>
      </w:r>
      <w:r>
        <w:rPr>
          <w:rFonts w:hint="eastAsia" w:ascii="宋体" w:hAnsi="宋体" w:cs="Times New Roman Regular"/>
          <w:snapToGrid w:val="0"/>
          <w:szCs w:val="21"/>
          <w:lang w:val="zh-CN"/>
        </w:rPr>
        <w:t>实施安全</w:t>
      </w:r>
      <w:r>
        <w:rPr>
          <w:rFonts w:hint="eastAsia" w:ascii="宋体" w:hAnsi="宋体" w:cs="Times New Roman Regular"/>
          <w:snapToGrid w:val="0"/>
          <w:szCs w:val="21"/>
        </w:rPr>
        <w:t>检查</w:t>
      </w:r>
      <w:r>
        <w:rPr>
          <w:rFonts w:hint="eastAsia" w:ascii="宋体" w:hAnsi="宋体" w:cs="Times New Roman Regular"/>
          <w:snapToGrid w:val="0"/>
          <w:szCs w:val="21"/>
          <w:lang w:val="zh-CN"/>
        </w:rPr>
        <w:t xml:space="preserve">工作，主要内容如下： </w:t>
      </w:r>
    </w:p>
    <w:p w14:paraId="683FB29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土建</w:t>
      </w:r>
      <w:r>
        <w:rPr>
          <w:rFonts w:hint="eastAsia" w:ascii="宋体" w:hAnsi="宋体" w:cs="Times New Roman Regular"/>
          <w:snapToGrid w:val="0"/>
          <w:szCs w:val="21"/>
          <w:lang w:val="zh-CN"/>
        </w:rPr>
        <w:t>项目每月检查约</w:t>
      </w:r>
      <w:r>
        <w:rPr>
          <w:rFonts w:hint="eastAsia" w:ascii="宋体" w:hAnsi="宋体" w:cs="Times New Roman Regular"/>
          <w:snapToGrid w:val="0"/>
          <w:szCs w:val="21"/>
          <w:lang w:val="en-US" w:eastAsia="zh-CN"/>
        </w:rPr>
        <w:t>20</w:t>
      </w:r>
      <w:r>
        <w:rPr>
          <w:rFonts w:hint="eastAsia" w:ascii="宋体" w:hAnsi="宋体" w:cs="Times New Roman Regular"/>
          <w:snapToGrid w:val="0"/>
          <w:szCs w:val="21"/>
          <w:lang w:val="zh-CN" w:eastAsia="zh-CN"/>
        </w:rPr>
        <w:t>个</w:t>
      </w:r>
      <w:r>
        <w:rPr>
          <w:rFonts w:hint="eastAsia" w:ascii="宋体" w:hAnsi="宋体" w:cs="Times New Roman Regular"/>
          <w:snapToGrid w:val="0"/>
          <w:szCs w:val="21"/>
          <w:lang w:val="zh-CN"/>
        </w:rPr>
        <w:t>工地（重点为存在危大工程施工的工地）；装饰装修</w:t>
      </w:r>
      <w:r>
        <w:rPr>
          <w:rFonts w:hint="eastAsia" w:ascii="宋体" w:hAnsi="宋体" w:cs="Times New Roman Regular"/>
          <w:snapToGrid w:val="0"/>
          <w:szCs w:val="21"/>
          <w:lang w:val="en-US" w:eastAsia="zh-CN"/>
        </w:rPr>
        <w:t>项目</w:t>
      </w:r>
      <w:r>
        <w:rPr>
          <w:rFonts w:hint="eastAsia" w:ascii="宋体" w:hAnsi="宋体" w:cs="Times New Roman Regular"/>
          <w:snapToGrid w:val="0"/>
          <w:szCs w:val="21"/>
          <w:lang w:val="zh-CN"/>
        </w:rPr>
        <w:t>每月检查约</w:t>
      </w:r>
      <w:r>
        <w:rPr>
          <w:rFonts w:hint="eastAsia" w:ascii="宋体" w:hAnsi="宋体" w:cs="Times New Roman Regular"/>
          <w:snapToGrid w:val="0"/>
          <w:szCs w:val="21"/>
          <w:lang w:val="en-US" w:eastAsia="zh-CN"/>
        </w:rPr>
        <w:t>15</w:t>
      </w:r>
      <w:r>
        <w:rPr>
          <w:rFonts w:hint="eastAsia" w:ascii="宋体" w:hAnsi="宋体" w:cs="Times New Roman Regular"/>
          <w:snapToGrid w:val="0"/>
          <w:szCs w:val="21"/>
          <w:lang w:val="zh-CN" w:eastAsia="zh-CN"/>
        </w:rPr>
        <w:t>个</w:t>
      </w:r>
      <w:r>
        <w:rPr>
          <w:rFonts w:hint="eastAsia" w:ascii="宋体" w:hAnsi="宋体" w:cs="Times New Roman Regular"/>
          <w:snapToGrid w:val="0"/>
          <w:szCs w:val="21"/>
          <w:lang w:val="en-US" w:eastAsia="zh-CN"/>
        </w:rPr>
        <w:t>工地，每月对重点区域、重点工地开展文明施工检查</w:t>
      </w:r>
      <w:r>
        <w:rPr>
          <w:rFonts w:hint="eastAsia" w:ascii="宋体" w:hAnsi="宋体" w:cs="Times New Roman Regular"/>
          <w:snapToGrid w:val="0"/>
          <w:szCs w:val="21"/>
          <w:lang w:val="zh-CN"/>
        </w:rPr>
        <w:t>。（</w:t>
      </w:r>
      <w:r>
        <w:rPr>
          <w:rFonts w:hint="eastAsia" w:ascii="宋体" w:hAnsi="宋体" w:cs="Times New Roman Regular"/>
          <w:snapToGrid w:val="0"/>
          <w:szCs w:val="21"/>
        </w:rPr>
        <w:t>注：</w:t>
      </w:r>
      <w:r>
        <w:rPr>
          <w:rFonts w:hint="eastAsia" w:ascii="宋体" w:hAnsi="宋体" w:cs="Times New Roman Regular"/>
          <w:snapToGrid w:val="0"/>
          <w:szCs w:val="21"/>
          <w:lang w:val="en-US" w:eastAsia="zh-CN"/>
        </w:rPr>
        <w:t>检查工地</w:t>
      </w:r>
      <w:r>
        <w:rPr>
          <w:rFonts w:hint="eastAsia" w:ascii="宋体" w:hAnsi="宋体" w:cs="Times New Roman Regular"/>
          <w:snapToGrid w:val="0"/>
          <w:szCs w:val="21"/>
        </w:rPr>
        <w:t>以</w:t>
      </w:r>
      <w:r>
        <w:rPr>
          <w:rFonts w:hint="eastAsia" w:ascii="宋体" w:hAnsi="宋体" w:cs="Times New Roman Regular"/>
          <w:snapToGrid w:val="0"/>
          <w:szCs w:val="21"/>
          <w:lang w:val="en-US" w:eastAsia="zh-CN"/>
        </w:rPr>
        <w:t>每月实际检查情况</w:t>
      </w:r>
      <w:r>
        <w:rPr>
          <w:rFonts w:hint="eastAsia" w:ascii="宋体" w:hAnsi="宋体" w:cs="Times New Roman Regular"/>
          <w:snapToGrid w:val="0"/>
          <w:szCs w:val="21"/>
        </w:rPr>
        <w:t>为</w:t>
      </w:r>
      <w:r>
        <w:rPr>
          <w:rFonts w:hint="eastAsia" w:ascii="宋体" w:hAnsi="宋体" w:cs="Times New Roman Regular"/>
          <w:snapToGrid w:val="0"/>
          <w:szCs w:val="21"/>
          <w:lang w:val="en-US" w:eastAsia="zh-CN"/>
        </w:rPr>
        <w:t>准</w:t>
      </w:r>
      <w:r>
        <w:rPr>
          <w:rFonts w:hint="eastAsia" w:ascii="宋体" w:hAnsi="宋体" w:cs="Times New Roman Regular"/>
          <w:snapToGrid w:val="0"/>
          <w:szCs w:val="21"/>
          <w:lang w:val="zh-CN"/>
        </w:rPr>
        <w:t>）</w:t>
      </w:r>
    </w:p>
    <w:p w14:paraId="14BD673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1</w:t>
      </w:r>
      <w:r>
        <w:rPr>
          <w:rFonts w:hint="eastAsia" w:ascii="宋体" w:hAnsi="宋体" w:cs="Times New Roman Regular"/>
          <w:snapToGrid w:val="0"/>
          <w:szCs w:val="21"/>
          <w:lang w:val="zh-CN"/>
        </w:rPr>
        <w:t>）危大工程管理（专项施工方案编制、审核、论证、方案交底、验收、以及按方案施工情况）</w:t>
      </w:r>
    </w:p>
    <w:p w14:paraId="3ADB85C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2）起重吊装作业（塔吊司机、信号指挥司索持证，吊装作业时指挥到岗、警戒区设置，“十不吊”要求落实情况）</w:t>
      </w:r>
    </w:p>
    <w:p w14:paraId="5062357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3）防高坠措施（临边、洞口防护设置情况）</w:t>
      </w:r>
    </w:p>
    <w:p w14:paraId="69C5CDB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4）消防安全（动火作业审批、操作、临时用房、消防器材设施情况）</w:t>
      </w:r>
    </w:p>
    <w:p w14:paraId="064F5F4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5）用电安全（三级配电、二级漏电保护执行情况）</w:t>
      </w:r>
    </w:p>
    <w:p w14:paraId="01E6F88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6）人员安全教育交底（三级教育、“安全晨会”、安全技术交底落实情况）</w:t>
      </w:r>
    </w:p>
    <w:p w14:paraId="2A65009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宋体" w:hAnsi="宋体" w:cs="Times New Roman Regular"/>
          <w:snapToGrid w:val="0"/>
          <w:szCs w:val="21"/>
          <w:lang w:val="en-US" w:eastAsia="zh-CN"/>
        </w:rPr>
      </w:pPr>
      <w:r>
        <w:rPr>
          <w:rFonts w:hint="eastAsia" w:ascii="宋体" w:hAnsi="宋体" w:cs="Times New Roman Regular"/>
          <w:snapToGrid w:val="0"/>
          <w:szCs w:val="21"/>
          <w:lang w:val="en-US" w:eastAsia="zh-CN"/>
        </w:rPr>
        <w:t>7）文明施工（工地降尘措施、裸土覆盖、车辆冲洗等落实情况）</w:t>
      </w:r>
    </w:p>
    <w:p w14:paraId="566AA16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宋体" w:hAnsi="宋体" w:cs="Times New Roman Regular"/>
          <w:snapToGrid w:val="0"/>
          <w:szCs w:val="21"/>
          <w:lang w:val="en-US" w:eastAsia="zh-CN"/>
        </w:rPr>
      </w:pPr>
      <w:r>
        <w:rPr>
          <w:rFonts w:hint="eastAsia" w:ascii="宋体" w:hAnsi="宋体" w:cs="Times New Roman Regular"/>
          <w:snapToGrid w:val="0"/>
          <w:szCs w:val="21"/>
          <w:lang w:val="en-US" w:eastAsia="zh-CN"/>
        </w:rPr>
        <w:t>8</w:t>
      </w:r>
      <w:r>
        <w:rPr>
          <w:rFonts w:hint="eastAsia" w:ascii="宋体" w:hAnsi="宋体" w:cs="Times New Roman Regular"/>
          <w:snapToGrid w:val="0"/>
          <w:szCs w:val="21"/>
          <w:lang w:val="zh-CN"/>
        </w:rPr>
        <w:t>）</w:t>
      </w:r>
      <w:r>
        <w:rPr>
          <w:rFonts w:hint="eastAsia" w:ascii="宋体" w:hAnsi="宋体" w:cs="Times New Roman Regular"/>
          <w:snapToGrid w:val="0"/>
          <w:szCs w:val="21"/>
        </w:rPr>
        <w:t>其他</w:t>
      </w:r>
      <w:r>
        <w:rPr>
          <w:rFonts w:hint="eastAsia" w:ascii="宋体" w:hAnsi="宋体" w:cs="Times New Roman Regular"/>
          <w:snapToGrid w:val="0"/>
          <w:szCs w:val="21"/>
          <w:lang w:val="en-US" w:eastAsia="zh-CN"/>
        </w:rPr>
        <w:t>涉及安全生产，文明施工的专项检查</w:t>
      </w:r>
    </w:p>
    <w:p w14:paraId="65CC2898">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lang w:val="zh-CN"/>
        </w:rPr>
      </w:pPr>
      <w:r>
        <w:rPr>
          <w:rFonts w:hint="eastAsia" w:ascii="宋体" w:hAnsi="宋体" w:cs="Times New Roman Regular"/>
          <w:b/>
          <w:bCs/>
          <w:snapToGrid w:val="0"/>
          <w:szCs w:val="21"/>
          <w:lang w:val="zh-CN"/>
        </w:rPr>
        <w:t>2、服务方式</w:t>
      </w:r>
    </w:p>
    <w:p w14:paraId="117E44F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（1）供应商应按区在建工程安全管理要求，制定可行有效的</w:t>
      </w:r>
      <w:r>
        <w:rPr>
          <w:rFonts w:hint="eastAsia" w:ascii="宋体" w:hAnsi="宋体" w:cs="Times New Roman Regular"/>
          <w:snapToGrid w:val="0"/>
          <w:szCs w:val="21"/>
        </w:rPr>
        <w:t>安全管理</w:t>
      </w:r>
      <w:r>
        <w:rPr>
          <w:rFonts w:hint="eastAsia" w:ascii="宋体" w:hAnsi="宋体" w:cs="Times New Roman Regular"/>
          <w:snapToGrid w:val="0"/>
          <w:szCs w:val="21"/>
          <w:lang w:val="zh-CN"/>
        </w:rPr>
        <w:t>实施方案。</w:t>
      </w:r>
    </w:p>
    <w:p w14:paraId="0E351C5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（2）供应商应根据委托方提供的项目信息及时开展摸排工作，按月制定</w:t>
      </w:r>
      <w:r>
        <w:rPr>
          <w:rFonts w:hint="eastAsia" w:ascii="宋体" w:hAnsi="宋体" w:cs="Times New Roman Regular"/>
          <w:snapToGrid w:val="0"/>
          <w:szCs w:val="21"/>
        </w:rPr>
        <w:t>检查</w:t>
      </w:r>
      <w:r>
        <w:rPr>
          <w:rFonts w:hint="eastAsia" w:ascii="宋体" w:hAnsi="宋体" w:cs="Times New Roman Regular"/>
          <w:snapToGrid w:val="0"/>
          <w:szCs w:val="21"/>
          <w:lang w:val="zh-CN"/>
        </w:rPr>
        <w:t>计划，组织选派专业对口的人员组成巡查组及检测组，报委托方确认通过后实施。</w:t>
      </w:r>
    </w:p>
    <w:p w14:paraId="7DC4915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lang w:val="zh-CN"/>
        </w:rPr>
        <w:t>（3）现场检查结束后，检查小组应针对检查情况，向被检工地的参建各方反馈检查情况，对存在问题提出整改要求，如涉及重大安全隐患，现场发现严重不符合项的，应立即采用电话或微信等形式，报告委托方。检查小组完成当日检查后，应汇总检查情况，整理每日安全隐患清单，填写检查台账，归档检查表原始资料，并将每日安全隐患清单，报</w:t>
      </w:r>
      <w:r>
        <w:rPr>
          <w:rFonts w:hint="eastAsia" w:ascii="宋体" w:hAnsi="宋体" w:cs="Times New Roman Regular"/>
          <w:snapToGrid w:val="0"/>
          <w:szCs w:val="21"/>
        </w:rPr>
        <w:t>与</w:t>
      </w:r>
      <w:r>
        <w:rPr>
          <w:rFonts w:hint="eastAsia" w:ascii="宋体" w:hAnsi="宋体" w:cs="Times New Roman Regular"/>
          <w:snapToGrid w:val="0"/>
          <w:szCs w:val="21"/>
          <w:lang w:val="zh-CN"/>
        </w:rPr>
        <w:t>委托方。</w:t>
      </w:r>
    </w:p>
    <w:p w14:paraId="5B0D804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zh-CN"/>
        </w:rPr>
        <w:t>（</w:t>
      </w:r>
      <w:r>
        <w:rPr>
          <w:rFonts w:hint="eastAsia" w:ascii="宋体" w:hAnsi="宋体" w:cs="Times New Roman Regular"/>
          <w:snapToGrid w:val="0"/>
          <w:szCs w:val="21"/>
        </w:rPr>
        <w:t>4</w:t>
      </w:r>
      <w:r>
        <w:rPr>
          <w:rFonts w:hint="eastAsia" w:ascii="宋体" w:hAnsi="宋体" w:cs="Times New Roman Regular"/>
          <w:snapToGrid w:val="0"/>
          <w:szCs w:val="21"/>
          <w:lang w:val="zh-CN"/>
        </w:rPr>
        <w:t>）供应商对</w:t>
      </w:r>
      <w:r>
        <w:rPr>
          <w:rFonts w:hint="eastAsia" w:ascii="宋体" w:hAnsi="宋体" w:cs="Times New Roman Regular"/>
          <w:snapToGrid w:val="0"/>
          <w:szCs w:val="21"/>
        </w:rPr>
        <w:t>每</w:t>
      </w:r>
      <w:r>
        <w:rPr>
          <w:rFonts w:hint="eastAsia" w:ascii="宋体" w:hAnsi="宋体" w:cs="Times New Roman Regular"/>
          <w:snapToGrid w:val="0"/>
          <w:szCs w:val="21"/>
          <w:lang w:val="zh-CN"/>
        </w:rPr>
        <w:t>月的检查情况进行分析总结，出具相关总结报告。</w:t>
      </w:r>
      <w:r>
        <w:rPr>
          <w:rFonts w:hint="eastAsia" w:ascii="宋体" w:hAnsi="宋体" w:cs="Times New Roman Regular"/>
          <w:snapToGrid w:val="0"/>
          <w:szCs w:val="21"/>
          <w:lang w:val="en-US" w:eastAsia="zh-CN"/>
        </w:rPr>
        <w:t>当年度检查项目完成后，应对全年的检查情况进行分析总结，出具相关总结报告。</w:t>
      </w:r>
    </w:p>
    <w:p w14:paraId="491901E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（5）供应商需严格落实委托方关于安全检查第三方服务的相关制度和工作要求的内容。</w:t>
      </w:r>
    </w:p>
    <w:p w14:paraId="088477C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（6）供应商应当建立健全档案制度，保证档案齐备，原始记录和检查报告内容必须清晰、完整、规范。</w:t>
      </w:r>
    </w:p>
    <w:p w14:paraId="54645C3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（7）供应商应当对检查人员开展职业安全健康教育和监督工作、专业技术的培训，购买相关保险，检查人员在接受培训后方能上岗。</w:t>
      </w:r>
    </w:p>
    <w:p w14:paraId="504A6E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（8）项目检查过程中使用记录仪全程录音录像。</w:t>
      </w:r>
    </w:p>
    <w:p w14:paraId="75E16F8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（9）供应商应当和检查人员签订廉政保证书，并对所有检查人员进行廉政培训。</w:t>
      </w:r>
    </w:p>
    <w:p w14:paraId="2F571D8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（10）供应商应当确保检查人员与监督项目和相关参建单位没有利益关联，有利益关联的检查人员应当主动回避；</w:t>
      </w:r>
    </w:p>
    <w:p w14:paraId="09DF34B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en-US" w:eastAsia="zh-CN"/>
        </w:rPr>
      </w:pPr>
      <w:r>
        <w:rPr>
          <w:rFonts w:hint="eastAsia" w:ascii="宋体" w:hAnsi="宋体" w:cs="Times New Roman Regular"/>
          <w:snapToGrid w:val="0"/>
          <w:szCs w:val="21"/>
          <w:lang w:val="en-US" w:eastAsia="zh-CN"/>
        </w:rPr>
        <w:t>（11）供应商不得将检查服务转包、分包给其他单位或个人。</w:t>
      </w:r>
    </w:p>
    <w:p w14:paraId="66AAB28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eastAsia="zh-CN"/>
        </w:rPr>
      </w:pPr>
    </w:p>
    <w:p w14:paraId="78530C55">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三、人员要求</w:t>
      </w:r>
    </w:p>
    <w:p w14:paraId="60F01EF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1、</w:t>
      </w:r>
      <w:r>
        <w:rPr>
          <w:rFonts w:hint="eastAsia" w:ascii="宋体" w:hAnsi="宋体" w:cs="Times New Roman Regular"/>
          <w:snapToGrid w:val="0"/>
          <w:szCs w:val="21"/>
          <w:lang w:val="zh-CN"/>
        </w:rPr>
        <w:t xml:space="preserve">供应商需针对甲方委托要求，委任一名项目负责人加强服务管理，项目负责人应为供应商自有专业人员，统筹负责开展巡查工作。 </w:t>
      </w:r>
    </w:p>
    <w:p w14:paraId="0949722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2、</w:t>
      </w:r>
      <w:r>
        <w:rPr>
          <w:rFonts w:hint="eastAsia" w:ascii="宋体" w:hAnsi="宋体" w:cs="Times New Roman Regular"/>
          <w:snapToGrid w:val="0"/>
          <w:szCs w:val="21"/>
          <w:lang w:val="zh-CN"/>
        </w:rPr>
        <w:t xml:space="preserve">供应商每次检查至少2名检查人员，其中1人为检查组组长，检查人员应具有中级以上职称或注册类证书。组员须具有大专及以上学历，并具备相关从业资格，身体健康，品行良好，善于沟通，有一定书面表达能力。 </w:t>
      </w:r>
      <w:r>
        <w:rPr>
          <w:rFonts w:hint="eastAsia" w:ascii="宋体" w:hAnsi="宋体" w:cs="Times New Roman Regular"/>
          <w:snapToGrid w:val="0"/>
          <w:szCs w:val="21"/>
          <w:lang w:val="en-US" w:eastAsia="zh-CN"/>
        </w:rPr>
        <w:t>检查人员经甲方</w:t>
      </w:r>
      <w:r>
        <w:rPr>
          <w:rFonts w:hint="eastAsia" w:ascii="宋体" w:hAnsi="宋体" w:cs="Times New Roman Regular"/>
          <w:snapToGrid w:val="0"/>
          <w:szCs w:val="21"/>
          <w:lang w:val="zh-CN"/>
        </w:rPr>
        <w:t>审核通过后，执行检查计划。</w:t>
      </w:r>
    </w:p>
    <w:p w14:paraId="78EC059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3、</w:t>
      </w:r>
      <w:r>
        <w:rPr>
          <w:rFonts w:hint="eastAsia" w:ascii="宋体" w:hAnsi="宋体" w:cs="Times New Roman Regular"/>
          <w:snapToGrid w:val="0"/>
          <w:szCs w:val="21"/>
          <w:lang w:val="zh-CN"/>
        </w:rPr>
        <w:t xml:space="preserve">设备要求：供应商自行解决外业人员现场录像设备、交通工具（需按组配备）、巡查设备（外业测量用具）、内业人员计算机等及相关工作必备设备。 </w:t>
      </w:r>
    </w:p>
    <w:p w14:paraId="43E1A48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4、</w:t>
      </w:r>
      <w:r>
        <w:rPr>
          <w:rFonts w:hint="eastAsia" w:ascii="宋体" w:hAnsi="宋体" w:cs="Times New Roman Regular"/>
          <w:snapToGrid w:val="0"/>
          <w:szCs w:val="21"/>
          <w:lang w:val="zh-CN"/>
        </w:rPr>
        <w:t>供应商服务期间若要对项目组成员进行调整，须提前通知采购人，在采购人同意之后，方可调整相关人员。</w:t>
      </w:r>
    </w:p>
    <w:p w14:paraId="164DF81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5、</w:t>
      </w:r>
      <w:r>
        <w:rPr>
          <w:rFonts w:hint="eastAsia" w:ascii="宋体" w:hAnsi="宋体" w:cs="Times New Roman Regular"/>
          <w:snapToGrid w:val="0"/>
          <w:szCs w:val="21"/>
          <w:lang w:val="zh-CN"/>
        </w:rPr>
        <w:t>采购人可以无条件调换供应商派出的人员。</w:t>
      </w:r>
    </w:p>
    <w:p w14:paraId="4264B1A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6、</w:t>
      </w:r>
      <w:r>
        <w:rPr>
          <w:rFonts w:hint="eastAsia" w:ascii="宋体" w:hAnsi="宋体" w:cs="Times New Roman Regular"/>
          <w:snapToGrid w:val="0"/>
          <w:szCs w:val="21"/>
          <w:lang w:val="zh-CN"/>
        </w:rPr>
        <w:t xml:space="preserve">供应商对项目组人员的现场安全负责，采购人不承担供应商人员在施工现场的人身伤害等一切安全责任。 </w:t>
      </w:r>
    </w:p>
    <w:p w14:paraId="6BF6D63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7、</w:t>
      </w:r>
      <w:r>
        <w:rPr>
          <w:rFonts w:hint="eastAsia" w:ascii="宋体" w:hAnsi="宋体" w:cs="Times New Roman Regular"/>
          <w:snapToGrid w:val="0"/>
          <w:szCs w:val="21"/>
          <w:lang w:val="zh-CN"/>
        </w:rPr>
        <w:t xml:space="preserve">供应商需针对甲方委托要求，加强服务质量，做好内部监督和质量控制工作。 </w:t>
      </w:r>
    </w:p>
    <w:p w14:paraId="7F46457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r>
        <w:rPr>
          <w:rFonts w:hint="eastAsia" w:ascii="宋体" w:hAnsi="宋体" w:cs="Times New Roman Regular"/>
          <w:snapToGrid w:val="0"/>
          <w:szCs w:val="21"/>
        </w:rPr>
        <w:t>8、</w:t>
      </w:r>
      <w:r>
        <w:rPr>
          <w:rFonts w:hint="eastAsia" w:ascii="宋体" w:hAnsi="宋体" w:cs="Times New Roman Regular"/>
          <w:snapToGrid w:val="0"/>
          <w:szCs w:val="21"/>
          <w:lang w:val="zh-CN"/>
        </w:rPr>
        <w:t>应急响应工作：针对突发情况，供应商须在2小时内做出响应，4小时内到达现场，在规定时间内完成工作任务。</w:t>
      </w:r>
    </w:p>
    <w:p w14:paraId="51C858A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val="zh-CN"/>
        </w:rPr>
      </w:pPr>
    </w:p>
    <w:p w14:paraId="2AAA6293">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 xml:space="preserve">四、付款及验收要求  </w:t>
      </w:r>
    </w:p>
    <w:p w14:paraId="0CF407D7">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 xml:space="preserve">1、付款要求： </w:t>
      </w:r>
    </w:p>
    <w:p w14:paraId="2F1A5DF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（1）检查费用，由甲方按实际工作量与检查单位结算。</w:t>
      </w:r>
    </w:p>
    <w:p w14:paraId="3AFC986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（2）在乙方出具相应金额的有效发票后，由甲方向乙方支付。</w:t>
      </w:r>
    </w:p>
    <w:p w14:paraId="42D288E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（3）甲方有权根据乙方的实际工作量，对不符合标准或缺项的工作</w:t>
      </w:r>
      <w:r>
        <w:rPr>
          <w:rFonts w:hint="eastAsia" w:ascii="宋体" w:hAnsi="宋体" w:cs="Times New Roman Regular"/>
          <w:snapToGrid w:val="0"/>
          <w:szCs w:val="21"/>
          <w:lang w:eastAsia="zh-CN"/>
        </w:rPr>
        <w:t>（廉政问题，</w:t>
      </w:r>
      <w:r>
        <w:rPr>
          <w:rFonts w:hint="eastAsia" w:ascii="宋体" w:hAnsi="宋体" w:cs="Times New Roman Regular"/>
          <w:snapToGrid w:val="0"/>
          <w:szCs w:val="21"/>
          <w:lang w:val="en-US" w:eastAsia="zh-CN"/>
        </w:rPr>
        <w:t>档案不齐备，检查报告内容不清晰、完整、规范，未及时反馈问题隐患，未及时提交总结报告，未按要求提交全过程视频资料，抽查中发现的问题</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经验收后，</w:t>
      </w:r>
      <w:r>
        <w:rPr>
          <w:rFonts w:hint="eastAsia" w:ascii="宋体" w:hAnsi="宋体" w:cs="Times New Roman Regular"/>
          <w:snapToGrid w:val="0"/>
          <w:szCs w:val="21"/>
        </w:rPr>
        <w:t>核减相应技术服务费。</w:t>
      </w:r>
    </w:p>
    <w:p w14:paraId="3C98ED4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（4）结算时，如最终结算总价低于项目</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金额的，则根据检测单价按实结算；如最终结算总价超出</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金额的，则按该</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金额执行，采购单位不另行支付费用。</w:t>
      </w:r>
    </w:p>
    <w:p w14:paraId="1AA9C141">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lang w:eastAsia="zh-CN"/>
        </w:rPr>
      </w:pPr>
      <w:r>
        <w:rPr>
          <w:rFonts w:hint="eastAsia" w:ascii="宋体" w:hAnsi="宋体" w:cs="Times New Roman Regular"/>
          <w:b/>
          <w:bCs/>
          <w:snapToGrid w:val="0"/>
          <w:szCs w:val="21"/>
        </w:rPr>
        <w:t>注：本项目</w:t>
      </w:r>
      <w:r>
        <w:rPr>
          <w:rFonts w:hint="eastAsia" w:ascii="宋体" w:hAnsi="宋体" w:cs="Times New Roman Regular"/>
          <w:b/>
          <w:bCs/>
          <w:snapToGrid w:val="0"/>
          <w:szCs w:val="21"/>
          <w:lang w:val="en-US" w:eastAsia="zh-CN"/>
        </w:rPr>
        <w:t>合同签订生效后</w:t>
      </w:r>
      <w:r>
        <w:rPr>
          <w:rFonts w:hint="eastAsia" w:ascii="宋体" w:hAnsi="宋体" w:cs="Times New Roman Regular"/>
          <w:b/>
          <w:bCs/>
          <w:snapToGrid w:val="0"/>
          <w:szCs w:val="21"/>
        </w:rPr>
        <w:t>，</w:t>
      </w:r>
      <w:r>
        <w:rPr>
          <w:rFonts w:hint="eastAsia" w:ascii="宋体" w:hAnsi="宋体" w:cs="Times New Roman Regular"/>
          <w:b/>
          <w:bCs/>
          <w:snapToGrid w:val="0"/>
          <w:szCs w:val="21"/>
          <w:lang w:val="en-US" w:eastAsia="zh-CN"/>
        </w:rPr>
        <w:t>2026年第一季度，</w:t>
      </w:r>
      <w:r>
        <w:rPr>
          <w:rFonts w:hint="eastAsia" w:ascii="宋体" w:hAnsi="宋体" w:cs="Times New Roman Regular"/>
          <w:b/>
          <w:bCs/>
          <w:snapToGrid w:val="0"/>
          <w:szCs w:val="21"/>
        </w:rPr>
        <w:t>支付预付款</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rPr>
        <w:t>合同总价款的30%</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lang w:val="en-US" w:eastAsia="zh-CN"/>
        </w:rPr>
        <w:t>2026年年底前，根据结算清单</w:t>
      </w:r>
      <w:r>
        <w:rPr>
          <w:rFonts w:hint="eastAsia" w:ascii="宋体" w:hAnsi="宋体" w:cs="Times New Roman Regular"/>
          <w:b/>
          <w:bCs/>
          <w:snapToGrid w:val="0"/>
          <w:szCs w:val="21"/>
        </w:rPr>
        <w:t>支付</w:t>
      </w:r>
      <w:r>
        <w:rPr>
          <w:rFonts w:hint="eastAsia" w:ascii="宋体" w:hAnsi="宋体" w:cs="Times New Roman Regular"/>
          <w:b/>
          <w:bCs/>
          <w:snapToGrid w:val="0"/>
          <w:szCs w:val="21"/>
          <w:lang w:val="en-US" w:eastAsia="zh-CN"/>
        </w:rPr>
        <w:t>进度款（不超过</w:t>
      </w:r>
      <w:r>
        <w:rPr>
          <w:rFonts w:hint="eastAsia" w:ascii="宋体" w:hAnsi="宋体" w:cs="Times New Roman Regular"/>
          <w:b/>
          <w:bCs/>
          <w:snapToGrid w:val="0"/>
          <w:szCs w:val="21"/>
        </w:rPr>
        <w:t>合同总价款的40%</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lang w:val="en-US" w:eastAsia="zh-CN"/>
        </w:rPr>
        <w:t>超出部分结转至尾款支付</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rPr>
        <w:t>；202</w:t>
      </w:r>
      <w:r>
        <w:rPr>
          <w:rFonts w:hint="eastAsia" w:ascii="宋体" w:hAnsi="宋体" w:cs="Times New Roman Regular"/>
          <w:b/>
          <w:bCs/>
          <w:snapToGrid w:val="0"/>
          <w:szCs w:val="21"/>
          <w:lang w:val="en-US" w:eastAsia="zh-CN"/>
        </w:rPr>
        <w:t>7</w:t>
      </w:r>
      <w:r>
        <w:rPr>
          <w:rFonts w:hint="eastAsia" w:ascii="宋体" w:hAnsi="宋体" w:cs="Times New Roman Regular"/>
          <w:b/>
          <w:bCs/>
          <w:snapToGrid w:val="0"/>
          <w:szCs w:val="21"/>
        </w:rPr>
        <w:t>年</w:t>
      </w:r>
      <w:r>
        <w:rPr>
          <w:rFonts w:hint="eastAsia" w:ascii="宋体" w:hAnsi="宋体" w:cs="Times New Roman Regular"/>
          <w:b/>
          <w:bCs/>
          <w:snapToGrid w:val="0"/>
          <w:szCs w:val="21"/>
          <w:lang w:val="en-US" w:eastAsia="zh-CN"/>
        </w:rPr>
        <w:t>第一季度，对本合同所有工作量进行验收，经验收合格后</w:t>
      </w:r>
      <w:r>
        <w:rPr>
          <w:rFonts w:hint="eastAsia" w:ascii="宋体" w:hAnsi="宋体" w:cs="Times New Roman Regular"/>
          <w:b/>
          <w:bCs/>
          <w:snapToGrid w:val="0"/>
          <w:szCs w:val="21"/>
        </w:rPr>
        <w:t>支付</w:t>
      </w:r>
      <w:r>
        <w:rPr>
          <w:rFonts w:hint="eastAsia" w:ascii="宋体" w:hAnsi="宋体" w:cs="Times New Roman Regular"/>
          <w:b/>
          <w:bCs/>
          <w:snapToGrid w:val="0"/>
          <w:szCs w:val="21"/>
          <w:lang w:val="en-US" w:eastAsia="zh-CN"/>
        </w:rPr>
        <w:t>尾款（不超过</w:t>
      </w:r>
      <w:r>
        <w:rPr>
          <w:rFonts w:hint="eastAsia" w:ascii="宋体" w:hAnsi="宋体" w:cs="Times New Roman Regular"/>
          <w:b/>
          <w:bCs/>
          <w:snapToGrid w:val="0"/>
          <w:szCs w:val="21"/>
        </w:rPr>
        <w:t>合同总价款的30%</w:t>
      </w:r>
      <w:r>
        <w:rPr>
          <w:rFonts w:hint="eastAsia" w:ascii="宋体" w:hAnsi="宋体" w:cs="Times New Roman Regular"/>
          <w:b/>
          <w:bCs/>
          <w:snapToGrid w:val="0"/>
          <w:szCs w:val="21"/>
          <w:lang w:eastAsia="zh-CN"/>
        </w:rPr>
        <w:t>）。</w:t>
      </w:r>
    </w:p>
    <w:p w14:paraId="55F1D0F6">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rPr>
      </w:pPr>
      <w:r>
        <w:rPr>
          <w:rFonts w:hint="eastAsia" w:ascii="宋体" w:hAnsi="宋体" w:cs="Times New Roman Regular"/>
          <w:b/>
          <w:bCs/>
          <w:snapToGrid w:val="0"/>
          <w:szCs w:val="21"/>
        </w:rPr>
        <w:t>2、验收</w:t>
      </w:r>
      <w:r>
        <w:rPr>
          <w:rFonts w:hint="eastAsia" w:ascii="宋体" w:hAnsi="宋体" w:cs="Times New Roman Regular"/>
          <w:b/>
          <w:bCs/>
          <w:snapToGrid w:val="0"/>
          <w:szCs w:val="21"/>
          <w:lang w:val="en-US" w:eastAsia="zh-CN"/>
        </w:rPr>
        <w:t>方式</w:t>
      </w:r>
      <w:r>
        <w:rPr>
          <w:rFonts w:hint="eastAsia" w:ascii="宋体" w:hAnsi="宋体" w:cs="Times New Roman Regular"/>
          <w:b/>
          <w:bCs/>
          <w:snapToGrid w:val="0"/>
          <w:szCs w:val="21"/>
        </w:rPr>
        <w:t>：</w:t>
      </w:r>
    </w:p>
    <w:p w14:paraId="657EE3F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lang w:eastAsia="zh-CN"/>
        </w:rPr>
      </w:pPr>
      <w:r>
        <w:rPr>
          <w:rFonts w:hint="eastAsia" w:ascii="宋体" w:hAnsi="宋体" w:cs="Times New Roman Regular"/>
          <w:snapToGrid w:val="0"/>
          <w:szCs w:val="21"/>
        </w:rPr>
        <w:t>（1）检查单位提供的技术服务或者技术培训按国家和地方现行有关标准规范。</w:t>
      </w:r>
    </w:p>
    <w:p w14:paraId="1A8C705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2</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发现隐患的数量和质量。</w:t>
      </w:r>
    </w:p>
    <w:p w14:paraId="025607A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3</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每日隐患清单</w:t>
      </w:r>
      <w:r>
        <w:rPr>
          <w:rFonts w:hint="eastAsia" w:ascii="宋体" w:hAnsi="宋体" w:cs="Times New Roman Regular"/>
          <w:snapToGrid w:val="0"/>
          <w:szCs w:val="21"/>
          <w:lang w:eastAsia="zh-CN"/>
        </w:rPr>
        <w:t>、</w:t>
      </w:r>
      <w:r>
        <w:rPr>
          <w:rFonts w:hint="eastAsia" w:ascii="宋体" w:hAnsi="宋体" w:cs="Times New Roman Regular"/>
          <w:snapToGrid w:val="0"/>
          <w:szCs w:val="21"/>
        </w:rPr>
        <w:t>月度总结报告</w:t>
      </w:r>
      <w:r>
        <w:rPr>
          <w:rFonts w:hint="eastAsia" w:ascii="宋体" w:hAnsi="宋体" w:cs="Times New Roman Regular"/>
          <w:snapToGrid w:val="0"/>
          <w:szCs w:val="21"/>
          <w:lang w:val="en-US" w:eastAsia="zh-CN"/>
        </w:rPr>
        <w:t>和全过程视频资料</w:t>
      </w:r>
      <w:r>
        <w:rPr>
          <w:rFonts w:hint="eastAsia" w:ascii="宋体" w:hAnsi="宋体" w:cs="Times New Roman Regular"/>
          <w:snapToGrid w:val="0"/>
          <w:szCs w:val="21"/>
        </w:rPr>
        <w:t>是否及时提交。</w:t>
      </w:r>
    </w:p>
    <w:p w14:paraId="31646D5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4</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检查人员是否基本固定。</w:t>
      </w:r>
    </w:p>
    <w:p w14:paraId="56E5E21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5</w:t>
      </w:r>
      <w:r>
        <w:rPr>
          <w:rFonts w:hint="eastAsia" w:ascii="宋体" w:hAnsi="宋体" w:cs="Times New Roman Regular"/>
          <w:snapToGrid w:val="0"/>
          <w:szCs w:val="21"/>
          <w:lang w:eastAsia="zh-CN"/>
        </w:rPr>
        <w:t>）</w:t>
      </w:r>
      <w:r>
        <w:rPr>
          <w:rFonts w:hint="eastAsia" w:ascii="宋体" w:hAnsi="宋体" w:cs="Times New Roman Regular"/>
          <w:snapToGrid w:val="0"/>
          <w:szCs w:val="21"/>
        </w:rPr>
        <w:t>经过检查的在建项目，在当前施工状态未发生较大变化的情况下，如出现检查报告中未发现的同类重大安全隐患（住建部、国务院安委办督察、监督机构各类检查等）或因未提出的同类隐患而产生的事故，</w:t>
      </w:r>
      <w:r>
        <w:rPr>
          <w:rFonts w:hint="eastAsia" w:ascii="宋体" w:hAnsi="宋体" w:cs="Times New Roman Regular"/>
          <w:snapToGrid w:val="0"/>
          <w:szCs w:val="21"/>
          <w:lang w:val="en-US" w:eastAsia="zh-CN"/>
        </w:rPr>
        <w:t>视情节对单次检查收费进行扣款</w:t>
      </w:r>
      <w:r>
        <w:rPr>
          <w:rFonts w:hint="eastAsia" w:ascii="宋体" w:hAnsi="宋体" w:cs="Times New Roman Regular"/>
          <w:snapToGrid w:val="0"/>
          <w:szCs w:val="21"/>
        </w:rPr>
        <w:t>。</w:t>
      </w:r>
    </w:p>
    <w:p w14:paraId="52BCB3F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6</w:t>
      </w:r>
      <w:r>
        <w:rPr>
          <w:rFonts w:hint="eastAsia" w:ascii="宋体" w:hAnsi="宋体" w:cs="Times New Roman Regular"/>
          <w:snapToGrid w:val="0"/>
          <w:szCs w:val="21"/>
          <w:lang w:eastAsia="zh-CN"/>
        </w:rPr>
        <w:t>）</w:t>
      </w:r>
      <w:r>
        <w:rPr>
          <w:rFonts w:hint="eastAsia" w:ascii="宋体" w:hAnsi="宋体" w:cs="Times New Roman Regular"/>
          <w:snapToGrid w:val="0"/>
          <w:szCs w:val="21"/>
        </w:rPr>
        <w:t>如检查人员发生廉政问题，按单次检查收费的100%进行扣款，对涉及廉政问题的检查人员进行一票否决，并追究相关法律责任。</w:t>
      </w:r>
    </w:p>
    <w:p w14:paraId="127EFC6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7</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甲方</w:t>
      </w:r>
      <w:r>
        <w:rPr>
          <w:rFonts w:hint="eastAsia" w:ascii="宋体" w:hAnsi="宋体" w:cs="Times New Roman Regular"/>
          <w:snapToGrid w:val="0"/>
          <w:szCs w:val="21"/>
        </w:rPr>
        <w:t>对</w:t>
      </w:r>
      <w:r>
        <w:rPr>
          <w:rFonts w:hint="eastAsia" w:ascii="宋体" w:hAnsi="宋体" w:cs="Times New Roman Regular"/>
          <w:snapToGrid w:val="0"/>
          <w:szCs w:val="21"/>
          <w:lang w:val="en-US" w:eastAsia="zh-CN"/>
        </w:rPr>
        <w:t>检查单位</w:t>
      </w:r>
      <w:r>
        <w:rPr>
          <w:rFonts w:hint="eastAsia" w:ascii="宋体" w:hAnsi="宋体" w:cs="Times New Roman Regular"/>
          <w:snapToGrid w:val="0"/>
          <w:szCs w:val="21"/>
        </w:rPr>
        <w:t>上月检查工作质量进行抽查，抽查比例10%。</w:t>
      </w:r>
    </w:p>
    <w:p w14:paraId="3BA7179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w:t>
      </w:r>
      <w:r>
        <w:rPr>
          <w:rFonts w:hint="eastAsia" w:ascii="宋体" w:hAnsi="宋体" w:cs="Times New Roman Regular"/>
          <w:snapToGrid w:val="0"/>
          <w:szCs w:val="21"/>
          <w:lang w:val="en-US" w:eastAsia="zh-CN"/>
        </w:rPr>
        <w:t>8</w:t>
      </w:r>
      <w:r>
        <w:rPr>
          <w:rFonts w:hint="eastAsia" w:ascii="宋体" w:hAnsi="宋体" w:cs="Times New Roman Regular"/>
          <w:snapToGrid w:val="0"/>
          <w:szCs w:val="21"/>
        </w:rPr>
        <w:t>）甲方确认后验收通过。</w:t>
      </w:r>
    </w:p>
    <w:p w14:paraId="478C0C70">
      <w:pPr>
        <w:rPr>
          <w:rFonts w:hint="eastAsia" w:ascii="宋体" w:hAnsi="宋体" w:cs="Times New Roman Regular"/>
          <w:snapToGrid w:val="0"/>
          <w:szCs w:val="21"/>
        </w:rPr>
      </w:pPr>
      <w:r>
        <w:rPr>
          <w:rFonts w:hint="eastAsia" w:ascii="宋体" w:hAnsi="宋体" w:cs="Times New Roman Regular"/>
          <w:snapToGrid w:val="0"/>
          <w:szCs w:val="21"/>
        </w:rPr>
        <w:br w:type="page"/>
      </w:r>
    </w:p>
    <w:p w14:paraId="2CD37B1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rPr>
      </w:pPr>
      <w:r>
        <w:rPr>
          <w:rFonts w:hint="eastAsia" w:ascii="宋体" w:hAnsi="宋体" w:cs="Arial"/>
          <w:b/>
          <w:color w:val="FF0000"/>
          <w:kern w:val="0"/>
          <w:sz w:val="24"/>
          <w:szCs w:val="21"/>
        </w:rPr>
        <w:t>第</w:t>
      </w:r>
      <w:r>
        <w:rPr>
          <w:rFonts w:hint="eastAsia" w:ascii="宋体" w:hAnsi="宋体" w:cs="Arial"/>
          <w:b/>
          <w:color w:val="FF0000"/>
          <w:kern w:val="0"/>
          <w:sz w:val="24"/>
          <w:szCs w:val="21"/>
          <w:lang w:val="en-US" w:eastAsia="zh-CN"/>
        </w:rPr>
        <w:t>四</w:t>
      </w:r>
      <w:r>
        <w:rPr>
          <w:rFonts w:hint="eastAsia" w:ascii="宋体" w:hAnsi="宋体" w:cs="Arial"/>
          <w:b/>
          <w:color w:val="FF0000"/>
          <w:kern w:val="0"/>
          <w:sz w:val="24"/>
          <w:szCs w:val="21"/>
        </w:rPr>
        <w:t>标包：202</w:t>
      </w:r>
      <w:r>
        <w:rPr>
          <w:rFonts w:hint="eastAsia" w:ascii="宋体" w:hAnsi="宋体" w:cs="Arial"/>
          <w:b/>
          <w:color w:val="FF0000"/>
          <w:kern w:val="0"/>
          <w:sz w:val="24"/>
          <w:szCs w:val="21"/>
          <w:lang w:val="en-US" w:eastAsia="zh-CN"/>
        </w:rPr>
        <w:t>6</w:t>
      </w:r>
      <w:r>
        <w:rPr>
          <w:rFonts w:hint="eastAsia" w:ascii="宋体" w:hAnsi="宋体" w:cs="Arial"/>
          <w:b/>
          <w:color w:val="FF0000"/>
          <w:kern w:val="0"/>
          <w:sz w:val="24"/>
          <w:szCs w:val="21"/>
        </w:rPr>
        <w:t>年度</w:t>
      </w:r>
      <w:r>
        <w:rPr>
          <w:rFonts w:hint="eastAsia" w:ascii="宋体" w:hAnsi="宋体" w:cs="Arial"/>
          <w:b/>
          <w:color w:val="FF0000"/>
          <w:kern w:val="0"/>
          <w:sz w:val="24"/>
          <w:szCs w:val="21"/>
          <w:lang w:val="en-US" w:eastAsia="zh-CN"/>
        </w:rPr>
        <w:t>建设工程</w:t>
      </w:r>
      <w:r>
        <w:rPr>
          <w:rFonts w:hint="eastAsia" w:ascii="宋体" w:hAnsi="宋体" w:cs="Arial"/>
          <w:b/>
          <w:color w:val="FF0000"/>
          <w:kern w:val="0"/>
          <w:sz w:val="24"/>
          <w:szCs w:val="21"/>
        </w:rPr>
        <w:t>起重机械检查服务</w:t>
      </w:r>
      <w:r>
        <w:rPr>
          <w:rFonts w:hint="eastAsia" w:ascii="宋体" w:hAnsi="宋体" w:cs="Arial"/>
          <w:b/>
          <w:color w:val="FF0000"/>
          <w:kern w:val="0"/>
          <w:sz w:val="24"/>
          <w:szCs w:val="21"/>
          <w:lang w:val="en-US" w:eastAsia="zh-CN"/>
        </w:rPr>
        <w:t>二</w:t>
      </w:r>
    </w:p>
    <w:p w14:paraId="303C358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rPr>
      </w:pPr>
      <w:r>
        <w:rPr>
          <w:rFonts w:hint="eastAsia" w:ascii="宋体" w:hAnsi="宋体" w:cs="Arial"/>
          <w:b/>
          <w:color w:val="FF0000"/>
          <w:kern w:val="0"/>
          <w:sz w:val="24"/>
          <w:szCs w:val="21"/>
        </w:rPr>
        <w:t>预算金额（元）：1</w:t>
      </w:r>
      <w:r>
        <w:rPr>
          <w:rFonts w:hint="eastAsia" w:ascii="宋体" w:hAnsi="宋体" w:cs="Arial"/>
          <w:b/>
          <w:color w:val="FF0000"/>
          <w:kern w:val="0"/>
          <w:sz w:val="24"/>
          <w:szCs w:val="21"/>
          <w:lang w:val="en-US" w:eastAsia="zh-CN"/>
        </w:rPr>
        <w:t>8</w:t>
      </w:r>
      <w:r>
        <w:rPr>
          <w:rFonts w:hint="eastAsia" w:ascii="宋体" w:hAnsi="宋体" w:cs="Arial"/>
          <w:b/>
          <w:color w:val="FF0000"/>
          <w:kern w:val="0"/>
          <w:sz w:val="24"/>
          <w:szCs w:val="21"/>
        </w:rPr>
        <w:t>0,000.00元</w:t>
      </w:r>
    </w:p>
    <w:p w14:paraId="6FF704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Arial"/>
          <w:b/>
          <w:color w:val="FF0000"/>
          <w:kern w:val="0"/>
          <w:sz w:val="24"/>
          <w:szCs w:val="21"/>
        </w:rPr>
      </w:pPr>
    </w:p>
    <w:p w14:paraId="1AF4135C">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Arial"/>
          <w:b/>
          <w:kern w:val="0"/>
          <w:szCs w:val="21"/>
        </w:rPr>
      </w:pPr>
      <w:r>
        <w:rPr>
          <w:rFonts w:hint="eastAsia" w:ascii="宋体" w:hAnsi="宋体" w:cs="Arial"/>
          <w:b/>
          <w:kern w:val="0"/>
          <w:szCs w:val="21"/>
        </w:rPr>
        <w:t>一、项目概况</w:t>
      </w:r>
    </w:p>
    <w:p w14:paraId="088D48D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lang w:val="en-US" w:eastAsia="zh-CN"/>
        </w:rPr>
        <w:t>1、</w:t>
      </w:r>
      <w:r>
        <w:rPr>
          <w:rFonts w:ascii="宋体" w:hAnsi="宋体" w:cs="Times New Roman Regular"/>
          <w:snapToGrid w:val="0"/>
          <w:szCs w:val="21"/>
        </w:rPr>
        <w:t>标包名称：</w:t>
      </w:r>
      <w:r>
        <w:rPr>
          <w:rFonts w:hint="eastAsia" w:ascii="宋体" w:hAnsi="宋体" w:cs="Times New Roman Regular"/>
          <w:snapToGrid w:val="0"/>
          <w:szCs w:val="21"/>
        </w:rPr>
        <w:t>202</w:t>
      </w:r>
      <w:r>
        <w:rPr>
          <w:rFonts w:hint="eastAsia" w:ascii="宋体" w:hAnsi="宋体" w:cs="Times New Roman Regular"/>
          <w:snapToGrid w:val="0"/>
          <w:szCs w:val="21"/>
          <w:lang w:val="en-US" w:eastAsia="zh-CN"/>
        </w:rPr>
        <w:t>6</w:t>
      </w:r>
      <w:r>
        <w:rPr>
          <w:rFonts w:hint="eastAsia" w:ascii="宋体" w:hAnsi="宋体" w:cs="Times New Roman Regular"/>
          <w:snapToGrid w:val="0"/>
          <w:szCs w:val="21"/>
        </w:rPr>
        <w:t>年度</w:t>
      </w:r>
      <w:r>
        <w:rPr>
          <w:rFonts w:hint="eastAsia" w:ascii="宋体" w:hAnsi="宋体" w:cs="Times New Roman Regular"/>
          <w:snapToGrid w:val="0"/>
          <w:szCs w:val="21"/>
          <w:lang w:val="en-US" w:eastAsia="zh-CN"/>
        </w:rPr>
        <w:t>建设工程</w:t>
      </w:r>
      <w:r>
        <w:rPr>
          <w:rFonts w:hint="eastAsia" w:ascii="宋体" w:hAnsi="宋体" w:cs="Times New Roman Regular"/>
          <w:snapToGrid w:val="0"/>
          <w:szCs w:val="21"/>
        </w:rPr>
        <w:t>起重机械检查服务</w:t>
      </w:r>
      <w:r>
        <w:rPr>
          <w:rFonts w:hint="eastAsia" w:ascii="宋体" w:hAnsi="宋体" w:cs="Times New Roman Regular"/>
          <w:snapToGrid w:val="0"/>
          <w:szCs w:val="21"/>
          <w:lang w:val="en-US" w:eastAsia="zh-CN"/>
        </w:rPr>
        <w:t>二</w:t>
      </w:r>
    </w:p>
    <w:p w14:paraId="48E68A6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lang w:val="en-US" w:eastAsia="zh-CN"/>
        </w:rPr>
        <w:t>2、项目预算</w:t>
      </w:r>
      <w:r>
        <w:rPr>
          <w:rFonts w:ascii="宋体" w:hAnsi="宋体" w:cs="Times New Roman Regular"/>
          <w:snapToGrid w:val="0"/>
          <w:szCs w:val="21"/>
        </w:rPr>
        <w:t>：</w:t>
      </w:r>
      <w:r>
        <w:rPr>
          <w:rFonts w:hint="eastAsia" w:ascii="宋体" w:hAnsi="宋体" w:cs="Times New Roman Regular"/>
          <w:snapToGrid w:val="0"/>
          <w:szCs w:val="21"/>
        </w:rPr>
        <w:t>1</w:t>
      </w:r>
      <w:r>
        <w:rPr>
          <w:rFonts w:hint="eastAsia" w:ascii="宋体" w:hAnsi="宋体" w:cs="Times New Roman Regular"/>
          <w:snapToGrid w:val="0"/>
          <w:szCs w:val="21"/>
          <w:lang w:val="en-US" w:eastAsia="zh-CN"/>
        </w:rPr>
        <w:t>8</w:t>
      </w:r>
      <w:r>
        <w:rPr>
          <w:rFonts w:hint="eastAsia" w:ascii="宋体" w:hAnsi="宋体" w:cs="Times New Roman Regular"/>
          <w:snapToGrid w:val="0"/>
          <w:szCs w:val="21"/>
        </w:rPr>
        <w:t>万</w:t>
      </w:r>
      <w:r>
        <w:rPr>
          <w:rFonts w:ascii="宋体" w:hAnsi="宋体" w:cs="Times New Roman Regular"/>
          <w:snapToGrid w:val="0"/>
          <w:szCs w:val="21"/>
        </w:rPr>
        <w:t>元</w:t>
      </w:r>
    </w:p>
    <w:p w14:paraId="6393EFA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highlight w:val="none"/>
        </w:rPr>
      </w:pPr>
      <w:r>
        <w:rPr>
          <w:rFonts w:hint="eastAsia" w:ascii="宋体" w:hAnsi="宋体" w:cs="Times New Roman Regular"/>
          <w:snapToGrid w:val="0"/>
          <w:szCs w:val="21"/>
          <w:lang w:val="en-US" w:eastAsia="zh-CN"/>
        </w:rPr>
        <w:t>3、</w:t>
      </w:r>
      <w:r>
        <w:rPr>
          <w:rFonts w:hint="eastAsia" w:ascii="宋体" w:hAnsi="宋体" w:cs="Times New Roman Regular"/>
          <w:snapToGrid w:val="0"/>
          <w:szCs w:val="21"/>
        </w:rPr>
        <w:t>服务期限：</w:t>
      </w:r>
      <w:r>
        <w:rPr>
          <w:rFonts w:hint="eastAsia" w:ascii="宋体" w:hAnsi="宋体" w:cs="Arial"/>
          <w:kern w:val="0"/>
          <w:szCs w:val="21"/>
          <w:lang w:val="en-US" w:eastAsia="zh-CN"/>
        </w:rPr>
        <w:t>合同签订之日起一年期</w:t>
      </w:r>
      <w:r>
        <w:rPr>
          <w:rFonts w:hint="eastAsia" w:ascii="宋体" w:hAnsi="宋体" w:cs="Times New Roman Regular"/>
          <w:snapToGrid w:val="0"/>
          <w:szCs w:val="21"/>
          <w:lang w:val="en-US" w:eastAsia="zh-CN"/>
        </w:rPr>
        <w:t>。</w:t>
      </w:r>
    </w:p>
    <w:p w14:paraId="5CA5E05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cs="Times New Roman Regular"/>
          <w:snapToGrid w:val="0"/>
          <w:szCs w:val="21"/>
          <w:highlight w:val="none"/>
          <w:lang w:val="en-US" w:eastAsia="zh-CN"/>
        </w:rPr>
      </w:pPr>
      <w:r>
        <w:rPr>
          <w:rFonts w:hint="eastAsia" w:ascii="宋体" w:hAnsi="宋体" w:cs="Times New Roman Regular"/>
          <w:snapToGrid w:val="0"/>
          <w:szCs w:val="21"/>
          <w:highlight w:val="none"/>
          <w:lang w:val="en-US" w:eastAsia="zh-CN"/>
        </w:rPr>
        <w:t>4、采购限价：</w:t>
      </w:r>
    </w:p>
    <w:p w14:paraId="73C1503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highlight w:val="none"/>
          <w:lang w:val="zh-CN"/>
        </w:rPr>
      </w:pPr>
      <w:r>
        <w:rPr>
          <w:rFonts w:hint="eastAsia" w:ascii="宋体" w:hAnsi="宋体" w:cs="Times New Roman Regular"/>
          <w:snapToGrid w:val="0"/>
          <w:szCs w:val="21"/>
          <w:highlight w:val="none"/>
          <w:lang w:eastAsia="zh-CN"/>
        </w:rPr>
        <w:t>（</w:t>
      </w:r>
      <w:r>
        <w:rPr>
          <w:rFonts w:hint="eastAsia" w:ascii="宋体" w:hAnsi="宋体" w:cs="Times New Roman Regular"/>
          <w:snapToGrid w:val="0"/>
          <w:szCs w:val="21"/>
          <w:highlight w:val="none"/>
          <w:lang w:val="en-US" w:eastAsia="zh-CN"/>
        </w:rPr>
        <w:t>1</w:t>
      </w:r>
      <w:r>
        <w:rPr>
          <w:rFonts w:hint="eastAsia" w:ascii="宋体" w:hAnsi="宋体" w:cs="Times New Roman Regular"/>
          <w:snapToGrid w:val="0"/>
          <w:szCs w:val="21"/>
          <w:highlight w:val="none"/>
          <w:lang w:eastAsia="zh-CN"/>
        </w:rPr>
        <w:t>）</w:t>
      </w:r>
      <w:r>
        <w:rPr>
          <w:rFonts w:hint="eastAsia" w:ascii="宋体" w:hAnsi="宋体" w:cs="Times New Roman Regular"/>
          <w:snapToGrid w:val="0"/>
          <w:szCs w:val="21"/>
          <w:highlight w:val="none"/>
        </w:rPr>
        <w:t>总额限价：</w:t>
      </w:r>
      <w:r>
        <w:rPr>
          <w:rFonts w:hint="eastAsia" w:ascii="宋体" w:hAnsi="宋体" w:cs="Times New Roman Regular"/>
          <w:snapToGrid w:val="0"/>
          <w:szCs w:val="21"/>
          <w:highlight w:val="none"/>
          <w:lang w:val="en-US" w:eastAsia="zh-CN"/>
        </w:rPr>
        <w:t>18</w:t>
      </w:r>
      <w:r>
        <w:rPr>
          <w:rFonts w:hint="eastAsia" w:ascii="宋体" w:hAnsi="宋体" w:cs="Times New Roman Regular"/>
          <w:snapToGrid w:val="0"/>
          <w:szCs w:val="21"/>
          <w:highlight w:val="none"/>
        </w:rPr>
        <w:t>万元</w:t>
      </w:r>
    </w:p>
    <w:p w14:paraId="488516E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highlight w:val="none"/>
        </w:rPr>
      </w:pPr>
      <w:r>
        <w:rPr>
          <w:rFonts w:hint="eastAsia" w:ascii="宋体" w:hAnsi="宋体" w:cs="Times New Roman Regular"/>
          <w:snapToGrid w:val="0"/>
          <w:szCs w:val="21"/>
          <w:highlight w:val="none"/>
          <w:lang w:val="zh-CN"/>
        </w:rPr>
        <w:t>（</w:t>
      </w:r>
      <w:r>
        <w:rPr>
          <w:rFonts w:hint="eastAsia" w:ascii="宋体" w:hAnsi="宋体" w:cs="Times New Roman Regular"/>
          <w:snapToGrid w:val="0"/>
          <w:szCs w:val="21"/>
          <w:highlight w:val="none"/>
          <w:lang w:val="en-US" w:eastAsia="zh-CN"/>
        </w:rPr>
        <w:t>2</w:t>
      </w:r>
      <w:r>
        <w:rPr>
          <w:rFonts w:hint="eastAsia" w:ascii="宋体" w:hAnsi="宋体" w:cs="Times New Roman Regular"/>
          <w:snapToGrid w:val="0"/>
          <w:szCs w:val="21"/>
          <w:highlight w:val="none"/>
          <w:lang w:val="zh-CN"/>
        </w:rPr>
        <w:t>）单价限价：</w:t>
      </w:r>
      <w:r>
        <w:rPr>
          <w:rFonts w:ascii="宋体" w:hAnsi="宋体" w:cs="Times New Roman Regular"/>
          <w:snapToGrid w:val="0"/>
          <w:szCs w:val="21"/>
          <w:highlight w:val="none"/>
        </w:rPr>
        <w:t>塔式起重机、施工升降机等设备</w:t>
      </w:r>
      <w:r>
        <w:rPr>
          <w:rFonts w:hint="eastAsia" w:ascii="宋体" w:hAnsi="宋体" w:cs="Times New Roman Regular"/>
          <w:snapToGrid w:val="0"/>
          <w:szCs w:val="21"/>
          <w:highlight w:val="none"/>
          <w:lang w:val="en-US" w:eastAsia="zh-CN"/>
        </w:rPr>
        <w:t>安全检查，每台检查费用不超过1500元</w:t>
      </w:r>
      <w:r>
        <w:rPr>
          <w:rFonts w:ascii="宋体" w:hAnsi="宋体" w:cs="Times New Roman Regular"/>
          <w:snapToGrid w:val="0"/>
          <w:szCs w:val="21"/>
          <w:highlight w:val="none"/>
        </w:rPr>
        <w:t>。</w:t>
      </w:r>
    </w:p>
    <w:p w14:paraId="38605F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highlight w:val="none"/>
        </w:rPr>
      </w:pPr>
      <w:r>
        <w:rPr>
          <w:rFonts w:hint="eastAsia" w:ascii="宋体" w:hAnsi="宋体" w:cs="Times New Roman Regular"/>
          <w:snapToGrid w:val="0"/>
          <w:szCs w:val="21"/>
          <w:highlight w:val="none"/>
          <w:lang w:val="en-US" w:eastAsia="zh-CN"/>
        </w:rPr>
        <w:t>5、</w:t>
      </w:r>
      <w:r>
        <w:rPr>
          <w:rFonts w:hint="eastAsia" w:ascii="宋体" w:hAnsi="宋体" w:cs="Times New Roman Regular"/>
          <w:snapToGrid w:val="0"/>
          <w:szCs w:val="21"/>
          <w:highlight w:val="none"/>
        </w:rPr>
        <w:t>服务内容：</w:t>
      </w:r>
      <w:r>
        <w:rPr>
          <w:rFonts w:ascii="宋体" w:hAnsi="宋体" w:cs="Times New Roman Regular"/>
          <w:snapToGrid w:val="0"/>
          <w:szCs w:val="21"/>
          <w:highlight w:val="none"/>
        </w:rPr>
        <w:t>对辖区内建筑工地施工现场使用的塔式起重机、施工升降机等设备进行安全检查。</w:t>
      </w:r>
    </w:p>
    <w:p w14:paraId="6510271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Times New Roman Regular"/>
          <w:snapToGrid w:val="0"/>
          <w:szCs w:val="21"/>
          <w:highlight w:val="none"/>
        </w:rPr>
      </w:pPr>
    </w:p>
    <w:p w14:paraId="501EE1B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bCs/>
          <w:snapToGrid w:val="0"/>
          <w:szCs w:val="21"/>
          <w:highlight w:val="none"/>
        </w:rPr>
      </w:pPr>
      <w:r>
        <w:rPr>
          <w:rFonts w:ascii="宋体" w:hAnsi="宋体" w:cs="Times New Roman Regular"/>
          <w:b/>
          <w:bCs/>
          <w:snapToGrid w:val="0"/>
          <w:szCs w:val="21"/>
          <w:highlight w:val="none"/>
        </w:rPr>
        <w:t>二、服务内容及标准</w:t>
      </w:r>
    </w:p>
    <w:p w14:paraId="518B8C0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cs="Times New Roman Regular"/>
          <w:b/>
          <w:bCs/>
          <w:snapToGrid w:val="0"/>
          <w:szCs w:val="21"/>
        </w:rPr>
      </w:pPr>
      <w:r>
        <w:rPr>
          <w:rFonts w:ascii="宋体" w:hAnsi="宋体" w:cs="Times New Roman Regular"/>
          <w:b/>
          <w:bCs/>
          <w:snapToGrid w:val="0"/>
          <w:szCs w:val="21"/>
        </w:rPr>
        <w:t>（一）检测范围</w:t>
      </w:r>
      <w:r>
        <w:rPr>
          <w:rFonts w:hint="eastAsia" w:ascii="宋体" w:hAnsi="宋体" w:cs="Times New Roman Regular"/>
          <w:b/>
          <w:bCs/>
          <w:snapToGrid w:val="0"/>
          <w:szCs w:val="21"/>
        </w:rPr>
        <w:t xml:space="preserve"> </w:t>
      </w:r>
      <w:r>
        <w:rPr>
          <w:rFonts w:ascii="宋体" w:hAnsi="宋体" w:cs="Times New Roman Regular"/>
          <w:b/>
          <w:bCs/>
          <w:snapToGrid w:val="0"/>
          <w:szCs w:val="21"/>
        </w:rPr>
        <w:t xml:space="preserve"> </w:t>
      </w:r>
    </w:p>
    <w:tbl>
      <w:tblPr>
        <w:tblStyle w:val="2"/>
        <w:tblW w:w="9078"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6552"/>
        <w:gridCol w:w="851"/>
        <w:gridCol w:w="850"/>
      </w:tblGrid>
      <w:tr w14:paraId="3788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5" w:type="dxa"/>
            <w:vAlign w:val="center"/>
          </w:tcPr>
          <w:p w14:paraId="5942296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Times New Roman Regular"/>
                <w:b/>
                <w:snapToGrid w:val="0"/>
                <w:szCs w:val="21"/>
                <w:lang w:val="en-US" w:eastAsia="zh-CN"/>
              </w:rPr>
            </w:pPr>
            <w:r>
              <w:rPr>
                <w:rFonts w:hint="eastAsia" w:ascii="宋体" w:hAnsi="宋体" w:cs="Times New Roman Regular"/>
                <w:b/>
                <w:snapToGrid w:val="0"/>
                <w:szCs w:val="21"/>
              </w:rPr>
              <w:t>序</w:t>
            </w:r>
            <w:r>
              <w:rPr>
                <w:rFonts w:hint="eastAsia" w:ascii="宋体" w:hAnsi="宋体" w:cs="Times New Roman Regular"/>
                <w:b/>
                <w:snapToGrid w:val="0"/>
                <w:szCs w:val="21"/>
                <w:lang w:val="en-US" w:eastAsia="zh-CN"/>
              </w:rPr>
              <w:t>号</w:t>
            </w:r>
          </w:p>
        </w:tc>
        <w:tc>
          <w:tcPr>
            <w:tcW w:w="6552" w:type="dxa"/>
            <w:vAlign w:val="center"/>
          </w:tcPr>
          <w:p w14:paraId="1AB0E8A0">
            <w:pPr>
              <w:keepNext w:val="0"/>
              <w:keepLines w:val="0"/>
              <w:pageBreakBefore w:val="0"/>
              <w:kinsoku/>
              <w:wordWrap/>
              <w:overflowPunct/>
              <w:topLinePunct w:val="0"/>
              <w:autoSpaceDE/>
              <w:autoSpaceDN/>
              <w:bidi w:val="0"/>
              <w:adjustRightInd/>
              <w:snapToGrid/>
              <w:spacing w:line="420" w:lineRule="exact"/>
              <w:ind w:firstLine="422" w:firstLineChars="200"/>
              <w:jc w:val="center"/>
              <w:textAlignment w:val="auto"/>
              <w:rPr>
                <w:rFonts w:ascii="宋体" w:hAnsi="宋体" w:cs="Times New Roman Regular"/>
                <w:b/>
                <w:snapToGrid w:val="0"/>
                <w:szCs w:val="21"/>
              </w:rPr>
            </w:pPr>
            <w:r>
              <w:rPr>
                <w:rFonts w:hint="eastAsia" w:ascii="宋体" w:hAnsi="宋体" w:cs="Times New Roman Regular"/>
                <w:b/>
                <w:snapToGrid w:val="0"/>
                <w:szCs w:val="21"/>
              </w:rPr>
              <w:t>检测内容</w:t>
            </w:r>
          </w:p>
        </w:tc>
        <w:tc>
          <w:tcPr>
            <w:tcW w:w="851" w:type="dxa"/>
            <w:vAlign w:val="center"/>
          </w:tcPr>
          <w:p w14:paraId="26569BD0">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Times New Roman Regular"/>
                <w:b/>
                <w:snapToGrid w:val="0"/>
                <w:szCs w:val="21"/>
              </w:rPr>
            </w:pPr>
            <w:r>
              <w:rPr>
                <w:rFonts w:hint="eastAsia" w:ascii="宋体" w:hAnsi="宋体" w:cs="Times New Roman Regular"/>
                <w:b/>
                <w:snapToGrid w:val="0"/>
                <w:szCs w:val="21"/>
              </w:rPr>
              <w:t>数量</w:t>
            </w:r>
          </w:p>
        </w:tc>
        <w:tc>
          <w:tcPr>
            <w:tcW w:w="850" w:type="dxa"/>
            <w:vAlign w:val="center"/>
          </w:tcPr>
          <w:p w14:paraId="71748131">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Times New Roman Regular"/>
                <w:b/>
                <w:snapToGrid w:val="0"/>
                <w:szCs w:val="21"/>
              </w:rPr>
            </w:pPr>
            <w:r>
              <w:rPr>
                <w:rFonts w:hint="eastAsia" w:ascii="宋体" w:hAnsi="宋体" w:cs="Times New Roman Regular"/>
                <w:b/>
                <w:snapToGrid w:val="0"/>
                <w:szCs w:val="21"/>
              </w:rPr>
              <w:t>单位</w:t>
            </w:r>
          </w:p>
        </w:tc>
      </w:tr>
      <w:tr w14:paraId="2E35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5" w:type="dxa"/>
            <w:vAlign w:val="center"/>
          </w:tcPr>
          <w:p w14:paraId="6FDC1E1A">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1</w:t>
            </w:r>
          </w:p>
        </w:tc>
        <w:tc>
          <w:tcPr>
            <w:tcW w:w="6552" w:type="dxa"/>
            <w:vAlign w:val="center"/>
          </w:tcPr>
          <w:p w14:paraId="37CC106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auto"/>
                <w:kern w:val="0"/>
                <w:szCs w:val="21"/>
                <w:lang w:val="en-US" w:eastAsia="zh-CN"/>
              </w:rPr>
            </w:pPr>
            <w:r>
              <w:rPr>
                <w:rFonts w:hint="eastAsia" w:ascii="宋体" w:hAnsi="宋体" w:cs="Arial"/>
                <w:color w:val="auto"/>
                <w:kern w:val="0"/>
                <w:szCs w:val="21"/>
              </w:rPr>
              <w:t>施工现场的塔式起重机</w:t>
            </w:r>
            <w:r>
              <w:rPr>
                <w:rFonts w:hint="eastAsia" w:ascii="宋体" w:hAnsi="宋体" w:cs="Arial"/>
                <w:color w:val="auto"/>
                <w:kern w:val="0"/>
                <w:szCs w:val="21"/>
                <w:lang w:val="en-US" w:eastAsia="zh-CN"/>
              </w:rPr>
              <w:t>安装、</w:t>
            </w:r>
            <w:r>
              <w:rPr>
                <w:rFonts w:hint="eastAsia" w:ascii="宋体" w:hAnsi="宋体" w:cs="Arial"/>
                <w:color w:val="auto"/>
                <w:kern w:val="0"/>
                <w:szCs w:val="21"/>
              </w:rPr>
              <w:t>使用</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拆卸</w:t>
            </w:r>
            <w:r>
              <w:rPr>
                <w:rFonts w:hint="eastAsia" w:ascii="宋体" w:hAnsi="宋体" w:cs="Arial"/>
                <w:color w:val="auto"/>
                <w:kern w:val="0"/>
                <w:szCs w:val="21"/>
              </w:rPr>
              <w:t>安全状态、设备的资料管理情况、设备管理人员、操作和维修人员情况、设备使用环境情况</w:t>
            </w:r>
            <w:r>
              <w:rPr>
                <w:rFonts w:hint="eastAsia" w:ascii="宋体" w:hAnsi="宋体" w:cs="Arial"/>
                <w:color w:val="auto"/>
                <w:kern w:val="0"/>
                <w:szCs w:val="21"/>
                <w:lang w:val="en-US" w:eastAsia="zh-CN"/>
              </w:rPr>
              <w:t>等。</w:t>
            </w:r>
          </w:p>
        </w:tc>
        <w:tc>
          <w:tcPr>
            <w:tcW w:w="851" w:type="dxa"/>
            <w:vAlign w:val="center"/>
          </w:tcPr>
          <w:p w14:paraId="5E0826A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Arial"/>
                <w:color w:val="auto"/>
                <w:kern w:val="0"/>
                <w:szCs w:val="21"/>
                <w:highlight w:val="none"/>
                <w:lang w:val="en-US" w:eastAsia="zh-CN"/>
              </w:rPr>
            </w:pPr>
            <w:r>
              <w:rPr>
                <w:rFonts w:hint="eastAsia" w:ascii="宋体" w:hAnsi="宋体" w:cs="Arial"/>
                <w:color w:val="auto"/>
                <w:kern w:val="0"/>
                <w:szCs w:val="21"/>
                <w:highlight w:val="none"/>
                <w:lang w:val="en-US" w:eastAsia="zh-CN"/>
              </w:rPr>
              <w:t>60</w:t>
            </w:r>
          </w:p>
        </w:tc>
        <w:tc>
          <w:tcPr>
            <w:tcW w:w="850" w:type="dxa"/>
            <w:vAlign w:val="center"/>
          </w:tcPr>
          <w:p w14:paraId="7C59123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Arial"/>
                <w:color w:val="auto"/>
                <w:kern w:val="0"/>
                <w:szCs w:val="21"/>
              </w:rPr>
            </w:pPr>
            <w:r>
              <w:rPr>
                <w:rFonts w:hint="eastAsia" w:ascii="宋体" w:hAnsi="宋体" w:cs="Arial"/>
                <w:color w:val="auto"/>
                <w:kern w:val="0"/>
                <w:szCs w:val="21"/>
              </w:rPr>
              <w:t>台</w:t>
            </w:r>
          </w:p>
        </w:tc>
      </w:tr>
      <w:tr w14:paraId="6376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5" w:type="dxa"/>
            <w:vAlign w:val="center"/>
          </w:tcPr>
          <w:p w14:paraId="0BB1788C">
            <w:pPr>
              <w:keepNext w:val="0"/>
              <w:keepLines w:val="0"/>
              <w:pageBreakBefore w:val="0"/>
              <w:kinsoku/>
              <w:wordWrap/>
              <w:overflowPunct/>
              <w:topLinePunct w:val="0"/>
              <w:autoSpaceDE/>
              <w:autoSpaceDN/>
              <w:bidi w:val="0"/>
              <w:adjustRightInd/>
              <w:snapToGrid/>
              <w:spacing w:line="420" w:lineRule="exact"/>
              <w:jc w:val="center"/>
              <w:textAlignment w:val="auto"/>
              <w:rPr>
                <w:rFonts w:ascii="宋体" w:hAnsi="宋体" w:cs="Times New Roman Regular"/>
                <w:snapToGrid w:val="0"/>
                <w:color w:val="auto"/>
                <w:szCs w:val="21"/>
              </w:rPr>
            </w:pPr>
            <w:r>
              <w:rPr>
                <w:rFonts w:hint="eastAsia" w:ascii="宋体" w:hAnsi="宋体" w:cs="Times New Roman Regular"/>
                <w:snapToGrid w:val="0"/>
                <w:color w:val="auto"/>
                <w:szCs w:val="21"/>
              </w:rPr>
              <w:t>2</w:t>
            </w:r>
          </w:p>
        </w:tc>
        <w:tc>
          <w:tcPr>
            <w:tcW w:w="6552" w:type="dxa"/>
            <w:vAlign w:val="center"/>
          </w:tcPr>
          <w:p w14:paraId="452A744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auto"/>
                <w:kern w:val="0"/>
                <w:szCs w:val="21"/>
                <w:lang w:val="en-US" w:eastAsia="zh-CN"/>
              </w:rPr>
            </w:pPr>
            <w:r>
              <w:rPr>
                <w:rFonts w:hint="eastAsia" w:ascii="宋体" w:hAnsi="宋体" w:cs="Arial"/>
                <w:color w:val="auto"/>
                <w:kern w:val="0"/>
                <w:szCs w:val="21"/>
              </w:rPr>
              <w:t>施工现场的施工升降机</w:t>
            </w:r>
            <w:r>
              <w:rPr>
                <w:rFonts w:hint="eastAsia" w:ascii="宋体" w:hAnsi="宋体" w:cs="Arial"/>
                <w:color w:val="auto"/>
                <w:kern w:val="0"/>
                <w:szCs w:val="21"/>
                <w:lang w:val="en-US" w:eastAsia="zh-CN"/>
              </w:rPr>
              <w:t>安装、使用、拆卸</w:t>
            </w:r>
            <w:r>
              <w:rPr>
                <w:rFonts w:hint="eastAsia" w:ascii="宋体" w:hAnsi="宋体" w:cs="Arial"/>
                <w:color w:val="auto"/>
                <w:kern w:val="0"/>
                <w:szCs w:val="21"/>
              </w:rPr>
              <w:t>安全状态、设备的资料管理情况、设备管理人员、操作和维修人员情况、设备使用环境情况</w:t>
            </w:r>
            <w:r>
              <w:rPr>
                <w:rFonts w:hint="eastAsia" w:ascii="宋体" w:hAnsi="宋体" w:cs="Arial"/>
                <w:color w:val="auto"/>
                <w:kern w:val="0"/>
                <w:szCs w:val="21"/>
                <w:lang w:val="en-US" w:eastAsia="zh-CN"/>
              </w:rPr>
              <w:t>等。</w:t>
            </w:r>
          </w:p>
        </w:tc>
        <w:tc>
          <w:tcPr>
            <w:tcW w:w="851" w:type="dxa"/>
            <w:vAlign w:val="center"/>
          </w:tcPr>
          <w:p w14:paraId="2B5360A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Arial"/>
                <w:color w:val="auto"/>
                <w:kern w:val="0"/>
                <w:szCs w:val="21"/>
                <w:highlight w:val="none"/>
                <w:lang w:val="en-US" w:eastAsia="zh-CN"/>
              </w:rPr>
            </w:pPr>
            <w:r>
              <w:rPr>
                <w:rFonts w:hint="eastAsia" w:ascii="宋体" w:hAnsi="宋体" w:cs="Arial"/>
                <w:color w:val="auto"/>
                <w:kern w:val="0"/>
                <w:szCs w:val="21"/>
                <w:highlight w:val="none"/>
                <w:lang w:val="en-US" w:eastAsia="zh-CN"/>
              </w:rPr>
              <w:t>60</w:t>
            </w:r>
          </w:p>
        </w:tc>
        <w:tc>
          <w:tcPr>
            <w:tcW w:w="850" w:type="dxa"/>
            <w:vAlign w:val="center"/>
          </w:tcPr>
          <w:p w14:paraId="2EE687F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Arial"/>
                <w:color w:val="auto"/>
                <w:kern w:val="0"/>
                <w:szCs w:val="21"/>
              </w:rPr>
            </w:pPr>
            <w:r>
              <w:rPr>
                <w:rFonts w:hint="eastAsia" w:ascii="宋体" w:hAnsi="宋体" w:cs="Arial"/>
                <w:color w:val="auto"/>
                <w:kern w:val="0"/>
                <w:szCs w:val="21"/>
              </w:rPr>
              <w:t>台</w:t>
            </w:r>
          </w:p>
        </w:tc>
      </w:tr>
    </w:tbl>
    <w:p w14:paraId="2F987C59">
      <w:pPr>
        <w:keepNext w:val="0"/>
        <w:keepLines w:val="0"/>
        <w:pageBreakBefore w:val="0"/>
        <w:widowControl/>
        <w:kinsoku/>
        <w:wordWrap/>
        <w:overflowPunct/>
        <w:topLinePunct w:val="0"/>
        <w:autoSpaceDE/>
        <w:autoSpaceDN/>
        <w:bidi w:val="0"/>
        <w:adjustRightInd/>
        <w:snapToGrid/>
        <w:spacing w:line="420" w:lineRule="exact"/>
        <w:ind w:firstLine="422" w:firstLineChars="200"/>
        <w:jc w:val="left"/>
        <w:textAlignment w:val="auto"/>
        <w:rPr>
          <w:rFonts w:ascii="宋体" w:hAnsi="宋体" w:cs="宋体"/>
          <w:b/>
          <w:color w:val="auto"/>
          <w:szCs w:val="21"/>
        </w:rPr>
      </w:pPr>
      <w:r>
        <w:rPr>
          <w:rFonts w:hint="eastAsia" w:ascii="宋体" w:hAnsi="宋体" w:cs="Arial"/>
          <w:b/>
          <w:bCs/>
          <w:color w:val="auto"/>
          <w:kern w:val="0"/>
          <w:szCs w:val="21"/>
        </w:rPr>
        <w:t>注：</w:t>
      </w:r>
      <w:r>
        <w:rPr>
          <w:rFonts w:ascii="宋体" w:hAnsi="宋体" w:cs="Arial"/>
          <w:b/>
          <w:bCs/>
          <w:color w:val="auto"/>
          <w:kern w:val="0"/>
          <w:szCs w:val="21"/>
        </w:rPr>
        <w:t>检测范围</w:t>
      </w:r>
      <w:r>
        <w:rPr>
          <w:rFonts w:hint="eastAsia" w:ascii="宋体" w:hAnsi="宋体" w:cs="Arial"/>
          <w:b/>
          <w:bCs/>
          <w:color w:val="auto"/>
          <w:kern w:val="0"/>
          <w:szCs w:val="21"/>
        </w:rPr>
        <w:t>以当年度实际检查情况为准。</w:t>
      </w:r>
    </w:p>
    <w:p w14:paraId="37CC59B5">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p>
    <w:p w14:paraId="71E28955">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ascii="宋体" w:hAnsi="宋体" w:cs="Times New Roman Regular"/>
          <w:b/>
          <w:snapToGrid w:val="0"/>
          <w:szCs w:val="21"/>
        </w:rPr>
        <w:t>（</w:t>
      </w:r>
      <w:r>
        <w:rPr>
          <w:rFonts w:hint="eastAsia" w:ascii="宋体" w:hAnsi="宋体" w:cs="Times New Roman Regular"/>
          <w:b/>
          <w:snapToGrid w:val="0"/>
          <w:szCs w:val="21"/>
        </w:rPr>
        <w:t>二</w:t>
      </w:r>
      <w:r>
        <w:rPr>
          <w:rFonts w:ascii="宋体" w:hAnsi="宋体" w:cs="Times New Roman Regular"/>
          <w:b/>
          <w:snapToGrid w:val="0"/>
          <w:szCs w:val="21"/>
        </w:rPr>
        <w:t>）服务内容</w:t>
      </w:r>
    </w:p>
    <w:p w14:paraId="1B438B2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采购单位委托成交单位对采购单位辖区内建筑工地施工现场使用的塔式起重机、施工升降机等设备进行安全检查，主要内容如下：</w:t>
      </w:r>
    </w:p>
    <w:p w14:paraId="6949640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1、根据采购单位提供的具体检查工地清单，对工地现场起重机械设备开展检查，收集资料和材料，做好检查记录；</w:t>
      </w:r>
    </w:p>
    <w:p w14:paraId="5707DEC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2、在完成整个检查工作后，出具服务总结</w:t>
      </w:r>
      <w:r>
        <w:rPr>
          <w:rFonts w:hint="eastAsia" w:ascii="宋体" w:hAnsi="宋体" w:cs="Times New Roman Regular"/>
          <w:snapToGrid w:val="0"/>
          <w:szCs w:val="21"/>
        </w:rPr>
        <w:t>验收</w:t>
      </w:r>
      <w:r>
        <w:rPr>
          <w:rFonts w:ascii="宋体" w:hAnsi="宋体" w:cs="Times New Roman Regular"/>
          <w:snapToGrid w:val="0"/>
          <w:szCs w:val="21"/>
        </w:rPr>
        <w:t>报告；</w:t>
      </w:r>
    </w:p>
    <w:p w14:paraId="36BB054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3、</w:t>
      </w:r>
      <w:r>
        <w:rPr>
          <w:rFonts w:hint="eastAsia" w:ascii="宋体" w:hAnsi="宋体" w:cs="Times New Roman Regular"/>
          <w:snapToGrid w:val="0"/>
          <w:szCs w:val="21"/>
          <w:lang w:val="en-US" w:eastAsia="zh-CN"/>
        </w:rPr>
        <w:t>根据</w:t>
      </w:r>
      <w:r>
        <w:rPr>
          <w:rFonts w:ascii="宋体" w:hAnsi="宋体" w:cs="Times New Roman Regular"/>
          <w:snapToGrid w:val="0"/>
          <w:szCs w:val="21"/>
        </w:rPr>
        <w:t>采购单位</w:t>
      </w:r>
      <w:r>
        <w:rPr>
          <w:rFonts w:hint="eastAsia" w:ascii="宋体" w:hAnsi="宋体" w:cs="Times New Roman Regular"/>
          <w:snapToGrid w:val="0"/>
          <w:szCs w:val="21"/>
          <w:lang w:val="en-US" w:eastAsia="zh-CN"/>
        </w:rPr>
        <w:t>需要</w:t>
      </w:r>
      <w:r>
        <w:rPr>
          <w:rFonts w:ascii="宋体" w:hAnsi="宋体" w:cs="Times New Roman Regular"/>
          <w:snapToGrid w:val="0"/>
          <w:szCs w:val="21"/>
        </w:rPr>
        <w:t>提供培训讲评服务。</w:t>
      </w:r>
    </w:p>
    <w:p w14:paraId="6D0409BF">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ascii="宋体" w:hAnsi="宋体" w:cs="Times New Roman Regular"/>
          <w:b/>
          <w:snapToGrid w:val="0"/>
          <w:szCs w:val="21"/>
        </w:rPr>
        <w:t>（</w:t>
      </w:r>
      <w:r>
        <w:rPr>
          <w:rFonts w:hint="eastAsia" w:ascii="宋体" w:hAnsi="宋体" w:cs="Times New Roman Regular"/>
          <w:b/>
          <w:snapToGrid w:val="0"/>
          <w:szCs w:val="21"/>
        </w:rPr>
        <w:t>三</w:t>
      </w:r>
      <w:r>
        <w:rPr>
          <w:rFonts w:ascii="宋体" w:hAnsi="宋体" w:cs="Times New Roman Regular"/>
          <w:b/>
          <w:snapToGrid w:val="0"/>
          <w:szCs w:val="21"/>
        </w:rPr>
        <w:t>）技术标准</w:t>
      </w:r>
    </w:p>
    <w:p w14:paraId="7011279C">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default" w:ascii="宋体" w:hAnsi="宋体" w:eastAsia="宋体" w:cs="Times New Roman Regular"/>
          <w:b/>
          <w:snapToGrid w:val="0"/>
          <w:szCs w:val="21"/>
          <w:lang w:val="en-US" w:eastAsia="zh-CN"/>
        </w:rPr>
      </w:pPr>
      <w:r>
        <w:rPr>
          <w:rFonts w:hint="eastAsia" w:ascii="宋体" w:hAnsi="宋体" w:cs="Times New Roman Regular"/>
          <w:b/>
          <w:snapToGrid w:val="0"/>
          <w:szCs w:val="21"/>
          <w:lang w:val="en-US" w:eastAsia="zh-CN"/>
        </w:rPr>
        <w:t>主要文件依据如下：</w:t>
      </w:r>
    </w:p>
    <w:p w14:paraId="20169343">
      <w:pPr>
        <w:pStyle w:val="4"/>
        <w:keepNext w:val="0"/>
        <w:keepLines w:val="0"/>
        <w:pageBreakBefore w:val="0"/>
        <w:numPr>
          <w:ilvl w:val="0"/>
          <w:numId w:val="1"/>
        </w:numPr>
        <w:kinsoku/>
        <w:wordWrap/>
        <w:overflowPunct/>
        <w:topLinePunct w:val="0"/>
        <w:autoSpaceDE/>
        <w:autoSpaceDN/>
        <w:bidi w:val="0"/>
        <w:adjustRightInd/>
        <w:snapToGrid/>
        <w:spacing w:line="42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《建筑起重机械安全监督管理规定》中华人民共和国建设部令166号</w:t>
      </w:r>
    </w:p>
    <w:p w14:paraId="2A9A4FF2">
      <w:pPr>
        <w:pStyle w:val="4"/>
        <w:keepNext w:val="0"/>
        <w:keepLines w:val="0"/>
        <w:pageBreakBefore w:val="0"/>
        <w:numPr>
          <w:ilvl w:val="0"/>
          <w:numId w:val="1"/>
        </w:numPr>
        <w:kinsoku/>
        <w:wordWrap/>
        <w:overflowPunct/>
        <w:topLinePunct w:val="0"/>
        <w:autoSpaceDE/>
        <w:autoSpaceDN/>
        <w:bidi w:val="0"/>
        <w:adjustRightInd/>
        <w:snapToGrid/>
        <w:spacing w:line="42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《危险性较大的分部分项工程安全管理规定》住建部令第37号</w:t>
      </w:r>
    </w:p>
    <w:p w14:paraId="16C07A93">
      <w:pPr>
        <w:pStyle w:val="4"/>
        <w:keepNext w:val="0"/>
        <w:keepLines w:val="0"/>
        <w:pageBreakBefore w:val="0"/>
        <w:numPr>
          <w:ilvl w:val="0"/>
          <w:numId w:val="1"/>
        </w:numPr>
        <w:kinsoku/>
        <w:wordWrap/>
        <w:overflowPunct/>
        <w:topLinePunct w:val="0"/>
        <w:autoSpaceDE/>
        <w:autoSpaceDN/>
        <w:bidi w:val="0"/>
        <w:adjustRightInd/>
        <w:snapToGrid/>
        <w:spacing w:line="42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《塔式起重机安全规程》GB 5144-2006</w:t>
      </w:r>
    </w:p>
    <w:p w14:paraId="37FFE091">
      <w:pPr>
        <w:pStyle w:val="4"/>
        <w:keepNext w:val="0"/>
        <w:keepLines w:val="0"/>
        <w:pageBreakBefore w:val="0"/>
        <w:numPr>
          <w:ilvl w:val="0"/>
          <w:numId w:val="1"/>
        </w:numPr>
        <w:kinsoku/>
        <w:wordWrap/>
        <w:overflowPunct/>
        <w:topLinePunct w:val="0"/>
        <w:autoSpaceDE/>
        <w:autoSpaceDN/>
        <w:bidi w:val="0"/>
        <w:adjustRightInd/>
        <w:snapToGrid/>
        <w:spacing w:line="42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《塔式起重机》GB/T 5031-2019</w:t>
      </w:r>
    </w:p>
    <w:p w14:paraId="2CCA1842">
      <w:pPr>
        <w:pStyle w:val="4"/>
        <w:keepNext w:val="0"/>
        <w:keepLines w:val="0"/>
        <w:pageBreakBefore w:val="0"/>
        <w:numPr>
          <w:ilvl w:val="0"/>
          <w:numId w:val="1"/>
        </w:numPr>
        <w:kinsoku/>
        <w:wordWrap/>
        <w:overflowPunct/>
        <w:topLinePunct w:val="0"/>
        <w:autoSpaceDE/>
        <w:autoSpaceDN/>
        <w:bidi w:val="0"/>
        <w:adjustRightInd/>
        <w:snapToGrid/>
        <w:spacing w:line="420" w:lineRule="exact"/>
        <w:ind w:left="420" w:leftChars="200" w:firstLine="0" w:firstLineChars="0"/>
        <w:textAlignment w:val="auto"/>
        <w:rPr>
          <w:rFonts w:ascii="宋体" w:hAnsi="宋体" w:cs="Times New Roman Regular"/>
          <w:snapToGrid w:val="0"/>
          <w:sz w:val="21"/>
          <w:szCs w:val="21"/>
        </w:rPr>
      </w:pPr>
      <w:r>
        <w:rPr>
          <w:rFonts w:hint="eastAsia" w:ascii="宋体" w:hAnsi="宋体" w:cs="Times New Roman Regular"/>
          <w:snapToGrid w:val="0"/>
          <w:sz w:val="21"/>
          <w:szCs w:val="21"/>
        </w:rPr>
        <w:t>《吊笼有垂直导向的人货两用施工升降机》GB/T 26557-2021</w:t>
      </w:r>
    </w:p>
    <w:p w14:paraId="06F663DA">
      <w:pPr>
        <w:pStyle w:val="4"/>
        <w:keepNext w:val="0"/>
        <w:keepLines w:val="0"/>
        <w:pageBreakBefore w:val="0"/>
        <w:numPr>
          <w:ilvl w:val="0"/>
          <w:numId w:val="1"/>
        </w:numPr>
        <w:kinsoku/>
        <w:wordWrap/>
        <w:overflowPunct/>
        <w:topLinePunct w:val="0"/>
        <w:autoSpaceDE/>
        <w:autoSpaceDN/>
        <w:bidi w:val="0"/>
        <w:adjustRightInd/>
        <w:snapToGrid/>
        <w:spacing w:line="420" w:lineRule="exact"/>
        <w:ind w:left="420" w:leftChars="200" w:firstLine="0" w:firstLineChars="0"/>
        <w:textAlignment w:val="auto"/>
        <w:rPr>
          <w:rFonts w:ascii="宋体" w:hAnsi="宋体" w:cs="Times New Roman Regular"/>
          <w:snapToGrid w:val="0"/>
          <w:szCs w:val="21"/>
        </w:rPr>
      </w:pPr>
      <w:r>
        <w:rPr>
          <w:rFonts w:hint="eastAsia" w:ascii="宋体" w:hAnsi="宋体" w:cs="Times New Roman Regular"/>
          <w:snapToGrid w:val="0"/>
          <w:sz w:val="21"/>
          <w:szCs w:val="21"/>
        </w:rPr>
        <w:t>《建筑施工升降设备设施检验标准》JGJ 305-2013</w:t>
      </w:r>
    </w:p>
    <w:p w14:paraId="6A5F07D2">
      <w:pPr>
        <w:pStyle w:val="4"/>
        <w:keepNext w:val="0"/>
        <w:keepLines w:val="0"/>
        <w:pageBreakBefore w:val="0"/>
        <w:numPr>
          <w:ilvl w:val="0"/>
          <w:numId w:val="0"/>
        </w:numPr>
        <w:kinsoku/>
        <w:wordWrap/>
        <w:overflowPunct/>
        <w:topLinePunct w:val="0"/>
        <w:autoSpaceDE/>
        <w:autoSpaceDN/>
        <w:bidi w:val="0"/>
        <w:adjustRightInd/>
        <w:snapToGrid/>
        <w:spacing w:line="420" w:lineRule="exact"/>
        <w:ind w:leftChars="200"/>
        <w:textAlignment w:val="auto"/>
        <w:rPr>
          <w:rFonts w:ascii="宋体" w:hAnsi="宋体" w:cs="Times New Roman Regular"/>
          <w:snapToGrid w:val="0"/>
          <w:szCs w:val="21"/>
        </w:rPr>
      </w:pPr>
    </w:p>
    <w:p w14:paraId="54C90545">
      <w:pPr>
        <w:keepNext w:val="0"/>
        <w:keepLines w:val="0"/>
        <w:pageBreakBefore w:val="0"/>
        <w:widowControl/>
        <w:kinsoku/>
        <w:wordWrap/>
        <w:overflowPunct/>
        <w:topLinePunct w:val="0"/>
        <w:autoSpaceDE/>
        <w:autoSpaceDN/>
        <w:bidi w:val="0"/>
        <w:adjustRightInd/>
        <w:snapToGrid/>
        <w:spacing w:line="420" w:lineRule="exact"/>
        <w:ind w:firstLine="422" w:firstLineChars="200"/>
        <w:jc w:val="left"/>
        <w:textAlignment w:val="auto"/>
        <w:rPr>
          <w:rFonts w:ascii="宋体" w:hAnsi="宋体" w:cs="Arial"/>
          <w:b/>
          <w:kern w:val="0"/>
          <w:szCs w:val="21"/>
        </w:rPr>
      </w:pPr>
      <w:r>
        <w:rPr>
          <w:rFonts w:ascii="宋体" w:hAnsi="宋体" w:cs="Arial"/>
          <w:b/>
          <w:kern w:val="0"/>
          <w:szCs w:val="21"/>
        </w:rPr>
        <w:t>三、服务要求</w:t>
      </w:r>
    </w:p>
    <w:p w14:paraId="35FAAFE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Times New Roman Regular"/>
          <w:snapToGrid w:val="0"/>
          <w:color w:val="auto"/>
          <w:szCs w:val="21"/>
          <w:lang w:eastAsia="zh-CN"/>
        </w:rPr>
      </w:pPr>
      <w:r>
        <w:rPr>
          <w:rFonts w:hint="eastAsia" w:ascii="宋体" w:hAnsi="宋体" w:cs="Times New Roman Regular"/>
          <w:snapToGrid w:val="0"/>
          <w:color w:val="auto"/>
          <w:szCs w:val="21"/>
        </w:rPr>
        <w:t>1、</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有权对</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实施的服务工作进行管理和监督</w:t>
      </w:r>
      <w:r>
        <w:rPr>
          <w:rFonts w:hint="eastAsia" w:ascii="宋体" w:hAnsi="宋体" w:cs="Times New Roman Regular"/>
          <w:snapToGrid w:val="0"/>
          <w:color w:val="auto"/>
          <w:szCs w:val="21"/>
          <w:lang w:eastAsia="zh-CN"/>
        </w:rPr>
        <w:t>。</w:t>
      </w:r>
    </w:p>
    <w:p w14:paraId="34BBF5B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2、如果发现</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在检查过程中存在违反法律法规和规范性文件、合同约定等不当行为的，</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有权要求</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改正或限期整改。</w:t>
      </w:r>
    </w:p>
    <w:p w14:paraId="4A8AA05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3、如果发现</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检查人员不能满足检查工作要求（包括但不限于严重违反合同约定、违反法律法规和制度规定、与项目存在利益关联、不能正常到岗、专业能力无法胜任等情况的），</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有权要求</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更换人员。如果</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检查人员存在玩忽职守、滥用职权、徇私舞弊、利用检查工作谋取私利、因故意隐瞒或重大过失造成质量安全事故等严重过错的，</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在要求更换人员同时，有权建议</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对其作出内部处理，构成犯罪的，还将向公安机关反映，通过司法途径追究其刑事责任。</w:t>
      </w:r>
    </w:p>
    <w:p w14:paraId="2EB880F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宋体" w:hAnsi="宋体" w:cs="Times New Roman Regular"/>
          <w:snapToGrid w:val="0"/>
          <w:color w:val="auto"/>
          <w:szCs w:val="21"/>
          <w:lang w:val="en-US" w:eastAsia="zh-CN"/>
        </w:rPr>
      </w:pPr>
      <w:r>
        <w:rPr>
          <w:rFonts w:hint="eastAsia" w:ascii="宋体" w:hAnsi="宋体" w:cs="Times New Roman Regular"/>
          <w:snapToGrid w:val="0"/>
          <w:color w:val="auto"/>
          <w:szCs w:val="21"/>
          <w:lang w:val="en-US" w:eastAsia="zh-CN"/>
        </w:rPr>
        <w:t>4、采购单位和检查单位签订廉洁协议书，落实廉洁自律工作作风。</w:t>
      </w:r>
    </w:p>
    <w:p w14:paraId="7FEE844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5</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针对</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委托要求，组成专项检查组，明确一名负责人加强服务管理。</w:t>
      </w:r>
    </w:p>
    <w:p w14:paraId="62E62AA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6</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在检查工作中应当保持客观、公正，不得故意隐瞒问题或隐患，每次检查完成后，应客观、公正地</w:t>
      </w:r>
      <w:r>
        <w:rPr>
          <w:rFonts w:hint="eastAsia" w:ascii="宋体" w:hAnsi="宋体" w:cs="Times New Roman Regular"/>
          <w:snapToGrid w:val="0"/>
          <w:color w:val="auto"/>
          <w:szCs w:val="21"/>
          <w:lang w:val="en-US" w:eastAsia="zh-CN"/>
        </w:rPr>
        <w:t>制作检查台账</w:t>
      </w:r>
      <w:r>
        <w:rPr>
          <w:rFonts w:hint="eastAsia" w:ascii="宋体" w:hAnsi="宋体" w:cs="Times New Roman Regular"/>
          <w:snapToGrid w:val="0"/>
          <w:color w:val="auto"/>
          <w:szCs w:val="21"/>
        </w:rPr>
        <w:t>，如果检查过程中发现的问题或隐患可能随时引发事故的，</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在采取相应措施外还应当立即向</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报告。</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应当建立健全档案制度，保证档案齐备，原始记录和检查报告内容必须清晰、完整、规范。</w:t>
      </w:r>
    </w:p>
    <w:p w14:paraId="779A416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7</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在开展检查工作时，应当尽职尽责，严格遵守、执行法律法规和规范性文件。</w:t>
      </w:r>
    </w:p>
    <w:p w14:paraId="7B3AD05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8</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应当对检查人员开展职业安全健康教育和检查工作、专业技术的培训，购买人身意外保险，检查人员在接受培训后方能上岗。</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对检查组人员的现场安全负责，</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不承担</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人员在施工现场的人身伤害等一切安全责任。</w:t>
      </w:r>
    </w:p>
    <w:p w14:paraId="0B13BC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9</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应建立必要的内部工作制度和流程，确保检查工作的顺利进行，未经</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事先同意，</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不得擅自调离、调整检查组组成人员。</w:t>
      </w:r>
    </w:p>
    <w:p w14:paraId="6A29FEE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10</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应当确保检查组的组成人员与检查项目和相关参建单位没有利益关联，有利益关联的检查组人员应当主动回避。</w:t>
      </w:r>
    </w:p>
    <w:p w14:paraId="705C51B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11</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 xml:space="preserve">检查组人员签订廉政保证书，并对所有检查人员进行廉政培训。不得借助检查工作干涉正常的施工活动或从中谋取私利，包括但不限于向检查项目的参建单位推荐或指定材料、设备的供应商、推荐他人承接检查项目的分包工程等。   </w:t>
      </w:r>
    </w:p>
    <w:p w14:paraId="3556907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rPr>
        <w:t>1</w:t>
      </w:r>
      <w:r>
        <w:rPr>
          <w:rFonts w:hint="eastAsia" w:ascii="宋体" w:hAnsi="宋体" w:cs="Times New Roman Regular"/>
          <w:snapToGrid w:val="0"/>
          <w:color w:val="auto"/>
          <w:szCs w:val="21"/>
          <w:lang w:val="en-US" w:eastAsia="zh-CN"/>
        </w:rPr>
        <w:t>2</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加强对派出检查人员进行考核管理，征询</w:t>
      </w:r>
      <w:r>
        <w:rPr>
          <w:rFonts w:hint="eastAsia" w:ascii="宋体" w:hAnsi="宋体" w:cs="Times New Roman Regular"/>
          <w:snapToGrid w:val="0"/>
          <w:color w:val="auto"/>
          <w:szCs w:val="21"/>
          <w:lang w:val="en-US" w:eastAsia="zh-CN"/>
        </w:rPr>
        <w:t>采购单位</w:t>
      </w:r>
      <w:r>
        <w:rPr>
          <w:rFonts w:hint="eastAsia" w:ascii="宋体" w:hAnsi="宋体" w:cs="Times New Roman Regular"/>
          <w:snapToGrid w:val="0"/>
          <w:color w:val="auto"/>
          <w:szCs w:val="21"/>
        </w:rPr>
        <w:t>对</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提供服务的意见，加强沟通与联系，保持信息畅通。对不能胜任的人员进行更换。</w:t>
      </w:r>
    </w:p>
    <w:p w14:paraId="78BB5B4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r>
        <w:rPr>
          <w:rFonts w:hint="eastAsia" w:ascii="宋体" w:hAnsi="宋体" w:cs="Times New Roman Regular"/>
          <w:snapToGrid w:val="0"/>
          <w:color w:val="auto"/>
          <w:szCs w:val="21"/>
          <w:lang w:val="en-US" w:eastAsia="zh-CN"/>
        </w:rPr>
        <w:t>13</w:t>
      </w:r>
      <w:r>
        <w:rPr>
          <w:rFonts w:hint="eastAsia" w:ascii="宋体" w:hAnsi="宋体" w:cs="Times New Roman Regular"/>
          <w:snapToGrid w:val="0"/>
          <w:color w:val="auto"/>
          <w:szCs w:val="21"/>
        </w:rPr>
        <w:t>、</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color w:val="auto"/>
          <w:szCs w:val="21"/>
        </w:rPr>
        <w:t>不得将检查服务转包、分包给其他单位或个人。</w:t>
      </w:r>
    </w:p>
    <w:p w14:paraId="313555A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color w:val="auto"/>
          <w:szCs w:val="21"/>
        </w:rPr>
      </w:pPr>
    </w:p>
    <w:p w14:paraId="199C2FDD">
      <w:pPr>
        <w:keepNext w:val="0"/>
        <w:keepLines w:val="0"/>
        <w:pageBreakBefore w:val="0"/>
        <w:widowControl/>
        <w:kinsoku/>
        <w:wordWrap/>
        <w:overflowPunct/>
        <w:topLinePunct w:val="0"/>
        <w:autoSpaceDE/>
        <w:autoSpaceDN/>
        <w:bidi w:val="0"/>
        <w:adjustRightInd/>
        <w:snapToGrid/>
        <w:spacing w:line="420" w:lineRule="exact"/>
        <w:ind w:firstLine="422" w:firstLineChars="200"/>
        <w:jc w:val="left"/>
        <w:textAlignment w:val="auto"/>
        <w:rPr>
          <w:rFonts w:ascii="宋体" w:hAnsi="宋体" w:cs="Arial"/>
          <w:b/>
          <w:kern w:val="0"/>
          <w:szCs w:val="21"/>
        </w:rPr>
      </w:pPr>
      <w:r>
        <w:rPr>
          <w:rFonts w:hint="eastAsia" w:ascii="宋体" w:hAnsi="宋体" w:cs="Arial"/>
          <w:b/>
          <w:kern w:val="0"/>
          <w:szCs w:val="21"/>
        </w:rPr>
        <w:t>四</w:t>
      </w:r>
      <w:r>
        <w:rPr>
          <w:rFonts w:ascii="宋体" w:hAnsi="宋体" w:cs="Arial"/>
          <w:b/>
          <w:kern w:val="0"/>
          <w:szCs w:val="21"/>
        </w:rPr>
        <w:t>、工作条件和协作事项要求</w:t>
      </w:r>
    </w:p>
    <w:p w14:paraId="42E24049">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1、</w:t>
      </w:r>
      <w:r>
        <w:rPr>
          <w:rFonts w:ascii="宋体" w:hAnsi="宋体" w:cs="Times New Roman Regular"/>
          <w:b/>
          <w:snapToGrid w:val="0"/>
          <w:szCs w:val="21"/>
        </w:rPr>
        <w:t>机械设备安全检查时间、车辆及人员安排要求：</w:t>
      </w:r>
    </w:p>
    <w:p w14:paraId="4BE91BC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（1）合同期限内</w:t>
      </w:r>
      <w:r>
        <w:rPr>
          <w:rFonts w:ascii="宋体" w:hAnsi="宋体" w:cs="Times New Roman Regular"/>
          <w:snapToGrid w:val="0"/>
          <w:szCs w:val="21"/>
        </w:rPr>
        <w:t>由甲方向乙方提供具体需检查的工地清单；</w:t>
      </w:r>
    </w:p>
    <w:p w14:paraId="2BB68DA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w:t>
      </w:r>
      <w:r>
        <w:rPr>
          <w:rFonts w:hint="eastAsia" w:ascii="宋体" w:hAnsi="宋体" w:cs="Times New Roman Regular"/>
          <w:snapToGrid w:val="0"/>
          <w:szCs w:val="21"/>
          <w:lang w:val="en-US" w:eastAsia="zh-CN"/>
        </w:rPr>
        <w:t>2</w:t>
      </w:r>
      <w:r>
        <w:rPr>
          <w:rFonts w:hint="eastAsia" w:ascii="宋体" w:hAnsi="宋体" w:cs="Times New Roman Regular"/>
          <w:snapToGrid w:val="0"/>
          <w:szCs w:val="21"/>
        </w:rPr>
        <w:t>）</w:t>
      </w:r>
      <w:r>
        <w:rPr>
          <w:rFonts w:ascii="宋体" w:hAnsi="宋体" w:cs="Times New Roman Regular"/>
          <w:snapToGrid w:val="0"/>
          <w:szCs w:val="21"/>
        </w:rPr>
        <w:t>检查由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派出具备相应检验资格的检查人员，具体人数根据甲方工作需要确定；</w:t>
      </w:r>
    </w:p>
    <w:p w14:paraId="3E52489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w:t>
      </w:r>
      <w:r>
        <w:rPr>
          <w:rFonts w:hint="eastAsia" w:ascii="宋体" w:hAnsi="宋体" w:cs="Times New Roman Regular"/>
          <w:snapToGrid w:val="0"/>
          <w:szCs w:val="21"/>
        </w:rPr>
        <w:t>3</w:t>
      </w:r>
      <w:r>
        <w:rPr>
          <w:rFonts w:ascii="宋体" w:hAnsi="宋体" w:cs="Times New Roman Regular"/>
          <w:snapToGrid w:val="0"/>
          <w:szCs w:val="21"/>
        </w:rPr>
        <w:t>）检查用车辆由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派出，行车路线根据甲方检查需要安排。</w:t>
      </w:r>
    </w:p>
    <w:p w14:paraId="084F1C30">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ascii="宋体" w:hAnsi="宋体" w:cs="Times New Roman Regular"/>
          <w:b/>
          <w:snapToGrid w:val="0"/>
          <w:szCs w:val="21"/>
        </w:rPr>
        <w:t>2、具体实施内容与步骤：</w:t>
      </w:r>
    </w:p>
    <w:p w14:paraId="59F4884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（1）</w:t>
      </w:r>
      <w:r>
        <w:rPr>
          <w:rFonts w:ascii="宋体" w:hAnsi="宋体" w:cs="Times New Roman Regular"/>
          <w:snapToGrid w:val="0"/>
          <w:szCs w:val="21"/>
        </w:rPr>
        <w:t>工地现场起重机械设备检查；</w:t>
      </w:r>
    </w:p>
    <w:p w14:paraId="252DAA4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w:t>
      </w:r>
      <w:r>
        <w:rPr>
          <w:rFonts w:hint="eastAsia" w:ascii="宋体" w:hAnsi="宋体" w:cs="Times New Roman Regular"/>
          <w:snapToGrid w:val="0"/>
          <w:szCs w:val="21"/>
        </w:rPr>
        <w:t>2</w:t>
      </w:r>
      <w:r>
        <w:rPr>
          <w:rFonts w:ascii="宋体" w:hAnsi="宋体" w:cs="Times New Roman Regular"/>
          <w:snapToGrid w:val="0"/>
          <w:szCs w:val="21"/>
        </w:rPr>
        <w:t>）由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负责对施工现场的建设机械设备安全状态、设备的资料管理情况及设备管理人员、操作和维修人员情况以及设备使用环境情况</w:t>
      </w:r>
      <w:r>
        <w:rPr>
          <w:rFonts w:hint="eastAsia" w:ascii="宋体" w:hAnsi="宋体" w:cs="Times New Roman Regular"/>
          <w:snapToGrid w:val="0"/>
          <w:szCs w:val="21"/>
          <w:lang w:val="en-US" w:eastAsia="zh-CN"/>
        </w:rPr>
        <w:t>等</w:t>
      </w:r>
      <w:r>
        <w:rPr>
          <w:rFonts w:ascii="宋体" w:hAnsi="宋体" w:cs="Times New Roman Regular"/>
          <w:snapToGrid w:val="0"/>
          <w:szCs w:val="21"/>
        </w:rPr>
        <w:t>作全面检查</w:t>
      </w:r>
      <w:r>
        <w:rPr>
          <w:rFonts w:hint="eastAsia" w:ascii="宋体" w:hAnsi="宋体" w:cs="Times New Roman Regular"/>
          <w:snapToGrid w:val="0"/>
          <w:szCs w:val="21"/>
        </w:rPr>
        <w:t>；</w:t>
      </w:r>
    </w:p>
    <w:p w14:paraId="5BEBB85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w:t>
      </w:r>
      <w:r>
        <w:rPr>
          <w:rFonts w:hint="eastAsia" w:ascii="宋体" w:hAnsi="宋体" w:cs="Times New Roman Regular"/>
          <w:snapToGrid w:val="0"/>
          <w:szCs w:val="21"/>
        </w:rPr>
        <w:t>3</w:t>
      </w:r>
      <w:r>
        <w:rPr>
          <w:rFonts w:ascii="宋体" w:hAnsi="宋体" w:cs="Times New Roman Regular"/>
          <w:snapToGrid w:val="0"/>
          <w:szCs w:val="21"/>
        </w:rPr>
        <w:t>）针对检查中存在的问题提出解决方法和整改要求，对设备存在严重安全隐患的、管理措施严重缺失和人员无证上岗及严重违反安全要求的，应做好记录</w:t>
      </w:r>
      <w:r>
        <w:rPr>
          <w:rFonts w:hint="eastAsia" w:ascii="宋体" w:hAnsi="宋体" w:cs="Times New Roman Regular"/>
          <w:snapToGrid w:val="0"/>
          <w:szCs w:val="21"/>
        </w:rPr>
        <w:t>及时上报给甲方</w:t>
      </w:r>
      <w:r>
        <w:rPr>
          <w:rFonts w:ascii="宋体" w:hAnsi="宋体" w:cs="Times New Roman Regular"/>
          <w:snapToGrid w:val="0"/>
          <w:szCs w:val="21"/>
        </w:rPr>
        <w:t>。由甲方有关人员根据实际情况</w:t>
      </w:r>
      <w:r>
        <w:rPr>
          <w:rFonts w:hint="eastAsia" w:ascii="宋体" w:hAnsi="宋体" w:cs="Times New Roman Regular"/>
          <w:snapToGrid w:val="0"/>
          <w:szCs w:val="21"/>
          <w:lang w:val="en-US" w:eastAsia="zh-CN"/>
        </w:rPr>
        <w:t>进行处理</w:t>
      </w:r>
      <w:r>
        <w:rPr>
          <w:rFonts w:ascii="宋体" w:hAnsi="宋体" w:cs="Times New Roman Regular"/>
          <w:snapToGrid w:val="0"/>
          <w:szCs w:val="21"/>
        </w:rPr>
        <w:t>。</w:t>
      </w:r>
    </w:p>
    <w:p w14:paraId="3C58E334">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3、</w:t>
      </w:r>
      <w:r>
        <w:rPr>
          <w:rFonts w:ascii="宋体" w:hAnsi="宋体" w:cs="Times New Roman Regular"/>
          <w:b/>
          <w:snapToGrid w:val="0"/>
          <w:szCs w:val="21"/>
        </w:rPr>
        <w:t>服务总结报告：</w:t>
      </w:r>
    </w:p>
    <w:p w14:paraId="019B450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根据机械设备安全检查情况，在完成整个检查工作后，由</w:t>
      </w:r>
      <w:r>
        <w:rPr>
          <w:rFonts w:hint="eastAsia" w:ascii="宋体" w:hAnsi="宋体" w:cs="Times New Roman Regular"/>
          <w:snapToGrid w:val="0"/>
          <w:color w:val="auto"/>
          <w:szCs w:val="21"/>
          <w:lang w:val="en-US" w:eastAsia="zh-CN"/>
        </w:rPr>
        <w:t>检查单位</w:t>
      </w:r>
      <w:r>
        <w:rPr>
          <w:rFonts w:ascii="宋体" w:hAnsi="宋体" w:cs="Times New Roman Regular"/>
          <w:snapToGrid w:val="0"/>
          <w:szCs w:val="21"/>
        </w:rPr>
        <w:t>负责作出此次检查工作的书面总结。</w:t>
      </w:r>
    </w:p>
    <w:p w14:paraId="2CAC1345">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4、</w:t>
      </w:r>
      <w:r>
        <w:rPr>
          <w:rFonts w:ascii="宋体" w:hAnsi="宋体" w:cs="Times New Roman Regular"/>
          <w:b/>
          <w:snapToGrid w:val="0"/>
          <w:szCs w:val="21"/>
        </w:rPr>
        <w:t>培训讲评：</w:t>
      </w:r>
    </w:p>
    <w:p w14:paraId="49A00A6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ascii="宋体" w:hAnsi="宋体" w:cs="Times New Roman Regular"/>
          <w:snapToGrid w:val="0"/>
          <w:szCs w:val="21"/>
        </w:rPr>
        <w:t>由甲方根据事先确定受训相关单位及人员、场地及时间，并通知乙方；乙方派出培训讲师开展培训讲评工作，培训讲评内容应反映建设工地起重机械专项检查的总体状况、普遍性问题及重大安全隐患，并提出安全要求及整改、防范措施。</w:t>
      </w:r>
    </w:p>
    <w:p w14:paraId="77B768D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p>
    <w:p w14:paraId="72B1188D">
      <w:pPr>
        <w:keepNext w:val="0"/>
        <w:keepLines w:val="0"/>
        <w:pageBreakBefore w:val="0"/>
        <w:widowControl/>
        <w:kinsoku/>
        <w:wordWrap/>
        <w:overflowPunct/>
        <w:topLinePunct w:val="0"/>
        <w:autoSpaceDE/>
        <w:autoSpaceDN/>
        <w:bidi w:val="0"/>
        <w:adjustRightInd/>
        <w:snapToGrid/>
        <w:spacing w:line="420" w:lineRule="exact"/>
        <w:ind w:firstLine="422" w:firstLineChars="200"/>
        <w:jc w:val="left"/>
        <w:textAlignment w:val="auto"/>
        <w:rPr>
          <w:rFonts w:ascii="宋体" w:hAnsi="宋体" w:cs="Arial"/>
          <w:b/>
          <w:kern w:val="0"/>
          <w:szCs w:val="21"/>
        </w:rPr>
      </w:pPr>
      <w:r>
        <w:rPr>
          <w:rFonts w:hint="eastAsia" w:ascii="宋体" w:hAnsi="宋体" w:cs="Arial"/>
          <w:b/>
          <w:kern w:val="0"/>
          <w:szCs w:val="21"/>
        </w:rPr>
        <w:t>五、付款及</w:t>
      </w:r>
      <w:r>
        <w:rPr>
          <w:rFonts w:ascii="宋体" w:hAnsi="宋体" w:cs="Arial"/>
          <w:b/>
          <w:kern w:val="0"/>
          <w:szCs w:val="21"/>
        </w:rPr>
        <w:t>验收要求</w:t>
      </w:r>
      <w:r>
        <w:rPr>
          <w:rFonts w:hint="eastAsia" w:ascii="宋体" w:hAnsi="宋体" w:cs="Arial"/>
          <w:b/>
          <w:kern w:val="0"/>
          <w:szCs w:val="21"/>
        </w:rPr>
        <w:t xml:space="preserve"> </w:t>
      </w:r>
      <w:r>
        <w:rPr>
          <w:rFonts w:ascii="宋体" w:hAnsi="宋体" w:cs="Arial"/>
          <w:b/>
          <w:kern w:val="0"/>
          <w:szCs w:val="21"/>
        </w:rPr>
        <w:t xml:space="preserve"> </w:t>
      </w:r>
    </w:p>
    <w:p w14:paraId="0271479A">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hint="eastAsia" w:ascii="宋体" w:hAnsi="宋体" w:cs="Times New Roman Regular"/>
          <w:b/>
          <w:snapToGrid w:val="0"/>
          <w:szCs w:val="21"/>
        </w:rPr>
        <w:t>1、</w:t>
      </w:r>
      <w:r>
        <w:rPr>
          <w:rFonts w:ascii="宋体" w:hAnsi="宋体" w:cs="Times New Roman Regular"/>
          <w:b/>
          <w:snapToGrid w:val="0"/>
          <w:szCs w:val="21"/>
        </w:rPr>
        <w:t xml:space="preserve">付款要求： </w:t>
      </w:r>
    </w:p>
    <w:p w14:paraId="48A4800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（1）检查费用，由甲方按实际工作量与检查单位结算。</w:t>
      </w:r>
    </w:p>
    <w:p w14:paraId="74A1304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（2）在乙方出具相应金额的有效发票后，由甲方向乙方支付。</w:t>
      </w:r>
    </w:p>
    <w:p w14:paraId="0AE9AEE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（3）甲方有权根据乙方的实际工作量，对不符合标准或缺项的工作</w:t>
      </w:r>
      <w:r>
        <w:rPr>
          <w:rFonts w:hint="eastAsia" w:ascii="宋体" w:hAnsi="宋体" w:cs="Times New Roman Regular"/>
          <w:snapToGrid w:val="0"/>
          <w:szCs w:val="21"/>
          <w:lang w:eastAsia="zh-CN"/>
        </w:rPr>
        <w:t>（廉政问题，</w:t>
      </w:r>
      <w:r>
        <w:rPr>
          <w:rFonts w:hint="eastAsia" w:ascii="宋体" w:hAnsi="宋体" w:cs="Times New Roman Regular"/>
          <w:snapToGrid w:val="0"/>
          <w:szCs w:val="21"/>
          <w:lang w:val="en-US" w:eastAsia="zh-CN"/>
        </w:rPr>
        <w:t>档案不齐备，检查报告内容不清晰、完整、规范，未及时反馈问题隐患，未及时提交总结报告，未按要求提交全过程视频资料，抽查中发现的问题</w:t>
      </w:r>
      <w:r>
        <w:rPr>
          <w:rFonts w:hint="eastAsia" w:ascii="宋体" w:hAnsi="宋体" w:cs="Times New Roman Regular"/>
          <w:snapToGrid w:val="0"/>
          <w:szCs w:val="21"/>
          <w:lang w:eastAsia="zh-CN"/>
        </w:rPr>
        <w:t>），</w:t>
      </w:r>
      <w:r>
        <w:rPr>
          <w:rFonts w:hint="eastAsia" w:ascii="宋体" w:hAnsi="宋体" w:cs="Times New Roman Regular"/>
          <w:snapToGrid w:val="0"/>
          <w:szCs w:val="21"/>
          <w:lang w:val="en-US" w:eastAsia="zh-CN"/>
        </w:rPr>
        <w:t>经验收后，</w:t>
      </w:r>
      <w:r>
        <w:rPr>
          <w:rFonts w:hint="eastAsia" w:ascii="宋体" w:hAnsi="宋体" w:cs="Times New Roman Regular"/>
          <w:snapToGrid w:val="0"/>
          <w:szCs w:val="21"/>
        </w:rPr>
        <w:t>核减相应技术服务费。</w:t>
      </w:r>
    </w:p>
    <w:p w14:paraId="27BA9FE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Regular"/>
          <w:snapToGrid w:val="0"/>
          <w:szCs w:val="21"/>
        </w:rPr>
      </w:pPr>
      <w:r>
        <w:rPr>
          <w:rFonts w:hint="eastAsia" w:ascii="宋体" w:hAnsi="宋体" w:cs="Times New Roman Regular"/>
          <w:snapToGrid w:val="0"/>
          <w:szCs w:val="21"/>
        </w:rPr>
        <w:t>（4）结算时，如最终结算总价低于项目</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金额的，则根据检测单价按实结算；如最终结算总价超出</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金额的，则按该</w:t>
      </w:r>
      <w:r>
        <w:rPr>
          <w:rFonts w:hint="eastAsia" w:ascii="宋体" w:hAnsi="宋体" w:cs="Times New Roman Regular"/>
          <w:snapToGrid w:val="0"/>
          <w:szCs w:val="21"/>
          <w:lang w:val="en-US" w:eastAsia="zh-CN"/>
        </w:rPr>
        <w:t>合同</w:t>
      </w:r>
      <w:r>
        <w:rPr>
          <w:rFonts w:hint="eastAsia" w:ascii="宋体" w:hAnsi="宋体" w:cs="Times New Roman Regular"/>
          <w:snapToGrid w:val="0"/>
          <w:szCs w:val="21"/>
        </w:rPr>
        <w:t>金额执行，采购单位不另行支付费用。</w:t>
      </w:r>
    </w:p>
    <w:p w14:paraId="472B2506">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Regular"/>
          <w:b/>
          <w:bCs/>
          <w:snapToGrid w:val="0"/>
          <w:szCs w:val="21"/>
          <w:lang w:eastAsia="zh-CN"/>
        </w:rPr>
      </w:pPr>
      <w:r>
        <w:rPr>
          <w:rFonts w:hint="eastAsia" w:ascii="宋体" w:hAnsi="宋体" w:cs="Times New Roman Regular"/>
          <w:b/>
          <w:bCs/>
          <w:snapToGrid w:val="0"/>
          <w:szCs w:val="21"/>
        </w:rPr>
        <w:t>注：本项目</w:t>
      </w:r>
      <w:r>
        <w:rPr>
          <w:rFonts w:hint="eastAsia" w:ascii="宋体" w:hAnsi="宋体" w:cs="Times New Roman Regular"/>
          <w:b/>
          <w:bCs/>
          <w:snapToGrid w:val="0"/>
          <w:szCs w:val="21"/>
          <w:lang w:val="en-US" w:eastAsia="zh-CN"/>
        </w:rPr>
        <w:t>合同签订生效后</w:t>
      </w:r>
      <w:r>
        <w:rPr>
          <w:rFonts w:hint="eastAsia" w:ascii="宋体" w:hAnsi="宋体" w:cs="Times New Roman Regular"/>
          <w:b/>
          <w:bCs/>
          <w:snapToGrid w:val="0"/>
          <w:szCs w:val="21"/>
        </w:rPr>
        <w:t>，</w:t>
      </w:r>
      <w:r>
        <w:rPr>
          <w:rFonts w:hint="eastAsia" w:ascii="宋体" w:hAnsi="宋体" w:cs="Times New Roman Regular"/>
          <w:b/>
          <w:bCs/>
          <w:snapToGrid w:val="0"/>
          <w:szCs w:val="21"/>
          <w:lang w:val="en-US" w:eastAsia="zh-CN"/>
        </w:rPr>
        <w:t>2026年第一季度，</w:t>
      </w:r>
      <w:r>
        <w:rPr>
          <w:rFonts w:hint="eastAsia" w:ascii="宋体" w:hAnsi="宋体" w:cs="Times New Roman Regular"/>
          <w:b/>
          <w:bCs/>
          <w:snapToGrid w:val="0"/>
          <w:szCs w:val="21"/>
        </w:rPr>
        <w:t>支付预付款</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rPr>
        <w:t>合同总价款的30%</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lang w:val="en-US" w:eastAsia="zh-CN"/>
        </w:rPr>
        <w:t>2026年年底前，根据结算清单</w:t>
      </w:r>
      <w:r>
        <w:rPr>
          <w:rFonts w:hint="eastAsia" w:ascii="宋体" w:hAnsi="宋体" w:cs="Times New Roman Regular"/>
          <w:b/>
          <w:bCs/>
          <w:snapToGrid w:val="0"/>
          <w:szCs w:val="21"/>
        </w:rPr>
        <w:t>支付</w:t>
      </w:r>
      <w:r>
        <w:rPr>
          <w:rFonts w:hint="eastAsia" w:ascii="宋体" w:hAnsi="宋体" w:cs="Times New Roman Regular"/>
          <w:b/>
          <w:bCs/>
          <w:snapToGrid w:val="0"/>
          <w:szCs w:val="21"/>
          <w:lang w:val="en-US" w:eastAsia="zh-CN"/>
        </w:rPr>
        <w:t>进度款（不超过</w:t>
      </w:r>
      <w:r>
        <w:rPr>
          <w:rFonts w:hint="eastAsia" w:ascii="宋体" w:hAnsi="宋体" w:cs="Times New Roman Regular"/>
          <w:b/>
          <w:bCs/>
          <w:snapToGrid w:val="0"/>
          <w:szCs w:val="21"/>
        </w:rPr>
        <w:t>合同总价款的40%</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lang w:val="en-US" w:eastAsia="zh-CN"/>
        </w:rPr>
        <w:t>超出部分结转至尾款支付</w:t>
      </w:r>
      <w:r>
        <w:rPr>
          <w:rFonts w:hint="eastAsia" w:ascii="宋体" w:hAnsi="宋体" w:cs="Times New Roman Regular"/>
          <w:b/>
          <w:bCs/>
          <w:snapToGrid w:val="0"/>
          <w:szCs w:val="21"/>
          <w:lang w:eastAsia="zh-CN"/>
        </w:rPr>
        <w:t>）</w:t>
      </w:r>
      <w:r>
        <w:rPr>
          <w:rFonts w:hint="eastAsia" w:ascii="宋体" w:hAnsi="宋体" w:cs="Times New Roman Regular"/>
          <w:b/>
          <w:bCs/>
          <w:snapToGrid w:val="0"/>
          <w:szCs w:val="21"/>
        </w:rPr>
        <w:t>；202</w:t>
      </w:r>
      <w:r>
        <w:rPr>
          <w:rFonts w:hint="eastAsia" w:ascii="宋体" w:hAnsi="宋体" w:cs="Times New Roman Regular"/>
          <w:b/>
          <w:bCs/>
          <w:snapToGrid w:val="0"/>
          <w:szCs w:val="21"/>
          <w:lang w:val="en-US" w:eastAsia="zh-CN"/>
        </w:rPr>
        <w:t>7</w:t>
      </w:r>
      <w:r>
        <w:rPr>
          <w:rFonts w:hint="eastAsia" w:ascii="宋体" w:hAnsi="宋体" w:cs="Times New Roman Regular"/>
          <w:b/>
          <w:bCs/>
          <w:snapToGrid w:val="0"/>
          <w:szCs w:val="21"/>
        </w:rPr>
        <w:t>年</w:t>
      </w:r>
      <w:r>
        <w:rPr>
          <w:rFonts w:hint="eastAsia" w:ascii="宋体" w:hAnsi="宋体" w:cs="Times New Roman Regular"/>
          <w:b/>
          <w:bCs/>
          <w:snapToGrid w:val="0"/>
          <w:szCs w:val="21"/>
          <w:lang w:val="en-US" w:eastAsia="zh-CN"/>
        </w:rPr>
        <w:t>第一季度，对本合同所有工作量进行验收，经验收合格后</w:t>
      </w:r>
      <w:r>
        <w:rPr>
          <w:rFonts w:hint="eastAsia" w:ascii="宋体" w:hAnsi="宋体" w:cs="Times New Roman Regular"/>
          <w:b/>
          <w:bCs/>
          <w:snapToGrid w:val="0"/>
          <w:szCs w:val="21"/>
        </w:rPr>
        <w:t>支付</w:t>
      </w:r>
      <w:r>
        <w:rPr>
          <w:rFonts w:hint="eastAsia" w:ascii="宋体" w:hAnsi="宋体" w:cs="Times New Roman Regular"/>
          <w:b/>
          <w:bCs/>
          <w:snapToGrid w:val="0"/>
          <w:szCs w:val="21"/>
          <w:lang w:val="en-US" w:eastAsia="zh-CN"/>
        </w:rPr>
        <w:t>尾款（不超过</w:t>
      </w:r>
      <w:r>
        <w:rPr>
          <w:rFonts w:hint="eastAsia" w:ascii="宋体" w:hAnsi="宋体" w:cs="Times New Roman Regular"/>
          <w:b/>
          <w:bCs/>
          <w:snapToGrid w:val="0"/>
          <w:szCs w:val="21"/>
        </w:rPr>
        <w:t>合同总价款的30%</w:t>
      </w:r>
      <w:r>
        <w:rPr>
          <w:rFonts w:hint="eastAsia" w:ascii="宋体" w:hAnsi="宋体" w:cs="Times New Roman Regular"/>
          <w:b/>
          <w:bCs/>
          <w:snapToGrid w:val="0"/>
          <w:szCs w:val="21"/>
          <w:lang w:eastAsia="zh-CN"/>
        </w:rPr>
        <w:t>）。</w:t>
      </w:r>
    </w:p>
    <w:p w14:paraId="16E4086A">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宋体" w:hAnsi="宋体" w:cs="Times New Roman Regular"/>
          <w:b/>
          <w:snapToGrid w:val="0"/>
          <w:szCs w:val="21"/>
        </w:rPr>
      </w:pPr>
      <w:r>
        <w:rPr>
          <w:rFonts w:ascii="宋体" w:hAnsi="宋体" w:cs="Times New Roman Regular"/>
          <w:b/>
          <w:snapToGrid w:val="0"/>
          <w:szCs w:val="21"/>
        </w:rPr>
        <w:t>2</w:t>
      </w:r>
      <w:r>
        <w:rPr>
          <w:rFonts w:hint="eastAsia" w:ascii="宋体" w:hAnsi="宋体" w:cs="Times New Roman Regular"/>
          <w:b/>
          <w:snapToGrid w:val="0"/>
          <w:szCs w:val="21"/>
        </w:rPr>
        <w:t>、</w:t>
      </w:r>
      <w:r>
        <w:rPr>
          <w:rFonts w:ascii="宋体" w:hAnsi="宋体" w:cs="Times New Roman Regular"/>
          <w:b/>
          <w:snapToGrid w:val="0"/>
          <w:szCs w:val="21"/>
        </w:rPr>
        <w:t>验收方式：</w:t>
      </w:r>
    </w:p>
    <w:p w14:paraId="03E6E36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Times New Roman Regular"/>
          <w:snapToGrid w:val="0"/>
          <w:szCs w:val="21"/>
        </w:rPr>
      </w:pPr>
      <w:r>
        <w:rPr>
          <w:rFonts w:hint="eastAsia" w:ascii="宋体" w:hAnsi="宋体" w:cs="Times New Roman Regular"/>
          <w:snapToGrid w:val="0"/>
          <w:szCs w:val="21"/>
        </w:rPr>
        <w:t>（1）</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szCs w:val="21"/>
        </w:rPr>
        <w:t>提供的技术服务或者技术培训按国家和地方现行有关标准规范。</w:t>
      </w:r>
    </w:p>
    <w:p w14:paraId="498D3098">
      <w:pPr>
        <w:keepNext w:val="0"/>
        <w:keepLines w:val="0"/>
        <w:pageBreakBefore w:val="0"/>
        <w:kinsoku/>
        <w:wordWrap/>
        <w:overflowPunct/>
        <w:topLinePunct w:val="0"/>
        <w:autoSpaceDE/>
        <w:autoSpaceDN/>
        <w:bidi w:val="0"/>
        <w:adjustRightInd/>
        <w:snapToGrid/>
        <w:spacing w:line="420" w:lineRule="exact"/>
        <w:ind w:firstLine="420" w:firstLineChars="200"/>
        <w:textAlignment w:val="auto"/>
      </w:pPr>
      <w:r>
        <w:rPr>
          <w:rFonts w:hint="eastAsia" w:ascii="宋体" w:hAnsi="宋体" w:cs="Times New Roman Regular"/>
          <w:snapToGrid w:val="0"/>
          <w:szCs w:val="21"/>
        </w:rPr>
        <w:t>（2）</w:t>
      </w:r>
      <w:r>
        <w:rPr>
          <w:rFonts w:hint="eastAsia" w:ascii="宋体" w:hAnsi="宋体" w:cs="Times New Roman Regular"/>
          <w:snapToGrid w:val="0"/>
          <w:color w:val="auto"/>
          <w:szCs w:val="21"/>
          <w:lang w:val="en-US" w:eastAsia="zh-CN"/>
        </w:rPr>
        <w:t>检查单位</w:t>
      </w:r>
      <w:r>
        <w:rPr>
          <w:rFonts w:hint="eastAsia" w:ascii="宋体" w:hAnsi="宋体" w:cs="Times New Roman Regular"/>
          <w:snapToGrid w:val="0"/>
          <w:szCs w:val="21"/>
        </w:rPr>
        <w:t>提交的相关检</w:t>
      </w:r>
      <w:r>
        <w:rPr>
          <w:rFonts w:hint="eastAsia" w:ascii="宋体" w:hAnsi="宋体" w:cs="Times New Roman Regular"/>
          <w:snapToGrid w:val="0"/>
          <w:szCs w:val="21"/>
          <w:lang w:val="en-US" w:eastAsia="zh-CN"/>
        </w:rPr>
        <w:t>查</w:t>
      </w:r>
      <w:r>
        <w:rPr>
          <w:rFonts w:hint="eastAsia" w:ascii="宋体" w:hAnsi="宋体" w:cs="Times New Roman Regular"/>
          <w:snapToGrid w:val="0"/>
          <w:szCs w:val="21"/>
        </w:rPr>
        <w:t>资料，甲方确认后验收通过。</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C0CB4"/>
    <w:multiLevelType w:val="multilevel"/>
    <w:tmpl w:val="156C0CB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97828"/>
    <w:rsid w:val="1A49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2026-01-09T09:36:00Z</dcterms:created>
  <dc:creator>135.</dc:creator>
  <cp:lastModifiedBy>135.</cp:lastModifiedBy>
  <dcterms:modified xsi:type="dcterms:W3CDTF">2026-01-09T09:36:38Z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EFE48678DABC44868F8AB2C776553A10_11</vt:lpwstr>
  </property>
  <property fmtid="{D5CDD505-2E9C-101B-9397-08002B2CF9AE}" pid="4" name="KSOTemplateDocerSaveRecord">
    <vt:lpwstr>eyJoZGlkIjoiZGVkMzNiOTkwMDExOTQ2NTlmZWQxNGFhMTk5NTU5ZWIiLCJ1c2VySWQiOiIxMDMyMjc4NzM3In0=</vt:lpwstr>
  </property>
</Properties>
</file>