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C1" w:rsidRPr="00264AC1" w:rsidRDefault="00264AC1" w:rsidP="00264AC1">
      <w:pPr>
        <w:rPr>
          <w:sz w:val="28"/>
        </w:rPr>
      </w:pPr>
      <w:r w:rsidRPr="00264AC1">
        <w:drawing>
          <wp:inline distT="0" distB="0" distL="0" distR="0" wp14:anchorId="78308856" wp14:editId="7F3D72D1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AC1">
        <w:rPr>
          <w:rFonts w:hint="eastAsia"/>
          <w:sz w:val="28"/>
        </w:rPr>
        <w:t>通过网盘分享的文件：虹桥枢纽至国家会展中心地下人行通道西段渗漏治理项目</w:t>
      </w:r>
    </w:p>
    <w:p w:rsidR="00FD0EAA" w:rsidRPr="00264AC1" w:rsidRDefault="00264AC1" w:rsidP="00264AC1">
      <w:pPr>
        <w:rPr>
          <w:sz w:val="28"/>
        </w:rPr>
      </w:pPr>
      <w:r w:rsidRPr="00264AC1">
        <w:rPr>
          <w:rFonts w:hint="eastAsia"/>
          <w:sz w:val="28"/>
        </w:rPr>
        <w:t>链接</w:t>
      </w:r>
      <w:r w:rsidRPr="00264AC1">
        <w:rPr>
          <w:sz w:val="28"/>
        </w:rPr>
        <w:t>: https://pan.baidu.com/s/1PkOeyIHjO2R8b9zm7eJ-0w 提取码: 9gi6</w:t>
      </w:r>
      <w:bookmarkStart w:id="0" w:name="_GoBack"/>
      <w:bookmarkEnd w:id="0"/>
    </w:p>
    <w:sectPr w:rsidR="00FD0EAA" w:rsidRPr="0026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F3"/>
    <w:rsid w:val="00264AC1"/>
    <w:rsid w:val="00C139F3"/>
    <w:rsid w:val="00F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4BA60-2BF3-4E52-AAC5-389E4128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2026-07-22T02:43:00Z</dcterms:created>
  <dcterms:modified xsi:type="dcterms:W3CDTF">2026-07-22T02:45:00Z</dcterms:modified>
</cp:coreProperties>
</file>