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8F9EC">
      <w:pPr>
        <w:numPr>
          <w:ilvl w:val="0"/>
          <w:numId w:val="1"/>
        </w:numPr>
        <w:tabs>
          <w:tab w:val="left" w:pos="1166"/>
        </w:tabs>
        <w:rPr>
          <w:rFonts w:hint="eastAsia" w:ascii="宋体" w:hAnsi="宋体" w:eastAsia="宋体" w:cs="宋体"/>
          <w:b/>
          <w:color w:val="auto"/>
          <w:sz w:val="21"/>
          <w:szCs w:val="21"/>
          <w:highlight w:val="none"/>
          <w:lang w:val="en-US" w:eastAsia="zh-CN"/>
        </w:rPr>
      </w:pPr>
      <w:bookmarkStart w:id="0" w:name="_GoBack"/>
      <w:bookmarkEnd w:id="0"/>
      <w:r>
        <w:rPr>
          <w:rFonts w:hint="eastAsia" w:ascii="宋体" w:hAnsi="宋体" w:eastAsia="宋体" w:cs="宋体"/>
          <w:b/>
          <w:color w:val="auto"/>
          <w:sz w:val="21"/>
          <w:szCs w:val="21"/>
          <w:highlight w:val="none"/>
          <w:lang w:val="en-US" w:eastAsia="zh-CN"/>
        </w:rPr>
        <w:t>项目概述</w:t>
      </w:r>
    </w:p>
    <w:p w14:paraId="1127B99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名称：</w:t>
      </w:r>
      <w:r>
        <w:rPr>
          <w:rFonts w:hint="eastAsia" w:ascii="宋体" w:hAnsi="宋体"/>
          <w:color w:val="auto"/>
          <w:sz w:val="21"/>
          <w:szCs w:val="21"/>
          <w:highlight w:val="none"/>
          <w:lang w:eastAsia="zh-CN"/>
        </w:rPr>
        <w:t>奉贤区中心医院二期扩建工程-代建咨询服务</w:t>
      </w:r>
    </w:p>
    <w:p w14:paraId="3375E1B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baseline"/>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建设地点：</w:t>
      </w:r>
      <w:r>
        <w:rPr>
          <w:rFonts w:hint="eastAsia" w:ascii="宋体" w:hAnsi="宋体"/>
          <w:color w:val="auto"/>
          <w:sz w:val="21"/>
          <w:szCs w:val="21"/>
          <w:highlight w:val="none"/>
          <w:lang w:val="en-US" w:eastAsia="zh-CN"/>
        </w:rPr>
        <w:t>项目位于奉贤新城10单元05-07地块、05-12地块，东至仁爱路、南至南奉公路、西至定康路、北至仁爱路。</w:t>
      </w:r>
    </w:p>
    <w:p w14:paraId="5F0CCA6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建设规模：</w:t>
      </w:r>
      <w:r>
        <w:rPr>
          <w:rFonts w:hint="eastAsia" w:ascii="宋体" w:hAnsi="宋体" w:eastAsia="宋体" w:cs="宋体"/>
          <w:color w:val="auto"/>
          <w:sz w:val="21"/>
          <w:szCs w:val="21"/>
          <w:highlight w:val="none"/>
          <w:lang w:val="en-US" w:eastAsia="zh-CN"/>
        </w:rPr>
        <w:t>本次新增床位200张，新增建筑面积38600平方米，其中，地上建筑面积22300平方米、地下建筑面积16300平方米。扩建后项目总用地面积135642平方米，总建筑面积140279平方米，共设置床位1000张。主要包括门诊用房、住院用房、医技用房、设备用房、科研用房、业务管理用房，以及连廊、地下车库、人防工程等，同步实施广场、道路、绿化、照明、管网等室外总体工程。总投资</w:t>
      </w:r>
      <w:r>
        <w:rPr>
          <w:rFonts w:hint="eastAsia" w:ascii="宋体" w:hAnsi="宋体" w:cs="宋体"/>
          <w:color w:val="auto"/>
          <w:sz w:val="21"/>
          <w:szCs w:val="21"/>
          <w:highlight w:val="none"/>
          <w:lang w:val="en-US" w:eastAsia="zh-CN"/>
        </w:rPr>
        <w:t>估算38288</w:t>
      </w:r>
      <w:r>
        <w:rPr>
          <w:rFonts w:hint="eastAsia" w:ascii="宋体" w:hAnsi="宋体" w:eastAsia="宋体" w:cs="宋体"/>
          <w:color w:val="auto"/>
          <w:sz w:val="21"/>
          <w:szCs w:val="21"/>
          <w:highlight w:val="none"/>
          <w:lang w:val="en-US" w:eastAsia="zh-CN"/>
        </w:rPr>
        <w:t>万元，其中</w:t>
      </w:r>
      <w:r>
        <w:rPr>
          <w:rFonts w:hint="eastAsia" w:ascii="宋体" w:hAnsi="宋体" w:cs="宋体"/>
          <w:color w:val="auto"/>
          <w:sz w:val="21"/>
          <w:szCs w:val="21"/>
          <w:highlight w:val="none"/>
          <w:lang w:val="en-US" w:eastAsia="zh-CN"/>
        </w:rPr>
        <w:t>工程费用33702</w:t>
      </w:r>
      <w:r>
        <w:rPr>
          <w:rFonts w:hint="eastAsia" w:ascii="宋体" w:hAnsi="宋体" w:eastAsia="宋体" w:cs="宋体"/>
          <w:color w:val="auto"/>
          <w:sz w:val="21"/>
          <w:szCs w:val="21"/>
          <w:highlight w:val="none"/>
          <w:lang w:val="en-US" w:eastAsia="zh-CN"/>
        </w:rPr>
        <w:t>万元。</w:t>
      </w:r>
    </w:p>
    <w:p w14:paraId="5199DCB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资金来源：所需资金由区财政承担，拟通过发行地方政府专项债券等方式筹集。</w:t>
      </w:r>
    </w:p>
    <w:p w14:paraId="1A3E35EA">
      <w:pPr>
        <w:keepNext w:val="0"/>
        <w:keepLines w:val="0"/>
        <w:pageBreakBefore w:val="0"/>
        <w:widowControl w:val="0"/>
        <w:kinsoku/>
        <w:wordWrap/>
        <w:overflowPunct/>
        <w:topLinePunct w:val="0"/>
        <w:autoSpaceDE/>
        <w:autoSpaceDN/>
        <w:bidi w:val="0"/>
        <w:adjustRightInd w:val="0"/>
        <w:snapToGrid w:val="0"/>
        <w:spacing w:line="360" w:lineRule="auto"/>
        <w:ind w:left="0" w:firstLine="422" w:firstLineChars="200"/>
        <w:textAlignment w:val="baseline"/>
        <w:rPr>
          <w:rFonts w:hint="eastAsia" w:ascii="宋体" w:hAnsi="宋体" w:eastAsia="宋体" w:cs="宋体"/>
          <w:b/>
          <w:color w:val="auto"/>
          <w:kern w:val="44"/>
          <w:sz w:val="21"/>
          <w:szCs w:val="21"/>
          <w:highlight w:val="none"/>
        </w:rPr>
      </w:pPr>
    </w:p>
    <w:p w14:paraId="3EF61578">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baseline"/>
        <w:rPr>
          <w:rFonts w:hint="default" w:ascii="宋体" w:hAnsi="宋体" w:eastAsia="宋体" w:cs="宋体"/>
          <w:b/>
          <w:color w:val="auto"/>
          <w:kern w:val="44"/>
          <w:sz w:val="21"/>
          <w:szCs w:val="21"/>
          <w:highlight w:val="none"/>
          <w:lang w:val="en-US" w:eastAsia="zh-CN"/>
        </w:rPr>
      </w:pPr>
      <w:r>
        <w:rPr>
          <w:rFonts w:hint="eastAsia" w:ascii="宋体" w:hAnsi="宋体" w:eastAsia="宋体" w:cs="宋体"/>
          <w:b/>
          <w:color w:val="auto"/>
          <w:kern w:val="44"/>
          <w:sz w:val="21"/>
          <w:szCs w:val="21"/>
          <w:highlight w:val="none"/>
        </w:rPr>
        <w:t>二、</w:t>
      </w:r>
      <w:r>
        <w:rPr>
          <w:rFonts w:hint="eastAsia" w:ascii="宋体" w:hAnsi="宋体" w:eastAsia="宋体" w:cs="宋体"/>
          <w:b/>
          <w:color w:val="auto"/>
          <w:kern w:val="44"/>
          <w:sz w:val="21"/>
          <w:szCs w:val="21"/>
          <w:highlight w:val="none"/>
          <w:lang w:val="en-US" w:eastAsia="zh-CN"/>
        </w:rPr>
        <w:t>招标范围</w:t>
      </w:r>
    </w:p>
    <w:p w14:paraId="611AF7E9">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baseline"/>
        <w:rPr>
          <w:rFonts w:hint="eastAsia" w:ascii="宋体" w:hAnsi="宋体" w:eastAsia="宋体" w:cs="宋体"/>
          <w:color w:val="auto"/>
          <w:spacing w:val="-5"/>
          <w:sz w:val="21"/>
          <w:szCs w:val="21"/>
          <w:highlight w:val="none"/>
          <w:lang w:val="en-US" w:eastAsia="zh-CN"/>
        </w:rPr>
      </w:pPr>
      <w:r>
        <w:rPr>
          <w:rFonts w:hint="eastAsia" w:ascii="宋体" w:hAnsi="宋体" w:cs="Times New Roman"/>
          <w:i w:val="0"/>
          <w:iCs w:val="0"/>
          <w:caps w:val="0"/>
          <w:color w:val="auto"/>
          <w:spacing w:val="0"/>
          <w:sz w:val="21"/>
          <w:szCs w:val="21"/>
          <w:highlight w:val="none"/>
          <w:lang w:val="en-US" w:eastAsia="zh-CN"/>
        </w:rPr>
        <w:t>为</w:t>
      </w:r>
      <w:r>
        <w:rPr>
          <w:rFonts w:hint="eastAsia" w:ascii="宋体" w:hAnsi="宋体"/>
          <w:color w:val="auto"/>
          <w:sz w:val="21"/>
          <w:szCs w:val="21"/>
          <w:highlight w:val="none"/>
          <w:lang w:eastAsia="zh-CN"/>
        </w:rPr>
        <w:t>奉贤区中心医院二期扩建工程</w:t>
      </w:r>
      <w:r>
        <w:rPr>
          <w:rFonts w:hint="eastAsia" w:ascii="宋体" w:hAnsi="宋体" w:cs="Times New Roman"/>
          <w:i w:val="0"/>
          <w:iCs w:val="0"/>
          <w:caps w:val="0"/>
          <w:color w:val="auto"/>
          <w:spacing w:val="0"/>
          <w:sz w:val="21"/>
          <w:szCs w:val="21"/>
          <w:highlight w:val="none"/>
          <w:lang w:eastAsia="zh-CN"/>
        </w:rPr>
        <w:t>提供全过程代建咨询服务，包括但不限于：开工前阶段的实施策划、组织、协调、管理，并进行有效的目标控制，包括投资控制、进度和计划管理、质量管理、发包与采购管理、合同管理、信息（档案）管理等工作。</w:t>
      </w:r>
      <w:r>
        <w:rPr>
          <w:rFonts w:hint="eastAsia" w:ascii="宋体" w:hAnsi="宋体" w:eastAsia="宋体" w:cs="宋体"/>
          <w:color w:val="auto"/>
          <w:kern w:val="0"/>
          <w:sz w:val="21"/>
          <w:szCs w:val="21"/>
          <w:highlight w:val="none"/>
          <w:lang w:val="en-US" w:eastAsia="zh-CN" w:bidi="ar"/>
        </w:rPr>
        <w:t>主要包括以下内容（但不仅限于）：</w:t>
      </w:r>
    </w:p>
    <w:p w14:paraId="3CA38D3F">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right="0" w:firstLine="400" w:firstLineChars="200"/>
        <w:jc w:val="left"/>
        <w:rPr>
          <w:rFonts w:hint="eastAsia" w:ascii="宋体" w:hAnsi="宋体" w:eastAsia="宋体" w:cs="宋体"/>
          <w:b w:val="0"/>
          <w:bCs w:val="0"/>
          <w:color w:val="auto"/>
          <w:spacing w:val="-5"/>
          <w:sz w:val="21"/>
          <w:szCs w:val="21"/>
          <w:highlight w:val="none"/>
          <w:lang w:val="en-US" w:eastAsia="zh-CN"/>
        </w:rPr>
      </w:pPr>
      <w:r>
        <w:rPr>
          <w:rFonts w:hint="eastAsia" w:ascii="宋体" w:hAnsi="宋体" w:eastAsia="宋体" w:cs="宋体"/>
          <w:b w:val="0"/>
          <w:bCs w:val="0"/>
          <w:color w:val="auto"/>
          <w:spacing w:val="-5"/>
          <w:sz w:val="21"/>
          <w:szCs w:val="21"/>
          <w:highlight w:val="none"/>
          <w:lang w:val="en-US" w:eastAsia="zh-CN"/>
        </w:rPr>
        <w:t>1.负责组织、协调、管理项目施工图设计管理工作；</w:t>
      </w:r>
    </w:p>
    <w:p w14:paraId="5F8AB62E">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right="0" w:firstLine="400" w:firstLineChars="200"/>
        <w:jc w:val="left"/>
        <w:rPr>
          <w:rFonts w:hint="eastAsia" w:ascii="宋体" w:hAnsi="宋体" w:eastAsia="宋体" w:cs="宋体"/>
          <w:b w:val="0"/>
          <w:bCs w:val="0"/>
          <w:color w:val="auto"/>
          <w:spacing w:val="-5"/>
          <w:sz w:val="21"/>
          <w:szCs w:val="21"/>
          <w:highlight w:val="none"/>
          <w:lang w:val="en-US" w:eastAsia="zh-CN"/>
        </w:rPr>
      </w:pPr>
      <w:r>
        <w:rPr>
          <w:rFonts w:hint="eastAsia" w:ascii="宋体" w:hAnsi="宋体" w:eastAsia="宋体" w:cs="宋体"/>
          <w:b w:val="0"/>
          <w:bCs w:val="0"/>
          <w:color w:val="auto"/>
          <w:spacing w:val="-5"/>
          <w:sz w:val="21"/>
          <w:szCs w:val="21"/>
          <w:highlight w:val="none"/>
          <w:lang w:val="en-US" w:eastAsia="zh-CN"/>
        </w:rPr>
        <w:t>2.负责办理发改委、财政局、消防、建交委、施工许可等报批手续；</w:t>
      </w:r>
    </w:p>
    <w:p w14:paraId="0CBA0305">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right="0" w:firstLine="400" w:firstLineChars="200"/>
        <w:jc w:val="left"/>
        <w:rPr>
          <w:rFonts w:hint="eastAsia" w:ascii="宋体" w:hAnsi="宋体" w:eastAsia="宋体" w:cs="宋体"/>
          <w:b w:val="0"/>
          <w:bCs w:val="0"/>
          <w:color w:val="auto"/>
          <w:spacing w:val="-5"/>
          <w:sz w:val="21"/>
          <w:szCs w:val="21"/>
          <w:highlight w:val="none"/>
          <w:lang w:val="en-US" w:eastAsia="zh-CN"/>
        </w:rPr>
      </w:pPr>
      <w:r>
        <w:rPr>
          <w:rFonts w:hint="eastAsia" w:ascii="宋体" w:hAnsi="宋体" w:eastAsia="宋体" w:cs="宋体"/>
          <w:b w:val="0"/>
          <w:bCs w:val="0"/>
          <w:color w:val="auto"/>
          <w:spacing w:val="-5"/>
          <w:sz w:val="21"/>
          <w:szCs w:val="21"/>
          <w:highlight w:val="none"/>
          <w:lang w:val="en-US" w:eastAsia="zh-CN"/>
        </w:rPr>
        <w:t>3.负责对项目各参建单位总体协调管理工作；</w:t>
      </w:r>
    </w:p>
    <w:p w14:paraId="27C585D9">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right="0" w:firstLine="400" w:firstLineChars="200"/>
        <w:jc w:val="left"/>
        <w:rPr>
          <w:rFonts w:hint="eastAsia" w:ascii="宋体" w:hAnsi="宋体" w:eastAsia="宋体" w:cs="宋体"/>
          <w:b w:val="0"/>
          <w:bCs w:val="0"/>
          <w:color w:val="auto"/>
          <w:spacing w:val="-5"/>
          <w:sz w:val="21"/>
          <w:szCs w:val="21"/>
          <w:highlight w:val="none"/>
          <w:lang w:val="en-US" w:eastAsia="zh-CN"/>
        </w:rPr>
      </w:pPr>
      <w:r>
        <w:rPr>
          <w:rFonts w:hint="eastAsia" w:ascii="宋体" w:hAnsi="宋体" w:eastAsia="宋体" w:cs="宋体"/>
          <w:b w:val="0"/>
          <w:bCs w:val="0"/>
          <w:color w:val="auto"/>
          <w:spacing w:val="-5"/>
          <w:sz w:val="21"/>
          <w:szCs w:val="21"/>
          <w:highlight w:val="none"/>
          <w:lang w:val="en-US" w:eastAsia="zh-CN"/>
        </w:rPr>
        <w:t>4.协调解决工程建设中的重大问题；</w:t>
      </w:r>
    </w:p>
    <w:p w14:paraId="7A66B909">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right="0" w:firstLine="400" w:firstLineChars="200"/>
        <w:jc w:val="left"/>
        <w:rPr>
          <w:rFonts w:hint="eastAsia" w:ascii="宋体" w:hAnsi="宋体" w:eastAsia="宋体" w:cs="宋体"/>
          <w:b w:val="0"/>
          <w:bCs w:val="0"/>
          <w:color w:val="auto"/>
          <w:spacing w:val="-5"/>
          <w:sz w:val="21"/>
          <w:szCs w:val="21"/>
          <w:highlight w:val="none"/>
          <w:lang w:val="en-US" w:eastAsia="zh-CN"/>
        </w:rPr>
      </w:pPr>
      <w:r>
        <w:rPr>
          <w:rFonts w:hint="eastAsia" w:ascii="宋体" w:hAnsi="宋体" w:eastAsia="宋体" w:cs="宋体"/>
          <w:b w:val="0"/>
          <w:bCs w:val="0"/>
          <w:color w:val="auto"/>
          <w:spacing w:val="-5"/>
          <w:sz w:val="21"/>
          <w:szCs w:val="21"/>
          <w:highlight w:val="none"/>
          <w:lang w:val="en-US" w:eastAsia="zh-CN"/>
        </w:rPr>
        <w:t>5.组织项目设计、施工、监理等招标工作，并报行政主管部门备案；</w:t>
      </w:r>
    </w:p>
    <w:p w14:paraId="307AB4DF">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right="0" w:firstLine="400" w:firstLineChars="200"/>
        <w:jc w:val="left"/>
        <w:rPr>
          <w:rFonts w:hint="eastAsia" w:ascii="宋体" w:hAnsi="宋体" w:eastAsia="宋体" w:cs="宋体"/>
          <w:b w:val="0"/>
          <w:bCs w:val="0"/>
          <w:color w:val="auto"/>
          <w:spacing w:val="-5"/>
          <w:sz w:val="21"/>
          <w:szCs w:val="21"/>
          <w:highlight w:val="none"/>
          <w:lang w:val="en-US" w:eastAsia="zh-CN"/>
        </w:rPr>
      </w:pPr>
      <w:r>
        <w:rPr>
          <w:rFonts w:hint="eastAsia" w:ascii="宋体" w:hAnsi="宋体" w:eastAsia="宋体" w:cs="宋体"/>
          <w:b w:val="0"/>
          <w:bCs w:val="0"/>
          <w:color w:val="auto"/>
          <w:spacing w:val="-5"/>
          <w:sz w:val="21"/>
          <w:szCs w:val="21"/>
          <w:highlight w:val="none"/>
          <w:lang w:val="en-US" w:eastAsia="zh-CN"/>
        </w:rPr>
        <w:t>6.负责项目有关合同的洽谈、签订及合同履行的全过程管理；</w:t>
      </w:r>
    </w:p>
    <w:p w14:paraId="4E898CA5">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right="0" w:firstLine="400" w:firstLineChars="200"/>
        <w:jc w:val="left"/>
        <w:rPr>
          <w:rFonts w:hint="eastAsia" w:ascii="宋体" w:hAnsi="宋体" w:eastAsia="宋体" w:cs="宋体"/>
          <w:b w:val="0"/>
          <w:bCs w:val="0"/>
          <w:color w:val="auto"/>
          <w:spacing w:val="-5"/>
          <w:sz w:val="21"/>
          <w:szCs w:val="21"/>
          <w:highlight w:val="none"/>
          <w:lang w:val="en-US" w:eastAsia="zh-CN"/>
        </w:rPr>
      </w:pPr>
      <w:r>
        <w:rPr>
          <w:rFonts w:hint="eastAsia" w:ascii="宋体" w:hAnsi="宋体" w:eastAsia="宋体" w:cs="宋体"/>
          <w:b w:val="0"/>
          <w:bCs w:val="0"/>
          <w:color w:val="auto"/>
          <w:spacing w:val="-5"/>
          <w:sz w:val="21"/>
          <w:szCs w:val="21"/>
          <w:highlight w:val="none"/>
          <w:lang w:val="en-US" w:eastAsia="zh-CN"/>
        </w:rPr>
        <w:t>7.负责项目实施阶段施工进度的管理；监督施工和监理单位做好质量、安全工作；</w:t>
      </w:r>
    </w:p>
    <w:p w14:paraId="663E589C">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right="0" w:firstLine="400" w:firstLineChars="200"/>
        <w:jc w:val="left"/>
        <w:rPr>
          <w:rFonts w:hint="eastAsia" w:ascii="宋体" w:hAnsi="宋体" w:eastAsia="宋体" w:cs="宋体"/>
          <w:b w:val="0"/>
          <w:bCs w:val="0"/>
          <w:color w:val="auto"/>
          <w:spacing w:val="-5"/>
          <w:sz w:val="21"/>
          <w:szCs w:val="21"/>
          <w:highlight w:val="none"/>
          <w:lang w:val="en-US" w:eastAsia="zh-CN"/>
        </w:rPr>
      </w:pPr>
      <w:r>
        <w:rPr>
          <w:rFonts w:hint="eastAsia" w:ascii="宋体" w:hAnsi="宋体" w:eastAsia="宋体" w:cs="宋体"/>
          <w:b w:val="0"/>
          <w:bCs w:val="0"/>
          <w:color w:val="auto"/>
          <w:spacing w:val="-5"/>
          <w:sz w:val="21"/>
          <w:szCs w:val="21"/>
          <w:highlight w:val="none"/>
          <w:lang w:val="en-US" w:eastAsia="zh-CN"/>
        </w:rPr>
        <w:t>8.负责对各类合同委托、设计变更、签证、技术核定、各类付款等流程的监督审核工作；</w:t>
      </w:r>
    </w:p>
    <w:p w14:paraId="588291E5">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right="0" w:firstLine="400" w:firstLineChars="200"/>
        <w:jc w:val="left"/>
        <w:rPr>
          <w:rFonts w:hint="eastAsia" w:ascii="宋体" w:hAnsi="宋体" w:eastAsia="宋体" w:cs="宋体"/>
          <w:b w:val="0"/>
          <w:bCs w:val="0"/>
          <w:color w:val="auto"/>
          <w:spacing w:val="-5"/>
          <w:sz w:val="21"/>
          <w:szCs w:val="21"/>
          <w:highlight w:val="none"/>
          <w:lang w:val="en-US" w:eastAsia="zh-CN"/>
        </w:rPr>
      </w:pPr>
      <w:r>
        <w:rPr>
          <w:rFonts w:hint="eastAsia" w:ascii="宋体" w:hAnsi="宋体" w:eastAsia="宋体" w:cs="宋体"/>
          <w:b w:val="0"/>
          <w:bCs w:val="0"/>
          <w:color w:val="auto"/>
          <w:spacing w:val="-5"/>
          <w:sz w:val="21"/>
          <w:szCs w:val="21"/>
          <w:highlight w:val="none"/>
          <w:lang w:val="en-US" w:eastAsia="zh-CN"/>
        </w:rPr>
        <w:t>9.对工程设计变更的合理性提出建议；</w:t>
      </w:r>
    </w:p>
    <w:p w14:paraId="54652C00">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right="0" w:firstLine="400" w:firstLineChars="200"/>
        <w:jc w:val="left"/>
        <w:rPr>
          <w:rFonts w:hint="eastAsia" w:ascii="宋体" w:hAnsi="宋体" w:eastAsia="宋体" w:cs="宋体"/>
          <w:b w:val="0"/>
          <w:bCs w:val="0"/>
          <w:color w:val="auto"/>
          <w:spacing w:val="-5"/>
          <w:sz w:val="21"/>
          <w:szCs w:val="21"/>
          <w:highlight w:val="none"/>
          <w:lang w:val="en-US" w:eastAsia="zh-CN"/>
        </w:rPr>
      </w:pPr>
      <w:r>
        <w:rPr>
          <w:rFonts w:hint="eastAsia" w:ascii="宋体" w:hAnsi="宋体" w:eastAsia="宋体" w:cs="宋体"/>
          <w:b w:val="0"/>
          <w:bCs w:val="0"/>
          <w:color w:val="auto"/>
          <w:spacing w:val="-5"/>
          <w:sz w:val="21"/>
          <w:szCs w:val="21"/>
          <w:highlight w:val="none"/>
          <w:lang w:val="en-US" w:eastAsia="zh-CN"/>
        </w:rPr>
        <w:t>10.施工中出现的工程设计变更如需涉及重新办理报批手续的，由受托方负责；</w:t>
      </w:r>
    </w:p>
    <w:p w14:paraId="3D00D013">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right="0" w:firstLine="400" w:firstLineChars="200"/>
        <w:jc w:val="left"/>
        <w:rPr>
          <w:rFonts w:hint="eastAsia" w:ascii="宋体" w:hAnsi="宋体" w:eastAsia="宋体" w:cs="宋体"/>
          <w:b w:val="0"/>
          <w:bCs w:val="0"/>
          <w:color w:val="auto"/>
          <w:spacing w:val="-5"/>
          <w:sz w:val="21"/>
          <w:szCs w:val="21"/>
          <w:highlight w:val="none"/>
          <w:lang w:val="en-US" w:eastAsia="zh-CN"/>
        </w:rPr>
      </w:pPr>
      <w:r>
        <w:rPr>
          <w:rFonts w:hint="eastAsia" w:ascii="宋体" w:hAnsi="宋体" w:eastAsia="宋体" w:cs="宋体"/>
          <w:b w:val="0"/>
          <w:bCs w:val="0"/>
          <w:color w:val="auto"/>
          <w:spacing w:val="-5"/>
          <w:sz w:val="21"/>
          <w:szCs w:val="21"/>
          <w:highlight w:val="none"/>
          <w:lang w:val="en-US" w:eastAsia="zh-CN"/>
        </w:rPr>
        <w:t>11.负责编制、调整年度资金使用计划；</w:t>
      </w:r>
    </w:p>
    <w:p w14:paraId="0A81BD78">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right="0" w:firstLine="400" w:firstLineChars="200"/>
        <w:jc w:val="left"/>
        <w:rPr>
          <w:rFonts w:hint="eastAsia" w:ascii="宋体" w:hAnsi="宋体" w:eastAsia="宋体" w:cs="宋体"/>
          <w:b w:val="0"/>
          <w:bCs w:val="0"/>
          <w:color w:val="auto"/>
          <w:spacing w:val="-5"/>
          <w:sz w:val="21"/>
          <w:szCs w:val="21"/>
          <w:highlight w:val="none"/>
          <w:lang w:val="en-US" w:eastAsia="zh-CN"/>
        </w:rPr>
      </w:pPr>
      <w:r>
        <w:rPr>
          <w:rFonts w:hint="eastAsia" w:ascii="宋体" w:hAnsi="宋体" w:eastAsia="宋体" w:cs="宋体"/>
          <w:b w:val="0"/>
          <w:bCs w:val="0"/>
          <w:color w:val="auto"/>
          <w:spacing w:val="-5"/>
          <w:sz w:val="21"/>
          <w:szCs w:val="21"/>
          <w:highlight w:val="none"/>
          <w:lang w:val="en-US" w:eastAsia="zh-CN"/>
        </w:rPr>
        <w:t>12.负责协助建设单位、设计单位确定各类材料选型；根据建设单位需求推进现场样板实施落地；</w:t>
      </w:r>
    </w:p>
    <w:p w14:paraId="387BB2FD">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right="0" w:firstLine="400" w:firstLineChars="200"/>
        <w:jc w:val="left"/>
        <w:rPr>
          <w:rFonts w:hint="eastAsia" w:ascii="宋体" w:hAnsi="宋体" w:eastAsia="宋体" w:cs="宋体"/>
          <w:b w:val="0"/>
          <w:bCs w:val="0"/>
          <w:color w:val="auto"/>
          <w:spacing w:val="-5"/>
          <w:sz w:val="21"/>
          <w:szCs w:val="21"/>
          <w:highlight w:val="none"/>
          <w:lang w:val="en-US" w:eastAsia="zh-CN"/>
        </w:rPr>
      </w:pPr>
      <w:r>
        <w:rPr>
          <w:rFonts w:hint="eastAsia" w:ascii="宋体" w:hAnsi="宋体" w:eastAsia="宋体" w:cs="宋体"/>
          <w:b w:val="0"/>
          <w:bCs w:val="0"/>
          <w:color w:val="auto"/>
          <w:spacing w:val="-5"/>
          <w:sz w:val="21"/>
          <w:szCs w:val="21"/>
          <w:highlight w:val="none"/>
          <w:lang w:val="en-US" w:eastAsia="zh-CN"/>
        </w:rPr>
        <w:t>13.根据项目建设进度组织各类验收工作；</w:t>
      </w:r>
    </w:p>
    <w:p w14:paraId="3AAF413C">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right="0" w:firstLine="400" w:firstLineChars="200"/>
        <w:jc w:val="left"/>
        <w:rPr>
          <w:rFonts w:hint="eastAsia" w:ascii="宋体" w:hAnsi="宋体" w:eastAsia="宋体" w:cs="宋体"/>
          <w:b w:val="0"/>
          <w:bCs w:val="0"/>
          <w:color w:val="auto"/>
          <w:spacing w:val="-5"/>
          <w:sz w:val="21"/>
          <w:szCs w:val="21"/>
          <w:highlight w:val="none"/>
          <w:lang w:val="en-US" w:eastAsia="zh-CN"/>
        </w:rPr>
      </w:pPr>
      <w:r>
        <w:rPr>
          <w:rFonts w:hint="eastAsia" w:ascii="宋体" w:hAnsi="宋体" w:eastAsia="宋体" w:cs="宋体"/>
          <w:b w:val="0"/>
          <w:bCs w:val="0"/>
          <w:color w:val="auto"/>
          <w:spacing w:val="-5"/>
          <w:sz w:val="21"/>
          <w:szCs w:val="21"/>
          <w:highlight w:val="none"/>
          <w:lang w:val="en-US" w:eastAsia="zh-CN"/>
        </w:rPr>
        <w:t>14.负责在项目竣工后办理建设工程竣工备案手续；</w:t>
      </w:r>
    </w:p>
    <w:p w14:paraId="5FFF1E9B">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right="0" w:firstLine="400" w:firstLineChars="200"/>
        <w:jc w:val="left"/>
        <w:rPr>
          <w:rFonts w:hint="eastAsia" w:ascii="宋体" w:hAnsi="宋体" w:eastAsia="宋体" w:cs="宋体"/>
          <w:b w:val="0"/>
          <w:bCs w:val="0"/>
          <w:color w:val="auto"/>
          <w:spacing w:val="-5"/>
          <w:sz w:val="21"/>
          <w:szCs w:val="21"/>
          <w:highlight w:val="none"/>
          <w:lang w:val="en-US" w:eastAsia="zh-CN"/>
        </w:rPr>
      </w:pPr>
      <w:r>
        <w:rPr>
          <w:rFonts w:hint="eastAsia" w:ascii="宋体" w:hAnsi="宋体" w:eastAsia="宋体" w:cs="宋体"/>
          <w:b w:val="0"/>
          <w:bCs w:val="0"/>
          <w:color w:val="auto"/>
          <w:spacing w:val="-5"/>
          <w:sz w:val="21"/>
          <w:szCs w:val="21"/>
          <w:highlight w:val="none"/>
          <w:lang w:val="en-US" w:eastAsia="zh-CN"/>
        </w:rPr>
        <w:t>15.负责督促相关单位按照合同约定完成竣工决算阶段相关工作及成果文件后编制竣工决算报表；</w:t>
      </w:r>
    </w:p>
    <w:p w14:paraId="737EC463">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right="0" w:firstLine="400" w:firstLineChars="200"/>
        <w:jc w:val="left"/>
        <w:rPr>
          <w:rFonts w:hint="eastAsia" w:ascii="宋体" w:hAnsi="宋体" w:eastAsia="宋体" w:cs="宋体"/>
          <w:b w:val="0"/>
          <w:bCs w:val="0"/>
          <w:color w:val="auto"/>
          <w:spacing w:val="-5"/>
          <w:sz w:val="21"/>
          <w:szCs w:val="21"/>
          <w:highlight w:val="none"/>
          <w:lang w:val="en-US" w:eastAsia="zh-CN"/>
        </w:rPr>
      </w:pPr>
      <w:r>
        <w:rPr>
          <w:rFonts w:hint="eastAsia" w:ascii="宋体" w:hAnsi="宋体" w:eastAsia="宋体" w:cs="宋体"/>
          <w:b w:val="0"/>
          <w:bCs w:val="0"/>
          <w:color w:val="auto"/>
          <w:spacing w:val="-5"/>
          <w:sz w:val="21"/>
          <w:szCs w:val="21"/>
          <w:highlight w:val="none"/>
          <w:lang w:val="en-US" w:eastAsia="zh-CN"/>
        </w:rPr>
        <w:t>16.负责项目竣工验收后，向使用单位办理资产交付手续，并将工程档案、财务档案及相关资料移交项目使用单位和有关部门；</w:t>
      </w:r>
    </w:p>
    <w:p w14:paraId="1F32CD3B">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right="0" w:firstLine="400" w:firstLineChars="200"/>
        <w:jc w:val="left"/>
        <w:rPr>
          <w:rFonts w:hint="eastAsia" w:ascii="宋体" w:hAnsi="宋体" w:eastAsia="宋体" w:cs="宋体"/>
          <w:b w:val="0"/>
          <w:bCs w:val="0"/>
          <w:color w:val="auto"/>
          <w:spacing w:val="-5"/>
          <w:sz w:val="21"/>
          <w:szCs w:val="21"/>
          <w:highlight w:val="none"/>
          <w:lang w:val="en-US" w:eastAsia="zh-CN"/>
        </w:rPr>
      </w:pPr>
      <w:r>
        <w:rPr>
          <w:rFonts w:hint="eastAsia" w:ascii="宋体" w:hAnsi="宋体" w:eastAsia="宋体" w:cs="宋体"/>
          <w:b w:val="0"/>
          <w:bCs w:val="0"/>
          <w:color w:val="auto"/>
          <w:spacing w:val="-5"/>
          <w:sz w:val="21"/>
          <w:szCs w:val="21"/>
          <w:highlight w:val="none"/>
          <w:lang w:val="en-US" w:eastAsia="zh-CN"/>
        </w:rPr>
        <w:t>17.负责管理项目有关的项目文件、资料，并配合委托方的工作，及时向委托方提供；</w:t>
      </w:r>
    </w:p>
    <w:p w14:paraId="629E3B52">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right="0" w:firstLine="400" w:firstLineChars="200"/>
        <w:jc w:val="left"/>
        <w:rPr>
          <w:rFonts w:hint="eastAsia" w:ascii="宋体" w:hAnsi="宋体" w:eastAsia="宋体" w:cs="宋体"/>
          <w:b w:val="0"/>
          <w:bCs w:val="0"/>
          <w:color w:val="auto"/>
          <w:spacing w:val="-5"/>
          <w:sz w:val="21"/>
          <w:szCs w:val="21"/>
          <w:highlight w:val="none"/>
          <w:lang w:val="en-US" w:eastAsia="zh-CN"/>
        </w:rPr>
      </w:pPr>
      <w:r>
        <w:rPr>
          <w:rFonts w:hint="eastAsia" w:ascii="宋体" w:hAnsi="宋体" w:eastAsia="宋体" w:cs="宋体"/>
          <w:b w:val="0"/>
          <w:bCs w:val="0"/>
          <w:color w:val="auto"/>
          <w:spacing w:val="-5"/>
          <w:sz w:val="21"/>
          <w:szCs w:val="21"/>
          <w:highlight w:val="none"/>
          <w:lang w:val="en-US" w:eastAsia="zh-CN"/>
        </w:rPr>
        <w:t>18.建设单位委托的其他工作。</w:t>
      </w:r>
    </w:p>
    <w:p w14:paraId="6A958E00">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p>
    <w:p w14:paraId="207FD128">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w:t>
      </w:r>
      <w:r>
        <w:rPr>
          <w:rFonts w:hint="eastAsia" w:ascii="宋体" w:hAnsi="宋体" w:cs="宋体"/>
          <w:b/>
          <w:bCs/>
          <w:color w:val="auto"/>
          <w:sz w:val="21"/>
          <w:szCs w:val="21"/>
          <w:highlight w:val="none"/>
          <w:lang w:val="en-US" w:eastAsia="zh-CN"/>
        </w:rPr>
        <w:t>对代建单位的要求</w:t>
      </w:r>
    </w:p>
    <w:p w14:paraId="569F8873">
      <w:pPr>
        <w:keepNext w:val="0"/>
        <w:keepLines w:val="0"/>
        <w:pageBreakBefore w:val="0"/>
        <w:widowControl w:val="0"/>
        <w:kinsoku/>
        <w:wordWrap/>
        <w:overflowPunct/>
        <w:topLinePunct w:val="0"/>
        <w:autoSpaceDE/>
        <w:autoSpaceDN/>
        <w:bidi w:val="0"/>
        <w:adjustRightInd w:val="0"/>
        <w:snapToGrid w:val="0"/>
        <w:spacing w:line="360" w:lineRule="auto"/>
        <w:ind w:left="0" w:right="0" w:firstLine="42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val="en-US" w:eastAsia="zh-CN"/>
        </w:rPr>
        <w:t>1、</w:t>
      </w:r>
      <w:r>
        <w:rPr>
          <w:rFonts w:hint="eastAsia" w:ascii="宋体" w:hAnsi="宋体" w:eastAsia="宋体" w:cs="宋体"/>
          <w:color w:val="auto"/>
          <w:spacing w:val="1"/>
          <w:sz w:val="21"/>
          <w:szCs w:val="21"/>
          <w:highlight w:val="none"/>
        </w:rPr>
        <w:t>代建单位应当严格按照项目初步设计和概算批复的要求组</w:t>
      </w:r>
      <w:r>
        <w:rPr>
          <w:rFonts w:hint="eastAsia" w:ascii="宋体" w:hAnsi="宋体" w:eastAsia="宋体" w:cs="宋体"/>
          <w:color w:val="auto"/>
          <w:sz w:val="21"/>
          <w:szCs w:val="21"/>
          <w:highlight w:val="none"/>
        </w:rPr>
        <w:t>织实施，未经批准，不得擅自变更建设</w:t>
      </w:r>
      <w:r>
        <w:rPr>
          <w:rFonts w:hint="eastAsia" w:ascii="宋体" w:hAnsi="宋体" w:eastAsia="宋体" w:cs="宋体"/>
          <w:color w:val="auto"/>
          <w:spacing w:val="-2"/>
          <w:sz w:val="21"/>
          <w:szCs w:val="21"/>
          <w:highlight w:val="none"/>
        </w:rPr>
        <w:t>规模、建设标准、建设内容和概算投资。</w:t>
      </w:r>
    </w:p>
    <w:p w14:paraId="09623A42">
      <w:pPr>
        <w:keepNext w:val="0"/>
        <w:keepLines w:val="0"/>
        <w:pageBreakBefore w:val="0"/>
        <w:widowControl w:val="0"/>
        <w:kinsoku/>
        <w:wordWrap/>
        <w:overflowPunct/>
        <w:topLinePunct w:val="0"/>
        <w:autoSpaceDE/>
        <w:autoSpaceDN/>
        <w:bidi w:val="0"/>
        <w:adjustRightInd w:val="0"/>
        <w:snapToGrid w:val="0"/>
        <w:spacing w:line="360" w:lineRule="auto"/>
        <w:ind w:left="0" w:right="0" w:firstLine="42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val="en-US" w:eastAsia="zh-CN"/>
        </w:rPr>
        <w:t>2、</w:t>
      </w:r>
      <w:r>
        <w:rPr>
          <w:rFonts w:hint="eastAsia" w:ascii="宋体" w:hAnsi="宋体" w:eastAsia="宋体" w:cs="宋体"/>
          <w:color w:val="auto"/>
          <w:spacing w:val="1"/>
          <w:sz w:val="21"/>
          <w:szCs w:val="21"/>
          <w:highlight w:val="none"/>
        </w:rPr>
        <w:t>代建单位实施</w:t>
      </w:r>
      <w:r>
        <w:rPr>
          <w:rFonts w:hint="eastAsia" w:ascii="宋体" w:hAnsi="宋体" w:cs="宋体"/>
          <w:color w:val="auto"/>
          <w:spacing w:val="1"/>
          <w:sz w:val="21"/>
          <w:szCs w:val="21"/>
          <w:highlight w:val="none"/>
          <w:lang w:eastAsia="zh-CN"/>
        </w:rPr>
        <w:t>代建咨询</w:t>
      </w:r>
      <w:r>
        <w:rPr>
          <w:rFonts w:hint="eastAsia" w:ascii="宋体" w:hAnsi="宋体" w:eastAsia="宋体" w:cs="宋体"/>
          <w:color w:val="auto"/>
          <w:spacing w:val="1"/>
          <w:sz w:val="21"/>
          <w:szCs w:val="21"/>
          <w:highlight w:val="none"/>
        </w:rPr>
        <w:t>时，应当派驻</w:t>
      </w:r>
      <w:r>
        <w:rPr>
          <w:rFonts w:hint="eastAsia" w:ascii="宋体" w:hAnsi="宋体" w:cs="宋体"/>
          <w:color w:val="auto"/>
          <w:spacing w:val="1"/>
          <w:sz w:val="21"/>
          <w:szCs w:val="21"/>
          <w:highlight w:val="none"/>
          <w:lang w:eastAsia="zh-CN"/>
        </w:rPr>
        <w:t>代建咨询</w:t>
      </w:r>
      <w:r>
        <w:rPr>
          <w:rFonts w:hint="eastAsia" w:ascii="宋体" w:hAnsi="宋体" w:eastAsia="宋体" w:cs="宋体"/>
          <w:color w:val="auto"/>
          <w:spacing w:val="1"/>
          <w:sz w:val="21"/>
          <w:szCs w:val="21"/>
          <w:highlight w:val="none"/>
        </w:rPr>
        <w:t>机构。机构</w:t>
      </w:r>
      <w:r>
        <w:rPr>
          <w:rFonts w:hint="eastAsia" w:ascii="宋体" w:hAnsi="宋体" w:eastAsia="宋体" w:cs="宋体"/>
          <w:color w:val="auto"/>
          <w:sz w:val="21"/>
          <w:szCs w:val="21"/>
          <w:highlight w:val="none"/>
        </w:rPr>
        <w:t>应由项目经理、技术负责人及质量、安</w:t>
      </w:r>
      <w:r>
        <w:rPr>
          <w:rFonts w:hint="eastAsia" w:ascii="宋体" w:hAnsi="宋体" w:eastAsia="宋体" w:cs="宋体"/>
          <w:color w:val="auto"/>
          <w:spacing w:val="-1"/>
          <w:sz w:val="21"/>
          <w:szCs w:val="21"/>
          <w:highlight w:val="none"/>
        </w:rPr>
        <w:t>全文明施工、计划合同、财务等管理人员组成，人员数量应当满足代建工作需要。</w:t>
      </w:r>
    </w:p>
    <w:p w14:paraId="2F3A0F5C">
      <w:pPr>
        <w:keepNext w:val="0"/>
        <w:keepLines w:val="0"/>
        <w:pageBreakBefore w:val="0"/>
        <w:widowControl w:val="0"/>
        <w:kinsoku/>
        <w:wordWrap/>
        <w:overflowPunct/>
        <w:topLinePunct w:val="0"/>
        <w:autoSpaceDE/>
        <w:autoSpaceDN/>
        <w:bidi w:val="0"/>
        <w:adjustRightInd w:val="0"/>
        <w:snapToGrid w:val="0"/>
        <w:spacing w:line="360" w:lineRule="auto"/>
        <w:ind w:left="0" w:right="0" w:firstLine="42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val="en-US" w:eastAsia="zh-CN"/>
        </w:rPr>
        <w:t>3、</w:t>
      </w:r>
      <w:r>
        <w:rPr>
          <w:rFonts w:hint="eastAsia" w:ascii="宋体" w:hAnsi="宋体" w:eastAsia="宋体" w:cs="宋体"/>
          <w:color w:val="auto"/>
          <w:spacing w:val="1"/>
          <w:sz w:val="21"/>
          <w:szCs w:val="21"/>
          <w:highlight w:val="none"/>
        </w:rPr>
        <w:t>代建制项目建成后，必须按照有关法律法规和项目代建合</w:t>
      </w:r>
      <w:r>
        <w:rPr>
          <w:rFonts w:hint="eastAsia" w:ascii="宋体" w:hAnsi="宋体" w:eastAsia="宋体" w:cs="宋体"/>
          <w:color w:val="auto"/>
          <w:sz w:val="21"/>
          <w:szCs w:val="21"/>
          <w:highlight w:val="none"/>
        </w:rPr>
        <w:t>同进行单项验收。代建单位应当会同项</w:t>
      </w:r>
      <w:r>
        <w:rPr>
          <w:rFonts w:hint="eastAsia" w:ascii="宋体" w:hAnsi="宋体" w:eastAsia="宋体" w:cs="宋体"/>
          <w:color w:val="auto"/>
          <w:spacing w:val="-3"/>
          <w:sz w:val="21"/>
          <w:szCs w:val="21"/>
          <w:highlight w:val="none"/>
        </w:rPr>
        <w:t>目（法人）单位组织项目试运行。</w:t>
      </w:r>
    </w:p>
    <w:p w14:paraId="5EF1CACC">
      <w:pPr>
        <w:keepNext w:val="0"/>
        <w:keepLines w:val="0"/>
        <w:pageBreakBefore w:val="0"/>
        <w:widowControl w:val="0"/>
        <w:kinsoku/>
        <w:wordWrap/>
        <w:overflowPunct/>
        <w:topLinePunct w:val="0"/>
        <w:autoSpaceDE/>
        <w:autoSpaceDN/>
        <w:bidi w:val="0"/>
        <w:adjustRightInd w:val="0"/>
        <w:snapToGrid w:val="0"/>
        <w:spacing w:line="360" w:lineRule="auto"/>
        <w:ind w:left="0" w:right="0" w:firstLine="42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val="en-US" w:eastAsia="zh-CN"/>
        </w:rPr>
        <w:t>4、</w:t>
      </w:r>
      <w:r>
        <w:rPr>
          <w:rFonts w:hint="eastAsia" w:ascii="宋体" w:hAnsi="宋体" w:eastAsia="宋体" w:cs="宋体"/>
          <w:color w:val="auto"/>
          <w:spacing w:val="1"/>
          <w:sz w:val="21"/>
          <w:szCs w:val="21"/>
          <w:highlight w:val="none"/>
        </w:rPr>
        <w:t>代建单位应当按照档案管理方面的法律法规，加强项目档</w:t>
      </w:r>
      <w:r>
        <w:rPr>
          <w:rFonts w:hint="eastAsia" w:ascii="宋体" w:hAnsi="宋体" w:eastAsia="宋体" w:cs="宋体"/>
          <w:color w:val="auto"/>
          <w:sz w:val="21"/>
          <w:szCs w:val="21"/>
          <w:highlight w:val="none"/>
        </w:rPr>
        <w:t>案管理。在向项目（法人）单位办理移交手续时，一并将工程档案、财务档案及相关资料向项目（法人）单位和有</w:t>
      </w:r>
      <w:r>
        <w:rPr>
          <w:rFonts w:hint="eastAsia" w:ascii="宋体" w:hAnsi="宋体" w:eastAsia="宋体" w:cs="宋体"/>
          <w:color w:val="auto"/>
          <w:spacing w:val="-1"/>
          <w:sz w:val="21"/>
          <w:szCs w:val="21"/>
          <w:highlight w:val="none"/>
        </w:rPr>
        <w:t>关部门移交。</w:t>
      </w:r>
    </w:p>
    <w:p w14:paraId="7FF9D296">
      <w:pPr>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代建单位应当按照区财政局批复的项目竣工财务决算，向项目单位办理资产交付手续。</w:t>
      </w:r>
    </w:p>
    <w:p w14:paraId="6890D1CE">
      <w:pPr>
        <w:keepNext w:val="0"/>
        <w:keepLines w:val="0"/>
        <w:pageBreakBefore w:val="0"/>
        <w:widowControl w:val="0"/>
        <w:kinsoku/>
        <w:wordWrap/>
        <w:overflowPunct/>
        <w:topLinePunct w:val="0"/>
        <w:autoSpaceDE/>
        <w:autoSpaceDN/>
        <w:bidi w:val="0"/>
        <w:adjustRightInd w:val="0"/>
        <w:snapToGrid w:val="0"/>
        <w:spacing w:line="360" w:lineRule="auto"/>
        <w:ind w:left="0" w:right="0" w:firstLine="412"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2"/>
          <w:sz w:val="21"/>
          <w:szCs w:val="21"/>
          <w:highlight w:val="none"/>
          <w:lang w:val="en-US" w:eastAsia="zh-CN"/>
        </w:rPr>
        <w:t>6、</w:t>
      </w:r>
      <w:r>
        <w:rPr>
          <w:rFonts w:hint="eastAsia" w:ascii="宋体" w:hAnsi="宋体" w:eastAsia="宋体" w:cs="宋体"/>
          <w:color w:val="auto"/>
          <w:spacing w:val="-2"/>
          <w:sz w:val="21"/>
          <w:szCs w:val="21"/>
          <w:highlight w:val="none"/>
        </w:rPr>
        <w:t>代建单位应当严格执行基本建设财务管理</w:t>
      </w:r>
      <w:r>
        <w:rPr>
          <w:rFonts w:hint="eastAsia" w:ascii="宋体" w:hAnsi="宋体" w:eastAsia="宋体" w:cs="宋体"/>
          <w:color w:val="auto"/>
          <w:spacing w:val="-3"/>
          <w:sz w:val="21"/>
          <w:szCs w:val="21"/>
          <w:highlight w:val="none"/>
        </w:rPr>
        <w:t>制度，切实加强项目财务管理，设置代建项目基建账户，</w:t>
      </w:r>
      <w:r>
        <w:rPr>
          <w:rFonts w:hint="eastAsia" w:ascii="宋体" w:hAnsi="宋体" w:eastAsia="宋体" w:cs="宋体"/>
          <w:color w:val="auto"/>
          <w:sz w:val="21"/>
          <w:szCs w:val="21"/>
          <w:highlight w:val="none"/>
        </w:rPr>
        <w:t>按照基本建设财务会计制度单独建账、单独</w:t>
      </w:r>
      <w:r>
        <w:rPr>
          <w:rFonts w:hint="eastAsia" w:ascii="宋体" w:hAnsi="宋体" w:eastAsia="宋体" w:cs="宋体"/>
          <w:color w:val="auto"/>
          <w:spacing w:val="-1"/>
          <w:sz w:val="21"/>
          <w:szCs w:val="21"/>
          <w:highlight w:val="none"/>
        </w:rPr>
        <w:t>核算，准确完整全面反映代建项目所发生的各项支出，严格按</w:t>
      </w:r>
      <w:r>
        <w:rPr>
          <w:rFonts w:hint="eastAsia" w:ascii="宋体" w:hAnsi="宋体" w:eastAsia="宋体" w:cs="宋体"/>
          <w:color w:val="auto"/>
          <w:sz w:val="21"/>
          <w:szCs w:val="21"/>
          <w:highlight w:val="none"/>
        </w:rPr>
        <w:t>照批准的项目概（预）算执行，专款专用，不得</w:t>
      </w:r>
      <w:r>
        <w:rPr>
          <w:rFonts w:hint="eastAsia" w:ascii="宋体" w:hAnsi="宋体" w:eastAsia="宋体" w:cs="宋体"/>
          <w:color w:val="auto"/>
          <w:spacing w:val="-1"/>
          <w:sz w:val="21"/>
          <w:szCs w:val="21"/>
          <w:highlight w:val="none"/>
        </w:rPr>
        <w:t>挤占挪用。</w:t>
      </w:r>
    </w:p>
    <w:p w14:paraId="615DF569">
      <w:pPr>
        <w:keepNext w:val="0"/>
        <w:keepLines w:val="0"/>
        <w:pageBreakBefore w:val="0"/>
        <w:widowControl w:val="0"/>
        <w:kinsoku/>
        <w:wordWrap/>
        <w:overflowPunct/>
        <w:topLinePunct w:val="0"/>
        <w:autoSpaceDE/>
        <w:autoSpaceDN/>
        <w:bidi w:val="0"/>
        <w:adjustRightInd w:val="0"/>
        <w:snapToGrid w:val="0"/>
        <w:spacing w:line="360" w:lineRule="auto"/>
        <w:ind w:left="0" w:right="0" w:firstLine="42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val="en-US" w:eastAsia="zh-CN"/>
        </w:rPr>
        <w:t>7、</w:t>
      </w:r>
      <w:r>
        <w:rPr>
          <w:rFonts w:hint="eastAsia" w:ascii="宋体" w:hAnsi="宋体" w:eastAsia="宋体" w:cs="宋体"/>
          <w:color w:val="auto"/>
          <w:spacing w:val="1"/>
          <w:sz w:val="21"/>
          <w:szCs w:val="21"/>
          <w:highlight w:val="none"/>
        </w:rPr>
        <w:t>项目竣工投入使用或试运行合格后，代建单位应当及时编</w:t>
      </w:r>
      <w:r>
        <w:rPr>
          <w:rFonts w:hint="eastAsia" w:ascii="宋体" w:hAnsi="宋体" w:eastAsia="宋体" w:cs="宋体"/>
          <w:color w:val="auto"/>
          <w:sz w:val="21"/>
          <w:szCs w:val="21"/>
          <w:highlight w:val="none"/>
        </w:rPr>
        <w:t>报项目竣工财务决算，并向区审计局提</w:t>
      </w:r>
      <w:r>
        <w:rPr>
          <w:rFonts w:hint="eastAsia" w:ascii="宋体" w:hAnsi="宋体" w:eastAsia="宋体" w:cs="宋体"/>
          <w:color w:val="auto"/>
          <w:spacing w:val="-1"/>
          <w:sz w:val="21"/>
          <w:szCs w:val="21"/>
          <w:highlight w:val="none"/>
        </w:rPr>
        <w:t>出审计申请。区财政局批复项目竣工财务决算后30日内，代建单位应当协助</w:t>
      </w:r>
      <w:r>
        <w:rPr>
          <w:rFonts w:hint="eastAsia" w:ascii="宋体" w:hAnsi="宋体" w:eastAsia="宋体" w:cs="宋体"/>
          <w:color w:val="auto"/>
          <w:spacing w:val="-2"/>
          <w:sz w:val="21"/>
          <w:szCs w:val="21"/>
          <w:highlight w:val="none"/>
        </w:rPr>
        <w:t>项目（法人）单位办理资产</w:t>
      </w:r>
      <w:r>
        <w:rPr>
          <w:rFonts w:hint="eastAsia" w:ascii="宋体" w:hAnsi="宋体" w:eastAsia="宋体" w:cs="宋体"/>
          <w:color w:val="auto"/>
          <w:sz w:val="21"/>
          <w:szCs w:val="21"/>
          <w:highlight w:val="none"/>
        </w:rPr>
        <w:t>移交等相关手续，并按照财政国库管理规定，将结余资金上</w:t>
      </w:r>
      <w:r>
        <w:rPr>
          <w:rFonts w:hint="eastAsia" w:ascii="宋体" w:hAnsi="宋体" w:eastAsia="宋体" w:cs="宋体"/>
          <w:color w:val="auto"/>
          <w:spacing w:val="-1"/>
          <w:sz w:val="21"/>
          <w:szCs w:val="21"/>
          <w:highlight w:val="none"/>
        </w:rPr>
        <w:t>缴国库。</w:t>
      </w:r>
    </w:p>
    <w:p w14:paraId="6046D715">
      <w:pPr>
        <w:keepNext w:val="0"/>
        <w:keepLines w:val="0"/>
        <w:pageBreakBefore w:val="0"/>
        <w:widowControl w:val="0"/>
        <w:kinsoku/>
        <w:wordWrap/>
        <w:overflowPunct/>
        <w:topLinePunct w:val="0"/>
        <w:autoSpaceDE/>
        <w:autoSpaceDN/>
        <w:bidi w:val="0"/>
        <w:adjustRightInd w:val="0"/>
        <w:snapToGrid w:val="0"/>
        <w:spacing w:line="360" w:lineRule="auto"/>
        <w:ind w:left="0" w:right="0" w:firstLine="42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val="en-US" w:eastAsia="zh-CN"/>
        </w:rPr>
        <w:t>8、</w:t>
      </w:r>
      <w:r>
        <w:rPr>
          <w:rFonts w:hint="eastAsia" w:ascii="宋体" w:hAnsi="宋体" w:eastAsia="宋体" w:cs="宋体"/>
          <w:color w:val="auto"/>
          <w:spacing w:val="1"/>
          <w:sz w:val="21"/>
          <w:szCs w:val="21"/>
          <w:highlight w:val="none"/>
        </w:rPr>
        <w:t>代建单位应当严格按照代建委托合同，依法办理勘察、设</w:t>
      </w:r>
      <w:r>
        <w:rPr>
          <w:rFonts w:hint="eastAsia" w:ascii="宋体" w:hAnsi="宋体" w:eastAsia="宋体" w:cs="宋体"/>
          <w:color w:val="auto"/>
          <w:sz w:val="21"/>
          <w:szCs w:val="21"/>
          <w:highlight w:val="none"/>
        </w:rPr>
        <w:t>计、施工、监理、主要设备材料采购招</w:t>
      </w:r>
      <w:r>
        <w:rPr>
          <w:rFonts w:hint="eastAsia" w:ascii="宋体" w:hAnsi="宋体" w:eastAsia="宋体" w:cs="宋体"/>
          <w:color w:val="auto"/>
          <w:spacing w:val="-1"/>
          <w:sz w:val="21"/>
          <w:szCs w:val="21"/>
          <w:highlight w:val="none"/>
        </w:rPr>
        <w:t>标工作，违反国家和本市招投标管理规定的，由有关行政监督部门依法进行处罚，区发展改革委、区财政局可暂停项目建设资金、代建管理费的计划下达和资金拨付。</w:t>
      </w:r>
    </w:p>
    <w:p w14:paraId="13EB9694">
      <w:pPr>
        <w:keepNext w:val="0"/>
        <w:keepLines w:val="0"/>
        <w:pageBreakBefore w:val="0"/>
        <w:widowControl w:val="0"/>
        <w:kinsoku/>
        <w:wordWrap/>
        <w:overflowPunct/>
        <w:topLinePunct w:val="0"/>
        <w:autoSpaceDE/>
        <w:autoSpaceDN/>
        <w:bidi w:val="0"/>
        <w:adjustRightInd w:val="0"/>
        <w:snapToGrid w:val="0"/>
        <w:spacing w:line="360" w:lineRule="auto"/>
        <w:ind w:left="0" w:right="0" w:firstLine="42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val="en-US" w:eastAsia="zh-CN"/>
        </w:rPr>
        <w:t>9、</w:t>
      </w:r>
      <w:r>
        <w:rPr>
          <w:rFonts w:hint="eastAsia" w:ascii="宋体" w:hAnsi="宋体" w:eastAsia="宋体" w:cs="宋体"/>
          <w:color w:val="auto"/>
          <w:spacing w:val="1"/>
          <w:sz w:val="21"/>
          <w:szCs w:val="21"/>
          <w:highlight w:val="none"/>
        </w:rPr>
        <w:t>代建单位未能完全履行项目代建合同，擅自变更建设内容</w:t>
      </w:r>
      <w:r>
        <w:rPr>
          <w:rFonts w:hint="eastAsia" w:ascii="宋体" w:hAnsi="宋体" w:eastAsia="宋体" w:cs="宋体"/>
          <w:color w:val="auto"/>
          <w:sz w:val="21"/>
          <w:szCs w:val="21"/>
          <w:highlight w:val="none"/>
        </w:rPr>
        <w:t>、扩大建设规模、提高建设标准，致使工期延长、投资增加或工程质量不合格的，所造成的损失或投资增加额从项目代建管理费中相</w:t>
      </w:r>
      <w:r>
        <w:rPr>
          <w:rFonts w:hint="eastAsia" w:ascii="宋体" w:hAnsi="宋体" w:eastAsia="宋体" w:cs="宋体"/>
          <w:color w:val="auto"/>
          <w:spacing w:val="-1"/>
          <w:sz w:val="21"/>
          <w:szCs w:val="21"/>
          <w:highlight w:val="none"/>
        </w:rPr>
        <w:t>应扣减。</w:t>
      </w:r>
    </w:p>
    <w:p w14:paraId="33E496E5">
      <w:pPr>
        <w:keepNext w:val="0"/>
        <w:keepLines w:val="0"/>
        <w:pageBreakBefore w:val="0"/>
        <w:widowControl w:val="0"/>
        <w:kinsoku/>
        <w:wordWrap/>
        <w:overflowPunct/>
        <w:topLinePunct w:val="0"/>
        <w:autoSpaceDE/>
        <w:autoSpaceDN/>
        <w:bidi w:val="0"/>
        <w:adjustRightInd w:val="0"/>
        <w:snapToGrid w:val="0"/>
        <w:spacing w:line="360" w:lineRule="auto"/>
        <w:ind w:left="0" w:right="0" w:firstLine="40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val="en-US" w:eastAsia="zh-CN"/>
        </w:rPr>
        <w:t>10、</w:t>
      </w:r>
      <w:r>
        <w:rPr>
          <w:rFonts w:hint="eastAsia" w:ascii="宋体" w:hAnsi="宋体" w:eastAsia="宋体" w:cs="宋体"/>
          <w:color w:val="auto"/>
          <w:spacing w:val="-5"/>
          <w:sz w:val="21"/>
          <w:szCs w:val="21"/>
          <w:highlight w:val="none"/>
        </w:rPr>
        <w:t>在建设财力投资代建制项目的稽查、审计、监察过程中，发现代建单位存在严重违纪违规行为的，</w:t>
      </w:r>
      <w:r>
        <w:rPr>
          <w:rFonts w:hint="eastAsia" w:ascii="宋体" w:hAnsi="宋体" w:eastAsia="宋体" w:cs="宋体"/>
          <w:color w:val="auto"/>
          <w:spacing w:val="-1"/>
          <w:sz w:val="21"/>
          <w:szCs w:val="21"/>
          <w:highlight w:val="none"/>
        </w:rPr>
        <w:t>项目（法人）单位将中止有关合同的执行。</w:t>
      </w:r>
    </w:p>
    <w:p w14:paraId="1DE5360F">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bCs/>
          <w:color w:val="auto"/>
          <w:sz w:val="21"/>
          <w:szCs w:val="21"/>
          <w:highlight w:val="none"/>
          <w:lang w:val="en-US" w:eastAsia="zh-CN"/>
        </w:rPr>
      </w:pPr>
    </w:p>
    <w:p w14:paraId="0CEF7316">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val="en-US" w:eastAsia="zh-CN"/>
        </w:rPr>
        <w:t>报价及结算原则</w:t>
      </w:r>
    </w:p>
    <w:p w14:paraId="6CD3C9F6">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投标阶段，投标人按招标文件规定格式要求自报下浮率。中标后，下浮率固定不变。</w:t>
      </w:r>
    </w:p>
    <w:p w14:paraId="53F42277">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val="0"/>
          <w:bCs w:val="0"/>
          <w:color w:val="auto"/>
          <w:kern w:val="0"/>
          <w:sz w:val="21"/>
          <w:szCs w:val="21"/>
          <w:highlight w:val="none"/>
          <w:lang w:val="en-US" w:eastAsia="zh-CN" w:bidi="ar"/>
        </w:rPr>
      </w:pPr>
      <w:r>
        <w:rPr>
          <w:rFonts w:hint="default" w:ascii="宋体" w:hAnsi="宋体" w:eastAsia="宋体" w:cs="宋体"/>
          <w:b w:val="0"/>
          <w:bCs w:val="0"/>
          <w:color w:val="auto"/>
          <w:sz w:val="21"/>
          <w:szCs w:val="21"/>
          <w:highlight w:val="none"/>
          <w:lang w:val="en-US" w:eastAsia="zh-CN"/>
        </w:rPr>
        <w:t>结算时，计费基数按最终批复的</w:t>
      </w:r>
      <w:r>
        <w:rPr>
          <w:rFonts w:hint="default" w:ascii="宋体" w:hAnsi="宋体" w:eastAsia="宋体" w:cs="宋体"/>
          <w:b w:val="0"/>
          <w:bCs w:val="0"/>
          <w:color w:val="auto"/>
          <w:spacing w:val="-1"/>
          <w:sz w:val="21"/>
          <w:szCs w:val="21"/>
          <w:highlight w:val="none"/>
          <w:lang w:val="en-US"/>
        </w:rPr>
        <w:t>概算</w:t>
      </w:r>
      <w:r>
        <w:rPr>
          <w:rFonts w:hint="default" w:ascii="宋体" w:hAnsi="宋体" w:eastAsia="宋体" w:cs="宋体"/>
          <w:b w:val="0"/>
          <w:bCs w:val="0"/>
          <w:color w:val="auto"/>
          <w:sz w:val="21"/>
          <w:szCs w:val="21"/>
          <w:highlight w:val="none"/>
          <w:lang w:val="en-US" w:eastAsia="zh-CN"/>
        </w:rPr>
        <w:t>总投资</w:t>
      </w:r>
      <w:r>
        <w:rPr>
          <w:rFonts w:hint="default" w:ascii="宋体" w:hAnsi="宋体" w:eastAsia="宋体" w:cs="宋体"/>
          <w:b w:val="0"/>
          <w:bCs w:val="0"/>
          <w:color w:val="auto"/>
          <w:spacing w:val="-1"/>
          <w:sz w:val="21"/>
          <w:szCs w:val="21"/>
          <w:highlight w:val="none"/>
          <w:lang w:val="en-US"/>
        </w:rPr>
        <w:t>（不含</w:t>
      </w:r>
      <w:r>
        <w:rPr>
          <w:rFonts w:hint="eastAsia" w:ascii="宋体" w:hAnsi="宋体" w:cs="宋体"/>
          <w:b w:val="0"/>
          <w:bCs w:val="0"/>
          <w:color w:val="auto"/>
          <w:spacing w:val="-1"/>
          <w:sz w:val="21"/>
          <w:szCs w:val="21"/>
          <w:highlight w:val="none"/>
          <w:lang w:val="en-US" w:eastAsia="zh-CN"/>
        </w:rPr>
        <w:t>代建</w:t>
      </w:r>
      <w:r>
        <w:rPr>
          <w:rFonts w:hint="default" w:ascii="宋体" w:hAnsi="宋体" w:eastAsia="宋体" w:cs="宋体"/>
          <w:b w:val="0"/>
          <w:bCs w:val="0"/>
          <w:color w:val="auto"/>
          <w:spacing w:val="-1"/>
          <w:sz w:val="21"/>
          <w:szCs w:val="21"/>
          <w:highlight w:val="none"/>
          <w:lang w:val="en-US"/>
        </w:rPr>
        <w:t>管理费）扣除土地征用、动迁</w:t>
      </w:r>
      <w:r>
        <w:rPr>
          <w:rFonts w:hint="default" w:ascii="宋体" w:hAnsi="宋体" w:eastAsia="宋体" w:cs="宋体"/>
          <w:b w:val="0"/>
          <w:bCs w:val="0"/>
          <w:color w:val="auto"/>
          <w:sz w:val="21"/>
          <w:szCs w:val="21"/>
          <w:highlight w:val="none"/>
          <w:lang w:val="en-US"/>
        </w:rPr>
        <w:t>补偿等为取得或租用土地使用权而发生的费用为</w:t>
      </w:r>
      <w:r>
        <w:rPr>
          <w:rFonts w:hint="default" w:ascii="宋体" w:hAnsi="宋体" w:eastAsia="宋体" w:cs="宋体"/>
          <w:b w:val="0"/>
          <w:bCs w:val="0"/>
          <w:color w:val="auto"/>
          <w:spacing w:val="-1"/>
          <w:sz w:val="21"/>
          <w:szCs w:val="21"/>
          <w:highlight w:val="none"/>
          <w:lang w:val="en-US"/>
        </w:rPr>
        <w:t>基数进行调整</w:t>
      </w:r>
      <w:r>
        <w:rPr>
          <w:rFonts w:hint="default" w:ascii="宋体" w:hAnsi="宋体" w:eastAsia="宋体" w:cs="宋体"/>
          <w:b w:val="0"/>
          <w:bCs w:val="0"/>
          <w:color w:val="auto"/>
          <w:sz w:val="21"/>
          <w:szCs w:val="21"/>
          <w:highlight w:val="none"/>
          <w:lang w:val="en-US" w:eastAsia="zh-CN"/>
        </w:rPr>
        <w:t>，计算公式、下浮率不变。</w:t>
      </w:r>
      <w:r>
        <w:rPr>
          <w:rFonts w:hint="eastAsia" w:ascii="宋体" w:hAnsi="宋体" w:eastAsia="宋体" w:cs="宋体"/>
          <w:b w:val="0"/>
          <w:bCs w:val="0"/>
          <w:color w:val="auto"/>
          <w:kern w:val="0"/>
          <w:sz w:val="21"/>
          <w:szCs w:val="21"/>
          <w:highlight w:val="none"/>
          <w:lang w:val="en-US" w:eastAsia="zh-CN" w:bidi="ar"/>
        </w:rPr>
        <w:t>最终结算金额</w:t>
      </w:r>
      <w:r>
        <w:rPr>
          <w:rFonts w:hint="eastAsia" w:ascii="宋体" w:hAnsi="宋体" w:cs="宋体"/>
          <w:b w:val="0"/>
          <w:bCs w:val="0"/>
          <w:color w:val="auto"/>
          <w:kern w:val="0"/>
          <w:sz w:val="21"/>
          <w:szCs w:val="21"/>
          <w:highlight w:val="none"/>
          <w:lang w:val="en-US" w:eastAsia="zh-CN" w:bidi="ar"/>
        </w:rPr>
        <w:t>不得超过</w:t>
      </w:r>
      <w:r>
        <w:rPr>
          <w:rFonts w:hint="eastAsia" w:ascii="宋体" w:hAnsi="宋体" w:eastAsia="宋体" w:cs="宋体"/>
          <w:b w:val="0"/>
          <w:bCs w:val="0"/>
          <w:color w:val="auto"/>
          <w:kern w:val="0"/>
          <w:sz w:val="21"/>
          <w:szCs w:val="21"/>
          <w:highlight w:val="none"/>
          <w:lang w:val="en-US" w:eastAsia="zh-CN" w:bidi="ar"/>
        </w:rPr>
        <w:t>批复概算</w:t>
      </w:r>
      <w:r>
        <w:rPr>
          <w:rFonts w:hint="eastAsia" w:ascii="宋体" w:hAnsi="宋体" w:cs="宋体"/>
          <w:b w:val="0"/>
          <w:bCs w:val="0"/>
          <w:color w:val="auto"/>
          <w:kern w:val="0"/>
          <w:sz w:val="21"/>
          <w:szCs w:val="21"/>
          <w:highlight w:val="none"/>
          <w:lang w:val="en-US" w:eastAsia="zh-CN" w:bidi="ar"/>
        </w:rPr>
        <w:t>对应金额</w:t>
      </w:r>
      <w:r>
        <w:rPr>
          <w:rFonts w:hint="eastAsia" w:ascii="宋体" w:hAnsi="宋体" w:eastAsia="宋体" w:cs="宋体"/>
          <w:b w:val="0"/>
          <w:bCs w:val="0"/>
          <w:color w:val="auto"/>
          <w:kern w:val="0"/>
          <w:sz w:val="21"/>
          <w:szCs w:val="21"/>
          <w:highlight w:val="none"/>
          <w:lang w:val="en-US" w:eastAsia="zh-CN" w:bidi="ar"/>
        </w:rPr>
        <w:t>。</w:t>
      </w:r>
    </w:p>
    <w:p w14:paraId="73C91BC3">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b/>
          <w:bCs/>
          <w:color w:val="auto"/>
          <w:sz w:val="21"/>
          <w:szCs w:val="21"/>
          <w:highlight w:val="none"/>
          <w:lang w:val="en-US" w:eastAsia="zh-CN"/>
        </w:rPr>
        <w:t>本项目使用债券资金，目前暂未最终落实。投标人须知悉并接受因资金不能落实而可能发生的所有风险。中标人在投标过程中发生的所有竞标成本（人力物力的投入以及中标服务费等），以及项目正式落地前为招标人的所有配合工作发生的成本，均由中标人自行承担。投标人参与竞标即承诺已知晓此风险且不追究招标人的责任。</w:t>
      </w:r>
    </w:p>
    <w:p w14:paraId="1644CDC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EE0589"/>
    <w:multiLevelType w:val="singleLevel"/>
    <w:tmpl w:val="02EE058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884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uto"/>
      <w:jc w:val="both"/>
      <w:textAlignment w:val="baseline"/>
    </w:pPr>
    <w:rPr>
      <w:rFonts w:ascii="Times New Roman" w:hAnsi="Times New Roman" w:eastAsia="宋体" w:cs="Times New Roman"/>
      <w:sz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adjustRightInd/>
      <w:spacing w:after="120" w:line="240" w:lineRule="auto"/>
      <w:textAlignment w:val="auto"/>
    </w:pPr>
    <w:rPr>
      <w:kern w:val="2"/>
      <w:sz w:val="21"/>
    </w:rPr>
  </w:style>
  <w:style w:type="paragraph" w:styleId="3">
    <w:name w:val="Body Text First Indent"/>
    <w:basedOn w:val="2"/>
    <w:unhideWhenUsed/>
    <w:qFormat/>
    <w:uiPriority w:val="0"/>
    <w:pPr>
      <w:adjustRightInd w:val="0"/>
      <w:spacing w:line="360" w:lineRule="auto"/>
      <w:ind w:firstLine="420" w:firstLineChars="100"/>
      <w:textAlignment w:val="baseline"/>
    </w:pPr>
    <w:rPr>
      <w:sz w:val="24"/>
    </w:rPr>
  </w:style>
  <w:style w:type="paragraph" w:styleId="6">
    <w:name w:val="List Paragraph"/>
    <w:basedOn w:val="1"/>
    <w:qFormat/>
    <w:uiPriority w:val="0"/>
    <w:pPr>
      <w:adjustRightInd/>
      <w:spacing w:line="240" w:lineRule="auto"/>
      <w:ind w:firstLine="420" w:firstLineChars="200"/>
      <w:textAlignment w:val="auto"/>
    </w:pPr>
    <w:rPr>
      <w:rFonts w:ascii="Calibri" w:hAnsi="Calibri"/>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2026-04-15T00:22:18Z</dcterms:created>
  <dc:creator>lillian</dc:creator>
  <cp:lastModifiedBy>陈世英</cp:lastModifiedBy>
  <dcterms:modified xsi:type="dcterms:W3CDTF">2026-04-15T00:23:08Z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eyJoZGlkIjoiMmNmNjZkY2Y4MDU2YmQ5MzQzNTU2YjVhNWVkZjUzYTciLCJ1c2VySWQiOiIxMTIzNTg5MzQyIn0=</vt:lpwstr>
  </property>
  <property fmtid="{D5CDD505-2E9C-101B-9397-08002B2CF9AE}" pid="4" name="ICV">
    <vt:lpwstr>0B5993A3A20B41DCA65183BC4173E02C_12</vt:lpwstr>
  </property>
</Properties>
</file>