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6E029">
      <w:pPr>
        <w:snapToGrid w:val="0"/>
        <w:spacing w:line="570" w:lineRule="exact"/>
        <w:ind w:firstLine="0" w:firstLineChars="0"/>
        <w:jc w:val="center"/>
        <w:rPr>
          <w:rFonts w:cs="Times New Roman"/>
        </w:rPr>
      </w:pPr>
      <w:bookmarkStart w:id="0" w:name="_Toc14447"/>
      <w:bookmarkStart w:id="1" w:name="_Toc25371"/>
      <w:bookmarkStart w:id="2" w:name="_Hlk160389332"/>
      <w:bookmarkStart w:id="3" w:name="_Toc10"/>
      <w:bookmarkStart w:id="4" w:name="_Toc14827"/>
      <w:bookmarkStart w:id="5" w:name="_Toc29486"/>
      <w:bookmarkStart w:id="6" w:name="_Toc8013"/>
      <w:bookmarkStart w:id="7" w:name="_Toc29171"/>
      <w:bookmarkStart w:id="8" w:name="_Toc29748"/>
      <w:bookmarkStart w:id="9" w:name="_Toc31917"/>
      <w:bookmarkStart w:id="10" w:name="_Toc18104"/>
      <w:bookmarkStart w:id="11" w:name="_Toc22421"/>
      <w:bookmarkStart w:id="12" w:name="_Toc22980"/>
      <w:bookmarkStart w:id="13" w:name="_Toc980"/>
      <w:bookmarkStart w:id="14" w:name="_Toc17967"/>
      <w:bookmarkStart w:id="15" w:name="_Toc11662"/>
      <w:bookmarkStart w:id="16" w:name="_Toc12748"/>
    </w:p>
    <w:p w14:paraId="5601A507">
      <w:pPr>
        <w:pStyle w:val="6"/>
        <w:ind w:firstLine="420"/>
        <w:rPr>
          <w:rFonts w:ascii="Times New Roman" w:hAnsi="Times New Roman" w:cs="Times New Roman"/>
        </w:rPr>
      </w:pPr>
    </w:p>
    <w:p w14:paraId="319064D9">
      <w:pPr>
        <w:snapToGrid w:val="0"/>
        <w:spacing w:line="570" w:lineRule="exact"/>
        <w:ind w:firstLine="0" w:firstLineChars="0"/>
        <w:jc w:val="center"/>
        <w:rPr>
          <w:rFonts w:eastAsia="方正小标宋简体" w:cs="Times New Roman"/>
          <w:bCs/>
          <w:sz w:val="40"/>
          <w:szCs w:val="32"/>
        </w:rPr>
      </w:pPr>
      <w:bookmarkStart w:id="1174" w:name="_GoBack"/>
      <w:bookmarkEnd w:id="1174"/>
    </w:p>
    <w:p w14:paraId="5F8FB87A">
      <w:pPr>
        <w:pStyle w:val="6"/>
        <w:spacing w:line="570" w:lineRule="exact"/>
        <w:ind w:firstLine="420"/>
        <w:rPr>
          <w:rFonts w:ascii="Times New Roman" w:hAnsi="Times New Roman" w:cs="Times New Roman"/>
          <w:b/>
          <w:bCs/>
        </w:rPr>
      </w:pPr>
    </w:p>
    <w:p w14:paraId="11CAB9C9">
      <w:pPr>
        <w:snapToGrid w:val="0"/>
        <w:ind w:firstLine="0" w:firstLineChars="0"/>
        <w:rPr>
          <w:rFonts w:hint="eastAsia" w:ascii="方正小标宋简体" w:hAnsi="方正小标宋简体" w:eastAsia="方正小标宋简体" w:cs="方正小标宋简体"/>
          <w:b w:val="0"/>
          <w:bCs w:val="0"/>
          <w:spacing w:val="-6"/>
          <w:sz w:val="44"/>
          <w:szCs w:val="44"/>
        </w:rPr>
      </w:pPr>
      <w:r>
        <w:rPr>
          <w:rFonts w:hint="eastAsia" w:ascii="方正小标宋简体" w:hAnsi="方正小标宋简体" w:eastAsia="方正小标宋简体" w:cs="方正小标宋简体"/>
          <w:b w:val="0"/>
          <w:bCs w:val="0"/>
          <w:spacing w:val="-6"/>
          <w:sz w:val="44"/>
          <w:szCs w:val="44"/>
        </w:rPr>
        <w:t>“追光小屋”困境未成年人家庭居室微改造项目</w:t>
      </w:r>
    </w:p>
    <w:p w14:paraId="4BAE26A2">
      <w:pPr>
        <w:snapToGrid w:val="0"/>
        <w:ind w:firstLine="0" w:firstLineChars="0"/>
        <w:jc w:val="center"/>
        <w:rPr>
          <w:rFonts w:hint="eastAsia" w:ascii="方正小标宋简体" w:hAnsi="方正小标宋简体" w:eastAsia="方正小标宋简体" w:cs="方正小标宋简体"/>
          <w:b w:val="0"/>
          <w:bCs w:val="0"/>
          <w:spacing w:val="6"/>
          <w:sz w:val="44"/>
          <w:szCs w:val="44"/>
        </w:rPr>
      </w:pPr>
      <w:r>
        <w:rPr>
          <w:rFonts w:hint="eastAsia" w:ascii="方正小标宋简体" w:hAnsi="方正小标宋简体" w:eastAsia="方正小标宋简体" w:cs="方正小标宋简体"/>
          <w:b w:val="0"/>
          <w:bCs w:val="0"/>
          <w:spacing w:val="6"/>
          <w:sz w:val="44"/>
          <w:szCs w:val="44"/>
        </w:rPr>
        <w:t>技术标准</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7DF124D2">
      <w:pPr>
        <w:pStyle w:val="6"/>
        <w:ind w:firstLine="640"/>
        <w:rPr>
          <w:rFonts w:ascii="Times New Roman" w:hAnsi="Times New Roman" w:eastAsia="方正仿宋_GB2312" w:cs="Times New Roman"/>
          <w:bCs/>
          <w:sz w:val="32"/>
          <w:szCs w:val="24"/>
        </w:rPr>
      </w:pPr>
    </w:p>
    <w:p w14:paraId="6F42B01C">
      <w:pPr>
        <w:pStyle w:val="6"/>
        <w:ind w:firstLine="640"/>
        <w:rPr>
          <w:rFonts w:ascii="Times New Roman" w:hAnsi="Times New Roman" w:eastAsia="方正仿宋_GB2312" w:cs="Times New Roman"/>
          <w:bCs/>
          <w:sz w:val="32"/>
          <w:szCs w:val="24"/>
        </w:rPr>
      </w:pPr>
    </w:p>
    <w:p w14:paraId="0171EE08">
      <w:pPr>
        <w:pStyle w:val="6"/>
        <w:ind w:firstLine="640"/>
        <w:rPr>
          <w:rFonts w:ascii="Times New Roman" w:hAnsi="Times New Roman" w:eastAsia="方正仿宋_GB2312" w:cs="Times New Roman"/>
          <w:bCs/>
          <w:sz w:val="32"/>
          <w:szCs w:val="24"/>
        </w:rPr>
      </w:pPr>
    </w:p>
    <w:p w14:paraId="02DD4186">
      <w:pPr>
        <w:pStyle w:val="6"/>
        <w:ind w:firstLine="640"/>
        <w:rPr>
          <w:rFonts w:ascii="Times New Roman" w:hAnsi="Times New Roman" w:eastAsia="方正仿宋_GB2312" w:cs="Times New Roman"/>
          <w:bCs/>
          <w:sz w:val="32"/>
          <w:szCs w:val="24"/>
        </w:rPr>
      </w:pPr>
    </w:p>
    <w:p w14:paraId="022478F8">
      <w:pPr>
        <w:pStyle w:val="6"/>
        <w:ind w:firstLine="640"/>
        <w:rPr>
          <w:rFonts w:ascii="Times New Roman" w:hAnsi="Times New Roman" w:eastAsia="方正仿宋_GB2312" w:cs="Times New Roman"/>
          <w:bCs/>
          <w:sz w:val="32"/>
          <w:szCs w:val="24"/>
        </w:rPr>
      </w:pPr>
    </w:p>
    <w:p w14:paraId="51176570">
      <w:pPr>
        <w:pStyle w:val="6"/>
        <w:ind w:firstLine="640"/>
        <w:rPr>
          <w:rFonts w:ascii="Times New Roman" w:hAnsi="Times New Roman" w:eastAsia="方正仿宋_GB2312" w:cs="Times New Roman"/>
          <w:bCs/>
          <w:sz w:val="32"/>
          <w:szCs w:val="24"/>
        </w:rPr>
      </w:pPr>
    </w:p>
    <w:p w14:paraId="3B93E93B">
      <w:pPr>
        <w:pStyle w:val="6"/>
        <w:ind w:firstLine="640"/>
        <w:rPr>
          <w:rFonts w:ascii="Times New Roman" w:hAnsi="Times New Roman" w:eastAsia="方正仿宋_GB2312" w:cs="Times New Roman"/>
          <w:bCs/>
          <w:sz w:val="32"/>
          <w:szCs w:val="24"/>
        </w:rPr>
      </w:pPr>
    </w:p>
    <w:p w14:paraId="21154F2D">
      <w:pPr>
        <w:pStyle w:val="6"/>
        <w:ind w:firstLine="640"/>
        <w:rPr>
          <w:rFonts w:ascii="Times New Roman" w:hAnsi="Times New Roman" w:eastAsia="方正仿宋_GB2312" w:cs="Times New Roman"/>
          <w:bCs/>
          <w:sz w:val="32"/>
          <w:szCs w:val="24"/>
        </w:rPr>
      </w:pPr>
    </w:p>
    <w:p w14:paraId="0D4663C2">
      <w:pPr>
        <w:pStyle w:val="6"/>
        <w:ind w:firstLine="640"/>
        <w:rPr>
          <w:rFonts w:ascii="Times New Roman" w:hAnsi="Times New Roman" w:eastAsia="方正仿宋_GB2312" w:cs="Times New Roman"/>
          <w:bCs/>
          <w:sz w:val="32"/>
          <w:szCs w:val="24"/>
        </w:rPr>
      </w:pPr>
    </w:p>
    <w:p w14:paraId="16677198">
      <w:pPr>
        <w:pStyle w:val="6"/>
        <w:ind w:firstLine="640"/>
        <w:rPr>
          <w:rFonts w:ascii="Times New Roman" w:hAnsi="Times New Roman" w:eastAsia="方正仿宋_GB2312" w:cs="Times New Roman"/>
          <w:bCs/>
          <w:sz w:val="32"/>
          <w:szCs w:val="24"/>
        </w:rPr>
      </w:pPr>
    </w:p>
    <w:p w14:paraId="59CB33EF">
      <w:pPr>
        <w:snapToGrid w:val="0"/>
        <w:spacing w:line="570" w:lineRule="exact"/>
        <w:ind w:firstLine="0" w:firstLineChars="0"/>
        <w:jc w:val="center"/>
        <w:rPr>
          <w:rFonts w:hint="eastAsia" w:ascii="楷体_GB2312" w:hAnsi="楷体_GB2312" w:eastAsia="楷体_GB2312" w:cs="楷体_GB2312"/>
          <w:sz w:val="32"/>
          <w:szCs w:val="32"/>
        </w:rPr>
      </w:pPr>
    </w:p>
    <w:p w14:paraId="70410DB6">
      <w:pPr>
        <w:widowControl/>
        <w:spacing w:line="570" w:lineRule="exact"/>
        <w:ind w:firstLine="636" w:firstLineChars="199"/>
        <w:jc w:val="center"/>
        <w:rPr>
          <w:rFonts w:eastAsia="方正仿宋_GB2312" w:cs="Times New Roman"/>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numberInDash"/>
          <w:cols w:space="425" w:num="1"/>
          <w:docGrid w:type="lines" w:linePitch="312" w:charSpace="0"/>
        </w:sectPr>
      </w:pPr>
    </w:p>
    <w:p w14:paraId="0892C56D">
      <w:pPr>
        <w:pStyle w:val="10"/>
        <w:tabs>
          <w:tab w:val="right" w:leader="dot" w:pos="8845"/>
        </w:tabs>
        <w:spacing w:line="570" w:lineRule="exact"/>
        <w:ind w:firstLine="0" w:firstLineChars="0"/>
        <w:jc w:val="center"/>
        <w:rPr>
          <w:rFonts w:hint="eastAsia" w:ascii="方正仿宋_GB2312" w:hAnsi="方正仿宋_GB2312" w:eastAsia="方正仿宋_GB2312" w:cs="方正仿宋_GB2312"/>
          <w:b/>
          <w:bCs/>
          <w:sz w:val="44"/>
          <w:szCs w:val="44"/>
        </w:rPr>
      </w:pPr>
      <w:r>
        <w:rPr>
          <w:rFonts w:hint="eastAsia" w:ascii="方正仿宋_GB2312" w:hAnsi="方正仿宋_GB2312" w:eastAsia="方正仿宋_GB2312" w:cs="方正仿宋_GB2312"/>
          <w:b/>
          <w:bCs/>
          <w:sz w:val="44"/>
          <w:szCs w:val="44"/>
        </w:rPr>
        <w:t>目  录</w:t>
      </w:r>
    </w:p>
    <w:sdt>
      <w:sdtPr>
        <w:rPr>
          <w:rFonts w:hint="eastAsia" w:ascii="方正仿宋_GB2312" w:hAnsi="方正仿宋_GB2312" w:eastAsia="方正仿宋_GB2312" w:cs="方正仿宋_GB2312"/>
          <w:sz w:val="21"/>
          <w:szCs w:val="21"/>
          <w:lang w:val="zh-CN" w:bidi="zh-CN"/>
        </w:rPr>
        <w:id w:val="147480751"/>
        <w15:color w:val="DBDBDB"/>
        <w:docPartObj>
          <w:docPartGallery w:val="Table of Contents"/>
          <w:docPartUnique/>
        </w:docPartObj>
      </w:sdtPr>
      <w:sdtEndPr>
        <w:rPr>
          <w:rFonts w:hint="eastAsia" w:ascii="Times New Roman" w:hAnsi="Times New Roman" w:eastAsia="方正仿宋_GB2312" w:cs="Times New Roman"/>
          <w:sz w:val="21"/>
          <w:szCs w:val="21"/>
          <w:lang w:val="zh-CN" w:bidi="zh-CN"/>
        </w:rPr>
      </w:sdtEndPr>
      <w:sdtContent>
        <w:p w14:paraId="7754C83D">
          <w:pPr>
            <w:spacing w:line="240" w:lineRule="auto"/>
            <w:ind w:firstLine="0" w:firstLineChars="0"/>
            <w:jc w:val="center"/>
            <w:rPr>
              <w:rFonts w:hint="eastAsia" w:ascii="方正仿宋_GB2312" w:hAnsi="方正仿宋_GB2312" w:eastAsia="方正仿宋_GB2312" w:cs="方正仿宋_GB2312"/>
              <w:sz w:val="36"/>
              <w:szCs w:val="36"/>
            </w:rPr>
          </w:pPr>
        </w:p>
        <w:p w14:paraId="2CE4E995">
          <w:pPr>
            <w:pStyle w:val="10"/>
            <w:tabs>
              <w:tab w:val="right" w:leader="dot" w:pos="8835"/>
            </w:tabs>
            <w:ind w:left="0" w:leftChars="0" w:firstLine="0" w:firstLineChars="0"/>
            <w:rPr>
              <w:rFonts w:hint="eastAsia" w:ascii="方正仿宋_GB2312" w:hAnsi="方正仿宋_GB2312" w:eastAsia="方正仿宋_GB2312" w:cs="方正仿宋_GB2312"/>
              <w:b w:val="0"/>
              <w:bCs w:val="0"/>
              <w:sz w:val="30"/>
              <w:szCs w:val="30"/>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TOC \o "1-2" \h \u </w:instrText>
          </w:r>
          <w:r>
            <w:rPr>
              <w:rFonts w:hint="eastAsia" w:ascii="方正仿宋_GB2312" w:hAnsi="方正仿宋_GB2312" w:eastAsia="方正仿宋_GB2312" w:cs="方正仿宋_GB2312"/>
              <w:sz w:val="30"/>
              <w:szCs w:val="30"/>
            </w:rPr>
            <w:fldChar w:fldCharType="separate"/>
          </w:r>
          <w:r>
            <w:rPr>
              <w:rFonts w:hint="eastAsia" w:ascii="方正仿宋_GB2312" w:hAnsi="方正仿宋_GB2312" w:eastAsia="方正仿宋_GB2312" w:cs="方正仿宋_GB2312"/>
              <w:b/>
              <w:bCs/>
              <w:sz w:val="30"/>
              <w:szCs w:val="30"/>
            </w:rPr>
            <w:fldChar w:fldCharType="begin"/>
          </w:r>
          <w:r>
            <w:rPr>
              <w:rFonts w:hint="eastAsia" w:ascii="方正仿宋_GB2312" w:hAnsi="方正仿宋_GB2312" w:eastAsia="方正仿宋_GB2312" w:cs="方正仿宋_GB2312"/>
              <w:b/>
              <w:bCs/>
              <w:sz w:val="30"/>
              <w:szCs w:val="30"/>
            </w:rPr>
            <w:instrText xml:space="preserve"> HYPERLINK \l "_Toc192174256" </w:instrText>
          </w:r>
          <w:r>
            <w:rPr>
              <w:rFonts w:hint="eastAsia" w:ascii="方正仿宋_GB2312" w:hAnsi="方正仿宋_GB2312" w:eastAsia="方正仿宋_GB2312" w:cs="方正仿宋_GB2312"/>
              <w:b/>
              <w:bCs/>
              <w:sz w:val="30"/>
              <w:szCs w:val="30"/>
            </w:rPr>
            <w:fldChar w:fldCharType="separate"/>
          </w:r>
          <w:r>
            <w:rPr>
              <w:rStyle w:val="19"/>
              <w:rFonts w:hint="eastAsia" w:ascii="方正仿宋_GB2312" w:hAnsi="方正仿宋_GB2312" w:eastAsia="方正仿宋_GB2312" w:cs="方正仿宋_GB2312"/>
              <w:b/>
              <w:bCs/>
              <w:sz w:val="30"/>
              <w:szCs w:val="30"/>
            </w:rPr>
            <w:t>1. 总    则</w:t>
          </w:r>
          <w:r>
            <w:rPr>
              <w:rFonts w:hint="eastAsia" w:ascii="方正仿宋_GB2312" w:hAnsi="方正仿宋_GB2312" w:eastAsia="方正仿宋_GB2312" w:cs="方正仿宋_GB2312"/>
              <w:b w:val="0"/>
              <w:bCs w:val="0"/>
              <w:sz w:val="30"/>
              <w:szCs w:val="30"/>
            </w:rPr>
            <w:tab/>
          </w:r>
          <w:r>
            <w:rPr>
              <w:rFonts w:hint="eastAsia" w:ascii="仿宋_GB2312" w:hAnsi="仿宋_GB2312" w:eastAsia="仿宋_GB2312" w:cs="仿宋_GB2312"/>
              <w:b w:val="0"/>
              <w:bCs w:val="0"/>
              <w:sz w:val="30"/>
              <w:szCs w:val="30"/>
              <w:lang w:val="en-US" w:eastAsia="zh-CN"/>
            </w:rPr>
            <w:t>1</w:t>
          </w:r>
          <w:r>
            <w:rPr>
              <w:rFonts w:hint="eastAsia" w:ascii="方正仿宋_GB2312" w:hAnsi="方正仿宋_GB2312" w:eastAsia="方正仿宋_GB2312" w:cs="方正仿宋_GB2312"/>
              <w:b/>
              <w:bCs/>
              <w:sz w:val="30"/>
              <w:szCs w:val="30"/>
            </w:rPr>
            <w:fldChar w:fldCharType="end"/>
          </w:r>
        </w:p>
        <w:p w14:paraId="3EF842C0">
          <w:pPr>
            <w:pStyle w:val="10"/>
            <w:tabs>
              <w:tab w:val="right" w:leader="dot" w:pos="8835"/>
            </w:tabs>
            <w:ind w:left="0" w:leftChars="0" w:firstLine="0" w:firstLineChars="0"/>
            <w:rPr>
              <w:rFonts w:hint="eastAsia" w:ascii="方正仿宋_GB2312" w:hAnsi="方正仿宋_GB2312" w:eastAsia="方正仿宋_GB2312" w:cs="方正仿宋_GB2312"/>
              <w:sz w:val="30"/>
              <w:szCs w:val="30"/>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"_Toc192174257"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b/>
              <w:bCs/>
              <w:sz w:val="30"/>
              <w:szCs w:val="30"/>
            </w:rPr>
            <w:t>2. 术    语</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sz w:val="30"/>
              <w:szCs w:val="30"/>
              <w:lang w:val="en-US" w:eastAsia="zh-CN"/>
            </w:rPr>
            <w:t>2</w:t>
          </w:r>
          <w:r>
            <w:rPr>
              <w:rFonts w:hint="eastAsia" w:ascii="方正仿宋_GB2312" w:hAnsi="方正仿宋_GB2312" w:eastAsia="方正仿宋_GB2312" w:cs="方正仿宋_GB2312"/>
              <w:sz w:val="30"/>
              <w:szCs w:val="30"/>
            </w:rPr>
            <w:fldChar w:fldCharType="end"/>
          </w:r>
        </w:p>
        <w:p w14:paraId="2517D8B1">
          <w:pPr>
            <w:pStyle w:val="10"/>
            <w:tabs>
              <w:tab w:val="right" w:leader="dot" w:pos="8835"/>
            </w:tabs>
            <w:ind w:left="0" w:leftChars="0" w:firstLine="0" w:firstLineChars="0"/>
            <w:rPr>
              <w:rFonts w:hint="eastAsia" w:ascii="方正仿宋_GB2312" w:hAnsi="方正仿宋_GB2312" w:eastAsia="方正仿宋_GB2312" w:cs="方正仿宋_GB2312"/>
              <w:sz w:val="30"/>
              <w:szCs w:val="30"/>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"_Toc192174258"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b/>
              <w:bCs/>
              <w:sz w:val="30"/>
              <w:szCs w:val="30"/>
            </w:rPr>
            <w:t>3. 基本规定</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sz w:val="30"/>
              <w:szCs w:val="30"/>
              <w:lang w:val="en-US" w:eastAsia="zh-CN"/>
            </w:rPr>
            <w:t>4</w:t>
          </w:r>
          <w:r>
            <w:rPr>
              <w:rFonts w:hint="eastAsia" w:ascii="方正仿宋_GB2312" w:hAnsi="方正仿宋_GB2312" w:eastAsia="方正仿宋_GB2312" w:cs="方正仿宋_GB2312"/>
              <w:sz w:val="30"/>
              <w:szCs w:val="30"/>
            </w:rPr>
            <w:fldChar w:fldCharType="end"/>
          </w:r>
        </w:p>
        <w:p w14:paraId="7849B96E">
          <w:pPr>
            <w:pStyle w:val="11"/>
            <w:tabs>
              <w:tab w:val="right" w:leader="dot" w:pos="8835"/>
            </w:tabs>
            <w:ind w:left="480" w:leftChars="0"/>
            <w:rPr>
              <w:rFonts w:hint="eastAsia" w:ascii="方正仿宋_GB2312" w:hAnsi="方正仿宋_GB2312" w:eastAsia="方正仿宋_GB2312" w:cs="方正仿宋_GB2312"/>
              <w:sz w:val="30"/>
              <w:szCs w:val="30"/>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"_Toc192174259"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3.1 设  计</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4</w:t>
          </w:r>
          <w:r>
            <w:rPr>
              <w:rFonts w:hint="eastAsia" w:ascii="方正仿宋_GB2312" w:hAnsi="方正仿宋_GB2312" w:eastAsia="方正仿宋_GB2312" w:cs="方正仿宋_GB2312"/>
              <w:sz w:val="30"/>
              <w:szCs w:val="30"/>
            </w:rPr>
            <w:fldChar w:fldCharType="end"/>
          </w:r>
        </w:p>
        <w:p w14:paraId="27AA8E94">
          <w:pPr>
            <w:pStyle w:val="11"/>
            <w:tabs>
              <w:tab w:val="right" w:leader="dot" w:pos="8835"/>
            </w:tabs>
            <w:ind w:left="480" w:leftChars="0"/>
            <w:rPr>
              <w:rFonts w:hint="eastAsia" w:ascii="方正仿宋_GB2312" w:hAnsi="方正仿宋_GB2312" w:eastAsia="方正仿宋_GB2312" w:cs="方正仿宋_GB2312"/>
              <w:sz w:val="30"/>
              <w:szCs w:val="30"/>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"_Toc192174260"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3.2 施  工</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5</w:t>
          </w:r>
          <w:r>
            <w:rPr>
              <w:rFonts w:hint="eastAsia" w:ascii="方正仿宋_GB2312" w:hAnsi="方正仿宋_GB2312" w:eastAsia="方正仿宋_GB2312" w:cs="方正仿宋_GB2312"/>
              <w:sz w:val="30"/>
              <w:szCs w:val="30"/>
            </w:rPr>
            <w:fldChar w:fldCharType="end"/>
          </w:r>
        </w:p>
        <w:p w14:paraId="6F732EA4">
          <w:pPr>
            <w:pStyle w:val="11"/>
            <w:tabs>
              <w:tab w:val="right" w:leader="dot" w:pos="8835"/>
            </w:tabs>
            <w:ind w:left="480" w:leftChars="0"/>
            <w:rPr>
              <w:rFonts w:hint="eastAsia" w:ascii="方正仿宋_GB2312" w:hAnsi="方正仿宋_GB2312" w:eastAsia="方正仿宋_GB2312" w:cs="方正仿宋_GB2312"/>
              <w:sz w:val="30"/>
              <w:szCs w:val="30"/>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"_Toc192174261"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3.3 材料及设备</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6</w:t>
          </w:r>
          <w:r>
            <w:rPr>
              <w:rFonts w:hint="eastAsia" w:ascii="方正仿宋_GB2312" w:hAnsi="方正仿宋_GB2312" w:eastAsia="方正仿宋_GB2312" w:cs="方正仿宋_GB2312"/>
              <w:sz w:val="30"/>
              <w:szCs w:val="30"/>
            </w:rPr>
            <w:fldChar w:fldCharType="end"/>
          </w:r>
        </w:p>
        <w:p w14:paraId="76AEE610">
          <w:pPr>
            <w:pStyle w:val="11"/>
            <w:tabs>
              <w:tab w:val="right" w:leader="dot" w:pos="8835"/>
            </w:tabs>
            <w:ind w:left="480" w:leftChars="0"/>
            <w:rPr>
              <w:rFonts w:hint="eastAsia" w:ascii="方正仿宋_GB2312" w:hAnsi="方正仿宋_GB2312" w:eastAsia="方正仿宋_GB2312" w:cs="方正仿宋_GB2312"/>
              <w:sz w:val="30"/>
              <w:szCs w:val="30"/>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"_Toc192174262"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3.4 成品保护</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7</w:t>
          </w:r>
          <w:r>
            <w:rPr>
              <w:rFonts w:hint="eastAsia" w:ascii="方正仿宋_GB2312" w:hAnsi="方正仿宋_GB2312" w:eastAsia="方正仿宋_GB2312" w:cs="方正仿宋_GB2312"/>
              <w:sz w:val="30"/>
              <w:szCs w:val="30"/>
            </w:rPr>
            <w:fldChar w:fldCharType="end"/>
          </w:r>
        </w:p>
        <w:p w14:paraId="03287946">
          <w:pPr>
            <w:pStyle w:val="10"/>
            <w:tabs>
              <w:tab w:val="right" w:leader="dot" w:pos="8835"/>
            </w:tabs>
            <w:ind w:left="0" w:leftChars="0" w:firstLine="0" w:firstLineChars="0"/>
            <w:rPr>
              <w:rFonts w:hint="eastAsia" w:ascii="方正仿宋_GB2312" w:hAnsi="方正仿宋_GB2312" w:eastAsia="方正仿宋_GB2312" w:cs="方正仿宋_GB2312"/>
              <w:sz w:val="30"/>
              <w:szCs w:val="30"/>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"_Toc192174263"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b/>
              <w:bCs/>
              <w:sz w:val="30"/>
              <w:szCs w:val="30"/>
            </w:rPr>
            <w:t>4. 安全与环境管理</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9</w:t>
          </w:r>
          <w:r>
            <w:rPr>
              <w:rFonts w:hint="eastAsia" w:ascii="方正仿宋_GB2312" w:hAnsi="方正仿宋_GB2312" w:eastAsia="方正仿宋_GB2312" w:cs="方正仿宋_GB2312"/>
              <w:sz w:val="30"/>
              <w:szCs w:val="30"/>
            </w:rPr>
            <w:fldChar w:fldCharType="end"/>
          </w:r>
        </w:p>
        <w:p w14:paraId="162C6807">
          <w:pPr>
            <w:pStyle w:val="11"/>
            <w:tabs>
              <w:tab w:val="right" w:leader="dot" w:pos="8835"/>
            </w:tabs>
            <w:ind w:left="480" w:leftChars="0"/>
            <w:rPr>
              <w:rFonts w:hint="eastAsia" w:ascii="方正仿宋_GB2312" w:hAnsi="方正仿宋_GB2312" w:eastAsia="方正仿宋_GB2312" w:cs="方正仿宋_GB2312"/>
              <w:sz w:val="30"/>
              <w:szCs w:val="30"/>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"_Toc192174264"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4.1 安全管理</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9</w:t>
          </w:r>
          <w:r>
            <w:rPr>
              <w:rFonts w:hint="eastAsia" w:ascii="方正仿宋_GB2312" w:hAnsi="方正仿宋_GB2312" w:eastAsia="方正仿宋_GB2312" w:cs="方正仿宋_GB2312"/>
              <w:sz w:val="30"/>
              <w:szCs w:val="30"/>
            </w:rPr>
            <w:fldChar w:fldCharType="end"/>
          </w:r>
        </w:p>
        <w:p w14:paraId="0F1C59F4">
          <w:pPr>
            <w:pStyle w:val="11"/>
            <w:tabs>
              <w:tab w:val="right" w:leader="dot" w:pos="8835"/>
            </w:tabs>
            <w:ind w:left="480" w:leftChars="0"/>
            <w:rPr>
              <w:rFonts w:hint="eastAsia" w:ascii="方正仿宋_GB2312" w:hAnsi="方正仿宋_GB2312" w:eastAsia="方正仿宋_GB2312" w:cs="方正仿宋_GB2312"/>
              <w:sz w:val="30"/>
              <w:szCs w:val="30"/>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"_Toc192174265"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4.2 环境管理</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9</w:t>
          </w:r>
          <w:r>
            <w:rPr>
              <w:rFonts w:hint="eastAsia" w:ascii="方正仿宋_GB2312" w:hAnsi="方正仿宋_GB2312" w:eastAsia="方正仿宋_GB2312" w:cs="方正仿宋_GB2312"/>
              <w:sz w:val="30"/>
              <w:szCs w:val="30"/>
            </w:rPr>
            <w:fldChar w:fldCharType="end"/>
          </w:r>
        </w:p>
        <w:p w14:paraId="7DA075BC">
          <w:pPr>
            <w:pStyle w:val="10"/>
            <w:tabs>
              <w:tab w:val="right" w:leader="dot" w:pos="8835"/>
            </w:tabs>
            <w:ind w:left="0" w:leftChars="0" w:firstLine="0" w:firstLine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"_Toc192174266"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b/>
              <w:bCs/>
              <w:sz w:val="30"/>
              <w:szCs w:val="30"/>
            </w:rPr>
            <w:t>5. 居室条件检查</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1</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1</w:t>
          </w:r>
        </w:p>
        <w:p w14:paraId="1C99A2BC">
          <w:pPr>
            <w:pStyle w:val="10"/>
            <w:tabs>
              <w:tab w:val="right" w:leader="dot" w:pos="8835"/>
            </w:tabs>
            <w:ind w:left="0" w:leftChars="0" w:firstLine="0" w:firstLine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"_Toc192174267"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b/>
              <w:bCs/>
              <w:sz w:val="30"/>
              <w:szCs w:val="30"/>
            </w:rPr>
            <w:t>6. 基层拆除</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1</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2</w:t>
          </w:r>
        </w:p>
        <w:p w14:paraId="7A0A260F">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"_Toc192174268"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6.1 一般规定</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1</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2</w:t>
          </w:r>
        </w:p>
        <w:p w14:paraId="60DA7D3A">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"_Toc192174269"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6.2 拆除方式</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1</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2</w:t>
          </w:r>
        </w:p>
        <w:p w14:paraId="5BD9C192">
          <w:pPr>
            <w:pStyle w:val="10"/>
            <w:tabs>
              <w:tab w:val="right" w:leader="dot" w:pos="8835"/>
            </w:tabs>
            <w:ind w:left="0" w:leftChars="0" w:firstLine="0" w:firstLine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"_Toc192174270"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b/>
              <w:bCs/>
              <w:sz w:val="30"/>
              <w:szCs w:val="30"/>
            </w:rPr>
            <w:t>7. 基层检验</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1</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4</w:t>
          </w:r>
        </w:p>
        <w:p w14:paraId="615460A0">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"_Toc192174271"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7.1 一般规定</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1</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4</w:t>
          </w:r>
        </w:p>
        <w:p w14:paraId="1FFA04AD">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"_Toc192174272"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7.2 墙面基层检验</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1</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4</w:t>
          </w:r>
        </w:p>
        <w:p w14:paraId="698490B2">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"_Toc192174273"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7.3 地面基层检验</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1</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4</w:t>
          </w:r>
        </w:p>
        <w:p w14:paraId="6531F7AF">
          <w:pPr>
            <w:pStyle w:val="11"/>
            <w:tabs>
              <w:tab w:val="right" w:leader="dot" w:pos="8835"/>
            </w:tabs>
            <w:ind w:left="480" w:leftChars="0"/>
            <w:rPr>
              <w:rFonts w:hint="eastAsia" w:ascii="方正仿宋_GB2312" w:hAnsi="方正仿宋_GB2312" w:eastAsia="方正仿宋_GB2312" w:cs="方正仿宋_GB2312"/>
              <w:sz w:val="30"/>
              <w:szCs w:val="30"/>
            </w:rPr>
            <w:sectPr>
              <w:footerReference r:id="rId11" w:type="default"/>
              <w:pgSz w:w="11906" w:h="16838"/>
              <w:pgMar w:top="2098" w:right="1474" w:bottom="1984" w:left="1587" w:header="851" w:footer="1417" w:gutter="0"/>
              <w:pgNumType w:fmt="numberInDash" w:start="1"/>
              <w:cols w:space="0" w:num="1"/>
              <w:docGrid w:type="lines" w:linePitch="327" w:charSpace="0"/>
            </w:sectPr>
          </w:pPr>
        </w:p>
        <w:p w14:paraId="19CA0C94">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"_Toc192174274"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7.4 顶面基层检验</w:t>
          </w:r>
          <w:r>
            <w:rPr>
              <w:rFonts w:hint="eastAsia" w:ascii="方正仿宋_GB2312" w:hAnsi="方正仿宋_GB2312" w:eastAsia="方正仿宋_GB2312" w:cs="方正仿宋_GB2312"/>
              <w:sz w:val="30"/>
              <w:szCs w:val="30"/>
            </w:rPr>
            <w:tab/>
          </w:r>
          <w:r>
            <w:rPr>
              <w:rFonts w:hint="eastAsia" w:ascii="方正仿宋_GB2312" w:hAnsi="方正仿宋_GB2312" w:eastAsia="方正仿宋_GB2312" w:cs="方正仿宋_GB2312"/>
              <w:sz w:val="30"/>
              <w:szCs w:val="30"/>
              <w:lang w:val="en-US" w:eastAsia="zh-CN"/>
            </w:rPr>
            <w:t xml:space="preserve"> </w:t>
          </w:r>
          <w:r>
            <w:rPr>
              <w:rFonts w:hint="eastAsia" w:ascii="仿宋_GB2312" w:hAnsi="仿宋_GB2312" w:eastAsia="仿宋_GB2312" w:cs="仿宋_GB2312"/>
              <w:b w:val="0"/>
              <w:bCs w:val="0"/>
              <w:kern w:val="2"/>
              <w:sz w:val="30"/>
              <w:szCs w:val="30"/>
              <w:lang w:val="en-US" w:eastAsia="zh-CN" w:bidi="ar-SA"/>
            </w:rPr>
            <w:t>1</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4</w:t>
          </w:r>
        </w:p>
        <w:p w14:paraId="123BE92D">
          <w:pPr>
            <w:pStyle w:val="10"/>
            <w:tabs>
              <w:tab w:val="right" w:leader="dot" w:pos="8835"/>
            </w:tabs>
            <w:ind w:left="0" w:leftChars="0" w:firstLine="0" w:firstLine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"_Toc192174275"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b/>
              <w:bCs/>
              <w:sz w:val="30"/>
              <w:szCs w:val="30"/>
            </w:rPr>
            <w:t>8. 门窗工程</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1</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5</w:t>
          </w:r>
        </w:p>
        <w:p w14:paraId="37E090D9">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"_Toc192174276"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8.1 一般规定</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1</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5</w:t>
          </w:r>
        </w:p>
        <w:p w14:paraId="7F37CEFE">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"_Toc192174277"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8.2 木门窗安装</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1</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6</w:t>
          </w:r>
        </w:p>
        <w:p w14:paraId="4F9CAE88">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"_Toc192174278"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8.3 金属门窗安装</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1</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6</w:t>
          </w:r>
        </w:p>
        <w:p w14:paraId="65400021">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"_Toc192174279"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8.4 塑料门窗安装</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1</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7</w:t>
          </w:r>
        </w:p>
        <w:p w14:paraId="75E9BEA3">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"_Toc192174280"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8.5 门窗玻璃安装</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1</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8</w:t>
          </w:r>
        </w:p>
        <w:p w14:paraId="69FE700B">
          <w:pPr>
            <w:pStyle w:val="10"/>
            <w:tabs>
              <w:tab w:val="right" w:leader="dot" w:pos="8835"/>
            </w:tabs>
            <w:ind w:left="0" w:leftChars="0" w:firstLine="0" w:firstLine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"_Toc192174281"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b/>
              <w:bCs/>
              <w:sz w:val="30"/>
              <w:szCs w:val="30"/>
            </w:rPr>
            <w:t>9. 地面工程</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1</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9</w:t>
          </w:r>
        </w:p>
        <w:p w14:paraId="5CE5C4B6">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"_Toc192174282"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9.1 一般规定</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1</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9</w:t>
          </w:r>
        </w:p>
        <w:p w14:paraId="3AB711C0">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"_Toc192174283"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9.2 整体地面铺设</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1</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9</w:t>
          </w:r>
        </w:p>
        <w:p w14:paraId="409D1698">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"_Toc192174284"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9.3 板块地面铺贴</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2</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0</w:t>
          </w:r>
        </w:p>
        <w:p w14:paraId="4F0629B2">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"_Toc192174285"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9.4 踢脚线安装工程</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2</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1</w:t>
          </w:r>
        </w:p>
        <w:p w14:paraId="08948200">
          <w:pPr>
            <w:pStyle w:val="10"/>
            <w:tabs>
              <w:tab w:val="right" w:leader="dot" w:pos="8835"/>
            </w:tabs>
            <w:ind w:left="0" w:leftChars="0" w:firstLine="0" w:firstLine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"_Toc192174286"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b/>
              <w:bCs/>
              <w:sz w:val="30"/>
              <w:szCs w:val="30"/>
            </w:rPr>
            <w:t>10. 墙面工程</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2</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2</w:t>
          </w:r>
        </w:p>
        <w:p w14:paraId="7637125F">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"_Toc192174287"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10.1 一般规定</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2</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2</w:t>
          </w:r>
        </w:p>
        <w:p w14:paraId="67C9C7A5">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"_Toc192174288"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10.2 墙面工程施工</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2</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2</w:t>
          </w:r>
        </w:p>
        <w:p w14:paraId="6955BEA4">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"_Toc192174289"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10.3 装配式隔墙与墙面</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2</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4</w:t>
          </w:r>
        </w:p>
        <w:p w14:paraId="0B84B480">
          <w:pPr>
            <w:pStyle w:val="10"/>
            <w:tabs>
              <w:tab w:val="right" w:leader="dot" w:pos="8835"/>
            </w:tabs>
            <w:ind w:left="0" w:leftChars="0" w:firstLine="0" w:firstLine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"_Toc192174290"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b/>
              <w:bCs/>
              <w:sz w:val="30"/>
              <w:szCs w:val="30"/>
            </w:rPr>
            <w:t>11. 吊顶工程</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2</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6</w:t>
          </w:r>
        </w:p>
        <w:p w14:paraId="65AC8D6C">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"_Toc192174291"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11.1一般规定</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2</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6</w:t>
          </w:r>
        </w:p>
        <w:p w14:paraId="2EFE31C2">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"_Toc192174292"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11.2 吊顶工程施工</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2</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7</w:t>
          </w:r>
        </w:p>
        <w:p w14:paraId="7D35F513">
          <w:pPr>
            <w:pStyle w:val="10"/>
            <w:tabs>
              <w:tab w:val="right" w:leader="dot" w:pos="8835"/>
            </w:tabs>
            <w:rPr>
              <w:rFonts w:hint="eastAsia" w:ascii="方正仿宋_GB2312" w:hAnsi="方正仿宋_GB2312" w:eastAsia="方正仿宋_GB2312" w:cs="方正仿宋_GB2312"/>
              <w:sz w:val="30"/>
              <w:szCs w:val="30"/>
            </w:rPr>
            <w:sectPr>
              <w:footerReference r:id="rId12" w:type="default"/>
              <w:pgSz w:w="11906" w:h="16838"/>
              <w:pgMar w:top="2098" w:right="1474" w:bottom="1984" w:left="1587" w:header="851" w:footer="1417" w:gutter="0"/>
              <w:pgNumType w:fmt="numberInDash" w:start="1"/>
              <w:cols w:space="0" w:num="1"/>
              <w:docGrid w:type="lines" w:linePitch="327" w:charSpace="0"/>
            </w:sectPr>
          </w:pPr>
        </w:p>
        <w:p w14:paraId="79B9D948">
          <w:pPr>
            <w:pStyle w:val="10"/>
            <w:tabs>
              <w:tab w:val="right" w:leader="dot" w:pos="8835"/>
            </w:tabs>
            <w:ind w:left="0" w:leftChars="0" w:firstLine="0" w:firstLine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"_Toc192174293"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b/>
              <w:bCs/>
              <w:sz w:val="30"/>
              <w:szCs w:val="30"/>
            </w:rPr>
            <w:t>12. 涂饰工程</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2</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8</w:t>
          </w:r>
        </w:p>
        <w:p w14:paraId="57099431">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"_Toc192174294"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12.1 一般规定</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2</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8</w:t>
          </w:r>
        </w:p>
        <w:p w14:paraId="4ED94B60">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"_Toc192174295"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12.2 水性涂料涂饰</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2</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9</w:t>
          </w:r>
        </w:p>
        <w:p w14:paraId="525C3029">
          <w:pPr>
            <w:pStyle w:val="10"/>
            <w:tabs>
              <w:tab w:val="right" w:leader="dot" w:pos="8835"/>
            </w:tabs>
            <w:ind w:left="0" w:leftChars="0" w:firstLine="0" w:firstLine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"_Toc192174296"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b/>
              <w:bCs/>
              <w:sz w:val="30"/>
              <w:szCs w:val="30"/>
            </w:rPr>
            <w:t>13. 细部工程</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3</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2</w:t>
          </w:r>
        </w:p>
        <w:p w14:paraId="012906C3">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"_Toc192174297"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13.1 一般规定</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3</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2</w:t>
          </w:r>
        </w:p>
        <w:p w14:paraId="7533C124">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"_Toc192174298"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13.2 橱柜制作与安装</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3</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2</w:t>
          </w:r>
        </w:p>
        <w:p w14:paraId="67FB68A2">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"_Toc192174299"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13.3 窗帘盒和窗台板制作与安装工程</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3</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3</w:t>
          </w:r>
        </w:p>
        <w:p w14:paraId="64A70E12">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"_Toc192174300"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13.4 门窗套制作与安装</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3</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4</w:t>
          </w:r>
        </w:p>
        <w:p w14:paraId="6B81A885">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"_Toc192174301"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13.5 家具制作与安装</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3</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5</w:t>
          </w:r>
        </w:p>
        <w:p w14:paraId="1FA9342F">
          <w:pPr>
            <w:pStyle w:val="10"/>
            <w:tabs>
              <w:tab w:val="right" w:leader="dot" w:pos="8835"/>
            </w:tabs>
            <w:ind w:left="0" w:leftChars="0" w:firstLine="0" w:firstLine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"_Toc192174302"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b/>
              <w:bCs/>
              <w:sz w:val="30"/>
              <w:szCs w:val="30"/>
            </w:rPr>
            <w:t>14. 电气工程</w:t>
          </w:r>
          <w:r>
            <w:rPr>
              <w:rFonts w:hint="eastAsia" w:ascii="方正仿宋_GB2312" w:hAnsi="方正仿宋_GB2312" w:eastAsia="方正仿宋_GB2312" w:cs="方正仿宋_GB2312"/>
              <w:sz w:val="30"/>
              <w:szCs w:val="30"/>
            </w:rPr>
            <w:tab/>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37</w:t>
          </w:r>
        </w:p>
        <w:p w14:paraId="56B956EA">
          <w:pPr>
            <w:pStyle w:val="11"/>
            <w:tabs>
              <w:tab w:val="right" w:leader="dot" w:pos="8835"/>
            </w:tabs>
            <w:ind w:left="480" w:leftChars="0"/>
            <w:rPr>
              <w:rFonts w:hint="eastAsia" w:ascii="仿宋_GB2312" w:hAnsi="仿宋_GB2312" w:eastAsia="仿宋_GB2312" w:cs="仿宋_GB2312"/>
              <w:b w:val="0"/>
              <w:bCs w:val="0"/>
              <w:kern w:val="2"/>
              <w:sz w:val="30"/>
              <w:szCs w:val="30"/>
              <w:lang w:val="en-US" w:eastAsia="zh-CN" w:bidi="ar-SA"/>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"_Toc192174303"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14.1 一般规定</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3</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7</w:t>
          </w:r>
        </w:p>
        <w:p w14:paraId="536D478A">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"_Toc192174304"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14.2 开关插座安装</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3</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7</w:t>
          </w:r>
        </w:p>
        <w:p w14:paraId="1AE972ED">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"_Toc192174305"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14.3 照明灯具安装</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3</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8</w:t>
          </w:r>
        </w:p>
        <w:p w14:paraId="2B7FB0AA">
          <w:pPr>
            <w:pStyle w:val="10"/>
            <w:tabs>
              <w:tab w:val="right" w:leader="dot" w:pos="8835"/>
            </w:tabs>
            <w:ind w:left="0" w:leftChars="0" w:firstLine="0" w:firstLine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"_Toc192174306"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b/>
              <w:bCs/>
              <w:sz w:val="30"/>
              <w:szCs w:val="30"/>
            </w:rPr>
            <w:t>15. 室内环境污染控制与空气检测</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4</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0</w:t>
          </w:r>
        </w:p>
        <w:p w14:paraId="2B52520F">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"_Toc192174307"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15.1 一般规定</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4</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0</w:t>
          </w:r>
        </w:p>
        <w:p w14:paraId="529A9649">
          <w:pPr>
            <w:pStyle w:val="11"/>
            <w:tabs>
              <w:tab w:val="right" w:leader="dot" w:pos="8835"/>
            </w:tabs>
            <w:ind w:left="480" w:leftChars="0"/>
            <w:rPr>
              <w:rFonts w:hint="eastAsia" w:ascii="仿宋_GB2312" w:hAnsi="仿宋_GB2312" w:eastAsia="仿宋_GB2312" w:cs="仿宋_GB2312"/>
              <w:b w:val="0"/>
              <w:bCs w:val="0"/>
              <w:kern w:val="2"/>
              <w:sz w:val="30"/>
              <w:szCs w:val="30"/>
              <w:lang w:val="en-US" w:eastAsia="zh-CN" w:bidi="ar-SA"/>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"_Toc192174308"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15.2 室内环境污染控制</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4</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0</w:t>
          </w:r>
        </w:p>
        <w:p w14:paraId="29FD0721">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"_Toc192174309"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15.3 空气检测</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4</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2</w:t>
          </w:r>
        </w:p>
        <w:p w14:paraId="7A23AE9D">
          <w:pPr>
            <w:pStyle w:val="10"/>
            <w:tabs>
              <w:tab w:val="right" w:leader="dot" w:pos="8835"/>
            </w:tabs>
            <w:ind w:left="0" w:leftChars="0" w:firstLine="0" w:firstLine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"_Toc192174310"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b/>
              <w:bCs/>
              <w:sz w:val="30"/>
              <w:szCs w:val="30"/>
            </w:rPr>
            <w:t>16. 质量安全检查与验收程序</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4</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4</w:t>
          </w:r>
        </w:p>
        <w:p w14:paraId="245D73E6">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"_Toc192174311"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16.1 一般规定</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4</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4</w:t>
          </w:r>
        </w:p>
        <w:p w14:paraId="57A21372">
          <w:pPr>
            <w:pStyle w:val="11"/>
            <w:tabs>
              <w:tab w:val="right" w:leader="dot" w:pos="8835"/>
            </w:tabs>
            <w:ind w:left="480" w:leftChars="0"/>
            <w:rPr>
              <w:rFonts w:hint="eastAsia" w:ascii="方正仿宋_GB2312" w:hAnsi="方正仿宋_GB2312" w:eastAsia="方正仿宋_GB2312" w:cs="方正仿宋_GB2312"/>
              <w:sz w:val="30"/>
              <w:szCs w:val="30"/>
            </w:rPr>
            <w:sectPr>
              <w:footerReference r:id="rId13" w:type="default"/>
              <w:pgSz w:w="11906" w:h="16838"/>
              <w:pgMar w:top="2098" w:right="1474" w:bottom="1984" w:left="1587" w:header="851" w:footer="1417" w:gutter="0"/>
              <w:pgNumType w:fmt="numberInDash" w:start="1"/>
              <w:cols w:space="0" w:num="1"/>
              <w:docGrid w:type="lines" w:linePitch="327" w:charSpace="0"/>
            </w:sectPr>
          </w:pPr>
        </w:p>
        <w:p w14:paraId="4FE3B256">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"_Toc192174312"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16.2 质量安全巡检</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4</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4</w:t>
          </w:r>
        </w:p>
        <w:p w14:paraId="725D2E59">
          <w:pPr>
            <w:pStyle w:val="11"/>
            <w:tabs>
              <w:tab w:val="right" w:leader="dot" w:pos="8835"/>
            </w:tabs>
            <w:ind w:left="480" w:left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"_Toc192174313"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sz w:val="30"/>
              <w:szCs w:val="30"/>
            </w:rPr>
            <w:t>16.3 质量验收程序</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4</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6</w:t>
          </w:r>
        </w:p>
        <w:p w14:paraId="306F6404">
          <w:pPr>
            <w:pStyle w:val="10"/>
            <w:tabs>
              <w:tab w:val="right" w:leader="dot" w:pos="8835"/>
            </w:tabs>
            <w:ind w:left="0" w:leftChars="0" w:firstLine="0" w:firstLineChars="0"/>
            <w:rPr>
              <w:rFonts w:hint="eastAsia" w:ascii="方正仿宋_GB2312" w:hAnsi="方正仿宋_GB2312" w:eastAsia="方正仿宋_GB2312" w:cs="方正仿宋_GB2312"/>
              <w:sz w:val="30"/>
              <w:szCs w:val="30"/>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"_Toc192174314"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b/>
              <w:bCs/>
              <w:sz w:val="30"/>
              <w:szCs w:val="30"/>
            </w:rPr>
            <w:t>引用标准目录</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4</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8</w:t>
          </w:r>
        </w:p>
        <w:p w14:paraId="2F24D245">
          <w:pPr>
            <w:pStyle w:val="10"/>
            <w:tabs>
              <w:tab w:val="right" w:leader="dot" w:pos="8835"/>
            </w:tabs>
            <w:ind w:left="0" w:leftChars="0" w:firstLine="0" w:firstLineChars="0"/>
            <w:rPr>
              <w:rFonts w:hint="eastAsia" w:ascii="方正仿宋_GB2312" w:hAnsi="方正仿宋_GB2312" w:eastAsia="方正仿宋_GB2312" w:cs="方正仿宋_GB2312"/>
              <w:sz w:val="22"/>
              <w:szCs w:val="24"/>
              <w:lang w:val="en-US" w:eastAsia="zh-CN"/>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"_Toc192174315" </w:instrText>
          </w:r>
          <w:r>
            <w:rPr>
              <w:rFonts w:hint="eastAsia" w:ascii="方正仿宋_GB2312" w:hAnsi="方正仿宋_GB2312" w:eastAsia="方正仿宋_GB2312" w:cs="方正仿宋_GB2312"/>
              <w:sz w:val="30"/>
              <w:szCs w:val="30"/>
            </w:rPr>
            <w:fldChar w:fldCharType="separate"/>
          </w:r>
          <w:r>
            <w:rPr>
              <w:rStyle w:val="19"/>
              <w:rFonts w:hint="eastAsia" w:ascii="仿宋_GB2312" w:hAnsi="仿宋_GB2312" w:eastAsia="仿宋_GB2312" w:cs="仿宋_GB2312"/>
              <w:b/>
              <w:bCs/>
              <w:sz w:val="30"/>
              <w:szCs w:val="30"/>
            </w:rPr>
            <w:t>附件 质量、安全检查表</w:t>
          </w:r>
          <w:r>
            <w:rPr>
              <w:rFonts w:hint="eastAsia" w:ascii="方正仿宋_GB2312" w:hAnsi="方正仿宋_GB2312" w:eastAsia="方正仿宋_GB2312" w:cs="方正仿宋_GB2312"/>
              <w:sz w:val="30"/>
              <w:szCs w:val="30"/>
            </w:rPr>
            <w:tab/>
          </w:r>
          <w:r>
            <w:rPr>
              <w:rFonts w:hint="eastAsia" w:ascii="仿宋_GB2312" w:hAnsi="仿宋_GB2312" w:eastAsia="仿宋_GB2312" w:cs="仿宋_GB2312"/>
              <w:b w:val="0"/>
              <w:bCs w:val="0"/>
              <w:kern w:val="2"/>
              <w:sz w:val="30"/>
              <w:szCs w:val="30"/>
              <w:lang w:val="en-US" w:eastAsia="zh-CN" w:bidi="ar-SA"/>
            </w:rPr>
            <w:t>4</w:t>
          </w:r>
          <w:r>
            <w:rPr>
              <w:rFonts w:hint="eastAsia" w:ascii="方正仿宋_GB2312" w:hAnsi="方正仿宋_GB2312" w:eastAsia="方正仿宋_GB2312" w:cs="方正仿宋_GB2312"/>
              <w:sz w:val="30"/>
              <w:szCs w:val="30"/>
            </w:rPr>
            <w:fldChar w:fldCharType="end"/>
          </w:r>
          <w:r>
            <w:rPr>
              <w:rFonts w:hint="eastAsia" w:ascii="仿宋_GB2312" w:hAnsi="仿宋_GB2312" w:eastAsia="仿宋_GB2312" w:cs="仿宋_GB2312"/>
              <w:b w:val="0"/>
              <w:bCs w:val="0"/>
              <w:kern w:val="2"/>
              <w:sz w:val="30"/>
              <w:szCs w:val="30"/>
              <w:lang w:val="en-US" w:eastAsia="zh-CN" w:bidi="ar-SA"/>
            </w:rPr>
            <w:t>9</w:t>
          </w:r>
        </w:p>
        <w:p w14:paraId="30AE8F47">
          <w:pPr>
            <w:pStyle w:val="6"/>
            <w:ind w:firstLine="600"/>
            <w:rPr>
              <w:rFonts w:ascii="Times New Roman" w:hAnsi="Times New Roman" w:eastAsia="仿宋" w:cs="Times New Roman"/>
              <w:sz w:val="30"/>
              <w:szCs w:val="30"/>
            </w:rPr>
          </w:pPr>
          <w:r>
            <w:rPr>
              <w:rFonts w:hint="eastAsia" w:ascii="方正仿宋_GB2312" w:hAnsi="方正仿宋_GB2312" w:eastAsia="方正仿宋_GB2312" w:cs="方正仿宋_GB2312"/>
              <w:sz w:val="30"/>
              <w:szCs w:val="30"/>
            </w:rPr>
            <w:fldChar w:fldCharType="end"/>
          </w:r>
        </w:p>
      </w:sdtContent>
    </w:sdt>
    <w:p w14:paraId="0DEA0467">
      <w:pPr>
        <w:pStyle w:val="6"/>
        <w:ind w:left="0" w:firstLine="0" w:firstLineChars="0"/>
        <w:rPr>
          <w:rFonts w:ascii="Times New Roman" w:hAnsi="Times New Roman" w:cs="Times New Roman"/>
        </w:rPr>
      </w:pPr>
    </w:p>
    <w:p w14:paraId="142E63BE">
      <w:pPr>
        <w:pStyle w:val="6"/>
        <w:ind w:left="0" w:firstLine="0" w:firstLineChars="0"/>
        <w:rPr>
          <w:rFonts w:ascii="Times New Roman" w:hAnsi="Times New Roman" w:cs="Times New Roman"/>
        </w:rPr>
      </w:pPr>
    </w:p>
    <w:p w14:paraId="3055AB16">
      <w:pPr>
        <w:pStyle w:val="6"/>
        <w:ind w:left="0" w:firstLine="0" w:firstLineChars="0"/>
        <w:rPr>
          <w:rFonts w:ascii="Times New Roman" w:hAnsi="Times New Roman" w:cs="Times New Roman"/>
        </w:rPr>
      </w:pPr>
    </w:p>
    <w:p w14:paraId="16C60814">
      <w:pPr>
        <w:pStyle w:val="6"/>
        <w:ind w:left="0" w:firstLine="0" w:firstLineChars="0"/>
        <w:rPr>
          <w:rFonts w:ascii="Times New Roman" w:hAnsi="Times New Roman" w:cs="Times New Roman"/>
        </w:rPr>
      </w:pPr>
    </w:p>
    <w:p w14:paraId="3FF783AC">
      <w:pPr>
        <w:widowControl/>
        <w:spacing w:line="240" w:lineRule="auto"/>
        <w:ind w:firstLine="0" w:firstLineChars="0"/>
        <w:jc w:val="left"/>
        <w:rPr>
          <w:rFonts w:eastAsia="方正小标宋简体" w:cs="Times New Roman"/>
          <w:sz w:val="32"/>
          <w:szCs w:val="32"/>
        </w:rPr>
      </w:pPr>
      <w:bookmarkStart w:id="17" w:name="_Toc10644"/>
      <w:bookmarkStart w:id="18" w:name="_Toc27429"/>
      <w:bookmarkStart w:id="19" w:name="_Toc586"/>
      <w:bookmarkStart w:id="20" w:name="_Toc21654"/>
    </w:p>
    <w:p w14:paraId="5C592FFC">
      <w:pPr>
        <w:bidi w:val="0"/>
        <w:rPr>
          <w:rFonts w:ascii="Times New Roman" w:hAnsi="Times New Roman" w:eastAsia="宋体" w:cstheme="minorBidi"/>
          <w:kern w:val="2"/>
          <w:sz w:val="24"/>
          <w:szCs w:val="22"/>
          <w:lang w:val="en-US" w:eastAsia="zh-CN" w:bidi="ar-SA"/>
        </w:rPr>
      </w:pPr>
    </w:p>
    <w:p w14:paraId="2565F1A0">
      <w:pPr>
        <w:bidi w:val="0"/>
        <w:rPr>
          <w:lang w:val="en-US" w:eastAsia="zh-CN"/>
        </w:rPr>
      </w:pPr>
    </w:p>
    <w:p w14:paraId="74119C80">
      <w:pPr>
        <w:tabs>
          <w:tab w:val="center" w:pos="4422"/>
        </w:tabs>
        <w:bidi w:val="0"/>
        <w:jc w:val="left"/>
        <w:rPr>
          <w:lang w:val="en-US" w:eastAsia="zh-CN"/>
        </w:rPr>
        <w:sectPr>
          <w:footerReference r:id="rId14" w:type="default"/>
          <w:pgSz w:w="11906" w:h="16838"/>
          <w:pgMar w:top="2098" w:right="1474" w:bottom="1984" w:left="1587" w:header="851" w:footer="1417" w:gutter="0"/>
          <w:pgNumType w:fmt="numberInDash" w:start="1"/>
          <w:cols w:space="0" w:num="1"/>
          <w:docGrid w:type="lines" w:linePitch="327" w:charSpace="0"/>
        </w:sectPr>
      </w:pPr>
      <w:r>
        <w:rPr>
          <w:rFonts w:hint="eastAsia"/>
          <w:lang w:val="en-US" w:eastAsia="zh-CN"/>
        </w:rPr>
        <w:tab/>
      </w:r>
    </w:p>
    <w:p w14:paraId="3856EBCF">
      <w:pPr>
        <w:spacing w:line="570" w:lineRule="exact"/>
        <w:ind w:firstLine="0" w:firstLineChars="0"/>
        <w:jc w:val="center"/>
        <w:outlineLvl w:val="0"/>
        <w:rPr>
          <w:rFonts w:eastAsia="方正小标宋简体" w:cs="Times New Roman"/>
          <w:b w:val="0"/>
          <w:bCs w:val="0"/>
          <w:sz w:val="44"/>
          <w:szCs w:val="44"/>
        </w:rPr>
      </w:pPr>
      <w:bookmarkStart w:id="21" w:name="_Toc192174256"/>
      <w:r>
        <w:rPr>
          <w:rFonts w:hint="eastAsia" w:ascii="方正小标宋简体" w:hAnsi="方正小标宋简体" w:eastAsia="方正小标宋简体" w:cs="方正小标宋简体"/>
          <w:b w:val="0"/>
          <w:bCs w:val="0"/>
          <w:sz w:val="44"/>
          <w:szCs w:val="44"/>
        </w:rPr>
        <w:t>1. 总    则</w:t>
      </w:r>
      <w:bookmarkEnd w:id="17"/>
      <w:bookmarkEnd w:id="18"/>
      <w:bookmarkEnd w:id="19"/>
      <w:bookmarkEnd w:id="20"/>
      <w:bookmarkEnd w:id="21"/>
    </w:p>
    <w:p w14:paraId="3528D2E8">
      <w:pPr>
        <w:spacing w:line="570" w:lineRule="exact"/>
        <w:ind w:firstLine="600"/>
        <w:rPr>
          <w:rFonts w:cs="Times New Roman"/>
          <w:sz w:val="30"/>
          <w:szCs w:val="30"/>
        </w:rPr>
      </w:pPr>
    </w:p>
    <w:p w14:paraId="5F454F25">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1.0.1 </w:t>
      </w:r>
      <w:r>
        <w:rPr>
          <w:rFonts w:hint="eastAsia" w:ascii="仿宋_GB2312" w:hAnsi="仿宋_GB2312" w:eastAsia="仿宋_GB2312" w:cs="仿宋_GB2312"/>
          <w:sz w:val="32"/>
          <w:szCs w:val="32"/>
        </w:rPr>
        <w:t>为加强“追光小屋”困境未成年人家庭居室微改造项目（以下简称“追光小屋”项目）质量、安全与环境管理，规范“追光小屋”项目工程技术标准，做到经济合理、功能适用、安全可靠、绿色节能、美观舒适、易于维护，保证“追光小屋”项目施工质量，制定本标准。</w:t>
      </w:r>
    </w:p>
    <w:p w14:paraId="5E54E2B5">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1.0.2 </w:t>
      </w:r>
      <w:r>
        <w:rPr>
          <w:rFonts w:hint="eastAsia" w:ascii="仿宋_GB2312" w:hAnsi="仿宋_GB2312" w:eastAsia="仿宋_GB2312" w:cs="仿宋_GB2312"/>
          <w:sz w:val="32"/>
          <w:szCs w:val="32"/>
        </w:rPr>
        <w:t>本技术标准适用于“追光小屋”项目的装饰装修工程施工安全、环境保护、质量安全检查、质量验收以及空气检测等全过程管理活动。</w:t>
      </w:r>
    </w:p>
    <w:p w14:paraId="5026FF0B">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1.0.3 </w:t>
      </w:r>
      <w:r>
        <w:rPr>
          <w:rFonts w:hint="eastAsia" w:ascii="仿宋_GB2312" w:hAnsi="仿宋_GB2312" w:eastAsia="仿宋_GB2312" w:cs="仿宋_GB2312"/>
          <w:sz w:val="32"/>
          <w:szCs w:val="32"/>
        </w:rPr>
        <w:t>“追光小屋”项目施工及质量验收除应执行本标准外，尚应符合国家和上海市现行有关标准、规范及规程的规定。</w:t>
      </w:r>
      <w:bookmarkStart w:id="22" w:name="_Toc2484"/>
      <w:bookmarkStart w:id="23" w:name="_Toc12543"/>
      <w:bookmarkStart w:id="24" w:name="_Toc22135"/>
      <w:bookmarkStart w:id="25" w:name="_Toc10996"/>
      <w:bookmarkStart w:id="26" w:name="_Toc29008"/>
      <w:bookmarkStart w:id="27" w:name="_Toc13136"/>
      <w:bookmarkStart w:id="28" w:name="_Toc1240"/>
      <w:bookmarkStart w:id="29" w:name="_Toc12788"/>
      <w:bookmarkStart w:id="30" w:name="_Toc16413"/>
      <w:bookmarkStart w:id="31" w:name="_Toc160393711"/>
      <w:bookmarkStart w:id="32" w:name="_Toc2776"/>
      <w:bookmarkStart w:id="33" w:name="_Toc3064"/>
      <w:bookmarkStart w:id="34" w:name="_Toc13590"/>
      <w:bookmarkStart w:id="35" w:name="_Toc10034"/>
      <w:bookmarkStart w:id="36" w:name="_Toc8682"/>
      <w:bookmarkStart w:id="37" w:name="_Toc9964"/>
      <w:bookmarkStart w:id="38" w:name="_Toc11144"/>
      <w:bookmarkStart w:id="39" w:name="_Toc29515"/>
      <w:bookmarkStart w:id="40" w:name="_Toc2546"/>
      <w:bookmarkStart w:id="41" w:name="_Toc8323"/>
      <w:bookmarkStart w:id="42" w:name="_Toc24113"/>
      <w:bookmarkStart w:id="43" w:name="_Toc241864611"/>
      <w:bookmarkStart w:id="44" w:name="_Toc14187"/>
      <w:bookmarkStart w:id="45" w:name="_Toc10075"/>
    </w:p>
    <w:p w14:paraId="2FAD1869">
      <w:pPr>
        <w:adjustRightInd w:val="0"/>
        <w:snapToGrid w:val="0"/>
        <w:spacing w:line="570" w:lineRule="exact"/>
        <w:ind w:firstLine="602"/>
        <w:rPr>
          <w:rFonts w:hint="eastAsia" w:ascii="仿宋_GB2312" w:hAnsi="仿宋_GB2312" w:eastAsia="仿宋_GB2312" w:cs="仿宋_GB2312"/>
          <w:sz w:val="32"/>
          <w:szCs w:val="32"/>
        </w:rPr>
        <w:sectPr>
          <w:footerReference r:id="rId15" w:type="default"/>
          <w:pgSz w:w="11906" w:h="16838"/>
          <w:pgMar w:top="2098" w:right="1474" w:bottom="1984" w:left="1587" w:header="851" w:footer="1417" w:gutter="0"/>
          <w:pgNumType w:fmt="numberInDash" w:start="1"/>
          <w:cols w:space="0" w:num="1"/>
          <w:docGrid w:type="lines" w:linePitch="327" w:charSpace="0"/>
        </w:sectPr>
      </w:pPr>
      <w:r>
        <w:rPr>
          <w:rFonts w:hint="eastAsia" w:ascii="仿宋_GB2312" w:hAnsi="仿宋_GB2312" w:eastAsia="仿宋_GB2312" w:cs="仿宋_GB2312"/>
          <w:b/>
          <w:sz w:val="32"/>
          <w:szCs w:val="32"/>
        </w:rPr>
        <w:t>1.0.4</w:t>
      </w:r>
      <w:r>
        <w:rPr>
          <w:rFonts w:hint="eastAsia" w:ascii="仿宋_GB2312" w:hAnsi="仿宋_GB2312" w:eastAsia="仿宋_GB2312" w:cs="仿宋_GB2312"/>
          <w:sz w:val="32"/>
          <w:szCs w:val="32"/>
        </w:rPr>
        <w:t xml:space="preserve"> 本技术标准</w:t>
      </w:r>
      <w:r>
        <w:rPr>
          <w:rFonts w:hint="eastAsia" w:ascii="仿宋_GB2312" w:hAnsi="仿宋_GB2312" w:eastAsia="仿宋_GB2312" w:cs="仿宋_GB2312"/>
          <w:bCs/>
          <w:sz w:val="32"/>
          <w:szCs w:val="32"/>
        </w:rPr>
        <w:t>应</w:t>
      </w:r>
      <w:r>
        <w:rPr>
          <w:rFonts w:hint="eastAsia" w:ascii="仿宋_GB2312" w:hAnsi="仿宋_GB2312" w:eastAsia="仿宋_GB2312" w:cs="仿宋_GB2312"/>
          <w:sz w:val="32"/>
          <w:szCs w:val="32"/>
        </w:rPr>
        <w:t>作为参建单位合同文件</w:t>
      </w:r>
      <w:r>
        <w:rPr>
          <w:rFonts w:hint="eastAsia" w:ascii="仿宋_GB2312" w:hAnsi="仿宋_GB2312" w:eastAsia="仿宋_GB2312" w:cs="仿宋_GB2312"/>
          <w:bCs/>
          <w:sz w:val="32"/>
          <w:szCs w:val="32"/>
        </w:rPr>
        <w:t>附件，参建单位应严格执行本技术标准要求实施过程服务。</w:t>
      </w:r>
    </w:p>
    <w:p w14:paraId="7A5143D4">
      <w:pPr>
        <w:spacing w:line="570" w:lineRule="exact"/>
        <w:ind w:firstLine="0" w:firstLineChars="0"/>
        <w:jc w:val="center"/>
        <w:outlineLvl w:val="0"/>
        <w:rPr>
          <w:rFonts w:hint="eastAsia" w:ascii="方正小标宋简体" w:hAnsi="方正小标宋简体" w:eastAsia="方正小标宋简体" w:cs="方正小标宋简体"/>
          <w:b w:val="0"/>
          <w:bCs w:val="0"/>
          <w:sz w:val="44"/>
          <w:szCs w:val="44"/>
        </w:rPr>
      </w:pPr>
      <w:bookmarkStart w:id="46" w:name="_Toc24876"/>
      <w:bookmarkStart w:id="47" w:name="_Toc8176"/>
      <w:bookmarkStart w:id="48" w:name="_Toc16682"/>
      <w:bookmarkStart w:id="49" w:name="_Toc192174257"/>
      <w:bookmarkStart w:id="50" w:name="_Toc9676"/>
      <w:r>
        <w:rPr>
          <w:rFonts w:hint="eastAsia" w:ascii="方正小标宋简体" w:hAnsi="方正小标宋简体" w:eastAsia="方正小标宋简体" w:cs="方正小标宋简体"/>
          <w:b w:val="0"/>
          <w:bCs w:val="0"/>
          <w:sz w:val="44"/>
          <w:szCs w:val="44"/>
        </w:rPr>
        <w:t>2. 术    语</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12F15F9">
      <w:pPr>
        <w:spacing w:line="570" w:lineRule="exact"/>
        <w:ind w:firstLine="600"/>
        <w:rPr>
          <w:rFonts w:cs="Times New Roman"/>
          <w:sz w:val="30"/>
          <w:szCs w:val="30"/>
        </w:rPr>
      </w:pPr>
    </w:p>
    <w:p w14:paraId="66B7A280">
      <w:pPr>
        <w:adjustRightInd w:val="0"/>
        <w:snapToGrid w:val="0"/>
        <w:spacing w:line="570" w:lineRule="exact"/>
        <w:ind w:firstLine="602"/>
        <w:rPr>
          <w:rFonts w:hint="eastAsia" w:ascii="仿宋_GB2312" w:hAnsi="仿宋_GB2312" w:eastAsia="仿宋_GB2312" w:cs="仿宋_GB2312"/>
          <w:sz w:val="32"/>
          <w:szCs w:val="32"/>
        </w:rPr>
      </w:pPr>
      <w:bookmarkStart w:id="51" w:name="_Toc9717"/>
      <w:r>
        <w:rPr>
          <w:rFonts w:hint="eastAsia" w:ascii="仿宋_GB2312" w:hAnsi="仿宋_GB2312" w:eastAsia="仿宋_GB2312" w:cs="仿宋_GB2312"/>
          <w:b/>
          <w:bCs/>
          <w:sz w:val="32"/>
          <w:szCs w:val="32"/>
        </w:rPr>
        <w:t>2.0.1</w:t>
      </w:r>
      <w:r>
        <w:rPr>
          <w:rFonts w:hint="eastAsia" w:ascii="仿宋_GB2312" w:hAnsi="仿宋_GB2312" w:eastAsia="仿宋_GB2312" w:cs="仿宋_GB2312"/>
          <w:sz w:val="32"/>
          <w:szCs w:val="32"/>
        </w:rPr>
        <w:t xml:space="preserve"> </w:t>
      </w:r>
      <w:bookmarkEnd w:id="51"/>
      <w:r>
        <w:rPr>
          <w:rFonts w:hint="eastAsia" w:ascii="仿宋_GB2312" w:hAnsi="仿宋_GB2312" w:eastAsia="仿宋_GB2312" w:cs="仿宋_GB2312"/>
          <w:sz w:val="32"/>
          <w:szCs w:val="32"/>
        </w:rPr>
        <w:t>“追光小屋”项目</w:t>
      </w:r>
    </w:p>
    <w:p w14:paraId="2131C812">
      <w:pPr>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“追光小屋”困境未成年人家庭居室微改造项目是指对困境未成年人居住的一间房间（含家庭成员共住情况）进行墙、顶、地三面基础装修改造（三面至少改一面），结合实际情况</w:t>
      </w:r>
      <w:r>
        <w:rPr>
          <w:rFonts w:hint="eastAsia" w:ascii="仿宋_GB2312" w:hAnsi="仿宋_GB2312" w:eastAsia="仿宋_GB2312" w:cs="仿宋_GB2312"/>
          <w:sz w:val="32"/>
          <w:szCs w:val="28"/>
        </w:rPr>
        <w:t>配置床、桌</w:t>
      </w:r>
      <w:r>
        <w:rPr>
          <w:rFonts w:hint="eastAsia" w:ascii="仿宋_GB2312" w:hAnsi="仿宋_GB2312" w:eastAsia="仿宋_GB2312" w:cs="仿宋_GB2312"/>
          <w:sz w:val="32"/>
          <w:szCs w:val="28"/>
          <w:lang w:eastAsia="zh-CN"/>
        </w:rPr>
        <w:t>椅</w:t>
      </w:r>
      <w:r>
        <w:rPr>
          <w:rFonts w:hint="eastAsia" w:ascii="仿宋_GB2312" w:hAnsi="仿宋_GB2312" w:eastAsia="仿宋_GB2312" w:cs="仿宋_GB2312"/>
          <w:sz w:val="32"/>
          <w:szCs w:val="28"/>
        </w:rPr>
        <w:t>、衣柜等六项各类生活学习用品，提供个性化“</w:t>
      </w:r>
      <w:r>
        <w:rPr>
          <w:rFonts w:hint="eastAsia" w:ascii="仿宋_GB2312" w:hAnsi="仿宋_GB2312" w:eastAsia="仿宋_GB2312" w:cs="仿宋_GB2312"/>
          <w:sz w:val="32"/>
          <w:szCs w:val="32"/>
        </w:rPr>
        <w:t>成长加油包</w:t>
      </w:r>
      <w:r>
        <w:rPr>
          <w:rFonts w:hint="eastAsia" w:ascii="仿宋_GB2312" w:hAnsi="仿宋_GB2312" w:eastAsia="仿宋_GB2312" w:cs="仿宋_GB2312"/>
          <w:sz w:val="32"/>
          <w:szCs w:val="28"/>
        </w:rPr>
        <w:t>”</w:t>
      </w:r>
      <w:r>
        <w:rPr>
          <w:rFonts w:hint="eastAsia" w:ascii="仿宋_GB2312" w:hAnsi="仿宋_GB2312" w:eastAsia="仿宋_GB2312" w:cs="仿宋_GB2312"/>
          <w:sz w:val="32"/>
          <w:szCs w:val="32"/>
        </w:rPr>
        <w:t>和心理疏导、关系调</w:t>
      </w:r>
      <w:r>
        <w:rPr>
          <w:rFonts w:hint="eastAsia" w:ascii="仿宋_GB2312" w:hAnsi="仿宋_GB2312" w:eastAsia="仿宋_GB2312" w:cs="仿宋_GB2312"/>
          <w:sz w:val="32"/>
          <w:szCs w:val="32"/>
          <w:lang w:eastAsia="zh-CN"/>
        </w:rPr>
        <w:t>适</w:t>
      </w:r>
      <w:r>
        <w:rPr>
          <w:rFonts w:hint="eastAsia" w:ascii="仿宋_GB2312" w:hAnsi="仿宋_GB2312" w:eastAsia="仿宋_GB2312" w:cs="仿宋_GB2312"/>
          <w:sz w:val="32"/>
          <w:szCs w:val="32"/>
        </w:rPr>
        <w:t>、升学指导、职业规划等X项长期服务，形成“1+3+6+X”工作模式的公益性活动。</w:t>
      </w:r>
    </w:p>
    <w:p w14:paraId="4C9A2E84">
      <w:pPr>
        <w:adjustRightInd w:val="0"/>
        <w:snapToGrid w:val="0"/>
        <w:spacing w:line="570" w:lineRule="exact"/>
        <w:ind w:firstLine="602"/>
        <w:rPr>
          <w:rFonts w:hint="eastAsia" w:ascii="仿宋_GB2312" w:hAnsi="仿宋_GB2312" w:eastAsia="仿宋_GB2312" w:cs="仿宋_GB2312"/>
          <w:sz w:val="32"/>
          <w:szCs w:val="32"/>
        </w:rPr>
      </w:pPr>
      <w:bookmarkStart w:id="52" w:name="_Toc4203"/>
      <w:r>
        <w:rPr>
          <w:rFonts w:hint="eastAsia" w:ascii="仿宋_GB2312" w:hAnsi="仿宋_GB2312" w:eastAsia="仿宋_GB2312" w:cs="仿宋_GB2312"/>
          <w:b/>
          <w:bCs/>
          <w:sz w:val="32"/>
          <w:szCs w:val="32"/>
        </w:rPr>
        <w:t>2.0.2</w:t>
      </w:r>
      <w:r>
        <w:rPr>
          <w:rFonts w:hint="eastAsia" w:ascii="仿宋_GB2312" w:hAnsi="仿宋_GB2312" w:eastAsia="仿宋_GB2312" w:cs="仿宋_GB2312"/>
          <w:sz w:val="32"/>
          <w:szCs w:val="32"/>
        </w:rPr>
        <w:t xml:space="preserve"> 室内环境污染</w:t>
      </w:r>
      <w:bookmarkEnd w:id="52"/>
    </w:p>
    <w:p w14:paraId="167009EA">
      <w:pPr>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室内空气中混入有害人体健康的苯、氨、氡、甲醛、总挥发性有机物而对室内环境造成污染的现象。</w:t>
      </w:r>
    </w:p>
    <w:p w14:paraId="72A0F89D">
      <w:pPr>
        <w:adjustRightInd w:val="0"/>
        <w:snapToGrid w:val="0"/>
        <w:spacing w:line="570" w:lineRule="exact"/>
        <w:ind w:firstLine="602"/>
        <w:rPr>
          <w:rFonts w:hint="eastAsia" w:ascii="仿宋_GB2312" w:hAnsi="仿宋_GB2312" w:eastAsia="仿宋_GB2312" w:cs="仿宋_GB2312"/>
          <w:sz w:val="32"/>
          <w:szCs w:val="32"/>
        </w:rPr>
      </w:pPr>
      <w:bookmarkStart w:id="53" w:name="_Toc7750"/>
      <w:bookmarkStart w:id="54" w:name="_Toc5669"/>
      <w:bookmarkStart w:id="55" w:name="_Toc28443"/>
      <w:r>
        <w:rPr>
          <w:rFonts w:hint="eastAsia" w:ascii="仿宋_GB2312" w:hAnsi="仿宋_GB2312" w:eastAsia="仿宋_GB2312" w:cs="仿宋_GB2312"/>
          <w:b/>
          <w:bCs/>
          <w:sz w:val="32"/>
          <w:szCs w:val="32"/>
        </w:rPr>
        <w:t xml:space="preserve">2.0.3 </w:t>
      </w:r>
      <w:r>
        <w:rPr>
          <w:rFonts w:hint="eastAsia" w:ascii="仿宋_GB2312" w:hAnsi="仿宋_GB2312" w:eastAsia="仿宋_GB2312" w:cs="仿宋_GB2312"/>
          <w:sz w:val="32"/>
          <w:szCs w:val="32"/>
        </w:rPr>
        <w:t>基体</w:t>
      </w:r>
      <w:bookmarkEnd w:id="53"/>
      <w:bookmarkEnd w:id="54"/>
      <w:bookmarkEnd w:id="55"/>
    </w:p>
    <w:p w14:paraId="03A627D7">
      <w:pPr>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建筑物的主体结构和围护结构。</w:t>
      </w:r>
    </w:p>
    <w:p w14:paraId="08545463">
      <w:pPr>
        <w:adjustRightInd w:val="0"/>
        <w:snapToGrid w:val="0"/>
        <w:spacing w:line="570" w:lineRule="exact"/>
        <w:ind w:firstLine="602"/>
        <w:rPr>
          <w:rFonts w:hint="eastAsia" w:ascii="仿宋_GB2312" w:hAnsi="仿宋_GB2312" w:eastAsia="仿宋_GB2312" w:cs="仿宋_GB2312"/>
          <w:sz w:val="32"/>
          <w:szCs w:val="32"/>
        </w:rPr>
      </w:pPr>
      <w:bookmarkStart w:id="56" w:name="_Toc21224"/>
      <w:bookmarkStart w:id="57" w:name="_Toc6578"/>
      <w:bookmarkStart w:id="58" w:name="_Toc7702"/>
      <w:r>
        <w:rPr>
          <w:rFonts w:hint="eastAsia" w:ascii="仿宋_GB2312" w:hAnsi="仿宋_GB2312" w:eastAsia="仿宋_GB2312" w:cs="仿宋_GB2312"/>
          <w:b/>
          <w:bCs/>
          <w:sz w:val="32"/>
          <w:szCs w:val="32"/>
        </w:rPr>
        <w:t>2.0.4</w:t>
      </w:r>
      <w:r>
        <w:rPr>
          <w:rFonts w:hint="eastAsia" w:ascii="仿宋_GB2312" w:hAnsi="仿宋_GB2312" w:eastAsia="仿宋_GB2312" w:cs="仿宋_GB2312"/>
          <w:sz w:val="32"/>
          <w:szCs w:val="32"/>
        </w:rPr>
        <w:t xml:space="preserve"> 基层</w:t>
      </w:r>
      <w:bookmarkEnd w:id="56"/>
      <w:bookmarkEnd w:id="57"/>
      <w:bookmarkEnd w:id="58"/>
    </w:p>
    <w:p w14:paraId="5DFBC267">
      <w:pPr>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直接承受装饰装修施工的表面层。</w:t>
      </w:r>
    </w:p>
    <w:p w14:paraId="21B9F7CF">
      <w:pPr>
        <w:adjustRightInd w:val="0"/>
        <w:snapToGrid w:val="0"/>
        <w:spacing w:line="570" w:lineRule="exact"/>
        <w:ind w:firstLine="602"/>
        <w:rPr>
          <w:rFonts w:hint="eastAsia" w:ascii="仿宋_GB2312" w:hAnsi="仿宋_GB2312" w:eastAsia="仿宋_GB2312" w:cs="仿宋_GB2312"/>
          <w:sz w:val="32"/>
          <w:szCs w:val="32"/>
        </w:rPr>
      </w:pPr>
      <w:bookmarkStart w:id="59" w:name="_Toc23728"/>
      <w:bookmarkStart w:id="60" w:name="_Toc17576"/>
      <w:bookmarkStart w:id="61" w:name="_Toc9028"/>
      <w:r>
        <w:rPr>
          <w:rFonts w:hint="eastAsia" w:ascii="仿宋_GB2312" w:hAnsi="仿宋_GB2312" w:eastAsia="仿宋_GB2312" w:cs="仿宋_GB2312"/>
          <w:b/>
          <w:bCs/>
          <w:sz w:val="32"/>
          <w:szCs w:val="32"/>
        </w:rPr>
        <w:t xml:space="preserve">2.0.5 </w:t>
      </w:r>
      <w:r>
        <w:rPr>
          <w:rFonts w:hint="eastAsia" w:ascii="仿宋_GB2312" w:hAnsi="仿宋_GB2312" w:eastAsia="仿宋_GB2312" w:cs="仿宋_GB2312"/>
          <w:sz w:val="32"/>
          <w:szCs w:val="32"/>
        </w:rPr>
        <w:t>细部</w:t>
      </w:r>
      <w:bookmarkEnd w:id="59"/>
      <w:bookmarkEnd w:id="60"/>
      <w:bookmarkEnd w:id="61"/>
    </w:p>
    <w:p w14:paraId="0B4FA2AB">
      <w:pPr>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“追光小屋”项目中局部采用的造型、饰物、部件、纹样及做法。</w:t>
      </w:r>
    </w:p>
    <w:p w14:paraId="775C9D1A">
      <w:pPr>
        <w:pStyle w:val="6"/>
        <w:spacing w:line="570" w:lineRule="exact"/>
        <w:ind w:left="0" w:firstLine="602"/>
        <w:rPr>
          <w:rFonts w:hint="eastAsia" w:ascii="仿宋_GB2312" w:hAnsi="仿宋_GB2312" w:eastAsia="仿宋_GB2312" w:cs="仿宋_GB2312"/>
          <w:sz w:val="32"/>
          <w:szCs w:val="32"/>
          <w:shd w:val="clear" w:color="auto" w:fill="FFFFFF"/>
          <w:lang w:val="en-US"/>
        </w:rPr>
      </w:pPr>
      <w:bookmarkStart w:id="62" w:name="_Toc26279"/>
      <w:bookmarkStart w:id="63" w:name="_Toc1574"/>
      <w:r>
        <w:rPr>
          <w:rFonts w:hint="eastAsia" w:ascii="仿宋_GB2312" w:hAnsi="仿宋_GB2312" w:eastAsia="仿宋_GB2312" w:cs="仿宋_GB2312"/>
          <w:b/>
          <w:bCs/>
          <w:sz w:val="32"/>
          <w:szCs w:val="32"/>
          <w:lang w:val="en-US" w:bidi="ar-SA"/>
        </w:rPr>
        <w:t>2.0.6</w:t>
      </w:r>
      <w:r>
        <w:rPr>
          <w:rFonts w:hint="eastAsia" w:ascii="仿宋_GB2312" w:hAnsi="仿宋_GB2312" w:eastAsia="仿宋_GB2312" w:cs="仿宋_GB2312"/>
          <w:sz w:val="32"/>
          <w:szCs w:val="32"/>
          <w:shd w:val="clear" w:color="auto" w:fill="FFFFFF"/>
          <w:lang w:val="en-US"/>
        </w:rPr>
        <w:t xml:space="preserve"> 施工单位</w:t>
      </w:r>
      <w:bookmarkEnd w:id="62"/>
      <w:bookmarkEnd w:id="63"/>
    </w:p>
    <w:p w14:paraId="2C14989A">
      <w:pPr>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依据规定承担“追光小屋”项目的设计、采购、施工等施工任务，承担施工主体责任，具有独立组织机构并实行独立经济核算的单位。</w:t>
      </w:r>
    </w:p>
    <w:p w14:paraId="5BAF8877">
      <w:pPr>
        <w:pStyle w:val="6"/>
        <w:spacing w:line="570" w:lineRule="exact"/>
        <w:ind w:left="0" w:firstLine="602"/>
        <w:rPr>
          <w:rFonts w:hint="eastAsia" w:ascii="仿宋_GB2312" w:hAnsi="仿宋_GB2312" w:eastAsia="仿宋_GB2312" w:cs="仿宋_GB2312"/>
          <w:b/>
          <w:bCs/>
          <w:sz w:val="32"/>
          <w:szCs w:val="32"/>
          <w:shd w:val="clear" w:color="auto" w:fill="FFFFFF"/>
          <w:lang w:val="en-US"/>
        </w:rPr>
      </w:pPr>
      <w:r>
        <w:rPr>
          <w:rFonts w:hint="eastAsia" w:ascii="仿宋_GB2312" w:hAnsi="仿宋_GB2312" w:eastAsia="仿宋_GB2312" w:cs="仿宋_GB2312"/>
          <w:b/>
          <w:bCs/>
          <w:sz w:val="32"/>
          <w:szCs w:val="32"/>
          <w:shd w:val="clear" w:color="auto" w:fill="FFFFFF"/>
          <w:lang w:val="en-US"/>
        </w:rPr>
        <w:t xml:space="preserve">2.0.7 </w:t>
      </w:r>
      <w:r>
        <w:rPr>
          <w:rFonts w:hint="eastAsia" w:ascii="仿宋_GB2312" w:hAnsi="仿宋_GB2312" w:eastAsia="仿宋_GB2312" w:cs="仿宋_GB2312"/>
          <w:b w:val="0"/>
          <w:bCs w:val="0"/>
          <w:sz w:val="32"/>
          <w:szCs w:val="32"/>
          <w:shd w:val="clear" w:color="auto" w:fill="FFFFFF"/>
          <w:lang w:val="en-US"/>
        </w:rPr>
        <w:t>质量安全巡检单位</w:t>
      </w:r>
    </w:p>
    <w:p w14:paraId="398ADC47">
      <w:pPr>
        <w:pStyle w:val="6"/>
        <w:spacing w:line="570" w:lineRule="exact"/>
        <w:ind w:left="0" w:firstLine="600"/>
        <w:rPr>
          <w:rFonts w:hint="eastAsia" w:ascii="仿宋_GB2312" w:hAnsi="仿宋_GB2312" w:eastAsia="仿宋_GB2312" w:cs="仿宋_GB2312"/>
          <w:sz w:val="32"/>
          <w:szCs w:val="32"/>
          <w:shd w:val="clear" w:color="auto" w:fill="FFFFFF"/>
          <w:lang w:val="en-US"/>
        </w:rPr>
      </w:pPr>
      <w:r>
        <w:rPr>
          <w:rFonts w:hint="eastAsia" w:ascii="仿宋_GB2312" w:hAnsi="仿宋_GB2312" w:eastAsia="仿宋_GB2312" w:cs="仿宋_GB2312"/>
          <w:sz w:val="32"/>
          <w:szCs w:val="32"/>
          <w:shd w:val="clear" w:color="auto" w:fill="FFFFFF"/>
          <w:lang w:val="en-US"/>
        </w:rPr>
        <w:t>质量安全巡检单位，是指受采购方委托，通过购买质量安全技术服务的方式委托有国家认可资质的单位和专业人员，提供质量安全巡检、抽查、最终验收等服务，对“追光小屋”项目的质量、安全生产情况进行巡检和评价，提升“追光小屋”项目质量安全水平，保障高品质改造。</w:t>
      </w:r>
    </w:p>
    <w:p w14:paraId="14B29C5E">
      <w:pPr>
        <w:pStyle w:val="6"/>
        <w:spacing w:line="570" w:lineRule="exact"/>
        <w:ind w:left="0" w:firstLine="602"/>
        <w:rPr>
          <w:rFonts w:hint="eastAsia" w:ascii="仿宋_GB2312" w:hAnsi="仿宋_GB2312" w:eastAsia="仿宋_GB2312" w:cs="仿宋_GB2312"/>
          <w:b/>
          <w:bCs/>
          <w:sz w:val="32"/>
          <w:szCs w:val="32"/>
          <w:shd w:val="clear" w:color="auto" w:fill="FFFFFF"/>
          <w:lang w:val="en-US"/>
        </w:rPr>
      </w:pPr>
      <w:r>
        <w:rPr>
          <w:rFonts w:hint="eastAsia" w:ascii="仿宋_GB2312" w:hAnsi="仿宋_GB2312" w:eastAsia="仿宋_GB2312" w:cs="仿宋_GB2312"/>
          <w:b/>
          <w:bCs/>
          <w:sz w:val="32"/>
          <w:szCs w:val="32"/>
          <w:shd w:val="clear" w:color="auto" w:fill="FFFFFF"/>
          <w:lang w:val="en-US"/>
        </w:rPr>
        <w:t xml:space="preserve">2.0.8 </w:t>
      </w:r>
      <w:r>
        <w:rPr>
          <w:rFonts w:hint="eastAsia" w:ascii="仿宋_GB2312" w:hAnsi="仿宋_GB2312" w:eastAsia="仿宋_GB2312" w:cs="仿宋_GB2312"/>
          <w:b w:val="0"/>
          <w:bCs w:val="0"/>
          <w:sz w:val="32"/>
          <w:szCs w:val="32"/>
          <w:shd w:val="clear" w:color="auto" w:fill="FFFFFF"/>
          <w:lang w:val="en-US"/>
        </w:rPr>
        <w:t>空气检测单位</w:t>
      </w:r>
    </w:p>
    <w:p w14:paraId="12F567E4">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shd w:val="clear" w:color="auto" w:fill="FFFFFF"/>
          <w:lang w:val="en-US"/>
        </w:rPr>
        <w:t>空气检测单位，是指独立于污染源和政府监管机构的中立机构，主要负责进行空气质量检测、评估和报告。</w:t>
      </w:r>
    </w:p>
    <w:p w14:paraId="33750670">
      <w:pPr>
        <w:adjustRightInd w:val="0"/>
        <w:snapToGrid w:val="0"/>
        <w:spacing w:line="570" w:lineRule="exact"/>
        <w:ind w:firstLine="600"/>
        <w:rPr>
          <w:rFonts w:hint="eastAsia" w:ascii="仿宋_GB2312" w:hAnsi="仿宋_GB2312" w:eastAsia="仿宋_GB2312" w:cs="仿宋_GB2312"/>
          <w:sz w:val="30"/>
          <w:szCs w:val="30"/>
        </w:rPr>
      </w:pPr>
      <w:bookmarkStart w:id="64" w:name="_Toc25892"/>
      <w:bookmarkStart w:id="65" w:name="_Toc20953"/>
      <w:bookmarkStart w:id="66" w:name="_Toc26754"/>
      <w:bookmarkStart w:id="67" w:name="_Toc8903"/>
      <w:bookmarkStart w:id="68" w:name="_Toc1016"/>
      <w:bookmarkStart w:id="69" w:name="_Toc10531"/>
      <w:bookmarkStart w:id="70" w:name="_Toc13521"/>
      <w:bookmarkStart w:id="71" w:name="_Toc16163"/>
      <w:bookmarkStart w:id="72" w:name="_Toc17936"/>
      <w:bookmarkStart w:id="73" w:name="_Toc4486"/>
      <w:bookmarkStart w:id="74" w:name="_Toc27214"/>
      <w:bookmarkStart w:id="75" w:name="_Toc8675"/>
      <w:bookmarkStart w:id="76" w:name="_Toc7392"/>
      <w:bookmarkStart w:id="77" w:name="_Toc18036"/>
      <w:bookmarkStart w:id="78" w:name="_Toc14863"/>
      <w:bookmarkStart w:id="79" w:name="_Toc23942"/>
      <w:bookmarkStart w:id="80" w:name="_Toc24459"/>
      <w:bookmarkStart w:id="81" w:name="_Toc31638"/>
      <w:bookmarkStart w:id="82" w:name="_Toc4377"/>
      <w:bookmarkStart w:id="83" w:name="_Toc8076"/>
      <w:bookmarkStart w:id="84" w:name="_Toc12358"/>
      <w:bookmarkStart w:id="85" w:name="_Toc1034"/>
      <w:r>
        <w:rPr>
          <w:rFonts w:hint="eastAsia" w:ascii="仿宋_GB2312" w:hAnsi="仿宋_GB2312" w:eastAsia="仿宋_GB2312" w:cs="仿宋_GB2312"/>
          <w:sz w:val="30"/>
          <w:szCs w:val="30"/>
        </w:rPr>
        <w:br w:type="page"/>
      </w:r>
    </w:p>
    <w:p w14:paraId="55BE65E5">
      <w:pPr>
        <w:spacing w:line="570" w:lineRule="exact"/>
        <w:ind w:firstLine="0" w:firstLineChars="0"/>
        <w:jc w:val="center"/>
        <w:outlineLvl w:val="0"/>
        <w:rPr>
          <w:rFonts w:hint="eastAsia" w:ascii="方正小标宋简体" w:hAnsi="方正小标宋简体" w:eastAsia="方正小标宋简体" w:cs="方正小标宋简体"/>
          <w:b w:val="0"/>
          <w:bCs w:val="0"/>
          <w:sz w:val="44"/>
          <w:szCs w:val="44"/>
        </w:rPr>
      </w:pPr>
      <w:bookmarkStart w:id="86" w:name="_Toc1103"/>
      <w:bookmarkStart w:id="87" w:name="_Toc192174258"/>
      <w:bookmarkStart w:id="88" w:name="_Toc29407"/>
      <w:bookmarkStart w:id="89" w:name="_Toc271358031"/>
      <w:bookmarkStart w:id="90" w:name="_Toc26093"/>
      <w:bookmarkStart w:id="91" w:name="_Toc160393712"/>
      <w:bookmarkStart w:id="92" w:name="_Toc29877"/>
      <w:r>
        <w:rPr>
          <w:rFonts w:hint="eastAsia" w:ascii="方正小标宋简体" w:hAnsi="方正小标宋简体" w:eastAsia="方正小标宋简体" w:cs="方正小标宋简体"/>
          <w:b w:val="0"/>
          <w:bCs w:val="0"/>
          <w:sz w:val="44"/>
          <w:szCs w:val="44"/>
        </w:rPr>
        <w:t>3. 基本规定</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15AC0541">
      <w:pPr>
        <w:spacing w:line="570" w:lineRule="exact"/>
        <w:ind w:firstLine="600"/>
        <w:rPr>
          <w:rFonts w:cs="Times New Roman"/>
          <w:b/>
          <w:bCs/>
          <w:sz w:val="30"/>
          <w:szCs w:val="30"/>
        </w:rPr>
      </w:pPr>
    </w:p>
    <w:p w14:paraId="77A1BC99">
      <w:pPr>
        <w:spacing w:line="570" w:lineRule="exact"/>
        <w:ind w:firstLine="0" w:firstLineChars="0"/>
        <w:jc w:val="center"/>
        <w:outlineLvl w:val="1"/>
        <w:rPr>
          <w:rFonts w:eastAsia="黑体" w:cs="Times New Roman"/>
          <w:b w:val="0"/>
          <w:bCs w:val="0"/>
          <w:sz w:val="32"/>
          <w:szCs w:val="32"/>
        </w:rPr>
      </w:pPr>
      <w:bookmarkStart w:id="93" w:name="_Toc25246"/>
      <w:bookmarkStart w:id="94" w:name="_Toc27346"/>
      <w:bookmarkStart w:id="95" w:name="_Toc24054"/>
      <w:bookmarkStart w:id="96" w:name="_Toc30226"/>
      <w:bookmarkStart w:id="97" w:name="_Toc8016"/>
      <w:bookmarkStart w:id="98" w:name="_Toc30928"/>
      <w:bookmarkStart w:id="99" w:name="_Toc6266"/>
      <w:bookmarkStart w:id="100" w:name="_Toc18522"/>
      <w:bookmarkStart w:id="101" w:name="_Toc76544002"/>
      <w:bookmarkStart w:id="102" w:name="_Toc28497"/>
      <w:bookmarkStart w:id="103" w:name="_Toc8612"/>
      <w:bookmarkStart w:id="104" w:name="_Toc52"/>
      <w:bookmarkStart w:id="105" w:name="_Toc22972"/>
      <w:bookmarkStart w:id="106" w:name="_Toc22620"/>
      <w:bookmarkStart w:id="107" w:name="_Toc30920"/>
      <w:bookmarkStart w:id="108" w:name="_Toc8904"/>
      <w:bookmarkStart w:id="109" w:name="_Toc22990"/>
      <w:bookmarkStart w:id="110" w:name="_Toc160393713"/>
      <w:bookmarkStart w:id="111" w:name="_Toc4910"/>
      <w:bookmarkStart w:id="112" w:name="_Toc17069"/>
      <w:bookmarkStart w:id="113" w:name="_Toc8336"/>
      <w:bookmarkStart w:id="114" w:name="_Toc30069"/>
      <w:bookmarkStart w:id="115" w:name="_Toc30206"/>
      <w:bookmarkStart w:id="116" w:name="_Toc26482"/>
      <w:bookmarkStart w:id="117" w:name="_Toc17216"/>
      <w:bookmarkStart w:id="118" w:name="_Toc26993"/>
      <w:bookmarkStart w:id="119" w:name="_Toc192174259"/>
      <w:bookmarkStart w:id="120" w:name="_Toc8246"/>
      <w:r>
        <w:rPr>
          <w:rFonts w:hint="eastAsia" w:ascii="黑体" w:hAnsi="黑体" w:eastAsia="黑体" w:cs="黑体"/>
          <w:b w:val="0"/>
          <w:bCs w:val="0"/>
          <w:sz w:val="32"/>
          <w:szCs w:val="32"/>
        </w:rPr>
        <w:t>3.1 设  计</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27852A8D">
      <w:pPr>
        <w:adjustRightInd w:val="0"/>
        <w:snapToGrid w:val="0"/>
        <w:spacing w:line="570" w:lineRule="exact"/>
        <w:ind w:firstLine="60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3.1.1</w:t>
      </w:r>
      <w:r>
        <w:rPr>
          <w:rFonts w:hint="eastAsia" w:ascii="仿宋_GB2312" w:hAnsi="仿宋_GB2312" w:eastAsia="仿宋_GB2312" w:cs="仿宋_GB2312"/>
          <w:sz w:val="32"/>
          <w:szCs w:val="32"/>
        </w:rPr>
        <w:t xml:space="preserve"> “追光小屋”项目设计必须严格执行工程建设强制性标准，应符合城市规划、防火、环保、节能、减排等有关规定。装饰装修耐久性应满足使用要求。</w:t>
      </w:r>
    </w:p>
    <w:p w14:paraId="34B91D32">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3.1.2 </w:t>
      </w:r>
      <w:r>
        <w:rPr>
          <w:rFonts w:hint="eastAsia" w:ascii="仿宋_GB2312" w:hAnsi="仿宋_GB2312" w:eastAsia="仿宋_GB2312" w:cs="仿宋_GB2312"/>
          <w:sz w:val="32"/>
          <w:szCs w:val="32"/>
        </w:rPr>
        <w:t>鼓励施工单位采用数字化平台让受助家庭自主参与DIY设计方案，施工单位应出具完整的施工图设计文件。</w:t>
      </w:r>
    </w:p>
    <w:p w14:paraId="76CDB2E5">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3.1.3 </w:t>
      </w:r>
      <w:r>
        <w:rPr>
          <w:rFonts w:hint="eastAsia" w:ascii="仿宋_GB2312" w:hAnsi="仿宋_GB2312" w:eastAsia="仿宋_GB2312" w:cs="仿宋_GB2312"/>
          <w:sz w:val="32"/>
          <w:szCs w:val="32"/>
        </w:rPr>
        <w:t>施工单位应对建筑物进行了解和勘察，对微改造居室进行实地测量，设计方案不得改变原建筑主体和承重结构，设计深度应满足施工要求。</w:t>
      </w:r>
    </w:p>
    <w:p w14:paraId="336D134C">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3.1.4</w:t>
      </w:r>
      <w:r>
        <w:rPr>
          <w:rFonts w:hint="eastAsia" w:ascii="仿宋_GB2312" w:hAnsi="仿宋_GB2312" w:eastAsia="仿宋_GB2312" w:cs="仿宋_GB2312"/>
          <w:sz w:val="32"/>
          <w:szCs w:val="32"/>
        </w:rPr>
        <w:t xml:space="preserve"> “追光小屋”项目设计应对原居室条件进行检查，设计方案应与原建筑平面布局相适宜。</w:t>
      </w:r>
    </w:p>
    <w:p w14:paraId="206A85A6">
      <w:pPr>
        <w:pStyle w:val="12"/>
        <w:shd w:val="clear" w:color="auto" w:fill="FFFFFF"/>
        <w:snapToGrid w:val="0"/>
        <w:spacing w:before="0" w:beforeAutospacing="0" w:after="0" w:afterAutospacing="0"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rPr>
        <w:t xml:space="preserve">3.1.5 </w:t>
      </w:r>
      <w:r>
        <w:rPr>
          <w:rFonts w:hint="eastAsia" w:ascii="仿宋_GB2312" w:hAnsi="仿宋_GB2312" w:eastAsia="仿宋_GB2312" w:cs="仿宋_GB2312"/>
          <w:sz w:val="32"/>
          <w:szCs w:val="32"/>
          <w:shd w:val="clear" w:color="auto" w:fill="FFFFFF"/>
        </w:rPr>
        <w:t>建筑装饰装修工程的防火、防雷和抗震设计应符合现行国家标准的规定。</w:t>
      </w:r>
    </w:p>
    <w:p w14:paraId="26630D5B">
      <w:pPr>
        <w:pStyle w:val="12"/>
        <w:shd w:val="clear" w:color="auto" w:fill="FFFFFF"/>
        <w:snapToGrid w:val="0"/>
        <w:spacing w:before="0" w:beforeAutospacing="0" w:after="0" w:afterAutospacing="0"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rPr>
        <w:t xml:space="preserve">3.1.6 </w:t>
      </w:r>
      <w:r>
        <w:rPr>
          <w:rFonts w:hint="eastAsia" w:ascii="仿宋_GB2312" w:hAnsi="仿宋_GB2312" w:eastAsia="仿宋_GB2312" w:cs="仿宋_GB2312"/>
          <w:sz w:val="32"/>
          <w:szCs w:val="32"/>
          <w:shd w:val="clear" w:color="auto" w:fill="FFFFFF"/>
        </w:rPr>
        <w:t>当墙体或吊顶内的管线可能产生冰冻或结露时，应进行防冻或防结露设计。</w:t>
      </w:r>
    </w:p>
    <w:p w14:paraId="359AF040">
      <w:pPr>
        <w:pStyle w:val="12"/>
        <w:shd w:val="clear" w:color="auto" w:fill="FFFFFF"/>
        <w:snapToGrid w:val="0"/>
        <w:spacing w:before="0" w:beforeAutospacing="0" w:after="0" w:afterAutospacing="0" w:line="570" w:lineRule="exact"/>
        <w:ind w:firstLine="602"/>
        <w:jc w:val="both"/>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rPr>
        <w:t xml:space="preserve">3.1.7 </w:t>
      </w:r>
      <w:r>
        <w:rPr>
          <w:rFonts w:hint="eastAsia" w:ascii="仿宋_GB2312" w:hAnsi="仿宋_GB2312" w:eastAsia="仿宋_GB2312" w:cs="仿宋_GB2312"/>
          <w:sz w:val="32"/>
          <w:szCs w:val="32"/>
        </w:rPr>
        <w:t>施工单位</w:t>
      </w:r>
      <w:r>
        <w:rPr>
          <w:rFonts w:hint="eastAsia" w:ascii="仿宋_GB2312" w:hAnsi="仿宋_GB2312" w:eastAsia="仿宋_GB2312" w:cs="仿宋_GB2312"/>
          <w:kern w:val="2"/>
          <w:sz w:val="32"/>
          <w:szCs w:val="32"/>
        </w:rPr>
        <w:t>出具的定制家具设计，包括但不限于双层床、高床、童床、桌椅、柜体等，应对结构安全、有害物质限量及使用安全等方面提出设计要求。</w:t>
      </w:r>
    </w:p>
    <w:p w14:paraId="33AA3709">
      <w:pPr>
        <w:ind w:firstLine="600"/>
        <w:rPr>
          <w:rFonts w:cs="Times New Roman"/>
          <w:sz w:val="32"/>
          <w:szCs w:val="32"/>
        </w:rPr>
      </w:pPr>
      <w:r>
        <w:rPr>
          <w:rFonts w:cs="Times New Roman"/>
          <w:sz w:val="32"/>
          <w:szCs w:val="32"/>
        </w:rPr>
        <w:br w:type="page"/>
      </w:r>
    </w:p>
    <w:p w14:paraId="43A9CE28">
      <w:pPr>
        <w:spacing w:line="570" w:lineRule="exact"/>
        <w:ind w:firstLine="0" w:firstLineChars="0"/>
        <w:jc w:val="center"/>
        <w:outlineLvl w:val="1"/>
        <w:rPr>
          <w:rFonts w:hint="eastAsia" w:ascii="黑体" w:hAnsi="黑体" w:eastAsia="黑体" w:cs="黑体"/>
          <w:b w:val="0"/>
          <w:bCs w:val="0"/>
          <w:sz w:val="32"/>
          <w:szCs w:val="32"/>
        </w:rPr>
      </w:pPr>
      <w:bookmarkStart w:id="121" w:name="_Toc192174260"/>
      <w:bookmarkStart w:id="122" w:name="_Toc2699"/>
      <w:bookmarkStart w:id="123" w:name="_Toc24197"/>
      <w:bookmarkStart w:id="124" w:name="_Toc13355"/>
      <w:bookmarkStart w:id="125" w:name="_Toc24903"/>
      <w:bookmarkStart w:id="126" w:name="_Toc3713"/>
      <w:bookmarkStart w:id="127" w:name="_Toc160393714"/>
      <w:bookmarkStart w:id="128" w:name="_Toc3058"/>
      <w:bookmarkStart w:id="129" w:name="_Toc8501"/>
      <w:bookmarkStart w:id="130" w:name="_Toc13210"/>
      <w:bookmarkStart w:id="131" w:name="_Toc25907"/>
      <w:bookmarkStart w:id="132" w:name="_Toc4062"/>
      <w:bookmarkStart w:id="133" w:name="_Toc16111"/>
      <w:bookmarkStart w:id="134" w:name="_Toc5610"/>
      <w:bookmarkStart w:id="135" w:name="_Toc9153"/>
      <w:bookmarkStart w:id="136" w:name="_Toc3313"/>
      <w:bookmarkStart w:id="137" w:name="_Toc15378"/>
      <w:bookmarkStart w:id="138" w:name="_Toc18427"/>
      <w:bookmarkStart w:id="139" w:name="_Toc27579"/>
      <w:bookmarkStart w:id="140" w:name="_Toc6793"/>
      <w:bookmarkStart w:id="141" w:name="_Toc10999"/>
      <w:bookmarkStart w:id="142" w:name="_Toc18037"/>
      <w:bookmarkStart w:id="143" w:name="_Toc22286"/>
      <w:bookmarkStart w:id="144" w:name="_Toc24534"/>
      <w:bookmarkStart w:id="145" w:name="_Toc1524151798"/>
      <w:bookmarkStart w:id="146" w:name="_Toc31965"/>
      <w:bookmarkStart w:id="147" w:name="_Toc3794"/>
      <w:bookmarkStart w:id="148" w:name="_Toc10733"/>
      <w:r>
        <w:rPr>
          <w:rFonts w:hint="eastAsia" w:ascii="黑体" w:hAnsi="黑体" w:eastAsia="黑体" w:cs="黑体"/>
          <w:b w:val="0"/>
          <w:bCs w:val="0"/>
          <w:sz w:val="32"/>
          <w:szCs w:val="32"/>
        </w:rPr>
        <w:t>3.2 施  工</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3FD2A970">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3.2.1</w:t>
      </w:r>
      <w:r>
        <w:rPr>
          <w:rFonts w:hint="eastAsia" w:ascii="仿宋_GB2312" w:hAnsi="仿宋_GB2312" w:eastAsia="仿宋_GB2312" w:cs="仿宋_GB2312"/>
          <w:sz w:val="32"/>
          <w:szCs w:val="32"/>
        </w:rPr>
        <w:t xml:space="preserve"> “追光小屋”项目施工应按有关的施工工艺标准或经审定的施工方案施工，并对施工全过程实行质量控制。</w:t>
      </w:r>
    </w:p>
    <w:p w14:paraId="197A905A">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3.2.2</w:t>
      </w:r>
      <w:r>
        <w:rPr>
          <w:rFonts w:hint="eastAsia" w:ascii="仿宋_GB2312" w:hAnsi="仿宋_GB2312" w:eastAsia="仿宋_GB2312" w:cs="仿宋_GB2312"/>
          <w:sz w:val="32"/>
          <w:szCs w:val="32"/>
        </w:rPr>
        <w:t xml:space="preserve"> “追光小屋”项目施工应保证建筑物的整体性、抗震性和结构安全，不得损害公共部位设施，不得侵占公共空间堆放材料。</w:t>
      </w:r>
    </w:p>
    <w:p w14:paraId="417FD77A">
      <w:pPr>
        <w:pStyle w:val="12"/>
        <w:shd w:val="clear" w:color="auto" w:fill="FFFFFF"/>
        <w:snapToGrid w:val="0"/>
        <w:spacing w:before="0" w:beforeAutospacing="0" w:after="0" w:afterAutospacing="0"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rPr>
        <w:t>3.2.3</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sz w:val="32"/>
          <w:szCs w:val="32"/>
          <w:shd w:val="clear" w:color="auto" w:fill="FFFFFF"/>
        </w:rPr>
        <w:t>未经设计确认和有关部门批准，不得擅自拆改主体结构和水、暖、电、燃气、通信等配套设施。如遇电缆线老化、电缆线路铺设裸露等存在用电安全隐患的情况可进行电路工程作业，施工标准按本技术标准第14章节要求执行。</w:t>
      </w:r>
    </w:p>
    <w:p w14:paraId="48FA10C8">
      <w:pPr>
        <w:pStyle w:val="12"/>
        <w:shd w:val="clear" w:color="auto" w:fill="FFFFFF"/>
        <w:snapToGrid w:val="0"/>
        <w:spacing w:before="0" w:beforeAutospacing="0" w:after="0" w:afterAutospacing="0"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rPr>
        <w:t xml:space="preserve">3.2.4 </w:t>
      </w:r>
      <w:r>
        <w:rPr>
          <w:rFonts w:hint="eastAsia" w:ascii="仿宋_GB2312" w:hAnsi="仿宋_GB2312" w:eastAsia="仿宋_GB2312" w:cs="仿宋_GB2312"/>
          <w:sz w:val="32"/>
          <w:szCs w:val="32"/>
          <w:shd w:val="clear" w:color="auto" w:fill="FFFFFF"/>
        </w:rPr>
        <w:t>施工单位应采取有效措施控制施工现场的各种粉尘、废气、废弃物、噪声、振动等对周围环境造成的污染和危害。</w:t>
      </w:r>
    </w:p>
    <w:p w14:paraId="2F1CB23E">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3.2.5 </w:t>
      </w:r>
      <w:r>
        <w:rPr>
          <w:rFonts w:hint="eastAsia" w:ascii="仿宋_GB2312" w:hAnsi="仿宋_GB2312" w:eastAsia="仿宋_GB2312" w:cs="仿宋_GB2312"/>
          <w:sz w:val="32"/>
          <w:szCs w:val="32"/>
          <w:shd w:val="clear" w:color="auto" w:fill="FFFFFF"/>
        </w:rPr>
        <w:t>施工单位应建立有关施工安全、劳动保护、防火和防毒等管理制度，并应配备必要的设备、器具和标识。作业人员必须严格遵守</w:t>
      </w:r>
      <w:r>
        <w:rPr>
          <w:rFonts w:hint="eastAsia" w:ascii="仿宋_GB2312" w:hAnsi="仿宋_GB2312" w:eastAsia="仿宋_GB2312" w:cs="仿宋_GB2312"/>
          <w:sz w:val="32"/>
          <w:szCs w:val="32"/>
        </w:rPr>
        <w:t>国家</w:t>
      </w:r>
      <w:r>
        <w:rPr>
          <w:rFonts w:hint="eastAsia" w:ascii="仿宋_GB2312" w:hAnsi="仿宋_GB2312" w:eastAsia="仿宋_GB2312" w:cs="仿宋_GB2312"/>
          <w:sz w:val="32"/>
          <w:szCs w:val="32"/>
          <w:shd w:val="clear" w:color="auto" w:fill="FFFFFF"/>
        </w:rPr>
        <w:t>有关</w:t>
      </w:r>
      <w:r>
        <w:rPr>
          <w:rFonts w:hint="eastAsia" w:ascii="仿宋_GB2312" w:hAnsi="仿宋_GB2312" w:eastAsia="仿宋_GB2312" w:cs="仿宋_GB2312"/>
          <w:sz w:val="32"/>
          <w:szCs w:val="32"/>
        </w:rPr>
        <w:t>法律法规。</w:t>
      </w:r>
    </w:p>
    <w:p w14:paraId="77817049">
      <w:pPr>
        <w:pStyle w:val="12"/>
        <w:shd w:val="clear" w:color="auto" w:fill="FFFFFF"/>
        <w:snapToGrid w:val="0"/>
        <w:spacing w:before="0" w:beforeAutospacing="0" w:after="0" w:afterAutospacing="0"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rPr>
        <w:t xml:space="preserve">3.2.6 </w:t>
      </w:r>
      <w:r>
        <w:rPr>
          <w:rFonts w:hint="eastAsia" w:ascii="仿宋_GB2312" w:hAnsi="仿宋_GB2312" w:eastAsia="仿宋_GB2312" w:cs="仿宋_GB2312"/>
          <w:sz w:val="32"/>
          <w:szCs w:val="32"/>
          <w:shd w:val="clear" w:color="auto" w:fill="FFFFFF"/>
        </w:rPr>
        <w:t>对既有建筑装饰装修施工前，应对基层进行处理。施工应在基体或基层的质量验收合格后施工。隐蔽工程验收应有记录，记录应包含隐蔽部位照片。</w:t>
      </w:r>
    </w:p>
    <w:p w14:paraId="2819AA20">
      <w:pPr>
        <w:pStyle w:val="12"/>
        <w:shd w:val="clear" w:color="auto" w:fill="FFFFFF"/>
        <w:snapToGrid w:val="0"/>
        <w:spacing w:before="0" w:beforeAutospacing="0" w:after="0" w:afterAutospacing="0" w:line="570" w:lineRule="exact"/>
        <w:ind w:firstLine="602"/>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kern w:val="2"/>
          <w:sz w:val="32"/>
          <w:szCs w:val="32"/>
        </w:rPr>
        <w:t xml:space="preserve">3.2.7 </w:t>
      </w:r>
      <w:r>
        <w:rPr>
          <w:rFonts w:hint="eastAsia" w:ascii="仿宋_GB2312" w:hAnsi="仿宋_GB2312" w:eastAsia="仿宋_GB2312" w:cs="仿宋_GB2312"/>
          <w:sz w:val="32"/>
          <w:szCs w:val="32"/>
          <w:shd w:val="clear" w:color="auto" w:fill="FFFFFF"/>
        </w:rPr>
        <w:t>“追光小屋”项目批量施工前，应进行样板间施工，并应经有关各方确认。</w:t>
      </w:r>
    </w:p>
    <w:p w14:paraId="2F8A4A95">
      <w:pPr>
        <w:pStyle w:val="12"/>
        <w:shd w:val="clear" w:color="auto" w:fill="FFFFFF"/>
        <w:snapToGrid w:val="0"/>
        <w:spacing w:before="0" w:beforeAutospacing="0" w:after="0" w:afterAutospacing="0"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rPr>
        <w:t xml:space="preserve">3.2.8 </w:t>
      </w:r>
      <w:r>
        <w:rPr>
          <w:rFonts w:hint="eastAsia" w:ascii="仿宋_GB2312" w:hAnsi="仿宋_GB2312" w:eastAsia="仿宋_GB2312" w:cs="仿宋_GB2312"/>
          <w:sz w:val="32"/>
          <w:szCs w:val="32"/>
          <w:shd w:val="clear" w:color="auto" w:fill="FFFFFF"/>
        </w:rPr>
        <w:t>“追光小屋”项目施工的环境条件应满足施工工艺的要求，施工过程中应做好半成品、成品的保护，防止污染和损坏。</w:t>
      </w:r>
    </w:p>
    <w:p w14:paraId="16A43097">
      <w:pPr>
        <w:pStyle w:val="6"/>
        <w:adjustRightInd w:val="0"/>
        <w:snapToGrid w:val="0"/>
        <w:spacing w:line="570" w:lineRule="exact"/>
        <w:ind w:left="0" w:firstLine="602"/>
        <w:rPr>
          <w:rFonts w:hint="eastAsia" w:ascii="仿宋_GB2312" w:hAnsi="仿宋_GB2312" w:eastAsia="仿宋_GB2312" w:cs="仿宋_GB2312"/>
          <w:sz w:val="32"/>
          <w:szCs w:val="32"/>
          <w:lang w:val="en-US" w:bidi="ar-SA"/>
        </w:rPr>
      </w:pPr>
      <w:r>
        <w:rPr>
          <w:rFonts w:hint="eastAsia" w:ascii="仿宋_GB2312" w:hAnsi="仿宋_GB2312" w:eastAsia="仿宋_GB2312" w:cs="仿宋_GB2312"/>
          <w:b/>
          <w:bCs/>
          <w:sz w:val="32"/>
          <w:szCs w:val="32"/>
          <w:lang w:val="en-US" w:bidi="ar-SA"/>
        </w:rPr>
        <w:t xml:space="preserve">3.2.9 </w:t>
      </w:r>
      <w:r>
        <w:rPr>
          <w:rFonts w:hint="eastAsia" w:ascii="仿宋_GB2312" w:hAnsi="仿宋_GB2312" w:eastAsia="仿宋_GB2312" w:cs="仿宋_GB2312"/>
          <w:sz w:val="32"/>
          <w:szCs w:val="32"/>
          <w:lang w:val="en-US" w:bidi="ar-SA"/>
        </w:rPr>
        <w:t>“追光小屋”项目施工作业活动中，禁止实施下列行为：</w:t>
      </w:r>
    </w:p>
    <w:p w14:paraId="4ACF6EA3">
      <w:pPr>
        <w:pStyle w:val="6"/>
        <w:adjustRightInd w:val="0"/>
        <w:snapToGrid w:val="0"/>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（1）擅自变动房屋楼盖、墙体、支撑等建筑主体和承重结构。</w:t>
      </w:r>
    </w:p>
    <w:p w14:paraId="03CCD49E">
      <w:pPr>
        <w:pStyle w:val="6"/>
        <w:adjustRightInd w:val="0"/>
        <w:snapToGrid w:val="0"/>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（2）违反防水标准将没有防水要求的房间或者阳台改为卫生间、厨房间。</w:t>
      </w:r>
    </w:p>
    <w:p w14:paraId="75717C01">
      <w:pPr>
        <w:pStyle w:val="6"/>
        <w:adjustRightInd w:val="0"/>
        <w:snapToGrid w:val="0"/>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（3）拆除连接阳台的砖、混凝土墙体。</w:t>
      </w:r>
    </w:p>
    <w:p w14:paraId="7C7B55D0">
      <w:pPr>
        <w:pStyle w:val="6"/>
        <w:adjustRightInd w:val="0"/>
        <w:snapToGrid w:val="0"/>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（4）擅自拆除楼面保温隔声系统。</w:t>
      </w:r>
    </w:p>
    <w:p w14:paraId="7C85D294">
      <w:pPr>
        <w:pStyle w:val="6"/>
        <w:adjustRightInd w:val="0"/>
        <w:snapToGrid w:val="0"/>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（5）损害公共部位和设施。</w:t>
      </w:r>
    </w:p>
    <w:p w14:paraId="5D38B555">
      <w:pPr>
        <w:pStyle w:val="12"/>
        <w:shd w:val="clear" w:color="auto" w:fill="FFFFFF"/>
        <w:snapToGrid w:val="0"/>
        <w:spacing w:before="0" w:beforeAutospacing="0" w:after="0" w:afterAutospacing="0" w:line="570" w:lineRule="exact"/>
        <w:ind w:firstLine="6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（6）其他影响未改造项目结构或者使用安全的行为。</w:t>
      </w:r>
    </w:p>
    <w:p w14:paraId="1009C5E0">
      <w:pPr>
        <w:spacing w:line="570" w:lineRule="exact"/>
        <w:ind w:firstLine="0" w:firstLineChars="0"/>
        <w:jc w:val="center"/>
        <w:rPr>
          <w:rFonts w:eastAsia="黑体" w:cs="Times New Roman"/>
          <w:sz w:val="32"/>
          <w:szCs w:val="32"/>
        </w:rPr>
      </w:pPr>
      <w:bookmarkStart w:id="149" w:name="_Toc8333"/>
      <w:bookmarkStart w:id="150" w:name="_Toc11329"/>
      <w:bookmarkStart w:id="151" w:name="_Toc16879"/>
      <w:bookmarkStart w:id="152" w:name="_Toc5372"/>
      <w:bookmarkStart w:id="153" w:name="_Toc18951"/>
      <w:bookmarkStart w:id="154" w:name="_Toc160393715"/>
      <w:bookmarkStart w:id="155" w:name="_Toc517"/>
      <w:bookmarkStart w:id="156" w:name="_Toc25894"/>
      <w:bookmarkStart w:id="157" w:name="_Toc27483"/>
      <w:bookmarkStart w:id="158" w:name="_Toc155"/>
      <w:bookmarkStart w:id="159" w:name="_Toc11060"/>
      <w:bookmarkStart w:id="160" w:name="_Toc21447"/>
      <w:bookmarkStart w:id="161" w:name="_Toc25029"/>
      <w:bookmarkStart w:id="162" w:name="_Toc13750"/>
      <w:bookmarkStart w:id="163" w:name="_Toc13253"/>
      <w:bookmarkStart w:id="164" w:name="_Toc27430"/>
      <w:bookmarkStart w:id="165" w:name="_Toc28564"/>
      <w:bookmarkStart w:id="166" w:name="_Toc12632"/>
      <w:bookmarkStart w:id="167" w:name="_Toc11699"/>
      <w:bookmarkStart w:id="168" w:name="_Toc15568"/>
      <w:bookmarkStart w:id="169" w:name="_Toc285934718"/>
      <w:bookmarkStart w:id="170" w:name="_Toc1564"/>
      <w:bookmarkStart w:id="171" w:name="_Toc4754"/>
      <w:bookmarkStart w:id="172" w:name="_Toc7727"/>
    </w:p>
    <w:p w14:paraId="4B2AFE50">
      <w:pPr>
        <w:spacing w:line="570" w:lineRule="exact"/>
        <w:ind w:firstLine="0" w:firstLineChars="0"/>
        <w:jc w:val="center"/>
        <w:outlineLvl w:val="1"/>
        <w:rPr>
          <w:rFonts w:eastAsia="黑体" w:cs="Times New Roman"/>
          <w:b w:val="0"/>
          <w:bCs w:val="0"/>
          <w:sz w:val="32"/>
          <w:szCs w:val="32"/>
        </w:rPr>
      </w:pPr>
      <w:bookmarkStart w:id="173" w:name="_Toc18919"/>
      <w:bookmarkStart w:id="174" w:name="_Toc192174261"/>
      <w:bookmarkStart w:id="175" w:name="_Toc30886"/>
      <w:bookmarkStart w:id="176" w:name="_Toc4259"/>
      <w:r>
        <w:rPr>
          <w:rFonts w:hint="eastAsia" w:ascii="黑体" w:hAnsi="黑体" w:eastAsia="黑体" w:cs="黑体"/>
          <w:b w:val="0"/>
          <w:bCs w:val="0"/>
          <w:sz w:val="32"/>
          <w:szCs w:val="32"/>
        </w:rPr>
        <w:t>3.3 材料及设备</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717F1632">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3.3.1</w:t>
      </w:r>
      <w:r>
        <w:rPr>
          <w:rFonts w:hint="eastAsia" w:ascii="仿宋_GB2312" w:hAnsi="仿宋_GB2312" w:eastAsia="仿宋_GB2312" w:cs="仿宋_GB2312"/>
          <w:sz w:val="32"/>
          <w:szCs w:val="32"/>
        </w:rPr>
        <w:t xml:space="preserve"> “追光小屋”项目所用材料的品种、规格、性能应符合设计要求及国家现行有关标准的规定。</w:t>
      </w:r>
    </w:p>
    <w:p w14:paraId="6F6EADFA">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3.3.2 </w:t>
      </w:r>
      <w:r>
        <w:rPr>
          <w:rFonts w:hint="eastAsia" w:ascii="仿宋_GB2312" w:hAnsi="仿宋_GB2312" w:eastAsia="仿宋_GB2312" w:cs="仿宋_GB2312"/>
          <w:sz w:val="32"/>
          <w:szCs w:val="32"/>
        </w:rPr>
        <w:t>“追光小屋”项目应采用工业化生产的装配式部品和绿色建材产品。严禁使用国家明令淘汰的材料。</w:t>
      </w:r>
    </w:p>
    <w:p w14:paraId="07282B5D">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3.3.3 </w:t>
      </w:r>
      <w:r>
        <w:rPr>
          <w:rFonts w:hint="eastAsia" w:ascii="仿宋_GB2312" w:hAnsi="仿宋_GB2312" w:eastAsia="仿宋_GB2312" w:cs="仿宋_GB2312"/>
          <w:sz w:val="32"/>
          <w:szCs w:val="32"/>
        </w:rPr>
        <w:t>“追光小屋”项目所用材料应符合国家有关建筑装饰装修材料有害物质限量标准的规定，并提供有害物质限量检测报告。</w:t>
      </w:r>
    </w:p>
    <w:p w14:paraId="40D56227">
      <w:pPr>
        <w:pStyle w:val="12"/>
        <w:shd w:val="clear" w:color="auto" w:fill="FFFFFF"/>
        <w:spacing w:before="0" w:beforeAutospacing="0" w:after="0" w:afterAutospacing="0" w:line="570" w:lineRule="exact"/>
        <w:ind w:firstLine="602"/>
        <w:rPr>
          <w:rFonts w:ascii="Times New Roman" w:hAnsi="Times New Roman" w:eastAsia="仿宋_GB2312" w:cs="Times New Roman"/>
          <w:sz w:val="32"/>
          <w:szCs w:val="32"/>
        </w:rPr>
      </w:pPr>
      <w:r>
        <w:rPr>
          <w:rFonts w:hint="eastAsia" w:ascii="仿宋_GB2312" w:hAnsi="仿宋_GB2312" w:eastAsia="仿宋_GB2312" w:cs="仿宋_GB2312"/>
          <w:b/>
          <w:bCs/>
          <w:sz w:val="32"/>
          <w:szCs w:val="32"/>
        </w:rPr>
        <w:t>3.3.4</w:t>
      </w:r>
      <w:r>
        <w:rPr>
          <w:rFonts w:hint="eastAsia" w:ascii="仿宋_GB2312" w:hAnsi="仿宋_GB2312" w:eastAsia="仿宋_GB2312" w:cs="仿宋_GB2312"/>
          <w:sz w:val="32"/>
          <w:szCs w:val="32"/>
        </w:rPr>
        <w:t xml:space="preserve"> “追光小屋”项目</w:t>
      </w:r>
      <w:r>
        <w:rPr>
          <w:rFonts w:hint="eastAsia" w:ascii="仿宋_GB2312" w:hAnsi="仿宋_GB2312" w:eastAsia="仿宋_GB2312" w:cs="仿宋_GB2312"/>
          <w:sz w:val="32"/>
          <w:szCs w:val="32"/>
          <w:shd w:val="clear" w:color="auto" w:fill="FFFFFF"/>
        </w:rPr>
        <w:t>所用</w:t>
      </w:r>
      <w:r>
        <w:rPr>
          <w:rFonts w:hint="eastAsia" w:ascii="仿宋_GB2312" w:hAnsi="仿宋_GB2312" w:eastAsia="仿宋_GB2312" w:cs="仿宋_GB2312"/>
          <w:sz w:val="32"/>
          <w:szCs w:val="32"/>
        </w:rPr>
        <w:t>材料的燃烧性能应符合现行国家标准《建筑内部装修设计防火规范》GB 50222和《建筑设计防火规范》GB 50016的规定。</w:t>
      </w:r>
    </w:p>
    <w:p w14:paraId="62ED0BE7">
      <w:pPr>
        <w:adjustRightInd w:val="0"/>
        <w:snapToGrid w:val="0"/>
        <w:spacing w:line="570" w:lineRule="exact"/>
        <w:ind w:firstLine="602"/>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rPr>
        <w:t xml:space="preserve">3.3.5 </w:t>
      </w:r>
      <w:r>
        <w:rPr>
          <w:rFonts w:hint="eastAsia" w:ascii="仿宋_GB2312" w:hAnsi="仿宋_GB2312" w:eastAsia="仿宋_GB2312" w:cs="仿宋_GB2312"/>
          <w:sz w:val="32"/>
          <w:szCs w:val="32"/>
        </w:rPr>
        <w:t>施工单位应对所</w:t>
      </w:r>
      <w:r>
        <w:rPr>
          <w:rFonts w:hint="eastAsia" w:ascii="仿宋_GB2312" w:hAnsi="仿宋_GB2312" w:eastAsia="仿宋_GB2312" w:cs="仿宋_GB2312"/>
          <w:sz w:val="32"/>
          <w:szCs w:val="32"/>
          <w:shd w:val="clear" w:color="auto" w:fill="FFFFFF"/>
        </w:rPr>
        <w:t>采用的材料、构配件和设备的品种、规格、外观和尺寸等进行验收，包装应完好，并应有产品合格证书、中文说明书及性能检验报告。</w:t>
      </w:r>
    </w:p>
    <w:p w14:paraId="7653C00F">
      <w:pPr>
        <w:pStyle w:val="12"/>
        <w:shd w:val="clear" w:color="auto" w:fill="FFFFFF"/>
        <w:spacing w:before="0" w:beforeAutospacing="0" w:after="0" w:afterAutospacing="0" w:line="570" w:lineRule="exact"/>
        <w:ind w:firstLine="602"/>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kern w:val="2"/>
          <w:sz w:val="32"/>
          <w:szCs w:val="32"/>
        </w:rPr>
        <w:t xml:space="preserve">3.3.6 </w:t>
      </w:r>
      <w:r>
        <w:rPr>
          <w:rFonts w:hint="eastAsia" w:ascii="仿宋_GB2312" w:hAnsi="仿宋_GB2312" w:eastAsia="仿宋_GB2312" w:cs="仿宋_GB2312"/>
          <w:sz w:val="32"/>
          <w:szCs w:val="32"/>
          <w:shd w:val="clear" w:color="auto" w:fill="FFFFFF"/>
        </w:rPr>
        <w:t>当国家规定或合同约定应对材料进行见证检验时，或对材料质量发生争议时，应进行见证检验。</w:t>
      </w:r>
    </w:p>
    <w:p w14:paraId="3DE0C9C2">
      <w:pPr>
        <w:pStyle w:val="12"/>
        <w:shd w:val="clear" w:color="auto" w:fill="FFFFFF"/>
        <w:spacing w:before="0" w:beforeAutospacing="0" w:after="0" w:afterAutospacing="0"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rPr>
        <w:t xml:space="preserve">3.3.7 </w:t>
      </w:r>
      <w:r>
        <w:rPr>
          <w:rFonts w:hint="eastAsia" w:ascii="仿宋_GB2312" w:hAnsi="仿宋_GB2312" w:eastAsia="仿宋_GB2312" w:cs="仿宋_GB2312"/>
          <w:sz w:val="32"/>
          <w:szCs w:val="32"/>
          <w:shd w:val="clear" w:color="auto" w:fill="FFFFFF"/>
        </w:rPr>
        <w:t>建筑装饰装修工程所使用的材料在运输、储存和施工过程中，应采取有效措施防止损坏、变质和污染环境。</w:t>
      </w:r>
    </w:p>
    <w:p w14:paraId="3CF6F502">
      <w:pPr>
        <w:pStyle w:val="12"/>
        <w:shd w:val="clear" w:color="auto" w:fill="FFFFFF"/>
        <w:spacing w:before="0" w:beforeAutospacing="0" w:after="0" w:afterAutospacing="0"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rPr>
        <w:t xml:space="preserve">3.3.8 </w:t>
      </w:r>
      <w:r>
        <w:rPr>
          <w:rFonts w:hint="eastAsia" w:ascii="仿宋_GB2312" w:hAnsi="仿宋_GB2312" w:eastAsia="仿宋_GB2312" w:cs="仿宋_GB2312"/>
          <w:sz w:val="32"/>
          <w:szCs w:val="32"/>
          <w:shd w:val="clear" w:color="auto" w:fill="FFFFFF"/>
        </w:rPr>
        <w:t>建筑装饰装修工程所使用的材料应按设计要求进行防火、防腐和防虫处理。</w:t>
      </w:r>
    </w:p>
    <w:p w14:paraId="75250046">
      <w:pPr>
        <w:pStyle w:val="12"/>
        <w:spacing w:before="0" w:beforeAutospacing="0" w:after="0" w:afterAutospacing="0" w:line="330" w:lineRule="atLeast"/>
        <w:ind w:firstLine="602"/>
        <w:jc w:val="center"/>
        <w:rPr>
          <w:rFonts w:ascii="Times New Roman" w:hAnsi="Times New Roman" w:eastAsia="黑体" w:cs="Times New Roman"/>
          <w:b/>
          <w:bCs/>
          <w:sz w:val="32"/>
          <w:szCs w:val="32"/>
          <w:shd w:val="clear" w:color="auto" w:fill="FFFFFF"/>
        </w:rPr>
      </w:pPr>
      <w:bookmarkStart w:id="177" w:name="_Toc4899"/>
      <w:bookmarkStart w:id="178" w:name="_Toc160393716"/>
      <w:bookmarkStart w:id="179" w:name="_Toc12487"/>
      <w:bookmarkStart w:id="180" w:name="_Toc1247056309"/>
      <w:bookmarkStart w:id="181" w:name="_Toc5245"/>
      <w:bookmarkStart w:id="182" w:name="_Toc19630"/>
      <w:bookmarkStart w:id="183" w:name="_Toc24813"/>
      <w:bookmarkStart w:id="184" w:name="_Toc23862"/>
      <w:bookmarkStart w:id="185" w:name="_Toc23149"/>
      <w:bookmarkStart w:id="186" w:name="_Toc26125"/>
      <w:bookmarkStart w:id="187" w:name="_Toc16186"/>
      <w:bookmarkStart w:id="188" w:name="_Toc3023"/>
      <w:bookmarkStart w:id="189" w:name="_Toc8"/>
      <w:bookmarkStart w:id="190" w:name="_Toc32378"/>
      <w:bookmarkStart w:id="191" w:name="_Toc13929"/>
      <w:bookmarkStart w:id="192" w:name="_Toc22011"/>
      <w:bookmarkStart w:id="193" w:name="_Toc26215"/>
      <w:bookmarkStart w:id="194" w:name="_Toc12096"/>
      <w:bookmarkStart w:id="195" w:name="_Toc16854"/>
      <w:bookmarkStart w:id="196" w:name="_Toc9866"/>
      <w:bookmarkStart w:id="197" w:name="_Toc7835"/>
      <w:bookmarkStart w:id="198" w:name="_Toc4195"/>
      <w:bookmarkStart w:id="199" w:name="_Toc8002"/>
      <w:bookmarkStart w:id="200" w:name="_Toc14140"/>
    </w:p>
    <w:p w14:paraId="4D2F8705">
      <w:pPr>
        <w:spacing w:line="570" w:lineRule="exact"/>
        <w:ind w:firstLine="0" w:firstLineChars="0"/>
        <w:jc w:val="center"/>
        <w:outlineLvl w:val="1"/>
        <w:rPr>
          <w:rFonts w:hint="eastAsia" w:ascii="黑体" w:hAnsi="黑体" w:eastAsia="黑体" w:cs="黑体"/>
          <w:b w:val="0"/>
          <w:bCs w:val="0"/>
          <w:sz w:val="32"/>
          <w:szCs w:val="32"/>
        </w:rPr>
      </w:pPr>
      <w:bookmarkStart w:id="201" w:name="_Toc11369"/>
      <w:bookmarkStart w:id="202" w:name="_Toc2742"/>
      <w:bookmarkStart w:id="203" w:name="_Toc192174262"/>
      <w:bookmarkStart w:id="204" w:name="_Toc25696"/>
      <w:r>
        <w:rPr>
          <w:rFonts w:hint="eastAsia" w:ascii="黑体" w:hAnsi="黑体" w:eastAsia="黑体" w:cs="黑体"/>
          <w:b w:val="0"/>
          <w:bCs w:val="0"/>
          <w:sz w:val="32"/>
          <w:szCs w:val="32"/>
        </w:rPr>
        <w:t>3.4 成品保护</w:t>
      </w:r>
      <w:bookmarkEnd w:id="201"/>
      <w:bookmarkEnd w:id="202"/>
      <w:bookmarkEnd w:id="203"/>
      <w:bookmarkEnd w:id="204"/>
    </w:p>
    <w:p w14:paraId="7950FCC8">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3.4.1 </w:t>
      </w:r>
      <w:r>
        <w:rPr>
          <w:rFonts w:hint="eastAsia" w:ascii="仿宋_GB2312" w:hAnsi="仿宋_GB2312" w:eastAsia="仿宋_GB2312" w:cs="仿宋_GB2312"/>
          <w:sz w:val="32"/>
          <w:szCs w:val="32"/>
        </w:rPr>
        <w:t>“追光小屋”项目施工过程及部品安装期间，应对所有施工的项目和安装阶段进行半成品、成品保护，防止污染和损坏。</w:t>
      </w:r>
    </w:p>
    <w:p w14:paraId="17C00BA5">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3.4.2 </w:t>
      </w:r>
      <w:r>
        <w:rPr>
          <w:rFonts w:hint="eastAsia" w:ascii="仿宋_GB2312" w:hAnsi="仿宋_GB2312" w:eastAsia="仿宋_GB2312" w:cs="仿宋_GB2312"/>
          <w:sz w:val="32"/>
          <w:szCs w:val="32"/>
        </w:rPr>
        <w:t>成品保护宜采用覆盖、包裹、遮搭、封闭、隔离等方式，成品保护重要部位应设置明显的警示标识。</w:t>
      </w:r>
    </w:p>
    <w:p w14:paraId="26D814CB">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3.4.3 </w:t>
      </w:r>
      <w:r>
        <w:rPr>
          <w:rFonts w:hint="eastAsia" w:ascii="仿宋_GB2312" w:hAnsi="仿宋_GB2312" w:eastAsia="仿宋_GB2312" w:cs="仿宋_GB2312"/>
          <w:sz w:val="32"/>
          <w:szCs w:val="32"/>
        </w:rPr>
        <w:t>改造过程中不得污染、损坏其他工种的半成品、成品。</w:t>
      </w:r>
    </w:p>
    <w:p w14:paraId="2EB213A5">
      <w:pPr>
        <w:pStyle w:val="12"/>
        <w:shd w:val="clear" w:color="auto" w:fill="FFFFFF"/>
        <w:snapToGrid w:val="0"/>
        <w:spacing w:before="0" w:beforeAutospacing="0" w:after="0" w:afterAutospacing="0" w:line="570" w:lineRule="exact"/>
        <w:ind w:firstLine="602"/>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kern w:val="2"/>
          <w:sz w:val="32"/>
          <w:szCs w:val="32"/>
        </w:rPr>
        <w:t xml:space="preserve">3.4.4 </w:t>
      </w:r>
      <w:r>
        <w:rPr>
          <w:rFonts w:hint="eastAsia" w:ascii="仿宋_GB2312" w:hAnsi="仿宋_GB2312" w:eastAsia="仿宋_GB2312" w:cs="仿宋_GB2312"/>
          <w:sz w:val="32"/>
          <w:szCs w:val="32"/>
          <w:shd w:val="clear" w:color="auto" w:fill="FFFFFF"/>
        </w:rPr>
        <w:t>施工过程应对以下公共区域部位及部件进行重点保护：</w:t>
      </w:r>
    </w:p>
    <w:p w14:paraId="2BD5C268">
      <w:pPr>
        <w:pStyle w:val="12"/>
        <w:shd w:val="clear" w:color="auto" w:fill="FFFFFF"/>
        <w:snapToGrid w:val="0"/>
        <w:spacing w:before="0" w:beforeAutospacing="0" w:after="0" w:afterAutospacing="0" w:line="570" w:lineRule="exact"/>
        <w:ind w:firstLine="6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（1）材料运输使用电梯时，应对电梯采取保护措施。</w:t>
      </w:r>
    </w:p>
    <w:p w14:paraId="2D6CA05A">
      <w:pPr>
        <w:pStyle w:val="12"/>
        <w:shd w:val="clear" w:color="auto" w:fill="FFFFFF"/>
        <w:snapToGrid w:val="0"/>
        <w:spacing w:before="0" w:beforeAutospacing="0" w:after="0" w:afterAutospacing="0"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（2）材料搬运时要避免损坏楼道内顶、墙、扶手、楼道窗户及楼道门。</w:t>
      </w:r>
    </w:p>
    <w:p w14:paraId="18169286">
      <w:pPr>
        <w:pStyle w:val="12"/>
        <w:shd w:val="clear" w:color="auto" w:fill="FFFFFF"/>
        <w:snapToGrid w:val="0"/>
        <w:spacing w:before="0" w:beforeAutospacing="0" w:after="0" w:afterAutospacing="0"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（3）对信箱、消防、供电、电视、报警、网络等公共设施应采取保护措施。</w:t>
      </w:r>
    </w:p>
    <w:p w14:paraId="30D30FAF">
      <w:pPr>
        <w:widowControl/>
        <w:spacing w:line="240" w:lineRule="auto"/>
        <w:ind w:firstLine="0" w:firstLineChars="0"/>
        <w:jc w:val="left"/>
        <w:rPr>
          <w:rFonts w:eastAsia="方正小标宋简体" w:cs="Times New Roman"/>
          <w:sz w:val="32"/>
          <w:szCs w:val="32"/>
        </w:rPr>
      </w:pPr>
      <w:bookmarkStart w:id="205" w:name="_Toc18695"/>
      <w:bookmarkStart w:id="206" w:name="_Toc1339"/>
      <w:bookmarkStart w:id="207" w:name="_Toc5434"/>
      <w:bookmarkStart w:id="208" w:name="_Toc30002"/>
      <w:r>
        <w:rPr>
          <w:rFonts w:eastAsia="方正小标宋简体" w:cs="Times New Roman"/>
          <w:sz w:val="32"/>
          <w:szCs w:val="32"/>
        </w:rPr>
        <w:br w:type="page"/>
      </w:r>
    </w:p>
    <w:p w14:paraId="35E90AF9">
      <w:pPr>
        <w:spacing w:line="570" w:lineRule="exact"/>
        <w:ind w:firstLine="0" w:firstLineChars="0"/>
        <w:jc w:val="center"/>
        <w:outlineLvl w:val="0"/>
        <w:rPr>
          <w:rFonts w:hint="eastAsia" w:ascii="方正小标宋简体" w:hAnsi="方正小标宋简体" w:eastAsia="方正小标宋简体" w:cs="方正小标宋简体"/>
          <w:b w:val="0"/>
          <w:bCs w:val="0"/>
          <w:sz w:val="44"/>
          <w:szCs w:val="44"/>
        </w:rPr>
      </w:pPr>
      <w:bookmarkStart w:id="209" w:name="_Toc192174263"/>
      <w:r>
        <w:rPr>
          <w:rFonts w:hint="eastAsia" w:ascii="方正小标宋简体" w:hAnsi="方正小标宋简体" w:eastAsia="方正小标宋简体" w:cs="方正小标宋简体"/>
          <w:b w:val="0"/>
          <w:bCs w:val="0"/>
          <w:sz w:val="44"/>
          <w:szCs w:val="44"/>
        </w:rPr>
        <w:t>4. 安全与环境管理</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5"/>
      <w:bookmarkEnd w:id="206"/>
      <w:bookmarkEnd w:id="207"/>
      <w:bookmarkEnd w:id="208"/>
      <w:bookmarkEnd w:id="209"/>
    </w:p>
    <w:p w14:paraId="0E433E22">
      <w:pPr>
        <w:spacing w:line="570" w:lineRule="exact"/>
        <w:ind w:firstLine="0" w:firstLineChars="0"/>
        <w:jc w:val="center"/>
        <w:rPr>
          <w:rFonts w:eastAsia="黑体" w:cs="Times New Roman"/>
          <w:b/>
          <w:bCs/>
          <w:sz w:val="30"/>
          <w:szCs w:val="30"/>
        </w:rPr>
      </w:pPr>
    </w:p>
    <w:p w14:paraId="57E69F9D">
      <w:pPr>
        <w:spacing w:line="570" w:lineRule="exact"/>
        <w:ind w:firstLine="0" w:firstLineChars="0"/>
        <w:jc w:val="center"/>
        <w:outlineLvl w:val="1"/>
        <w:rPr>
          <w:rFonts w:eastAsia="黑体" w:cs="Times New Roman"/>
          <w:b w:val="0"/>
          <w:bCs w:val="0"/>
          <w:sz w:val="32"/>
          <w:szCs w:val="32"/>
        </w:rPr>
      </w:pPr>
      <w:bookmarkStart w:id="210" w:name="_Toc6023"/>
      <w:bookmarkStart w:id="211" w:name="_Toc9418"/>
      <w:bookmarkStart w:id="212" w:name="_Toc6895"/>
      <w:bookmarkStart w:id="213" w:name="_Toc192174264"/>
      <w:r>
        <w:rPr>
          <w:rFonts w:hint="eastAsia" w:ascii="黑体" w:hAnsi="黑体" w:eastAsia="黑体" w:cs="黑体"/>
          <w:b w:val="0"/>
          <w:bCs w:val="0"/>
          <w:sz w:val="32"/>
          <w:szCs w:val="32"/>
        </w:rPr>
        <w:t>4.1 安全管理</w:t>
      </w:r>
      <w:bookmarkEnd w:id="210"/>
      <w:bookmarkEnd w:id="211"/>
      <w:bookmarkEnd w:id="212"/>
      <w:bookmarkEnd w:id="213"/>
    </w:p>
    <w:p w14:paraId="50B57968">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4.1.1 </w:t>
      </w:r>
      <w:r>
        <w:rPr>
          <w:rFonts w:hint="eastAsia" w:ascii="仿宋_GB2312" w:hAnsi="仿宋_GB2312" w:eastAsia="仿宋_GB2312" w:cs="仿宋_GB2312"/>
          <w:sz w:val="32"/>
          <w:szCs w:val="32"/>
        </w:rPr>
        <w:t>施工单位必须制定施工安全管理制度，应在施工现场明显位置贴示安全标识和注意事项，施工人员必须严格遵守。</w:t>
      </w:r>
    </w:p>
    <w:p w14:paraId="7C761F47">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4.1.2 </w:t>
      </w:r>
      <w:r>
        <w:rPr>
          <w:rFonts w:hint="eastAsia" w:ascii="仿宋_GB2312" w:hAnsi="仿宋_GB2312" w:eastAsia="仿宋_GB2312" w:cs="仿宋_GB2312"/>
          <w:sz w:val="32"/>
          <w:szCs w:val="32"/>
        </w:rPr>
        <w:t>制定现场防火措施，配备灭火器、沙箱或其他消防器具。严禁在施工现场吸烟，禁止电焊、气焊等明火作业。</w:t>
      </w:r>
    </w:p>
    <w:p w14:paraId="3B571373">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4.1.3</w:t>
      </w:r>
      <w:r>
        <w:rPr>
          <w:rFonts w:hint="eastAsia" w:ascii="仿宋_GB2312" w:hAnsi="仿宋_GB2312" w:eastAsia="仿宋_GB2312" w:cs="仿宋_GB2312"/>
          <w:sz w:val="32"/>
          <w:szCs w:val="32"/>
        </w:rPr>
        <w:t xml:space="preserve"> 规范现场施工用电，施工方应自备专用的带有漏电保护装置的临时电闸箱。不得随意搭接房屋内原有电闸箱电源或墙面插座电源，不得带电检修。</w:t>
      </w:r>
    </w:p>
    <w:p w14:paraId="2647EC04">
      <w:pPr>
        <w:pStyle w:val="6"/>
        <w:snapToGrid w:val="0"/>
        <w:spacing w:line="570" w:lineRule="exact"/>
        <w:ind w:left="0"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4.1.4</w:t>
      </w:r>
      <w:r>
        <w:rPr>
          <w:rFonts w:hint="eastAsia" w:ascii="仿宋_GB2312" w:hAnsi="仿宋_GB2312" w:eastAsia="仿宋_GB2312" w:cs="仿宋_GB2312"/>
          <w:sz w:val="32"/>
          <w:szCs w:val="32"/>
          <w:lang w:val="en-US"/>
        </w:rPr>
        <w:t xml:space="preserve"> 优先使用充电式施工机具，不得带病运转，防止施工机械伤害。</w:t>
      </w:r>
    </w:p>
    <w:p w14:paraId="45AB5EAB">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4.1.5 </w:t>
      </w:r>
      <w:r>
        <w:rPr>
          <w:rFonts w:hint="eastAsia" w:ascii="仿宋_GB2312" w:hAnsi="仿宋_GB2312" w:eastAsia="仿宋_GB2312" w:cs="仿宋_GB2312"/>
          <w:sz w:val="32"/>
          <w:szCs w:val="32"/>
        </w:rPr>
        <w:t>登高作业时，距离地面高度2m及以上必须佩戴安全带，涉及室外作业的必须系好安全绳。</w:t>
      </w:r>
    </w:p>
    <w:p w14:paraId="4CBB48B3">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4.1.6 </w:t>
      </w:r>
      <w:r>
        <w:rPr>
          <w:rFonts w:hint="eastAsia" w:ascii="仿宋_GB2312" w:hAnsi="仿宋_GB2312" w:eastAsia="仿宋_GB2312" w:cs="仿宋_GB2312"/>
          <w:sz w:val="32"/>
          <w:szCs w:val="32"/>
        </w:rPr>
        <w:t>根据施工实际情况，合理选择人字梯、马凳、门式架等登高作业平台，确保安全稳固。</w:t>
      </w:r>
    </w:p>
    <w:p w14:paraId="43151770">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4.1.7</w:t>
      </w:r>
      <w:r>
        <w:rPr>
          <w:rFonts w:hint="eastAsia" w:ascii="仿宋_GB2312" w:hAnsi="仿宋_GB2312" w:eastAsia="仿宋_GB2312" w:cs="仿宋_GB2312"/>
          <w:sz w:val="32"/>
          <w:szCs w:val="32"/>
        </w:rPr>
        <w:t xml:space="preserve"> 现场施工人员实行实名制考勤，数量一般情况下不得少于2人。</w:t>
      </w:r>
    </w:p>
    <w:p w14:paraId="039DC9AA">
      <w:pPr>
        <w:spacing w:line="570" w:lineRule="exact"/>
        <w:ind w:firstLine="0" w:firstLineChars="0"/>
        <w:jc w:val="center"/>
        <w:rPr>
          <w:rFonts w:eastAsia="黑体" w:cs="Times New Roman"/>
          <w:sz w:val="32"/>
          <w:szCs w:val="32"/>
        </w:rPr>
      </w:pPr>
      <w:bookmarkStart w:id="214" w:name="_Toc11314"/>
      <w:bookmarkStart w:id="215" w:name="_Toc32631"/>
      <w:bookmarkStart w:id="216" w:name="_Toc160393717"/>
      <w:bookmarkStart w:id="217" w:name="_Toc19991"/>
      <w:bookmarkStart w:id="218" w:name="_Toc7271"/>
      <w:bookmarkStart w:id="219" w:name="_Toc23252"/>
      <w:bookmarkStart w:id="220" w:name="_Toc1783981490"/>
      <w:bookmarkStart w:id="221" w:name="_Toc6890"/>
      <w:bookmarkStart w:id="222" w:name="_Toc32404"/>
      <w:bookmarkStart w:id="223" w:name="_Toc15896"/>
      <w:bookmarkStart w:id="224" w:name="_Toc27156"/>
      <w:bookmarkStart w:id="225" w:name="_Toc1461"/>
      <w:bookmarkStart w:id="226" w:name="_Toc20897"/>
      <w:bookmarkStart w:id="227" w:name="_Toc2782"/>
      <w:bookmarkStart w:id="228" w:name="_Toc21133"/>
      <w:bookmarkStart w:id="229" w:name="_Toc19242"/>
      <w:bookmarkStart w:id="230" w:name="_Toc4715"/>
      <w:bookmarkStart w:id="231" w:name="_Toc25643"/>
      <w:bookmarkStart w:id="232" w:name="_Toc15345"/>
      <w:bookmarkStart w:id="233" w:name="_Toc30315"/>
      <w:bookmarkStart w:id="234" w:name="_Toc176"/>
      <w:bookmarkStart w:id="235" w:name="_Toc4990"/>
      <w:bookmarkStart w:id="236" w:name="_Toc17101"/>
      <w:bookmarkStart w:id="237" w:name="_Toc10894"/>
    </w:p>
    <w:p w14:paraId="75D918AD">
      <w:pPr>
        <w:spacing w:line="570" w:lineRule="exact"/>
        <w:ind w:firstLine="0" w:firstLineChars="0"/>
        <w:jc w:val="center"/>
        <w:outlineLvl w:val="1"/>
        <w:rPr>
          <w:rFonts w:eastAsia="黑体" w:cs="Times New Roman"/>
          <w:b w:val="0"/>
          <w:bCs w:val="0"/>
          <w:sz w:val="32"/>
          <w:szCs w:val="32"/>
        </w:rPr>
      </w:pPr>
      <w:bookmarkStart w:id="238" w:name="_Toc30293"/>
      <w:bookmarkStart w:id="239" w:name="_Toc16195"/>
      <w:bookmarkStart w:id="240" w:name="_Toc192174265"/>
      <w:bookmarkStart w:id="241" w:name="_Toc14432"/>
      <w:r>
        <w:rPr>
          <w:rFonts w:hint="eastAsia" w:ascii="黑体" w:hAnsi="黑体" w:eastAsia="黑体" w:cs="黑体"/>
          <w:b w:val="0"/>
          <w:bCs w:val="0"/>
          <w:sz w:val="32"/>
          <w:szCs w:val="32"/>
        </w:rPr>
        <w:t>4.2 环境管理</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7B304DD0">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4.2.1 </w:t>
      </w:r>
      <w:r>
        <w:rPr>
          <w:rFonts w:hint="eastAsia" w:ascii="仿宋_GB2312" w:hAnsi="仿宋_GB2312" w:eastAsia="仿宋_GB2312" w:cs="仿宋_GB2312"/>
          <w:sz w:val="32"/>
          <w:szCs w:val="32"/>
        </w:rPr>
        <w:t>施工单位应了解小区物业对装修施工时间的相关规定，涉及较大噪声的施工，应在合适时段尽快完成，避免噪音扰民。</w:t>
      </w:r>
    </w:p>
    <w:p w14:paraId="6F02E16F">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4.2.2 </w:t>
      </w:r>
      <w:r>
        <w:rPr>
          <w:rFonts w:hint="eastAsia" w:ascii="仿宋_GB2312" w:hAnsi="仿宋_GB2312" w:eastAsia="仿宋_GB2312" w:cs="仿宋_GB2312"/>
          <w:sz w:val="32"/>
          <w:szCs w:val="32"/>
        </w:rPr>
        <w:t>每天及时清扫施工现场，产生的垃圾废物必须袋装处理，并按照物业相关规定堆放在指定地点。</w:t>
      </w:r>
    </w:p>
    <w:p w14:paraId="288BBA5B">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4.2.3 </w:t>
      </w:r>
      <w:r>
        <w:rPr>
          <w:rFonts w:hint="eastAsia" w:ascii="仿宋_GB2312" w:hAnsi="仿宋_GB2312" w:eastAsia="仿宋_GB2312" w:cs="仿宋_GB2312"/>
          <w:sz w:val="32"/>
          <w:szCs w:val="32"/>
        </w:rPr>
        <w:t>如既有住宅（老旧社区）无建筑垃圾堆放处的，建筑垃圾应集中堆放并做好围挡标识，尽快清运。</w:t>
      </w:r>
    </w:p>
    <w:p w14:paraId="7AF66AAE">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4.2.4 </w:t>
      </w:r>
      <w:r>
        <w:rPr>
          <w:rFonts w:hint="eastAsia" w:ascii="仿宋_GB2312" w:hAnsi="仿宋_GB2312" w:eastAsia="仿宋_GB2312" w:cs="仿宋_GB2312"/>
          <w:sz w:val="32"/>
          <w:szCs w:val="32"/>
        </w:rPr>
        <w:t>施工中产生灰尘较大的情况，应提前落实除尘设备进场。清灰时，尽量关闭门窗，减少对周边邻居的影响。</w:t>
      </w:r>
    </w:p>
    <w:p w14:paraId="6BB6A99E">
      <w:pPr>
        <w:pStyle w:val="6"/>
        <w:adjustRightInd w:val="0"/>
        <w:snapToGrid w:val="0"/>
        <w:spacing w:line="570" w:lineRule="exact"/>
        <w:ind w:left="0" w:firstLine="602"/>
        <w:rPr>
          <w:rFonts w:hint="eastAsia" w:ascii="仿宋_GB2312" w:hAnsi="仿宋_GB2312" w:eastAsia="仿宋_GB2312" w:cs="仿宋_GB2312"/>
          <w:sz w:val="32"/>
          <w:szCs w:val="32"/>
          <w:lang w:val="en-US" w:bidi="ar-SA"/>
        </w:rPr>
      </w:pPr>
      <w:r>
        <w:rPr>
          <w:rFonts w:hint="eastAsia" w:ascii="仿宋_GB2312" w:hAnsi="仿宋_GB2312" w:eastAsia="仿宋_GB2312" w:cs="仿宋_GB2312"/>
          <w:b/>
          <w:bCs/>
          <w:sz w:val="32"/>
          <w:szCs w:val="32"/>
          <w:lang w:val="en-US" w:bidi="ar-SA"/>
        </w:rPr>
        <w:t xml:space="preserve">4.2.5 </w:t>
      </w:r>
      <w:r>
        <w:rPr>
          <w:rFonts w:hint="eastAsia" w:ascii="仿宋_GB2312" w:hAnsi="仿宋_GB2312" w:eastAsia="仿宋_GB2312" w:cs="仿宋_GB2312"/>
          <w:sz w:val="32"/>
          <w:szCs w:val="32"/>
          <w:lang w:val="en-US" w:bidi="ar-SA"/>
        </w:rPr>
        <w:t>施工中不得使用苯、甲苯、二甲苯及汽油进行除油和清除旧油漆作业，不得使用有机溶剂清洗施工设备和保洁用具。</w:t>
      </w:r>
    </w:p>
    <w:p w14:paraId="318C1AD1">
      <w:pPr>
        <w:pStyle w:val="6"/>
        <w:adjustRightInd w:val="0"/>
        <w:snapToGrid w:val="0"/>
        <w:spacing w:line="570" w:lineRule="exact"/>
        <w:ind w:left="0" w:firstLine="602"/>
        <w:rPr>
          <w:rFonts w:hint="eastAsia" w:ascii="仿宋_GB2312" w:hAnsi="仿宋_GB2312" w:eastAsia="仿宋_GB2312" w:cs="仿宋_GB2312"/>
          <w:sz w:val="32"/>
          <w:szCs w:val="32"/>
          <w:lang w:val="en-US" w:bidi="ar-SA"/>
        </w:rPr>
      </w:pPr>
      <w:r>
        <w:rPr>
          <w:rFonts w:hint="eastAsia" w:ascii="仿宋_GB2312" w:hAnsi="仿宋_GB2312" w:eastAsia="仿宋_GB2312" w:cs="仿宋_GB2312"/>
          <w:b/>
          <w:bCs/>
          <w:sz w:val="32"/>
          <w:szCs w:val="32"/>
          <w:lang w:val="en-US" w:bidi="ar-SA"/>
        </w:rPr>
        <w:t>4.2.6</w:t>
      </w:r>
      <w:r>
        <w:rPr>
          <w:rFonts w:hint="eastAsia" w:ascii="仿宋_GB2312" w:hAnsi="仿宋_GB2312" w:eastAsia="仿宋_GB2312" w:cs="仿宋_GB2312"/>
          <w:sz w:val="32"/>
          <w:szCs w:val="32"/>
          <w:lang w:val="en-US" w:bidi="ar-SA"/>
        </w:rPr>
        <w:t xml:space="preserve"> 涂料、溶剂、胶粘剂和稀释剂等化工材料应封闭存放，使用后的废料应按照有毒有害物质管理要求进行分类处置。</w:t>
      </w:r>
    </w:p>
    <w:p w14:paraId="5798F40F">
      <w:pPr>
        <w:pStyle w:val="6"/>
        <w:spacing w:line="570" w:lineRule="exact"/>
        <w:ind w:firstLine="600"/>
        <w:rPr>
          <w:rFonts w:ascii="Times New Roman" w:hAnsi="Times New Roman" w:eastAsia="仿宋_GB2312" w:cs="Times New Roman"/>
          <w:sz w:val="30"/>
          <w:szCs w:val="30"/>
        </w:rPr>
      </w:pPr>
    </w:p>
    <w:p w14:paraId="7FE861FB">
      <w:pPr>
        <w:widowControl/>
        <w:adjustRightInd w:val="0"/>
        <w:snapToGrid w:val="0"/>
        <w:spacing w:line="570" w:lineRule="exact"/>
        <w:ind w:firstLine="0" w:firstLineChars="0"/>
        <w:jc w:val="left"/>
        <w:rPr>
          <w:rFonts w:cs="Times New Roman"/>
          <w:b/>
          <w:bCs/>
          <w:kern w:val="44"/>
          <w:sz w:val="30"/>
          <w:szCs w:val="30"/>
        </w:rPr>
      </w:pPr>
      <w:bookmarkStart w:id="242" w:name="_Toc30901"/>
      <w:bookmarkStart w:id="243" w:name="_Toc6515"/>
      <w:bookmarkStart w:id="244" w:name="_Toc11009"/>
      <w:bookmarkStart w:id="245" w:name="_Toc16899"/>
      <w:bookmarkStart w:id="246" w:name="_Toc24528"/>
      <w:bookmarkStart w:id="247" w:name="_Toc25151"/>
      <w:bookmarkStart w:id="248" w:name="_Toc856"/>
      <w:bookmarkStart w:id="249" w:name="_Toc4808"/>
      <w:bookmarkStart w:id="250" w:name="_Toc6924"/>
      <w:bookmarkStart w:id="251" w:name="_Toc25692"/>
      <w:bookmarkStart w:id="252" w:name="_Toc10923"/>
      <w:bookmarkStart w:id="253" w:name="_Toc26143"/>
      <w:bookmarkStart w:id="254" w:name="_Toc21588"/>
      <w:bookmarkStart w:id="255" w:name="_Toc15633"/>
      <w:bookmarkStart w:id="256" w:name="_Toc1236"/>
      <w:bookmarkStart w:id="257" w:name="_Toc20030"/>
      <w:bookmarkStart w:id="258" w:name="_Toc23362"/>
      <w:bookmarkStart w:id="259" w:name="_Toc15327"/>
      <w:bookmarkStart w:id="260" w:name="_Toc20234"/>
      <w:bookmarkStart w:id="261" w:name="_Toc16548"/>
      <w:bookmarkStart w:id="262" w:name="_Toc26771"/>
      <w:bookmarkStart w:id="263" w:name="_Toc23750"/>
      <w:r>
        <w:rPr>
          <w:rFonts w:cs="Times New Roman"/>
          <w:sz w:val="30"/>
          <w:szCs w:val="30"/>
        </w:rPr>
        <w:br w:type="page"/>
      </w:r>
    </w:p>
    <w:p w14:paraId="07FB6361">
      <w:pPr>
        <w:spacing w:line="570" w:lineRule="exact"/>
        <w:ind w:firstLine="0" w:firstLineChars="0"/>
        <w:jc w:val="center"/>
        <w:outlineLvl w:val="0"/>
        <w:rPr>
          <w:rFonts w:hint="eastAsia" w:ascii="方正小标宋简体" w:hAnsi="方正小标宋简体" w:eastAsia="方正小标宋简体" w:cs="方正小标宋简体"/>
          <w:b w:val="0"/>
          <w:bCs w:val="0"/>
          <w:sz w:val="44"/>
          <w:szCs w:val="44"/>
        </w:rPr>
      </w:pPr>
      <w:bookmarkStart w:id="264" w:name="_Toc192174266"/>
      <w:bookmarkStart w:id="265" w:name="_Toc5618"/>
      <w:bookmarkStart w:id="266" w:name="_Toc1977424537"/>
      <w:bookmarkStart w:id="267" w:name="_Toc13462"/>
      <w:bookmarkStart w:id="268" w:name="_Toc160393719"/>
      <w:bookmarkStart w:id="269" w:name="_Toc18880"/>
      <w:bookmarkStart w:id="270" w:name="_Toc6268"/>
      <w:r>
        <w:rPr>
          <w:rFonts w:hint="eastAsia" w:ascii="方正小标宋简体" w:hAnsi="方正小标宋简体" w:eastAsia="方正小标宋简体" w:cs="方正小标宋简体"/>
          <w:b w:val="0"/>
          <w:bCs w:val="0"/>
          <w:sz w:val="44"/>
          <w:szCs w:val="44"/>
        </w:rPr>
        <w:t>5. 居室条件</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rFonts w:hint="eastAsia" w:ascii="方正小标宋简体" w:hAnsi="方正小标宋简体" w:eastAsia="方正小标宋简体" w:cs="方正小标宋简体"/>
          <w:b w:val="0"/>
          <w:bCs w:val="0"/>
          <w:sz w:val="44"/>
          <w:szCs w:val="44"/>
        </w:rPr>
        <w:t>检查</w:t>
      </w:r>
      <w:bookmarkEnd w:id="264"/>
      <w:bookmarkEnd w:id="265"/>
      <w:bookmarkEnd w:id="266"/>
      <w:bookmarkEnd w:id="267"/>
      <w:bookmarkEnd w:id="268"/>
      <w:bookmarkEnd w:id="269"/>
      <w:bookmarkEnd w:id="270"/>
    </w:p>
    <w:p w14:paraId="56BE5BEB">
      <w:pPr>
        <w:spacing w:line="570" w:lineRule="exact"/>
        <w:ind w:firstLine="600"/>
        <w:rPr>
          <w:rFonts w:cs="Times New Roman"/>
          <w:sz w:val="30"/>
          <w:szCs w:val="30"/>
        </w:rPr>
      </w:pPr>
    </w:p>
    <w:p w14:paraId="09A50DD2">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5.0.1</w:t>
      </w:r>
      <w:r>
        <w:rPr>
          <w:rFonts w:hint="eastAsia" w:ascii="仿宋_GB2312" w:hAnsi="仿宋_GB2312" w:eastAsia="仿宋_GB2312" w:cs="仿宋_GB2312"/>
          <w:sz w:val="32"/>
          <w:szCs w:val="32"/>
        </w:rPr>
        <w:t xml:space="preserve"> 施工单位承接</w:t>
      </w:r>
      <w:bookmarkStart w:id="271" w:name="_Hlk161643488"/>
      <w:r>
        <w:rPr>
          <w:rFonts w:hint="eastAsia" w:ascii="仿宋_GB2312" w:hAnsi="仿宋_GB2312" w:eastAsia="仿宋_GB2312" w:cs="仿宋_GB2312"/>
          <w:sz w:val="32"/>
          <w:szCs w:val="32"/>
          <w:shd w:val="clear" w:color="auto" w:fill="FFFFFF"/>
        </w:rPr>
        <w:t>“追光小屋”</w:t>
      </w:r>
      <w:r>
        <w:rPr>
          <w:rFonts w:hint="eastAsia" w:ascii="仿宋_GB2312" w:hAnsi="仿宋_GB2312" w:eastAsia="仿宋_GB2312" w:cs="仿宋_GB2312"/>
          <w:sz w:val="32"/>
          <w:szCs w:val="32"/>
        </w:rPr>
        <w:t>项目通知</w:t>
      </w:r>
      <w:bookmarkEnd w:id="271"/>
      <w:r>
        <w:rPr>
          <w:rFonts w:hint="eastAsia" w:ascii="仿宋_GB2312" w:hAnsi="仿宋_GB2312" w:eastAsia="仿宋_GB2312" w:cs="仿宋_GB2312"/>
          <w:sz w:val="32"/>
          <w:szCs w:val="32"/>
        </w:rPr>
        <w:t>后，应对待改造房屋居室条件进行检查，并检查居室安全条件状况，针对存在安全条件隐患的应采取针对性保障措施。</w:t>
      </w:r>
    </w:p>
    <w:p w14:paraId="42D8DAF1">
      <w:pPr>
        <w:adjustRightInd w:val="0"/>
        <w:snapToGrid w:val="0"/>
        <w:spacing w:line="570" w:lineRule="exact"/>
        <w:ind w:firstLine="60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5.0.2</w:t>
      </w:r>
      <w:r>
        <w:rPr>
          <w:rFonts w:hint="eastAsia" w:ascii="仿宋_GB2312" w:hAnsi="仿宋_GB2312" w:eastAsia="仿宋_GB2312" w:cs="仿宋_GB2312"/>
          <w:sz w:val="32"/>
          <w:szCs w:val="32"/>
        </w:rPr>
        <w:t xml:space="preserve"> 居室条件检查包括但不限于以下内容：</w:t>
      </w:r>
    </w:p>
    <w:p w14:paraId="37B92B21">
      <w:pPr>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（1）房屋结构安全性检查。</w:t>
      </w:r>
    </w:p>
    <w:p w14:paraId="219EBF88">
      <w:pPr>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（2）房屋强电、防水等功能有效性检查。</w:t>
      </w:r>
    </w:p>
    <w:p w14:paraId="3327049A">
      <w:pPr>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（3）待改造居室私自改造情况检查。</w:t>
      </w:r>
    </w:p>
    <w:p w14:paraId="33CA3127">
      <w:pPr>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（4）待改造居室条件与申报文件核对。</w:t>
      </w:r>
    </w:p>
    <w:p w14:paraId="7D3270E5">
      <w:pPr>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（5）待改造居室情况与产证记载情况核对。</w:t>
      </w:r>
    </w:p>
    <w:p w14:paraId="37034D6A">
      <w:pPr>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（6）改造过渡安置可行性。</w:t>
      </w:r>
    </w:p>
    <w:p w14:paraId="7E17BD13">
      <w:pPr>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（7）其他与房屋改造安全性有关的事项。</w:t>
      </w:r>
    </w:p>
    <w:p w14:paraId="6E3255D6">
      <w:pPr>
        <w:adjustRightInd w:val="0"/>
        <w:snapToGrid w:val="0"/>
        <w:spacing w:line="570" w:lineRule="exact"/>
        <w:ind w:firstLine="60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5.0.3 居室安全检查包括但不限于以下内容：</w:t>
      </w:r>
    </w:p>
    <w:p w14:paraId="6D2C6F7F">
      <w:pPr>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（1）房屋结构安全检查，含承重结构、屋面结构、门窗结构等。</w:t>
      </w:r>
    </w:p>
    <w:p w14:paraId="0C7B34A4">
      <w:pPr>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（2）房屋使用安全检查，含电路、燃气、用水、家具稳定性等。</w:t>
      </w:r>
    </w:p>
    <w:p w14:paraId="56EB600A">
      <w:pPr>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（3）房屋消防安全检查，含电路老化、易燃品管理、消防安全通道情况等。</w:t>
      </w:r>
    </w:p>
    <w:p w14:paraId="4C01AF1F">
      <w:pPr>
        <w:adjustRightInd w:val="0"/>
        <w:snapToGrid w:val="0"/>
        <w:spacing w:line="570" w:lineRule="exact"/>
        <w:ind w:firstLine="600"/>
        <w:rPr>
          <w:rFonts w:eastAsia="仿宋_GB2312" w:cs="仿宋_GB2312"/>
          <w:sz w:val="30"/>
          <w:szCs w:val="30"/>
        </w:rPr>
      </w:pPr>
      <w:r>
        <w:rPr>
          <w:rFonts w:hint="eastAsia" w:ascii="仿宋_GB2312" w:hAnsi="仿宋_GB2312" w:eastAsia="仿宋_GB2312" w:cs="仿宋_GB2312"/>
          <w:sz w:val="32"/>
          <w:szCs w:val="32"/>
        </w:rPr>
        <w:t>（4）环境安全检查，含采光通风情况、周边环境安全等。</w:t>
      </w:r>
    </w:p>
    <w:p w14:paraId="3CE4370A">
      <w:pPr>
        <w:widowControl/>
        <w:adjustRightInd w:val="0"/>
        <w:snapToGrid w:val="0"/>
        <w:spacing w:line="570" w:lineRule="exact"/>
        <w:ind w:firstLineChars="160"/>
        <w:jc w:val="left"/>
        <w:rPr>
          <w:rFonts w:cs="Times New Roman"/>
          <w:sz w:val="30"/>
          <w:szCs w:val="30"/>
        </w:rPr>
      </w:pPr>
      <w:bookmarkStart w:id="272" w:name="_Toc1663"/>
      <w:bookmarkStart w:id="273" w:name="_Toc24629"/>
      <w:bookmarkStart w:id="274" w:name="_Toc10779"/>
      <w:bookmarkStart w:id="275" w:name="_Toc30030"/>
      <w:bookmarkStart w:id="276" w:name="_Toc2685"/>
      <w:bookmarkStart w:id="277" w:name="_Toc492"/>
      <w:bookmarkStart w:id="278" w:name="_Toc27416"/>
      <w:bookmarkStart w:id="279" w:name="_Toc8742"/>
      <w:bookmarkStart w:id="280" w:name="_Toc22524"/>
      <w:bookmarkStart w:id="281" w:name="_Toc27727"/>
      <w:bookmarkStart w:id="282" w:name="_Toc21510"/>
      <w:bookmarkStart w:id="283" w:name="_Toc19623"/>
      <w:bookmarkStart w:id="284" w:name="_Toc10536"/>
      <w:bookmarkStart w:id="285" w:name="_Toc3687"/>
      <w:bookmarkStart w:id="286" w:name="_Toc25079"/>
      <w:bookmarkStart w:id="287" w:name="_Toc12550"/>
      <w:bookmarkStart w:id="288" w:name="_Toc19673"/>
      <w:bookmarkStart w:id="289" w:name="_Toc22279"/>
      <w:bookmarkStart w:id="290" w:name="_Toc23785"/>
      <w:bookmarkStart w:id="291" w:name="_Toc14758"/>
      <w:bookmarkStart w:id="292" w:name="_Toc10859"/>
      <w:bookmarkStart w:id="293" w:name="_Toc17470"/>
      <w:r>
        <w:rPr>
          <w:rFonts w:cs="Times New Roman"/>
          <w:sz w:val="30"/>
          <w:szCs w:val="30"/>
        </w:rPr>
        <w:br w:type="page"/>
      </w:r>
    </w:p>
    <w:p w14:paraId="45E0F3CA">
      <w:pPr>
        <w:spacing w:line="570" w:lineRule="exact"/>
        <w:ind w:firstLine="0" w:firstLineChars="0"/>
        <w:jc w:val="center"/>
        <w:outlineLvl w:val="0"/>
        <w:rPr>
          <w:rFonts w:hint="eastAsia" w:ascii="方正小标宋简体" w:hAnsi="方正小标宋简体" w:eastAsia="方正小标宋简体" w:cs="方正小标宋简体"/>
          <w:b w:val="0"/>
          <w:bCs w:val="0"/>
          <w:sz w:val="44"/>
          <w:szCs w:val="44"/>
        </w:rPr>
      </w:pPr>
      <w:bookmarkStart w:id="294" w:name="_Toc160393721"/>
      <w:bookmarkStart w:id="295" w:name="_Toc31835"/>
      <w:bookmarkStart w:id="296" w:name="_Toc15094"/>
      <w:bookmarkStart w:id="297" w:name="_Toc26043"/>
      <w:bookmarkStart w:id="298" w:name="_Toc19821"/>
      <w:bookmarkStart w:id="299" w:name="_Toc932362681"/>
      <w:bookmarkStart w:id="300" w:name="_Toc192174267"/>
      <w:r>
        <w:rPr>
          <w:rFonts w:hint="eastAsia" w:ascii="方正小标宋简体" w:hAnsi="方正小标宋简体" w:eastAsia="方正小标宋简体" w:cs="方正小标宋简体"/>
          <w:b w:val="0"/>
          <w:bCs w:val="0"/>
          <w:sz w:val="44"/>
          <w:szCs w:val="44"/>
        </w:rPr>
        <w:t>6. 基层拆除</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4957E8CF">
      <w:pPr>
        <w:spacing w:line="570" w:lineRule="exact"/>
        <w:rPr>
          <w:rFonts w:cs="Times New Roman"/>
          <w:b/>
          <w:bCs/>
        </w:rPr>
      </w:pPr>
    </w:p>
    <w:p w14:paraId="3C3770D1">
      <w:pPr>
        <w:spacing w:line="570" w:lineRule="exact"/>
        <w:ind w:firstLine="0" w:firstLineChars="0"/>
        <w:jc w:val="center"/>
        <w:outlineLvl w:val="1"/>
        <w:rPr>
          <w:rFonts w:eastAsia="黑体" w:cs="Times New Roman"/>
          <w:b w:val="0"/>
          <w:bCs w:val="0"/>
          <w:sz w:val="32"/>
          <w:szCs w:val="32"/>
        </w:rPr>
      </w:pPr>
      <w:bookmarkStart w:id="301" w:name="_Toc11094"/>
      <w:bookmarkStart w:id="302" w:name="_Toc18751"/>
      <w:bookmarkStart w:id="303" w:name="_Toc515"/>
      <w:bookmarkStart w:id="304" w:name="_Toc192174268"/>
      <w:bookmarkStart w:id="305" w:name="_Toc30846"/>
      <w:bookmarkStart w:id="306" w:name="_Toc160393722"/>
      <w:bookmarkStart w:id="307" w:name="_Toc823434865"/>
      <w:bookmarkStart w:id="308" w:name="_Toc10069"/>
      <w:bookmarkStart w:id="309" w:name="_Toc28437"/>
      <w:bookmarkStart w:id="310" w:name="_Toc26091"/>
      <w:bookmarkStart w:id="311" w:name="_Toc26004"/>
      <w:bookmarkStart w:id="312" w:name="_Toc16893"/>
      <w:bookmarkStart w:id="313" w:name="_Toc19441"/>
      <w:bookmarkStart w:id="314" w:name="_Toc23129"/>
      <w:bookmarkStart w:id="315" w:name="_Toc21891"/>
      <w:bookmarkStart w:id="316" w:name="_Toc19128"/>
      <w:bookmarkStart w:id="317" w:name="_Toc19519"/>
      <w:bookmarkStart w:id="318" w:name="_Toc1251"/>
      <w:bookmarkStart w:id="319" w:name="_Toc4262"/>
      <w:bookmarkStart w:id="320" w:name="_Toc23264"/>
      <w:bookmarkStart w:id="321" w:name="_Toc3706"/>
      <w:bookmarkStart w:id="322" w:name="_Toc16698"/>
      <w:bookmarkStart w:id="323" w:name="_Toc21454"/>
      <w:bookmarkStart w:id="324" w:name="_Toc10830"/>
      <w:bookmarkStart w:id="325" w:name="_Toc22622"/>
      <w:bookmarkStart w:id="326" w:name="_Toc5305"/>
      <w:bookmarkStart w:id="327" w:name="_Toc5634"/>
      <w:bookmarkStart w:id="328" w:name="_Toc10964"/>
      <w:r>
        <w:rPr>
          <w:rFonts w:hint="eastAsia" w:ascii="黑体" w:hAnsi="黑体" w:eastAsia="黑体" w:cs="黑体"/>
          <w:b w:val="0"/>
          <w:bCs w:val="0"/>
          <w:sz w:val="32"/>
          <w:szCs w:val="32"/>
        </w:rPr>
        <w:t>6.1 一般规定</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191695DF">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6.1.1 </w:t>
      </w:r>
      <w:r>
        <w:rPr>
          <w:rFonts w:hint="eastAsia" w:ascii="仿宋_GB2312" w:hAnsi="仿宋_GB2312" w:eastAsia="仿宋_GB2312" w:cs="仿宋_GB2312"/>
          <w:sz w:val="32"/>
          <w:szCs w:val="32"/>
        </w:rPr>
        <w:t>本章适用于</w:t>
      </w:r>
      <w:r>
        <w:rPr>
          <w:rFonts w:hint="eastAsia" w:ascii="仿宋_GB2312" w:hAnsi="仿宋_GB2312" w:eastAsia="仿宋_GB2312" w:cs="仿宋_GB2312"/>
          <w:sz w:val="32"/>
          <w:szCs w:val="32"/>
          <w:shd w:val="clear" w:color="auto" w:fill="FFFFFF"/>
        </w:rPr>
        <w:t>“追光小屋”</w:t>
      </w:r>
      <w:r>
        <w:rPr>
          <w:rFonts w:hint="eastAsia" w:ascii="仿宋_GB2312" w:hAnsi="仿宋_GB2312" w:eastAsia="仿宋_GB2312" w:cs="仿宋_GB2312"/>
          <w:sz w:val="32"/>
          <w:szCs w:val="32"/>
        </w:rPr>
        <w:t>项目待改造前的基层拆除、清理工作。</w:t>
      </w:r>
    </w:p>
    <w:p w14:paraId="2B1DB085">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6.1.2 </w:t>
      </w:r>
      <w:r>
        <w:rPr>
          <w:rFonts w:hint="eastAsia" w:ascii="仿宋_GB2312" w:hAnsi="仿宋_GB2312" w:eastAsia="仿宋_GB2312" w:cs="仿宋_GB2312"/>
          <w:sz w:val="32"/>
          <w:szCs w:val="32"/>
        </w:rPr>
        <w:t>严禁破坏房屋主体结构、承重墙体及各类公共设施。</w:t>
      </w:r>
    </w:p>
    <w:p w14:paraId="4B5255FC">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6.1.3 </w:t>
      </w:r>
      <w:r>
        <w:rPr>
          <w:rFonts w:hint="eastAsia" w:ascii="仿宋_GB2312" w:hAnsi="仿宋_GB2312" w:eastAsia="仿宋_GB2312" w:cs="仿宋_GB2312"/>
          <w:sz w:val="32"/>
          <w:szCs w:val="32"/>
        </w:rPr>
        <w:t>对房屋内需保留的部位或设备，应采取防损、防撞、防尘、防污染等保护措施。</w:t>
      </w:r>
    </w:p>
    <w:p w14:paraId="6369C7CF">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6.1.4 </w:t>
      </w:r>
      <w:r>
        <w:rPr>
          <w:rFonts w:hint="eastAsia" w:ascii="仿宋_GB2312" w:hAnsi="仿宋_GB2312" w:eastAsia="仿宋_GB2312" w:cs="仿宋_GB2312"/>
          <w:sz w:val="32"/>
          <w:szCs w:val="32"/>
        </w:rPr>
        <w:t>拆除中产生的垃圾应进行袋装处理，堆放至物业指定区域。</w:t>
      </w:r>
    </w:p>
    <w:p w14:paraId="1AEAC248">
      <w:pPr>
        <w:spacing w:line="570" w:lineRule="exact"/>
        <w:ind w:firstLine="0" w:firstLineChars="0"/>
        <w:jc w:val="center"/>
        <w:rPr>
          <w:rFonts w:hint="eastAsia" w:ascii="仿宋_GB2312" w:hAnsi="仿宋_GB2312" w:eastAsia="仿宋_GB2312" w:cs="仿宋_GB2312"/>
          <w:sz w:val="32"/>
          <w:szCs w:val="32"/>
        </w:rPr>
      </w:pPr>
      <w:bookmarkStart w:id="329" w:name="_Toc29066"/>
      <w:bookmarkStart w:id="330" w:name="_Toc12700"/>
      <w:bookmarkStart w:id="331" w:name="_Toc18784"/>
      <w:bookmarkStart w:id="332" w:name="_Toc17487"/>
      <w:bookmarkStart w:id="333" w:name="_Toc672"/>
      <w:bookmarkStart w:id="334" w:name="_Toc18466"/>
      <w:bookmarkStart w:id="335" w:name="_Toc31478"/>
      <w:bookmarkStart w:id="336" w:name="_Toc27593"/>
      <w:bookmarkStart w:id="337" w:name="_Toc8638"/>
      <w:bookmarkStart w:id="338" w:name="_Toc13982"/>
      <w:bookmarkStart w:id="339" w:name="_Toc23435"/>
      <w:bookmarkStart w:id="340" w:name="_Toc15800"/>
      <w:bookmarkStart w:id="341" w:name="_Toc11883"/>
      <w:bookmarkStart w:id="342" w:name="_Toc20718"/>
      <w:bookmarkStart w:id="343" w:name="_Toc1885615287"/>
      <w:bookmarkStart w:id="344" w:name="_Toc6209"/>
      <w:bookmarkStart w:id="345" w:name="_Toc28496"/>
      <w:bookmarkStart w:id="346" w:name="_Toc16935"/>
      <w:bookmarkStart w:id="347" w:name="_Toc8113"/>
      <w:bookmarkStart w:id="348" w:name="_Toc13523"/>
      <w:bookmarkStart w:id="349" w:name="_Toc11801"/>
      <w:bookmarkStart w:id="350" w:name="_Toc6259"/>
      <w:bookmarkStart w:id="351" w:name="_Toc11366"/>
      <w:bookmarkStart w:id="352" w:name="_Toc160393723"/>
    </w:p>
    <w:p w14:paraId="6FBDFD66">
      <w:pPr>
        <w:spacing w:line="570" w:lineRule="exact"/>
        <w:ind w:firstLine="0" w:firstLineChars="0"/>
        <w:jc w:val="center"/>
        <w:outlineLvl w:val="1"/>
        <w:rPr>
          <w:rFonts w:hint="eastAsia" w:ascii="仿宋_GB2312" w:hAnsi="仿宋_GB2312" w:eastAsia="仿宋_GB2312" w:cs="仿宋_GB2312"/>
          <w:b w:val="0"/>
          <w:bCs w:val="0"/>
          <w:sz w:val="32"/>
          <w:szCs w:val="32"/>
        </w:rPr>
      </w:pPr>
      <w:bookmarkStart w:id="353" w:name="_Toc21874"/>
      <w:bookmarkStart w:id="354" w:name="_Toc28131"/>
      <w:bookmarkStart w:id="355" w:name="_Toc192174269"/>
      <w:bookmarkStart w:id="356" w:name="_Toc27077"/>
      <w:r>
        <w:rPr>
          <w:rFonts w:hint="eastAsia" w:ascii="黑体" w:hAnsi="黑体" w:eastAsia="黑体" w:cs="黑体"/>
          <w:b w:val="0"/>
          <w:bCs w:val="0"/>
          <w:sz w:val="32"/>
          <w:szCs w:val="32"/>
        </w:rPr>
        <w:t>6.2 拆除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Pr>
          <w:rFonts w:hint="eastAsia" w:ascii="黑体" w:hAnsi="黑体" w:eastAsia="黑体" w:cs="黑体"/>
          <w:b w:val="0"/>
          <w:bCs w:val="0"/>
          <w:sz w:val="32"/>
          <w:szCs w:val="32"/>
        </w:rPr>
        <w:t>方式</w:t>
      </w:r>
      <w:bookmarkEnd w:id="353"/>
      <w:bookmarkEnd w:id="354"/>
      <w:bookmarkEnd w:id="355"/>
      <w:bookmarkEnd w:id="356"/>
    </w:p>
    <w:p w14:paraId="33D68345">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6.2.1 </w:t>
      </w:r>
      <w:r>
        <w:rPr>
          <w:rFonts w:hint="eastAsia" w:ascii="仿宋_GB2312" w:hAnsi="仿宋_GB2312" w:eastAsia="仿宋_GB2312" w:cs="仿宋_GB2312"/>
          <w:sz w:val="32"/>
          <w:szCs w:val="32"/>
        </w:rPr>
        <w:t>橱柜拆除</w:t>
      </w:r>
    </w:p>
    <w:p w14:paraId="318C7166">
      <w:pPr>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应先清理柜内物品，由上往下拆除，不得暴力肢解。</w:t>
      </w:r>
    </w:p>
    <w:p w14:paraId="7851979A">
      <w:pPr>
        <w:adjustRightInd w:val="0"/>
        <w:snapToGrid w:val="0"/>
        <w:spacing w:line="570" w:lineRule="exact"/>
        <w:ind w:firstLine="602"/>
        <w:rPr>
          <w:rFonts w:hint="eastAsia" w:ascii="仿宋_GB2312" w:hAnsi="仿宋_GB2312" w:eastAsia="仿宋_GB2312" w:cs="仿宋_GB2312"/>
          <w:sz w:val="32"/>
          <w:szCs w:val="32"/>
        </w:rPr>
      </w:pPr>
      <w:bookmarkStart w:id="357" w:name="_Toc1996"/>
      <w:bookmarkStart w:id="358" w:name="_Toc9531"/>
      <w:bookmarkStart w:id="359" w:name="_Toc24776"/>
      <w:r>
        <w:rPr>
          <w:rFonts w:hint="eastAsia" w:ascii="仿宋_GB2312" w:hAnsi="仿宋_GB2312" w:eastAsia="仿宋_GB2312" w:cs="仿宋_GB2312"/>
          <w:b/>
          <w:bCs/>
          <w:sz w:val="32"/>
          <w:szCs w:val="32"/>
        </w:rPr>
        <w:t xml:space="preserve">6.2.2 </w:t>
      </w:r>
      <w:r>
        <w:rPr>
          <w:rFonts w:hint="eastAsia" w:ascii="仿宋_GB2312" w:hAnsi="仿宋_GB2312" w:eastAsia="仿宋_GB2312" w:cs="仿宋_GB2312"/>
          <w:sz w:val="32"/>
          <w:szCs w:val="32"/>
        </w:rPr>
        <w:t>玻璃拆除</w:t>
      </w:r>
      <w:bookmarkEnd w:id="357"/>
      <w:bookmarkEnd w:id="358"/>
      <w:bookmarkEnd w:id="359"/>
    </w:p>
    <w:p w14:paraId="55929D98">
      <w:pPr>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（1）能够整块拆除的玻璃隔断，可采用玻璃吸盘先行固定，再拆除紧固件，拆除后整块搬运出去。</w:t>
      </w:r>
    </w:p>
    <w:p w14:paraId="1FEA4A3C">
      <w:pPr>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（2）无法整块拆除的镜面、玻璃，可采用粘胶带对表面进行覆膜保护，再敲碎处理，并将碎片单独装入垃圾袋，做好明显标识后堆放至物业指定区域。</w:t>
      </w:r>
    </w:p>
    <w:p w14:paraId="49AA495B">
      <w:pPr>
        <w:adjustRightInd w:val="0"/>
        <w:snapToGrid w:val="0"/>
        <w:spacing w:line="570" w:lineRule="exact"/>
        <w:ind w:firstLine="602"/>
        <w:rPr>
          <w:rFonts w:hint="eastAsia" w:ascii="仿宋_GB2312" w:hAnsi="仿宋_GB2312" w:eastAsia="仿宋_GB2312" w:cs="仿宋_GB2312"/>
          <w:sz w:val="32"/>
          <w:szCs w:val="32"/>
        </w:rPr>
      </w:pPr>
      <w:bookmarkStart w:id="360" w:name="_Toc31545"/>
      <w:bookmarkStart w:id="361" w:name="_Toc2748"/>
      <w:bookmarkStart w:id="362" w:name="_Toc1638"/>
      <w:r>
        <w:rPr>
          <w:rFonts w:hint="eastAsia" w:ascii="仿宋_GB2312" w:hAnsi="仿宋_GB2312" w:eastAsia="仿宋_GB2312" w:cs="仿宋_GB2312"/>
          <w:b/>
          <w:bCs/>
          <w:sz w:val="32"/>
          <w:szCs w:val="32"/>
        </w:rPr>
        <w:t xml:space="preserve">6.2.3 </w:t>
      </w:r>
      <w:r>
        <w:rPr>
          <w:rFonts w:hint="eastAsia" w:ascii="仿宋_GB2312" w:hAnsi="仿宋_GB2312" w:eastAsia="仿宋_GB2312" w:cs="仿宋_GB2312"/>
          <w:sz w:val="32"/>
          <w:szCs w:val="32"/>
        </w:rPr>
        <w:t>门窗拆除</w:t>
      </w:r>
      <w:bookmarkEnd w:id="360"/>
      <w:bookmarkEnd w:id="361"/>
      <w:bookmarkEnd w:id="362"/>
    </w:p>
    <w:p w14:paraId="5A36A8F9">
      <w:pPr>
        <w:adjustRightInd w:val="0"/>
        <w:snapToGrid w:val="0"/>
        <w:spacing w:line="570" w:lineRule="exact"/>
        <w:ind w:firstLine="600"/>
        <w:rPr>
          <w:rFonts w:hint="eastAsia" w:ascii="仿宋_GB2312" w:hAnsi="仿宋_GB2312" w:eastAsia="仿宋_GB2312" w:cs="仿宋_GB2312"/>
          <w:sz w:val="32"/>
          <w:szCs w:val="32"/>
        </w:rPr>
      </w:pPr>
      <w:bookmarkStart w:id="363" w:name="_Toc27757"/>
      <w:bookmarkStart w:id="364" w:name="_Toc29475"/>
      <w:bookmarkStart w:id="365" w:name="_Toc22918"/>
      <w:bookmarkStart w:id="366" w:name="_Toc15864"/>
      <w:bookmarkStart w:id="367" w:name="_Toc15986"/>
      <w:r>
        <w:rPr>
          <w:rFonts w:hint="eastAsia" w:ascii="仿宋_GB2312" w:hAnsi="仿宋_GB2312" w:eastAsia="仿宋_GB2312" w:cs="仿宋_GB2312"/>
          <w:sz w:val="32"/>
          <w:szCs w:val="32"/>
        </w:rPr>
        <w:t>（1）应先拆除门、窗扇再拆除门、窗框。</w:t>
      </w:r>
      <w:bookmarkEnd w:id="363"/>
      <w:bookmarkEnd w:id="364"/>
      <w:bookmarkEnd w:id="365"/>
      <w:bookmarkEnd w:id="366"/>
      <w:bookmarkEnd w:id="367"/>
    </w:p>
    <w:p w14:paraId="4D828FEE">
      <w:pPr>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（2）拆除门、窗框遇紧固件严重锈蚀时，可采用手持切割机切断紧固件，不得使用电焊、气割等明火作业方式。</w:t>
      </w:r>
    </w:p>
    <w:p w14:paraId="5A92A79B">
      <w:pPr>
        <w:pStyle w:val="6"/>
        <w:snapToGrid w:val="0"/>
        <w:spacing w:line="570" w:lineRule="exact"/>
        <w:ind w:left="0"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bidi="ar-SA"/>
        </w:rPr>
        <w:t xml:space="preserve">6.2.4 </w:t>
      </w:r>
      <w:r>
        <w:rPr>
          <w:rFonts w:hint="eastAsia" w:ascii="仿宋_GB2312" w:hAnsi="仿宋_GB2312" w:eastAsia="仿宋_GB2312" w:cs="仿宋_GB2312"/>
          <w:sz w:val="32"/>
          <w:szCs w:val="32"/>
          <w:lang w:val="en-US"/>
        </w:rPr>
        <w:t>墙面拆除</w:t>
      </w:r>
    </w:p>
    <w:p w14:paraId="3A1B217F">
      <w:pPr>
        <w:pStyle w:val="6"/>
        <w:snapToGrid w:val="0"/>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bidi="ar-SA"/>
        </w:rPr>
        <w:t>墙面拆</w:t>
      </w:r>
      <w:r>
        <w:rPr>
          <w:rFonts w:hint="eastAsia" w:ascii="仿宋_GB2312" w:hAnsi="仿宋_GB2312" w:eastAsia="仿宋_GB2312" w:cs="仿宋_GB2312"/>
          <w:sz w:val="32"/>
          <w:szCs w:val="32"/>
          <w:lang w:val="en-US"/>
        </w:rPr>
        <w:t>除宜按照墙面面板拆除、墙面基层拆除的顺序进行。</w:t>
      </w:r>
    </w:p>
    <w:p w14:paraId="39C4EC3C">
      <w:pPr>
        <w:pStyle w:val="6"/>
        <w:snapToGrid w:val="0"/>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val="en-US" w:bidi="ar-SA"/>
        </w:rPr>
        <w:t>墙面</w:t>
      </w:r>
      <w:r>
        <w:rPr>
          <w:rFonts w:hint="eastAsia" w:ascii="仿宋_GB2312" w:hAnsi="仿宋_GB2312" w:eastAsia="仿宋_GB2312" w:cs="仿宋_GB2312"/>
          <w:sz w:val="32"/>
          <w:szCs w:val="32"/>
          <w:lang w:val="en-US"/>
        </w:rPr>
        <w:t>拆除不宜采用破坏结构的震动较大的机具，宜用手电钻逐块拆除。拆除顺序宜采用先拆除面层，再拆除龙骨，最后拆除预埋件。</w:t>
      </w:r>
    </w:p>
    <w:p w14:paraId="4D0F6D2A">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val="en-US" w:bidi="ar-SA"/>
        </w:rPr>
        <w:t>人工</w:t>
      </w:r>
      <w:r>
        <w:rPr>
          <w:rFonts w:hint="eastAsia" w:ascii="仿宋_GB2312" w:hAnsi="仿宋_GB2312" w:eastAsia="仿宋_GB2312" w:cs="仿宋_GB2312"/>
          <w:sz w:val="32"/>
          <w:szCs w:val="32"/>
          <w:lang w:val="en-US"/>
        </w:rPr>
        <w:t>拆除建筑墙体时，严禁采用掏掘或推倒的方法。</w:t>
      </w:r>
    </w:p>
    <w:p w14:paraId="1FB28577">
      <w:pPr>
        <w:pStyle w:val="6"/>
        <w:snapToGrid w:val="0"/>
        <w:spacing w:line="570" w:lineRule="exact"/>
        <w:ind w:left="0"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bidi="ar-SA"/>
        </w:rPr>
        <w:t xml:space="preserve">6.2.5 </w:t>
      </w:r>
      <w:r>
        <w:rPr>
          <w:rFonts w:hint="eastAsia" w:ascii="仿宋_GB2312" w:hAnsi="仿宋_GB2312" w:eastAsia="仿宋_GB2312" w:cs="仿宋_GB2312"/>
          <w:sz w:val="32"/>
          <w:szCs w:val="32"/>
          <w:lang w:val="en-US"/>
        </w:rPr>
        <w:t>地面拆除</w:t>
      </w:r>
    </w:p>
    <w:p w14:paraId="4F616250">
      <w:pPr>
        <w:pStyle w:val="6"/>
        <w:snapToGrid w:val="0"/>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bidi="ar-SA"/>
        </w:rPr>
        <w:t>地面</w:t>
      </w:r>
      <w:r>
        <w:rPr>
          <w:rFonts w:hint="eastAsia" w:ascii="仿宋_GB2312" w:hAnsi="仿宋_GB2312" w:eastAsia="仿宋_GB2312" w:cs="仿宋_GB2312"/>
          <w:sz w:val="32"/>
          <w:szCs w:val="32"/>
          <w:lang w:val="en-US"/>
        </w:rPr>
        <w:t>拆除宜按照地面面板、地面基层拆除的顺序进行。</w:t>
      </w:r>
    </w:p>
    <w:p w14:paraId="46668FEA">
      <w:pPr>
        <w:pStyle w:val="6"/>
        <w:snapToGrid w:val="0"/>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val="en-US" w:bidi="ar-SA"/>
        </w:rPr>
        <w:t>地面</w:t>
      </w:r>
      <w:r>
        <w:rPr>
          <w:rFonts w:hint="eastAsia" w:ascii="仿宋_GB2312" w:hAnsi="仿宋_GB2312" w:eastAsia="仿宋_GB2312" w:cs="仿宋_GB2312"/>
          <w:sz w:val="32"/>
          <w:szCs w:val="32"/>
          <w:lang w:val="en-US"/>
        </w:rPr>
        <w:t>拆除严禁采用产生破坏的机具，宜采取人工剔凿，避免砸坏地面结构。</w:t>
      </w:r>
    </w:p>
    <w:p w14:paraId="782AC274">
      <w:pPr>
        <w:pStyle w:val="6"/>
        <w:ind w:firstLine="600"/>
        <w:rPr>
          <w:rFonts w:ascii="Times New Roman" w:hAnsi="Times New Roman" w:eastAsia="仿宋_GB2312" w:cs="Times New Roman"/>
          <w:sz w:val="30"/>
          <w:szCs w:val="30"/>
          <w:lang w:val="en-US"/>
        </w:rPr>
      </w:pPr>
    </w:p>
    <w:p w14:paraId="4ED10F9D">
      <w:pPr>
        <w:pStyle w:val="6"/>
        <w:ind w:firstLine="600"/>
        <w:rPr>
          <w:rFonts w:ascii="Times New Roman" w:hAnsi="Times New Roman" w:eastAsia="仿宋_GB2312" w:cs="Times New Roman"/>
          <w:sz w:val="30"/>
          <w:szCs w:val="30"/>
          <w:lang w:val="en-US"/>
        </w:rPr>
      </w:pPr>
    </w:p>
    <w:p w14:paraId="7AA5B612">
      <w:pPr>
        <w:pStyle w:val="6"/>
        <w:ind w:left="0" w:firstLine="0" w:firstLineChars="0"/>
        <w:rPr>
          <w:rFonts w:ascii="Times New Roman" w:hAnsi="Times New Roman" w:eastAsia="仿宋_GB2312" w:cs="Times New Roman"/>
          <w:b/>
          <w:bCs/>
          <w:sz w:val="30"/>
          <w:szCs w:val="30"/>
          <w:lang w:val="en-US"/>
        </w:rPr>
      </w:pPr>
    </w:p>
    <w:p w14:paraId="34372EA8">
      <w:pPr>
        <w:widowControl/>
        <w:spacing w:line="240" w:lineRule="auto"/>
        <w:ind w:firstLine="0" w:firstLineChars="0"/>
        <w:jc w:val="left"/>
        <w:rPr>
          <w:rFonts w:eastAsia="方正小标宋简体" w:cs="Times New Roman"/>
          <w:sz w:val="32"/>
          <w:szCs w:val="32"/>
        </w:rPr>
      </w:pPr>
      <w:bookmarkStart w:id="368" w:name="_Toc13728"/>
      <w:bookmarkStart w:id="369" w:name="_Toc10662"/>
      <w:bookmarkStart w:id="370" w:name="_Toc30642"/>
      <w:bookmarkStart w:id="371" w:name="_Toc965"/>
      <w:bookmarkStart w:id="372" w:name="_Toc31857"/>
      <w:bookmarkStart w:id="373" w:name="_Toc30969"/>
      <w:bookmarkStart w:id="374" w:name="_Toc4757"/>
      <w:bookmarkStart w:id="375" w:name="_Toc1691"/>
      <w:bookmarkStart w:id="376" w:name="_Toc3039"/>
      <w:bookmarkStart w:id="377" w:name="_Toc16242"/>
      <w:bookmarkStart w:id="378" w:name="_Toc21340"/>
      <w:bookmarkStart w:id="379" w:name="_Toc14793"/>
      <w:bookmarkStart w:id="380" w:name="_Toc160393724"/>
      <w:bookmarkStart w:id="381" w:name="_Toc10005"/>
      <w:bookmarkStart w:id="382" w:name="_Toc7402"/>
      <w:bookmarkStart w:id="383" w:name="_Toc16237"/>
      <w:bookmarkStart w:id="384" w:name="_Toc6503"/>
      <w:bookmarkStart w:id="385" w:name="_Toc7380"/>
      <w:bookmarkStart w:id="386" w:name="_Toc22731"/>
      <w:bookmarkStart w:id="387" w:name="_Toc25537"/>
      <w:bookmarkStart w:id="388" w:name="_Toc15560"/>
      <w:bookmarkStart w:id="389" w:name="_Toc31015"/>
      <w:bookmarkStart w:id="390" w:name="_Toc14841"/>
      <w:bookmarkStart w:id="391" w:name="_Toc20976"/>
      <w:bookmarkStart w:id="392" w:name="_Toc17792"/>
      <w:bookmarkStart w:id="393" w:name="_Toc28256"/>
      <w:bookmarkStart w:id="394" w:name="_Toc1498839720"/>
      <w:bookmarkStart w:id="395" w:name="_Toc22929"/>
      <w:r>
        <w:rPr>
          <w:rFonts w:eastAsia="方正小标宋简体" w:cs="Times New Roman"/>
          <w:sz w:val="32"/>
          <w:szCs w:val="32"/>
        </w:rPr>
        <w:br w:type="page"/>
      </w:r>
    </w:p>
    <w:p w14:paraId="143837AD">
      <w:pPr>
        <w:spacing w:line="570" w:lineRule="exact"/>
        <w:ind w:firstLine="0" w:firstLineChars="0"/>
        <w:jc w:val="center"/>
        <w:outlineLvl w:val="0"/>
        <w:rPr>
          <w:rFonts w:hint="eastAsia" w:ascii="方正小标宋简体" w:hAnsi="方正小标宋简体" w:eastAsia="方正小标宋简体" w:cs="方正小标宋简体"/>
          <w:b w:val="0"/>
          <w:bCs w:val="0"/>
          <w:sz w:val="44"/>
          <w:szCs w:val="44"/>
        </w:rPr>
      </w:pPr>
      <w:bookmarkStart w:id="396" w:name="_Toc192174270"/>
      <w:r>
        <w:rPr>
          <w:rFonts w:hint="eastAsia" w:ascii="方正小标宋简体" w:hAnsi="方正小标宋简体" w:eastAsia="方正小标宋简体" w:cs="方正小标宋简体"/>
          <w:b w:val="0"/>
          <w:bCs w:val="0"/>
          <w:sz w:val="44"/>
          <w:szCs w:val="44"/>
        </w:rPr>
        <w:t>7. 基层检验</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24265670">
      <w:pPr>
        <w:spacing w:line="570" w:lineRule="exact"/>
        <w:ind w:firstLine="600"/>
        <w:rPr>
          <w:rFonts w:cs="Times New Roman"/>
          <w:b/>
          <w:bCs/>
          <w:sz w:val="30"/>
          <w:szCs w:val="30"/>
        </w:rPr>
      </w:pPr>
    </w:p>
    <w:p w14:paraId="50EE50A1">
      <w:pPr>
        <w:spacing w:line="570" w:lineRule="exact"/>
        <w:ind w:firstLine="0" w:firstLineChars="0"/>
        <w:jc w:val="center"/>
        <w:outlineLvl w:val="1"/>
        <w:rPr>
          <w:rFonts w:hint="eastAsia" w:ascii="黑体" w:hAnsi="黑体" w:eastAsia="黑体" w:cs="黑体"/>
          <w:b w:val="0"/>
          <w:bCs w:val="0"/>
          <w:sz w:val="32"/>
          <w:szCs w:val="32"/>
        </w:rPr>
      </w:pPr>
      <w:bookmarkStart w:id="397" w:name="_Toc25896"/>
      <w:bookmarkStart w:id="398" w:name="_Toc16221"/>
      <w:bookmarkStart w:id="399" w:name="_Toc30984"/>
      <w:bookmarkStart w:id="400" w:name="_Toc14663"/>
      <w:bookmarkStart w:id="401" w:name="_Toc9756"/>
      <w:bookmarkStart w:id="402" w:name="_Toc5139"/>
      <w:bookmarkStart w:id="403" w:name="_Toc11454"/>
      <w:bookmarkStart w:id="404" w:name="_Toc9575"/>
      <w:bookmarkStart w:id="405" w:name="_Toc13807"/>
      <w:bookmarkStart w:id="406" w:name="_Toc29293"/>
      <w:bookmarkStart w:id="407" w:name="_Toc192174271"/>
      <w:bookmarkStart w:id="408" w:name="_Toc13353"/>
      <w:bookmarkStart w:id="409" w:name="_Toc22114"/>
      <w:bookmarkStart w:id="410" w:name="_Toc10765"/>
      <w:bookmarkStart w:id="411" w:name="_Toc160393725"/>
      <w:bookmarkStart w:id="412" w:name="_Toc28793"/>
      <w:bookmarkStart w:id="413" w:name="_Toc15735"/>
      <w:bookmarkStart w:id="414" w:name="_Toc32539"/>
      <w:bookmarkStart w:id="415" w:name="_Toc1336994854"/>
      <w:bookmarkStart w:id="416" w:name="_Toc4294"/>
      <w:bookmarkStart w:id="417" w:name="_Toc7387"/>
      <w:bookmarkStart w:id="418" w:name="_Toc23676"/>
      <w:bookmarkStart w:id="419" w:name="_Toc6044"/>
      <w:bookmarkStart w:id="420" w:name="_Toc1184"/>
      <w:bookmarkStart w:id="421" w:name="_Toc645"/>
      <w:bookmarkStart w:id="422" w:name="_Toc10983"/>
      <w:bookmarkStart w:id="423" w:name="_Toc32351"/>
      <w:bookmarkStart w:id="424" w:name="_Toc10573"/>
      <w:r>
        <w:rPr>
          <w:rFonts w:hint="eastAsia" w:ascii="黑体" w:hAnsi="黑体" w:eastAsia="黑体" w:cs="黑体"/>
          <w:b w:val="0"/>
          <w:bCs w:val="0"/>
          <w:sz w:val="32"/>
          <w:szCs w:val="32"/>
        </w:rPr>
        <w:t>7.1 一般规定</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5C794236">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7.1.1 </w:t>
      </w:r>
      <w:r>
        <w:rPr>
          <w:rFonts w:hint="eastAsia" w:ascii="仿宋_GB2312" w:hAnsi="仿宋_GB2312" w:eastAsia="仿宋_GB2312" w:cs="仿宋_GB2312"/>
          <w:sz w:val="32"/>
          <w:szCs w:val="32"/>
        </w:rPr>
        <w:t>本章适用于</w:t>
      </w:r>
      <w:r>
        <w:rPr>
          <w:rFonts w:hint="eastAsia" w:ascii="仿宋_GB2312" w:hAnsi="仿宋_GB2312" w:eastAsia="仿宋_GB2312" w:cs="仿宋_GB2312"/>
          <w:sz w:val="32"/>
          <w:szCs w:val="32"/>
          <w:shd w:val="clear" w:color="auto" w:fill="FFFFFF"/>
        </w:rPr>
        <w:t>“追光小屋”</w:t>
      </w:r>
      <w:r>
        <w:rPr>
          <w:rFonts w:hint="eastAsia" w:ascii="仿宋_GB2312" w:hAnsi="仿宋_GB2312" w:eastAsia="仿宋_GB2312" w:cs="仿宋_GB2312"/>
          <w:sz w:val="32"/>
          <w:szCs w:val="32"/>
        </w:rPr>
        <w:t>项目墙面基层、地面基层、顶面基层等工程的质量检验。</w:t>
      </w:r>
    </w:p>
    <w:p w14:paraId="38DA505D">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7.1.2 </w:t>
      </w:r>
      <w:r>
        <w:rPr>
          <w:rFonts w:hint="eastAsia" w:ascii="仿宋_GB2312" w:hAnsi="仿宋_GB2312" w:eastAsia="仿宋_GB2312" w:cs="仿宋_GB2312"/>
          <w:sz w:val="32"/>
          <w:szCs w:val="32"/>
        </w:rPr>
        <w:t>在装饰装修施工前，应进行基层工程检验，并在检查合格后方可进行下道工序施工。</w:t>
      </w:r>
    </w:p>
    <w:p w14:paraId="2745EF69">
      <w:pPr>
        <w:pStyle w:val="6"/>
        <w:spacing w:line="570" w:lineRule="exact"/>
        <w:ind w:left="0" w:firstLine="602"/>
        <w:rPr>
          <w:rFonts w:ascii="Times New Roman" w:hAnsi="Times New Roman" w:eastAsia="仿宋_GB2312" w:cs="Times New Roman"/>
          <w:sz w:val="32"/>
          <w:szCs w:val="32"/>
          <w:lang w:val="en-US"/>
        </w:rPr>
      </w:pPr>
      <w:r>
        <w:rPr>
          <w:rFonts w:hint="eastAsia" w:ascii="仿宋_GB2312" w:hAnsi="仿宋_GB2312" w:eastAsia="仿宋_GB2312" w:cs="仿宋_GB2312"/>
          <w:b/>
          <w:bCs/>
          <w:sz w:val="32"/>
          <w:szCs w:val="32"/>
          <w:lang w:val="en-US" w:bidi="ar-SA"/>
        </w:rPr>
        <w:t xml:space="preserve">7.1.3 </w:t>
      </w:r>
      <w:r>
        <w:rPr>
          <w:rFonts w:hint="eastAsia" w:ascii="仿宋_GB2312" w:hAnsi="仿宋_GB2312" w:eastAsia="仿宋_GB2312" w:cs="仿宋_GB2312"/>
          <w:sz w:val="32"/>
          <w:szCs w:val="32"/>
          <w:lang w:val="en-US"/>
        </w:rPr>
        <w:t>涉及机电管线安装工程应进行隐蔽工程验收，并绘制机电管线敷设示意图。</w:t>
      </w:r>
    </w:p>
    <w:p w14:paraId="61565414">
      <w:pPr>
        <w:pStyle w:val="6"/>
        <w:ind w:left="0" w:firstLine="600"/>
        <w:rPr>
          <w:rFonts w:ascii="Times New Roman" w:hAnsi="Times New Roman" w:eastAsia="仿宋_GB2312" w:cs="Times New Roman"/>
          <w:sz w:val="32"/>
          <w:szCs w:val="32"/>
          <w:lang w:val="en-US"/>
        </w:rPr>
      </w:pPr>
    </w:p>
    <w:p w14:paraId="786382C1">
      <w:pPr>
        <w:spacing w:line="570" w:lineRule="exact"/>
        <w:ind w:firstLine="0" w:firstLineChars="0"/>
        <w:jc w:val="center"/>
        <w:outlineLvl w:val="1"/>
        <w:rPr>
          <w:rFonts w:eastAsia="黑体" w:cs="Times New Roman"/>
          <w:b w:val="0"/>
          <w:bCs w:val="0"/>
          <w:sz w:val="32"/>
          <w:szCs w:val="32"/>
        </w:rPr>
      </w:pPr>
      <w:bookmarkStart w:id="425" w:name="_Toc192174272"/>
      <w:bookmarkStart w:id="426" w:name="_Toc19410"/>
      <w:bookmarkStart w:id="427" w:name="_Toc30117"/>
      <w:bookmarkStart w:id="428" w:name="_Toc5199"/>
      <w:r>
        <w:rPr>
          <w:rFonts w:hint="eastAsia" w:ascii="黑体" w:hAnsi="黑体" w:eastAsia="黑体" w:cs="黑体"/>
          <w:b w:val="0"/>
          <w:bCs w:val="0"/>
          <w:sz w:val="32"/>
          <w:szCs w:val="32"/>
        </w:rPr>
        <w:t>7.2 墙面基层检验</w:t>
      </w:r>
      <w:bookmarkEnd w:id="425"/>
      <w:bookmarkEnd w:id="426"/>
      <w:bookmarkEnd w:id="427"/>
      <w:bookmarkEnd w:id="428"/>
    </w:p>
    <w:p w14:paraId="735D0D74">
      <w:pPr>
        <w:pStyle w:val="6"/>
        <w:spacing w:line="570" w:lineRule="exact"/>
        <w:ind w:left="0"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bidi="ar-SA"/>
        </w:rPr>
        <w:t xml:space="preserve">7.2.1 </w:t>
      </w:r>
      <w:r>
        <w:rPr>
          <w:rFonts w:hint="eastAsia" w:ascii="仿宋_GB2312" w:hAnsi="仿宋_GB2312" w:eastAsia="仿宋_GB2312" w:cs="仿宋_GB2312"/>
          <w:sz w:val="32"/>
          <w:szCs w:val="32"/>
          <w:lang w:val="en-US"/>
        </w:rPr>
        <w:t>墙面基层不得出现空鼓、脱层、裂缝等质量缺陷。</w:t>
      </w:r>
    </w:p>
    <w:p w14:paraId="4D323F48">
      <w:pPr>
        <w:pStyle w:val="6"/>
        <w:spacing w:line="570" w:lineRule="exact"/>
        <w:ind w:left="0" w:firstLine="602"/>
        <w:rPr>
          <w:rFonts w:ascii="Times New Roman" w:hAnsi="Times New Roman" w:eastAsia="仿宋_GB2312" w:cs="Times New Roman"/>
          <w:sz w:val="32"/>
          <w:szCs w:val="32"/>
          <w:lang w:val="en-US"/>
        </w:rPr>
      </w:pPr>
      <w:r>
        <w:rPr>
          <w:rFonts w:hint="eastAsia" w:ascii="仿宋_GB2312" w:hAnsi="仿宋_GB2312" w:eastAsia="仿宋_GB2312" w:cs="仿宋_GB2312"/>
          <w:b/>
          <w:bCs/>
          <w:sz w:val="32"/>
          <w:szCs w:val="32"/>
          <w:lang w:val="en-US" w:bidi="ar-SA"/>
        </w:rPr>
        <w:t xml:space="preserve">7.2.2 </w:t>
      </w:r>
      <w:r>
        <w:rPr>
          <w:rFonts w:hint="eastAsia" w:ascii="仿宋_GB2312" w:hAnsi="仿宋_GB2312" w:eastAsia="仿宋_GB2312" w:cs="仿宋_GB2312"/>
          <w:sz w:val="32"/>
          <w:szCs w:val="32"/>
          <w:lang w:val="en-US"/>
        </w:rPr>
        <w:t>预留孔洞、槽盒、管线等定位准确，套割整齐。</w:t>
      </w:r>
    </w:p>
    <w:p w14:paraId="35488037">
      <w:pPr>
        <w:pStyle w:val="6"/>
        <w:spacing w:line="570" w:lineRule="exact"/>
        <w:ind w:left="0" w:firstLine="600"/>
        <w:jc w:val="center"/>
        <w:rPr>
          <w:rFonts w:ascii="Times New Roman" w:hAnsi="Times New Roman" w:eastAsia="仿宋" w:cs="Times New Roman"/>
          <w:sz w:val="32"/>
          <w:szCs w:val="32"/>
        </w:rPr>
      </w:pPr>
    </w:p>
    <w:p w14:paraId="506B7312">
      <w:pPr>
        <w:spacing w:line="570" w:lineRule="exact"/>
        <w:ind w:firstLine="0" w:firstLineChars="0"/>
        <w:jc w:val="center"/>
        <w:outlineLvl w:val="1"/>
        <w:rPr>
          <w:rFonts w:eastAsia="黑体" w:cs="Times New Roman"/>
          <w:b w:val="0"/>
          <w:bCs w:val="0"/>
          <w:sz w:val="32"/>
          <w:szCs w:val="32"/>
        </w:rPr>
      </w:pPr>
      <w:bookmarkStart w:id="429" w:name="_Toc3902"/>
      <w:bookmarkStart w:id="430" w:name="_Toc192174273"/>
      <w:bookmarkStart w:id="431" w:name="_Toc32767"/>
      <w:bookmarkStart w:id="432" w:name="_Toc20017"/>
      <w:r>
        <w:rPr>
          <w:rFonts w:hint="eastAsia" w:ascii="黑体" w:hAnsi="黑体" w:eastAsia="黑体" w:cs="黑体"/>
          <w:b w:val="0"/>
          <w:bCs w:val="0"/>
          <w:sz w:val="32"/>
          <w:szCs w:val="32"/>
        </w:rPr>
        <w:t>7.3 地面基层检验</w:t>
      </w:r>
      <w:bookmarkEnd w:id="429"/>
      <w:bookmarkEnd w:id="430"/>
      <w:bookmarkEnd w:id="431"/>
      <w:bookmarkEnd w:id="432"/>
    </w:p>
    <w:p w14:paraId="1E57CD23">
      <w:pPr>
        <w:pStyle w:val="6"/>
        <w:spacing w:line="570" w:lineRule="exact"/>
        <w:ind w:left="0"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bidi="ar-SA"/>
        </w:rPr>
        <w:t xml:space="preserve">7.3.1 </w:t>
      </w:r>
      <w:r>
        <w:rPr>
          <w:rFonts w:hint="eastAsia" w:ascii="仿宋_GB2312" w:hAnsi="仿宋_GB2312" w:eastAsia="仿宋_GB2312" w:cs="仿宋_GB2312"/>
          <w:sz w:val="32"/>
          <w:szCs w:val="32"/>
          <w:lang w:val="en-US"/>
        </w:rPr>
        <w:t>地面基层不得出现松散、麻面、起砂等质量缺陷。</w:t>
      </w:r>
    </w:p>
    <w:p w14:paraId="16863E27">
      <w:pPr>
        <w:pStyle w:val="6"/>
        <w:spacing w:line="570" w:lineRule="exact"/>
        <w:ind w:left="0" w:firstLine="602"/>
        <w:rPr>
          <w:rFonts w:ascii="Times New Roman" w:hAnsi="Times New Roman" w:eastAsia="仿宋" w:cs="Times New Roman"/>
          <w:sz w:val="32"/>
          <w:szCs w:val="32"/>
        </w:rPr>
      </w:pPr>
      <w:r>
        <w:rPr>
          <w:rFonts w:hint="eastAsia" w:ascii="仿宋_GB2312" w:hAnsi="仿宋_GB2312" w:eastAsia="仿宋_GB2312" w:cs="仿宋_GB2312"/>
          <w:b/>
          <w:bCs/>
          <w:sz w:val="32"/>
          <w:szCs w:val="32"/>
          <w:lang w:val="en-US" w:bidi="ar-SA"/>
        </w:rPr>
        <w:t xml:space="preserve">7.3.2 </w:t>
      </w:r>
      <w:r>
        <w:rPr>
          <w:rFonts w:hint="eastAsia" w:ascii="仿宋_GB2312" w:hAnsi="仿宋_GB2312" w:eastAsia="仿宋_GB2312" w:cs="仿宋_GB2312"/>
          <w:sz w:val="32"/>
          <w:szCs w:val="32"/>
          <w:lang w:val="en-US"/>
        </w:rPr>
        <w:t>地面标高定位准确，潮湿环境应符合防水防潮要求</w:t>
      </w:r>
      <w:r>
        <w:rPr>
          <w:rFonts w:ascii="Times New Roman" w:hAnsi="Times New Roman" w:eastAsia="仿宋_GB2312" w:cs="Times New Roman"/>
          <w:sz w:val="32"/>
          <w:szCs w:val="32"/>
          <w:lang w:val="en-US"/>
        </w:rPr>
        <w:t>。</w:t>
      </w:r>
    </w:p>
    <w:p w14:paraId="6D2CA73D">
      <w:pPr>
        <w:pStyle w:val="6"/>
        <w:spacing w:line="570" w:lineRule="exact"/>
        <w:ind w:left="0" w:firstLine="600"/>
        <w:jc w:val="center"/>
        <w:rPr>
          <w:rFonts w:ascii="Times New Roman" w:hAnsi="Times New Roman" w:eastAsia="仿宋" w:cs="Times New Roman"/>
          <w:sz w:val="32"/>
          <w:szCs w:val="32"/>
        </w:rPr>
      </w:pPr>
    </w:p>
    <w:p w14:paraId="1652CAE2">
      <w:pPr>
        <w:spacing w:line="570" w:lineRule="exact"/>
        <w:ind w:firstLine="0" w:firstLineChars="0"/>
        <w:jc w:val="center"/>
        <w:outlineLvl w:val="1"/>
        <w:rPr>
          <w:rFonts w:hint="eastAsia" w:ascii="黑体" w:hAnsi="黑体" w:eastAsia="黑体" w:cs="黑体"/>
          <w:b w:val="0"/>
          <w:bCs w:val="0"/>
          <w:sz w:val="32"/>
          <w:szCs w:val="32"/>
        </w:rPr>
      </w:pPr>
      <w:bookmarkStart w:id="433" w:name="_Toc3372"/>
      <w:bookmarkStart w:id="434" w:name="_Toc22818"/>
      <w:bookmarkStart w:id="435" w:name="_Toc192174274"/>
      <w:bookmarkStart w:id="436" w:name="_Toc18111"/>
      <w:r>
        <w:rPr>
          <w:rFonts w:hint="eastAsia" w:ascii="黑体" w:hAnsi="黑体" w:eastAsia="黑体" w:cs="黑体"/>
          <w:b w:val="0"/>
          <w:bCs w:val="0"/>
          <w:sz w:val="32"/>
          <w:szCs w:val="32"/>
        </w:rPr>
        <w:t>7.4 顶面基层检验</w:t>
      </w:r>
      <w:bookmarkEnd w:id="433"/>
      <w:bookmarkEnd w:id="434"/>
      <w:bookmarkEnd w:id="435"/>
      <w:bookmarkEnd w:id="436"/>
    </w:p>
    <w:p w14:paraId="58C725AD">
      <w:pPr>
        <w:pStyle w:val="6"/>
        <w:spacing w:line="570" w:lineRule="exact"/>
        <w:ind w:left="0"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bidi="ar-SA"/>
        </w:rPr>
        <w:t xml:space="preserve">7.4.1 </w:t>
      </w:r>
      <w:r>
        <w:rPr>
          <w:rFonts w:hint="eastAsia" w:ascii="仿宋_GB2312" w:hAnsi="仿宋_GB2312" w:eastAsia="仿宋_GB2312" w:cs="仿宋_GB2312"/>
          <w:sz w:val="32"/>
          <w:szCs w:val="32"/>
          <w:lang w:val="en-US"/>
        </w:rPr>
        <w:t>顶面基层不得出现空鼓、脱层、裂缝等质量缺陷。</w:t>
      </w:r>
    </w:p>
    <w:p w14:paraId="4B4CBE3D">
      <w:pPr>
        <w:pStyle w:val="6"/>
        <w:spacing w:line="570" w:lineRule="exact"/>
        <w:ind w:left="0"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bidi="ar-SA"/>
        </w:rPr>
        <w:t xml:space="preserve">7.4.2 </w:t>
      </w:r>
      <w:r>
        <w:rPr>
          <w:rFonts w:hint="eastAsia" w:ascii="仿宋_GB2312" w:hAnsi="仿宋_GB2312" w:eastAsia="仿宋_GB2312" w:cs="仿宋_GB2312"/>
          <w:sz w:val="32"/>
          <w:szCs w:val="32"/>
          <w:lang w:val="en-US"/>
        </w:rPr>
        <w:t>顶面标高定位准确，表面平整，线角平直。</w:t>
      </w:r>
    </w:p>
    <w:p w14:paraId="32862AE8">
      <w:pPr>
        <w:widowControl/>
        <w:spacing w:line="240" w:lineRule="auto"/>
        <w:ind w:firstLine="0" w:firstLineChars="0"/>
        <w:jc w:val="left"/>
        <w:rPr>
          <w:rFonts w:eastAsia="方正小标宋简体" w:cs="Times New Roman"/>
          <w:b/>
          <w:bCs/>
          <w:sz w:val="32"/>
          <w:szCs w:val="32"/>
        </w:rPr>
      </w:pPr>
      <w:bookmarkStart w:id="437" w:name="_Toc30276"/>
      <w:bookmarkStart w:id="438" w:name="_Toc32317"/>
      <w:bookmarkStart w:id="439" w:name="_Toc8066"/>
      <w:bookmarkStart w:id="440" w:name="_Toc27201"/>
      <w:bookmarkStart w:id="441" w:name="_Toc1579"/>
      <w:bookmarkStart w:id="442" w:name="_Toc6909"/>
      <w:bookmarkStart w:id="443" w:name="_Toc8153"/>
      <w:bookmarkStart w:id="444" w:name="_Toc6087"/>
      <w:bookmarkStart w:id="445" w:name="_Toc803"/>
      <w:bookmarkStart w:id="446" w:name="_Toc24122"/>
      <w:bookmarkStart w:id="447" w:name="_Toc25387"/>
      <w:bookmarkStart w:id="448" w:name="_Toc29982"/>
      <w:bookmarkStart w:id="449" w:name="_Toc10224"/>
      <w:bookmarkStart w:id="450" w:name="_Toc26989"/>
      <w:bookmarkStart w:id="451" w:name="_Toc9747"/>
      <w:bookmarkStart w:id="452" w:name="_Toc2125"/>
      <w:bookmarkStart w:id="453" w:name="_Toc28553"/>
      <w:bookmarkStart w:id="454" w:name="_Toc27578"/>
      <w:bookmarkStart w:id="455" w:name="_Toc20869"/>
      <w:bookmarkStart w:id="456" w:name="_Toc160393729"/>
      <w:bookmarkStart w:id="457" w:name="_Toc31145"/>
      <w:bookmarkStart w:id="458" w:name="_Toc3845"/>
      <w:bookmarkStart w:id="459" w:name="_Toc13018"/>
      <w:bookmarkStart w:id="460" w:name="_Toc23505"/>
      <w:bookmarkStart w:id="461" w:name="_Toc1870"/>
      <w:bookmarkStart w:id="462" w:name="_Toc24311"/>
      <w:bookmarkStart w:id="463" w:name="_Toc1697317183"/>
      <w:bookmarkStart w:id="464" w:name="_Toc23895"/>
      <w:r>
        <w:rPr>
          <w:rFonts w:eastAsia="方正小标宋简体" w:cs="Times New Roman"/>
          <w:b/>
          <w:bCs/>
          <w:sz w:val="32"/>
          <w:szCs w:val="32"/>
        </w:rPr>
        <w:br w:type="page"/>
      </w:r>
    </w:p>
    <w:p w14:paraId="5655FB83">
      <w:pPr>
        <w:spacing w:line="570" w:lineRule="exact"/>
        <w:ind w:firstLine="0" w:firstLineChars="0"/>
        <w:jc w:val="center"/>
        <w:outlineLvl w:val="0"/>
        <w:rPr>
          <w:rFonts w:hint="eastAsia" w:ascii="方正小标宋简体" w:hAnsi="方正小标宋简体" w:eastAsia="方正小标宋简体" w:cs="方正小标宋简体"/>
          <w:b w:val="0"/>
          <w:bCs w:val="0"/>
          <w:sz w:val="44"/>
          <w:szCs w:val="44"/>
        </w:rPr>
      </w:pPr>
      <w:bookmarkStart w:id="465" w:name="_Toc192174275"/>
      <w:r>
        <w:rPr>
          <w:rFonts w:hint="eastAsia" w:ascii="方正小标宋简体" w:hAnsi="方正小标宋简体" w:eastAsia="方正小标宋简体" w:cs="方正小标宋简体"/>
          <w:b w:val="0"/>
          <w:bCs w:val="0"/>
          <w:sz w:val="44"/>
          <w:szCs w:val="44"/>
        </w:rPr>
        <w:t>8. 门窗工程</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62991271">
      <w:pPr>
        <w:spacing w:line="570" w:lineRule="exact"/>
        <w:ind w:firstLine="600"/>
        <w:rPr>
          <w:rFonts w:cs="Times New Roman"/>
          <w:b/>
          <w:bCs/>
          <w:sz w:val="30"/>
          <w:szCs w:val="30"/>
        </w:rPr>
      </w:pPr>
    </w:p>
    <w:p w14:paraId="0EFE0B44">
      <w:pPr>
        <w:spacing w:line="570" w:lineRule="exact"/>
        <w:ind w:firstLine="0" w:firstLineChars="0"/>
        <w:jc w:val="center"/>
        <w:outlineLvl w:val="1"/>
        <w:rPr>
          <w:rFonts w:hint="eastAsia" w:ascii="黑体" w:hAnsi="黑体" w:eastAsia="黑体" w:cs="黑体"/>
          <w:b w:val="0"/>
          <w:bCs w:val="0"/>
          <w:sz w:val="32"/>
          <w:szCs w:val="32"/>
        </w:rPr>
      </w:pPr>
      <w:bookmarkStart w:id="466" w:name="_Toc8857"/>
      <w:bookmarkStart w:id="467" w:name="_Toc17788"/>
      <w:bookmarkStart w:id="468" w:name="_Toc22215"/>
      <w:bookmarkStart w:id="469" w:name="_Toc11424"/>
      <w:bookmarkStart w:id="470" w:name="_Toc17873"/>
      <w:bookmarkStart w:id="471" w:name="_Toc20760"/>
      <w:bookmarkStart w:id="472" w:name="_Toc1567549651"/>
      <w:bookmarkStart w:id="473" w:name="_Toc13888"/>
      <w:bookmarkStart w:id="474" w:name="_Toc1956"/>
      <w:bookmarkStart w:id="475" w:name="_Toc32729"/>
      <w:bookmarkStart w:id="476" w:name="_Toc13865"/>
      <w:bookmarkStart w:id="477" w:name="_Toc14057"/>
      <w:bookmarkStart w:id="478" w:name="_Toc14738"/>
      <w:bookmarkStart w:id="479" w:name="_Toc3909"/>
      <w:bookmarkStart w:id="480" w:name="_Toc27327"/>
      <w:bookmarkStart w:id="481" w:name="_Toc21949"/>
      <w:bookmarkStart w:id="482" w:name="_Toc12272"/>
      <w:bookmarkStart w:id="483" w:name="_Toc31100"/>
      <w:bookmarkStart w:id="484" w:name="_Toc160393730"/>
      <w:bookmarkStart w:id="485" w:name="_Toc31782"/>
      <w:bookmarkStart w:id="486" w:name="_Toc23782"/>
      <w:bookmarkStart w:id="487" w:name="_Toc15272"/>
      <w:bookmarkStart w:id="488" w:name="_Toc12115"/>
      <w:bookmarkStart w:id="489" w:name="_Toc30003"/>
      <w:bookmarkStart w:id="490" w:name="_Toc15315"/>
      <w:bookmarkStart w:id="491" w:name="_Toc192174276"/>
      <w:bookmarkStart w:id="492" w:name="_Toc2025"/>
      <w:bookmarkStart w:id="493" w:name="_Toc26637"/>
      <w:bookmarkStart w:id="494" w:name="_Toc7689"/>
      <w:r>
        <w:rPr>
          <w:rFonts w:hint="eastAsia" w:ascii="黑体" w:hAnsi="黑体" w:eastAsia="黑体" w:cs="黑体"/>
          <w:b w:val="0"/>
          <w:bCs w:val="0"/>
          <w:sz w:val="32"/>
          <w:szCs w:val="32"/>
        </w:rPr>
        <w:t>8.1 一般规定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42919B16">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8.1.1 </w:t>
      </w:r>
      <w:r>
        <w:rPr>
          <w:rFonts w:hint="eastAsia" w:ascii="仿宋_GB2312" w:hAnsi="仿宋_GB2312" w:eastAsia="仿宋_GB2312" w:cs="仿宋_GB2312"/>
          <w:sz w:val="32"/>
          <w:szCs w:val="32"/>
          <w:lang w:bidi="zh-CN"/>
        </w:rPr>
        <w:t>本章适用于</w:t>
      </w:r>
      <w:r>
        <w:rPr>
          <w:rFonts w:hint="eastAsia" w:ascii="仿宋_GB2312" w:hAnsi="仿宋_GB2312" w:eastAsia="仿宋_GB2312" w:cs="仿宋_GB2312"/>
          <w:sz w:val="32"/>
          <w:szCs w:val="32"/>
          <w:shd w:val="clear" w:color="auto" w:fill="FFFFFF"/>
        </w:rPr>
        <w:t>“追光小屋”</w:t>
      </w:r>
      <w:r>
        <w:rPr>
          <w:rFonts w:hint="eastAsia" w:ascii="仿宋_GB2312" w:hAnsi="仿宋_GB2312" w:eastAsia="仿宋_GB2312" w:cs="仿宋_GB2312"/>
          <w:sz w:val="32"/>
          <w:szCs w:val="32"/>
          <w:lang w:bidi="zh-CN"/>
        </w:rPr>
        <w:t>项目木门窗、金属门窗和塑料门窗安装，以及门窗玻璃安装等分项工程的质量验收。</w:t>
      </w:r>
    </w:p>
    <w:p w14:paraId="4FA966F8">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8.1.2 </w:t>
      </w:r>
      <w:r>
        <w:rPr>
          <w:rFonts w:hint="eastAsia" w:ascii="仿宋_GB2312" w:hAnsi="仿宋_GB2312" w:eastAsia="仿宋_GB2312" w:cs="仿宋_GB2312"/>
          <w:sz w:val="32"/>
          <w:szCs w:val="32"/>
          <w:lang w:bidi="zh-CN"/>
        </w:rPr>
        <w:t>门窗的品种、类型、规格、尺寸、开启方向、安装位置、连接方式及性能应符合设计要求及国家现行标准的有关规定，门窗附件应齐全。</w:t>
      </w:r>
    </w:p>
    <w:p w14:paraId="498469D6">
      <w:pPr>
        <w:adjustRightInd w:val="0"/>
        <w:snapToGrid w:val="0"/>
        <w:spacing w:line="570" w:lineRule="exact"/>
        <w:ind w:firstLine="602"/>
        <w:rPr>
          <w:rFonts w:hint="eastAsia" w:ascii="仿宋_GB2312" w:hAnsi="仿宋_GB2312" w:eastAsia="仿宋_GB2312" w:cs="仿宋_GB2312"/>
          <w:sz w:val="32"/>
          <w:szCs w:val="32"/>
          <w:lang w:bidi="zh-CN"/>
        </w:rPr>
      </w:pPr>
      <w:bookmarkStart w:id="495" w:name="_Toc25238"/>
      <w:bookmarkStart w:id="496" w:name="_Toc9648"/>
      <w:bookmarkStart w:id="497" w:name="_Toc14573"/>
      <w:bookmarkStart w:id="498" w:name="_Toc812"/>
      <w:bookmarkStart w:id="499" w:name="_Toc16253"/>
      <w:bookmarkStart w:id="500" w:name="_Toc19040"/>
      <w:bookmarkStart w:id="501" w:name="_Toc3471"/>
      <w:r>
        <w:rPr>
          <w:rFonts w:hint="eastAsia" w:ascii="仿宋_GB2312" w:hAnsi="仿宋_GB2312" w:eastAsia="仿宋_GB2312" w:cs="仿宋_GB2312"/>
          <w:b/>
          <w:bCs/>
          <w:sz w:val="32"/>
          <w:szCs w:val="32"/>
        </w:rPr>
        <w:t xml:space="preserve">8.1.3 </w:t>
      </w:r>
      <w:r>
        <w:rPr>
          <w:rFonts w:hint="eastAsia" w:ascii="仿宋_GB2312" w:hAnsi="仿宋_GB2312" w:eastAsia="仿宋_GB2312" w:cs="仿宋_GB2312"/>
          <w:sz w:val="32"/>
          <w:szCs w:val="32"/>
          <w:lang w:bidi="zh-CN"/>
        </w:rPr>
        <w:t>门窗安装前，应对门窗洞口尺寸及相邻洞口的位置偏差进行检验。同一类型和规格外门窗洞口垂直、水平方向的位置应对齐。</w:t>
      </w:r>
    </w:p>
    <w:p w14:paraId="334F7C36">
      <w:pPr>
        <w:pStyle w:val="12"/>
        <w:shd w:val="clear" w:color="auto" w:fill="FFFFFF"/>
        <w:spacing w:before="0" w:beforeAutospacing="0" w:after="0" w:afterAutospacing="0" w:line="570" w:lineRule="exact"/>
        <w:ind w:firstLine="602"/>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rPr>
        <w:t xml:space="preserve">8.1.4 </w:t>
      </w:r>
      <w:r>
        <w:rPr>
          <w:rFonts w:hint="eastAsia" w:ascii="仿宋_GB2312" w:hAnsi="仿宋_GB2312" w:eastAsia="仿宋_GB2312" w:cs="仿宋_GB2312"/>
          <w:kern w:val="2"/>
          <w:sz w:val="32"/>
          <w:szCs w:val="32"/>
          <w:lang w:bidi="zh-CN"/>
        </w:rPr>
        <w:t>门窗工程应对下列隐蔽工程项目进行验收：</w:t>
      </w:r>
    </w:p>
    <w:p w14:paraId="2490D96D">
      <w:pPr>
        <w:pStyle w:val="6"/>
        <w:spacing w:line="570" w:lineRule="exact"/>
        <w:ind w:left="0" w:firstLine="6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bidi="ar-SA"/>
        </w:rPr>
        <w:t>预埋</w:t>
      </w:r>
      <w:r>
        <w:rPr>
          <w:rFonts w:hint="eastAsia" w:ascii="仿宋_GB2312" w:hAnsi="仿宋_GB2312" w:eastAsia="仿宋_GB2312" w:cs="仿宋_GB2312"/>
          <w:sz w:val="32"/>
          <w:szCs w:val="32"/>
          <w:lang w:val="en-US"/>
        </w:rPr>
        <w:t>件和锚固件。</w:t>
      </w:r>
    </w:p>
    <w:p w14:paraId="1B9DEEEF">
      <w:pPr>
        <w:pStyle w:val="6"/>
        <w:spacing w:line="570" w:lineRule="exact"/>
        <w:ind w:left="0" w:firstLine="6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val="en-US" w:bidi="ar-SA"/>
        </w:rPr>
        <w:t>隐蔽</w:t>
      </w:r>
      <w:r>
        <w:rPr>
          <w:rFonts w:hint="eastAsia" w:ascii="仿宋_GB2312" w:hAnsi="仿宋_GB2312" w:eastAsia="仿宋_GB2312" w:cs="仿宋_GB2312"/>
          <w:sz w:val="32"/>
          <w:szCs w:val="32"/>
          <w:lang w:val="en-US"/>
        </w:rPr>
        <w:t>部位的防腐和填嵌处理。</w:t>
      </w:r>
    </w:p>
    <w:p w14:paraId="319A96D8">
      <w:pPr>
        <w:pStyle w:val="6"/>
        <w:spacing w:line="570" w:lineRule="exact"/>
        <w:ind w:left="0" w:firstLine="6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val="en-US" w:bidi="ar-SA"/>
        </w:rPr>
        <w:t>高层</w:t>
      </w:r>
      <w:r>
        <w:rPr>
          <w:rFonts w:hint="eastAsia" w:ascii="仿宋_GB2312" w:hAnsi="仿宋_GB2312" w:eastAsia="仿宋_GB2312" w:cs="仿宋_GB2312"/>
          <w:sz w:val="32"/>
          <w:szCs w:val="32"/>
          <w:lang w:val="en-US"/>
        </w:rPr>
        <w:t>金属窗防雷连接节点。</w:t>
      </w:r>
    </w:p>
    <w:bookmarkEnd w:id="495"/>
    <w:bookmarkEnd w:id="496"/>
    <w:bookmarkEnd w:id="497"/>
    <w:bookmarkEnd w:id="498"/>
    <w:bookmarkEnd w:id="499"/>
    <w:bookmarkEnd w:id="500"/>
    <w:bookmarkEnd w:id="501"/>
    <w:p w14:paraId="2815673C">
      <w:pPr>
        <w:pStyle w:val="12"/>
        <w:shd w:val="clear" w:color="auto" w:fill="FFFFFF"/>
        <w:spacing w:before="0" w:beforeAutospacing="0" w:after="0" w:afterAutospacing="0" w:line="570" w:lineRule="exac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rPr>
        <w:t xml:space="preserve">8.1.5 </w:t>
      </w:r>
      <w:r>
        <w:rPr>
          <w:rFonts w:hint="eastAsia" w:ascii="仿宋_GB2312" w:hAnsi="仿宋_GB2312" w:eastAsia="仿宋_GB2312" w:cs="仿宋_GB2312"/>
          <w:kern w:val="2"/>
          <w:sz w:val="32"/>
          <w:szCs w:val="32"/>
          <w:lang w:bidi="zh-CN"/>
        </w:rPr>
        <w:t>金属门窗和塑料门窗安装应采用预留洞口的方法施工。</w:t>
      </w:r>
    </w:p>
    <w:p w14:paraId="24E8C1D2">
      <w:pPr>
        <w:pStyle w:val="12"/>
        <w:shd w:val="clear" w:color="auto" w:fill="FFFFFF"/>
        <w:spacing w:before="0" w:beforeAutospacing="0" w:after="0" w:afterAutospacing="0" w:line="570" w:lineRule="exac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rPr>
        <w:t xml:space="preserve">8.1.6 </w:t>
      </w:r>
      <w:r>
        <w:rPr>
          <w:rFonts w:hint="eastAsia" w:ascii="仿宋_GB2312" w:hAnsi="仿宋_GB2312" w:eastAsia="仿宋_GB2312" w:cs="仿宋_GB2312"/>
          <w:kern w:val="2"/>
          <w:sz w:val="32"/>
          <w:szCs w:val="32"/>
          <w:lang w:bidi="zh-CN"/>
        </w:rPr>
        <w:t>木门窗与砖石砌体、混凝土或抹灰层接触处应进行防腐处理，埋入砌体或混凝土中的木砖应进行防腐处理。</w:t>
      </w:r>
    </w:p>
    <w:p w14:paraId="726E1D05">
      <w:pPr>
        <w:pStyle w:val="12"/>
        <w:shd w:val="clear" w:color="auto" w:fill="FFFFFF"/>
        <w:spacing w:before="0" w:beforeAutospacing="0" w:after="0" w:afterAutospacing="0" w:line="570" w:lineRule="exac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rPr>
        <w:t xml:space="preserve">8.1.7 </w:t>
      </w:r>
      <w:r>
        <w:rPr>
          <w:rFonts w:hint="eastAsia" w:ascii="仿宋_GB2312" w:hAnsi="仿宋_GB2312" w:eastAsia="仿宋_GB2312" w:cs="仿宋_GB2312"/>
          <w:kern w:val="2"/>
          <w:sz w:val="32"/>
          <w:szCs w:val="32"/>
          <w:lang w:bidi="zh-CN"/>
        </w:rPr>
        <w:t>当金属窗或塑料窗为组合窗时，其拼樘料的尺寸、规格、壁厚应符合设计要求。</w:t>
      </w:r>
    </w:p>
    <w:p w14:paraId="78C0376E">
      <w:pPr>
        <w:pStyle w:val="12"/>
        <w:shd w:val="clear" w:color="auto" w:fill="FFFFFF"/>
        <w:spacing w:before="0" w:beforeAutospacing="0" w:after="0" w:afterAutospacing="0" w:line="570" w:lineRule="exac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rPr>
        <w:t xml:space="preserve">8.1.8 </w:t>
      </w:r>
      <w:r>
        <w:rPr>
          <w:rFonts w:hint="eastAsia" w:ascii="仿宋_GB2312" w:hAnsi="仿宋_GB2312" w:eastAsia="仿宋_GB2312" w:cs="仿宋_GB2312"/>
          <w:kern w:val="2"/>
          <w:sz w:val="32"/>
          <w:szCs w:val="32"/>
          <w:lang w:bidi="zh-CN"/>
        </w:rPr>
        <w:t>建筑外门窗安装必须牢固。在砌体上安装门窗严禁采用射钉固定。</w:t>
      </w:r>
    </w:p>
    <w:p w14:paraId="7131AD5A">
      <w:pPr>
        <w:pStyle w:val="12"/>
        <w:shd w:val="clear" w:color="auto" w:fill="FFFFFF"/>
        <w:spacing w:before="0" w:beforeAutospacing="0" w:after="0" w:afterAutospacing="0" w:line="570" w:lineRule="exac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rPr>
        <w:t xml:space="preserve">8.1.9 </w:t>
      </w:r>
      <w:r>
        <w:rPr>
          <w:rFonts w:hint="eastAsia" w:ascii="仿宋_GB2312" w:hAnsi="仿宋_GB2312" w:eastAsia="仿宋_GB2312" w:cs="仿宋_GB2312"/>
          <w:kern w:val="2"/>
          <w:sz w:val="32"/>
          <w:szCs w:val="32"/>
          <w:lang w:bidi="zh-CN"/>
        </w:rPr>
        <w:t>推拉门窗扇必须牢固，必须安装防脱落装置。</w:t>
      </w:r>
    </w:p>
    <w:p w14:paraId="11B51939">
      <w:pPr>
        <w:pStyle w:val="12"/>
        <w:shd w:val="clear" w:color="auto" w:fill="FFFFFF"/>
        <w:spacing w:before="0" w:beforeAutospacing="0" w:after="0" w:afterAutospacing="0" w:line="570" w:lineRule="exact"/>
        <w:ind w:firstLine="602"/>
        <w:jc w:val="both"/>
        <w:rPr>
          <w:rFonts w:ascii="Times New Roman" w:hAnsi="Times New Roman" w:eastAsia="仿宋_GB2312" w:cs="仿宋_GB2312"/>
          <w:sz w:val="32"/>
          <w:szCs w:val="32"/>
        </w:rPr>
      </w:pPr>
      <w:r>
        <w:rPr>
          <w:rFonts w:hint="eastAsia" w:ascii="仿宋_GB2312" w:hAnsi="仿宋_GB2312" w:eastAsia="仿宋_GB2312" w:cs="仿宋_GB2312"/>
          <w:b/>
          <w:bCs/>
          <w:kern w:val="2"/>
          <w:sz w:val="32"/>
          <w:szCs w:val="32"/>
        </w:rPr>
        <w:t xml:space="preserve">8.1.10 </w:t>
      </w:r>
      <w:r>
        <w:rPr>
          <w:rFonts w:hint="eastAsia" w:ascii="仿宋_GB2312" w:hAnsi="仿宋_GB2312" w:eastAsia="仿宋_GB2312" w:cs="仿宋_GB2312"/>
          <w:kern w:val="2"/>
          <w:sz w:val="32"/>
          <w:szCs w:val="32"/>
          <w:lang w:bidi="zh-CN"/>
        </w:rPr>
        <w:t>建筑外窗口的防水和排水构造应符合设计要求和国家现行标准的有关规定。</w:t>
      </w:r>
    </w:p>
    <w:p w14:paraId="2F274E7C">
      <w:pPr>
        <w:pStyle w:val="6"/>
        <w:spacing w:line="570" w:lineRule="exact"/>
        <w:ind w:left="227" w:firstLine="600"/>
        <w:rPr>
          <w:rFonts w:ascii="Times New Roman" w:hAnsi="Times New Roman" w:cs="Times New Roman"/>
          <w:sz w:val="32"/>
          <w:szCs w:val="32"/>
        </w:rPr>
      </w:pPr>
    </w:p>
    <w:p w14:paraId="75F27491">
      <w:pPr>
        <w:spacing w:line="570" w:lineRule="exact"/>
        <w:ind w:firstLine="0" w:firstLineChars="0"/>
        <w:jc w:val="center"/>
        <w:outlineLvl w:val="1"/>
        <w:rPr>
          <w:rFonts w:eastAsia="黑体" w:cs="Times New Roman"/>
          <w:b w:val="0"/>
          <w:bCs w:val="0"/>
          <w:sz w:val="32"/>
          <w:szCs w:val="32"/>
        </w:rPr>
      </w:pPr>
      <w:bookmarkStart w:id="502" w:name="_Toc7958"/>
      <w:bookmarkStart w:id="503" w:name="_Toc503"/>
      <w:bookmarkStart w:id="504" w:name="_Toc27985"/>
      <w:bookmarkStart w:id="505" w:name="_Toc21209"/>
      <w:bookmarkStart w:id="506" w:name="_Toc18008"/>
      <w:bookmarkStart w:id="507" w:name="_Toc5938"/>
      <w:bookmarkStart w:id="508" w:name="_Toc160393732"/>
      <w:bookmarkStart w:id="509" w:name="_Toc18824"/>
      <w:bookmarkStart w:id="510" w:name="_Toc3159"/>
      <w:bookmarkStart w:id="511" w:name="_Toc30479"/>
      <w:bookmarkStart w:id="512" w:name="_Toc28454"/>
      <w:bookmarkStart w:id="513" w:name="_Toc29709"/>
      <w:bookmarkStart w:id="514" w:name="_Toc5778"/>
      <w:bookmarkStart w:id="515" w:name="_Toc21628"/>
      <w:bookmarkStart w:id="516" w:name="_Toc14006"/>
      <w:bookmarkStart w:id="517" w:name="_Toc26732"/>
      <w:bookmarkStart w:id="518" w:name="_Toc24491"/>
      <w:bookmarkStart w:id="519" w:name="_Toc23381"/>
      <w:bookmarkStart w:id="520" w:name="_Toc17288"/>
      <w:bookmarkStart w:id="521" w:name="_Toc4289"/>
      <w:bookmarkStart w:id="522" w:name="_Toc30527"/>
      <w:bookmarkStart w:id="523" w:name="_Toc192174277"/>
      <w:bookmarkStart w:id="524" w:name="_Toc22923"/>
      <w:bookmarkStart w:id="525" w:name="_Toc25139"/>
      <w:bookmarkStart w:id="526" w:name="_Toc7595"/>
      <w:bookmarkStart w:id="527" w:name="_Toc11176"/>
      <w:bookmarkStart w:id="528" w:name="_Toc28470"/>
      <w:bookmarkStart w:id="529" w:name="_Toc1666983418"/>
      <w:r>
        <w:rPr>
          <w:rFonts w:hint="eastAsia" w:ascii="黑体" w:hAnsi="黑体" w:eastAsia="黑体" w:cs="黑体"/>
          <w:b w:val="0"/>
          <w:bCs w:val="0"/>
          <w:sz w:val="32"/>
          <w:szCs w:val="32"/>
        </w:rPr>
        <w:t>8.2 木门窗安装</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0EE6FED0">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8.2.1 </w:t>
      </w:r>
      <w:r>
        <w:rPr>
          <w:rFonts w:hint="eastAsia" w:ascii="仿宋_GB2312" w:hAnsi="仿宋_GB2312" w:eastAsia="仿宋_GB2312" w:cs="仿宋_GB2312"/>
          <w:sz w:val="32"/>
          <w:szCs w:val="32"/>
          <w:lang w:bidi="zh-CN"/>
        </w:rPr>
        <w:t>木门窗表面应洁净，不得有刨痕和锤印。</w:t>
      </w:r>
    </w:p>
    <w:p w14:paraId="60708AF9">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8.2.2 </w:t>
      </w:r>
      <w:r>
        <w:rPr>
          <w:rFonts w:hint="eastAsia" w:ascii="仿宋_GB2312" w:hAnsi="仿宋_GB2312" w:eastAsia="仿宋_GB2312" w:cs="仿宋_GB2312"/>
          <w:sz w:val="32"/>
          <w:szCs w:val="32"/>
          <w:lang w:bidi="zh-CN"/>
        </w:rPr>
        <w:t>木门窗的割角和拼缝应严密平整。门窗框、扇裁口应顺直，刨面应平整。</w:t>
      </w:r>
    </w:p>
    <w:p w14:paraId="5FB728DA">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8.2.3 </w:t>
      </w:r>
      <w:r>
        <w:rPr>
          <w:rFonts w:hint="eastAsia" w:ascii="仿宋_GB2312" w:hAnsi="仿宋_GB2312" w:eastAsia="仿宋_GB2312" w:cs="仿宋_GB2312"/>
          <w:sz w:val="32"/>
          <w:szCs w:val="32"/>
          <w:lang w:bidi="zh-CN"/>
        </w:rPr>
        <w:t>木门窗上的槽和孔应边缘整齐，无毛刺。</w:t>
      </w:r>
    </w:p>
    <w:p w14:paraId="412FA9A9">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8.2.4 </w:t>
      </w:r>
      <w:r>
        <w:rPr>
          <w:rFonts w:hint="eastAsia" w:ascii="仿宋_GB2312" w:hAnsi="仿宋_GB2312" w:eastAsia="仿宋_GB2312" w:cs="仿宋_GB2312"/>
          <w:sz w:val="32"/>
          <w:szCs w:val="32"/>
          <w:lang w:bidi="zh-CN"/>
        </w:rPr>
        <w:t>木门窗与墙体间的缝隙应填嵌饱满。严寒和寒冷地区外门窗（或门窗框）与砌体间的空隙应填充保温材料。</w:t>
      </w:r>
    </w:p>
    <w:p w14:paraId="1E2F2B92">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8.2.5 </w:t>
      </w:r>
      <w:r>
        <w:rPr>
          <w:rFonts w:hint="eastAsia" w:ascii="仿宋_GB2312" w:hAnsi="仿宋_GB2312" w:eastAsia="仿宋_GB2312" w:cs="仿宋_GB2312"/>
          <w:sz w:val="32"/>
          <w:szCs w:val="32"/>
          <w:lang w:bidi="zh-CN"/>
        </w:rPr>
        <w:t>木门窗批水、盖口条、压缝条和密封条安装应顺直，与门窗结合应牢固、严密。</w:t>
      </w:r>
    </w:p>
    <w:p w14:paraId="03FAD6D6">
      <w:pPr>
        <w:adjustRightInd w:val="0"/>
        <w:snapToGrid w:val="0"/>
        <w:spacing w:line="570" w:lineRule="exact"/>
        <w:ind w:firstLine="602"/>
        <w:rPr>
          <w:rFonts w:eastAsia="仿宋_GB2312" w:cs="Times New Roman"/>
          <w:b/>
          <w:bCs/>
          <w:sz w:val="32"/>
          <w:szCs w:val="32"/>
        </w:rPr>
      </w:pPr>
    </w:p>
    <w:p w14:paraId="6EEDE134">
      <w:pPr>
        <w:spacing w:line="570" w:lineRule="exact"/>
        <w:ind w:firstLine="0" w:firstLineChars="0"/>
        <w:jc w:val="center"/>
        <w:outlineLvl w:val="1"/>
        <w:rPr>
          <w:rFonts w:hint="eastAsia" w:ascii="黑体" w:hAnsi="黑体" w:eastAsia="黑体" w:cs="黑体"/>
          <w:b w:val="0"/>
          <w:bCs w:val="0"/>
          <w:sz w:val="32"/>
          <w:szCs w:val="32"/>
        </w:rPr>
      </w:pPr>
      <w:bookmarkStart w:id="530" w:name="_Toc3480"/>
      <w:bookmarkStart w:id="531" w:name="_Toc17163"/>
      <w:bookmarkStart w:id="532" w:name="_Toc192174278"/>
      <w:bookmarkStart w:id="533" w:name="_Toc6359"/>
      <w:r>
        <w:rPr>
          <w:rFonts w:hint="eastAsia" w:ascii="黑体" w:hAnsi="黑体" w:eastAsia="黑体" w:cs="黑体"/>
          <w:b w:val="0"/>
          <w:bCs w:val="0"/>
          <w:sz w:val="32"/>
          <w:szCs w:val="32"/>
        </w:rPr>
        <w:t>8.3 金属门窗</w:t>
      </w:r>
      <w:bookmarkEnd w:id="530"/>
      <w:bookmarkEnd w:id="531"/>
      <w:r>
        <w:rPr>
          <w:rFonts w:hint="eastAsia" w:ascii="黑体" w:hAnsi="黑体" w:eastAsia="黑体" w:cs="黑体"/>
          <w:b w:val="0"/>
          <w:bCs w:val="0"/>
          <w:sz w:val="32"/>
          <w:szCs w:val="32"/>
        </w:rPr>
        <w:t>安装</w:t>
      </w:r>
      <w:bookmarkEnd w:id="532"/>
      <w:bookmarkEnd w:id="533"/>
    </w:p>
    <w:p w14:paraId="1E2AA6F1">
      <w:pPr>
        <w:adjustRightInd w:val="0"/>
        <w:snapToGrid w:val="0"/>
        <w:spacing w:line="570" w:lineRule="exact"/>
        <w:ind w:firstLine="602" w:firstLineChars="0"/>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8.3.1 </w:t>
      </w:r>
      <w:r>
        <w:rPr>
          <w:rFonts w:hint="eastAsia" w:ascii="仿宋_GB2312" w:hAnsi="仿宋_GB2312" w:eastAsia="仿宋_GB2312" w:cs="仿宋_GB2312"/>
          <w:sz w:val="32"/>
          <w:szCs w:val="32"/>
          <w:lang w:bidi="zh-CN"/>
        </w:rPr>
        <w:t>金属门窗表面应洁净、平整、光滑、色泽一致，应无锈蚀、擦伤、划痕和碰伤。漆膜或保护层应连续。型材的表面处理应符合设计要求及国家现行标准的有关规定。</w:t>
      </w:r>
    </w:p>
    <w:p w14:paraId="34EF6109">
      <w:pPr>
        <w:pStyle w:val="12"/>
        <w:shd w:val="clear" w:color="auto" w:fill="FFFFFF"/>
        <w:spacing w:before="0" w:beforeAutospacing="0" w:after="0" w:afterAutospacing="0" w:line="570" w:lineRule="exac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rPr>
        <w:t xml:space="preserve">8.3.2 </w:t>
      </w:r>
      <w:r>
        <w:rPr>
          <w:rFonts w:hint="eastAsia" w:ascii="仿宋_GB2312" w:hAnsi="仿宋_GB2312" w:eastAsia="仿宋_GB2312" w:cs="仿宋_GB2312"/>
          <w:kern w:val="2"/>
          <w:sz w:val="32"/>
          <w:szCs w:val="32"/>
          <w:lang w:bidi="zh-CN"/>
        </w:rPr>
        <w:t>金属门窗推拉门窗扇开关力不应大于50N。</w:t>
      </w:r>
    </w:p>
    <w:p w14:paraId="71AC5CFC">
      <w:pPr>
        <w:pStyle w:val="12"/>
        <w:shd w:val="clear" w:color="auto" w:fill="FFFFFF"/>
        <w:spacing w:before="0" w:beforeAutospacing="0" w:after="0" w:afterAutospacing="0" w:line="570" w:lineRule="exac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rPr>
        <w:t xml:space="preserve">8.3.3 </w:t>
      </w:r>
      <w:r>
        <w:rPr>
          <w:rFonts w:hint="eastAsia" w:ascii="仿宋_GB2312" w:hAnsi="仿宋_GB2312" w:eastAsia="仿宋_GB2312" w:cs="仿宋_GB2312"/>
          <w:kern w:val="2"/>
          <w:sz w:val="32"/>
          <w:szCs w:val="32"/>
          <w:lang w:bidi="zh-CN"/>
        </w:rPr>
        <w:t>金属门窗框与墙体之间的缝隙应填嵌饱满，并应采用密封胶密封。密封胶表面应光滑、顺直、无裂纹。</w:t>
      </w:r>
    </w:p>
    <w:p w14:paraId="671A0B60">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8.3.4 </w:t>
      </w:r>
      <w:r>
        <w:rPr>
          <w:rFonts w:hint="eastAsia" w:ascii="仿宋_GB2312" w:hAnsi="仿宋_GB2312" w:eastAsia="仿宋_GB2312" w:cs="仿宋_GB2312"/>
          <w:sz w:val="32"/>
          <w:szCs w:val="32"/>
          <w:lang w:bidi="zh-CN"/>
        </w:rPr>
        <w:t>金属门窗扇的密封胶条或密封毛条装配应平整、完好，不得脱槽，交角处应平顺。</w:t>
      </w:r>
    </w:p>
    <w:p w14:paraId="54738F5A">
      <w:pPr>
        <w:adjustRightInd w:val="0"/>
        <w:snapToGrid w:val="0"/>
        <w:spacing w:line="570" w:lineRule="exact"/>
        <w:ind w:firstLine="602"/>
        <w:rPr>
          <w:rFonts w:eastAsia="仿宋_GB2312" w:cs="仿宋_GB2312"/>
          <w:sz w:val="32"/>
          <w:szCs w:val="32"/>
          <w:lang w:bidi="zh-CN"/>
        </w:rPr>
      </w:pPr>
      <w:r>
        <w:rPr>
          <w:rFonts w:hint="eastAsia" w:ascii="仿宋_GB2312" w:hAnsi="仿宋_GB2312" w:eastAsia="仿宋_GB2312" w:cs="仿宋_GB2312"/>
          <w:b/>
          <w:bCs/>
          <w:sz w:val="32"/>
          <w:szCs w:val="32"/>
        </w:rPr>
        <w:t xml:space="preserve">8.3.5 </w:t>
      </w:r>
      <w:r>
        <w:rPr>
          <w:rFonts w:hint="eastAsia" w:ascii="仿宋_GB2312" w:hAnsi="仿宋_GB2312" w:eastAsia="仿宋_GB2312" w:cs="仿宋_GB2312"/>
          <w:sz w:val="32"/>
          <w:szCs w:val="32"/>
          <w:lang w:bidi="zh-CN"/>
        </w:rPr>
        <w:t>排水孔应畅通，位置和数量应符合设计要求。</w:t>
      </w:r>
    </w:p>
    <w:p w14:paraId="7C7AE166">
      <w:pPr>
        <w:adjustRightInd w:val="0"/>
        <w:snapToGrid w:val="0"/>
        <w:spacing w:line="570" w:lineRule="exact"/>
        <w:ind w:firstLine="0" w:firstLineChars="0"/>
        <w:rPr>
          <w:rFonts w:eastAsia="仿宋_GB2312" w:cs="Times New Roman"/>
          <w:sz w:val="32"/>
          <w:szCs w:val="32"/>
        </w:rPr>
      </w:pPr>
    </w:p>
    <w:p w14:paraId="3E43E35B">
      <w:pPr>
        <w:spacing w:line="570" w:lineRule="exact"/>
        <w:ind w:firstLine="0" w:firstLineChars="0"/>
        <w:jc w:val="center"/>
        <w:outlineLvl w:val="1"/>
        <w:rPr>
          <w:rFonts w:eastAsia="黑体" w:cs="Times New Roman"/>
          <w:b w:val="0"/>
          <w:bCs w:val="0"/>
          <w:sz w:val="32"/>
          <w:szCs w:val="32"/>
        </w:rPr>
      </w:pPr>
      <w:bookmarkStart w:id="534" w:name="_Toc14916"/>
      <w:bookmarkStart w:id="535" w:name="_Toc23693"/>
      <w:bookmarkStart w:id="536" w:name="_Toc13672"/>
      <w:bookmarkStart w:id="537" w:name="_Toc192174279"/>
      <w:r>
        <w:rPr>
          <w:rFonts w:hint="eastAsia" w:ascii="黑体" w:hAnsi="黑体" w:eastAsia="黑体" w:cs="黑体"/>
          <w:b w:val="0"/>
          <w:bCs w:val="0"/>
          <w:sz w:val="32"/>
          <w:szCs w:val="32"/>
        </w:rPr>
        <w:t>8.4 塑料门窗</w:t>
      </w:r>
      <w:bookmarkEnd w:id="534"/>
      <w:bookmarkEnd w:id="535"/>
      <w:r>
        <w:rPr>
          <w:rFonts w:hint="eastAsia" w:ascii="黑体" w:hAnsi="黑体" w:eastAsia="黑体" w:cs="黑体"/>
          <w:b w:val="0"/>
          <w:bCs w:val="0"/>
          <w:sz w:val="32"/>
          <w:szCs w:val="32"/>
        </w:rPr>
        <w:t>安装</w:t>
      </w:r>
      <w:bookmarkEnd w:id="536"/>
      <w:bookmarkEnd w:id="537"/>
    </w:p>
    <w:p w14:paraId="28276681">
      <w:pPr>
        <w:pStyle w:val="12"/>
        <w:shd w:val="clear" w:color="auto" w:fill="FFFFFF"/>
        <w:spacing w:before="0" w:beforeAutospacing="0" w:after="0" w:afterAutospacing="0" w:line="570" w:lineRule="exac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rPr>
        <w:t xml:space="preserve">8.4.1 </w:t>
      </w:r>
      <w:r>
        <w:rPr>
          <w:rFonts w:hint="eastAsia" w:ascii="仿宋_GB2312" w:hAnsi="仿宋_GB2312" w:eastAsia="仿宋_GB2312" w:cs="仿宋_GB2312"/>
          <w:kern w:val="2"/>
          <w:sz w:val="32"/>
          <w:szCs w:val="32"/>
          <w:lang w:bidi="zh-CN"/>
        </w:rPr>
        <w:t>安装后的门窗关闭时，密封面上的密封条应处于压缩状态，密封层数应符合设计要求。密封条应连续完整，装配后应均匀、牢固，应无脱槽、收缩和虚压等现象；密封条接口应严密，且应位于窗的上方。</w:t>
      </w:r>
    </w:p>
    <w:p w14:paraId="47D75B99">
      <w:pPr>
        <w:pStyle w:val="12"/>
        <w:shd w:val="clear" w:color="auto" w:fill="FFFFFF"/>
        <w:spacing w:before="0" w:beforeAutospacing="0" w:after="0" w:afterAutospacing="0" w:line="570" w:lineRule="exac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rPr>
        <w:t xml:space="preserve">8.4.2 </w:t>
      </w:r>
      <w:r>
        <w:rPr>
          <w:rFonts w:hint="eastAsia" w:ascii="仿宋_GB2312" w:hAnsi="仿宋_GB2312" w:eastAsia="仿宋_GB2312" w:cs="仿宋_GB2312"/>
          <w:kern w:val="2"/>
          <w:sz w:val="32"/>
          <w:szCs w:val="32"/>
          <w:lang w:bidi="zh-CN"/>
        </w:rPr>
        <w:t>塑料门窗扇的开关力应符合下列规定：</w:t>
      </w:r>
    </w:p>
    <w:p w14:paraId="0F0DE820">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（1）平开门窗扇平铰链的开关力不应大于80N；滑撑铰链的开关力不应大于80N，并不应小于30N。</w:t>
      </w:r>
    </w:p>
    <w:p w14:paraId="1BE8D072">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（2）推拉门窗扇的开关力不应大于100N。</w:t>
      </w:r>
    </w:p>
    <w:p w14:paraId="240FF628">
      <w:pPr>
        <w:pStyle w:val="12"/>
        <w:shd w:val="clear" w:color="auto" w:fill="FFFFFF"/>
        <w:spacing w:before="0" w:beforeAutospacing="0" w:after="0" w:afterAutospacing="0" w:line="570" w:lineRule="exac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rPr>
        <w:t xml:space="preserve">8.4.3 </w:t>
      </w:r>
      <w:r>
        <w:rPr>
          <w:rFonts w:hint="eastAsia" w:ascii="仿宋_GB2312" w:hAnsi="仿宋_GB2312" w:eastAsia="仿宋_GB2312" w:cs="仿宋_GB2312"/>
          <w:kern w:val="2"/>
          <w:sz w:val="32"/>
          <w:szCs w:val="32"/>
          <w:lang w:bidi="zh-CN"/>
        </w:rPr>
        <w:t>门窗表面应洁净、平整、光滑，颜色应均匀一致。可视面应无划痕、碰伤等缺陷，门窗不得有焊角开裂和型材断裂等现象。</w:t>
      </w:r>
    </w:p>
    <w:p w14:paraId="71D9E65F">
      <w:pPr>
        <w:pStyle w:val="12"/>
        <w:shd w:val="clear" w:color="auto" w:fill="FFFFFF"/>
        <w:spacing w:before="0" w:beforeAutospacing="0" w:after="0" w:afterAutospacing="0" w:line="570" w:lineRule="exac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rPr>
        <w:t xml:space="preserve">8.4.4 </w:t>
      </w:r>
      <w:r>
        <w:rPr>
          <w:rFonts w:hint="eastAsia" w:ascii="仿宋_GB2312" w:hAnsi="仿宋_GB2312" w:eastAsia="仿宋_GB2312" w:cs="仿宋_GB2312"/>
          <w:kern w:val="2"/>
          <w:sz w:val="32"/>
          <w:szCs w:val="32"/>
          <w:lang w:bidi="zh-CN"/>
        </w:rPr>
        <w:t>排水孔应畅通，位置和数量应符合设计要求。</w:t>
      </w:r>
    </w:p>
    <w:p w14:paraId="6E9D5684">
      <w:pPr>
        <w:pStyle w:val="6"/>
        <w:ind w:left="0" w:leftChars="0" w:firstLine="0" w:firstLineChars="0"/>
        <w:rPr>
          <w:rFonts w:eastAsia="仿宋_GB2312" w:cs="Times New Roman"/>
          <w:b/>
          <w:bCs/>
          <w:sz w:val="32"/>
          <w:szCs w:val="32"/>
        </w:rPr>
      </w:pPr>
    </w:p>
    <w:p w14:paraId="00C22E67">
      <w:pPr>
        <w:rPr>
          <w:rFonts w:hint="eastAsia" w:ascii="黑体" w:hAnsi="黑体" w:eastAsia="黑体" w:cs="黑体"/>
          <w:b/>
          <w:bCs/>
          <w:sz w:val="32"/>
          <w:szCs w:val="32"/>
        </w:rPr>
      </w:pPr>
      <w:bookmarkStart w:id="538" w:name="_Toc21334"/>
      <w:bookmarkStart w:id="539" w:name="_Toc7739"/>
      <w:bookmarkStart w:id="540" w:name="_Toc192174280"/>
      <w:bookmarkStart w:id="541" w:name="_Toc2967"/>
      <w:r>
        <w:rPr>
          <w:rFonts w:hint="eastAsia" w:ascii="黑体" w:hAnsi="黑体" w:eastAsia="黑体" w:cs="黑体"/>
          <w:b/>
          <w:bCs/>
          <w:sz w:val="32"/>
          <w:szCs w:val="32"/>
        </w:rPr>
        <w:br w:type="page"/>
      </w:r>
    </w:p>
    <w:p w14:paraId="2EEE1C3D">
      <w:pPr>
        <w:spacing w:line="570" w:lineRule="exact"/>
        <w:ind w:firstLine="0" w:firstLineChars="0"/>
        <w:jc w:val="center"/>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8.5 门窗玻璃安装</w:t>
      </w:r>
      <w:bookmarkEnd w:id="538"/>
      <w:bookmarkEnd w:id="539"/>
      <w:bookmarkEnd w:id="540"/>
      <w:bookmarkEnd w:id="541"/>
    </w:p>
    <w:p w14:paraId="14193212">
      <w:pPr>
        <w:pStyle w:val="12"/>
        <w:shd w:val="clear" w:color="auto" w:fill="FFFFFF"/>
        <w:spacing w:before="0" w:beforeAutospacing="0" w:after="0" w:afterAutospacing="0" w:line="570" w:lineRule="exact"/>
        <w:ind w:firstLine="602"/>
        <w:jc w:val="both"/>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rPr>
        <w:t xml:space="preserve">8.5.1 </w:t>
      </w:r>
      <w:r>
        <w:rPr>
          <w:rFonts w:hint="eastAsia" w:ascii="仿宋_GB2312" w:hAnsi="仿宋_GB2312" w:eastAsia="仿宋_GB2312" w:cs="仿宋_GB2312"/>
          <w:kern w:val="2"/>
          <w:sz w:val="32"/>
          <w:szCs w:val="32"/>
          <w:lang w:bidi="zh-CN"/>
        </w:rPr>
        <w:t>门窗安全玻璃的使用应符合现行行业标准《建筑玻璃应用技术规程》JGJ 113的规定。</w:t>
      </w:r>
    </w:p>
    <w:p w14:paraId="5F081B91">
      <w:pPr>
        <w:pStyle w:val="12"/>
        <w:shd w:val="clear" w:color="auto" w:fill="FFFFFF"/>
        <w:spacing w:before="0" w:beforeAutospacing="0" w:after="0" w:afterAutospacing="0" w:line="570" w:lineRule="exac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rPr>
        <w:t xml:space="preserve">8.5.2 </w:t>
      </w:r>
      <w:r>
        <w:rPr>
          <w:rFonts w:hint="eastAsia" w:ascii="仿宋_GB2312" w:hAnsi="仿宋_GB2312" w:eastAsia="仿宋_GB2312" w:cs="仿宋_GB2312"/>
          <w:kern w:val="2"/>
          <w:sz w:val="32"/>
          <w:szCs w:val="32"/>
          <w:lang w:bidi="zh-CN"/>
        </w:rPr>
        <w:t>玻璃表面应洁净，不得有腻子、密封胶和涂料等污渍。中空玻璃内外表面均应洁净，玻璃中空层内不得有灰尘和水蒸气。门窗玻璃不应直接接触型材。</w:t>
      </w:r>
    </w:p>
    <w:p w14:paraId="1FFCD1FF">
      <w:pPr>
        <w:pStyle w:val="12"/>
        <w:shd w:val="clear" w:color="auto" w:fill="FFFFFF"/>
        <w:spacing w:before="0" w:beforeAutospacing="0" w:after="0" w:afterAutospacing="0" w:line="570" w:lineRule="exac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rPr>
        <w:t xml:space="preserve">8.5.3 </w:t>
      </w:r>
      <w:r>
        <w:rPr>
          <w:rFonts w:hint="eastAsia" w:ascii="仿宋_GB2312" w:hAnsi="仿宋_GB2312" w:eastAsia="仿宋_GB2312" w:cs="仿宋_GB2312"/>
          <w:kern w:val="2"/>
          <w:sz w:val="32"/>
          <w:szCs w:val="32"/>
          <w:lang w:bidi="zh-CN"/>
        </w:rPr>
        <w:t>腻子及密封胶应填抹饱满、粘结牢固；腻子及密封胶边缘与裁口应平齐。固定玻璃的卡子不应在腻子表面显露。</w:t>
      </w:r>
    </w:p>
    <w:p w14:paraId="7F249B1B">
      <w:pPr>
        <w:pStyle w:val="12"/>
        <w:shd w:val="clear" w:color="auto" w:fill="FFFFFF"/>
        <w:spacing w:before="0" w:beforeAutospacing="0" w:after="0" w:afterAutospacing="0" w:line="570" w:lineRule="exact"/>
        <w:ind w:firstLine="602"/>
        <w:jc w:val="both"/>
        <w:rPr>
          <w:rFonts w:ascii="Times New Roman" w:hAnsi="Times New Roman" w:eastAsia="仿宋_GB2312" w:cs="Times New Roman"/>
          <w:kern w:val="2"/>
          <w:sz w:val="30"/>
          <w:szCs w:val="30"/>
          <w:lang w:bidi="zh-CN"/>
        </w:rPr>
      </w:pPr>
      <w:r>
        <w:rPr>
          <w:rFonts w:hint="eastAsia" w:ascii="仿宋_GB2312" w:hAnsi="仿宋_GB2312" w:eastAsia="仿宋_GB2312" w:cs="仿宋_GB2312"/>
          <w:b/>
          <w:bCs/>
          <w:kern w:val="2"/>
          <w:sz w:val="32"/>
          <w:szCs w:val="32"/>
        </w:rPr>
        <w:t xml:space="preserve">8.5.4 </w:t>
      </w:r>
      <w:r>
        <w:rPr>
          <w:rFonts w:hint="eastAsia" w:ascii="仿宋_GB2312" w:hAnsi="仿宋_GB2312" w:eastAsia="仿宋_GB2312" w:cs="仿宋_GB2312"/>
          <w:kern w:val="2"/>
          <w:sz w:val="32"/>
          <w:szCs w:val="32"/>
          <w:lang w:bidi="zh-CN"/>
        </w:rPr>
        <w:t>密封条不得卷边、脱槽，密封条接缝应粘接。</w:t>
      </w:r>
    </w:p>
    <w:p w14:paraId="39BEDF19">
      <w:pPr>
        <w:pStyle w:val="6"/>
        <w:ind w:left="0" w:firstLine="0" w:firstLineChars="0"/>
        <w:rPr>
          <w:rFonts w:ascii="Times New Roman" w:hAnsi="Times New Roman" w:eastAsia="仿宋" w:cs="Times New Roman"/>
          <w:sz w:val="30"/>
          <w:szCs w:val="30"/>
        </w:rPr>
      </w:pPr>
      <w:bookmarkStart w:id="542" w:name="_Toc16367"/>
      <w:bookmarkStart w:id="543" w:name="_Toc27078"/>
      <w:bookmarkStart w:id="544" w:name="_Toc322"/>
      <w:bookmarkStart w:id="545" w:name="_Toc30616"/>
      <w:bookmarkStart w:id="546" w:name="_Toc442"/>
      <w:bookmarkStart w:id="547" w:name="_Toc29377"/>
      <w:bookmarkStart w:id="548" w:name="_Toc24561"/>
      <w:bookmarkStart w:id="549" w:name="_Toc14729"/>
      <w:bookmarkStart w:id="550" w:name="_Toc9903"/>
      <w:bookmarkStart w:id="551" w:name="_Toc4389"/>
      <w:bookmarkStart w:id="552" w:name="_Toc25587"/>
      <w:bookmarkStart w:id="553" w:name="_Toc24957"/>
      <w:bookmarkStart w:id="554" w:name="_Toc16382"/>
      <w:bookmarkStart w:id="555" w:name="_Toc9670"/>
      <w:bookmarkStart w:id="556" w:name="_Toc7950"/>
      <w:bookmarkStart w:id="557" w:name="_Toc3030"/>
      <w:bookmarkStart w:id="558" w:name="_Toc14740"/>
      <w:bookmarkStart w:id="559" w:name="_Toc11008"/>
      <w:bookmarkStart w:id="560" w:name="_Toc913"/>
      <w:bookmarkStart w:id="561" w:name="_Toc23330"/>
      <w:bookmarkStart w:id="562" w:name="_Toc24435"/>
      <w:bookmarkStart w:id="563" w:name="_Toc11983"/>
      <w:bookmarkStart w:id="564" w:name="_Toc1276807734"/>
      <w:bookmarkStart w:id="565" w:name="_Toc18148"/>
      <w:bookmarkStart w:id="566" w:name="_Toc28661"/>
      <w:bookmarkStart w:id="567" w:name="_Toc9119"/>
      <w:bookmarkStart w:id="568" w:name="_Toc29496"/>
      <w:bookmarkStart w:id="569" w:name="_Toc160393738"/>
    </w:p>
    <w:p w14:paraId="4BA2BD67">
      <w:pPr>
        <w:pStyle w:val="6"/>
        <w:ind w:firstLine="420"/>
        <w:rPr>
          <w:rFonts w:ascii="Times New Roman" w:hAnsi="Times New Roman" w:cs="Times New Roman"/>
        </w:rPr>
      </w:pPr>
      <w:r>
        <w:rPr>
          <w:rFonts w:ascii="Times New Roman" w:hAnsi="Times New Roman" w:cs="Times New Roman"/>
        </w:rPr>
        <w:br w:type="page"/>
      </w:r>
    </w:p>
    <w:p w14:paraId="159AE994">
      <w:pPr>
        <w:spacing w:line="570" w:lineRule="exact"/>
        <w:ind w:firstLine="0" w:firstLineChars="0"/>
        <w:jc w:val="center"/>
        <w:outlineLvl w:val="0"/>
        <w:rPr>
          <w:rFonts w:hint="eastAsia" w:ascii="方正小标宋简体" w:hAnsi="方正小标宋简体" w:eastAsia="方正小标宋简体" w:cs="方正小标宋简体"/>
          <w:b w:val="0"/>
          <w:bCs w:val="0"/>
          <w:sz w:val="44"/>
          <w:szCs w:val="44"/>
        </w:rPr>
      </w:pPr>
      <w:bookmarkStart w:id="570" w:name="_Toc192174281"/>
      <w:r>
        <w:rPr>
          <w:rFonts w:hint="eastAsia" w:ascii="方正小标宋简体" w:hAnsi="方正小标宋简体" w:eastAsia="方正小标宋简体" w:cs="方正小标宋简体"/>
          <w:b w:val="0"/>
          <w:bCs w:val="0"/>
          <w:sz w:val="44"/>
          <w:szCs w:val="44"/>
        </w:rPr>
        <w:t>9. 地面工程</w:t>
      </w:r>
      <w:bookmarkEnd w:id="542"/>
      <w:bookmarkEnd w:id="543"/>
      <w:bookmarkEnd w:id="544"/>
      <w:bookmarkEnd w:id="545"/>
      <w:bookmarkEnd w:id="570"/>
    </w:p>
    <w:p w14:paraId="566B4E82">
      <w:pPr>
        <w:spacing w:line="570" w:lineRule="exact"/>
        <w:ind w:firstLine="0" w:firstLineChars="0"/>
        <w:jc w:val="center"/>
        <w:rPr>
          <w:rFonts w:eastAsia="黑体" w:cs="Times New Roman"/>
          <w:b/>
          <w:bCs/>
          <w:sz w:val="30"/>
          <w:szCs w:val="30"/>
        </w:rPr>
      </w:pPr>
    </w:p>
    <w:p w14:paraId="7922AB02">
      <w:pPr>
        <w:spacing w:line="570" w:lineRule="exact"/>
        <w:ind w:firstLine="0" w:firstLineChars="0"/>
        <w:jc w:val="center"/>
        <w:outlineLvl w:val="1"/>
        <w:rPr>
          <w:rFonts w:hint="eastAsia" w:ascii="黑体" w:hAnsi="黑体" w:eastAsia="黑体" w:cs="黑体"/>
          <w:b w:val="0"/>
          <w:bCs w:val="0"/>
          <w:sz w:val="32"/>
          <w:szCs w:val="32"/>
        </w:rPr>
      </w:pPr>
      <w:bookmarkStart w:id="571" w:name="_Toc192174282"/>
      <w:bookmarkStart w:id="572" w:name="_Toc4148"/>
      <w:bookmarkStart w:id="573" w:name="_Toc17889"/>
      <w:bookmarkStart w:id="574" w:name="_Toc10217"/>
      <w:r>
        <w:rPr>
          <w:rFonts w:hint="eastAsia" w:ascii="黑体" w:hAnsi="黑体" w:eastAsia="黑体" w:cs="黑体"/>
          <w:b w:val="0"/>
          <w:bCs w:val="0"/>
          <w:sz w:val="32"/>
          <w:szCs w:val="32"/>
        </w:rPr>
        <w:t>9.1 一般规定</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1"/>
      <w:bookmarkEnd w:id="572"/>
      <w:bookmarkEnd w:id="573"/>
      <w:bookmarkEnd w:id="574"/>
    </w:p>
    <w:p w14:paraId="7BE2A16B">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9.1.1 </w:t>
      </w:r>
      <w:r>
        <w:rPr>
          <w:rFonts w:hint="eastAsia" w:ascii="仿宋_GB2312" w:hAnsi="仿宋_GB2312" w:eastAsia="仿宋_GB2312" w:cs="仿宋_GB2312"/>
          <w:sz w:val="32"/>
          <w:szCs w:val="32"/>
          <w:lang w:bidi="zh-CN"/>
        </w:rPr>
        <w:t>本章适用于</w:t>
      </w:r>
      <w:r>
        <w:rPr>
          <w:rFonts w:hint="eastAsia" w:ascii="仿宋_GB2312" w:hAnsi="仿宋_GB2312" w:eastAsia="仿宋_GB2312" w:cs="仿宋_GB2312"/>
          <w:sz w:val="32"/>
          <w:szCs w:val="32"/>
          <w:shd w:val="clear" w:color="auto" w:fill="FFFFFF"/>
        </w:rPr>
        <w:t>“追光小屋”</w:t>
      </w:r>
      <w:r>
        <w:rPr>
          <w:rFonts w:hint="eastAsia" w:ascii="仿宋_GB2312" w:hAnsi="仿宋_GB2312" w:eastAsia="仿宋_GB2312" w:cs="仿宋_GB2312"/>
          <w:sz w:val="32"/>
          <w:szCs w:val="32"/>
          <w:lang w:bidi="zh-CN"/>
        </w:rPr>
        <w:t>项目整体地面、板块地面、踢脚线安装等工程的质量验收。</w:t>
      </w:r>
    </w:p>
    <w:p w14:paraId="73C45977">
      <w:pPr>
        <w:pStyle w:val="12"/>
        <w:shd w:val="clear" w:color="auto" w:fill="FFFFFF"/>
        <w:spacing w:before="0" w:beforeAutospacing="0" w:after="0" w:afterAutospacing="0" w:line="570" w:lineRule="exac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rPr>
        <w:t xml:space="preserve">9.1.2 </w:t>
      </w:r>
      <w:r>
        <w:rPr>
          <w:rFonts w:hint="eastAsia" w:ascii="仿宋_GB2312" w:hAnsi="仿宋_GB2312" w:eastAsia="仿宋_GB2312" w:cs="仿宋_GB2312"/>
          <w:kern w:val="2"/>
          <w:sz w:val="32"/>
          <w:szCs w:val="32"/>
          <w:lang w:bidi="zh-CN"/>
        </w:rPr>
        <w:t>地面铺装宜在地面隐蔽工程、吊顶工程、墙面抹灰工程完成并验收后进行。</w:t>
      </w:r>
    </w:p>
    <w:p w14:paraId="21B4C6E9">
      <w:pPr>
        <w:pStyle w:val="12"/>
        <w:shd w:val="clear" w:color="auto" w:fill="FFFFFF"/>
        <w:spacing w:before="0" w:beforeAutospacing="0" w:after="0" w:afterAutospacing="0" w:line="570" w:lineRule="exac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rPr>
        <w:t xml:space="preserve">9.1.3 </w:t>
      </w:r>
      <w:r>
        <w:rPr>
          <w:rFonts w:hint="eastAsia" w:ascii="仿宋_GB2312" w:hAnsi="仿宋_GB2312" w:eastAsia="仿宋_GB2312" w:cs="仿宋_GB2312"/>
          <w:kern w:val="2"/>
          <w:sz w:val="32"/>
          <w:szCs w:val="32"/>
          <w:lang w:bidi="zh-CN"/>
        </w:rPr>
        <w:t>地面面层应有足够的强度，其表面质量应符合国家现行标准、规范的有关规定。</w:t>
      </w:r>
    </w:p>
    <w:p w14:paraId="2D508478">
      <w:pPr>
        <w:pStyle w:val="12"/>
        <w:shd w:val="clear" w:color="auto" w:fill="FFFFFF"/>
        <w:spacing w:before="0" w:beforeAutospacing="0" w:after="0" w:afterAutospacing="0" w:line="570" w:lineRule="exac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lang w:bidi="zh-CN"/>
        </w:rPr>
        <w:t xml:space="preserve">9.1.4 </w:t>
      </w:r>
      <w:r>
        <w:rPr>
          <w:rFonts w:hint="eastAsia" w:ascii="仿宋_GB2312" w:hAnsi="仿宋_GB2312" w:eastAsia="仿宋_GB2312" w:cs="仿宋_GB2312"/>
          <w:kern w:val="2"/>
          <w:sz w:val="32"/>
          <w:szCs w:val="32"/>
          <w:lang w:bidi="zh-CN"/>
        </w:rPr>
        <w:t>地面铺装图案及固定方法等应符合设计要求。</w:t>
      </w:r>
    </w:p>
    <w:p w14:paraId="66E03661">
      <w:pPr>
        <w:pStyle w:val="12"/>
        <w:shd w:val="clear" w:color="auto" w:fill="FFFFFF"/>
        <w:spacing w:before="0" w:beforeAutospacing="0" w:after="0" w:afterAutospacing="0" w:line="570" w:lineRule="exac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rPr>
        <w:t xml:space="preserve">9.1.5 </w:t>
      </w:r>
      <w:r>
        <w:rPr>
          <w:rFonts w:hint="eastAsia" w:ascii="仿宋_GB2312" w:hAnsi="仿宋_GB2312" w:eastAsia="仿宋_GB2312" w:cs="仿宋_GB2312"/>
          <w:kern w:val="2"/>
          <w:sz w:val="32"/>
          <w:szCs w:val="32"/>
          <w:lang w:bidi="zh-CN"/>
        </w:rPr>
        <w:t>天然石材在铺装前应采取防护措施，防止出现污损、泛碱等现象。</w:t>
      </w:r>
    </w:p>
    <w:p w14:paraId="00E03222">
      <w:pPr>
        <w:pStyle w:val="12"/>
        <w:shd w:val="clear" w:color="auto" w:fill="FFFFFF"/>
        <w:spacing w:before="0" w:beforeAutospacing="0" w:after="0" w:afterAutospacing="0" w:line="570" w:lineRule="exac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rPr>
        <w:t xml:space="preserve">9.1.6 </w:t>
      </w:r>
      <w:r>
        <w:rPr>
          <w:rFonts w:hint="eastAsia" w:ascii="仿宋_GB2312" w:hAnsi="仿宋_GB2312" w:eastAsia="仿宋_GB2312" w:cs="仿宋_GB2312"/>
          <w:kern w:val="2"/>
          <w:sz w:val="32"/>
          <w:szCs w:val="32"/>
          <w:lang w:bidi="zh-CN"/>
        </w:rPr>
        <w:t>湿作业施工现场环境温度宜在5</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bidi="zh-CN"/>
        </w:rPr>
        <w:t>以上。</w:t>
      </w:r>
    </w:p>
    <w:p w14:paraId="54B30C59">
      <w:pPr>
        <w:pStyle w:val="6"/>
        <w:ind w:firstLine="600"/>
        <w:rPr>
          <w:rFonts w:ascii="Times New Roman" w:hAnsi="Times New Roman" w:eastAsia="仿宋" w:cs="Times New Roman"/>
          <w:sz w:val="30"/>
          <w:szCs w:val="30"/>
        </w:rPr>
      </w:pPr>
    </w:p>
    <w:p w14:paraId="5B22BA7E">
      <w:pPr>
        <w:spacing w:line="570" w:lineRule="exact"/>
        <w:ind w:firstLine="0" w:firstLineChars="0"/>
        <w:jc w:val="center"/>
        <w:outlineLvl w:val="1"/>
        <w:rPr>
          <w:rFonts w:hint="eastAsia" w:ascii="黑体" w:hAnsi="黑体" w:eastAsia="黑体" w:cs="黑体"/>
          <w:b w:val="0"/>
          <w:bCs w:val="0"/>
          <w:sz w:val="32"/>
          <w:szCs w:val="32"/>
        </w:rPr>
      </w:pPr>
      <w:bookmarkStart w:id="575" w:name="_Toc11191"/>
      <w:bookmarkStart w:id="576" w:name="_Toc14670"/>
      <w:bookmarkStart w:id="577" w:name="_Toc31464"/>
      <w:bookmarkStart w:id="578" w:name="_Toc23718"/>
      <w:bookmarkStart w:id="579" w:name="_Toc11504"/>
      <w:bookmarkStart w:id="580" w:name="_Toc15159"/>
      <w:bookmarkStart w:id="581" w:name="_Toc24103"/>
      <w:bookmarkStart w:id="582" w:name="_Toc4108"/>
      <w:bookmarkStart w:id="583" w:name="_Toc160393739"/>
      <w:bookmarkStart w:id="584" w:name="_Toc3938"/>
      <w:bookmarkStart w:id="585" w:name="_Toc21991"/>
      <w:bookmarkStart w:id="586" w:name="_Toc8506"/>
      <w:bookmarkStart w:id="587" w:name="_Toc4247"/>
      <w:bookmarkStart w:id="588" w:name="_Toc4569"/>
      <w:bookmarkStart w:id="589" w:name="_Toc26166"/>
      <w:bookmarkStart w:id="590" w:name="_Toc5195"/>
      <w:bookmarkStart w:id="591" w:name="_Toc14875"/>
      <w:bookmarkStart w:id="592" w:name="_Toc10884"/>
      <w:bookmarkStart w:id="593" w:name="_Toc11791"/>
      <w:bookmarkStart w:id="594" w:name="_Toc192174283"/>
      <w:bookmarkStart w:id="595" w:name="_Toc1112799400"/>
      <w:bookmarkStart w:id="596" w:name="_Toc25743"/>
      <w:bookmarkStart w:id="597" w:name="_Toc30484"/>
      <w:bookmarkStart w:id="598" w:name="_Toc6973"/>
      <w:bookmarkStart w:id="599" w:name="_Toc6154"/>
      <w:bookmarkStart w:id="600" w:name="_Toc29609"/>
      <w:bookmarkStart w:id="601" w:name="_Toc15926"/>
      <w:bookmarkStart w:id="602" w:name="_Toc19021"/>
      <w:r>
        <w:rPr>
          <w:rFonts w:hint="eastAsia" w:ascii="黑体" w:hAnsi="黑体" w:eastAsia="黑体" w:cs="黑体"/>
          <w:b w:val="0"/>
          <w:bCs w:val="0"/>
          <w:sz w:val="32"/>
          <w:szCs w:val="32"/>
        </w:rPr>
        <w:t>9.2 整体地面铺设</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7208522F">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9.2.1 </w:t>
      </w:r>
      <w:r>
        <w:rPr>
          <w:rFonts w:hint="eastAsia" w:ascii="仿宋_GB2312" w:hAnsi="仿宋_GB2312" w:eastAsia="仿宋_GB2312" w:cs="仿宋_GB2312"/>
          <w:sz w:val="32"/>
          <w:szCs w:val="32"/>
          <w:lang w:bidi="zh-CN"/>
        </w:rPr>
        <w:t>铺设前宜凿毛或涂刷界面剂。硬化耐磨面层、自流平面层的基层处理应符合设计及产品的要求。面层与下一层应结合牢固，无空鼓、裂纹。</w:t>
      </w:r>
    </w:p>
    <w:p w14:paraId="79DF2238">
      <w:pPr>
        <w:pStyle w:val="12"/>
        <w:shd w:val="clear" w:color="auto" w:fill="FFFFFF"/>
        <w:spacing w:before="0" w:beforeAutospacing="0" w:after="0" w:afterAutospacing="0" w:line="570" w:lineRule="exac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rPr>
        <w:t xml:space="preserve">9.2.2 </w:t>
      </w:r>
      <w:r>
        <w:rPr>
          <w:rFonts w:hint="eastAsia" w:ascii="仿宋_GB2312" w:hAnsi="仿宋_GB2312" w:eastAsia="仿宋_GB2312" w:cs="仿宋_GB2312"/>
          <w:kern w:val="2"/>
          <w:sz w:val="32"/>
          <w:szCs w:val="32"/>
          <w:lang w:bidi="zh-CN"/>
        </w:rPr>
        <w:t>铺设整体面层时，水泥类基层的抗压强度不得小于1.2MPa；表面应粗糙、洁净、湿润并不得有积水。</w:t>
      </w:r>
    </w:p>
    <w:p w14:paraId="5DB2ECC3">
      <w:pPr>
        <w:pStyle w:val="12"/>
        <w:shd w:val="clear" w:color="auto" w:fill="FFFFFF"/>
        <w:spacing w:before="0" w:beforeAutospacing="0" w:after="0" w:afterAutospacing="0" w:line="570" w:lineRule="exac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rPr>
        <w:t xml:space="preserve">9.2.3 </w:t>
      </w:r>
      <w:r>
        <w:rPr>
          <w:rFonts w:hint="eastAsia" w:ascii="仿宋_GB2312" w:hAnsi="仿宋_GB2312" w:eastAsia="仿宋_GB2312" w:cs="仿宋_GB2312"/>
          <w:kern w:val="2"/>
          <w:sz w:val="32"/>
          <w:szCs w:val="32"/>
          <w:lang w:bidi="zh-CN"/>
        </w:rPr>
        <w:t>整体面层施工后，养护时间不应少于7d；抗压强度应达到5MPa后方准上人行走；抗压强度应达到设计要求后，方可正常使用。</w:t>
      </w:r>
    </w:p>
    <w:p w14:paraId="14C9E6CD">
      <w:pPr>
        <w:pStyle w:val="12"/>
        <w:shd w:val="clear" w:color="auto" w:fill="FFFFFF"/>
        <w:spacing w:before="0" w:beforeAutospacing="0" w:after="0" w:afterAutospacing="0" w:line="570" w:lineRule="exact"/>
        <w:ind w:firstLine="602"/>
        <w:jc w:val="both"/>
        <w:rPr>
          <w:rFonts w:ascii="Times New Roman" w:hAnsi="Times New Roman" w:eastAsia="仿宋_GB2312" w:cs="仿宋_GB2312"/>
          <w:kern w:val="2"/>
          <w:sz w:val="32"/>
          <w:szCs w:val="32"/>
          <w:lang w:bidi="zh-CN"/>
        </w:rPr>
      </w:pPr>
      <w:r>
        <w:rPr>
          <w:rFonts w:hint="eastAsia" w:ascii="仿宋_GB2312" w:hAnsi="仿宋_GB2312" w:eastAsia="仿宋_GB2312" w:cs="仿宋_GB2312"/>
          <w:b/>
          <w:bCs/>
          <w:kern w:val="2"/>
          <w:sz w:val="32"/>
          <w:szCs w:val="32"/>
        </w:rPr>
        <w:t xml:space="preserve">9.2.4 </w:t>
      </w:r>
      <w:r>
        <w:rPr>
          <w:rFonts w:hint="eastAsia" w:ascii="仿宋_GB2312" w:hAnsi="仿宋_GB2312" w:eastAsia="仿宋_GB2312" w:cs="仿宋_GB2312"/>
          <w:kern w:val="2"/>
          <w:sz w:val="32"/>
          <w:szCs w:val="32"/>
          <w:lang w:bidi="zh-CN"/>
        </w:rPr>
        <w:t>水泥类整体面层的抹平工作应在水泥初凝前完成，压光工作应在水泥终凝前完成。</w:t>
      </w:r>
    </w:p>
    <w:p w14:paraId="71CBAF07">
      <w:pPr>
        <w:adjustRightInd w:val="0"/>
        <w:snapToGrid w:val="0"/>
        <w:ind w:firstLine="600"/>
        <w:rPr>
          <w:rFonts w:eastAsia="仿宋" w:cs="Times New Roman"/>
          <w:sz w:val="32"/>
          <w:szCs w:val="32"/>
        </w:rPr>
      </w:pPr>
    </w:p>
    <w:p w14:paraId="63CF6846">
      <w:pPr>
        <w:spacing w:line="570" w:lineRule="exact"/>
        <w:ind w:firstLine="0" w:firstLineChars="0"/>
        <w:jc w:val="center"/>
        <w:outlineLvl w:val="1"/>
        <w:rPr>
          <w:rFonts w:hint="eastAsia" w:ascii="黑体" w:hAnsi="黑体" w:eastAsia="黑体" w:cs="黑体"/>
          <w:b w:val="0"/>
          <w:bCs w:val="0"/>
          <w:sz w:val="32"/>
          <w:szCs w:val="32"/>
        </w:rPr>
      </w:pPr>
      <w:bookmarkStart w:id="603" w:name="_Toc14936"/>
      <w:bookmarkStart w:id="604" w:name="_Toc19696"/>
      <w:bookmarkStart w:id="605" w:name="_Toc160393740"/>
      <w:bookmarkStart w:id="606" w:name="_Toc1039899117"/>
      <w:bookmarkStart w:id="607" w:name="_Toc16108"/>
      <w:bookmarkStart w:id="608" w:name="_Toc5132"/>
      <w:bookmarkStart w:id="609" w:name="_Toc3814"/>
      <w:bookmarkStart w:id="610" w:name="_Toc21154"/>
      <w:bookmarkStart w:id="611" w:name="_Toc22506"/>
      <w:bookmarkStart w:id="612" w:name="_Toc28703"/>
      <w:bookmarkStart w:id="613" w:name="_Toc14330"/>
      <w:bookmarkStart w:id="614" w:name="_Toc9758"/>
      <w:bookmarkStart w:id="615" w:name="_Toc1822"/>
      <w:bookmarkStart w:id="616" w:name="_Toc23009"/>
      <w:bookmarkStart w:id="617" w:name="_Toc13448"/>
      <w:bookmarkStart w:id="618" w:name="_Toc669"/>
      <w:bookmarkStart w:id="619" w:name="_Toc11344"/>
      <w:bookmarkStart w:id="620" w:name="_Toc6099"/>
      <w:bookmarkStart w:id="621" w:name="_Toc26202"/>
      <w:bookmarkStart w:id="622" w:name="_Toc1750"/>
      <w:bookmarkStart w:id="623" w:name="_Toc192174284"/>
      <w:bookmarkStart w:id="624" w:name="_Toc22992"/>
      <w:bookmarkStart w:id="625" w:name="_Toc28433"/>
      <w:bookmarkStart w:id="626" w:name="_Toc20333"/>
      <w:bookmarkStart w:id="627" w:name="_Toc22381"/>
      <w:bookmarkStart w:id="628" w:name="_Toc20178"/>
      <w:bookmarkStart w:id="629" w:name="_Toc6616"/>
      <w:bookmarkStart w:id="630" w:name="_Toc11267"/>
      <w:r>
        <w:rPr>
          <w:rFonts w:hint="eastAsia" w:ascii="黑体" w:hAnsi="黑体" w:eastAsia="黑体" w:cs="黑体"/>
          <w:b w:val="0"/>
          <w:bCs w:val="0"/>
          <w:sz w:val="32"/>
          <w:szCs w:val="32"/>
        </w:rPr>
        <w:t>9.3 板块地面铺贴</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2ABAC8AF">
      <w:pPr>
        <w:pStyle w:val="6"/>
        <w:spacing w:line="570" w:lineRule="exact"/>
        <w:ind w:left="0"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bidi="ar-SA"/>
        </w:rPr>
        <w:t xml:space="preserve">9.3.1 </w:t>
      </w:r>
      <w:r>
        <w:rPr>
          <w:rFonts w:hint="eastAsia" w:ascii="仿宋_GB2312" w:hAnsi="仿宋_GB2312" w:eastAsia="仿宋_GB2312" w:cs="仿宋_GB2312"/>
          <w:sz w:val="32"/>
          <w:szCs w:val="32"/>
          <w:lang w:val="en-US"/>
        </w:rPr>
        <w:t>石材、地面砖铺贴应符合下列要求：</w:t>
      </w:r>
    </w:p>
    <w:p w14:paraId="7A14F6CC">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（1）石材、地面砖铺贴前应浸水湿润。天然石材铺贴前应进行对色、拼花并试拼、编号。</w:t>
      </w:r>
    </w:p>
    <w:p w14:paraId="0A17C0A3">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（2）铺贴前应根据设计要求确定结合层砂浆厚度，拉十字线控制其厚度和石材、地面砖表面平整度。</w:t>
      </w:r>
    </w:p>
    <w:p w14:paraId="31966911">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（3）结合层砂浆宜采用体积比为1:3的干硬性水泥砂浆，厚度宜高出实铺厚度2～3mm。铺贴前应在水泥砂浆上刷一道水灰比为1:2的素水泥浆或干铺水泥1～2mm后洒水。</w:t>
      </w:r>
    </w:p>
    <w:p w14:paraId="61A2136A">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（4）石材、地面砖铺贴时应保持水平就位，用橡皮锤轻击使其与砂浆粘结紧密，同时调整其表面平整度及缝宽。</w:t>
      </w:r>
    </w:p>
    <w:p w14:paraId="3228D481">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（5）铺贴后应及时清理表面，24h后应用1:1水泥浆灌缝，选择与地面颜色一致的颜料与白水泥拌和均匀后嵌缝。</w:t>
      </w:r>
    </w:p>
    <w:p w14:paraId="29EAC5B2">
      <w:pPr>
        <w:pStyle w:val="6"/>
        <w:spacing w:line="570" w:lineRule="exact"/>
        <w:ind w:left="0"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bidi="ar-SA"/>
        </w:rPr>
        <w:t xml:space="preserve">9.3.2 </w:t>
      </w:r>
      <w:r>
        <w:rPr>
          <w:rFonts w:hint="eastAsia" w:ascii="仿宋_GB2312" w:hAnsi="仿宋_GB2312" w:eastAsia="仿宋_GB2312" w:cs="仿宋_GB2312"/>
          <w:sz w:val="32"/>
          <w:szCs w:val="32"/>
          <w:lang w:val="en-US"/>
        </w:rPr>
        <w:t>复合地板铺装应符合下列要求：</w:t>
      </w:r>
    </w:p>
    <w:p w14:paraId="181C86D8">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（1）防潮垫层应满铺平整，接缝处不得叠压。</w:t>
      </w:r>
    </w:p>
    <w:p w14:paraId="3AD5C3A7">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（2）安装第一排时应凹槽面靠墙。地板与墙之间应留有8～10mm的缝隙。</w:t>
      </w:r>
    </w:p>
    <w:p w14:paraId="246A0574">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（3）房间长度或宽度超过8m时，应在适当位置设置伸缩缝。</w:t>
      </w:r>
    </w:p>
    <w:p w14:paraId="79014145">
      <w:pPr>
        <w:pStyle w:val="6"/>
        <w:spacing w:line="570" w:lineRule="exact"/>
        <w:ind w:left="0" w:firstLine="600"/>
        <w:rPr>
          <w:rFonts w:hint="eastAsia" w:ascii="仿宋_GB2312" w:hAnsi="仿宋_GB2312" w:eastAsia="仿宋_GB2312" w:cs="仿宋_GB2312"/>
          <w:sz w:val="32"/>
          <w:szCs w:val="32"/>
          <w:shd w:val="clear" w:color="auto" w:fill="FFFFFF"/>
        </w:rPr>
      </w:pPr>
    </w:p>
    <w:p w14:paraId="56CDD014">
      <w:pPr>
        <w:spacing w:line="570" w:lineRule="exact"/>
        <w:ind w:firstLine="0" w:firstLineChars="0"/>
        <w:jc w:val="center"/>
        <w:outlineLvl w:val="1"/>
        <w:rPr>
          <w:rFonts w:hint="eastAsia" w:ascii="黑体" w:hAnsi="黑体" w:eastAsia="黑体" w:cs="黑体"/>
          <w:b w:val="0"/>
          <w:bCs w:val="0"/>
          <w:sz w:val="32"/>
          <w:szCs w:val="32"/>
        </w:rPr>
      </w:pPr>
      <w:bookmarkStart w:id="631" w:name="_Hlk159600571"/>
      <w:bookmarkStart w:id="632" w:name="_Toc5399"/>
      <w:bookmarkStart w:id="633" w:name="_Toc3174"/>
      <w:bookmarkStart w:id="634" w:name="_Toc192174285"/>
      <w:bookmarkStart w:id="635" w:name="_Toc136"/>
      <w:bookmarkStart w:id="636" w:name="_Toc31677"/>
      <w:bookmarkStart w:id="637" w:name="_Toc1537393101"/>
      <w:bookmarkStart w:id="638" w:name="_Toc144"/>
      <w:bookmarkStart w:id="639" w:name="_Toc2848"/>
      <w:bookmarkStart w:id="640" w:name="_Toc19604"/>
      <w:bookmarkStart w:id="641" w:name="_Toc1575"/>
      <w:bookmarkStart w:id="642" w:name="_Toc12351"/>
      <w:bookmarkStart w:id="643" w:name="_Toc16628"/>
      <w:bookmarkStart w:id="644" w:name="_Toc14228"/>
      <w:bookmarkStart w:id="645" w:name="_Toc4033"/>
      <w:bookmarkStart w:id="646" w:name="_Toc26198"/>
      <w:bookmarkStart w:id="647" w:name="_Toc6638"/>
      <w:bookmarkStart w:id="648" w:name="_Toc32719"/>
      <w:bookmarkStart w:id="649" w:name="_Toc20154"/>
      <w:bookmarkStart w:id="650" w:name="_Toc13737"/>
      <w:bookmarkStart w:id="651" w:name="_Toc978"/>
      <w:bookmarkStart w:id="652" w:name="_Toc32410"/>
      <w:bookmarkStart w:id="653" w:name="_Toc537"/>
      <w:bookmarkStart w:id="654" w:name="_Toc18554"/>
      <w:bookmarkStart w:id="655" w:name="_Toc160393741"/>
      <w:bookmarkStart w:id="656" w:name="_Toc9668"/>
      <w:bookmarkStart w:id="657" w:name="_Toc24576"/>
      <w:bookmarkStart w:id="658" w:name="_Toc29263"/>
      <w:bookmarkStart w:id="659" w:name="_Toc7451"/>
      <w:r>
        <w:rPr>
          <w:rFonts w:hint="eastAsia" w:ascii="黑体" w:hAnsi="黑体" w:eastAsia="黑体" w:cs="黑体"/>
          <w:b w:val="0"/>
          <w:bCs w:val="0"/>
          <w:sz w:val="32"/>
          <w:szCs w:val="32"/>
        </w:rPr>
        <w:t>9.4</w:t>
      </w:r>
      <w:bookmarkEnd w:id="631"/>
      <w:r>
        <w:rPr>
          <w:rFonts w:hint="eastAsia" w:ascii="黑体" w:hAnsi="黑体" w:eastAsia="黑体" w:cs="黑体"/>
          <w:b w:val="0"/>
          <w:bCs w:val="0"/>
          <w:sz w:val="32"/>
          <w:szCs w:val="32"/>
        </w:rPr>
        <w:t xml:space="preserve"> 踢脚线安装工程</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04FC4EF6">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9.4.1 </w:t>
      </w:r>
      <w:r>
        <w:rPr>
          <w:rFonts w:hint="eastAsia" w:ascii="仿宋_GB2312" w:hAnsi="仿宋_GB2312" w:eastAsia="仿宋_GB2312" w:cs="仿宋_GB2312"/>
          <w:sz w:val="32"/>
          <w:szCs w:val="32"/>
          <w:lang w:bidi="zh-CN"/>
        </w:rPr>
        <w:t>踢脚线与柱、墙面应紧密结合，踢脚线高度及出柱、墙厚度应符合设计要求且均匀一致。</w:t>
      </w:r>
    </w:p>
    <w:p w14:paraId="5403D63F">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lang w:bidi="zh-CN"/>
        </w:rPr>
        <w:t xml:space="preserve">9.4.2 </w:t>
      </w:r>
      <w:r>
        <w:rPr>
          <w:rFonts w:hint="eastAsia" w:ascii="仿宋_GB2312" w:hAnsi="仿宋_GB2312" w:eastAsia="仿宋_GB2312" w:cs="仿宋_GB2312"/>
          <w:sz w:val="32"/>
          <w:szCs w:val="32"/>
          <w:lang w:bidi="zh-CN"/>
        </w:rPr>
        <w:t>踢脚线固定应牢固，表面应光滑，高度及凸墙厚度应一致；地板与踢脚板交接应紧密，缝隙顺直。</w:t>
      </w:r>
    </w:p>
    <w:p w14:paraId="1499FC53">
      <w:pPr>
        <w:pStyle w:val="12"/>
        <w:shd w:val="clear" w:color="auto" w:fill="FFFFFF"/>
        <w:spacing w:before="0" w:beforeAutospacing="0" w:after="0" w:afterAutospacing="0" w:line="570" w:lineRule="exact"/>
        <w:ind w:firstLine="602"/>
        <w:jc w:val="both"/>
        <w:rPr>
          <w:rFonts w:ascii="Times New Roman" w:hAnsi="Times New Roman" w:eastAsia="仿宋_GB2312" w:cs="Times New Roman"/>
          <w:kern w:val="2"/>
          <w:sz w:val="30"/>
          <w:szCs w:val="30"/>
          <w:lang w:bidi="zh-CN"/>
        </w:rPr>
      </w:pPr>
      <w:r>
        <w:rPr>
          <w:rFonts w:hint="eastAsia" w:ascii="仿宋_GB2312" w:hAnsi="仿宋_GB2312" w:eastAsia="仿宋_GB2312" w:cs="仿宋_GB2312"/>
          <w:b/>
          <w:bCs/>
          <w:kern w:val="2"/>
          <w:sz w:val="32"/>
          <w:szCs w:val="32"/>
          <w:lang w:bidi="zh-CN"/>
        </w:rPr>
        <w:t xml:space="preserve">9.4.3 </w:t>
      </w:r>
      <w:r>
        <w:rPr>
          <w:rFonts w:hint="eastAsia" w:ascii="仿宋_GB2312" w:hAnsi="仿宋_GB2312" w:eastAsia="仿宋_GB2312" w:cs="仿宋_GB2312"/>
          <w:kern w:val="2"/>
          <w:sz w:val="32"/>
          <w:szCs w:val="32"/>
          <w:lang w:bidi="zh-CN"/>
        </w:rPr>
        <w:t>当采用掺有水泥拌和料做踢脚线时，不得用石灰混合砂浆打底。</w:t>
      </w:r>
    </w:p>
    <w:p w14:paraId="40CB3F41">
      <w:pPr>
        <w:pStyle w:val="6"/>
        <w:ind w:firstLine="420"/>
        <w:rPr>
          <w:rFonts w:ascii="Times New Roman" w:hAnsi="Times New Roman" w:cs="Times New Roman"/>
        </w:rPr>
      </w:pPr>
    </w:p>
    <w:p w14:paraId="3F1F8095">
      <w:pPr>
        <w:widowControl/>
        <w:adjustRightInd w:val="0"/>
        <w:snapToGrid w:val="0"/>
        <w:spacing w:line="570" w:lineRule="exact"/>
        <w:ind w:firstLine="0" w:firstLineChars="0"/>
        <w:jc w:val="left"/>
        <w:rPr>
          <w:rFonts w:eastAsia="仿宋_GB2312" w:cs="Times New Roman"/>
          <w:b/>
          <w:bCs/>
          <w:kern w:val="44"/>
          <w:sz w:val="30"/>
          <w:szCs w:val="30"/>
        </w:rPr>
      </w:pPr>
      <w:bookmarkStart w:id="660" w:name="_Toc9517"/>
      <w:bookmarkStart w:id="661" w:name="_Toc8751"/>
      <w:bookmarkStart w:id="662" w:name="_Toc7993"/>
      <w:bookmarkStart w:id="663" w:name="_Toc11229"/>
      <w:bookmarkStart w:id="664" w:name="_Toc22985"/>
      <w:bookmarkStart w:id="665" w:name="_Toc2620"/>
      <w:bookmarkStart w:id="666" w:name="_Toc20392"/>
      <w:bookmarkStart w:id="667" w:name="_Toc17207"/>
      <w:bookmarkStart w:id="668" w:name="_Toc22423"/>
      <w:bookmarkStart w:id="669" w:name="_Toc32085"/>
      <w:bookmarkStart w:id="670" w:name="_Toc26734"/>
      <w:bookmarkStart w:id="671" w:name="_Toc443"/>
      <w:bookmarkStart w:id="672" w:name="_Toc1045"/>
      <w:bookmarkStart w:id="673" w:name="_Toc24359"/>
      <w:bookmarkStart w:id="674" w:name="_Toc30546"/>
      <w:bookmarkStart w:id="675" w:name="_Toc14367"/>
      <w:bookmarkStart w:id="676" w:name="_Toc27343"/>
      <w:bookmarkStart w:id="677" w:name="_Toc29815"/>
      <w:bookmarkStart w:id="678" w:name="_Toc9505"/>
      <w:bookmarkStart w:id="679" w:name="_Toc2968"/>
      <w:bookmarkStart w:id="680" w:name="_Toc11208"/>
      <w:bookmarkStart w:id="681" w:name="_Toc15055"/>
      <w:r>
        <w:rPr>
          <w:rFonts w:eastAsia="仿宋_GB2312" w:cs="Times New Roman"/>
          <w:sz w:val="30"/>
          <w:szCs w:val="30"/>
        </w:rPr>
        <w:br w:type="page"/>
      </w:r>
    </w:p>
    <w:p w14:paraId="5C7209B5">
      <w:pPr>
        <w:spacing w:line="570" w:lineRule="exact"/>
        <w:ind w:firstLine="0" w:firstLineChars="0"/>
        <w:jc w:val="center"/>
        <w:outlineLvl w:val="0"/>
        <w:rPr>
          <w:rFonts w:hint="eastAsia" w:ascii="方正小标宋简体" w:hAnsi="方正小标宋简体" w:eastAsia="方正小标宋简体" w:cs="方正小标宋简体"/>
          <w:b w:val="0"/>
          <w:bCs w:val="0"/>
          <w:sz w:val="44"/>
          <w:szCs w:val="44"/>
        </w:rPr>
      </w:pPr>
      <w:bookmarkStart w:id="682" w:name="_Toc1354664011"/>
      <w:bookmarkStart w:id="683" w:name="_Toc21682"/>
      <w:bookmarkStart w:id="684" w:name="_Toc160393742"/>
      <w:bookmarkStart w:id="685" w:name="_Toc192174286"/>
      <w:bookmarkStart w:id="686" w:name="_Toc8572"/>
      <w:bookmarkStart w:id="687" w:name="_Toc10415"/>
      <w:bookmarkStart w:id="688" w:name="_Toc27878"/>
      <w:r>
        <w:rPr>
          <w:rFonts w:hint="eastAsia" w:ascii="方正小标宋简体" w:hAnsi="方正小标宋简体" w:eastAsia="方正小标宋简体" w:cs="方正小标宋简体"/>
          <w:b w:val="0"/>
          <w:bCs w:val="0"/>
          <w:sz w:val="44"/>
          <w:szCs w:val="44"/>
        </w:rPr>
        <w:t>10. 墙面工程</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163DEC2E">
      <w:pPr>
        <w:spacing w:line="570" w:lineRule="exact"/>
        <w:ind w:firstLine="600"/>
        <w:rPr>
          <w:rFonts w:cs="Times New Roman"/>
          <w:b/>
          <w:bCs/>
          <w:sz w:val="30"/>
          <w:szCs w:val="30"/>
        </w:rPr>
      </w:pPr>
    </w:p>
    <w:p w14:paraId="39A45966">
      <w:pPr>
        <w:spacing w:line="570" w:lineRule="exact"/>
        <w:ind w:firstLine="0" w:firstLineChars="0"/>
        <w:jc w:val="center"/>
        <w:outlineLvl w:val="1"/>
        <w:rPr>
          <w:rFonts w:hint="eastAsia" w:ascii="黑体" w:hAnsi="黑体" w:eastAsia="黑体" w:cs="黑体"/>
          <w:b w:val="0"/>
          <w:bCs w:val="0"/>
          <w:sz w:val="32"/>
          <w:szCs w:val="32"/>
        </w:rPr>
      </w:pPr>
      <w:bookmarkStart w:id="689" w:name="_Toc24206"/>
      <w:bookmarkStart w:id="690" w:name="_Toc8855"/>
      <w:bookmarkStart w:id="691" w:name="_Toc23691"/>
      <w:bookmarkStart w:id="692" w:name="_Toc13035"/>
      <w:bookmarkStart w:id="693" w:name="_Toc1554"/>
      <w:bookmarkStart w:id="694" w:name="_Toc20543"/>
      <w:bookmarkStart w:id="695" w:name="_Toc9535"/>
      <w:bookmarkStart w:id="696" w:name="_Toc32224"/>
      <w:bookmarkStart w:id="697" w:name="_Toc9164"/>
      <w:bookmarkStart w:id="698" w:name="_Toc18018"/>
      <w:bookmarkStart w:id="699" w:name="_Toc5357"/>
      <w:bookmarkStart w:id="700" w:name="_Toc26611"/>
      <w:bookmarkStart w:id="701" w:name="_Toc19879"/>
      <w:bookmarkStart w:id="702" w:name="_Toc160393743"/>
      <w:bookmarkStart w:id="703" w:name="_Toc18708"/>
      <w:bookmarkStart w:id="704" w:name="_Toc12992"/>
      <w:bookmarkStart w:id="705" w:name="_Toc26813"/>
      <w:bookmarkStart w:id="706" w:name="_Toc1311257148"/>
      <w:bookmarkStart w:id="707" w:name="_Toc26234"/>
      <w:bookmarkStart w:id="708" w:name="_Toc16358"/>
      <w:bookmarkStart w:id="709" w:name="_Toc9106"/>
      <w:bookmarkStart w:id="710" w:name="_Toc1497"/>
      <w:bookmarkStart w:id="711" w:name="_Toc9276"/>
      <w:bookmarkStart w:id="712" w:name="_Toc192174287"/>
      <w:bookmarkStart w:id="713" w:name="_Toc8138"/>
      <w:bookmarkStart w:id="714" w:name="_Toc15953"/>
      <w:bookmarkStart w:id="715" w:name="_Toc26230"/>
      <w:bookmarkStart w:id="716" w:name="_Toc26338"/>
      <w:r>
        <w:rPr>
          <w:rFonts w:hint="eastAsia" w:ascii="黑体" w:hAnsi="黑体" w:eastAsia="黑体" w:cs="黑体"/>
          <w:b w:val="0"/>
          <w:bCs w:val="0"/>
          <w:sz w:val="32"/>
          <w:szCs w:val="32"/>
        </w:rPr>
        <w:t>10.1 一般规定</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3729A8E0">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10.1.1 </w:t>
      </w:r>
      <w:r>
        <w:rPr>
          <w:rFonts w:hint="eastAsia" w:ascii="仿宋_GB2312" w:hAnsi="仿宋_GB2312" w:eastAsia="仿宋_GB2312" w:cs="仿宋_GB2312"/>
          <w:sz w:val="32"/>
          <w:szCs w:val="32"/>
          <w:lang w:bidi="zh-CN"/>
        </w:rPr>
        <w:t>本章适用于</w:t>
      </w:r>
      <w:r>
        <w:rPr>
          <w:rFonts w:hint="eastAsia" w:ascii="仿宋_GB2312" w:hAnsi="仿宋_GB2312" w:eastAsia="仿宋_GB2312" w:cs="仿宋_GB2312"/>
          <w:sz w:val="32"/>
          <w:szCs w:val="32"/>
          <w:shd w:val="clear" w:color="auto" w:fill="FFFFFF"/>
        </w:rPr>
        <w:t>“追光小屋”</w:t>
      </w:r>
      <w:r>
        <w:rPr>
          <w:rFonts w:hint="eastAsia" w:ascii="仿宋_GB2312" w:hAnsi="仿宋_GB2312" w:eastAsia="仿宋_GB2312" w:cs="仿宋_GB2312"/>
          <w:sz w:val="32"/>
          <w:szCs w:val="32"/>
          <w:lang w:bidi="zh-CN"/>
        </w:rPr>
        <w:t>项目墙面砖、木饰面、裱糊、软包等铺贴工程质量验收。</w:t>
      </w:r>
    </w:p>
    <w:p w14:paraId="1CDE854B">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10.1.2 </w:t>
      </w:r>
      <w:r>
        <w:rPr>
          <w:rFonts w:hint="eastAsia" w:ascii="仿宋_GB2312" w:hAnsi="仿宋_GB2312" w:eastAsia="仿宋_GB2312" w:cs="仿宋_GB2312"/>
          <w:sz w:val="32"/>
          <w:szCs w:val="32"/>
          <w:lang w:bidi="zh-CN"/>
        </w:rPr>
        <w:t>墙面铺装工程应在墙面隐蔽及抹灰工程、吊顶工程已完成并经验收后进行。当墙体有防水要求时，应对防水工程进行验收。</w:t>
      </w:r>
    </w:p>
    <w:p w14:paraId="4BA41161">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10.1.3 </w:t>
      </w:r>
      <w:r>
        <w:rPr>
          <w:rFonts w:hint="eastAsia" w:ascii="仿宋_GB2312" w:hAnsi="仿宋_GB2312" w:eastAsia="仿宋_GB2312" w:cs="仿宋_GB2312"/>
          <w:sz w:val="32"/>
          <w:szCs w:val="32"/>
          <w:lang w:bidi="zh-CN"/>
        </w:rPr>
        <w:t>在防水层上粘贴饰面砖时，粘结材料应与防水材料的性</w:t>
      </w:r>
      <w:r>
        <w:rPr>
          <w:rFonts w:hint="eastAsia" w:ascii="仿宋_GB2312" w:hAnsi="仿宋_GB2312" w:eastAsia="仿宋_GB2312" w:cs="仿宋_GB2312"/>
          <w:sz w:val="32"/>
          <w:szCs w:val="32"/>
        </w:rPr>
        <w:t>能相容。</w:t>
      </w:r>
    </w:p>
    <w:p w14:paraId="513AE4D4">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10.1.4 </w:t>
      </w:r>
      <w:r>
        <w:rPr>
          <w:rFonts w:hint="eastAsia" w:ascii="仿宋_GB2312" w:hAnsi="仿宋_GB2312" w:eastAsia="仿宋_GB2312" w:cs="仿宋_GB2312"/>
          <w:sz w:val="32"/>
          <w:szCs w:val="32"/>
          <w:lang w:bidi="zh-CN"/>
        </w:rPr>
        <w:t>墙面面层应有足够的强度，其表面质量应符合国家现行标准的有关规定。</w:t>
      </w:r>
    </w:p>
    <w:p w14:paraId="119AC833">
      <w:pPr>
        <w:pStyle w:val="6"/>
        <w:spacing w:line="570" w:lineRule="exact"/>
        <w:ind w:left="0"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rPr>
        <w:t>10</w:t>
      </w:r>
      <w:r>
        <w:rPr>
          <w:rFonts w:hint="eastAsia" w:ascii="仿宋_GB2312" w:hAnsi="仿宋_GB2312" w:eastAsia="仿宋_GB2312" w:cs="仿宋_GB2312"/>
          <w:b/>
          <w:bCs/>
          <w:sz w:val="32"/>
          <w:szCs w:val="32"/>
          <w:lang w:val="en-US" w:bidi="ar-SA"/>
        </w:rPr>
        <w:t xml:space="preserve">.1.5 </w:t>
      </w:r>
      <w:r>
        <w:rPr>
          <w:rFonts w:hint="eastAsia" w:ascii="仿宋_GB2312" w:hAnsi="仿宋_GB2312" w:eastAsia="仿宋_GB2312" w:cs="仿宋_GB2312"/>
          <w:sz w:val="32"/>
          <w:szCs w:val="32"/>
          <w:lang w:val="en-US"/>
        </w:rPr>
        <w:t>湿作业施工现场环境温度宜在5℃以上；裱糊时空气相对湿度不得大于85％，应防止湿度及温度剧烈变化。</w:t>
      </w:r>
    </w:p>
    <w:p w14:paraId="76DC49FC">
      <w:pPr>
        <w:spacing w:line="570" w:lineRule="exact"/>
        <w:ind w:firstLine="0" w:firstLineChars="0"/>
        <w:jc w:val="center"/>
        <w:rPr>
          <w:rFonts w:hint="eastAsia" w:ascii="仿宋_GB2312" w:hAnsi="仿宋_GB2312" w:eastAsia="仿宋_GB2312" w:cs="仿宋_GB2312"/>
          <w:b/>
          <w:bCs/>
          <w:sz w:val="32"/>
          <w:szCs w:val="32"/>
        </w:rPr>
      </w:pPr>
      <w:bookmarkStart w:id="717" w:name="_Toc1152"/>
      <w:bookmarkStart w:id="718" w:name="_Toc3543"/>
      <w:bookmarkStart w:id="719" w:name="_Toc28991"/>
      <w:bookmarkStart w:id="720" w:name="_Toc10809"/>
      <w:bookmarkStart w:id="721" w:name="_Toc1890"/>
      <w:bookmarkStart w:id="722" w:name="_Toc27350"/>
      <w:bookmarkStart w:id="723" w:name="_Toc29438"/>
      <w:bookmarkStart w:id="724" w:name="_Toc22610"/>
      <w:bookmarkStart w:id="725" w:name="_Toc20846"/>
      <w:bookmarkStart w:id="726" w:name="_Toc22433"/>
      <w:bookmarkStart w:id="727" w:name="_Toc31969"/>
      <w:bookmarkStart w:id="728" w:name="_Toc6056"/>
      <w:bookmarkStart w:id="729" w:name="_Toc731332161"/>
      <w:bookmarkStart w:id="730" w:name="_Toc160393745"/>
      <w:bookmarkStart w:id="731" w:name="_Toc22501"/>
      <w:bookmarkStart w:id="732" w:name="_Toc21043"/>
      <w:bookmarkStart w:id="733" w:name="_Toc10465"/>
      <w:bookmarkStart w:id="734" w:name="_Toc27031"/>
      <w:bookmarkStart w:id="735" w:name="_Toc31247"/>
      <w:bookmarkStart w:id="736" w:name="_Toc23902"/>
      <w:bookmarkStart w:id="737" w:name="_Toc19182"/>
      <w:bookmarkStart w:id="738" w:name="_Toc15152"/>
      <w:bookmarkStart w:id="739" w:name="_Toc5690"/>
      <w:bookmarkStart w:id="740" w:name="_Toc7044"/>
    </w:p>
    <w:p w14:paraId="435DD229">
      <w:pPr>
        <w:spacing w:line="570" w:lineRule="exact"/>
        <w:ind w:firstLine="0" w:firstLineChars="0"/>
        <w:jc w:val="center"/>
        <w:outlineLvl w:val="1"/>
        <w:rPr>
          <w:rFonts w:hint="eastAsia" w:ascii="仿宋_GB2312" w:hAnsi="仿宋_GB2312" w:eastAsia="仿宋_GB2312" w:cs="仿宋_GB2312"/>
          <w:b w:val="0"/>
          <w:bCs w:val="0"/>
          <w:sz w:val="32"/>
          <w:szCs w:val="32"/>
        </w:rPr>
      </w:pPr>
      <w:bookmarkStart w:id="741" w:name="_Toc23598"/>
      <w:bookmarkStart w:id="742" w:name="_Toc2673"/>
      <w:bookmarkStart w:id="743" w:name="_Toc15981"/>
      <w:bookmarkStart w:id="744" w:name="_Toc192174288"/>
      <w:r>
        <w:rPr>
          <w:rFonts w:hint="eastAsia" w:ascii="黑体" w:hAnsi="黑体" w:eastAsia="黑体" w:cs="黑体"/>
          <w:b w:val="0"/>
          <w:bCs w:val="0"/>
          <w:sz w:val="32"/>
          <w:szCs w:val="32"/>
        </w:rPr>
        <w:t>10.2 墙面工程施工</w:t>
      </w:r>
      <w:bookmarkEnd w:id="741"/>
      <w:bookmarkEnd w:id="742"/>
      <w:bookmarkEnd w:id="743"/>
      <w:bookmarkEnd w:id="744"/>
    </w:p>
    <w:p w14:paraId="1AC75819">
      <w:pPr>
        <w:pStyle w:val="6"/>
        <w:spacing w:line="570" w:lineRule="exact"/>
        <w:ind w:left="0"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rPr>
        <w:t>10</w:t>
      </w:r>
      <w:r>
        <w:rPr>
          <w:rFonts w:hint="eastAsia" w:ascii="仿宋_GB2312" w:hAnsi="仿宋_GB2312" w:eastAsia="仿宋_GB2312" w:cs="仿宋_GB2312"/>
          <w:b/>
          <w:bCs/>
          <w:sz w:val="32"/>
          <w:szCs w:val="32"/>
          <w:lang w:val="en-US" w:bidi="ar-SA"/>
        </w:rPr>
        <w:t xml:space="preserve">.2.1 </w:t>
      </w:r>
      <w:r>
        <w:rPr>
          <w:rFonts w:hint="eastAsia" w:ascii="仿宋_GB2312" w:hAnsi="仿宋_GB2312" w:eastAsia="仿宋_GB2312" w:cs="仿宋_GB2312"/>
          <w:sz w:val="32"/>
          <w:szCs w:val="32"/>
          <w:lang w:val="en-US"/>
        </w:rPr>
        <w:t>木饰面安装应符合下列要求：</w:t>
      </w:r>
    </w:p>
    <w:p w14:paraId="146100EB">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（1）制作安装前应检查基层的垂直度和平整度，有防潮要求的应进行防潮处理。</w:t>
      </w:r>
    </w:p>
    <w:p w14:paraId="6D259AED">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（2）按设计要求弹出标高、竖向控制线、分格线。打孔安装木砖或木楔，深度应不小于40mm，木砖或木楔应做防腐处理。</w:t>
      </w:r>
    </w:p>
    <w:p w14:paraId="145C1C40">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（3）龙骨间距应符合设计要求。当设计无要求时：横向间距宜为300mm，竖向间距宜为400mm。龙骨与木砖或木楔连接应牢固。龙骨、木质基层板应进行防火处理。</w:t>
      </w:r>
    </w:p>
    <w:p w14:paraId="2018F6DF">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（4）饰面板安装前应进行选配，颜色、木纹对接应自然谐调。</w:t>
      </w:r>
    </w:p>
    <w:p w14:paraId="548CB0A2">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（5）饰面板固定应采用射钉或胶粘接，接缝应在龙骨上，接缝应平整。</w:t>
      </w:r>
    </w:p>
    <w:p w14:paraId="009CF16C">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（6）镶接式木装饰墙可用射钉从凹榫边倾斜射入。安装第一块时必须校对竖向控制线。</w:t>
      </w:r>
    </w:p>
    <w:p w14:paraId="788BD9E0">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（7）安装封边收口线条时应用射钉固定，钉的位置应在线条的凹槽处或背视线的一侧。</w:t>
      </w:r>
    </w:p>
    <w:p w14:paraId="4D0AD296">
      <w:pPr>
        <w:pStyle w:val="6"/>
        <w:spacing w:line="570" w:lineRule="exact"/>
        <w:ind w:left="0"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rPr>
        <w:t>10</w:t>
      </w:r>
      <w:r>
        <w:rPr>
          <w:rFonts w:hint="eastAsia" w:ascii="仿宋_GB2312" w:hAnsi="仿宋_GB2312" w:eastAsia="仿宋_GB2312" w:cs="仿宋_GB2312"/>
          <w:b/>
          <w:bCs/>
          <w:sz w:val="32"/>
          <w:szCs w:val="32"/>
          <w:lang w:val="en-US" w:bidi="ar-SA"/>
        </w:rPr>
        <w:t xml:space="preserve">.2.2 </w:t>
      </w:r>
      <w:r>
        <w:rPr>
          <w:rFonts w:hint="eastAsia" w:ascii="仿宋_GB2312" w:hAnsi="仿宋_GB2312" w:eastAsia="仿宋_GB2312" w:cs="仿宋_GB2312"/>
          <w:sz w:val="32"/>
          <w:szCs w:val="32"/>
          <w:lang w:val="en-US"/>
        </w:rPr>
        <w:t>墙面裱糊应符合下列要求：</w:t>
      </w:r>
    </w:p>
    <w:p w14:paraId="43391668">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（1）基层表面应平整、不得有粉化、起皮、裂缝和突出物，色泽应一致。有防潮要求的应进行防潮处理。</w:t>
      </w:r>
    </w:p>
    <w:p w14:paraId="51B86D60">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（2）裱糊前应按壁纸、墙布的品种、花色、规格进行选配、拼花、裁切、编号，裱糊时应按编号顺序粘贴。</w:t>
      </w:r>
    </w:p>
    <w:p w14:paraId="23936C08">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（3）墙面应采用整幅裱糊，先垂直面后水平面，先细部后大面，先保证垂直后对花拼缝，垂直面是先上后下，先长墙面后短墙面，水平面是先高后低。阴角处接缝应搭接，阳角处应包角不得有接缝。</w:t>
      </w:r>
    </w:p>
    <w:p w14:paraId="2186AD0D">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（4）遇到开关、插座等突出墙面的电气盒，裱糊前应先卸去面板。</w:t>
      </w:r>
    </w:p>
    <w:p w14:paraId="686B8997">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14:paraId="26F96C77">
      <w:pPr>
        <w:pStyle w:val="6"/>
        <w:spacing w:line="570" w:lineRule="exact"/>
        <w:ind w:left="0"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rPr>
        <w:t>10</w:t>
      </w:r>
      <w:r>
        <w:rPr>
          <w:rFonts w:hint="eastAsia" w:ascii="仿宋_GB2312" w:hAnsi="仿宋_GB2312" w:eastAsia="仿宋_GB2312" w:cs="仿宋_GB2312"/>
          <w:b/>
          <w:bCs/>
          <w:sz w:val="32"/>
          <w:szCs w:val="32"/>
          <w:lang w:val="en-US" w:bidi="ar-SA"/>
        </w:rPr>
        <w:t xml:space="preserve">.2.3 </w:t>
      </w:r>
      <w:r>
        <w:rPr>
          <w:rFonts w:hint="eastAsia" w:ascii="仿宋_GB2312" w:hAnsi="仿宋_GB2312" w:eastAsia="仿宋_GB2312" w:cs="仿宋_GB2312"/>
          <w:sz w:val="32"/>
          <w:szCs w:val="32"/>
          <w:lang w:val="en-US"/>
        </w:rPr>
        <w:t>软包墙面制作安装应符合下列要求：</w:t>
      </w:r>
    </w:p>
    <w:p w14:paraId="2AF8837A">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（1）软包墙面所用填充材料、纺织面料和龙骨、木基层板等均应进行防火处理。</w:t>
      </w:r>
    </w:p>
    <w:p w14:paraId="5B8D466B">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（2）墙面防潮处理应均匀涂刷一层清油或满铺油纸。不得用沥青油毡做防潮层。</w:t>
      </w:r>
    </w:p>
    <w:p w14:paraId="5B475D7F">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（3）木龙骨宜采用凹槽榫工艺预制，可整体或分片安装，与墙体连接应紧密、牢固。</w:t>
      </w:r>
    </w:p>
    <w:p w14:paraId="69C97946">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（4）填充材料制作尺寸应正确，棱角应方正，应与木基层板粘接紧密。</w:t>
      </w:r>
    </w:p>
    <w:p w14:paraId="2E072015">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（5）织物面料裁剪时经纬应顺直。安装应紧贴墙面，接缝应严密，花纹应吻合，无波纹起伏、翘边和褶皱，表面应清洁。</w:t>
      </w:r>
    </w:p>
    <w:p w14:paraId="0D2BEB34">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（6）软包布面与压线条、贴脸线、踢脚板、电气盒等交接处应严密，顺直，无毛边。电气盒盖等开洞处，套割尺寸应准确。</w:t>
      </w:r>
    </w:p>
    <w:p w14:paraId="71F9C2D6">
      <w:pPr>
        <w:pStyle w:val="6"/>
        <w:spacing w:line="570" w:lineRule="exact"/>
        <w:ind w:left="0" w:firstLine="600"/>
        <w:rPr>
          <w:rFonts w:hint="eastAsia" w:ascii="仿宋_GB2312" w:hAnsi="仿宋_GB2312" w:eastAsia="仿宋_GB2312" w:cs="仿宋_GB2312"/>
          <w:sz w:val="32"/>
          <w:szCs w:val="32"/>
          <w:lang w:val="en-US"/>
        </w:rPr>
      </w:pPr>
    </w:p>
    <w:p w14:paraId="20E5E011">
      <w:pPr>
        <w:spacing w:line="570" w:lineRule="exact"/>
        <w:ind w:firstLine="0" w:firstLineChars="0"/>
        <w:jc w:val="center"/>
        <w:outlineLvl w:val="1"/>
        <w:rPr>
          <w:rFonts w:hint="eastAsia" w:ascii="仿宋_GB2312" w:hAnsi="仿宋_GB2312" w:eastAsia="仿宋_GB2312" w:cs="仿宋_GB2312"/>
          <w:b w:val="0"/>
          <w:bCs w:val="0"/>
          <w:sz w:val="32"/>
          <w:szCs w:val="32"/>
        </w:rPr>
      </w:pPr>
      <w:bookmarkStart w:id="745" w:name="_Toc192174289"/>
      <w:r>
        <w:rPr>
          <w:rFonts w:hint="eastAsia" w:ascii="黑体" w:hAnsi="黑体" w:eastAsia="黑体" w:cs="黑体"/>
          <w:b w:val="0"/>
          <w:bCs w:val="0"/>
          <w:sz w:val="32"/>
          <w:szCs w:val="32"/>
        </w:rPr>
        <w:t>10.3 装配式隔墙与墙面</w:t>
      </w:r>
      <w:bookmarkEnd w:id="745"/>
    </w:p>
    <w:p w14:paraId="1CB48AC6">
      <w:pPr>
        <w:pStyle w:val="6"/>
        <w:spacing w:line="570" w:lineRule="exact"/>
        <w:ind w:left="227"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10.3.1</w:t>
      </w:r>
      <w:r>
        <w:rPr>
          <w:rFonts w:hint="eastAsia" w:ascii="仿宋_GB2312" w:hAnsi="仿宋_GB2312" w:eastAsia="仿宋_GB2312" w:cs="仿宋_GB2312"/>
          <w:sz w:val="32"/>
          <w:szCs w:val="32"/>
          <w:lang w:val="en-US"/>
        </w:rPr>
        <w:t xml:space="preserve"> 装配式隔墙与墙面安装前应检查结构管线接口预留准确，控制线、标高线、细部节点线等应标识清晰、位置准确。</w:t>
      </w:r>
    </w:p>
    <w:p w14:paraId="3FB5D080">
      <w:pPr>
        <w:pStyle w:val="6"/>
        <w:spacing w:line="570" w:lineRule="exact"/>
        <w:ind w:left="227"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10.3.2</w:t>
      </w:r>
      <w:r>
        <w:rPr>
          <w:rFonts w:hint="eastAsia" w:ascii="仿宋_GB2312" w:hAnsi="仿宋_GB2312" w:eastAsia="仿宋_GB2312" w:cs="仿宋_GB2312"/>
          <w:sz w:val="32"/>
          <w:szCs w:val="32"/>
          <w:lang w:val="en-US"/>
        </w:rPr>
        <w:t xml:space="preserve"> 轻质条板隔墙施工安装应符合下列规定：</w:t>
      </w:r>
    </w:p>
    <w:p w14:paraId="69B2668C">
      <w:pPr>
        <w:pStyle w:val="6"/>
        <w:spacing w:line="570" w:lineRule="exact"/>
        <w:ind w:left="227"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（1）安装时应定位准确，并按照设计要求进行连接、固定，对接部位应做加固、防裂处理。</w:t>
      </w:r>
    </w:p>
    <w:p w14:paraId="7F85A069">
      <w:pPr>
        <w:pStyle w:val="6"/>
        <w:spacing w:line="570" w:lineRule="exact"/>
        <w:ind w:left="227"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（2）当采用双层条板隔墙安装时应先安装好一侧条板，确认墙体外表面平整、墙面板与板之间接缝处粘结处理完毕后，再按设计要求安装另一侧条板；双层条板隔墙两侧条板的接缝错开距离不应小于200 mm。</w:t>
      </w:r>
    </w:p>
    <w:p w14:paraId="7B55BB2E">
      <w:pPr>
        <w:pStyle w:val="6"/>
        <w:spacing w:line="570" w:lineRule="exact"/>
        <w:ind w:left="227"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（3）当采用装配式墙面时，不宜在施工现场开槽。</w:t>
      </w:r>
    </w:p>
    <w:p w14:paraId="3F85F0DC">
      <w:pPr>
        <w:pStyle w:val="6"/>
        <w:spacing w:line="570" w:lineRule="exact"/>
        <w:ind w:left="227"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10.3.3</w:t>
      </w:r>
      <w:r>
        <w:rPr>
          <w:rFonts w:hint="eastAsia" w:ascii="仿宋_GB2312" w:hAnsi="仿宋_GB2312" w:eastAsia="仿宋_GB2312" w:cs="仿宋_GB2312"/>
          <w:sz w:val="32"/>
          <w:szCs w:val="32"/>
          <w:lang w:val="en-US"/>
        </w:rPr>
        <w:t xml:space="preserve"> 装配式墙面施工安装应符合下列规定：</w:t>
      </w:r>
    </w:p>
    <w:p w14:paraId="20219FE2">
      <w:pPr>
        <w:pStyle w:val="6"/>
        <w:spacing w:line="570" w:lineRule="exact"/>
        <w:ind w:left="227"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（1）应按设计连接方式与墙体连接牢固。</w:t>
      </w:r>
    </w:p>
    <w:p w14:paraId="4DFBC61B">
      <w:pPr>
        <w:pStyle w:val="6"/>
        <w:spacing w:line="570" w:lineRule="exact"/>
        <w:ind w:left="227"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（2）开孔部位应确保位置准确。</w:t>
      </w:r>
    </w:p>
    <w:p w14:paraId="63E552DD">
      <w:pPr>
        <w:pStyle w:val="6"/>
        <w:spacing w:line="570" w:lineRule="exact"/>
        <w:ind w:left="227"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（3）当安装带饰面效果的部品部件时，应注意施工顺序及成品保护。</w:t>
      </w:r>
    </w:p>
    <w:p w14:paraId="69B299DD">
      <w:pPr>
        <w:pStyle w:val="6"/>
        <w:spacing w:line="570" w:lineRule="exact"/>
        <w:ind w:left="227" w:firstLine="600"/>
        <w:rPr>
          <w:rFonts w:ascii="Times New Roman" w:hAnsi="Times New Roman" w:eastAsia="仿宋_GB2312" w:cs="仿宋_GB2312"/>
          <w:sz w:val="30"/>
          <w:szCs w:val="30"/>
          <w:lang w:val="en-US"/>
        </w:rPr>
      </w:pPr>
      <w:r>
        <w:rPr>
          <w:rFonts w:hint="eastAsia" w:ascii="仿宋_GB2312" w:hAnsi="仿宋_GB2312" w:eastAsia="仿宋_GB2312" w:cs="仿宋_GB2312"/>
          <w:sz w:val="32"/>
          <w:szCs w:val="32"/>
          <w:lang w:val="en-US"/>
        </w:rPr>
        <w:t>（4）饰面接缝及墙面不同材料交接处缝隙宜做封闭处理，保证饰面完整性。</w:t>
      </w:r>
    </w:p>
    <w:p w14:paraId="70C1AA39">
      <w:pPr>
        <w:widowControl/>
        <w:spacing w:line="240" w:lineRule="auto"/>
        <w:ind w:firstLine="0" w:firstLineChars="0"/>
        <w:jc w:val="left"/>
        <w:rPr>
          <w:rFonts w:eastAsia="黑体" w:cs="Times New Roman"/>
          <w:sz w:val="32"/>
          <w:szCs w:val="32"/>
        </w:rPr>
      </w:pPr>
      <w:bookmarkStart w:id="746" w:name="_Toc2974"/>
      <w:bookmarkStart w:id="747" w:name="_Toc19621"/>
      <w:bookmarkStart w:id="748" w:name="_Toc16483"/>
      <w:bookmarkStart w:id="749" w:name="_Toc11916"/>
      <w:r>
        <w:rPr>
          <w:rFonts w:eastAsia="黑体" w:cs="Times New Roman"/>
          <w:sz w:val="32"/>
          <w:szCs w:val="32"/>
        </w:rPr>
        <w:br w:type="page"/>
      </w:r>
    </w:p>
    <w:p w14:paraId="6C489CB7">
      <w:pPr>
        <w:spacing w:line="570" w:lineRule="exact"/>
        <w:ind w:firstLine="0" w:firstLineChars="0"/>
        <w:jc w:val="center"/>
        <w:outlineLvl w:val="0"/>
        <w:rPr>
          <w:rFonts w:hint="eastAsia" w:ascii="方正小标宋简体" w:hAnsi="方正小标宋简体" w:eastAsia="方正小标宋简体" w:cs="方正小标宋简体"/>
          <w:b w:val="0"/>
          <w:bCs w:val="0"/>
          <w:sz w:val="44"/>
          <w:szCs w:val="44"/>
        </w:rPr>
      </w:pPr>
      <w:bookmarkStart w:id="750" w:name="_Toc192174290"/>
      <w:r>
        <w:rPr>
          <w:rFonts w:hint="eastAsia" w:ascii="方正小标宋简体" w:hAnsi="方正小标宋简体" w:eastAsia="方正小标宋简体" w:cs="方正小标宋简体"/>
          <w:b w:val="0"/>
          <w:bCs w:val="0"/>
          <w:sz w:val="44"/>
          <w:szCs w:val="44"/>
        </w:rPr>
        <w:t>11. 吊顶工程</w:t>
      </w:r>
      <w:bookmarkEnd w:id="746"/>
      <w:bookmarkEnd w:id="747"/>
      <w:bookmarkEnd w:id="748"/>
      <w:bookmarkEnd w:id="749"/>
      <w:bookmarkEnd w:id="750"/>
    </w:p>
    <w:p w14:paraId="36355B5A">
      <w:pPr>
        <w:numPr>
          <w:ilvl w:val="255"/>
          <w:numId w:val="0"/>
        </w:numPr>
        <w:spacing w:line="570" w:lineRule="exact"/>
        <w:jc w:val="center"/>
        <w:rPr>
          <w:rFonts w:eastAsia="黑体" w:cs="Times New Roman"/>
          <w:b/>
          <w:bCs/>
          <w:sz w:val="30"/>
          <w:szCs w:val="30"/>
        </w:rPr>
      </w:pPr>
    </w:p>
    <w:p w14:paraId="49C5A9B0">
      <w:pPr>
        <w:spacing w:line="570" w:lineRule="exact"/>
        <w:ind w:firstLine="0" w:firstLineChars="0"/>
        <w:jc w:val="center"/>
        <w:outlineLvl w:val="1"/>
        <w:rPr>
          <w:rFonts w:hint="eastAsia" w:ascii="仿宋_GB2312" w:hAnsi="仿宋_GB2312" w:eastAsia="仿宋_GB2312" w:cs="仿宋_GB2312"/>
          <w:b w:val="0"/>
          <w:bCs w:val="0"/>
          <w:sz w:val="32"/>
          <w:szCs w:val="32"/>
        </w:rPr>
      </w:pPr>
      <w:bookmarkStart w:id="751" w:name="_Toc192174291"/>
      <w:bookmarkStart w:id="752" w:name="_Toc26095"/>
      <w:bookmarkStart w:id="753" w:name="_Toc3098"/>
      <w:bookmarkStart w:id="754" w:name="_Toc9072"/>
      <w:r>
        <w:rPr>
          <w:rFonts w:hint="eastAsia" w:ascii="黑体" w:hAnsi="黑体" w:eastAsia="黑体" w:cs="黑体"/>
          <w:b w:val="0"/>
          <w:bCs w:val="0"/>
          <w:sz w:val="32"/>
          <w:szCs w:val="32"/>
        </w:rPr>
        <w:t>11.1一般规定</w:t>
      </w:r>
      <w:bookmarkEnd w:id="751"/>
      <w:bookmarkEnd w:id="752"/>
      <w:bookmarkEnd w:id="753"/>
      <w:bookmarkEnd w:id="754"/>
    </w:p>
    <w:p w14:paraId="421F7097">
      <w:pPr>
        <w:pStyle w:val="6"/>
        <w:spacing w:line="570" w:lineRule="exact"/>
        <w:ind w:left="0"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 xml:space="preserve">11.1.1 </w:t>
      </w:r>
      <w:r>
        <w:rPr>
          <w:rFonts w:hint="eastAsia" w:ascii="仿宋_GB2312" w:hAnsi="仿宋_GB2312" w:eastAsia="仿宋_GB2312" w:cs="仿宋_GB2312"/>
          <w:sz w:val="32"/>
          <w:szCs w:val="32"/>
          <w:lang w:val="en-US"/>
        </w:rPr>
        <w:t>本章适用于改造居室内原有吊顶损坏、脱落等情况产生潜在安全隐患，居室顶棚不具备粉刷涂饰条件或自建房挑高过高的情况，明龙骨饰面板、暗龙骨饰面板等吊顶工程质量验收。</w:t>
      </w:r>
    </w:p>
    <w:p w14:paraId="33E386EA">
      <w:pPr>
        <w:pStyle w:val="6"/>
        <w:spacing w:line="570" w:lineRule="exact"/>
        <w:ind w:left="0"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 xml:space="preserve">11.1.2 </w:t>
      </w:r>
      <w:r>
        <w:rPr>
          <w:rFonts w:hint="eastAsia" w:ascii="仿宋_GB2312" w:hAnsi="仿宋_GB2312" w:eastAsia="仿宋_GB2312" w:cs="仿宋_GB2312"/>
          <w:sz w:val="32"/>
          <w:szCs w:val="32"/>
          <w:lang w:val="en-US"/>
        </w:rPr>
        <w:t>吊杆、龙骨的安装间距、连接方式应符合设计要求。后置埋件、金属吊杆、龙骨应进行防腐处理。木吊杆、木龙骨、造型木板和木饰面板应进行防腐、防火、防蛀处理。</w:t>
      </w:r>
    </w:p>
    <w:p w14:paraId="71D10973">
      <w:pPr>
        <w:pStyle w:val="6"/>
        <w:spacing w:line="570" w:lineRule="exact"/>
        <w:ind w:left="0"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 xml:space="preserve">11.1.3 </w:t>
      </w:r>
      <w:r>
        <w:rPr>
          <w:rFonts w:hint="eastAsia" w:ascii="仿宋_GB2312" w:hAnsi="仿宋_GB2312" w:eastAsia="仿宋_GB2312" w:cs="仿宋_GB2312"/>
          <w:sz w:val="32"/>
          <w:szCs w:val="32"/>
          <w:lang w:val="en-US"/>
        </w:rPr>
        <w:t>吊顶材料在运输、搬运、安装、存放时应采取相应措施，防止受潮、变形及损坏板材的表面和边角。</w:t>
      </w:r>
    </w:p>
    <w:p w14:paraId="2DF1842C">
      <w:pPr>
        <w:pStyle w:val="6"/>
        <w:spacing w:line="570" w:lineRule="exact"/>
        <w:ind w:left="0"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 xml:space="preserve">11.1.4 </w:t>
      </w:r>
      <w:r>
        <w:rPr>
          <w:rFonts w:hint="eastAsia" w:ascii="仿宋_GB2312" w:hAnsi="仿宋_GB2312" w:eastAsia="仿宋_GB2312" w:cs="仿宋_GB2312"/>
          <w:sz w:val="32"/>
          <w:szCs w:val="32"/>
          <w:lang w:val="en-US"/>
        </w:rPr>
        <w:t>重型灯具、电扇及其他重型设备，严禁直接安装在吊顶龙骨上。</w:t>
      </w:r>
    </w:p>
    <w:p w14:paraId="5C02C4F5">
      <w:pPr>
        <w:pStyle w:val="6"/>
        <w:spacing w:line="570" w:lineRule="exact"/>
        <w:ind w:left="0"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 xml:space="preserve">11.1.5 </w:t>
      </w:r>
      <w:r>
        <w:rPr>
          <w:rFonts w:hint="eastAsia" w:ascii="仿宋_GB2312" w:hAnsi="仿宋_GB2312" w:eastAsia="仿宋_GB2312" w:cs="仿宋_GB2312"/>
          <w:sz w:val="32"/>
          <w:szCs w:val="32"/>
          <w:lang w:val="en-US"/>
        </w:rPr>
        <w:t>吊顶内填充的吸音、保温材料的品种和铺设厚度应符合设计要求，并应有防散落措施。</w:t>
      </w:r>
    </w:p>
    <w:p w14:paraId="73E60F5C">
      <w:pPr>
        <w:pStyle w:val="6"/>
        <w:spacing w:line="570" w:lineRule="exact"/>
        <w:ind w:left="0"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 xml:space="preserve">11.1.6 </w:t>
      </w:r>
      <w:r>
        <w:rPr>
          <w:rFonts w:hint="eastAsia" w:ascii="仿宋_GB2312" w:hAnsi="仿宋_GB2312" w:eastAsia="仿宋_GB2312" w:cs="仿宋_GB2312"/>
          <w:sz w:val="32"/>
          <w:szCs w:val="32"/>
          <w:lang w:val="en-US"/>
        </w:rPr>
        <w:t>饰面板上的灯具、烟感器、喷淋头、风口篦子等设备的位置应合理、美观，与饰面板交接处应严密。</w:t>
      </w:r>
    </w:p>
    <w:p w14:paraId="5CD7EF0B">
      <w:pPr>
        <w:pStyle w:val="6"/>
        <w:spacing w:line="570" w:lineRule="exact"/>
        <w:ind w:left="0"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rPr>
        <w:t>11.1.7</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吊顶与墙面、窗帘盒的交接应符合设计要求。</w:t>
      </w:r>
    </w:p>
    <w:p w14:paraId="732E0736">
      <w:pPr>
        <w:pStyle w:val="6"/>
        <w:spacing w:line="570" w:lineRule="exact"/>
        <w:ind w:left="0"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rPr>
        <w:t>11.1.8</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搁置式轻质饰面板，应按设计要求设置压卡装置。</w:t>
      </w:r>
    </w:p>
    <w:p w14:paraId="08649D6C">
      <w:pPr>
        <w:pStyle w:val="6"/>
        <w:spacing w:line="570" w:lineRule="exact"/>
        <w:ind w:left="0"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11.1.9</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胶粘剂的类型应按所用饰面板的品种配套选用。</w:t>
      </w:r>
    </w:p>
    <w:p w14:paraId="2C04CA2C">
      <w:pPr>
        <w:pStyle w:val="6"/>
        <w:ind w:firstLine="600"/>
        <w:rPr>
          <w:rFonts w:hint="eastAsia" w:ascii="仿宋_GB2312" w:hAnsi="仿宋_GB2312" w:eastAsia="仿宋_GB2312" w:cs="仿宋_GB2312"/>
          <w:sz w:val="32"/>
          <w:szCs w:val="32"/>
        </w:rPr>
      </w:pPr>
    </w:p>
    <w:p w14:paraId="38805A88">
      <w:pPr>
        <w:pStyle w:val="6"/>
        <w:ind w:firstLine="600"/>
        <w:rPr>
          <w:rFonts w:hint="eastAsia" w:ascii="仿宋_GB2312" w:hAnsi="仿宋_GB2312" w:eastAsia="仿宋_GB2312" w:cs="仿宋_GB2312"/>
          <w:sz w:val="32"/>
          <w:szCs w:val="32"/>
        </w:rPr>
      </w:pPr>
    </w:p>
    <w:p w14:paraId="015EC8BB">
      <w:pPr>
        <w:spacing w:line="570" w:lineRule="exact"/>
        <w:ind w:firstLine="0" w:firstLineChars="0"/>
        <w:jc w:val="center"/>
        <w:outlineLvl w:val="1"/>
        <w:rPr>
          <w:rFonts w:hint="eastAsia" w:ascii="仿宋_GB2312" w:hAnsi="仿宋_GB2312" w:eastAsia="仿宋_GB2312" w:cs="仿宋_GB2312"/>
          <w:b w:val="0"/>
          <w:bCs w:val="0"/>
          <w:sz w:val="32"/>
          <w:szCs w:val="32"/>
        </w:rPr>
      </w:pPr>
      <w:bookmarkStart w:id="755" w:name="_Toc28166"/>
      <w:bookmarkStart w:id="756" w:name="_Toc5084"/>
      <w:bookmarkStart w:id="757" w:name="_Toc192174292"/>
      <w:bookmarkStart w:id="758" w:name="_Toc9707"/>
      <w:r>
        <w:rPr>
          <w:rFonts w:hint="eastAsia" w:ascii="黑体" w:hAnsi="黑体" w:eastAsia="黑体" w:cs="黑体"/>
          <w:b w:val="0"/>
          <w:bCs w:val="0"/>
          <w:sz w:val="32"/>
          <w:szCs w:val="32"/>
        </w:rPr>
        <w:t>11.2 吊顶工程施工</w:t>
      </w:r>
      <w:bookmarkEnd w:id="755"/>
      <w:bookmarkEnd w:id="756"/>
      <w:bookmarkEnd w:id="757"/>
      <w:bookmarkEnd w:id="758"/>
    </w:p>
    <w:p w14:paraId="290D369F">
      <w:pPr>
        <w:pStyle w:val="6"/>
        <w:spacing w:line="570" w:lineRule="exact"/>
        <w:ind w:left="0"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 xml:space="preserve">11.2.1 </w:t>
      </w:r>
      <w:r>
        <w:rPr>
          <w:rFonts w:hint="eastAsia" w:ascii="仿宋_GB2312" w:hAnsi="仿宋_GB2312" w:eastAsia="仿宋_GB2312" w:cs="仿宋_GB2312"/>
          <w:sz w:val="32"/>
          <w:szCs w:val="32"/>
          <w:lang w:val="en-US"/>
        </w:rPr>
        <w:t>明龙骨饰面板的安装应符合以下要求：</w:t>
      </w:r>
    </w:p>
    <w:p w14:paraId="5C0BADD5">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（1）饰面板安装应确保企口的相互咬接及图案花纹的吻合。</w:t>
      </w:r>
    </w:p>
    <w:p w14:paraId="076E842A">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（2）饰面板与龙骨嵌装时应防止相互挤压过紧或脱挂。</w:t>
      </w:r>
    </w:p>
    <w:p w14:paraId="58FB0C09">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（3）采用搁置法安装时应留有板材安装缝，每边缝隙不宜大于1mm。</w:t>
      </w:r>
    </w:p>
    <w:p w14:paraId="196E5CFF">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（4）装饰吸声板的安装如采用搁置法安装，应有定位措施。</w:t>
      </w:r>
    </w:p>
    <w:p w14:paraId="287F571E">
      <w:pPr>
        <w:pStyle w:val="12"/>
        <w:shd w:val="clear" w:color="auto" w:fill="FFFFFF"/>
        <w:spacing w:before="0" w:beforeAutospacing="0" w:after="0" w:afterAutospacing="0" w:line="570" w:lineRule="exac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lang w:bidi="zh-CN"/>
        </w:rPr>
        <w:t xml:space="preserve">11.2.2 </w:t>
      </w:r>
      <w:r>
        <w:rPr>
          <w:rFonts w:hint="eastAsia" w:ascii="仿宋_GB2312" w:hAnsi="仿宋_GB2312" w:eastAsia="仿宋_GB2312" w:cs="仿宋_GB2312"/>
          <w:kern w:val="2"/>
          <w:sz w:val="32"/>
          <w:szCs w:val="32"/>
          <w:lang w:bidi="zh-CN"/>
        </w:rPr>
        <w:t>暗龙骨饰面板的安装应符合下列要求：</w:t>
      </w:r>
    </w:p>
    <w:p w14:paraId="49048E51">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（1）以轻钢龙骨、铝合金龙骨为骨架，采用钉固法安装时应使用沉头自攻钉固定。</w:t>
      </w:r>
    </w:p>
    <w:p w14:paraId="17D582C0">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（2）以木龙骨为骨架，采用钉固法安装时应使用木螺钉固定，胶合板可用铁钉固定。</w:t>
      </w:r>
    </w:p>
    <w:p w14:paraId="19192F9A">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（3）金属饰面板采用吊挂连接件、插接件固定时应按产品说明书的规定放置。</w:t>
      </w:r>
    </w:p>
    <w:p w14:paraId="03623AE0">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（4）采用复合粘贴法安装时，胶粘剂未完全固化前板材不得有强烈振动。</w:t>
      </w:r>
    </w:p>
    <w:p w14:paraId="2EDEC281">
      <w:pPr>
        <w:widowControl/>
        <w:spacing w:line="240" w:lineRule="auto"/>
        <w:ind w:firstLine="0" w:firstLineChars="0"/>
        <w:jc w:val="left"/>
        <w:rPr>
          <w:rFonts w:eastAsia="黑体" w:cs="Times New Roman"/>
          <w:sz w:val="32"/>
          <w:szCs w:val="32"/>
        </w:rPr>
      </w:pPr>
      <w:bookmarkStart w:id="759" w:name="_Toc31579"/>
      <w:bookmarkStart w:id="760" w:name="_Toc15657"/>
      <w:bookmarkStart w:id="761" w:name="_Toc15647"/>
      <w:bookmarkStart w:id="762" w:name="_Toc19485"/>
      <w:r>
        <w:rPr>
          <w:rFonts w:eastAsia="黑体" w:cs="Times New Roman"/>
          <w:sz w:val="32"/>
          <w:szCs w:val="32"/>
        </w:rPr>
        <w:br w:type="page"/>
      </w:r>
    </w:p>
    <w:p w14:paraId="6D183099">
      <w:pPr>
        <w:spacing w:line="570" w:lineRule="exact"/>
        <w:ind w:firstLine="0" w:firstLineChars="0"/>
        <w:jc w:val="center"/>
        <w:outlineLvl w:val="0"/>
        <w:rPr>
          <w:rFonts w:hint="eastAsia" w:ascii="方正小标宋简体" w:hAnsi="方正小标宋简体" w:eastAsia="方正小标宋简体" w:cs="方正小标宋简体"/>
          <w:b w:val="0"/>
          <w:bCs w:val="0"/>
          <w:sz w:val="44"/>
          <w:szCs w:val="44"/>
        </w:rPr>
      </w:pPr>
      <w:bookmarkStart w:id="763" w:name="_Toc192174293"/>
      <w:r>
        <w:rPr>
          <w:rFonts w:hint="eastAsia" w:ascii="方正小标宋简体" w:hAnsi="方正小标宋简体" w:eastAsia="方正小标宋简体" w:cs="方正小标宋简体"/>
          <w:b w:val="0"/>
          <w:bCs w:val="0"/>
          <w:sz w:val="44"/>
          <w:szCs w:val="44"/>
        </w:rPr>
        <w:t>12. 涂饰工程</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59"/>
      <w:bookmarkEnd w:id="760"/>
      <w:bookmarkEnd w:id="761"/>
      <w:bookmarkEnd w:id="762"/>
      <w:bookmarkEnd w:id="763"/>
    </w:p>
    <w:p w14:paraId="5D298166">
      <w:pPr>
        <w:spacing w:line="570" w:lineRule="exact"/>
        <w:ind w:firstLine="600"/>
        <w:rPr>
          <w:rFonts w:cs="Times New Roman"/>
          <w:b/>
          <w:bCs/>
          <w:sz w:val="30"/>
          <w:szCs w:val="30"/>
        </w:rPr>
      </w:pPr>
    </w:p>
    <w:p w14:paraId="5A107575">
      <w:pPr>
        <w:spacing w:line="570" w:lineRule="exact"/>
        <w:ind w:firstLine="0" w:firstLineChars="0"/>
        <w:jc w:val="center"/>
        <w:outlineLvl w:val="1"/>
        <w:rPr>
          <w:rFonts w:hint="eastAsia" w:ascii="黑体" w:hAnsi="黑体" w:eastAsia="黑体" w:cs="黑体"/>
          <w:b w:val="0"/>
          <w:bCs w:val="0"/>
          <w:sz w:val="32"/>
          <w:szCs w:val="32"/>
        </w:rPr>
      </w:pPr>
      <w:bookmarkStart w:id="764" w:name="_Toc32025"/>
      <w:bookmarkStart w:id="765" w:name="_Toc10140"/>
      <w:bookmarkStart w:id="766" w:name="_Toc28004"/>
      <w:bookmarkStart w:id="767" w:name="_Toc19188"/>
      <w:bookmarkStart w:id="768" w:name="_Toc3806"/>
      <w:bookmarkStart w:id="769" w:name="_Toc20498"/>
      <w:bookmarkStart w:id="770" w:name="_Toc192174294"/>
      <w:bookmarkStart w:id="771" w:name="_Toc3153"/>
      <w:bookmarkStart w:id="772" w:name="_Toc22964"/>
      <w:bookmarkStart w:id="773" w:name="_Toc27176"/>
      <w:bookmarkStart w:id="774" w:name="_Toc30918"/>
      <w:bookmarkStart w:id="775" w:name="_Toc26977"/>
      <w:bookmarkStart w:id="776" w:name="_Toc22982"/>
      <w:bookmarkStart w:id="777" w:name="_Toc26885"/>
      <w:bookmarkStart w:id="778" w:name="_Toc21780"/>
      <w:bookmarkStart w:id="779" w:name="_Toc12609"/>
      <w:bookmarkStart w:id="780" w:name="_Toc15648"/>
      <w:bookmarkStart w:id="781" w:name="_Toc30884"/>
      <w:bookmarkStart w:id="782" w:name="_Toc19761"/>
      <w:bookmarkStart w:id="783" w:name="_Toc17516"/>
      <w:bookmarkStart w:id="784" w:name="_Toc11057"/>
      <w:bookmarkStart w:id="785" w:name="_Toc160393746"/>
      <w:bookmarkStart w:id="786" w:name="_Toc1143"/>
      <w:bookmarkStart w:id="787" w:name="_Toc28319"/>
      <w:bookmarkStart w:id="788" w:name="_Toc1597191866"/>
      <w:bookmarkStart w:id="789" w:name="_Toc78"/>
      <w:bookmarkStart w:id="790" w:name="_Toc30327"/>
      <w:bookmarkStart w:id="791" w:name="_Toc29228"/>
      <w:r>
        <w:rPr>
          <w:rFonts w:hint="eastAsia" w:ascii="黑体" w:hAnsi="黑体" w:eastAsia="黑体" w:cs="黑体"/>
          <w:b w:val="0"/>
          <w:bCs w:val="0"/>
          <w:sz w:val="32"/>
          <w:szCs w:val="32"/>
        </w:rPr>
        <w:t>12.1 一般规定</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4D0E2353">
      <w:pPr>
        <w:adjustRightInd w:val="0"/>
        <w:snapToGrid w:val="0"/>
        <w:spacing w:line="570" w:lineRule="exact"/>
        <w:ind w:firstLine="60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bidi="zh-CN"/>
        </w:rPr>
        <w:t xml:space="preserve">12.1.1 </w:t>
      </w:r>
      <w:r>
        <w:rPr>
          <w:rFonts w:hint="eastAsia" w:ascii="仿宋_GB2312" w:hAnsi="仿宋_GB2312" w:eastAsia="仿宋_GB2312" w:cs="仿宋_GB2312"/>
          <w:sz w:val="32"/>
          <w:szCs w:val="32"/>
          <w:lang w:bidi="zh-CN"/>
        </w:rPr>
        <w:t>本章适用于</w:t>
      </w:r>
      <w:r>
        <w:rPr>
          <w:rFonts w:hint="eastAsia" w:ascii="仿宋_GB2312" w:hAnsi="仿宋_GB2312" w:eastAsia="仿宋_GB2312" w:cs="仿宋_GB2312"/>
          <w:sz w:val="32"/>
          <w:szCs w:val="32"/>
          <w:shd w:val="clear" w:color="auto" w:fill="FFFFFF"/>
        </w:rPr>
        <w:t>“追光小屋”</w:t>
      </w:r>
      <w:r>
        <w:rPr>
          <w:rFonts w:hint="eastAsia" w:ascii="仿宋_GB2312" w:hAnsi="仿宋_GB2312" w:eastAsia="仿宋_GB2312" w:cs="仿宋_GB2312"/>
          <w:sz w:val="32"/>
          <w:szCs w:val="32"/>
          <w:lang w:bidi="zh-CN"/>
        </w:rPr>
        <w:t>项目水性涂料分项工程的质量验收。宜采用水性无机涂料，且不得低于国家相关强制性标准要求。</w:t>
      </w:r>
    </w:p>
    <w:p w14:paraId="77254CEE">
      <w:pPr>
        <w:adjustRightInd w:val="0"/>
        <w:snapToGrid w:val="0"/>
        <w:spacing w:line="570" w:lineRule="exact"/>
        <w:ind w:firstLine="602"/>
        <w:rPr>
          <w:rFonts w:hint="eastAsia" w:ascii="仿宋_GB2312" w:hAnsi="仿宋_GB2312" w:eastAsia="仿宋_GB2312" w:cs="仿宋_GB2312"/>
          <w:sz w:val="32"/>
          <w:szCs w:val="32"/>
          <w:lang w:bidi="zh-CN"/>
        </w:rPr>
      </w:pPr>
      <w:bookmarkStart w:id="792" w:name="_Toc21728"/>
      <w:bookmarkStart w:id="793" w:name="_Toc25726"/>
      <w:bookmarkStart w:id="794" w:name="_Toc15616"/>
      <w:bookmarkStart w:id="795" w:name="_Toc6674"/>
      <w:bookmarkStart w:id="796" w:name="_Toc7269"/>
      <w:bookmarkStart w:id="797" w:name="_Toc5869"/>
      <w:bookmarkStart w:id="798" w:name="_Toc31208"/>
      <w:bookmarkStart w:id="799" w:name="_Toc198"/>
      <w:bookmarkStart w:id="800" w:name="_Toc32356"/>
      <w:bookmarkStart w:id="801" w:name="_Toc17285"/>
      <w:bookmarkStart w:id="802" w:name="_Toc2899"/>
      <w:bookmarkStart w:id="803" w:name="_Toc32376"/>
      <w:bookmarkStart w:id="804" w:name="_Toc6868"/>
      <w:bookmarkStart w:id="805" w:name="_Toc11442"/>
      <w:r>
        <w:rPr>
          <w:rFonts w:hint="eastAsia" w:ascii="仿宋_GB2312" w:hAnsi="仿宋_GB2312" w:eastAsia="仿宋_GB2312" w:cs="仿宋_GB2312"/>
          <w:b/>
          <w:bCs/>
          <w:sz w:val="32"/>
          <w:szCs w:val="32"/>
        </w:rPr>
        <w:t xml:space="preserve">12.1.2 </w:t>
      </w:r>
      <w:r>
        <w:rPr>
          <w:rFonts w:hint="eastAsia" w:ascii="仿宋_GB2312" w:hAnsi="仿宋_GB2312" w:eastAsia="仿宋_GB2312" w:cs="仿宋_GB2312"/>
          <w:sz w:val="32"/>
          <w:szCs w:val="32"/>
          <w:lang w:bidi="zh-CN"/>
        </w:rPr>
        <w:t>涂饰工程的基层处理应符合下列规定：</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14:paraId="78219A46">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（1）新建筑物的混凝土或抹灰基层在用腻子找平或直接涂饰涂料前应涂刷抗碱封闭底漆。</w:t>
      </w:r>
    </w:p>
    <w:p w14:paraId="396C27F6">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（2）既有建筑墙面在用腻子找平或直接涂饰涂料前应清除疏松的旧装修层，并涂刷界面剂。</w:t>
      </w:r>
    </w:p>
    <w:p w14:paraId="1B1A1AB5">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（3）混凝土或抹灰基层在用溶剂型腻子找平或直接涂刷溶剂型涂料时，含水率不得大于8%；在用乳液型腻子找平或直接涂刷乳液型涂料时，含水率不得大于10%，木材基层的含水率不得大于12%。</w:t>
      </w:r>
    </w:p>
    <w:p w14:paraId="250127F3">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（4）找平层应平整、坚实、牢固，无粉化、起皮和裂缝；内墙找平层的粘结强度应符合现行行业标准《建筑室内用腻子》JG/T 298的规定。</w:t>
      </w:r>
    </w:p>
    <w:p w14:paraId="1792C413">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12.1.3 </w:t>
      </w:r>
      <w:r>
        <w:rPr>
          <w:rFonts w:hint="eastAsia" w:ascii="仿宋_GB2312" w:hAnsi="仿宋_GB2312" w:eastAsia="仿宋_GB2312" w:cs="仿宋_GB2312"/>
          <w:sz w:val="32"/>
          <w:szCs w:val="32"/>
          <w:lang w:bidi="zh-CN"/>
        </w:rPr>
        <w:t>水性涂料涂饰工程施工的环境温度应为5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bidi="zh-CN"/>
        </w:rPr>
        <w:t>35℃。</w:t>
      </w:r>
    </w:p>
    <w:p w14:paraId="5EA4DA0C">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12.1.4 </w:t>
      </w:r>
      <w:r>
        <w:rPr>
          <w:rFonts w:hint="eastAsia" w:ascii="仿宋_GB2312" w:hAnsi="仿宋_GB2312" w:eastAsia="仿宋_GB2312" w:cs="仿宋_GB2312"/>
          <w:sz w:val="32"/>
          <w:szCs w:val="32"/>
          <w:lang w:bidi="zh-CN"/>
        </w:rPr>
        <w:t>涂饰工程施工时应对与涂层衔接的其他装修材料、邻近的设备等采取有效的保护措施，以避免由涂料造成的沾污。</w:t>
      </w:r>
    </w:p>
    <w:p w14:paraId="26D87A46">
      <w:pPr>
        <w:adjustRightInd w:val="0"/>
        <w:snapToGrid w:val="0"/>
        <w:spacing w:line="570" w:lineRule="exact"/>
        <w:ind w:firstLine="602"/>
        <w:rPr>
          <w:rFonts w:hint="eastAsia" w:ascii="仿宋_GB2312" w:hAnsi="仿宋_GB2312" w:eastAsia="仿宋_GB2312" w:cs="仿宋_GB2312"/>
          <w:sz w:val="32"/>
          <w:szCs w:val="32"/>
        </w:rPr>
      </w:pPr>
      <w:bookmarkStart w:id="806" w:name="_Toc17942"/>
      <w:bookmarkStart w:id="807" w:name="_Toc14229"/>
      <w:bookmarkStart w:id="808" w:name="_Toc3079"/>
      <w:bookmarkStart w:id="809" w:name="_Toc21519"/>
      <w:bookmarkStart w:id="810" w:name="_Toc2469"/>
      <w:bookmarkStart w:id="811" w:name="_Toc25291"/>
      <w:bookmarkStart w:id="812" w:name="_Toc31980"/>
      <w:bookmarkStart w:id="813" w:name="_Toc20688"/>
      <w:bookmarkStart w:id="814" w:name="_Toc781"/>
      <w:bookmarkStart w:id="815" w:name="_Toc18465"/>
      <w:bookmarkStart w:id="816" w:name="_Toc13027"/>
      <w:bookmarkStart w:id="817" w:name="_Toc11415"/>
      <w:bookmarkStart w:id="818" w:name="_Toc29847"/>
      <w:bookmarkStart w:id="819" w:name="_Toc13224"/>
      <w:r>
        <w:rPr>
          <w:rFonts w:hint="eastAsia" w:ascii="仿宋_GB2312" w:hAnsi="仿宋_GB2312" w:eastAsia="仿宋_GB2312" w:cs="仿宋_GB2312"/>
          <w:b/>
          <w:bCs/>
          <w:sz w:val="32"/>
          <w:szCs w:val="32"/>
        </w:rPr>
        <w:t xml:space="preserve">12.1.5 </w:t>
      </w:r>
      <w:r>
        <w:rPr>
          <w:rFonts w:hint="eastAsia" w:ascii="仿宋_GB2312" w:hAnsi="仿宋_GB2312" w:eastAsia="仿宋_GB2312" w:cs="仿宋_GB2312"/>
          <w:sz w:val="32"/>
          <w:szCs w:val="32"/>
          <w:lang w:bidi="zh-CN"/>
        </w:rPr>
        <w:t>涂饰工程应在涂层养护期满后进行质量验收。</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311CC0BD">
      <w:pPr>
        <w:spacing w:line="570" w:lineRule="exact"/>
        <w:ind w:firstLine="0" w:firstLineChars="0"/>
        <w:jc w:val="center"/>
        <w:outlineLvl w:val="1"/>
        <w:rPr>
          <w:rFonts w:hint="eastAsia" w:ascii="仿宋_GB2312" w:hAnsi="仿宋_GB2312" w:eastAsia="仿宋_GB2312" w:cs="仿宋_GB2312"/>
          <w:b w:val="0"/>
          <w:bCs w:val="0"/>
          <w:sz w:val="32"/>
          <w:szCs w:val="32"/>
        </w:rPr>
      </w:pPr>
      <w:bookmarkStart w:id="820" w:name="_Toc24925"/>
      <w:bookmarkStart w:id="821" w:name="_Toc192174295"/>
      <w:bookmarkStart w:id="822" w:name="_Toc713509764"/>
      <w:bookmarkStart w:id="823" w:name="_Toc13741"/>
      <w:bookmarkStart w:id="824" w:name="_Toc8810"/>
      <w:bookmarkStart w:id="825" w:name="_Toc8752"/>
      <w:bookmarkStart w:id="826" w:name="_Toc21324"/>
      <w:bookmarkStart w:id="827" w:name="_Toc31244"/>
      <w:bookmarkStart w:id="828" w:name="_Toc8562"/>
      <w:bookmarkStart w:id="829" w:name="_Toc16175"/>
      <w:bookmarkStart w:id="830" w:name="_Toc30867"/>
      <w:bookmarkStart w:id="831" w:name="_Toc22953"/>
      <w:bookmarkStart w:id="832" w:name="_Toc22606"/>
      <w:bookmarkStart w:id="833" w:name="_Toc1523"/>
      <w:bookmarkStart w:id="834" w:name="_Toc11457"/>
      <w:bookmarkStart w:id="835" w:name="_Toc4141"/>
      <w:bookmarkStart w:id="836" w:name="_Toc20246"/>
      <w:bookmarkStart w:id="837" w:name="_Toc1889"/>
      <w:bookmarkStart w:id="838" w:name="_Toc22303"/>
      <w:bookmarkStart w:id="839" w:name="_Toc12774"/>
      <w:bookmarkStart w:id="840" w:name="_Toc2277"/>
      <w:bookmarkStart w:id="841" w:name="_Toc11182"/>
      <w:bookmarkStart w:id="842" w:name="_Toc24151"/>
      <w:bookmarkStart w:id="843" w:name="_Toc160393747"/>
      <w:bookmarkStart w:id="844" w:name="_Toc25146"/>
      <w:bookmarkStart w:id="845" w:name="_Toc17448"/>
      <w:bookmarkStart w:id="846" w:name="_Toc26762"/>
      <w:bookmarkStart w:id="847" w:name="_Toc10276"/>
      <w:bookmarkStart w:id="848" w:name="_Toc24886"/>
      <w:r>
        <w:rPr>
          <w:rFonts w:hint="eastAsia" w:ascii="黑体" w:hAnsi="黑体" w:eastAsia="黑体" w:cs="黑体"/>
          <w:b w:val="0"/>
          <w:bCs w:val="0"/>
          <w:sz w:val="32"/>
          <w:szCs w:val="32"/>
        </w:rPr>
        <w:t>12.2 水性涂料涂饰</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14:paraId="7317A806">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12.2.1 </w:t>
      </w:r>
      <w:r>
        <w:rPr>
          <w:rFonts w:hint="eastAsia" w:ascii="仿宋_GB2312" w:hAnsi="仿宋_GB2312" w:eastAsia="仿宋_GB2312" w:cs="仿宋_GB2312"/>
          <w:sz w:val="32"/>
          <w:szCs w:val="32"/>
          <w:lang w:bidi="zh-CN"/>
        </w:rPr>
        <w:t>水性涂料涂饰工程所用涂料的品种、型号和性能应符合设计要求及国家现行标准的有关规定。</w:t>
      </w:r>
    </w:p>
    <w:p w14:paraId="1ED6EBBB">
      <w:pPr>
        <w:adjustRightInd w:val="0"/>
        <w:snapToGrid w:val="0"/>
        <w:spacing w:line="570" w:lineRule="exact"/>
        <w:ind w:firstLine="6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检验方法：检查产品合格证书、性能检验报告、有害物质限量检验报告。</w:t>
      </w:r>
    </w:p>
    <w:p w14:paraId="5DE61AE3">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12.2.2 </w:t>
      </w:r>
      <w:r>
        <w:rPr>
          <w:rFonts w:hint="eastAsia" w:ascii="仿宋_GB2312" w:hAnsi="仿宋_GB2312" w:eastAsia="仿宋_GB2312" w:cs="仿宋_GB2312"/>
          <w:sz w:val="32"/>
          <w:szCs w:val="32"/>
          <w:lang w:bidi="zh-CN"/>
        </w:rPr>
        <w:t>水性涂料涂饰工程的颜色、光泽、图案应符合设计要求。</w:t>
      </w:r>
    </w:p>
    <w:p w14:paraId="0FF0DD80">
      <w:pPr>
        <w:adjustRightInd w:val="0"/>
        <w:snapToGrid w:val="0"/>
        <w:spacing w:line="570" w:lineRule="exact"/>
        <w:ind w:firstLine="6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检验方法：观察。</w:t>
      </w:r>
    </w:p>
    <w:p w14:paraId="5DAFD275">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12.2.3 </w:t>
      </w:r>
      <w:r>
        <w:rPr>
          <w:rFonts w:hint="eastAsia" w:ascii="仿宋_GB2312" w:hAnsi="仿宋_GB2312" w:eastAsia="仿宋_GB2312" w:cs="仿宋_GB2312"/>
          <w:sz w:val="32"/>
          <w:szCs w:val="32"/>
          <w:lang w:bidi="zh-CN"/>
        </w:rPr>
        <w:t>水性涂料涂饰工程应涂饰均匀、粘结牢固，不得漏涂透底、开裂、起皮和掉粉。</w:t>
      </w:r>
    </w:p>
    <w:p w14:paraId="05648CAD">
      <w:pPr>
        <w:adjustRightInd w:val="0"/>
        <w:snapToGrid w:val="0"/>
        <w:spacing w:line="570" w:lineRule="exact"/>
        <w:ind w:firstLine="6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检验方法：观察、手摸检查。</w:t>
      </w:r>
    </w:p>
    <w:p w14:paraId="742D99C4">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12.2.4 </w:t>
      </w:r>
      <w:r>
        <w:rPr>
          <w:rFonts w:hint="eastAsia" w:ascii="仿宋_GB2312" w:hAnsi="仿宋_GB2312" w:eastAsia="仿宋_GB2312" w:cs="仿宋_GB2312"/>
          <w:sz w:val="32"/>
          <w:szCs w:val="32"/>
          <w:lang w:bidi="zh-CN"/>
        </w:rPr>
        <w:t>水性涂料涂饰工程的基层处理应符合本细则第15.1.4条的规定。</w:t>
      </w:r>
    </w:p>
    <w:p w14:paraId="17DF90ED">
      <w:pPr>
        <w:adjustRightInd w:val="0"/>
        <w:snapToGrid w:val="0"/>
        <w:spacing w:line="570" w:lineRule="exact"/>
        <w:ind w:firstLine="6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检验方法：观察、手摸检查；检查施工记录。</w:t>
      </w:r>
    </w:p>
    <w:p w14:paraId="7E244FF2">
      <w:pPr>
        <w:adjustRightInd w:val="0"/>
        <w:snapToGrid w:val="0"/>
        <w:spacing w:line="570" w:lineRule="exact"/>
        <w:ind w:firstLine="602"/>
        <w:rPr>
          <w:rFonts w:eastAsia="仿宋_GB2312" w:cs="Times New Roman"/>
          <w:sz w:val="30"/>
          <w:szCs w:val="30"/>
          <w:lang w:bidi="zh-CN"/>
        </w:rPr>
      </w:pPr>
      <w:bookmarkStart w:id="849" w:name="_Hlk159601260"/>
      <w:r>
        <w:rPr>
          <w:rFonts w:hint="eastAsia" w:ascii="仿宋_GB2312" w:hAnsi="仿宋_GB2312" w:eastAsia="仿宋_GB2312" w:cs="仿宋_GB2312"/>
          <w:b/>
          <w:bCs/>
          <w:sz w:val="32"/>
          <w:szCs w:val="32"/>
        </w:rPr>
        <w:t>12.2.</w:t>
      </w:r>
      <w:bookmarkEnd w:id="849"/>
      <w:r>
        <w:rPr>
          <w:rFonts w:hint="eastAsia" w:ascii="仿宋_GB2312" w:hAnsi="仿宋_GB2312" w:eastAsia="仿宋_GB2312" w:cs="仿宋_GB2312"/>
          <w:b/>
          <w:bCs/>
          <w:sz w:val="32"/>
          <w:szCs w:val="32"/>
        </w:rPr>
        <w:t xml:space="preserve">5 </w:t>
      </w:r>
      <w:r>
        <w:rPr>
          <w:rFonts w:hint="eastAsia" w:ascii="仿宋_GB2312" w:hAnsi="仿宋_GB2312" w:eastAsia="仿宋_GB2312" w:cs="仿宋_GB2312"/>
          <w:sz w:val="32"/>
          <w:szCs w:val="32"/>
          <w:lang w:bidi="zh-CN"/>
        </w:rPr>
        <w:t>薄涂料的涂饰质量和检验方法应符合下表规定。</w:t>
      </w:r>
    </w:p>
    <w:p w14:paraId="623AEEF3">
      <w:pPr>
        <w:pStyle w:val="6"/>
        <w:adjustRightInd w:val="0"/>
        <w:snapToGrid w:val="0"/>
        <w:spacing w:line="570" w:lineRule="exact"/>
        <w:ind w:left="0" w:firstLine="0" w:firstLineChars="0"/>
        <w:jc w:val="center"/>
        <w:rPr>
          <w:rFonts w:hint="eastAsia" w:ascii="黑体" w:hAnsi="黑体" w:eastAsia="黑体" w:cs="黑体"/>
          <w:b/>
          <w:bCs/>
          <w:sz w:val="24"/>
          <w:szCs w:val="24"/>
          <w:lang w:val="en-US"/>
        </w:rPr>
      </w:pPr>
      <w:r>
        <w:rPr>
          <w:rFonts w:hint="eastAsia" w:ascii="黑体" w:hAnsi="黑体" w:eastAsia="黑体" w:cs="黑体"/>
          <w:b/>
          <w:bCs/>
          <w:sz w:val="24"/>
          <w:szCs w:val="24"/>
          <w:lang w:val="en-US"/>
        </w:rPr>
        <w:t>表12.2.5-1 薄涂料的涂饰质量和检验方法</w:t>
      </w:r>
    </w:p>
    <w:tbl>
      <w:tblPr>
        <w:tblStyle w:val="1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703"/>
        <w:gridCol w:w="2945"/>
        <w:gridCol w:w="2321"/>
        <w:gridCol w:w="1324"/>
      </w:tblGrid>
      <w:tr w14:paraId="2AC6AA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vAlign w:val="center"/>
          </w:tcPr>
          <w:p w14:paraId="77B0ECB3">
            <w:pPr>
              <w:spacing w:line="340" w:lineRule="exact"/>
              <w:ind w:firstLine="0" w:firstLineChars="0"/>
              <w:jc w:val="center"/>
              <w:rPr>
                <w:rFonts w:eastAsia="仿宋_GB2312" w:cs="Times New Roman"/>
                <w:b/>
                <w:bCs/>
                <w:szCs w:val="24"/>
              </w:rPr>
            </w:pPr>
            <w:r>
              <w:rPr>
                <w:rFonts w:eastAsia="仿宋_GB2312" w:cs="Times New Roman"/>
                <w:b/>
                <w:bCs/>
                <w:szCs w:val="24"/>
              </w:rPr>
              <w:t>项次</w:t>
            </w:r>
          </w:p>
        </w:tc>
        <w:tc>
          <w:tcPr>
            <w:tcW w:w="940" w:type="pct"/>
            <w:vAlign w:val="center"/>
          </w:tcPr>
          <w:p w14:paraId="0D55D264">
            <w:pPr>
              <w:spacing w:line="340" w:lineRule="exact"/>
              <w:ind w:firstLine="0" w:firstLineChars="0"/>
              <w:jc w:val="center"/>
              <w:rPr>
                <w:rFonts w:eastAsia="仿宋_GB2312" w:cs="Times New Roman"/>
                <w:b/>
                <w:bCs/>
                <w:szCs w:val="24"/>
              </w:rPr>
            </w:pPr>
            <w:r>
              <w:rPr>
                <w:rFonts w:eastAsia="仿宋_GB2312" w:cs="Times New Roman"/>
                <w:b/>
                <w:bCs/>
                <w:szCs w:val="24"/>
              </w:rPr>
              <w:t>项目</w:t>
            </w:r>
          </w:p>
        </w:tc>
        <w:tc>
          <w:tcPr>
            <w:tcW w:w="1625" w:type="pct"/>
            <w:vAlign w:val="center"/>
          </w:tcPr>
          <w:p w14:paraId="1FFEDFBC">
            <w:pPr>
              <w:spacing w:line="340" w:lineRule="exact"/>
              <w:ind w:firstLine="0" w:firstLineChars="0"/>
              <w:jc w:val="center"/>
              <w:rPr>
                <w:rFonts w:eastAsia="仿宋_GB2312" w:cs="Times New Roman"/>
                <w:b/>
                <w:bCs/>
                <w:szCs w:val="24"/>
              </w:rPr>
            </w:pPr>
            <w:r>
              <w:rPr>
                <w:rFonts w:eastAsia="仿宋_GB2312" w:cs="Times New Roman"/>
                <w:b/>
                <w:bCs/>
                <w:szCs w:val="24"/>
              </w:rPr>
              <w:t>普通涂饰</w:t>
            </w:r>
          </w:p>
        </w:tc>
        <w:tc>
          <w:tcPr>
            <w:tcW w:w="1281" w:type="pct"/>
            <w:vAlign w:val="center"/>
          </w:tcPr>
          <w:p w14:paraId="38E9B854">
            <w:pPr>
              <w:spacing w:line="340" w:lineRule="exact"/>
              <w:ind w:firstLine="0" w:firstLineChars="0"/>
              <w:jc w:val="center"/>
              <w:rPr>
                <w:rFonts w:eastAsia="仿宋_GB2312" w:cs="Times New Roman"/>
                <w:b/>
                <w:bCs/>
                <w:szCs w:val="24"/>
              </w:rPr>
            </w:pPr>
            <w:r>
              <w:rPr>
                <w:rFonts w:eastAsia="仿宋_GB2312" w:cs="Times New Roman"/>
                <w:b/>
                <w:bCs/>
                <w:szCs w:val="24"/>
              </w:rPr>
              <w:t>高级涂饰</w:t>
            </w:r>
          </w:p>
        </w:tc>
        <w:tc>
          <w:tcPr>
            <w:tcW w:w="730" w:type="pct"/>
            <w:vAlign w:val="center"/>
          </w:tcPr>
          <w:p w14:paraId="5DC9506E">
            <w:pPr>
              <w:spacing w:line="340" w:lineRule="exact"/>
              <w:ind w:firstLine="0" w:firstLineChars="0"/>
              <w:jc w:val="center"/>
              <w:rPr>
                <w:rFonts w:eastAsia="仿宋_GB2312" w:cs="Times New Roman"/>
                <w:b/>
                <w:bCs/>
                <w:szCs w:val="24"/>
              </w:rPr>
            </w:pPr>
            <w:r>
              <w:rPr>
                <w:rFonts w:eastAsia="仿宋_GB2312" w:cs="Times New Roman"/>
                <w:b/>
                <w:bCs/>
                <w:szCs w:val="24"/>
              </w:rPr>
              <w:t>检验方法</w:t>
            </w:r>
          </w:p>
        </w:tc>
      </w:tr>
      <w:tr w14:paraId="24C4E2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vAlign w:val="center"/>
          </w:tcPr>
          <w:p w14:paraId="6671E8CF">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940" w:type="pct"/>
            <w:vAlign w:val="center"/>
          </w:tcPr>
          <w:p w14:paraId="081CDED4">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颜色</w:t>
            </w:r>
          </w:p>
        </w:tc>
        <w:tc>
          <w:tcPr>
            <w:tcW w:w="1625" w:type="pct"/>
            <w:vAlign w:val="center"/>
          </w:tcPr>
          <w:p w14:paraId="6B2DC461">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均匀一致</w:t>
            </w:r>
          </w:p>
        </w:tc>
        <w:tc>
          <w:tcPr>
            <w:tcW w:w="1281" w:type="pct"/>
            <w:vAlign w:val="center"/>
          </w:tcPr>
          <w:p w14:paraId="23CAC604">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均匀一致</w:t>
            </w:r>
          </w:p>
        </w:tc>
        <w:tc>
          <w:tcPr>
            <w:tcW w:w="730" w:type="pct"/>
            <w:vMerge w:val="restart"/>
            <w:vAlign w:val="center"/>
          </w:tcPr>
          <w:p w14:paraId="7A69397B">
            <w:pPr>
              <w:spacing w:line="340" w:lineRule="exact"/>
              <w:ind w:firstLine="0" w:firstLineChars="0"/>
              <w:jc w:val="center"/>
              <w:rPr>
                <w:rFonts w:eastAsia="仿宋_GB2312" w:cs="Times New Roman"/>
                <w:szCs w:val="24"/>
              </w:rPr>
            </w:pPr>
            <w:r>
              <w:rPr>
                <w:rFonts w:eastAsia="仿宋_GB2312" w:cs="Times New Roman"/>
                <w:szCs w:val="24"/>
              </w:rPr>
              <w:t>观察</w:t>
            </w:r>
          </w:p>
        </w:tc>
      </w:tr>
      <w:tr w14:paraId="1A5C47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vAlign w:val="center"/>
          </w:tcPr>
          <w:p w14:paraId="5468CA36">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940" w:type="pct"/>
            <w:vAlign w:val="center"/>
          </w:tcPr>
          <w:p w14:paraId="5D2B6977">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光泽、光滑</w:t>
            </w:r>
          </w:p>
        </w:tc>
        <w:tc>
          <w:tcPr>
            <w:tcW w:w="1625" w:type="pct"/>
            <w:vAlign w:val="center"/>
          </w:tcPr>
          <w:p w14:paraId="32CD5DF2">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光泽基本均匀，光滑无挡手感</w:t>
            </w:r>
          </w:p>
        </w:tc>
        <w:tc>
          <w:tcPr>
            <w:tcW w:w="1281" w:type="pct"/>
            <w:vAlign w:val="center"/>
          </w:tcPr>
          <w:p w14:paraId="2E4D5582">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光泽均匀一致，光滑</w:t>
            </w:r>
          </w:p>
        </w:tc>
        <w:tc>
          <w:tcPr>
            <w:tcW w:w="730" w:type="pct"/>
            <w:vMerge w:val="continue"/>
          </w:tcPr>
          <w:p w14:paraId="76D65E38">
            <w:pPr>
              <w:spacing w:line="340" w:lineRule="exact"/>
              <w:ind w:firstLine="0" w:firstLineChars="0"/>
              <w:jc w:val="center"/>
              <w:rPr>
                <w:rFonts w:eastAsia="仿宋_GB2312" w:cs="Times New Roman"/>
                <w:szCs w:val="24"/>
              </w:rPr>
            </w:pPr>
          </w:p>
        </w:tc>
      </w:tr>
      <w:tr w14:paraId="4F3574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vAlign w:val="center"/>
          </w:tcPr>
          <w:p w14:paraId="038A974A">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940" w:type="pct"/>
            <w:vAlign w:val="center"/>
          </w:tcPr>
          <w:p w14:paraId="5E63DBC4">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泛碱、咬色</w:t>
            </w:r>
          </w:p>
        </w:tc>
        <w:tc>
          <w:tcPr>
            <w:tcW w:w="1625" w:type="pct"/>
            <w:vAlign w:val="center"/>
          </w:tcPr>
          <w:p w14:paraId="0EAD3009">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允许少量轻微</w:t>
            </w:r>
          </w:p>
        </w:tc>
        <w:tc>
          <w:tcPr>
            <w:tcW w:w="1281" w:type="pct"/>
            <w:vAlign w:val="center"/>
          </w:tcPr>
          <w:p w14:paraId="70A22CBD">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不允许</w:t>
            </w:r>
          </w:p>
        </w:tc>
        <w:tc>
          <w:tcPr>
            <w:tcW w:w="730" w:type="pct"/>
            <w:vMerge w:val="continue"/>
          </w:tcPr>
          <w:p w14:paraId="298D26D4">
            <w:pPr>
              <w:spacing w:line="340" w:lineRule="exact"/>
              <w:ind w:firstLine="0" w:firstLineChars="0"/>
              <w:jc w:val="center"/>
              <w:rPr>
                <w:rFonts w:eastAsia="仿宋_GB2312" w:cs="Times New Roman"/>
                <w:szCs w:val="24"/>
              </w:rPr>
            </w:pPr>
          </w:p>
        </w:tc>
      </w:tr>
      <w:tr w14:paraId="271C45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vAlign w:val="center"/>
          </w:tcPr>
          <w:p w14:paraId="69FA53CA">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940" w:type="pct"/>
            <w:vAlign w:val="center"/>
          </w:tcPr>
          <w:p w14:paraId="0B45DDB9">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流坠、疙瘩</w:t>
            </w:r>
          </w:p>
        </w:tc>
        <w:tc>
          <w:tcPr>
            <w:tcW w:w="1625" w:type="pct"/>
            <w:vAlign w:val="center"/>
          </w:tcPr>
          <w:p w14:paraId="3777B10C">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允许少量轻微</w:t>
            </w:r>
          </w:p>
        </w:tc>
        <w:tc>
          <w:tcPr>
            <w:tcW w:w="1281" w:type="pct"/>
            <w:vAlign w:val="center"/>
          </w:tcPr>
          <w:p w14:paraId="5B41A2F5">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不允许</w:t>
            </w:r>
          </w:p>
        </w:tc>
        <w:tc>
          <w:tcPr>
            <w:tcW w:w="730" w:type="pct"/>
            <w:vMerge w:val="continue"/>
          </w:tcPr>
          <w:p w14:paraId="188ED2C5">
            <w:pPr>
              <w:spacing w:line="340" w:lineRule="exact"/>
              <w:ind w:firstLine="0" w:firstLineChars="0"/>
              <w:jc w:val="center"/>
              <w:rPr>
                <w:rFonts w:eastAsia="仿宋_GB2312" w:cs="Times New Roman"/>
                <w:szCs w:val="24"/>
              </w:rPr>
            </w:pPr>
          </w:p>
        </w:tc>
      </w:tr>
      <w:tr w14:paraId="31B652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vAlign w:val="center"/>
          </w:tcPr>
          <w:p w14:paraId="6A7D2A9B">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940" w:type="pct"/>
            <w:vAlign w:val="center"/>
          </w:tcPr>
          <w:p w14:paraId="43EE11E8">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砂眼、刷纹</w:t>
            </w:r>
          </w:p>
        </w:tc>
        <w:tc>
          <w:tcPr>
            <w:tcW w:w="1625" w:type="pct"/>
            <w:vAlign w:val="center"/>
          </w:tcPr>
          <w:p w14:paraId="61ED5A58">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允许少量轻微砂眼、刷纹通顺</w:t>
            </w:r>
          </w:p>
        </w:tc>
        <w:tc>
          <w:tcPr>
            <w:tcW w:w="1281" w:type="pct"/>
            <w:vAlign w:val="center"/>
          </w:tcPr>
          <w:p w14:paraId="66717426">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无砂眼，无刷纹</w:t>
            </w:r>
          </w:p>
        </w:tc>
        <w:tc>
          <w:tcPr>
            <w:tcW w:w="730" w:type="pct"/>
            <w:vMerge w:val="continue"/>
          </w:tcPr>
          <w:p w14:paraId="73A3BA25">
            <w:pPr>
              <w:spacing w:line="340" w:lineRule="exact"/>
              <w:ind w:firstLine="0" w:firstLineChars="0"/>
              <w:jc w:val="center"/>
              <w:rPr>
                <w:rFonts w:eastAsia="仿宋_GB2312" w:cs="Times New Roman"/>
                <w:szCs w:val="24"/>
              </w:rPr>
            </w:pPr>
          </w:p>
        </w:tc>
      </w:tr>
    </w:tbl>
    <w:p w14:paraId="635F8E9F">
      <w:pPr>
        <w:adjustRightInd w:val="0"/>
        <w:snapToGrid w:val="0"/>
        <w:spacing w:line="570" w:lineRule="exact"/>
        <w:ind w:firstLine="0" w:firstLineChars="0"/>
        <w:jc w:val="center"/>
        <w:rPr>
          <w:rFonts w:cs="Times New Roman"/>
          <w:b/>
          <w:bCs/>
          <w:szCs w:val="24"/>
        </w:rPr>
      </w:pPr>
    </w:p>
    <w:p w14:paraId="4EC821B3">
      <w:pPr>
        <w:adjustRightInd w:val="0"/>
        <w:snapToGrid w:val="0"/>
        <w:spacing w:line="570" w:lineRule="exact"/>
        <w:ind w:firstLine="643"/>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12.2.6 </w:t>
      </w:r>
      <w:r>
        <w:rPr>
          <w:rFonts w:hint="eastAsia" w:ascii="仿宋_GB2312" w:hAnsi="仿宋_GB2312" w:eastAsia="仿宋_GB2312" w:cs="仿宋_GB2312"/>
          <w:sz w:val="32"/>
          <w:szCs w:val="32"/>
          <w:lang w:bidi="zh-CN"/>
        </w:rPr>
        <w:t>厚涂料的涂饰质量和检验方法应符合下表规定。</w:t>
      </w:r>
    </w:p>
    <w:p w14:paraId="59EF5364">
      <w:pPr>
        <w:pStyle w:val="6"/>
        <w:adjustRightInd w:val="0"/>
        <w:snapToGrid w:val="0"/>
        <w:spacing w:line="570" w:lineRule="exact"/>
        <w:ind w:left="0" w:firstLine="0" w:firstLineChars="0"/>
        <w:jc w:val="center"/>
        <w:rPr>
          <w:rFonts w:hint="eastAsia" w:ascii="黑体" w:hAnsi="黑体" w:eastAsia="黑体" w:cs="黑体"/>
          <w:b/>
          <w:bCs/>
          <w:sz w:val="24"/>
          <w:szCs w:val="24"/>
          <w:lang w:val="en-US"/>
        </w:rPr>
      </w:pPr>
      <w:r>
        <w:rPr>
          <w:rFonts w:hint="eastAsia" w:ascii="黑体" w:hAnsi="黑体" w:eastAsia="黑体" w:cs="黑体"/>
          <w:b/>
          <w:bCs/>
          <w:sz w:val="24"/>
          <w:szCs w:val="24"/>
          <w:lang w:val="en-US"/>
        </w:rPr>
        <w:t>表12.2.6-1 厚涂料的涂饰质量和检验方法</w:t>
      </w:r>
    </w:p>
    <w:tbl>
      <w:tblPr>
        <w:tblStyle w:val="1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833"/>
        <w:gridCol w:w="1838"/>
        <w:gridCol w:w="2355"/>
        <w:gridCol w:w="2353"/>
        <w:gridCol w:w="1682"/>
      </w:tblGrid>
      <w:tr w14:paraId="0851842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60" w:type="pct"/>
            <w:vAlign w:val="center"/>
          </w:tcPr>
          <w:p w14:paraId="104EC361">
            <w:pPr>
              <w:spacing w:line="340" w:lineRule="exact"/>
              <w:ind w:firstLine="0" w:firstLineChars="0"/>
              <w:jc w:val="center"/>
              <w:rPr>
                <w:rFonts w:eastAsia="仿宋_GB2312" w:cs="Times New Roman"/>
                <w:b/>
                <w:bCs/>
                <w:szCs w:val="24"/>
              </w:rPr>
            </w:pPr>
            <w:r>
              <w:rPr>
                <w:rFonts w:eastAsia="仿宋_GB2312" w:cs="Times New Roman"/>
                <w:b/>
                <w:bCs/>
                <w:szCs w:val="24"/>
              </w:rPr>
              <w:t>项次</w:t>
            </w:r>
          </w:p>
        </w:tc>
        <w:tc>
          <w:tcPr>
            <w:tcW w:w="1014" w:type="pct"/>
            <w:vAlign w:val="center"/>
          </w:tcPr>
          <w:p w14:paraId="072AD964">
            <w:pPr>
              <w:spacing w:line="340" w:lineRule="exact"/>
              <w:ind w:firstLine="0" w:firstLineChars="0"/>
              <w:jc w:val="center"/>
              <w:rPr>
                <w:rFonts w:eastAsia="仿宋_GB2312" w:cs="Times New Roman"/>
                <w:b/>
                <w:bCs/>
                <w:szCs w:val="24"/>
              </w:rPr>
            </w:pPr>
            <w:r>
              <w:rPr>
                <w:rFonts w:eastAsia="仿宋_GB2312" w:cs="Times New Roman"/>
                <w:b/>
                <w:bCs/>
                <w:szCs w:val="24"/>
              </w:rPr>
              <w:t>项目</w:t>
            </w:r>
          </w:p>
        </w:tc>
        <w:tc>
          <w:tcPr>
            <w:tcW w:w="1299" w:type="pct"/>
            <w:vAlign w:val="center"/>
          </w:tcPr>
          <w:p w14:paraId="416EAE54">
            <w:pPr>
              <w:spacing w:line="340" w:lineRule="exact"/>
              <w:ind w:firstLine="0" w:firstLineChars="0"/>
              <w:jc w:val="center"/>
              <w:rPr>
                <w:rFonts w:eastAsia="仿宋_GB2312" w:cs="Times New Roman"/>
                <w:b/>
                <w:bCs/>
                <w:szCs w:val="24"/>
              </w:rPr>
            </w:pPr>
            <w:r>
              <w:rPr>
                <w:rFonts w:eastAsia="仿宋_GB2312" w:cs="Times New Roman"/>
                <w:b/>
                <w:bCs/>
                <w:szCs w:val="24"/>
              </w:rPr>
              <w:t>普通涂饰</w:t>
            </w:r>
          </w:p>
        </w:tc>
        <w:tc>
          <w:tcPr>
            <w:tcW w:w="1298" w:type="pct"/>
            <w:vAlign w:val="center"/>
          </w:tcPr>
          <w:p w14:paraId="73874982">
            <w:pPr>
              <w:spacing w:line="340" w:lineRule="exact"/>
              <w:ind w:firstLine="0" w:firstLineChars="0"/>
              <w:jc w:val="center"/>
              <w:rPr>
                <w:rFonts w:eastAsia="仿宋_GB2312" w:cs="Times New Roman"/>
                <w:b/>
                <w:bCs/>
                <w:szCs w:val="24"/>
              </w:rPr>
            </w:pPr>
            <w:r>
              <w:rPr>
                <w:rFonts w:eastAsia="仿宋_GB2312" w:cs="Times New Roman"/>
                <w:b/>
                <w:bCs/>
                <w:szCs w:val="24"/>
              </w:rPr>
              <w:t>高级涂饰</w:t>
            </w:r>
          </w:p>
        </w:tc>
        <w:tc>
          <w:tcPr>
            <w:tcW w:w="928" w:type="pct"/>
            <w:vAlign w:val="center"/>
          </w:tcPr>
          <w:p w14:paraId="76425B85">
            <w:pPr>
              <w:spacing w:line="340" w:lineRule="exact"/>
              <w:ind w:firstLine="0" w:firstLineChars="0"/>
              <w:jc w:val="center"/>
              <w:rPr>
                <w:rFonts w:eastAsia="仿宋_GB2312" w:cs="Times New Roman"/>
                <w:b/>
                <w:bCs/>
                <w:szCs w:val="24"/>
              </w:rPr>
            </w:pPr>
            <w:r>
              <w:rPr>
                <w:rFonts w:eastAsia="仿宋_GB2312" w:cs="Times New Roman"/>
                <w:b/>
                <w:bCs/>
                <w:szCs w:val="24"/>
              </w:rPr>
              <w:t>检验方法</w:t>
            </w:r>
          </w:p>
        </w:tc>
      </w:tr>
      <w:tr w14:paraId="356D7A0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60" w:type="pct"/>
            <w:vAlign w:val="center"/>
          </w:tcPr>
          <w:p w14:paraId="1267B5E2">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1014" w:type="pct"/>
            <w:vAlign w:val="center"/>
          </w:tcPr>
          <w:p w14:paraId="34978F50">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颜色</w:t>
            </w:r>
          </w:p>
        </w:tc>
        <w:tc>
          <w:tcPr>
            <w:tcW w:w="1299" w:type="pct"/>
            <w:vAlign w:val="center"/>
          </w:tcPr>
          <w:p w14:paraId="0DA7EDBC">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均匀一致</w:t>
            </w:r>
          </w:p>
        </w:tc>
        <w:tc>
          <w:tcPr>
            <w:tcW w:w="1298" w:type="pct"/>
            <w:vAlign w:val="center"/>
          </w:tcPr>
          <w:p w14:paraId="47234476">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均匀一致</w:t>
            </w:r>
          </w:p>
        </w:tc>
        <w:tc>
          <w:tcPr>
            <w:tcW w:w="928" w:type="pct"/>
            <w:vMerge w:val="restart"/>
            <w:vAlign w:val="center"/>
          </w:tcPr>
          <w:p w14:paraId="7B0A4564">
            <w:pPr>
              <w:spacing w:line="340" w:lineRule="exact"/>
              <w:ind w:firstLine="0" w:firstLineChars="0"/>
              <w:jc w:val="center"/>
              <w:rPr>
                <w:rFonts w:eastAsia="仿宋_GB2312" w:cs="Times New Roman"/>
                <w:szCs w:val="24"/>
              </w:rPr>
            </w:pPr>
            <w:r>
              <w:rPr>
                <w:rFonts w:eastAsia="仿宋_GB2312" w:cs="Times New Roman"/>
                <w:szCs w:val="24"/>
              </w:rPr>
              <w:t>观察</w:t>
            </w:r>
          </w:p>
        </w:tc>
      </w:tr>
      <w:tr w14:paraId="3FB21FA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60" w:type="pct"/>
            <w:vAlign w:val="center"/>
          </w:tcPr>
          <w:p w14:paraId="746E472D">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1014" w:type="pct"/>
            <w:vAlign w:val="center"/>
          </w:tcPr>
          <w:p w14:paraId="7B9734E9">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光泽</w:t>
            </w:r>
          </w:p>
        </w:tc>
        <w:tc>
          <w:tcPr>
            <w:tcW w:w="1299" w:type="pct"/>
            <w:vAlign w:val="center"/>
          </w:tcPr>
          <w:p w14:paraId="227C01D6">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光泽基本均匀</w:t>
            </w:r>
          </w:p>
        </w:tc>
        <w:tc>
          <w:tcPr>
            <w:tcW w:w="1298" w:type="pct"/>
            <w:vAlign w:val="center"/>
          </w:tcPr>
          <w:p w14:paraId="736EC82D">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光泽均匀一致</w:t>
            </w:r>
          </w:p>
        </w:tc>
        <w:tc>
          <w:tcPr>
            <w:tcW w:w="928" w:type="pct"/>
            <w:vMerge w:val="continue"/>
            <w:vAlign w:val="center"/>
          </w:tcPr>
          <w:p w14:paraId="2B9D2DA8">
            <w:pPr>
              <w:spacing w:line="340" w:lineRule="exact"/>
              <w:ind w:firstLine="0" w:firstLineChars="0"/>
              <w:jc w:val="center"/>
              <w:rPr>
                <w:rFonts w:eastAsia="仿宋_GB2312" w:cs="Times New Roman"/>
                <w:szCs w:val="24"/>
              </w:rPr>
            </w:pPr>
          </w:p>
        </w:tc>
      </w:tr>
      <w:tr w14:paraId="7F8B144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60" w:type="pct"/>
            <w:vAlign w:val="center"/>
          </w:tcPr>
          <w:p w14:paraId="662CB5D2">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1014" w:type="pct"/>
            <w:vAlign w:val="center"/>
          </w:tcPr>
          <w:p w14:paraId="37B10E98">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泛碱、咬色</w:t>
            </w:r>
          </w:p>
        </w:tc>
        <w:tc>
          <w:tcPr>
            <w:tcW w:w="1299" w:type="pct"/>
            <w:vAlign w:val="center"/>
          </w:tcPr>
          <w:p w14:paraId="1DB42D1E">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允许少量轻微</w:t>
            </w:r>
          </w:p>
        </w:tc>
        <w:tc>
          <w:tcPr>
            <w:tcW w:w="1298" w:type="pct"/>
            <w:vAlign w:val="center"/>
          </w:tcPr>
          <w:p w14:paraId="64A73FD7">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不允许</w:t>
            </w:r>
          </w:p>
        </w:tc>
        <w:tc>
          <w:tcPr>
            <w:tcW w:w="928" w:type="pct"/>
            <w:vMerge w:val="continue"/>
            <w:vAlign w:val="center"/>
          </w:tcPr>
          <w:p w14:paraId="774381D4">
            <w:pPr>
              <w:spacing w:line="340" w:lineRule="exact"/>
              <w:ind w:firstLine="0" w:firstLineChars="0"/>
              <w:jc w:val="center"/>
              <w:rPr>
                <w:rFonts w:eastAsia="仿宋_GB2312" w:cs="Times New Roman"/>
                <w:szCs w:val="24"/>
              </w:rPr>
            </w:pPr>
          </w:p>
        </w:tc>
      </w:tr>
      <w:tr w14:paraId="15696DE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60" w:type="pct"/>
            <w:vAlign w:val="center"/>
          </w:tcPr>
          <w:p w14:paraId="26B80B4C">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1014" w:type="pct"/>
            <w:vAlign w:val="center"/>
          </w:tcPr>
          <w:p w14:paraId="20B4493C">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点状分布</w:t>
            </w:r>
          </w:p>
        </w:tc>
        <w:tc>
          <w:tcPr>
            <w:tcW w:w="1299" w:type="pct"/>
            <w:vAlign w:val="center"/>
          </w:tcPr>
          <w:p w14:paraId="53A9163E">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w:t>
            </w:r>
          </w:p>
        </w:tc>
        <w:tc>
          <w:tcPr>
            <w:tcW w:w="1298" w:type="pct"/>
            <w:vAlign w:val="center"/>
          </w:tcPr>
          <w:p w14:paraId="74B50F65">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疏密均匀</w:t>
            </w:r>
          </w:p>
        </w:tc>
        <w:tc>
          <w:tcPr>
            <w:tcW w:w="928" w:type="pct"/>
            <w:vMerge w:val="continue"/>
            <w:vAlign w:val="center"/>
          </w:tcPr>
          <w:p w14:paraId="66D79E83">
            <w:pPr>
              <w:spacing w:line="340" w:lineRule="exact"/>
              <w:ind w:firstLine="0" w:firstLineChars="0"/>
              <w:jc w:val="center"/>
              <w:rPr>
                <w:rFonts w:eastAsia="仿宋_GB2312" w:cs="Times New Roman"/>
                <w:szCs w:val="24"/>
              </w:rPr>
            </w:pPr>
          </w:p>
        </w:tc>
      </w:tr>
    </w:tbl>
    <w:p w14:paraId="02AB696A">
      <w:pPr>
        <w:adjustRightInd w:val="0"/>
        <w:snapToGrid w:val="0"/>
        <w:spacing w:line="570" w:lineRule="exact"/>
        <w:ind w:firstLine="643"/>
        <w:rPr>
          <w:rFonts w:eastAsia="仿宋_GB2312" w:cs="Times New Roman"/>
          <w:b/>
          <w:bCs/>
          <w:sz w:val="32"/>
          <w:szCs w:val="28"/>
        </w:rPr>
      </w:pPr>
    </w:p>
    <w:p w14:paraId="483F1D56">
      <w:pPr>
        <w:adjustRightInd w:val="0"/>
        <w:snapToGrid w:val="0"/>
        <w:spacing w:line="570" w:lineRule="exact"/>
        <w:ind w:firstLine="643"/>
        <w:rPr>
          <w:rFonts w:eastAsia="仿宋_GB2312" w:cs="Times New Roman"/>
          <w:sz w:val="30"/>
          <w:szCs w:val="30"/>
          <w:lang w:bidi="zh-CN"/>
        </w:rPr>
      </w:pPr>
      <w:r>
        <w:rPr>
          <w:rFonts w:hint="eastAsia" w:ascii="仿宋_GB2312" w:hAnsi="仿宋_GB2312" w:eastAsia="仿宋_GB2312" w:cs="仿宋_GB2312"/>
          <w:b/>
          <w:bCs/>
          <w:sz w:val="32"/>
          <w:szCs w:val="32"/>
        </w:rPr>
        <w:t xml:space="preserve">12.2.7 </w:t>
      </w:r>
      <w:r>
        <w:rPr>
          <w:rFonts w:hint="eastAsia" w:ascii="仿宋_GB2312" w:hAnsi="仿宋_GB2312" w:eastAsia="仿宋_GB2312" w:cs="仿宋_GB2312"/>
          <w:sz w:val="32"/>
          <w:szCs w:val="32"/>
          <w:lang w:bidi="zh-CN"/>
        </w:rPr>
        <w:t>复层涂料的涂饰质量和检验方法应符合下表规定。</w:t>
      </w:r>
    </w:p>
    <w:p w14:paraId="6B62109D">
      <w:pPr>
        <w:pStyle w:val="6"/>
        <w:adjustRightInd w:val="0"/>
        <w:snapToGrid w:val="0"/>
        <w:spacing w:line="570" w:lineRule="exact"/>
        <w:ind w:left="0" w:firstLine="0" w:firstLineChars="0"/>
        <w:jc w:val="center"/>
        <w:rPr>
          <w:rFonts w:hint="eastAsia" w:ascii="黑体" w:hAnsi="黑体" w:eastAsia="黑体" w:cs="黑体"/>
          <w:b/>
          <w:bCs/>
          <w:sz w:val="24"/>
          <w:szCs w:val="24"/>
          <w:lang w:val="en-US"/>
        </w:rPr>
      </w:pPr>
      <w:r>
        <w:rPr>
          <w:rFonts w:hint="eastAsia" w:ascii="黑体" w:hAnsi="黑体" w:eastAsia="黑体" w:cs="黑体"/>
          <w:b/>
          <w:bCs/>
          <w:sz w:val="24"/>
          <w:szCs w:val="24"/>
          <w:lang w:val="en-US"/>
        </w:rPr>
        <w:t>表12.2.7-1 复层涂料的涂饰质量和检验方法</w:t>
      </w:r>
    </w:p>
    <w:tbl>
      <w:tblPr>
        <w:tblStyle w:val="1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350"/>
        <w:gridCol w:w="2544"/>
        <w:gridCol w:w="3041"/>
        <w:gridCol w:w="2126"/>
      </w:tblGrid>
      <w:tr w14:paraId="4A7D741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5" w:type="pct"/>
            <w:vAlign w:val="center"/>
          </w:tcPr>
          <w:p w14:paraId="07F414D6">
            <w:pPr>
              <w:spacing w:line="340" w:lineRule="exact"/>
              <w:ind w:firstLine="0" w:firstLineChars="0"/>
              <w:jc w:val="center"/>
              <w:rPr>
                <w:rFonts w:eastAsia="仿宋_GB2312" w:cs="Times New Roman"/>
                <w:b/>
                <w:bCs/>
                <w:szCs w:val="24"/>
              </w:rPr>
            </w:pPr>
            <w:r>
              <w:rPr>
                <w:rFonts w:eastAsia="仿宋_GB2312" w:cs="Times New Roman"/>
                <w:b/>
                <w:bCs/>
                <w:szCs w:val="24"/>
              </w:rPr>
              <w:t>项次</w:t>
            </w:r>
          </w:p>
        </w:tc>
        <w:tc>
          <w:tcPr>
            <w:tcW w:w="1404" w:type="pct"/>
            <w:vAlign w:val="center"/>
          </w:tcPr>
          <w:p w14:paraId="478DE354">
            <w:pPr>
              <w:spacing w:line="340" w:lineRule="exact"/>
              <w:ind w:firstLine="0" w:firstLineChars="0"/>
              <w:jc w:val="center"/>
              <w:rPr>
                <w:rFonts w:eastAsia="仿宋_GB2312" w:cs="Times New Roman"/>
                <w:b/>
                <w:bCs/>
                <w:szCs w:val="24"/>
              </w:rPr>
            </w:pPr>
            <w:r>
              <w:rPr>
                <w:rFonts w:eastAsia="仿宋_GB2312" w:cs="Times New Roman"/>
                <w:b/>
                <w:bCs/>
                <w:szCs w:val="24"/>
              </w:rPr>
              <w:t>项目</w:t>
            </w:r>
          </w:p>
        </w:tc>
        <w:tc>
          <w:tcPr>
            <w:tcW w:w="1678" w:type="pct"/>
            <w:vAlign w:val="center"/>
          </w:tcPr>
          <w:p w14:paraId="3C2240EB">
            <w:pPr>
              <w:spacing w:line="340" w:lineRule="exact"/>
              <w:ind w:firstLine="0" w:firstLineChars="0"/>
              <w:jc w:val="center"/>
              <w:rPr>
                <w:rFonts w:eastAsia="仿宋_GB2312" w:cs="Times New Roman"/>
                <w:b/>
                <w:bCs/>
                <w:szCs w:val="24"/>
              </w:rPr>
            </w:pPr>
            <w:r>
              <w:rPr>
                <w:rFonts w:eastAsia="仿宋_GB2312" w:cs="Times New Roman"/>
                <w:b/>
                <w:bCs/>
                <w:szCs w:val="24"/>
              </w:rPr>
              <w:t>普通涂饰</w:t>
            </w:r>
          </w:p>
        </w:tc>
        <w:tc>
          <w:tcPr>
            <w:tcW w:w="1173" w:type="pct"/>
            <w:vAlign w:val="center"/>
          </w:tcPr>
          <w:p w14:paraId="658D27BA">
            <w:pPr>
              <w:spacing w:line="340" w:lineRule="exact"/>
              <w:ind w:firstLine="0" w:firstLineChars="0"/>
              <w:jc w:val="center"/>
              <w:rPr>
                <w:rFonts w:eastAsia="仿宋_GB2312" w:cs="Times New Roman"/>
                <w:b/>
                <w:bCs/>
                <w:szCs w:val="24"/>
              </w:rPr>
            </w:pPr>
            <w:r>
              <w:rPr>
                <w:rFonts w:eastAsia="仿宋_GB2312" w:cs="Times New Roman"/>
                <w:b/>
                <w:bCs/>
                <w:szCs w:val="24"/>
              </w:rPr>
              <w:t>检验方法</w:t>
            </w:r>
          </w:p>
        </w:tc>
      </w:tr>
      <w:tr w14:paraId="58C684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5" w:type="pct"/>
            <w:vAlign w:val="center"/>
          </w:tcPr>
          <w:p w14:paraId="241FC111">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1404" w:type="pct"/>
            <w:vAlign w:val="center"/>
          </w:tcPr>
          <w:p w14:paraId="5C5177BF">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颜色</w:t>
            </w:r>
          </w:p>
        </w:tc>
        <w:tc>
          <w:tcPr>
            <w:tcW w:w="1678" w:type="pct"/>
            <w:vAlign w:val="center"/>
          </w:tcPr>
          <w:p w14:paraId="78860FFC">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均匀一致</w:t>
            </w:r>
          </w:p>
        </w:tc>
        <w:tc>
          <w:tcPr>
            <w:tcW w:w="1173" w:type="pct"/>
            <w:vMerge w:val="restart"/>
            <w:vAlign w:val="center"/>
          </w:tcPr>
          <w:p w14:paraId="1C9FDB63">
            <w:pPr>
              <w:spacing w:line="340" w:lineRule="exact"/>
              <w:ind w:firstLine="0" w:firstLineChars="0"/>
              <w:jc w:val="center"/>
              <w:rPr>
                <w:rFonts w:eastAsia="仿宋_GB2312" w:cs="Times New Roman"/>
                <w:szCs w:val="24"/>
              </w:rPr>
            </w:pPr>
            <w:r>
              <w:rPr>
                <w:rFonts w:eastAsia="仿宋_GB2312" w:cs="Times New Roman"/>
                <w:szCs w:val="24"/>
              </w:rPr>
              <w:t>观察</w:t>
            </w:r>
          </w:p>
        </w:tc>
      </w:tr>
      <w:tr w14:paraId="3E85ADD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5" w:type="pct"/>
            <w:vAlign w:val="center"/>
          </w:tcPr>
          <w:p w14:paraId="283D31CC">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1404" w:type="pct"/>
            <w:vAlign w:val="center"/>
          </w:tcPr>
          <w:p w14:paraId="7FFAA78A">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光泽</w:t>
            </w:r>
          </w:p>
        </w:tc>
        <w:tc>
          <w:tcPr>
            <w:tcW w:w="1678" w:type="pct"/>
            <w:vAlign w:val="center"/>
          </w:tcPr>
          <w:p w14:paraId="4099608F">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光泽基本均匀</w:t>
            </w:r>
          </w:p>
        </w:tc>
        <w:tc>
          <w:tcPr>
            <w:tcW w:w="1173" w:type="pct"/>
            <w:vMerge w:val="continue"/>
            <w:vAlign w:val="center"/>
          </w:tcPr>
          <w:p w14:paraId="2021D5C6">
            <w:pPr>
              <w:spacing w:line="340" w:lineRule="exact"/>
              <w:ind w:firstLine="0" w:firstLineChars="0"/>
              <w:jc w:val="center"/>
              <w:rPr>
                <w:rFonts w:eastAsia="仿宋_GB2312" w:cs="Times New Roman"/>
                <w:szCs w:val="24"/>
              </w:rPr>
            </w:pPr>
          </w:p>
        </w:tc>
      </w:tr>
      <w:tr w14:paraId="0B7939B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5" w:type="pct"/>
            <w:vAlign w:val="center"/>
          </w:tcPr>
          <w:p w14:paraId="3D20709E">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1404" w:type="pct"/>
            <w:vAlign w:val="center"/>
          </w:tcPr>
          <w:p w14:paraId="76EC2E9F">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泛碱、咬色</w:t>
            </w:r>
          </w:p>
        </w:tc>
        <w:tc>
          <w:tcPr>
            <w:tcW w:w="1678" w:type="pct"/>
            <w:vAlign w:val="center"/>
          </w:tcPr>
          <w:p w14:paraId="20E55768">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不允许</w:t>
            </w:r>
          </w:p>
        </w:tc>
        <w:tc>
          <w:tcPr>
            <w:tcW w:w="1173" w:type="pct"/>
            <w:vMerge w:val="continue"/>
            <w:vAlign w:val="center"/>
          </w:tcPr>
          <w:p w14:paraId="3D07F9B3">
            <w:pPr>
              <w:spacing w:line="340" w:lineRule="exact"/>
              <w:ind w:firstLine="0" w:firstLineChars="0"/>
              <w:jc w:val="center"/>
              <w:rPr>
                <w:rFonts w:eastAsia="仿宋_GB2312" w:cs="Times New Roman"/>
                <w:szCs w:val="24"/>
              </w:rPr>
            </w:pPr>
          </w:p>
        </w:tc>
      </w:tr>
      <w:tr w14:paraId="6CC8AC8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5" w:type="pct"/>
            <w:vAlign w:val="center"/>
          </w:tcPr>
          <w:p w14:paraId="56F04320">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1404" w:type="pct"/>
            <w:vAlign w:val="center"/>
          </w:tcPr>
          <w:p w14:paraId="679E2318">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喷点疏密程度</w:t>
            </w:r>
          </w:p>
        </w:tc>
        <w:tc>
          <w:tcPr>
            <w:tcW w:w="1678" w:type="pct"/>
            <w:vAlign w:val="center"/>
          </w:tcPr>
          <w:p w14:paraId="08EA5610">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均匀，不允许连片</w:t>
            </w:r>
          </w:p>
        </w:tc>
        <w:tc>
          <w:tcPr>
            <w:tcW w:w="1173" w:type="pct"/>
            <w:vMerge w:val="continue"/>
            <w:vAlign w:val="center"/>
          </w:tcPr>
          <w:p w14:paraId="49E9DC44">
            <w:pPr>
              <w:spacing w:line="340" w:lineRule="exact"/>
              <w:ind w:firstLine="0" w:firstLineChars="0"/>
              <w:jc w:val="center"/>
              <w:rPr>
                <w:rFonts w:eastAsia="仿宋_GB2312" w:cs="Times New Roman"/>
                <w:szCs w:val="24"/>
              </w:rPr>
            </w:pPr>
          </w:p>
        </w:tc>
      </w:tr>
    </w:tbl>
    <w:p w14:paraId="1E58DBA7">
      <w:pPr>
        <w:adjustRightInd w:val="0"/>
        <w:snapToGrid w:val="0"/>
        <w:spacing w:line="570" w:lineRule="exact"/>
        <w:ind w:firstLine="643"/>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12.2.8 </w:t>
      </w:r>
      <w:r>
        <w:rPr>
          <w:rFonts w:hint="eastAsia" w:ascii="仿宋_GB2312" w:hAnsi="仿宋_GB2312" w:eastAsia="仿宋_GB2312" w:cs="仿宋_GB2312"/>
          <w:sz w:val="32"/>
          <w:szCs w:val="32"/>
          <w:lang w:bidi="zh-CN"/>
        </w:rPr>
        <w:t>涂层与其他装修材料和设备衔接处应吻合，界面应清晰。</w:t>
      </w:r>
    </w:p>
    <w:p w14:paraId="3B4B6D54">
      <w:pPr>
        <w:adjustRightInd w:val="0"/>
        <w:snapToGrid w:val="0"/>
        <w:spacing w:line="570" w:lineRule="exact"/>
        <w:ind w:firstLine="600"/>
        <w:rPr>
          <w:rFonts w:hint="eastAsia" w:ascii="仿宋_GB2312" w:hAnsi="仿宋_GB2312" w:eastAsia="仿宋_GB2312" w:cs="仿宋_GB2312"/>
          <w:sz w:val="32"/>
          <w:szCs w:val="32"/>
          <w:lang w:bidi="zh-CN"/>
        </w:rPr>
      </w:pPr>
      <w:bookmarkStart w:id="850" w:name="_Toc622"/>
      <w:bookmarkStart w:id="851" w:name="_Toc28783"/>
      <w:bookmarkStart w:id="852" w:name="_Toc1069"/>
      <w:r>
        <w:rPr>
          <w:rFonts w:hint="eastAsia" w:ascii="仿宋_GB2312" w:hAnsi="仿宋_GB2312" w:eastAsia="仿宋_GB2312" w:cs="仿宋_GB2312"/>
          <w:sz w:val="32"/>
          <w:szCs w:val="32"/>
          <w:lang w:bidi="zh-CN"/>
        </w:rPr>
        <w:t>检验方案：观察。</w:t>
      </w:r>
      <w:bookmarkEnd w:id="850"/>
      <w:bookmarkEnd w:id="851"/>
      <w:bookmarkEnd w:id="852"/>
    </w:p>
    <w:p w14:paraId="3420B3DF">
      <w:pPr>
        <w:adjustRightInd w:val="0"/>
        <w:snapToGrid w:val="0"/>
        <w:spacing w:line="570" w:lineRule="exact"/>
        <w:ind w:firstLine="643"/>
        <w:rPr>
          <w:rFonts w:eastAsia="仿宋_GB2312" w:cs="Times New Roman"/>
          <w:sz w:val="30"/>
          <w:szCs w:val="30"/>
          <w:lang w:bidi="zh-CN"/>
        </w:rPr>
      </w:pPr>
      <w:r>
        <w:rPr>
          <w:rFonts w:hint="eastAsia" w:ascii="仿宋_GB2312" w:hAnsi="仿宋_GB2312" w:eastAsia="仿宋_GB2312" w:cs="仿宋_GB2312"/>
          <w:b/>
          <w:bCs/>
          <w:sz w:val="32"/>
          <w:szCs w:val="32"/>
        </w:rPr>
        <w:t xml:space="preserve">12.2.9 </w:t>
      </w:r>
      <w:r>
        <w:rPr>
          <w:rFonts w:hint="eastAsia" w:ascii="仿宋_GB2312" w:hAnsi="仿宋_GB2312" w:eastAsia="仿宋_GB2312" w:cs="仿宋_GB2312"/>
          <w:sz w:val="32"/>
          <w:szCs w:val="32"/>
          <w:lang w:bidi="zh-CN"/>
        </w:rPr>
        <w:t>墙面水性涂料涂饰工程的允许偏差和检验方法应符合下表规定。</w:t>
      </w:r>
    </w:p>
    <w:p w14:paraId="63FE2D01">
      <w:pPr>
        <w:pStyle w:val="6"/>
        <w:adjustRightInd w:val="0"/>
        <w:snapToGrid w:val="0"/>
        <w:spacing w:line="570" w:lineRule="exact"/>
        <w:ind w:left="0" w:firstLine="0" w:firstLineChars="0"/>
        <w:jc w:val="center"/>
        <w:rPr>
          <w:rFonts w:hint="eastAsia" w:ascii="黑体" w:hAnsi="黑体" w:eastAsia="黑体" w:cs="黑体"/>
          <w:b/>
          <w:bCs/>
          <w:sz w:val="24"/>
          <w:szCs w:val="24"/>
          <w:lang w:val="en-US"/>
        </w:rPr>
      </w:pPr>
      <w:r>
        <w:rPr>
          <w:rFonts w:hint="eastAsia" w:ascii="黑体" w:hAnsi="黑体" w:eastAsia="黑体" w:cs="黑体"/>
          <w:b/>
          <w:bCs/>
          <w:sz w:val="24"/>
          <w:szCs w:val="24"/>
          <w:lang w:val="en-US"/>
        </w:rPr>
        <w:t>表12.2.9-1 墙面水性涂料涂饰工程的允许偏差和检验方法</w:t>
      </w:r>
    </w:p>
    <w:tbl>
      <w:tblPr>
        <w:tblStyle w:val="1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767"/>
        <w:gridCol w:w="1848"/>
        <w:gridCol w:w="772"/>
        <w:gridCol w:w="777"/>
        <w:gridCol w:w="774"/>
        <w:gridCol w:w="774"/>
        <w:gridCol w:w="774"/>
        <w:gridCol w:w="2575"/>
      </w:tblGrid>
      <w:tr w14:paraId="1E68FFF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23" w:type="pct"/>
            <w:vMerge w:val="restart"/>
            <w:vAlign w:val="center"/>
          </w:tcPr>
          <w:p w14:paraId="62C60493">
            <w:pPr>
              <w:spacing w:line="340" w:lineRule="exact"/>
              <w:ind w:firstLine="0" w:firstLineChars="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项次</w:t>
            </w:r>
          </w:p>
        </w:tc>
        <w:tc>
          <w:tcPr>
            <w:tcW w:w="1020" w:type="pct"/>
            <w:vMerge w:val="restart"/>
            <w:vAlign w:val="center"/>
          </w:tcPr>
          <w:p w14:paraId="16860901">
            <w:pPr>
              <w:spacing w:line="340" w:lineRule="exact"/>
              <w:ind w:firstLine="0" w:firstLineChars="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项目</w:t>
            </w:r>
          </w:p>
        </w:tc>
        <w:tc>
          <w:tcPr>
            <w:tcW w:w="2136" w:type="pct"/>
            <w:gridSpan w:val="5"/>
            <w:vAlign w:val="center"/>
          </w:tcPr>
          <w:p w14:paraId="0F66D64A">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b/>
                <w:bCs/>
                <w:szCs w:val="24"/>
              </w:rPr>
              <w:t>允许偏差（mm）</w:t>
            </w:r>
          </w:p>
        </w:tc>
        <w:tc>
          <w:tcPr>
            <w:tcW w:w="1421" w:type="pct"/>
            <w:vMerge w:val="restart"/>
            <w:vAlign w:val="center"/>
          </w:tcPr>
          <w:p w14:paraId="2E6A0B62">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b/>
                <w:bCs/>
                <w:szCs w:val="24"/>
              </w:rPr>
              <w:t>检验方法</w:t>
            </w:r>
          </w:p>
        </w:tc>
      </w:tr>
      <w:tr w14:paraId="33C646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23" w:type="pct"/>
            <w:vMerge w:val="continue"/>
            <w:vAlign w:val="center"/>
          </w:tcPr>
          <w:p w14:paraId="65290F00">
            <w:pPr>
              <w:spacing w:line="340" w:lineRule="exact"/>
              <w:ind w:firstLine="0" w:firstLineChars="0"/>
              <w:jc w:val="center"/>
              <w:rPr>
                <w:rFonts w:hint="eastAsia" w:ascii="仿宋_GB2312" w:hAnsi="仿宋_GB2312" w:eastAsia="仿宋_GB2312" w:cs="仿宋_GB2312"/>
                <w:szCs w:val="24"/>
              </w:rPr>
            </w:pPr>
          </w:p>
        </w:tc>
        <w:tc>
          <w:tcPr>
            <w:tcW w:w="1020" w:type="pct"/>
            <w:vMerge w:val="continue"/>
            <w:vAlign w:val="center"/>
          </w:tcPr>
          <w:p w14:paraId="6508B9DC">
            <w:pPr>
              <w:spacing w:line="340" w:lineRule="exact"/>
              <w:ind w:firstLine="0" w:firstLineChars="0"/>
              <w:jc w:val="center"/>
              <w:rPr>
                <w:rFonts w:hint="eastAsia" w:ascii="仿宋_GB2312" w:hAnsi="仿宋_GB2312" w:eastAsia="仿宋_GB2312" w:cs="仿宋_GB2312"/>
                <w:szCs w:val="24"/>
              </w:rPr>
            </w:pPr>
          </w:p>
        </w:tc>
        <w:tc>
          <w:tcPr>
            <w:tcW w:w="855" w:type="pct"/>
            <w:gridSpan w:val="2"/>
            <w:vAlign w:val="center"/>
          </w:tcPr>
          <w:p w14:paraId="37DA3090">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薄涂料</w:t>
            </w:r>
          </w:p>
        </w:tc>
        <w:tc>
          <w:tcPr>
            <w:tcW w:w="854" w:type="pct"/>
            <w:gridSpan w:val="2"/>
            <w:vAlign w:val="center"/>
          </w:tcPr>
          <w:p w14:paraId="27CC5A4C">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厚涂料</w:t>
            </w:r>
          </w:p>
        </w:tc>
        <w:tc>
          <w:tcPr>
            <w:tcW w:w="427" w:type="pct"/>
            <w:vMerge w:val="restart"/>
            <w:vAlign w:val="center"/>
          </w:tcPr>
          <w:p w14:paraId="0C45CB81">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复层涂料</w:t>
            </w:r>
          </w:p>
        </w:tc>
        <w:tc>
          <w:tcPr>
            <w:tcW w:w="1421" w:type="pct"/>
            <w:vMerge w:val="continue"/>
            <w:vAlign w:val="center"/>
          </w:tcPr>
          <w:p w14:paraId="61E09CCC">
            <w:pPr>
              <w:spacing w:line="340" w:lineRule="exact"/>
              <w:ind w:firstLine="0" w:firstLineChars="0"/>
              <w:jc w:val="center"/>
              <w:rPr>
                <w:rFonts w:hint="eastAsia" w:ascii="仿宋_GB2312" w:hAnsi="仿宋_GB2312" w:eastAsia="仿宋_GB2312" w:cs="仿宋_GB2312"/>
                <w:szCs w:val="24"/>
              </w:rPr>
            </w:pPr>
          </w:p>
        </w:tc>
      </w:tr>
      <w:tr w14:paraId="1D3E18A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23" w:type="pct"/>
            <w:vMerge w:val="continue"/>
            <w:vAlign w:val="center"/>
          </w:tcPr>
          <w:p w14:paraId="2E4B1299">
            <w:pPr>
              <w:spacing w:line="340" w:lineRule="exact"/>
              <w:ind w:firstLine="0" w:firstLineChars="0"/>
              <w:jc w:val="center"/>
              <w:rPr>
                <w:rFonts w:hint="eastAsia" w:ascii="仿宋_GB2312" w:hAnsi="仿宋_GB2312" w:eastAsia="仿宋_GB2312" w:cs="仿宋_GB2312"/>
                <w:szCs w:val="24"/>
              </w:rPr>
            </w:pPr>
          </w:p>
        </w:tc>
        <w:tc>
          <w:tcPr>
            <w:tcW w:w="1020" w:type="pct"/>
            <w:vMerge w:val="continue"/>
            <w:vAlign w:val="center"/>
          </w:tcPr>
          <w:p w14:paraId="4E4790DD">
            <w:pPr>
              <w:spacing w:line="340" w:lineRule="exact"/>
              <w:ind w:firstLine="0" w:firstLineChars="0"/>
              <w:jc w:val="center"/>
              <w:rPr>
                <w:rFonts w:hint="eastAsia" w:ascii="仿宋_GB2312" w:hAnsi="仿宋_GB2312" w:eastAsia="仿宋_GB2312" w:cs="仿宋_GB2312"/>
                <w:szCs w:val="24"/>
              </w:rPr>
            </w:pPr>
          </w:p>
        </w:tc>
        <w:tc>
          <w:tcPr>
            <w:tcW w:w="426" w:type="pct"/>
            <w:vAlign w:val="center"/>
          </w:tcPr>
          <w:p w14:paraId="76D908FB">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普通涂饰</w:t>
            </w:r>
          </w:p>
        </w:tc>
        <w:tc>
          <w:tcPr>
            <w:tcW w:w="429" w:type="pct"/>
            <w:vAlign w:val="center"/>
          </w:tcPr>
          <w:p w14:paraId="2C303080">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高级涂饰</w:t>
            </w:r>
          </w:p>
        </w:tc>
        <w:tc>
          <w:tcPr>
            <w:tcW w:w="427" w:type="pct"/>
            <w:vAlign w:val="center"/>
          </w:tcPr>
          <w:p w14:paraId="1B6AABA0">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普通涂饰</w:t>
            </w:r>
          </w:p>
        </w:tc>
        <w:tc>
          <w:tcPr>
            <w:tcW w:w="427" w:type="pct"/>
            <w:vAlign w:val="center"/>
          </w:tcPr>
          <w:p w14:paraId="31AFFE70">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高级涂饰</w:t>
            </w:r>
          </w:p>
        </w:tc>
        <w:tc>
          <w:tcPr>
            <w:tcW w:w="427" w:type="pct"/>
            <w:vMerge w:val="continue"/>
            <w:vAlign w:val="center"/>
          </w:tcPr>
          <w:p w14:paraId="4370AD3F">
            <w:pPr>
              <w:spacing w:line="340" w:lineRule="exact"/>
              <w:ind w:firstLine="0" w:firstLineChars="0"/>
              <w:rPr>
                <w:rFonts w:hint="eastAsia" w:ascii="仿宋_GB2312" w:hAnsi="仿宋_GB2312" w:eastAsia="仿宋_GB2312" w:cs="仿宋_GB2312"/>
                <w:szCs w:val="24"/>
              </w:rPr>
            </w:pPr>
          </w:p>
        </w:tc>
        <w:tc>
          <w:tcPr>
            <w:tcW w:w="1421" w:type="pct"/>
            <w:vMerge w:val="continue"/>
            <w:vAlign w:val="center"/>
          </w:tcPr>
          <w:p w14:paraId="5844A97B">
            <w:pPr>
              <w:spacing w:line="340" w:lineRule="exact"/>
              <w:ind w:firstLine="0" w:firstLineChars="0"/>
              <w:rPr>
                <w:rFonts w:hint="eastAsia" w:ascii="仿宋_GB2312" w:hAnsi="仿宋_GB2312" w:eastAsia="仿宋_GB2312" w:cs="仿宋_GB2312"/>
                <w:szCs w:val="24"/>
              </w:rPr>
            </w:pPr>
          </w:p>
        </w:tc>
      </w:tr>
      <w:tr w14:paraId="4D0D926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23" w:type="pct"/>
            <w:vAlign w:val="center"/>
          </w:tcPr>
          <w:p w14:paraId="5D7C7802">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1020" w:type="pct"/>
            <w:vAlign w:val="center"/>
          </w:tcPr>
          <w:p w14:paraId="686A06E7">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立面垂直度</w:t>
            </w:r>
          </w:p>
        </w:tc>
        <w:tc>
          <w:tcPr>
            <w:tcW w:w="426" w:type="pct"/>
            <w:vAlign w:val="center"/>
          </w:tcPr>
          <w:p w14:paraId="44BE2E87">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429" w:type="pct"/>
            <w:vAlign w:val="center"/>
          </w:tcPr>
          <w:p w14:paraId="7FD5A6D3">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427" w:type="pct"/>
            <w:vAlign w:val="center"/>
          </w:tcPr>
          <w:p w14:paraId="578B41A9">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427" w:type="pct"/>
            <w:vAlign w:val="center"/>
          </w:tcPr>
          <w:p w14:paraId="5A4E21F7">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427" w:type="pct"/>
            <w:vAlign w:val="center"/>
          </w:tcPr>
          <w:p w14:paraId="33DAFBA3">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1421" w:type="pct"/>
            <w:vAlign w:val="center"/>
          </w:tcPr>
          <w:p w14:paraId="6CFC6151">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用2m垂直检测尺检查</w:t>
            </w:r>
          </w:p>
        </w:tc>
      </w:tr>
      <w:tr w14:paraId="638A593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23" w:type="pct"/>
            <w:vAlign w:val="center"/>
          </w:tcPr>
          <w:p w14:paraId="73C26677">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1020" w:type="pct"/>
            <w:vAlign w:val="center"/>
          </w:tcPr>
          <w:p w14:paraId="54FDC8F8">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表面平整度</w:t>
            </w:r>
          </w:p>
        </w:tc>
        <w:tc>
          <w:tcPr>
            <w:tcW w:w="426" w:type="pct"/>
            <w:vAlign w:val="center"/>
          </w:tcPr>
          <w:p w14:paraId="2EE5896B">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429" w:type="pct"/>
            <w:vAlign w:val="center"/>
          </w:tcPr>
          <w:p w14:paraId="1A105384">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427" w:type="pct"/>
            <w:vAlign w:val="center"/>
          </w:tcPr>
          <w:p w14:paraId="1AAA0A3A">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427" w:type="pct"/>
            <w:vAlign w:val="center"/>
          </w:tcPr>
          <w:p w14:paraId="035DD265">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427" w:type="pct"/>
            <w:vAlign w:val="center"/>
          </w:tcPr>
          <w:p w14:paraId="3E1A285D">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1421" w:type="pct"/>
            <w:vAlign w:val="center"/>
          </w:tcPr>
          <w:p w14:paraId="7FAD60C0">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用2m靠尺和塞尺检查</w:t>
            </w:r>
          </w:p>
        </w:tc>
      </w:tr>
      <w:tr w14:paraId="5431A6D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423" w:type="pct"/>
            <w:vAlign w:val="center"/>
          </w:tcPr>
          <w:p w14:paraId="3167912F">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1020" w:type="pct"/>
            <w:vAlign w:val="center"/>
          </w:tcPr>
          <w:p w14:paraId="6EDD4B71">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阴阳角方正</w:t>
            </w:r>
          </w:p>
        </w:tc>
        <w:tc>
          <w:tcPr>
            <w:tcW w:w="426" w:type="pct"/>
            <w:vAlign w:val="center"/>
          </w:tcPr>
          <w:p w14:paraId="03EB1750">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429" w:type="pct"/>
            <w:vAlign w:val="center"/>
          </w:tcPr>
          <w:p w14:paraId="12511E6A">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427" w:type="pct"/>
            <w:vAlign w:val="center"/>
          </w:tcPr>
          <w:p w14:paraId="565AAC17">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427" w:type="pct"/>
            <w:vAlign w:val="center"/>
          </w:tcPr>
          <w:p w14:paraId="52C630EE">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427" w:type="pct"/>
            <w:vAlign w:val="center"/>
          </w:tcPr>
          <w:p w14:paraId="2211CEA8">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1421" w:type="pct"/>
            <w:vAlign w:val="center"/>
          </w:tcPr>
          <w:p w14:paraId="5C4B84BE">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用200mm直角检测尺</w:t>
            </w:r>
          </w:p>
          <w:p w14:paraId="3772A3DC">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检查</w:t>
            </w:r>
          </w:p>
        </w:tc>
      </w:tr>
      <w:tr w14:paraId="50B4AE8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423" w:type="pct"/>
            <w:vAlign w:val="center"/>
          </w:tcPr>
          <w:p w14:paraId="12530489">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1020" w:type="pct"/>
            <w:vAlign w:val="center"/>
          </w:tcPr>
          <w:p w14:paraId="438F304F">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装饰线、分色线直线度</w:t>
            </w:r>
          </w:p>
        </w:tc>
        <w:tc>
          <w:tcPr>
            <w:tcW w:w="426" w:type="pct"/>
            <w:vAlign w:val="center"/>
          </w:tcPr>
          <w:p w14:paraId="13A81254">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429" w:type="pct"/>
            <w:vAlign w:val="center"/>
          </w:tcPr>
          <w:p w14:paraId="2FCCC145">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427" w:type="pct"/>
            <w:vAlign w:val="center"/>
          </w:tcPr>
          <w:p w14:paraId="41D9FC23">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427" w:type="pct"/>
            <w:vAlign w:val="center"/>
          </w:tcPr>
          <w:p w14:paraId="78BB0F15">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427" w:type="pct"/>
            <w:vAlign w:val="center"/>
          </w:tcPr>
          <w:p w14:paraId="66A5E8C8">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1421" w:type="pct"/>
            <w:vAlign w:val="center"/>
          </w:tcPr>
          <w:p w14:paraId="57DFA385">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拉5m线，不足5m拉通线，用钢直尺检查</w:t>
            </w:r>
          </w:p>
        </w:tc>
      </w:tr>
      <w:tr w14:paraId="6CB5C65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423" w:type="pct"/>
            <w:vAlign w:val="center"/>
          </w:tcPr>
          <w:p w14:paraId="599A866E">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1020" w:type="pct"/>
            <w:vAlign w:val="center"/>
          </w:tcPr>
          <w:p w14:paraId="0A5FA790">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墙裙、勒脚上口直线度</w:t>
            </w:r>
          </w:p>
        </w:tc>
        <w:tc>
          <w:tcPr>
            <w:tcW w:w="426" w:type="pct"/>
            <w:vAlign w:val="center"/>
          </w:tcPr>
          <w:p w14:paraId="401AD5A6">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429" w:type="pct"/>
            <w:vAlign w:val="center"/>
          </w:tcPr>
          <w:p w14:paraId="1A625D83">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427" w:type="pct"/>
            <w:vAlign w:val="center"/>
          </w:tcPr>
          <w:p w14:paraId="7F013CD3">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427" w:type="pct"/>
            <w:vAlign w:val="center"/>
          </w:tcPr>
          <w:p w14:paraId="46156D4F">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427" w:type="pct"/>
            <w:vAlign w:val="center"/>
          </w:tcPr>
          <w:p w14:paraId="1A62CE57">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1421" w:type="pct"/>
            <w:vAlign w:val="center"/>
          </w:tcPr>
          <w:p w14:paraId="4352B8EE">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拉5m线，不足5m拉通线，用钢直尺检查</w:t>
            </w:r>
          </w:p>
        </w:tc>
      </w:tr>
    </w:tbl>
    <w:p w14:paraId="229041E7">
      <w:pPr>
        <w:pStyle w:val="6"/>
        <w:rPr>
          <w:rFonts w:ascii="Times New Roman" w:hAnsi="Times New Roman" w:cs="Times New Roman"/>
          <w:sz w:val="24"/>
          <w:szCs w:val="24"/>
        </w:rPr>
      </w:pPr>
      <w:bookmarkStart w:id="853" w:name="_Toc4915"/>
      <w:bookmarkStart w:id="854" w:name="_Toc10046"/>
      <w:bookmarkStart w:id="855" w:name="_Toc32214"/>
      <w:bookmarkStart w:id="856" w:name="_Toc16133"/>
      <w:bookmarkStart w:id="857" w:name="_Toc6688"/>
      <w:bookmarkStart w:id="858" w:name="_Toc15149"/>
      <w:bookmarkStart w:id="859" w:name="_Toc298"/>
      <w:bookmarkStart w:id="860" w:name="_Toc14865"/>
      <w:bookmarkStart w:id="861" w:name="_Toc29502"/>
      <w:bookmarkStart w:id="862" w:name="_Toc24188"/>
      <w:bookmarkStart w:id="863" w:name="_Toc14358"/>
      <w:bookmarkStart w:id="864" w:name="_Toc24765"/>
      <w:bookmarkStart w:id="865" w:name="_Toc13796"/>
      <w:bookmarkStart w:id="866" w:name="_Toc23501"/>
      <w:bookmarkStart w:id="867" w:name="_Toc19210"/>
      <w:bookmarkStart w:id="868" w:name="_Toc10872"/>
      <w:bookmarkStart w:id="869" w:name="_Toc14362"/>
      <w:bookmarkStart w:id="870" w:name="_Toc13106"/>
      <w:bookmarkStart w:id="871" w:name="_Toc6265"/>
      <w:bookmarkStart w:id="872" w:name="_Toc2551"/>
      <w:bookmarkStart w:id="873" w:name="_Toc10130"/>
      <w:bookmarkStart w:id="874" w:name="_Toc29952"/>
      <w:r>
        <w:rPr>
          <w:rFonts w:ascii="Times New Roman" w:hAnsi="Times New Roman" w:cs="Times New Roman"/>
          <w:sz w:val="24"/>
          <w:szCs w:val="24"/>
        </w:rPr>
        <w:br w:type="page"/>
      </w:r>
    </w:p>
    <w:p w14:paraId="2201FA23">
      <w:pPr>
        <w:spacing w:line="570" w:lineRule="exact"/>
        <w:ind w:firstLine="0" w:firstLineChars="0"/>
        <w:jc w:val="center"/>
        <w:outlineLvl w:val="0"/>
        <w:rPr>
          <w:rFonts w:hint="eastAsia" w:ascii="方正小标宋简体" w:hAnsi="方正小标宋简体" w:eastAsia="方正小标宋简体" w:cs="方正小标宋简体"/>
          <w:b w:val="0"/>
          <w:bCs w:val="0"/>
          <w:sz w:val="44"/>
          <w:szCs w:val="44"/>
        </w:rPr>
      </w:pPr>
      <w:bookmarkStart w:id="875" w:name="_Toc5590"/>
      <w:bookmarkStart w:id="876" w:name="_Toc17867"/>
      <w:bookmarkStart w:id="877" w:name="_Toc160393748"/>
      <w:bookmarkStart w:id="878" w:name="_Toc192174296"/>
      <w:bookmarkStart w:id="879" w:name="_Toc1468"/>
      <w:bookmarkStart w:id="880" w:name="_Toc367830003"/>
      <w:bookmarkStart w:id="881" w:name="_Toc8300"/>
      <w:r>
        <w:rPr>
          <w:rFonts w:hint="eastAsia" w:ascii="方正小标宋简体" w:hAnsi="方正小标宋简体" w:eastAsia="方正小标宋简体" w:cs="方正小标宋简体"/>
          <w:b w:val="0"/>
          <w:bCs w:val="0"/>
          <w:sz w:val="44"/>
          <w:szCs w:val="44"/>
        </w:rPr>
        <w:t>13. 细部工程</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14:paraId="742B76F2">
      <w:pPr>
        <w:spacing w:line="570" w:lineRule="exact"/>
        <w:rPr>
          <w:rFonts w:cs="Times New Roman"/>
          <w:b/>
          <w:bCs/>
        </w:rPr>
      </w:pPr>
    </w:p>
    <w:p w14:paraId="00FEDCBF">
      <w:pPr>
        <w:spacing w:line="570" w:lineRule="exact"/>
        <w:ind w:firstLine="0" w:firstLineChars="0"/>
        <w:jc w:val="center"/>
        <w:outlineLvl w:val="1"/>
        <w:rPr>
          <w:rFonts w:hint="eastAsia" w:ascii="仿宋_GB2312" w:hAnsi="仿宋_GB2312" w:eastAsia="仿宋_GB2312" w:cs="仿宋_GB2312"/>
          <w:b w:val="0"/>
          <w:bCs w:val="0"/>
          <w:sz w:val="32"/>
          <w:szCs w:val="32"/>
        </w:rPr>
      </w:pPr>
      <w:bookmarkStart w:id="882" w:name="_Toc472"/>
      <w:bookmarkStart w:id="883" w:name="_Toc22767"/>
      <w:bookmarkStart w:id="884" w:name="_Toc3097"/>
      <w:bookmarkStart w:id="885" w:name="_Toc25435"/>
      <w:bookmarkStart w:id="886" w:name="_Toc29465"/>
      <w:bookmarkStart w:id="887" w:name="_Toc3210"/>
      <w:bookmarkStart w:id="888" w:name="_Toc12626"/>
      <w:bookmarkStart w:id="889" w:name="_Toc8900"/>
      <w:bookmarkStart w:id="890" w:name="_Toc25155"/>
      <w:bookmarkStart w:id="891" w:name="_Toc531"/>
      <w:bookmarkStart w:id="892" w:name="_Toc1127"/>
      <w:bookmarkStart w:id="893" w:name="_Toc192174297"/>
      <w:bookmarkStart w:id="894" w:name="_Toc10441"/>
      <w:bookmarkStart w:id="895" w:name="_Toc2308"/>
      <w:bookmarkStart w:id="896" w:name="_Toc17858"/>
      <w:bookmarkStart w:id="897" w:name="_Toc1808"/>
      <w:bookmarkStart w:id="898" w:name="_Toc27377"/>
      <w:bookmarkStart w:id="899" w:name="_Toc14775"/>
      <w:bookmarkStart w:id="900" w:name="_Toc1462"/>
      <w:bookmarkStart w:id="901" w:name="_Toc28065"/>
      <w:bookmarkStart w:id="902" w:name="_Toc29209"/>
      <w:bookmarkStart w:id="903" w:name="_Toc160393749"/>
      <w:bookmarkStart w:id="904" w:name="_Toc12793"/>
      <w:bookmarkStart w:id="905" w:name="_Toc30039"/>
      <w:bookmarkStart w:id="906" w:name="_Toc395213152"/>
      <w:bookmarkStart w:id="907" w:name="_Toc14436"/>
      <w:bookmarkStart w:id="908" w:name="_Toc4616"/>
      <w:bookmarkStart w:id="909" w:name="_Toc17365"/>
      <w:r>
        <w:rPr>
          <w:rFonts w:hint="eastAsia" w:ascii="黑体" w:hAnsi="黑体" w:eastAsia="黑体" w:cs="黑体"/>
          <w:b w:val="0"/>
          <w:bCs w:val="0"/>
          <w:sz w:val="32"/>
          <w:szCs w:val="32"/>
        </w:rPr>
        <w:t>13.1 一般规定</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14:paraId="0C9994D7">
      <w:pPr>
        <w:adjustRightInd w:val="0"/>
        <w:snapToGrid w:val="0"/>
        <w:spacing w:line="570" w:lineRule="exact"/>
        <w:ind w:firstLine="643"/>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13.1.1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bidi="zh-CN"/>
        </w:rPr>
        <w:t>本章适用于固定橱柜制作与安装、窗盒窗台板制作与安装、门窗套制作与安装等分项工程的质量验收。</w:t>
      </w:r>
    </w:p>
    <w:p w14:paraId="3E4CB7EC">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13.1.2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bidi="zh-CN"/>
        </w:rPr>
        <w:t>细部工程验收时应检查下列文件和记录：</w:t>
      </w:r>
    </w:p>
    <w:p w14:paraId="3CA9F0E5">
      <w:pPr>
        <w:adjustRightInd w:val="0"/>
        <w:snapToGrid w:val="0"/>
        <w:spacing w:line="570" w:lineRule="exact"/>
        <w:ind w:firstLine="600"/>
        <w:rPr>
          <w:rFonts w:hint="eastAsia" w:ascii="仿宋_GB2312" w:hAnsi="仿宋_GB2312" w:eastAsia="仿宋_GB2312" w:cs="仿宋_GB2312"/>
          <w:sz w:val="32"/>
          <w:szCs w:val="32"/>
          <w:lang w:bidi="zh-CN"/>
        </w:rPr>
      </w:pPr>
      <w:bookmarkStart w:id="910" w:name="_Toc23578"/>
      <w:bookmarkStart w:id="911" w:name="_Toc24493"/>
      <w:bookmarkStart w:id="912" w:name="_Toc4423"/>
      <w:bookmarkStart w:id="913" w:name="_Toc1970"/>
      <w:bookmarkStart w:id="914" w:name="_Toc13135"/>
      <w:bookmarkStart w:id="915" w:name="_Toc145"/>
      <w:bookmarkStart w:id="916" w:name="_Toc23355"/>
      <w:bookmarkStart w:id="917" w:name="_Toc4819"/>
      <w:bookmarkStart w:id="918" w:name="_Toc663"/>
      <w:bookmarkStart w:id="919" w:name="_Toc11381"/>
      <w:bookmarkStart w:id="920" w:name="_Toc90"/>
      <w:bookmarkStart w:id="921" w:name="_Toc29366"/>
      <w:bookmarkStart w:id="922" w:name="_Toc27881"/>
      <w:bookmarkStart w:id="923" w:name="_Toc22656"/>
      <w:r>
        <w:rPr>
          <w:rFonts w:hint="eastAsia" w:ascii="仿宋_GB2312" w:hAnsi="仿宋_GB2312" w:eastAsia="仿宋_GB2312" w:cs="仿宋_GB2312"/>
          <w:sz w:val="32"/>
          <w:szCs w:val="32"/>
          <w:lang w:bidi="zh-CN"/>
        </w:rPr>
        <w:t>（1）施工图、设计说明及其他设计文件</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r>
        <w:rPr>
          <w:rFonts w:hint="eastAsia" w:ascii="仿宋_GB2312" w:hAnsi="仿宋_GB2312" w:eastAsia="仿宋_GB2312" w:cs="仿宋_GB2312"/>
          <w:sz w:val="32"/>
          <w:szCs w:val="32"/>
          <w:lang w:bidi="zh-CN"/>
        </w:rPr>
        <w:t>。</w:t>
      </w:r>
    </w:p>
    <w:p w14:paraId="31A7ACD9">
      <w:pPr>
        <w:adjustRightInd w:val="0"/>
        <w:snapToGrid w:val="0"/>
        <w:spacing w:line="570" w:lineRule="exact"/>
        <w:ind w:firstLine="6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（2）材料的产品合格证书、性能检验报告、进场验收记录和复验报告。</w:t>
      </w:r>
    </w:p>
    <w:p w14:paraId="17988DA1">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13.1.3 </w:t>
      </w:r>
      <w:r>
        <w:rPr>
          <w:rFonts w:hint="eastAsia" w:ascii="仿宋_GB2312" w:hAnsi="仿宋_GB2312" w:eastAsia="仿宋_GB2312" w:cs="仿宋_GB2312"/>
          <w:sz w:val="32"/>
          <w:szCs w:val="32"/>
          <w:lang w:bidi="zh-CN"/>
        </w:rPr>
        <w:t>细部工程应对人造木板的甲醛释放量进行复验。</w:t>
      </w:r>
    </w:p>
    <w:p w14:paraId="669CE60A">
      <w:pPr>
        <w:pStyle w:val="6"/>
        <w:spacing w:line="570" w:lineRule="exact"/>
        <w:ind w:left="0"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bidi="ar-SA"/>
        </w:rPr>
        <w:t xml:space="preserve">13.1.4 </w:t>
      </w:r>
      <w:r>
        <w:rPr>
          <w:rFonts w:hint="eastAsia" w:ascii="仿宋_GB2312" w:hAnsi="仿宋_GB2312" w:eastAsia="仿宋_GB2312" w:cs="仿宋_GB2312"/>
          <w:sz w:val="32"/>
          <w:szCs w:val="32"/>
          <w:lang w:val="en-US"/>
        </w:rPr>
        <w:t>潮湿部位的固定橱柜、木门套应做防潮处理。</w:t>
      </w:r>
    </w:p>
    <w:p w14:paraId="152940EF">
      <w:pPr>
        <w:pStyle w:val="6"/>
        <w:spacing w:line="570" w:lineRule="exact"/>
        <w:ind w:left="0" w:firstLine="600"/>
        <w:rPr>
          <w:rFonts w:hint="eastAsia" w:ascii="仿宋_GB2312" w:hAnsi="仿宋_GB2312" w:eastAsia="仿宋_GB2312" w:cs="仿宋_GB2312"/>
          <w:sz w:val="32"/>
          <w:szCs w:val="32"/>
        </w:rPr>
      </w:pPr>
    </w:p>
    <w:p w14:paraId="62768AE1">
      <w:pPr>
        <w:spacing w:line="570" w:lineRule="exact"/>
        <w:ind w:firstLine="0" w:firstLineChars="0"/>
        <w:jc w:val="center"/>
        <w:outlineLvl w:val="1"/>
        <w:rPr>
          <w:rFonts w:hint="eastAsia" w:ascii="黑体" w:hAnsi="黑体" w:eastAsia="黑体" w:cs="黑体"/>
          <w:b w:val="0"/>
          <w:bCs w:val="0"/>
          <w:sz w:val="32"/>
          <w:szCs w:val="32"/>
        </w:rPr>
      </w:pPr>
      <w:bookmarkStart w:id="924" w:name="_Toc10817"/>
      <w:bookmarkStart w:id="925" w:name="_Toc23986"/>
      <w:bookmarkStart w:id="926" w:name="_Toc12780"/>
      <w:bookmarkStart w:id="927" w:name="_Toc24559"/>
      <w:bookmarkStart w:id="928" w:name="_Toc22839"/>
      <w:bookmarkStart w:id="929" w:name="_Toc11587"/>
      <w:bookmarkStart w:id="930" w:name="_Toc23280"/>
      <w:bookmarkStart w:id="931" w:name="_Toc7255"/>
      <w:bookmarkStart w:id="932" w:name="_Toc22688"/>
      <w:bookmarkStart w:id="933" w:name="_Toc27356"/>
      <w:bookmarkStart w:id="934" w:name="_Toc11647"/>
      <w:bookmarkStart w:id="935" w:name="_Toc192174298"/>
      <w:bookmarkStart w:id="936" w:name="_Toc13464"/>
      <w:bookmarkStart w:id="937" w:name="_Toc22581"/>
      <w:bookmarkStart w:id="938" w:name="_Toc27456"/>
      <w:bookmarkStart w:id="939" w:name="_Toc160393750"/>
      <w:bookmarkStart w:id="940" w:name="_Toc543450654"/>
      <w:bookmarkStart w:id="941" w:name="_Toc5806"/>
      <w:bookmarkStart w:id="942" w:name="_Toc12540"/>
      <w:bookmarkStart w:id="943" w:name="_Toc25687"/>
      <w:bookmarkStart w:id="944" w:name="_Toc3003"/>
      <w:bookmarkStart w:id="945" w:name="_Toc15355"/>
      <w:bookmarkStart w:id="946" w:name="_Toc7221"/>
      <w:bookmarkStart w:id="947" w:name="_Toc23084"/>
      <w:bookmarkStart w:id="948" w:name="_Toc11061"/>
      <w:bookmarkStart w:id="949" w:name="_Toc31934"/>
      <w:bookmarkStart w:id="950" w:name="_Toc19394"/>
      <w:bookmarkStart w:id="951" w:name="_Toc22234"/>
      <w:r>
        <w:rPr>
          <w:rFonts w:hint="eastAsia" w:ascii="黑体" w:hAnsi="黑体" w:eastAsia="黑体" w:cs="黑体"/>
          <w:b w:val="0"/>
          <w:bCs w:val="0"/>
          <w:sz w:val="32"/>
          <w:szCs w:val="32"/>
        </w:rPr>
        <w:t>13.2 橱柜制作与安装</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14:paraId="2FFD7C3E">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13.2.1 </w:t>
      </w:r>
      <w:r>
        <w:rPr>
          <w:rFonts w:hint="eastAsia" w:ascii="仿宋_GB2312" w:hAnsi="仿宋_GB2312" w:eastAsia="仿宋_GB2312" w:cs="仿宋_GB2312"/>
          <w:sz w:val="32"/>
          <w:szCs w:val="32"/>
          <w:lang w:bidi="zh-CN"/>
        </w:rPr>
        <w:t>橱柜制作与安装所用材料的材质、规格、性能、有害物质限量及木材的燃烧性能等级和含水率应符合设计要求及国家现行标准的有关规定。</w:t>
      </w:r>
    </w:p>
    <w:p w14:paraId="41669548">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13.2.2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bidi="zh-CN"/>
        </w:rPr>
        <w:t>橱柜的造型、尺寸、安装位置、制作和固定方法应符合设计要求，橱柜安装应牢固。</w:t>
      </w:r>
    </w:p>
    <w:p w14:paraId="409F4BDE">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13.2.3 </w:t>
      </w:r>
      <w:r>
        <w:rPr>
          <w:rFonts w:hint="eastAsia" w:ascii="仿宋_GB2312" w:hAnsi="仿宋_GB2312" w:eastAsia="仿宋_GB2312" w:cs="仿宋_GB2312"/>
          <w:sz w:val="32"/>
          <w:szCs w:val="32"/>
          <w:lang w:bidi="zh-CN"/>
        </w:rPr>
        <w:t>橱柜配件的品种、规格应符合设计要求，配件应齐全安装应牢固。</w:t>
      </w:r>
    </w:p>
    <w:p w14:paraId="5930E8F8">
      <w:pPr>
        <w:adjustRightInd w:val="0"/>
        <w:snapToGrid w:val="0"/>
        <w:spacing w:line="570" w:lineRule="exact"/>
        <w:ind w:firstLine="602"/>
        <w:rPr>
          <w:rFonts w:hint="eastAsia" w:ascii="仿宋_GB2312" w:hAnsi="仿宋_GB2312" w:eastAsia="仿宋_GB2312" w:cs="仿宋_GB2312"/>
          <w:sz w:val="32"/>
          <w:szCs w:val="32"/>
          <w:lang w:bidi="zh-CN"/>
        </w:rPr>
      </w:pPr>
      <w:bookmarkStart w:id="952" w:name="_Toc9549"/>
      <w:bookmarkStart w:id="953" w:name="_Toc16024"/>
      <w:bookmarkStart w:id="954" w:name="_Toc15391"/>
      <w:bookmarkStart w:id="955" w:name="_Toc30239"/>
      <w:bookmarkStart w:id="956" w:name="_Toc2927"/>
      <w:bookmarkStart w:id="957" w:name="_Toc10189"/>
      <w:bookmarkStart w:id="958" w:name="_Toc5986"/>
      <w:bookmarkStart w:id="959" w:name="_Toc18961"/>
      <w:bookmarkStart w:id="960" w:name="_Toc19094"/>
      <w:bookmarkStart w:id="961" w:name="_Toc12583"/>
      <w:bookmarkStart w:id="962" w:name="_Toc1124"/>
      <w:bookmarkStart w:id="963" w:name="_Toc12019"/>
      <w:bookmarkStart w:id="964" w:name="_Toc23858"/>
      <w:bookmarkStart w:id="965" w:name="_Toc2578"/>
      <w:r>
        <w:rPr>
          <w:rFonts w:hint="eastAsia" w:ascii="仿宋_GB2312" w:hAnsi="仿宋_GB2312" w:eastAsia="仿宋_GB2312" w:cs="仿宋_GB2312"/>
          <w:b/>
          <w:bCs/>
          <w:sz w:val="32"/>
          <w:szCs w:val="32"/>
        </w:rPr>
        <w:t xml:space="preserve">13.2.4 </w:t>
      </w:r>
      <w:r>
        <w:rPr>
          <w:rFonts w:hint="eastAsia" w:ascii="仿宋_GB2312" w:hAnsi="仿宋_GB2312" w:eastAsia="仿宋_GB2312" w:cs="仿宋_GB2312"/>
          <w:sz w:val="32"/>
          <w:szCs w:val="32"/>
          <w:lang w:bidi="zh-CN"/>
        </w:rPr>
        <w:t>橱柜的抽屉和橱柜门应开关灵活、回位正确。</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6470A99F">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13.2.5 </w:t>
      </w:r>
      <w:r>
        <w:rPr>
          <w:rFonts w:hint="eastAsia" w:ascii="仿宋_GB2312" w:hAnsi="仿宋_GB2312" w:eastAsia="仿宋_GB2312" w:cs="仿宋_GB2312"/>
          <w:sz w:val="32"/>
          <w:szCs w:val="32"/>
          <w:lang w:bidi="zh-CN"/>
        </w:rPr>
        <w:t>橱柜表面应平整、洁净、色泽一致，不得有裂缝、翘曲及损坏。</w:t>
      </w:r>
    </w:p>
    <w:p w14:paraId="2DCA96C2">
      <w:pPr>
        <w:adjustRightInd w:val="0"/>
        <w:snapToGrid w:val="0"/>
        <w:spacing w:line="570" w:lineRule="exact"/>
        <w:ind w:firstLine="602"/>
        <w:rPr>
          <w:rFonts w:hint="eastAsia" w:ascii="仿宋_GB2312" w:hAnsi="仿宋_GB2312" w:eastAsia="仿宋_GB2312" w:cs="仿宋_GB2312"/>
          <w:sz w:val="32"/>
          <w:szCs w:val="32"/>
          <w:lang w:bidi="zh-CN"/>
        </w:rPr>
      </w:pPr>
      <w:bookmarkStart w:id="966" w:name="_Toc29440"/>
      <w:bookmarkStart w:id="967" w:name="_Toc27057"/>
      <w:bookmarkStart w:id="968" w:name="_Toc23525"/>
      <w:bookmarkStart w:id="969" w:name="_Toc24752"/>
      <w:bookmarkStart w:id="970" w:name="_Toc12170"/>
      <w:bookmarkStart w:id="971" w:name="_Toc22470"/>
      <w:bookmarkStart w:id="972" w:name="_Toc23430"/>
      <w:bookmarkStart w:id="973" w:name="_Toc15038"/>
      <w:bookmarkStart w:id="974" w:name="_Toc14928"/>
      <w:bookmarkStart w:id="975" w:name="_Toc31852"/>
      <w:bookmarkStart w:id="976" w:name="_Toc15940"/>
      <w:bookmarkStart w:id="977" w:name="_Toc26068"/>
      <w:bookmarkStart w:id="978" w:name="_Toc2995"/>
      <w:bookmarkStart w:id="979" w:name="_Toc19453"/>
      <w:r>
        <w:rPr>
          <w:rFonts w:hint="eastAsia" w:ascii="仿宋_GB2312" w:hAnsi="仿宋_GB2312" w:eastAsia="仿宋_GB2312" w:cs="仿宋_GB2312"/>
          <w:b/>
          <w:bCs/>
          <w:sz w:val="32"/>
          <w:szCs w:val="32"/>
        </w:rPr>
        <w:t xml:space="preserve">13.2.6 </w:t>
      </w:r>
      <w:r>
        <w:rPr>
          <w:rFonts w:hint="eastAsia" w:ascii="仿宋_GB2312" w:hAnsi="仿宋_GB2312" w:eastAsia="仿宋_GB2312" w:cs="仿宋_GB2312"/>
          <w:sz w:val="32"/>
          <w:szCs w:val="32"/>
          <w:lang w:bidi="zh-CN"/>
        </w:rPr>
        <w:t>橱柜裁口应顺直、拼缝应严密</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r>
        <w:rPr>
          <w:rFonts w:hint="eastAsia" w:ascii="仿宋_GB2312" w:hAnsi="仿宋_GB2312" w:eastAsia="仿宋_GB2312" w:cs="仿宋_GB2312"/>
          <w:sz w:val="32"/>
          <w:szCs w:val="32"/>
          <w:lang w:bidi="zh-CN"/>
        </w:rPr>
        <w:t>。</w:t>
      </w:r>
    </w:p>
    <w:p w14:paraId="68855877">
      <w:pPr>
        <w:adjustRightInd w:val="0"/>
        <w:snapToGrid w:val="0"/>
        <w:spacing w:line="570" w:lineRule="exact"/>
        <w:ind w:firstLine="602"/>
        <w:rPr>
          <w:rFonts w:eastAsia="仿宋_GB2312" w:cs="仿宋_GB2312"/>
          <w:sz w:val="30"/>
          <w:szCs w:val="30"/>
          <w:lang w:bidi="zh-CN"/>
        </w:rPr>
      </w:pPr>
      <w:r>
        <w:rPr>
          <w:rFonts w:hint="eastAsia" w:ascii="仿宋_GB2312" w:hAnsi="仿宋_GB2312" w:eastAsia="仿宋_GB2312" w:cs="仿宋_GB2312"/>
          <w:b/>
          <w:bCs/>
          <w:sz w:val="32"/>
          <w:szCs w:val="32"/>
        </w:rPr>
        <w:t xml:space="preserve">13.2.7 </w:t>
      </w:r>
      <w:r>
        <w:rPr>
          <w:rFonts w:hint="eastAsia" w:ascii="仿宋_GB2312" w:hAnsi="仿宋_GB2312" w:eastAsia="仿宋_GB2312" w:cs="仿宋_GB2312"/>
          <w:sz w:val="32"/>
          <w:szCs w:val="32"/>
          <w:lang w:bidi="zh-CN"/>
        </w:rPr>
        <w:t>橱柜安装的允许偏差和检验方法应符合下表规定。</w:t>
      </w:r>
    </w:p>
    <w:p w14:paraId="67E0CE52">
      <w:pPr>
        <w:pStyle w:val="6"/>
        <w:adjustRightInd w:val="0"/>
        <w:snapToGrid w:val="0"/>
        <w:spacing w:line="570" w:lineRule="exact"/>
        <w:ind w:left="0" w:firstLine="0" w:firstLineChars="0"/>
        <w:jc w:val="center"/>
        <w:rPr>
          <w:rFonts w:hint="eastAsia" w:ascii="黑体" w:hAnsi="黑体" w:eastAsia="黑体" w:cs="黑体"/>
          <w:b/>
          <w:bCs/>
          <w:sz w:val="24"/>
          <w:szCs w:val="24"/>
          <w:lang w:val="en-US"/>
        </w:rPr>
      </w:pPr>
      <w:r>
        <w:rPr>
          <w:rFonts w:hint="eastAsia" w:ascii="黑体" w:hAnsi="黑体" w:eastAsia="黑体" w:cs="黑体"/>
          <w:b/>
          <w:bCs/>
          <w:sz w:val="24"/>
          <w:szCs w:val="24"/>
          <w:lang w:val="en-US"/>
        </w:rPr>
        <w:t>表13.2.7-1 橱柜安装的允许偏差和检验方法</w:t>
      </w:r>
    </w:p>
    <w:tbl>
      <w:tblPr>
        <w:tblStyle w:val="15"/>
        <w:tblW w:w="486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012"/>
        <w:gridCol w:w="2513"/>
        <w:gridCol w:w="2321"/>
        <w:gridCol w:w="2974"/>
      </w:tblGrid>
      <w:tr w14:paraId="38EB516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74" w:type="pct"/>
            <w:vAlign w:val="center"/>
          </w:tcPr>
          <w:p w14:paraId="1D53911C">
            <w:pPr>
              <w:spacing w:line="340" w:lineRule="exact"/>
              <w:ind w:firstLine="0" w:firstLineChars="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项次</w:t>
            </w:r>
          </w:p>
        </w:tc>
        <w:tc>
          <w:tcPr>
            <w:tcW w:w="1424" w:type="pct"/>
            <w:vAlign w:val="center"/>
          </w:tcPr>
          <w:p w14:paraId="48E1D209">
            <w:pPr>
              <w:spacing w:line="340" w:lineRule="exact"/>
              <w:ind w:firstLine="0" w:firstLineChars="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项目</w:t>
            </w:r>
          </w:p>
        </w:tc>
        <w:tc>
          <w:tcPr>
            <w:tcW w:w="1315" w:type="pct"/>
            <w:vAlign w:val="center"/>
          </w:tcPr>
          <w:p w14:paraId="2BCC8287">
            <w:pPr>
              <w:spacing w:line="340" w:lineRule="exact"/>
              <w:ind w:firstLine="0" w:firstLineChars="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允许偏差（mm）</w:t>
            </w:r>
          </w:p>
        </w:tc>
        <w:tc>
          <w:tcPr>
            <w:tcW w:w="1685" w:type="pct"/>
            <w:vAlign w:val="center"/>
          </w:tcPr>
          <w:p w14:paraId="704AAE0E">
            <w:pPr>
              <w:spacing w:line="340" w:lineRule="exact"/>
              <w:ind w:firstLine="0" w:firstLineChars="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检验方法</w:t>
            </w:r>
          </w:p>
        </w:tc>
      </w:tr>
      <w:tr w14:paraId="743A952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74" w:type="pct"/>
            <w:vAlign w:val="center"/>
          </w:tcPr>
          <w:p w14:paraId="721269C8">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1424" w:type="pct"/>
            <w:vAlign w:val="center"/>
          </w:tcPr>
          <w:p w14:paraId="7DCB9CE6">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外形尺寸</w:t>
            </w:r>
          </w:p>
        </w:tc>
        <w:tc>
          <w:tcPr>
            <w:tcW w:w="1315" w:type="pct"/>
            <w:vAlign w:val="center"/>
          </w:tcPr>
          <w:p w14:paraId="47534A19">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1685" w:type="pct"/>
            <w:vAlign w:val="center"/>
          </w:tcPr>
          <w:p w14:paraId="2155449B">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用钢尺检查</w:t>
            </w:r>
          </w:p>
        </w:tc>
      </w:tr>
      <w:tr w14:paraId="23CE3C6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74" w:type="pct"/>
            <w:vAlign w:val="center"/>
          </w:tcPr>
          <w:p w14:paraId="35113D62">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1424" w:type="pct"/>
            <w:vAlign w:val="center"/>
          </w:tcPr>
          <w:p w14:paraId="5DBC2D66">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立面垂直度</w:t>
            </w:r>
          </w:p>
        </w:tc>
        <w:tc>
          <w:tcPr>
            <w:tcW w:w="1315" w:type="pct"/>
            <w:vAlign w:val="center"/>
          </w:tcPr>
          <w:p w14:paraId="1171D742">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1685" w:type="pct"/>
            <w:vAlign w:val="center"/>
          </w:tcPr>
          <w:p w14:paraId="73F41857">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用1m垂直检测尺检查</w:t>
            </w:r>
          </w:p>
        </w:tc>
      </w:tr>
      <w:tr w14:paraId="0A4054F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74" w:type="pct"/>
            <w:vAlign w:val="center"/>
          </w:tcPr>
          <w:p w14:paraId="35D9D5F6">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1424" w:type="pct"/>
            <w:vAlign w:val="center"/>
          </w:tcPr>
          <w:p w14:paraId="2AA1BAF1">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门与框架的平行度</w:t>
            </w:r>
          </w:p>
        </w:tc>
        <w:tc>
          <w:tcPr>
            <w:tcW w:w="1315" w:type="pct"/>
            <w:vAlign w:val="center"/>
          </w:tcPr>
          <w:p w14:paraId="6CF2E370">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1685" w:type="pct"/>
            <w:vAlign w:val="center"/>
          </w:tcPr>
          <w:p w14:paraId="735EE715">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用钢尺检查</w:t>
            </w:r>
          </w:p>
        </w:tc>
      </w:tr>
    </w:tbl>
    <w:p w14:paraId="62A79CAD">
      <w:pPr>
        <w:spacing w:line="570" w:lineRule="exact"/>
        <w:ind w:firstLine="0" w:firstLineChars="0"/>
        <w:jc w:val="center"/>
        <w:rPr>
          <w:rFonts w:eastAsia="黑体" w:cs="Times New Roman"/>
          <w:sz w:val="32"/>
          <w:szCs w:val="32"/>
        </w:rPr>
      </w:pPr>
      <w:bookmarkStart w:id="980" w:name="_Toc12314"/>
      <w:bookmarkStart w:id="981" w:name="_Toc14537"/>
      <w:bookmarkStart w:id="982" w:name="_Toc15543"/>
      <w:bookmarkStart w:id="983" w:name="_Toc26839"/>
      <w:bookmarkStart w:id="984" w:name="_Toc16512"/>
      <w:bookmarkStart w:id="985" w:name="_Toc21179"/>
      <w:bookmarkStart w:id="986" w:name="_Toc8017"/>
      <w:bookmarkStart w:id="987" w:name="_Toc29450"/>
      <w:bookmarkStart w:id="988" w:name="_Toc32208"/>
      <w:bookmarkStart w:id="989" w:name="_Toc10908"/>
      <w:bookmarkStart w:id="990" w:name="_Toc4787"/>
      <w:bookmarkStart w:id="991" w:name="_Toc20771"/>
      <w:bookmarkStart w:id="992" w:name="_Toc15269"/>
      <w:bookmarkStart w:id="993" w:name="_Toc29511"/>
      <w:bookmarkStart w:id="994" w:name="_Toc9137"/>
      <w:bookmarkStart w:id="995" w:name="_Toc13885"/>
      <w:bookmarkStart w:id="996" w:name="_Toc11574"/>
      <w:bookmarkStart w:id="997" w:name="_Toc3696"/>
      <w:bookmarkStart w:id="998" w:name="_Toc25679"/>
      <w:bookmarkStart w:id="999" w:name="_Toc20265"/>
      <w:bookmarkStart w:id="1000" w:name="_Toc160393751"/>
      <w:bookmarkStart w:id="1001" w:name="_Toc31552"/>
      <w:bookmarkStart w:id="1002" w:name="_Toc15851"/>
    </w:p>
    <w:p w14:paraId="42DF6064">
      <w:pPr>
        <w:spacing w:line="570" w:lineRule="exact"/>
        <w:ind w:firstLine="0" w:firstLineChars="0"/>
        <w:jc w:val="center"/>
        <w:outlineLvl w:val="1"/>
        <w:rPr>
          <w:rFonts w:hint="eastAsia" w:ascii="黑体" w:hAnsi="黑体" w:eastAsia="黑体" w:cs="黑体"/>
          <w:b w:val="0"/>
          <w:bCs w:val="0"/>
          <w:sz w:val="32"/>
          <w:szCs w:val="32"/>
        </w:rPr>
      </w:pPr>
      <w:bookmarkStart w:id="1003" w:name="_Toc13116"/>
      <w:bookmarkStart w:id="1004" w:name="_Toc192174299"/>
      <w:bookmarkStart w:id="1005" w:name="_Toc867250194"/>
      <w:bookmarkStart w:id="1006" w:name="_Toc19499"/>
      <w:bookmarkStart w:id="1007" w:name="_Toc8667"/>
      <w:r>
        <w:rPr>
          <w:rFonts w:hint="eastAsia" w:ascii="黑体" w:hAnsi="黑体" w:eastAsia="黑体" w:cs="黑体"/>
          <w:b w:val="0"/>
          <w:bCs w:val="0"/>
          <w:sz w:val="32"/>
          <w:szCs w:val="32"/>
        </w:rPr>
        <w:t>13.3 窗帘盒和窗台板制作与安装工程</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 w14:paraId="16571872">
      <w:pPr>
        <w:adjustRightIn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13.3.1 </w:t>
      </w:r>
      <w:r>
        <w:rPr>
          <w:rFonts w:hint="eastAsia" w:ascii="仿宋_GB2312" w:hAnsi="仿宋_GB2312" w:eastAsia="仿宋_GB2312" w:cs="仿宋_GB2312"/>
          <w:sz w:val="32"/>
          <w:szCs w:val="32"/>
          <w:lang w:bidi="zh-CN"/>
        </w:rPr>
        <w:t>窗帘盒和窗台板制作与安装所使用材料的材质、规格、性能、有害物质限量及木材的燃烧性能等级和含水率应符合设计要求及国家现行标准的有关规定。</w:t>
      </w:r>
    </w:p>
    <w:p w14:paraId="5469A70A">
      <w:pPr>
        <w:adjustRightIn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13.3.2 </w:t>
      </w:r>
      <w:r>
        <w:rPr>
          <w:rFonts w:hint="eastAsia" w:ascii="仿宋_GB2312" w:hAnsi="仿宋_GB2312" w:eastAsia="仿宋_GB2312" w:cs="仿宋_GB2312"/>
          <w:sz w:val="32"/>
          <w:szCs w:val="32"/>
          <w:lang w:bidi="zh-CN"/>
        </w:rPr>
        <w:t>窗帘盒和窗台板的造型、规格、尺寸、安装位置和固定方法应符合设计要求。窗帘盒和窗台板的安装应牢固。</w:t>
      </w:r>
    </w:p>
    <w:p w14:paraId="569BAE14">
      <w:pPr>
        <w:adjustRightIn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13.3.3 </w:t>
      </w:r>
      <w:r>
        <w:rPr>
          <w:rFonts w:hint="eastAsia" w:ascii="仿宋_GB2312" w:hAnsi="仿宋_GB2312" w:eastAsia="仿宋_GB2312" w:cs="仿宋_GB2312"/>
          <w:sz w:val="32"/>
          <w:szCs w:val="32"/>
          <w:lang w:bidi="zh-CN"/>
        </w:rPr>
        <w:t>窗帘盒配件的品种、规格应符合设计要求，安装应牢固。</w:t>
      </w:r>
    </w:p>
    <w:p w14:paraId="2B19A76B">
      <w:pPr>
        <w:adjustRightIn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13.3.4 </w:t>
      </w:r>
      <w:r>
        <w:rPr>
          <w:rFonts w:hint="eastAsia" w:ascii="仿宋_GB2312" w:hAnsi="仿宋_GB2312" w:eastAsia="仿宋_GB2312" w:cs="仿宋_GB2312"/>
          <w:sz w:val="32"/>
          <w:szCs w:val="32"/>
          <w:lang w:bidi="zh-CN"/>
        </w:rPr>
        <w:t>窗帘盒和窗台板表面应平整、洁净、线条顺直、接缝严密、色泽一致，不得有裂缝、翘曲及损坏。</w:t>
      </w:r>
    </w:p>
    <w:p w14:paraId="346AFB13">
      <w:pPr>
        <w:adjustRightIn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13.3.5 </w:t>
      </w:r>
      <w:r>
        <w:rPr>
          <w:rFonts w:hint="eastAsia" w:ascii="仿宋_GB2312" w:hAnsi="仿宋_GB2312" w:eastAsia="仿宋_GB2312" w:cs="仿宋_GB2312"/>
          <w:sz w:val="32"/>
          <w:szCs w:val="32"/>
          <w:lang w:bidi="zh-CN"/>
        </w:rPr>
        <w:t>窗帘盒和窗台板与墙、窗框的对接应严密，密封胶缝应顺直、光滑。</w:t>
      </w:r>
    </w:p>
    <w:p w14:paraId="71F31218">
      <w:pPr>
        <w:adjustRightIn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13.3.6 </w:t>
      </w:r>
      <w:r>
        <w:rPr>
          <w:rFonts w:hint="eastAsia" w:ascii="仿宋_GB2312" w:hAnsi="仿宋_GB2312" w:eastAsia="仿宋_GB2312" w:cs="仿宋_GB2312"/>
          <w:sz w:val="32"/>
          <w:szCs w:val="32"/>
          <w:lang w:bidi="zh-CN"/>
        </w:rPr>
        <w:t>窗帘盒和窗台板安装的允许偏差和检验方法应符合下表规定。</w:t>
      </w:r>
    </w:p>
    <w:p w14:paraId="47D7E046">
      <w:pPr>
        <w:pStyle w:val="6"/>
        <w:adjustRightInd w:val="0"/>
        <w:snapToGrid w:val="0"/>
        <w:spacing w:line="570" w:lineRule="exact"/>
        <w:ind w:left="0" w:firstLine="0" w:firstLineChars="0"/>
        <w:jc w:val="center"/>
        <w:rPr>
          <w:rFonts w:ascii="Times New Roman" w:hAnsi="Times New Roman" w:eastAsia="黑体" w:cs="Times New Roman"/>
          <w:b/>
          <w:bCs/>
          <w:sz w:val="24"/>
          <w:szCs w:val="24"/>
          <w:lang w:val="en-US"/>
        </w:rPr>
      </w:pPr>
      <w:r>
        <w:rPr>
          <w:rFonts w:hint="eastAsia" w:ascii="黑体" w:hAnsi="黑体" w:eastAsia="黑体" w:cs="黑体"/>
          <w:b/>
          <w:bCs/>
          <w:sz w:val="24"/>
          <w:szCs w:val="24"/>
          <w:lang w:val="en-US"/>
        </w:rPr>
        <w:t>表13.3.6-1 窗帘盒和窗台板安装的允许偏差和检验方法</w:t>
      </w:r>
    </w:p>
    <w:tbl>
      <w:tblPr>
        <w:tblStyle w:val="1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923"/>
        <w:gridCol w:w="2742"/>
        <w:gridCol w:w="1573"/>
        <w:gridCol w:w="3823"/>
      </w:tblGrid>
      <w:tr w14:paraId="4DC7BBC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09" w:type="pct"/>
            <w:vAlign w:val="center"/>
          </w:tcPr>
          <w:p w14:paraId="7E32DEE9">
            <w:pPr>
              <w:spacing w:line="340" w:lineRule="exact"/>
              <w:ind w:firstLine="0" w:firstLineChars="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项次</w:t>
            </w:r>
          </w:p>
        </w:tc>
        <w:tc>
          <w:tcPr>
            <w:tcW w:w="1513" w:type="pct"/>
            <w:vAlign w:val="center"/>
          </w:tcPr>
          <w:p w14:paraId="7DA6ECEE">
            <w:pPr>
              <w:spacing w:line="340" w:lineRule="exact"/>
              <w:ind w:firstLine="0" w:firstLineChars="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项目</w:t>
            </w:r>
          </w:p>
        </w:tc>
        <w:tc>
          <w:tcPr>
            <w:tcW w:w="868" w:type="pct"/>
            <w:vAlign w:val="center"/>
          </w:tcPr>
          <w:p w14:paraId="752A85EF">
            <w:pPr>
              <w:spacing w:line="340" w:lineRule="exact"/>
              <w:ind w:firstLine="0" w:firstLineChars="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允许偏差（mm）</w:t>
            </w:r>
          </w:p>
        </w:tc>
        <w:tc>
          <w:tcPr>
            <w:tcW w:w="2109" w:type="pct"/>
            <w:vAlign w:val="center"/>
          </w:tcPr>
          <w:p w14:paraId="360FAA39">
            <w:pPr>
              <w:spacing w:line="340" w:lineRule="exact"/>
              <w:ind w:firstLine="0" w:firstLineChars="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检验方法</w:t>
            </w:r>
          </w:p>
        </w:tc>
      </w:tr>
      <w:tr w14:paraId="122ACFE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09" w:type="pct"/>
            <w:vAlign w:val="center"/>
          </w:tcPr>
          <w:p w14:paraId="3EAA1B5F">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1513" w:type="pct"/>
            <w:vAlign w:val="center"/>
          </w:tcPr>
          <w:p w14:paraId="317781BD">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水平度</w:t>
            </w:r>
          </w:p>
        </w:tc>
        <w:tc>
          <w:tcPr>
            <w:tcW w:w="868" w:type="pct"/>
            <w:vAlign w:val="center"/>
          </w:tcPr>
          <w:p w14:paraId="451B3A91">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2109" w:type="pct"/>
            <w:vAlign w:val="center"/>
          </w:tcPr>
          <w:p w14:paraId="532BBF68">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用1m水平尺和塞尺检查</w:t>
            </w:r>
          </w:p>
        </w:tc>
      </w:tr>
      <w:tr w14:paraId="0C4EF42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09" w:type="pct"/>
            <w:vAlign w:val="center"/>
          </w:tcPr>
          <w:p w14:paraId="3AA6EE8F">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1513" w:type="pct"/>
            <w:vAlign w:val="center"/>
          </w:tcPr>
          <w:p w14:paraId="2E4CEBDD">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上口、下口直线度</w:t>
            </w:r>
          </w:p>
        </w:tc>
        <w:tc>
          <w:tcPr>
            <w:tcW w:w="868" w:type="pct"/>
            <w:vAlign w:val="center"/>
          </w:tcPr>
          <w:p w14:paraId="6CFB7A8C">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2109" w:type="pct"/>
            <w:vAlign w:val="center"/>
          </w:tcPr>
          <w:p w14:paraId="11C3DDF2">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拉5m线，不足5m拉通线，</w:t>
            </w:r>
          </w:p>
          <w:p w14:paraId="38AB8710">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用钢直尺检查</w:t>
            </w:r>
          </w:p>
        </w:tc>
      </w:tr>
      <w:tr w14:paraId="65D1C65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09" w:type="pct"/>
            <w:vAlign w:val="center"/>
          </w:tcPr>
          <w:p w14:paraId="40BBCB2B">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1513" w:type="pct"/>
            <w:vAlign w:val="center"/>
          </w:tcPr>
          <w:p w14:paraId="67FB3A35">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梁端局窗洞口长度差</w:t>
            </w:r>
          </w:p>
        </w:tc>
        <w:tc>
          <w:tcPr>
            <w:tcW w:w="868" w:type="pct"/>
            <w:vAlign w:val="center"/>
          </w:tcPr>
          <w:p w14:paraId="5F97969F">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2109" w:type="pct"/>
            <w:vAlign w:val="center"/>
          </w:tcPr>
          <w:p w14:paraId="49CB8805">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用钢尺检查</w:t>
            </w:r>
          </w:p>
        </w:tc>
      </w:tr>
      <w:tr w14:paraId="5117B10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09" w:type="pct"/>
            <w:vAlign w:val="center"/>
          </w:tcPr>
          <w:p w14:paraId="5786A83E">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1513" w:type="pct"/>
            <w:vAlign w:val="center"/>
          </w:tcPr>
          <w:p w14:paraId="34954209">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梁端出墙厚度差</w:t>
            </w:r>
          </w:p>
        </w:tc>
        <w:tc>
          <w:tcPr>
            <w:tcW w:w="868" w:type="pct"/>
            <w:vAlign w:val="center"/>
          </w:tcPr>
          <w:p w14:paraId="361DDECC">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2109" w:type="pct"/>
            <w:vAlign w:val="center"/>
          </w:tcPr>
          <w:p w14:paraId="6D9544A5">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用钢尺检查</w:t>
            </w:r>
          </w:p>
        </w:tc>
      </w:tr>
    </w:tbl>
    <w:p w14:paraId="57509823">
      <w:pPr>
        <w:spacing w:line="570" w:lineRule="exact"/>
        <w:ind w:firstLine="0" w:firstLineChars="0"/>
        <w:jc w:val="center"/>
        <w:rPr>
          <w:rFonts w:eastAsia="黑体" w:cs="Times New Roman"/>
          <w:sz w:val="32"/>
          <w:szCs w:val="32"/>
        </w:rPr>
      </w:pPr>
      <w:bookmarkStart w:id="1008" w:name="_Toc470"/>
      <w:bookmarkStart w:id="1009" w:name="_Toc19568"/>
      <w:bookmarkStart w:id="1010" w:name="_Toc1327575834"/>
      <w:bookmarkStart w:id="1011" w:name="_Toc21174"/>
      <w:bookmarkStart w:id="1012" w:name="_Toc32023"/>
      <w:bookmarkStart w:id="1013" w:name="_Toc6722"/>
      <w:bookmarkStart w:id="1014" w:name="_Toc18945"/>
      <w:bookmarkStart w:id="1015" w:name="_Toc29521"/>
      <w:bookmarkStart w:id="1016" w:name="_Toc4711"/>
      <w:bookmarkStart w:id="1017" w:name="_Toc27323"/>
      <w:bookmarkStart w:id="1018" w:name="_Toc20746"/>
      <w:bookmarkStart w:id="1019" w:name="_Toc20308"/>
      <w:bookmarkStart w:id="1020" w:name="_Toc3308"/>
      <w:bookmarkStart w:id="1021" w:name="_Toc10073"/>
      <w:bookmarkStart w:id="1022" w:name="_Toc4468"/>
      <w:bookmarkStart w:id="1023" w:name="_Toc160393752"/>
      <w:bookmarkStart w:id="1024" w:name="_Toc6972"/>
      <w:bookmarkStart w:id="1025" w:name="_Toc20140"/>
      <w:bookmarkStart w:id="1026" w:name="_Toc15833"/>
      <w:bookmarkStart w:id="1027" w:name="_Toc15430"/>
      <w:bookmarkStart w:id="1028" w:name="_Toc5685"/>
      <w:bookmarkStart w:id="1029" w:name="_Toc9681"/>
      <w:bookmarkStart w:id="1030" w:name="_Toc11273"/>
      <w:bookmarkStart w:id="1031" w:name="_Toc5640"/>
    </w:p>
    <w:p w14:paraId="4204B4B7">
      <w:pPr>
        <w:spacing w:line="570" w:lineRule="exact"/>
        <w:ind w:firstLine="0" w:firstLineChars="0"/>
        <w:jc w:val="center"/>
        <w:outlineLvl w:val="1"/>
        <w:rPr>
          <w:rFonts w:hint="eastAsia" w:ascii="仿宋_GB2312" w:hAnsi="仿宋_GB2312" w:eastAsia="仿宋_GB2312" w:cs="仿宋_GB2312"/>
          <w:b w:val="0"/>
          <w:bCs w:val="0"/>
          <w:sz w:val="32"/>
          <w:szCs w:val="32"/>
        </w:rPr>
      </w:pPr>
      <w:bookmarkStart w:id="1032" w:name="_Toc9350"/>
      <w:bookmarkStart w:id="1033" w:name="_Toc1563"/>
      <w:bookmarkStart w:id="1034" w:name="_Toc192174300"/>
      <w:bookmarkStart w:id="1035" w:name="_Toc4964"/>
      <w:r>
        <w:rPr>
          <w:rFonts w:hint="eastAsia" w:ascii="黑体" w:hAnsi="黑体" w:eastAsia="黑体" w:cs="黑体"/>
          <w:b w:val="0"/>
          <w:bCs w:val="0"/>
          <w:sz w:val="32"/>
          <w:szCs w:val="32"/>
        </w:rPr>
        <w:t>13.4 门窗套制作与安装</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p>
    <w:p w14:paraId="1A3F24D6">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13.4.1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bidi="zh-CN"/>
        </w:rPr>
        <w:t>门窗套制作与安装所使用材料的材质、规格、花纹、颜色、性能、有害物质限量及木材的燃烧性能等级和含水率应符合设计要求及国家现行标准的有关规定。</w:t>
      </w:r>
    </w:p>
    <w:p w14:paraId="39586235">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13.4.2 </w:t>
      </w:r>
      <w:r>
        <w:rPr>
          <w:rFonts w:hint="eastAsia" w:ascii="仿宋_GB2312" w:hAnsi="仿宋_GB2312" w:eastAsia="仿宋_GB2312" w:cs="仿宋_GB2312"/>
          <w:sz w:val="32"/>
          <w:szCs w:val="32"/>
          <w:lang w:bidi="zh-CN"/>
        </w:rPr>
        <w:t>门窗套的造型、尺寸和固定方法应符合设计要求，安装应牢固。</w:t>
      </w:r>
    </w:p>
    <w:p w14:paraId="10F295BF">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13.4.3 </w:t>
      </w:r>
      <w:r>
        <w:rPr>
          <w:rFonts w:hint="eastAsia" w:ascii="仿宋_GB2312" w:hAnsi="仿宋_GB2312" w:eastAsia="仿宋_GB2312" w:cs="仿宋_GB2312"/>
          <w:sz w:val="32"/>
          <w:szCs w:val="32"/>
          <w:lang w:bidi="zh-CN"/>
        </w:rPr>
        <w:t>门窗套表面应平整、洁净、线条顺直、接缝严密、色泽一致，不得有裂缝、翘曲及损坏。</w:t>
      </w:r>
    </w:p>
    <w:p w14:paraId="6E0A7CAE">
      <w:pPr>
        <w:adjustRightInd w:val="0"/>
        <w:snapToGrid w:val="0"/>
        <w:spacing w:line="570" w:lineRule="exact"/>
        <w:ind w:firstLine="602"/>
        <w:rPr>
          <w:rFonts w:eastAsia="仿宋_GB2312" w:cs="仿宋_GB2312"/>
          <w:sz w:val="30"/>
          <w:szCs w:val="30"/>
          <w:lang w:bidi="zh-CN"/>
        </w:rPr>
      </w:pPr>
      <w:r>
        <w:rPr>
          <w:rFonts w:hint="eastAsia" w:ascii="仿宋_GB2312" w:hAnsi="仿宋_GB2312" w:eastAsia="仿宋_GB2312" w:cs="仿宋_GB2312"/>
          <w:b/>
          <w:bCs/>
          <w:sz w:val="32"/>
          <w:szCs w:val="32"/>
        </w:rPr>
        <w:t xml:space="preserve">13.4.4 </w:t>
      </w:r>
      <w:r>
        <w:rPr>
          <w:rFonts w:hint="eastAsia" w:ascii="仿宋_GB2312" w:hAnsi="仿宋_GB2312" w:eastAsia="仿宋_GB2312" w:cs="仿宋_GB2312"/>
          <w:sz w:val="32"/>
          <w:szCs w:val="32"/>
          <w:lang w:bidi="zh-CN"/>
        </w:rPr>
        <w:t>门窗套安装的允许偏差和检验方法应符合下表规定。</w:t>
      </w:r>
    </w:p>
    <w:p w14:paraId="643EFE3F">
      <w:pPr>
        <w:pStyle w:val="6"/>
        <w:adjustRightInd w:val="0"/>
        <w:snapToGrid w:val="0"/>
        <w:spacing w:line="570" w:lineRule="exact"/>
        <w:ind w:left="0" w:firstLine="0" w:firstLineChars="0"/>
        <w:jc w:val="center"/>
        <w:rPr>
          <w:rFonts w:hint="eastAsia" w:ascii="黑体" w:hAnsi="黑体" w:eastAsia="黑体" w:cs="黑体"/>
          <w:b/>
          <w:bCs/>
          <w:sz w:val="24"/>
          <w:szCs w:val="24"/>
          <w:lang w:val="en-US"/>
        </w:rPr>
      </w:pPr>
      <w:r>
        <w:rPr>
          <w:rFonts w:hint="eastAsia" w:ascii="黑体" w:hAnsi="黑体" w:eastAsia="黑体" w:cs="黑体"/>
          <w:b/>
          <w:bCs/>
          <w:sz w:val="24"/>
          <w:szCs w:val="24"/>
          <w:lang w:val="en-US"/>
        </w:rPr>
        <w:t>表13.4.4-1 窗帘盒和窗台板安装的允许偏差和检验方法</w:t>
      </w:r>
    </w:p>
    <w:tbl>
      <w:tblPr>
        <w:tblStyle w:val="1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923"/>
        <w:gridCol w:w="2626"/>
        <w:gridCol w:w="1901"/>
        <w:gridCol w:w="3611"/>
      </w:tblGrid>
      <w:tr w14:paraId="1E35771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09" w:type="pct"/>
            <w:vAlign w:val="center"/>
          </w:tcPr>
          <w:p w14:paraId="6449ED90">
            <w:pPr>
              <w:spacing w:line="340" w:lineRule="exact"/>
              <w:ind w:firstLine="0" w:firstLineChars="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项次</w:t>
            </w:r>
          </w:p>
        </w:tc>
        <w:tc>
          <w:tcPr>
            <w:tcW w:w="1449" w:type="pct"/>
            <w:vAlign w:val="center"/>
          </w:tcPr>
          <w:p w14:paraId="216F216B">
            <w:pPr>
              <w:spacing w:line="340" w:lineRule="exact"/>
              <w:ind w:firstLine="0" w:firstLineChars="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项目</w:t>
            </w:r>
          </w:p>
        </w:tc>
        <w:tc>
          <w:tcPr>
            <w:tcW w:w="1049" w:type="pct"/>
            <w:vAlign w:val="center"/>
          </w:tcPr>
          <w:p w14:paraId="14E8524C">
            <w:pPr>
              <w:spacing w:line="340" w:lineRule="exact"/>
              <w:ind w:firstLine="0" w:firstLineChars="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允许偏差（mm）</w:t>
            </w:r>
          </w:p>
        </w:tc>
        <w:tc>
          <w:tcPr>
            <w:tcW w:w="1992" w:type="pct"/>
            <w:vAlign w:val="center"/>
          </w:tcPr>
          <w:p w14:paraId="0740508E">
            <w:pPr>
              <w:spacing w:line="340" w:lineRule="exact"/>
              <w:ind w:firstLine="0" w:firstLineChars="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检验方法</w:t>
            </w:r>
          </w:p>
        </w:tc>
      </w:tr>
      <w:tr w14:paraId="6582F90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09" w:type="pct"/>
            <w:vAlign w:val="center"/>
          </w:tcPr>
          <w:p w14:paraId="431F11C7">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1449" w:type="pct"/>
            <w:vAlign w:val="center"/>
          </w:tcPr>
          <w:p w14:paraId="13E32E20">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正、侧面垂直度</w:t>
            </w:r>
          </w:p>
        </w:tc>
        <w:tc>
          <w:tcPr>
            <w:tcW w:w="1049" w:type="pct"/>
            <w:vAlign w:val="center"/>
          </w:tcPr>
          <w:p w14:paraId="65F8D897">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1992" w:type="pct"/>
            <w:vAlign w:val="center"/>
          </w:tcPr>
          <w:p w14:paraId="02009D57">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用1m垂直检测尺检查</w:t>
            </w:r>
          </w:p>
        </w:tc>
      </w:tr>
      <w:tr w14:paraId="06152F1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09" w:type="pct"/>
            <w:vAlign w:val="center"/>
          </w:tcPr>
          <w:p w14:paraId="393F179B">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1449" w:type="pct"/>
            <w:vAlign w:val="center"/>
          </w:tcPr>
          <w:p w14:paraId="558368E9">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门窗套上口水平度</w:t>
            </w:r>
          </w:p>
        </w:tc>
        <w:tc>
          <w:tcPr>
            <w:tcW w:w="1049" w:type="pct"/>
            <w:vAlign w:val="center"/>
          </w:tcPr>
          <w:p w14:paraId="011F2440">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1992" w:type="pct"/>
            <w:vAlign w:val="center"/>
          </w:tcPr>
          <w:p w14:paraId="0DD540DA">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用1m水平检测尺和塞尺检查</w:t>
            </w:r>
          </w:p>
        </w:tc>
      </w:tr>
      <w:tr w14:paraId="06EF57B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09" w:type="pct"/>
            <w:vAlign w:val="center"/>
          </w:tcPr>
          <w:p w14:paraId="506A85D9">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1449" w:type="pct"/>
            <w:vAlign w:val="center"/>
          </w:tcPr>
          <w:p w14:paraId="640304A4">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门窗套上口直线度</w:t>
            </w:r>
          </w:p>
        </w:tc>
        <w:tc>
          <w:tcPr>
            <w:tcW w:w="1049" w:type="pct"/>
            <w:vAlign w:val="center"/>
          </w:tcPr>
          <w:p w14:paraId="3094A6FE">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1992" w:type="pct"/>
            <w:vAlign w:val="center"/>
          </w:tcPr>
          <w:p w14:paraId="7207247F">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拉5m线，不足5m拉通线，用钢直尺检查</w:t>
            </w:r>
          </w:p>
        </w:tc>
      </w:tr>
    </w:tbl>
    <w:p w14:paraId="146EFF21">
      <w:pPr>
        <w:spacing w:line="570" w:lineRule="exact"/>
        <w:ind w:firstLine="0" w:firstLineChars="0"/>
        <w:jc w:val="center"/>
        <w:outlineLvl w:val="1"/>
        <w:rPr>
          <w:rFonts w:hint="eastAsia" w:ascii="仿宋_GB2312" w:hAnsi="仿宋_GB2312" w:eastAsia="仿宋_GB2312" w:cs="仿宋_GB2312"/>
          <w:sz w:val="32"/>
          <w:szCs w:val="32"/>
        </w:rPr>
      </w:pPr>
      <w:bookmarkStart w:id="1036" w:name="_Toc21014"/>
      <w:bookmarkStart w:id="1037" w:name="_Toc11977"/>
      <w:bookmarkStart w:id="1038" w:name="_Toc16627"/>
      <w:bookmarkStart w:id="1039" w:name="_Toc31871"/>
      <w:bookmarkStart w:id="1040" w:name="_Toc13589"/>
      <w:bookmarkStart w:id="1041" w:name="_Toc15794"/>
      <w:bookmarkStart w:id="1042" w:name="_Toc19668"/>
      <w:bookmarkStart w:id="1043" w:name="_Toc22859"/>
      <w:bookmarkStart w:id="1044" w:name="_Toc12485"/>
      <w:bookmarkStart w:id="1045" w:name="_Toc26328"/>
      <w:bookmarkStart w:id="1046" w:name="_Toc2480"/>
      <w:bookmarkStart w:id="1047" w:name="_Toc3170"/>
      <w:bookmarkStart w:id="1048" w:name="_Toc15737"/>
      <w:bookmarkStart w:id="1049" w:name="_Toc4833"/>
      <w:bookmarkStart w:id="1050" w:name="_Toc5382"/>
      <w:bookmarkStart w:id="1051" w:name="_Toc14073"/>
      <w:bookmarkStart w:id="1052" w:name="_Toc10737"/>
      <w:bookmarkStart w:id="1053" w:name="_Toc12809"/>
      <w:bookmarkStart w:id="1054" w:name="_Toc8917"/>
      <w:bookmarkStart w:id="1055" w:name="_Toc30794"/>
      <w:bookmarkStart w:id="1056" w:name="_Toc21965"/>
      <w:bookmarkStart w:id="1057" w:name="_Toc9631"/>
      <w:r>
        <w:rPr>
          <w:rFonts w:cs="Times New Roman"/>
        </w:rPr>
        <w:br w:type="page"/>
      </w:r>
      <w:bookmarkStart w:id="1058" w:name="_Toc192174301"/>
      <w:r>
        <w:rPr>
          <w:rFonts w:hint="eastAsia" w:ascii="黑体" w:hAnsi="黑体" w:eastAsia="黑体" w:cs="黑体"/>
          <w:b w:val="0"/>
          <w:bCs w:val="0"/>
          <w:sz w:val="32"/>
          <w:szCs w:val="32"/>
        </w:rPr>
        <w:t>13.5 家具制作与安装</w:t>
      </w:r>
      <w:bookmarkEnd w:id="1058"/>
    </w:p>
    <w:p w14:paraId="0D42ABEE">
      <w:pPr>
        <w:pStyle w:val="6"/>
        <w:spacing w:line="570" w:lineRule="exact"/>
        <w:ind w:left="0"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13.5.1</w:t>
      </w:r>
      <w:r>
        <w:rPr>
          <w:rFonts w:hint="eastAsia" w:ascii="仿宋_GB2312" w:hAnsi="仿宋_GB2312" w:eastAsia="仿宋_GB2312" w:cs="仿宋_GB2312"/>
          <w:sz w:val="32"/>
          <w:szCs w:val="32"/>
          <w:lang w:val="en-US"/>
        </w:rPr>
        <w:t xml:space="preserve"> 定制家具（包括床、桌、椅、柜类等）的设计、生产制造、安装及验收应符合规范要求，定制家具生产企业应提供家具材料、环保、结构安全性检测报告。</w:t>
      </w:r>
    </w:p>
    <w:p w14:paraId="2B2E4DE8">
      <w:pPr>
        <w:pStyle w:val="6"/>
        <w:spacing w:line="570" w:lineRule="exact"/>
        <w:ind w:left="0"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 xml:space="preserve">13.5.2 </w:t>
      </w:r>
      <w:r>
        <w:rPr>
          <w:rFonts w:hint="eastAsia" w:ascii="仿宋_GB2312" w:hAnsi="仿宋_GB2312" w:eastAsia="仿宋_GB2312" w:cs="仿宋_GB2312"/>
          <w:b w:val="0"/>
          <w:bCs w:val="0"/>
          <w:sz w:val="32"/>
          <w:szCs w:val="32"/>
          <w:lang w:val="en-US"/>
        </w:rPr>
        <w:t>定制</w:t>
      </w:r>
      <w:r>
        <w:rPr>
          <w:rFonts w:hint="eastAsia" w:ascii="仿宋_GB2312" w:hAnsi="仿宋_GB2312" w:eastAsia="仿宋_GB2312" w:cs="仿宋_GB2312"/>
          <w:sz w:val="32"/>
          <w:szCs w:val="32"/>
          <w:lang w:val="en-US"/>
        </w:rPr>
        <w:t>家具应符合《家具结构安全技术规范》（GB 28008）、《家具中有害物质限量》（GB 18584）、《婴幼儿及儿童家具安全技术规范》（GB 28007）等相关标准要求。</w:t>
      </w:r>
    </w:p>
    <w:p w14:paraId="2D01D1C9">
      <w:pPr>
        <w:pStyle w:val="6"/>
        <w:spacing w:line="570" w:lineRule="exact"/>
        <w:ind w:left="0"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13.5.3</w:t>
      </w:r>
      <w:r>
        <w:rPr>
          <w:rFonts w:hint="eastAsia" w:ascii="仿宋_GB2312" w:hAnsi="仿宋_GB2312" w:eastAsia="仿宋_GB2312" w:cs="仿宋_GB2312"/>
          <w:sz w:val="32"/>
          <w:szCs w:val="32"/>
          <w:lang w:val="en-US"/>
        </w:rPr>
        <w:t xml:space="preserve"> 定制家具结构安全性除符合相关质量标准外，还应重点关注相关细部结构安全性：</w:t>
      </w:r>
    </w:p>
    <w:p w14:paraId="613DD2E4">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边角与棱角处理。所有可接触的家具外角（离地面高度≤1600mm）应倒圆或倒角处理，倒圆半径≥10mm，或倒圆弧长≥15mm，避免锐利边缘。突出物（如把手、装饰件）应采用嵌入式设计或加装防护套，防止碰撞伤害。</w:t>
      </w:r>
    </w:p>
    <w:p w14:paraId="6A80B89A">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（2）孔及间隙控制。刚性材料上，深度≥10mm的孔及间隙直径应＜6mm或≥12mm；活动部件间隙应＜5mm或≥12mm，避免夹伤手指。</w:t>
      </w:r>
    </w:p>
    <w:p w14:paraId="1D62F2E0">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（3）防倾倒与稳定性。高度≥600mm的柜类家具（如书柜、衣柜）应配备与建筑物连接的固定装置，并提供安装说明。抽屉、推拉件等应设置防拉脱装置，防止意外脱落。</w:t>
      </w:r>
    </w:p>
    <w:p w14:paraId="3B76B60C">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（4）密闭空间透气性。柜体类封闭式家具（如衣柜、储物箱）应设置透气孔，单孔面积≥650mm²，且间隔≤150mm，防止儿童藏匿窒息。</w:t>
      </w:r>
    </w:p>
    <w:p w14:paraId="4D8DB25B">
      <w:pPr>
        <w:pStyle w:val="6"/>
        <w:spacing w:line="570" w:lineRule="exact"/>
        <w:ind w:left="0" w:firstLine="6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 禁用部件。离地面高度≤1600mm区域禁止使用玻璃部件；管状部件外露端应封闭。</w:t>
      </w:r>
    </w:p>
    <w:p w14:paraId="541E0465">
      <w:pPr>
        <w:pStyle w:val="6"/>
        <w:spacing w:line="570" w:lineRule="exact"/>
        <w:ind w:left="0" w:firstLine="602"/>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 xml:space="preserve">13.5.4 </w:t>
      </w:r>
      <w:r>
        <w:rPr>
          <w:rFonts w:hint="eastAsia" w:ascii="仿宋_GB2312" w:hAnsi="仿宋_GB2312" w:eastAsia="仿宋_GB2312" w:cs="仿宋_GB2312"/>
          <w:sz w:val="32"/>
          <w:szCs w:val="32"/>
          <w:lang w:val="en-US"/>
        </w:rPr>
        <w:t>家具进场验收应核查材料合格证明、检测报告（含甲醛、TVOC等指标），重点验收安全性与环保性。</w:t>
      </w:r>
    </w:p>
    <w:p w14:paraId="30600045">
      <w:pPr>
        <w:pStyle w:val="6"/>
        <w:spacing w:line="570" w:lineRule="exact"/>
        <w:ind w:left="0" w:firstLine="602"/>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 xml:space="preserve">13.5.5 </w:t>
      </w:r>
      <w:r>
        <w:rPr>
          <w:rFonts w:hint="eastAsia" w:ascii="仿宋_GB2312" w:hAnsi="仿宋_GB2312" w:eastAsia="仿宋_GB2312" w:cs="仿宋_GB2312"/>
          <w:sz w:val="32"/>
          <w:szCs w:val="32"/>
          <w:lang w:val="en-US"/>
        </w:rPr>
        <w:t>定制家具应设置警示标识，标注适用年龄段及安全警示语（如“危险！请勿攀爬”），提供使用说明手册，安装要求、维护方法及环保性能指标。</w:t>
      </w:r>
    </w:p>
    <w:p w14:paraId="05B3F434">
      <w:pPr>
        <w:ind w:firstLine="0" w:firstLineChars="0"/>
        <w:rPr>
          <w:rFonts w:cs="Times New Roman"/>
        </w:rPr>
      </w:pPr>
      <w:r>
        <w:rPr>
          <w:rFonts w:cs="Times New Roman"/>
        </w:rPr>
        <w:br w:type="page"/>
      </w:r>
    </w:p>
    <w:p w14:paraId="24B8EEE1">
      <w:pPr>
        <w:spacing w:line="570" w:lineRule="exact"/>
        <w:ind w:firstLine="0" w:firstLineChars="0"/>
        <w:jc w:val="center"/>
        <w:outlineLvl w:val="0"/>
        <w:rPr>
          <w:rFonts w:hint="eastAsia" w:ascii="方正小标宋简体" w:hAnsi="方正小标宋简体" w:eastAsia="方正小标宋简体" w:cs="方正小标宋简体"/>
          <w:b w:val="0"/>
          <w:bCs w:val="0"/>
          <w:sz w:val="44"/>
          <w:szCs w:val="44"/>
        </w:rPr>
      </w:pPr>
      <w:bookmarkStart w:id="1059" w:name="_Toc10335"/>
      <w:bookmarkStart w:id="1060" w:name="_Toc4950"/>
      <w:bookmarkStart w:id="1061" w:name="_Toc22979"/>
      <w:bookmarkStart w:id="1062" w:name="_Toc30163"/>
      <w:bookmarkStart w:id="1063" w:name="_Toc192174302"/>
      <w:bookmarkStart w:id="1064" w:name="_Toc1366885519"/>
      <w:bookmarkStart w:id="1065" w:name="_Toc160393753"/>
      <w:r>
        <w:rPr>
          <w:rFonts w:hint="eastAsia" w:ascii="方正小标宋简体" w:hAnsi="方正小标宋简体" w:eastAsia="方正小标宋简体" w:cs="方正小标宋简体"/>
          <w:b w:val="0"/>
          <w:bCs w:val="0"/>
          <w:sz w:val="44"/>
          <w:szCs w:val="44"/>
        </w:rPr>
        <w:t>14. 电气工程</w:t>
      </w:r>
      <w:bookmarkEnd w:id="1059"/>
      <w:bookmarkEnd w:id="1060"/>
      <w:bookmarkEnd w:id="1061"/>
      <w:bookmarkEnd w:id="1062"/>
      <w:bookmarkEnd w:id="1063"/>
    </w:p>
    <w:p w14:paraId="63E96495">
      <w:pPr>
        <w:spacing w:line="550" w:lineRule="exact"/>
        <w:ind w:firstLine="600"/>
        <w:rPr>
          <w:rFonts w:hint="eastAsia" w:ascii="仿宋_GB2312" w:hAnsi="仿宋_GB2312" w:eastAsia="仿宋_GB2312" w:cs="仿宋_GB2312"/>
          <w:b/>
          <w:bCs/>
          <w:sz w:val="32"/>
          <w:szCs w:val="32"/>
        </w:rPr>
      </w:pPr>
    </w:p>
    <w:p w14:paraId="154524F7">
      <w:pPr>
        <w:spacing w:line="570" w:lineRule="exact"/>
        <w:ind w:firstLine="0" w:firstLineChars="0"/>
        <w:jc w:val="center"/>
        <w:outlineLvl w:val="1"/>
        <w:rPr>
          <w:rFonts w:hint="eastAsia" w:ascii="黑体" w:hAnsi="黑体" w:eastAsia="黑体" w:cs="黑体"/>
          <w:b w:val="0"/>
          <w:bCs w:val="0"/>
          <w:sz w:val="32"/>
          <w:szCs w:val="32"/>
        </w:rPr>
      </w:pPr>
      <w:bookmarkStart w:id="1066" w:name="_Toc32347"/>
      <w:bookmarkStart w:id="1067" w:name="_Toc17774"/>
      <w:bookmarkStart w:id="1068" w:name="_Toc192174303"/>
      <w:bookmarkStart w:id="1069" w:name="_Toc1012"/>
      <w:r>
        <w:rPr>
          <w:rFonts w:hint="eastAsia" w:ascii="黑体" w:hAnsi="黑体" w:eastAsia="黑体" w:cs="黑体"/>
          <w:b w:val="0"/>
          <w:bCs w:val="0"/>
          <w:sz w:val="32"/>
          <w:szCs w:val="32"/>
        </w:rPr>
        <w:t>14.1 一般规定</w:t>
      </w:r>
      <w:bookmarkEnd w:id="1066"/>
      <w:bookmarkEnd w:id="1067"/>
      <w:bookmarkEnd w:id="1068"/>
      <w:bookmarkEnd w:id="1069"/>
    </w:p>
    <w:p w14:paraId="1909ECA5">
      <w:pPr>
        <w:pStyle w:val="12"/>
        <w:shd w:val="clear" w:color="auto" w:fill="FFFFFF"/>
        <w:spacing w:before="0" w:beforeAutospacing="0" w:after="0" w:afterAutospacing="0" w:line="570" w:lineRule="atLeas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lang w:bidi="zh-CN"/>
        </w:rPr>
        <w:t xml:space="preserve">14.1.1 </w:t>
      </w:r>
      <w:r>
        <w:rPr>
          <w:rFonts w:hint="eastAsia" w:ascii="仿宋_GB2312" w:hAnsi="仿宋_GB2312" w:eastAsia="仿宋_GB2312" w:cs="仿宋_GB2312"/>
          <w:kern w:val="2"/>
          <w:sz w:val="32"/>
          <w:szCs w:val="32"/>
          <w:lang w:bidi="zh-CN"/>
        </w:rPr>
        <w:t>本章适用于住宅单相入户配电箱户表后的室内电路布线及电器、灯具安装。</w:t>
      </w:r>
    </w:p>
    <w:p w14:paraId="4E2B9562">
      <w:pPr>
        <w:pStyle w:val="12"/>
        <w:shd w:val="clear" w:color="auto" w:fill="FFFFFF"/>
        <w:spacing w:before="0" w:beforeAutospacing="0" w:after="0" w:afterAutospacing="0" w:line="570" w:lineRule="atLeas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lang w:bidi="zh-CN"/>
        </w:rPr>
        <w:t xml:space="preserve">14.1.2 </w:t>
      </w:r>
      <w:r>
        <w:rPr>
          <w:rFonts w:hint="eastAsia" w:ascii="仿宋_GB2312" w:hAnsi="仿宋_GB2312" w:eastAsia="仿宋_GB2312" w:cs="仿宋_GB2312"/>
          <w:kern w:val="2"/>
          <w:sz w:val="32"/>
          <w:szCs w:val="32"/>
          <w:lang w:bidi="zh-CN"/>
        </w:rPr>
        <w:t>电气安装施工人员应持证上岗。</w:t>
      </w:r>
    </w:p>
    <w:p w14:paraId="7D9574D4">
      <w:pPr>
        <w:pStyle w:val="12"/>
        <w:shd w:val="clear" w:color="auto" w:fill="FFFFFF"/>
        <w:spacing w:before="0" w:beforeAutospacing="0" w:after="0" w:afterAutospacing="0" w:line="570" w:lineRule="atLeas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lang w:bidi="zh-CN"/>
        </w:rPr>
        <w:t xml:space="preserve">14.1.3 </w:t>
      </w:r>
      <w:r>
        <w:rPr>
          <w:rFonts w:hint="eastAsia" w:ascii="仿宋_GB2312" w:hAnsi="仿宋_GB2312" w:eastAsia="仿宋_GB2312" w:cs="仿宋_GB2312"/>
          <w:kern w:val="2"/>
          <w:sz w:val="32"/>
          <w:szCs w:val="32"/>
          <w:lang w:bidi="zh-CN"/>
        </w:rPr>
        <w:t>配电箱户表后应根据室内用电设备的不同功率分别配线供电；大功率家电设备应独立配线安装插座。</w:t>
      </w:r>
    </w:p>
    <w:p w14:paraId="452633B1">
      <w:pPr>
        <w:pStyle w:val="12"/>
        <w:shd w:val="clear" w:color="auto" w:fill="FFFFFF"/>
        <w:spacing w:before="0" w:beforeAutospacing="0" w:after="0" w:afterAutospacing="0" w:line="570" w:lineRule="atLeas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lang w:bidi="zh-CN"/>
        </w:rPr>
        <w:t xml:space="preserve">14.1.4 </w:t>
      </w:r>
      <w:r>
        <w:rPr>
          <w:rFonts w:hint="eastAsia" w:ascii="仿宋_GB2312" w:hAnsi="仿宋_GB2312" w:eastAsia="仿宋_GB2312" w:cs="仿宋_GB2312"/>
          <w:kern w:val="2"/>
          <w:sz w:val="32"/>
          <w:szCs w:val="32"/>
          <w:lang w:bidi="zh-CN"/>
        </w:rPr>
        <w:t>配线时，相线与零线的颜色应不同；同一住宅相线（L）颜色应统一，零线（N）宜用蓝色，保护线（PE）必须用黄绿双色线。</w:t>
      </w:r>
    </w:p>
    <w:p w14:paraId="51008992">
      <w:pPr>
        <w:pStyle w:val="12"/>
        <w:shd w:val="clear" w:color="auto" w:fill="FFFFFF"/>
        <w:spacing w:before="0" w:beforeAutospacing="0" w:after="0" w:afterAutospacing="0" w:line="570" w:lineRule="atLeas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lang w:bidi="zh-CN"/>
        </w:rPr>
        <w:t xml:space="preserve">14.1.5 </w:t>
      </w:r>
      <w:r>
        <w:rPr>
          <w:rFonts w:hint="eastAsia" w:ascii="仿宋_GB2312" w:hAnsi="仿宋_GB2312" w:eastAsia="仿宋_GB2312" w:cs="仿宋_GB2312"/>
          <w:kern w:val="2"/>
          <w:sz w:val="32"/>
          <w:szCs w:val="32"/>
          <w:lang w:bidi="zh-CN"/>
        </w:rPr>
        <w:t>电缆线路敷设，导线（含保护套管）不得直接敷设在墙体及顶棚的抹灰层、保温层及装饰面板内；敷设在顶棚内的电气线路应采用金属导管、塑料导管、封闭式金属线槽等。</w:t>
      </w:r>
    </w:p>
    <w:p w14:paraId="39D5B61D">
      <w:pPr>
        <w:pStyle w:val="12"/>
        <w:shd w:val="clear" w:color="auto" w:fill="FFFFFF"/>
        <w:spacing w:before="0" w:beforeAutospacing="0" w:after="0" w:afterAutospacing="0" w:line="570" w:lineRule="atLeast"/>
        <w:ind w:firstLine="602"/>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lang w:bidi="zh-CN"/>
        </w:rPr>
        <w:t xml:space="preserve">14.1.6 </w:t>
      </w:r>
      <w:r>
        <w:rPr>
          <w:rFonts w:hint="eastAsia" w:ascii="仿宋_GB2312" w:hAnsi="仿宋_GB2312" w:eastAsia="仿宋_GB2312" w:cs="仿宋_GB2312"/>
          <w:kern w:val="2"/>
          <w:sz w:val="32"/>
          <w:szCs w:val="32"/>
          <w:lang w:bidi="zh-CN"/>
        </w:rPr>
        <w:t>电路配管、配线施工及电器、灯具安装除遵守本规定外，尚应符合国家现行有关标准规范的规定。</w:t>
      </w:r>
    </w:p>
    <w:p w14:paraId="2C87F3F0">
      <w:pPr>
        <w:pStyle w:val="6"/>
        <w:spacing w:line="550" w:lineRule="exact"/>
        <w:ind w:left="0" w:firstLine="600"/>
        <w:rPr>
          <w:rFonts w:hint="eastAsia" w:ascii="仿宋_GB2312" w:hAnsi="仿宋_GB2312" w:eastAsia="仿宋_GB2312" w:cs="仿宋_GB2312"/>
          <w:sz w:val="32"/>
          <w:szCs w:val="32"/>
        </w:rPr>
      </w:pPr>
    </w:p>
    <w:p w14:paraId="04C3A390">
      <w:pPr>
        <w:spacing w:line="570" w:lineRule="exact"/>
        <w:ind w:firstLine="0" w:firstLineChars="0"/>
        <w:jc w:val="center"/>
        <w:outlineLvl w:val="1"/>
        <w:rPr>
          <w:rFonts w:hint="eastAsia" w:ascii="仿宋_GB2312" w:hAnsi="仿宋_GB2312" w:eastAsia="仿宋_GB2312" w:cs="仿宋_GB2312"/>
          <w:b w:val="0"/>
          <w:bCs w:val="0"/>
          <w:sz w:val="32"/>
          <w:szCs w:val="32"/>
        </w:rPr>
      </w:pPr>
      <w:bookmarkStart w:id="1070" w:name="_Toc192174304"/>
      <w:bookmarkStart w:id="1071" w:name="_Toc23491"/>
      <w:bookmarkStart w:id="1072" w:name="_Toc8140"/>
      <w:bookmarkStart w:id="1073" w:name="_Toc21274"/>
      <w:r>
        <w:rPr>
          <w:rFonts w:hint="eastAsia" w:ascii="黑体" w:hAnsi="黑体" w:eastAsia="黑体" w:cs="黑体"/>
          <w:b w:val="0"/>
          <w:bCs w:val="0"/>
          <w:sz w:val="32"/>
          <w:szCs w:val="32"/>
        </w:rPr>
        <w:t>14.2 开关插座安装</w:t>
      </w:r>
      <w:bookmarkEnd w:id="1070"/>
      <w:bookmarkEnd w:id="1071"/>
      <w:bookmarkEnd w:id="1072"/>
      <w:bookmarkEnd w:id="1073"/>
    </w:p>
    <w:p w14:paraId="764E3CE0">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14.2.1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bidi="zh-CN"/>
        </w:rPr>
        <w:t>照明开关安装应符合下列规定：</w:t>
      </w:r>
    </w:p>
    <w:p w14:paraId="3992DF1E">
      <w:pPr>
        <w:adjustRightInd w:val="0"/>
        <w:snapToGrid w:val="0"/>
        <w:spacing w:line="570" w:lineRule="exact"/>
        <w:ind w:firstLine="6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（1）开关宜采用同一系列的产品，单控开关的通断位置应一致，且应操作灵活、接触可靠。</w:t>
      </w:r>
    </w:p>
    <w:p w14:paraId="0D4242B3">
      <w:pPr>
        <w:adjustRightInd w:val="0"/>
        <w:snapToGrid w:val="0"/>
        <w:spacing w:line="570" w:lineRule="exact"/>
        <w:ind w:firstLine="6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（2）相线应经开关控制。</w:t>
      </w:r>
    </w:p>
    <w:p w14:paraId="45F34C64">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lang w:bidi="zh-CN"/>
        </w:rPr>
        <w:t xml:space="preserve">14.2.2 </w:t>
      </w:r>
      <w:r>
        <w:rPr>
          <w:rFonts w:hint="eastAsia" w:ascii="仿宋_GB2312" w:hAnsi="仿宋_GB2312" w:eastAsia="仿宋_GB2312" w:cs="仿宋_GB2312"/>
          <w:sz w:val="32"/>
          <w:szCs w:val="32"/>
          <w:lang w:bidi="zh-CN"/>
        </w:rPr>
        <w:t>插座接线应符合下列规定：</w:t>
      </w:r>
    </w:p>
    <w:p w14:paraId="4BE10DEF">
      <w:pPr>
        <w:adjustRightInd w:val="0"/>
        <w:snapToGrid w:val="0"/>
        <w:spacing w:line="570" w:lineRule="exact"/>
        <w:ind w:firstLine="6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（1）对于单相两孔插座，面对插座的右孔或上孔应与相线连接，左孔或下孔应与中性导体（N）连接；对于单相三孔插座，面对插座的右孔应与相线连接，左孔应与中性导体（N）连接。</w:t>
      </w:r>
    </w:p>
    <w:p w14:paraId="077B96E1">
      <w:pPr>
        <w:adjustRightInd w:val="0"/>
        <w:snapToGrid w:val="0"/>
        <w:spacing w:line="570" w:lineRule="exact"/>
        <w:ind w:firstLine="6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（2）单相三孔、三相四孔及三相五孔插座的保护接地导体（PE）应接在上孔；插座的保护接地导体端子不得与中性导体端子连接；同一场所的三相插座，其接线的相序应一致。</w:t>
      </w:r>
    </w:p>
    <w:p w14:paraId="3A83B789">
      <w:pPr>
        <w:adjustRightInd w:val="0"/>
        <w:snapToGrid w:val="0"/>
        <w:spacing w:line="570" w:lineRule="exact"/>
        <w:ind w:firstLine="6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（3）保护接地导体（PE）在插座之间不得串联连接。</w:t>
      </w:r>
    </w:p>
    <w:p w14:paraId="315AD6AF">
      <w:pPr>
        <w:spacing w:line="570" w:lineRule="exact"/>
        <w:ind w:firstLine="6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（4）相线与中性导体（N）不应利用插座本体的接线端子转接供电。</w:t>
      </w:r>
    </w:p>
    <w:p w14:paraId="58355A88">
      <w:pPr>
        <w:pStyle w:val="6"/>
        <w:rPr>
          <w:rFonts w:hint="eastAsia"/>
        </w:rPr>
      </w:pPr>
    </w:p>
    <w:p w14:paraId="49D83AEA">
      <w:pPr>
        <w:spacing w:line="570" w:lineRule="exact"/>
        <w:ind w:firstLine="0" w:firstLineChars="0"/>
        <w:jc w:val="center"/>
        <w:outlineLvl w:val="1"/>
        <w:rPr>
          <w:rFonts w:hint="eastAsia" w:ascii="仿宋_GB2312" w:hAnsi="仿宋_GB2312" w:eastAsia="仿宋_GB2312" w:cs="仿宋_GB2312"/>
          <w:b w:val="0"/>
          <w:bCs w:val="0"/>
          <w:sz w:val="32"/>
          <w:szCs w:val="32"/>
        </w:rPr>
      </w:pPr>
      <w:bookmarkStart w:id="1074" w:name="_Toc192174305"/>
      <w:bookmarkStart w:id="1075" w:name="_Toc16284"/>
      <w:bookmarkStart w:id="1076" w:name="_Toc27511"/>
      <w:bookmarkStart w:id="1077" w:name="_Toc28594"/>
      <w:r>
        <w:rPr>
          <w:rFonts w:hint="eastAsia" w:ascii="黑体" w:hAnsi="黑体" w:eastAsia="黑体" w:cs="黑体"/>
          <w:b w:val="0"/>
          <w:bCs w:val="0"/>
          <w:sz w:val="32"/>
          <w:szCs w:val="32"/>
        </w:rPr>
        <w:t>14.3 照明灯具安装</w:t>
      </w:r>
      <w:bookmarkEnd w:id="1074"/>
      <w:bookmarkEnd w:id="1075"/>
      <w:bookmarkEnd w:id="1076"/>
      <w:bookmarkEnd w:id="1077"/>
    </w:p>
    <w:p w14:paraId="392244D8">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lang w:bidi="zh-CN"/>
        </w:rPr>
        <w:t xml:space="preserve">14.3.1 </w:t>
      </w:r>
      <w:r>
        <w:rPr>
          <w:rFonts w:hint="eastAsia" w:ascii="仿宋_GB2312" w:hAnsi="仿宋_GB2312" w:eastAsia="仿宋_GB2312" w:cs="仿宋_GB2312"/>
          <w:sz w:val="32"/>
          <w:szCs w:val="32"/>
          <w:lang w:bidi="zh-CN"/>
        </w:rPr>
        <w:t>悬吊式灯具安装应符合下列规定：</w:t>
      </w:r>
    </w:p>
    <w:p w14:paraId="6634AC20">
      <w:pPr>
        <w:adjustRightInd w:val="0"/>
        <w:snapToGrid w:val="0"/>
        <w:spacing w:line="570" w:lineRule="exact"/>
        <w:ind w:firstLine="6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（1）质量大于0.5kg的软线吊灯，灯具的电源线不应受力。</w:t>
      </w:r>
    </w:p>
    <w:p w14:paraId="4FE44F01">
      <w:pPr>
        <w:adjustRightInd w:val="0"/>
        <w:snapToGrid w:val="0"/>
        <w:spacing w:line="570" w:lineRule="exact"/>
        <w:ind w:firstLine="6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（2）质量大于3kg的悬吊灯具，固定在螺栓或预埋吊钩上，螺栓或预埋吊钩的直径不应小于灯具挂销直径，且不应小于6mm。</w:t>
      </w:r>
    </w:p>
    <w:p w14:paraId="7492BE34">
      <w:pPr>
        <w:adjustRightInd w:val="0"/>
        <w:snapToGrid w:val="0"/>
        <w:spacing w:line="570" w:lineRule="exact"/>
        <w:ind w:firstLine="6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（3）灯具与固定装置及灯具连接件之间采用螺纹连接的，螺纹啮合扣数不应少于5扣。</w:t>
      </w:r>
    </w:p>
    <w:p w14:paraId="5D964621">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lang w:bidi="zh-CN"/>
        </w:rPr>
        <w:t xml:space="preserve">14.3.2 </w:t>
      </w:r>
      <w:r>
        <w:rPr>
          <w:rFonts w:hint="eastAsia" w:ascii="仿宋_GB2312" w:hAnsi="仿宋_GB2312" w:eastAsia="仿宋_GB2312" w:cs="仿宋_GB2312"/>
          <w:sz w:val="32"/>
          <w:szCs w:val="32"/>
          <w:lang w:bidi="zh-CN"/>
        </w:rPr>
        <w:t>吸顶或墙面上安装的灯具，其固定用的螺栓或螺钉不应少于2个，灯具应紧贴饰面。</w:t>
      </w:r>
    </w:p>
    <w:p w14:paraId="5C3F9B65">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lang w:bidi="zh-CN"/>
        </w:rPr>
        <w:t xml:space="preserve">14.3.3 </w:t>
      </w:r>
      <w:r>
        <w:rPr>
          <w:rFonts w:hint="eastAsia" w:ascii="仿宋_GB2312" w:hAnsi="仿宋_GB2312" w:eastAsia="仿宋_GB2312" w:cs="仿宋_GB2312"/>
          <w:sz w:val="32"/>
          <w:szCs w:val="32"/>
          <w:lang w:bidi="zh-CN"/>
        </w:rPr>
        <w:t>由接线盒引至嵌入式灯具或槽灯的绝缘导线应符合下列规定：</w:t>
      </w:r>
    </w:p>
    <w:p w14:paraId="137CCB57">
      <w:pPr>
        <w:adjustRightInd w:val="0"/>
        <w:snapToGrid w:val="0"/>
        <w:spacing w:line="570" w:lineRule="exact"/>
        <w:ind w:firstLine="6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（1）绝缘导线应采用柔性导管保护，不得裸露，且不应在灯槽内明敷。</w:t>
      </w:r>
    </w:p>
    <w:p w14:paraId="03ECECC9">
      <w:pPr>
        <w:adjustRightInd w:val="0"/>
        <w:snapToGrid w:val="0"/>
        <w:spacing w:line="570" w:lineRule="exact"/>
        <w:ind w:firstLine="6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（2）柔性导管与灯具壳体应采用专用接头连接。</w:t>
      </w:r>
    </w:p>
    <w:p w14:paraId="1F458FE5">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lang w:bidi="zh-CN"/>
        </w:rPr>
        <w:t xml:space="preserve">14.3.4 </w:t>
      </w:r>
      <w:r>
        <w:rPr>
          <w:rFonts w:hint="eastAsia" w:ascii="仿宋_GB2312" w:hAnsi="仿宋_GB2312" w:eastAsia="仿宋_GB2312" w:cs="仿宋_GB2312"/>
          <w:sz w:val="32"/>
          <w:szCs w:val="32"/>
          <w:lang w:bidi="zh-CN"/>
        </w:rPr>
        <w:t>除采用安全电压以外，当设计无要求时，敞开式灯具的灯头对地面距离应大于2.5m。</w:t>
      </w:r>
    </w:p>
    <w:p w14:paraId="40896B1F">
      <w:pPr>
        <w:widowControl/>
        <w:adjustRightInd w:val="0"/>
        <w:snapToGrid w:val="0"/>
        <w:spacing w:line="570" w:lineRule="exact"/>
        <w:ind w:firstLine="0" w:firstLineChars="0"/>
        <w:rPr>
          <w:rFonts w:cs="Times New Roman"/>
          <w:b/>
          <w:bCs/>
          <w:sz w:val="30"/>
          <w:szCs w:val="30"/>
        </w:rPr>
      </w:pPr>
      <w:r>
        <w:rPr>
          <w:rFonts w:cs="Times New Roman"/>
          <w:b/>
          <w:bCs/>
          <w:sz w:val="30"/>
          <w:szCs w:val="30"/>
        </w:rPr>
        <w:br w:type="page"/>
      </w:r>
    </w:p>
    <w:p w14:paraId="33C81314">
      <w:pPr>
        <w:spacing w:line="570" w:lineRule="exact"/>
        <w:ind w:firstLine="0" w:firstLineChars="0"/>
        <w:jc w:val="center"/>
        <w:outlineLvl w:val="0"/>
        <w:rPr>
          <w:rFonts w:hint="eastAsia" w:ascii="方正小标宋简体" w:hAnsi="方正小标宋简体" w:eastAsia="方正小标宋简体" w:cs="方正小标宋简体"/>
          <w:b w:val="0"/>
          <w:bCs w:val="0"/>
          <w:sz w:val="44"/>
          <w:szCs w:val="44"/>
        </w:rPr>
      </w:pPr>
      <w:bookmarkStart w:id="1078" w:name="_Toc12820"/>
      <w:bookmarkStart w:id="1079" w:name="_Toc4464"/>
      <w:bookmarkStart w:id="1080" w:name="_Toc25097"/>
      <w:bookmarkStart w:id="1081" w:name="_Toc15942"/>
      <w:bookmarkStart w:id="1082" w:name="_Toc192174306"/>
      <w:r>
        <w:rPr>
          <w:rFonts w:hint="eastAsia" w:ascii="方正小标宋简体" w:hAnsi="方正小标宋简体" w:eastAsia="方正小标宋简体" w:cs="方正小标宋简体"/>
          <w:b w:val="0"/>
          <w:bCs w:val="0"/>
          <w:sz w:val="48"/>
          <w:szCs w:val="48"/>
        </w:rPr>
        <w:t>15. 室内环境污染控</w:t>
      </w:r>
      <w:r>
        <w:rPr>
          <w:rFonts w:hint="eastAsia" w:ascii="方正小标宋简体" w:hAnsi="方正小标宋简体" w:eastAsia="方正小标宋简体" w:cs="方正小标宋简体"/>
          <w:b w:val="0"/>
          <w:bCs w:val="0"/>
          <w:sz w:val="44"/>
          <w:szCs w:val="44"/>
        </w:rPr>
        <w:t>制</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64"/>
      <w:bookmarkEnd w:id="1065"/>
      <w:bookmarkEnd w:id="1078"/>
      <w:bookmarkEnd w:id="1079"/>
      <w:bookmarkEnd w:id="1080"/>
      <w:bookmarkEnd w:id="1081"/>
      <w:r>
        <w:rPr>
          <w:rFonts w:hint="eastAsia" w:ascii="方正小标宋简体" w:hAnsi="方正小标宋简体" w:eastAsia="方正小标宋简体" w:cs="方正小标宋简体"/>
          <w:b w:val="0"/>
          <w:bCs w:val="0"/>
          <w:sz w:val="44"/>
          <w:szCs w:val="44"/>
        </w:rPr>
        <w:t>与空气检测</w:t>
      </w:r>
      <w:bookmarkEnd w:id="1082"/>
    </w:p>
    <w:p w14:paraId="6C6C13F5">
      <w:pPr>
        <w:pStyle w:val="6"/>
        <w:spacing w:line="570" w:lineRule="exact"/>
        <w:ind w:left="0" w:firstLine="600"/>
        <w:rPr>
          <w:rFonts w:hint="eastAsia" w:ascii="仿宋_GB2312" w:hAnsi="仿宋_GB2312" w:eastAsia="仿宋_GB2312" w:cs="仿宋_GB2312"/>
          <w:b/>
          <w:bCs/>
          <w:sz w:val="32"/>
          <w:szCs w:val="32"/>
        </w:rPr>
      </w:pPr>
    </w:p>
    <w:p w14:paraId="075A040C">
      <w:pPr>
        <w:spacing w:line="570" w:lineRule="exact"/>
        <w:ind w:firstLine="0" w:firstLineChars="0"/>
        <w:jc w:val="center"/>
        <w:outlineLvl w:val="1"/>
        <w:rPr>
          <w:rFonts w:hint="eastAsia" w:ascii="黑体" w:hAnsi="黑体" w:eastAsia="黑体" w:cs="黑体"/>
          <w:b w:val="0"/>
          <w:bCs w:val="0"/>
          <w:sz w:val="32"/>
          <w:szCs w:val="32"/>
        </w:rPr>
      </w:pPr>
      <w:bookmarkStart w:id="1083" w:name="_Toc21661"/>
      <w:bookmarkStart w:id="1084" w:name="_Toc24126"/>
      <w:bookmarkStart w:id="1085" w:name="_Toc19591"/>
      <w:bookmarkStart w:id="1086" w:name="_Toc605381834"/>
      <w:bookmarkStart w:id="1087" w:name="_Toc22738"/>
      <w:bookmarkStart w:id="1088" w:name="_Toc22053"/>
      <w:bookmarkStart w:id="1089" w:name="_Toc2759"/>
      <w:bookmarkStart w:id="1090" w:name="_Toc9803"/>
      <w:bookmarkStart w:id="1091" w:name="_Toc11301"/>
      <w:bookmarkStart w:id="1092" w:name="_Toc28558"/>
      <w:bookmarkStart w:id="1093" w:name="_Toc29585"/>
      <w:bookmarkStart w:id="1094" w:name="_Toc8121"/>
      <w:bookmarkStart w:id="1095" w:name="_Toc192174307"/>
      <w:bookmarkStart w:id="1096" w:name="_Toc11440"/>
      <w:bookmarkStart w:id="1097" w:name="_Toc31558"/>
      <w:bookmarkStart w:id="1098" w:name="_Toc21883"/>
      <w:bookmarkStart w:id="1099" w:name="_Toc27850"/>
      <w:bookmarkStart w:id="1100" w:name="_Toc19628"/>
      <w:bookmarkStart w:id="1101" w:name="_Toc12169"/>
      <w:bookmarkStart w:id="1102" w:name="_Toc6016"/>
      <w:bookmarkStart w:id="1103" w:name="_Toc3920"/>
      <w:bookmarkStart w:id="1104" w:name="_Toc29060"/>
      <w:bookmarkStart w:id="1105" w:name="_Toc27236"/>
      <w:bookmarkStart w:id="1106" w:name="_Toc64"/>
      <w:bookmarkStart w:id="1107" w:name="_Toc15200"/>
      <w:bookmarkStart w:id="1108" w:name="_Toc16874"/>
      <w:bookmarkStart w:id="1109" w:name="_Toc27042"/>
      <w:bookmarkStart w:id="1110" w:name="_Toc160393754"/>
      <w:r>
        <w:rPr>
          <w:rFonts w:hint="eastAsia" w:ascii="黑体" w:hAnsi="黑体" w:eastAsia="黑体" w:cs="黑体"/>
          <w:b w:val="0"/>
          <w:bCs w:val="0"/>
          <w:sz w:val="32"/>
          <w:szCs w:val="32"/>
        </w:rPr>
        <w:t>15.1 一般规定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p>
    <w:p w14:paraId="23F98974">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lang w:bidi="zh-CN"/>
        </w:rPr>
        <w:t xml:space="preserve">15.1.1 </w:t>
      </w:r>
      <w:r>
        <w:rPr>
          <w:rFonts w:hint="eastAsia" w:ascii="仿宋_GB2312" w:hAnsi="仿宋_GB2312" w:eastAsia="仿宋_GB2312" w:cs="仿宋_GB2312"/>
          <w:sz w:val="32"/>
          <w:szCs w:val="32"/>
          <w:lang w:bidi="zh-CN"/>
        </w:rPr>
        <w:t>材料进场应按设计要求及《民用建筑工程室内环境污染控制标准》（GB 50325）的有关规定，对建筑主体材料和装饰装修材料的污染物释放量或含量进行抽查复验。</w:t>
      </w:r>
    </w:p>
    <w:p w14:paraId="15A5AB20">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lang w:bidi="zh-CN"/>
        </w:rPr>
        <w:t xml:space="preserve">15.1.2 </w:t>
      </w:r>
      <w:r>
        <w:rPr>
          <w:rFonts w:hint="eastAsia" w:ascii="仿宋_GB2312" w:hAnsi="仿宋_GB2312" w:eastAsia="仿宋_GB2312" w:cs="仿宋_GB2312"/>
          <w:sz w:val="32"/>
          <w:szCs w:val="32"/>
          <w:lang w:bidi="zh-CN"/>
        </w:rPr>
        <w:t>当建筑主体材料和装饰装修材料进场检验，发现不符合设计要求及本标准的有关规定时，不得使用。</w:t>
      </w:r>
    </w:p>
    <w:p w14:paraId="33EDCD88">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lang w:bidi="zh-CN"/>
        </w:rPr>
        <w:t xml:space="preserve">15.1.3 </w:t>
      </w:r>
      <w:r>
        <w:rPr>
          <w:rFonts w:hint="eastAsia" w:ascii="仿宋_GB2312" w:hAnsi="仿宋_GB2312" w:eastAsia="仿宋_GB2312" w:cs="仿宋_GB2312"/>
          <w:sz w:val="32"/>
          <w:szCs w:val="32"/>
          <w:lang w:bidi="zh-CN"/>
        </w:rPr>
        <w:t>施工单位应按设计要求及本标准的有关规定进行施工，不得擅自更改设计文件要求。当需要更改时，应经原设计单位确认后按施工变更程序有关规定进行。</w:t>
      </w:r>
    </w:p>
    <w:p w14:paraId="4340DF6F">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lang w:bidi="zh-CN"/>
        </w:rPr>
        <w:t xml:space="preserve">15.1.4 </w:t>
      </w:r>
      <w:r>
        <w:rPr>
          <w:rFonts w:hint="eastAsia" w:ascii="仿宋_GB2312" w:hAnsi="仿宋_GB2312" w:eastAsia="仿宋_GB2312" w:cs="仿宋_GB2312"/>
          <w:sz w:val="32"/>
          <w:szCs w:val="32"/>
          <w:lang w:bidi="zh-CN"/>
        </w:rPr>
        <w:t>当“追光小屋”项目多次重复使用同一装饰装修设计时，宜先做样板间，并对其室内环境污染物浓度进行检测。</w:t>
      </w:r>
    </w:p>
    <w:p w14:paraId="375ACDAA">
      <w:pPr>
        <w:pStyle w:val="6"/>
        <w:spacing w:line="570" w:lineRule="exact"/>
        <w:ind w:left="0" w:firstLine="600"/>
        <w:rPr>
          <w:rFonts w:hint="eastAsia" w:ascii="仿宋_GB2312" w:hAnsi="仿宋_GB2312" w:eastAsia="仿宋_GB2312" w:cs="仿宋_GB2312"/>
          <w:sz w:val="32"/>
          <w:szCs w:val="32"/>
        </w:rPr>
      </w:pPr>
    </w:p>
    <w:p w14:paraId="72C3716B">
      <w:pPr>
        <w:spacing w:line="570" w:lineRule="exact"/>
        <w:ind w:firstLine="0" w:firstLineChars="0"/>
        <w:jc w:val="center"/>
        <w:outlineLvl w:val="1"/>
        <w:rPr>
          <w:rFonts w:hint="eastAsia" w:ascii="仿宋_GB2312" w:hAnsi="仿宋_GB2312" w:eastAsia="仿宋_GB2312" w:cs="仿宋_GB2312"/>
          <w:b w:val="0"/>
          <w:bCs w:val="0"/>
          <w:sz w:val="32"/>
          <w:szCs w:val="32"/>
        </w:rPr>
      </w:pPr>
      <w:bookmarkStart w:id="1111" w:name="_Toc6918"/>
      <w:bookmarkStart w:id="1112" w:name="_Toc184"/>
      <w:bookmarkStart w:id="1113" w:name="_Toc30862"/>
      <w:bookmarkStart w:id="1114" w:name="_Toc678931906"/>
      <w:bookmarkStart w:id="1115" w:name="_Toc3907"/>
      <w:bookmarkStart w:id="1116" w:name="_Toc20704"/>
      <w:bookmarkStart w:id="1117" w:name="_Toc4512"/>
      <w:bookmarkStart w:id="1118" w:name="_Toc20970"/>
      <w:bookmarkStart w:id="1119" w:name="_Toc8447"/>
      <w:bookmarkStart w:id="1120" w:name="_Toc7036"/>
      <w:bookmarkStart w:id="1121" w:name="_Toc16855"/>
      <w:bookmarkStart w:id="1122" w:name="_Toc359"/>
      <w:bookmarkStart w:id="1123" w:name="_Toc1031"/>
      <w:bookmarkStart w:id="1124" w:name="_Toc6795"/>
      <w:bookmarkStart w:id="1125" w:name="_Toc29072"/>
      <w:bookmarkStart w:id="1126" w:name="_Toc20395"/>
      <w:bookmarkStart w:id="1127" w:name="_Toc146"/>
      <w:bookmarkStart w:id="1128" w:name="_Toc19104"/>
      <w:bookmarkStart w:id="1129" w:name="_Toc14252"/>
      <w:bookmarkStart w:id="1130" w:name="_Toc19432"/>
      <w:bookmarkStart w:id="1131" w:name="_Toc23591"/>
      <w:bookmarkStart w:id="1132" w:name="_Toc192174308"/>
      <w:bookmarkStart w:id="1133" w:name="_Toc3038"/>
      <w:bookmarkStart w:id="1134" w:name="_Toc14788"/>
      <w:bookmarkStart w:id="1135" w:name="_Toc160393755"/>
      <w:bookmarkStart w:id="1136" w:name="_Toc26883"/>
      <w:bookmarkStart w:id="1137" w:name="_Toc21030"/>
      <w:bookmarkStart w:id="1138" w:name="_Toc28304"/>
      <w:r>
        <w:rPr>
          <w:rFonts w:hint="eastAsia" w:ascii="黑体" w:hAnsi="黑体" w:eastAsia="黑体" w:cs="黑体"/>
          <w:b w:val="0"/>
          <w:bCs w:val="0"/>
          <w:sz w:val="32"/>
          <w:szCs w:val="32"/>
        </w:rPr>
        <w:t>15.2 室内环境污染控制</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14:paraId="7494B7A2">
      <w:pPr>
        <w:pStyle w:val="33"/>
        <w:adjustRightInd w:val="0"/>
        <w:snapToGrid w:val="0"/>
        <w:spacing w:line="570" w:lineRule="exact"/>
        <w:ind w:firstLine="643" w:firstLineChars="200"/>
        <w:jc w:val="both"/>
        <w:rPr>
          <w:rFonts w:hint="eastAsia" w:ascii="仿宋_GB2312" w:hAnsi="仿宋_GB2312" w:eastAsia="仿宋_GB2312" w:cs="仿宋_GB2312"/>
          <w:kern w:val="2"/>
          <w:sz w:val="32"/>
          <w:szCs w:val="32"/>
          <w:lang w:bidi="zh-CN"/>
        </w:rPr>
      </w:pPr>
      <w:r>
        <w:rPr>
          <w:rFonts w:hint="eastAsia" w:ascii="仿宋_GB2312" w:hAnsi="仿宋_GB2312" w:eastAsia="仿宋_GB2312" w:cs="仿宋_GB2312"/>
          <w:b/>
          <w:bCs/>
          <w:kern w:val="2"/>
          <w:sz w:val="32"/>
          <w:szCs w:val="32"/>
          <w:lang w:bidi="zh-CN"/>
        </w:rPr>
        <w:t xml:space="preserve">15.2.1 </w:t>
      </w:r>
      <w:r>
        <w:rPr>
          <w:rFonts w:hint="eastAsia" w:ascii="仿宋_GB2312" w:hAnsi="仿宋_GB2312" w:eastAsia="仿宋_GB2312" w:cs="仿宋_GB2312"/>
          <w:kern w:val="2"/>
          <w:sz w:val="32"/>
          <w:szCs w:val="32"/>
          <w:lang w:bidi="zh-CN"/>
        </w:rPr>
        <w:t>“追光小屋”项目内装饰装修材料应符合现行国家标准GB 18580、GB 18581、GB 18582、GB 18583、GB 18585、GB 50325等的规定。床、书桌、衣柜、收纳箱、小书架及其他用品应符合现行国家标准GB 18580、GB 18584、GB 28481等的规定。</w:t>
      </w:r>
    </w:p>
    <w:p w14:paraId="25E24824">
      <w:pPr>
        <w:pStyle w:val="33"/>
        <w:adjustRightInd w:val="0"/>
        <w:snapToGrid w:val="0"/>
        <w:spacing w:line="570" w:lineRule="exact"/>
        <w:ind w:firstLine="643" w:firstLineChars="200"/>
        <w:jc w:val="both"/>
        <w:rPr>
          <w:rFonts w:eastAsia="仿宋_GB2312" w:cs="仿宋_GB2312"/>
          <w:kern w:val="2"/>
          <w:sz w:val="30"/>
          <w:szCs w:val="30"/>
          <w:lang w:bidi="zh-CN"/>
        </w:rPr>
      </w:pPr>
      <w:r>
        <w:rPr>
          <w:rFonts w:hint="eastAsia" w:ascii="仿宋_GB2312" w:hAnsi="仿宋_GB2312" w:eastAsia="仿宋_GB2312" w:cs="仿宋_GB2312"/>
          <w:b/>
          <w:bCs/>
          <w:kern w:val="2"/>
          <w:sz w:val="32"/>
          <w:szCs w:val="32"/>
          <w:lang w:bidi="zh-CN"/>
        </w:rPr>
        <w:t xml:space="preserve">15.2.2 </w:t>
      </w:r>
      <w:r>
        <w:rPr>
          <w:rFonts w:hint="eastAsia" w:ascii="仿宋_GB2312" w:hAnsi="仿宋_GB2312" w:eastAsia="仿宋_GB2312" w:cs="仿宋_GB2312"/>
          <w:kern w:val="2"/>
          <w:sz w:val="32"/>
          <w:szCs w:val="32"/>
          <w:lang w:bidi="zh-CN"/>
        </w:rPr>
        <w:t>装饰装修材料污染物释放率应符合表15.2.2-1的规定，测试方法应符合国家绿色建材系列标准或DB31/T·1061</w:t>
      </w:r>
      <w:r>
        <w:rPr>
          <w:rFonts w:hint="eastAsia" w:ascii="仿宋_GB2312" w:hAnsi="仿宋_GB2312" w:eastAsia="仿宋_GB2312" w:cs="仿宋_GB2312"/>
          <w:sz w:val="32"/>
          <w:szCs w:val="32"/>
          <w:lang w:bidi="zh-CN"/>
        </w:rPr>
        <w:t>—</w:t>
      </w:r>
      <w:r>
        <w:rPr>
          <w:rFonts w:hint="eastAsia" w:ascii="仿宋_GB2312" w:hAnsi="仿宋_GB2312" w:eastAsia="仿宋_GB2312" w:cs="仿宋_GB2312"/>
          <w:kern w:val="2"/>
          <w:sz w:val="32"/>
          <w:szCs w:val="32"/>
          <w:lang w:bidi="zh-CN"/>
        </w:rPr>
        <w:t>2017的规定。</w:t>
      </w:r>
    </w:p>
    <w:p w14:paraId="6E9389A4">
      <w:pPr>
        <w:pStyle w:val="6"/>
        <w:adjustRightInd w:val="0"/>
        <w:snapToGrid w:val="0"/>
        <w:spacing w:line="570" w:lineRule="exact"/>
        <w:ind w:left="0" w:firstLine="0" w:firstLineChars="0"/>
        <w:jc w:val="center"/>
        <w:rPr>
          <w:rFonts w:hint="eastAsia" w:ascii="黑体" w:hAnsi="黑体" w:eastAsia="黑体" w:cs="黑体"/>
          <w:b/>
          <w:bCs/>
          <w:sz w:val="24"/>
          <w:szCs w:val="24"/>
          <w:lang w:val="en-US"/>
        </w:rPr>
      </w:pPr>
      <w:r>
        <w:rPr>
          <w:rFonts w:hint="eastAsia" w:ascii="黑体" w:hAnsi="黑体" w:eastAsia="黑体" w:cs="黑体"/>
          <w:b/>
          <w:bCs/>
          <w:sz w:val="24"/>
          <w:szCs w:val="24"/>
          <w:lang w:val="en-US"/>
        </w:rPr>
        <w:t>表15.2.2-1 装饰装修材料污染物释放率要求</w:t>
      </w:r>
    </w:p>
    <w:tbl>
      <w:tblPr>
        <w:tblStyle w:val="14"/>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3001"/>
        <w:gridCol w:w="2800"/>
        <w:gridCol w:w="3260"/>
      </w:tblGrid>
      <w:tr w14:paraId="228852D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656" w:type="pct"/>
            <w:shd w:val="clear" w:color="auto" w:fill="auto"/>
            <w:vAlign w:val="center"/>
          </w:tcPr>
          <w:p w14:paraId="3CEA1F64">
            <w:pPr>
              <w:adjustRightInd w:val="0"/>
              <w:snapToGrid w:val="0"/>
              <w:spacing w:line="240" w:lineRule="auto"/>
              <w:ind w:firstLine="0" w:firstLineChars="0"/>
              <w:jc w:val="center"/>
              <w:rPr>
                <w:rFonts w:eastAsia="仿宋_GB2312" w:cs="Times New Roman"/>
                <w:b/>
                <w:bCs/>
                <w:szCs w:val="24"/>
              </w:rPr>
            </w:pPr>
            <w:r>
              <w:rPr>
                <w:rFonts w:eastAsia="仿宋_GB2312" w:cs="Times New Roman"/>
                <w:b/>
                <w:bCs/>
                <w:szCs w:val="24"/>
              </w:rPr>
              <w:t>材料名称</w:t>
            </w:r>
          </w:p>
        </w:tc>
        <w:tc>
          <w:tcPr>
            <w:tcW w:w="1545" w:type="pct"/>
            <w:shd w:val="clear" w:color="auto" w:fill="auto"/>
            <w:vAlign w:val="center"/>
          </w:tcPr>
          <w:p w14:paraId="35287F80">
            <w:pPr>
              <w:adjustRightInd w:val="0"/>
              <w:snapToGrid w:val="0"/>
              <w:spacing w:line="240" w:lineRule="auto"/>
              <w:ind w:firstLine="0" w:firstLineChars="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甲醛释放率（mg/（m</w:t>
            </w:r>
            <w:r>
              <w:rPr>
                <w:rFonts w:hint="eastAsia" w:ascii="仿宋_GB2312" w:hAnsi="仿宋_GB2312" w:eastAsia="仿宋_GB2312" w:cs="仿宋_GB2312"/>
                <w:b/>
                <w:bCs/>
                <w:szCs w:val="24"/>
                <w:vertAlign w:val="superscript"/>
              </w:rPr>
              <w:t>2</w:t>
            </w:r>
            <w:r>
              <w:rPr>
                <w:rFonts w:hint="eastAsia" w:ascii="仿宋_GB2312" w:hAnsi="仿宋_GB2312" w:eastAsia="仿宋_GB2312" w:cs="仿宋_GB2312"/>
                <w:b/>
                <w:bCs/>
                <w:szCs w:val="24"/>
              </w:rPr>
              <w:t>·h））</w:t>
            </w:r>
          </w:p>
        </w:tc>
        <w:tc>
          <w:tcPr>
            <w:tcW w:w="1799" w:type="pct"/>
            <w:shd w:val="clear" w:color="auto" w:fill="auto"/>
            <w:vAlign w:val="center"/>
          </w:tcPr>
          <w:p w14:paraId="5BB9C25C">
            <w:pPr>
              <w:adjustRightInd w:val="0"/>
              <w:snapToGrid w:val="0"/>
              <w:spacing w:line="240" w:lineRule="auto"/>
              <w:ind w:firstLine="0" w:firstLineChars="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TVOC释放率（mg/（m</w:t>
            </w:r>
            <w:r>
              <w:rPr>
                <w:rFonts w:hint="eastAsia" w:ascii="仿宋_GB2312" w:hAnsi="仿宋_GB2312" w:eastAsia="仿宋_GB2312" w:cs="仿宋_GB2312"/>
                <w:b/>
                <w:bCs/>
                <w:szCs w:val="24"/>
                <w:vertAlign w:val="superscript"/>
              </w:rPr>
              <w:t>2</w:t>
            </w:r>
            <w:r>
              <w:rPr>
                <w:rFonts w:hint="eastAsia" w:ascii="仿宋_GB2312" w:hAnsi="仿宋_GB2312" w:eastAsia="仿宋_GB2312" w:cs="仿宋_GB2312"/>
                <w:b/>
                <w:bCs/>
                <w:szCs w:val="24"/>
              </w:rPr>
              <w:t>·h））</w:t>
            </w:r>
          </w:p>
        </w:tc>
      </w:tr>
      <w:tr w14:paraId="1F6841E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656" w:type="pct"/>
            <w:shd w:val="clear" w:color="auto" w:fill="auto"/>
            <w:vAlign w:val="center"/>
          </w:tcPr>
          <w:p w14:paraId="057F28B9">
            <w:pPr>
              <w:adjustRightInd w:val="0"/>
              <w:snapToGrid w:val="0"/>
              <w:spacing w:line="240" w:lineRule="auto"/>
              <w:ind w:firstLine="0" w:firstLineChars="0"/>
              <w:jc w:val="center"/>
              <w:rPr>
                <w:rFonts w:eastAsia="仿宋_GB2312" w:cs="Times New Roman"/>
                <w:szCs w:val="24"/>
              </w:rPr>
            </w:pPr>
            <w:r>
              <w:rPr>
                <w:rFonts w:eastAsia="仿宋_GB2312" w:cs="Times New Roman"/>
                <w:szCs w:val="24"/>
              </w:rPr>
              <w:t>地板、板材、踢脚线</w:t>
            </w:r>
          </w:p>
        </w:tc>
        <w:tc>
          <w:tcPr>
            <w:tcW w:w="1545" w:type="pct"/>
            <w:shd w:val="clear" w:color="auto" w:fill="auto"/>
            <w:vAlign w:val="center"/>
          </w:tcPr>
          <w:p w14:paraId="1B817186">
            <w:pPr>
              <w:adjustRightInd w:val="0"/>
              <w:snapToGrid w:val="0"/>
              <w:spacing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0.025</w:t>
            </w:r>
          </w:p>
        </w:tc>
        <w:tc>
          <w:tcPr>
            <w:tcW w:w="1799" w:type="pct"/>
            <w:shd w:val="clear" w:color="auto" w:fill="auto"/>
            <w:vAlign w:val="center"/>
          </w:tcPr>
          <w:p w14:paraId="076F89E9">
            <w:pPr>
              <w:adjustRightInd w:val="0"/>
              <w:snapToGrid w:val="0"/>
              <w:spacing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0.1</w:t>
            </w:r>
          </w:p>
        </w:tc>
      </w:tr>
      <w:tr w14:paraId="0EC6E95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656" w:type="pct"/>
            <w:shd w:val="clear" w:color="auto" w:fill="auto"/>
            <w:vAlign w:val="center"/>
          </w:tcPr>
          <w:p w14:paraId="4F2E75B6">
            <w:pPr>
              <w:adjustRightInd w:val="0"/>
              <w:snapToGrid w:val="0"/>
              <w:spacing w:line="240" w:lineRule="auto"/>
              <w:ind w:firstLine="0" w:firstLineChars="0"/>
              <w:jc w:val="center"/>
              <w:rPr>
                <w:rFonts w:eastAsia="仿宋_GB2312" w:cs="Times New Roman"/>
                <w:szCs w:val="24"/>
              </w:rPr>
            </w:pPr>
            <w:r>
              <w:rPr>
                <w:rFonts w:eastAsia="仿宋_GB2312" w:cs="Times New Roman"/>
                <w:szCs w:val="24"/>
              </w:rPr>
              <w:t>涂料</w:t>
            </w:r>
          </w:p>
        </w:tc>
        <w:tc>
          <w:tcPr>
            <w:tcW w:w="1545" w:type="pct"/>
            <w:shd w:val="clear" w:color="auto" w:fill="auto"/>
            <w:vAlign w:val="center"/>
          </w:tcPr>
          <w:p w14:paraId="05665060">
            <w:pPr>
              <w:adjustRightInd w:val="0"/>
              <w:snapToGrid w:val="0"/>
              <w:spacing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0.01</w:t>
            </w:r>
          </w:p>
        </w:tc>
        <w:tc>
          <w:tcPr>
            <w:tcW w:w="1799" w:type="pct"/>
            <w:shd w:val="clear" w:color="auto" w:fill="auto"/>
            <w:vAlign w:val="center"/>
          </w:tcPr>
          <w:p w14:paraId="43A5382A">
            <w:pPr>
              <w:adjustRightInd w:val="0"/>
              <w:snapToGrid w:val="0"/>
              <w:spacing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0.75</w:t>
            </w:r>
          </w:p>
        </w:tc>
      </w:tr>
      <w:tr w14:paraId="7E3E8F0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656" w:type="pct"/>
            <w:shd w:val="clear" w:color="auto" w:fill="auto"/>
            <w:vAlign w:val="center"/>
          </w:tcPr>
          <w:p w14:paraId="6BC298BA">
            <w:pPr>
              <w:adjustRightInd w:val="0"/>
              <w:snapToGrid w:val="0"/>
              <w:spacing w:line="240" w:lineRule="auto"/>
              <w:ind w:firstLine="0" w:firstLineChars="0"/>
              <w:jc w:val="center"/>
              <w:rPr>
                <w:rFonts w:eastAsia="仿宋_GB2312" w:cs="Times New Roman"/>
                <w:szCs w:val="24"/>
              </w:rPr>
            </w:pPr>
            <w:r>
              <w:rPr>
                <w:rFonts w:eastAsia="仿宋_GB2312" w:cs="Times New Roman"/>
                <w:szCs w:val="24"/>
              </w:rPr>
              <w:t>墙纸（布）及胶粘剂</w:t>
            </w:r>
          </w:p>
        </w:tc>
        <w:tc>
          <w:tcPr>
            <w:tcW w:w="1545" w:type="pct"/>
            <w:shd w:val="clear" w:color="auto" w:fill="auto"/>
            <w:vAlign w:val="center"/>
          </w:tcPr>
          <w:p w14:paraId="48B11097">
            <w:pPr>
              <w:adjustRightInd w:val="0"/>
              <w:snapToGrid w:val="0"/>
              <w:spacing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0.01</w:t>
            </w:r>
          </w:p>
        </w:tc>
        <w:tc>
          <w:tcPr>
            <w:tcW w:w="1799" w:type="pct"/>
            <w:shd w:val="clear" w:color="auto" w:fill="auto"/>
            <w:vAlign w:val="center"/>
          </w:tcPr>
          <w:p w14:paraId="0F4890BB">
            <w:pPr>
              <w:adjustRightInd w:val="0"/>
              <w:snapToGrid w:val="0"/>
              <w:spacing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0.3</w:t>
            </w:r>
          </w:p>
        </w:tc>
      </w:tr>
      <w:tr w14:paraId="5594613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656" w:type="pct"/>
            <w:shd w:val="clear" w:color="auto" w:fill="auto"/>
            <w:vAlign w:val="center"/>
          </w:tcPr>
          <w:p w14:paraId="0EA073AB">
            <w:pPr>
              <w:adjustRightInd w:val="0"/>
              <w:snapToGrid w:val="0"/>
              <w:spacing w:line="240" w:lineRule="auto"/>
              <w:ind w:firstLine="0" w:firstLineChars="0"/>
              <w:jc w:val="center"/>
              <w:rPr>
                <w:rFonts w:eastAsia="仿宋_GB2312" w:cs="Times New Roman"/>
                <w:szCs w:val="24"/>
              </w:rPr>
            </w:pPr>
            <w:r>
              <w:rPr>
                <w:rFonts w:eastAsia="仿宋_GB2312" w:cs="Times New Roman"/>
                <w:szCs w:val="24"/>
              </w:rPr>
              <w:t>装配式墙面饰面板</w:t>
            </w:r>
          </w:p>
        </w:tc>
        <w:tc>
          <w:tcPr>
            <w:tcW w:w="1545" w:type="pct"/>
            <w:shd w:val="clear" w:color="auto" w:fill="auto"/>
            <w:vAlign w:val="center"/>
          </w:tcPr>
          <w:p w14:paraId="13EBA5E9">
            <w:pPr>
              <w:adjustRightInd w:val="0"/>
              <w:snapToGrid w:val="0"/>
              <w:spacing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0.01</w:t>
            </w:r>
          </w:p>
        </w:tc>
        <w:tc>
          <w:tcPr>
            <w:tcW w:w="1799" w:type="pct"/>
            <w:shd w:val="clear" w:color="auto" w:fill="auto"/>
            <w:vAlign w:val="center"/>
          </w:tcPr>
          <w:p w14:paraId="152FD8A4">
            <w:pPr>
              <w:adjustRightInd w:val="0"/>
              <w:snapToGrid w:val="0"/>
              <w:spacing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0.3</w:t>
            </w:r>
          </w:p>
        </w:tc>
      </w:tr>
      <w:tr w14:paraId="0400AAE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656" w:type="pct"/>
            <w:shd w:val="clear" w:color="auto" w:fill="auto"/>
            <w:vAlign w:val="center"/>
          </w:tcPr>
          <w:p w14:paraId="2B576BE2">
            <w:pPr>
              <w:adjustRightInd w:val="0"/>
              <w:snapToGrid w:val="0"/>
              <w:spacing w:line="240" w:lineRule="auto"/>
              <w:ind w:firstLine="0" w:firstLineChars="0"/>
              <w:jc w:val="center"/>
              <w:rPr>
                <w:rFonts w:eastAsia="仿宋_GB2312" w:cs="Times New Roman"/>
                <w:szCs w:val="24"/>
              </w:rPr>
            </w:pPr>
            <w:r>
              <w:rPr>
                <w:rFonts w:eastAsia="仿宋_GB2312" w:cs="Times New Roman"/>
                <w:szCs w:val="24"/>
              </w:rPr>
              <w:t>窗帘</w:t>
            </w:r>
          </w:p>
        </w:tc>
        <w:tc>
          <w:tcPr>
            <w:tcW w:w="1545" w:type="pct"/>
            <w:shd w:val="clear" w:color="auto" w:fill="auto"/>
            <w:vAlign w:val="center"/>
          </w:tcPr>
          <w:p w14:paraId="62526CE2">
            <w:pPr>
              <w:adjustRightInd w:val="0"/>
              <w:snapToGrid w:val="0"/>
              <w:spacing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0.01</w:t>
            </w:r>
          </w:p>
        </w:tc>
        <w:tc>
          <w:tcPr>
            <w:tcW w:w="1799" w:type="pct"/>
            <w:shd w:val="clear" w:color="auto" w:fill="auto"/>
            <w:vAlign w:val="center"/>
          </w:tcPr>
          <w:p w14:paraId="5079A0F1">
            <w:pPr>
              <w:adjustRightInd w:val="0"/>
              <w:snapToGrid w:val="0"/>
              <w:spacing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0.3</w:t>
            </w:r>
          </w:p>
        </w:tc>
      </w:tr>
      <w:tr w14:paraId="05AE6B4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656" w:type="pct"/>
            <w:shd w:val="clear" w:color="auto" w:fill="auto"/>
            <w:vAlign w:val="center"/>
          </w:tcPr>
          <w:p w14:paraId="7AED8AB5">
            <w:pPr>
              <w:adjustRightInd w:val="0"/>
              <w:snapToGrid w:val="0"/>
              <w:spacing w:line="240" w:lineRule="auto"/>
              <w:ind w:firstLine="0" w:firstLineChars="0"/>
              <w:jc w:val="center"/>
              <w:rPr>
                <w:rFonts w:eastAsia="仿宋_GB2312" w:cs="Times New Roman"/>
                <w:szCs w:val="24"/>
              </w:rPr>
            </w:pPr>
            <w:r>
              <w:rPr>
                <w:rFonts w:eastAsia="仿宋_GB2312" w:cs="Times New Roman"/>
                <w:szCs w:val="24"/>
              </w:rPr>
              <w:t>地毯及胶粘剂</w:t>
            </w:r>
          </w:p>
        </w:tc>
        <w:tc>
          <w:tcPr>
            <w:tcW w:w="1545" w:type="pct"/>
            <w:shd w:val="clear" w:color="auto" w:fill="auto"/>
            <w:vAlign w:val="center"/>
          </w:tcPr>
          <w:p w14:paraId="38547173">
            <w:pPr>
              <w:adjustRightInd w:val="0"/>
              <w:snapToGrid w:val="0"/>
              <w:spacing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0.03</w:t>
            </w:r>
          </w:p>
        </w:tc>
        <w:tc>
          <w:tcPr>
            <w:tcW w:w="1799" w:type="pct"/>
            <w:shd w:val="clear" w:color="auto" w:fill="auto"/>
            <w:vAlign w:val="center"/>
          </w:tcPr>
          <w:p w14:paraId="6E15FDBC">
            <w:pPr>
              <w:adjustRightInd w:val="0"/>
              <w:snapToGrid w:val="0"/>
              <w:spacing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0.1</w:t>
            </w:r>
          </w:p>
        </w:tc>
      </w:tr>
    </w:tbl>
    <w:p w14:paraId="342306F4">
      <w:pPr>
        <w:pStyle w:val="33"/>
        <w:spacing w:line="570" w:lineRule="exact"/>
        <w:ind w:firstLine="643" w:firstLineChars="200"/>
        <w:jc w:val="both"/>
        <w:rPr>
          <w:rFonts w:eastAsia="仿宋_GB2312"/>
          <w:kern w:val="2"/>
          <w:sz w:val="30"/>
          <w:szCs w:val="30"/>
          <w:lang w:bidi="zh-CN"/>
        </w:rPr>
      </w:pPr>
      <w:r>
        <w:rPr>
          <w:rFonts w:hint="eastAsia" w:ascii="仿宋_GB2312" w:hAnsi="仿宋_GB2312" w:eastAsia="仿宋_GB2312" w:cs="仿宋_GB2312"/>
          <w:b/>
          <w:bCs/>
          <w:sz w:val="32"/>
          <w:szCs w:val="32"/>
        </w:rPr>
        <w:t>15.2.3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2"/>
          <w:sz w:val="32"/>
          <w:szCs w:val="32"/>
          <w:lang w:bidi="zh-CN"/>
        </w:rPr>
        <w:t>木制床、书桌、衣柜、收纳箱、小书架等用品的污染物释放率应符合表15.2.3-1的规定，测试方法应符合GB/T 35607—2017的规定。</w:t>
      </w:r>
    </w:p>
    <w:p w14:paraId="7AAD58C5">
      <w:pPr>
        <w:pStyle w:val="6"/>
        <w:adjustRightInd w:val="0"/>
        <w:snapToGrid w:val="0"/>
        <w:spacing w:line="570" w:lineRule="exact"/>
        <w:ind w:left="0" w:firstLine="0" w:firstLineChars="0"/>
        <w:jc w:val="center"/>
        <w:rPr>
          <w:rFonts w:hint="eastAsia" w:ascii="黑体" w:hAnsi="黑体" w:eastAsia="黑体" w:cs="黑体"/>
          <w:b/>
          <w:bCs/>
          <w:sz w:val="24"/>
          <w:szCs w:val="24"/>
          <w:lang w:val="en-US"/>
        </w:rPr>
      </w:pPr>
      <w:r>
        <w:rPr>
          <w:rFonts w:hint="eastAsia" w:ascii="黑体" w:hAnsi="黑体" w:eastAsia="黑体" w:cs="黑体"/>
          <w:b/>
          <w:bCs/>
          <w:sz w:val="24"/>
          <w:szCs w:val="24"/>
          <w:lang w:val="en-US"/>
        </w:rPr>
        <w:t>表15.2.3-1 家具用品污染物释放率要求</w:t>
      </w:r>
    </w:p>
    <w:tbl>
      <w:tblPr>
        <w:tblStyle w:val="14"/>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961"/>
        <w:gridCol w:w="2818"/>
        <w:gridCol w:w="3282"/>
      </w:tblGrid>
      <w:tr w14:paraId="542C956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34" w:type="pct"/>
            <w:shd w:val="clear" w:color="auto" w:fill="auto"/>
            <w:vAlign w:val="center"/>
          </w:tcPr>
          <w:p w14:paraId="067A3231">
            <w:pPr>
              <w:spacing w:line="340" w:lineRule="exact"/>
              <w:ind w:firstLine="0" w:firstLineChars="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材料名称</w:t>
            </w:r>
          </w:p>
        </w:tc>
        <w:tc>
          <w:tcPr>
            <w:tcW w:w="1555" w:type="pct"/>
            <w:shd w:val="clear" w:color="auto" w:fill="auto"/>
            <w:vAlign w:val="center"/>
          </w:tcPr>
          <w:p w14:paraId="4085BC9C">
            <w:pPr>
              <w:spacing w:line="340" w:lineRule="exact"/>
              <w:ind w:firstLine="0" w:firstLineChars="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甲醛释放率（mg/（m</w:t>
            </w:r>
            <w:r>
              <w:rPr>
                <w:rFonts w:hint="eastAsia" w:ascii="仿宋_GB2312" w:hAnsi="仿宋_GB2312" w:eastAsia="仿宋_GB2312" w:cs="仿宋_GB2312"/>
                <w:b/>
                <w:bCs/>
                <w:szCs w:val="24"/>
                <w:vertAlign w:val="superscript"/>
              </w:rPr>
              <w:t>2</w:t>
            </w:r>
            <w:r>
              <w:rPr>
                <w:rFonts w:hint="eastAsia" w:ascii="仿宋_GB2312" w:hAnsi="仿宋_GB2312" w:eastAsia="仿宋_GB2312" w:cs="仿宋_GB2312"/>
                <w:b/>
                <w:bCs/>
                <w:szCs w:val="24"/>
              </w:rPr>
              <w:t>·h））</w:t>
            </w:r>
          </w:p>
        </w:tc>
        <w:tc>
          <w:tcPr>
            <w:tcW w:w="1811" w:type="pct"/>
            <w:shd w:val="clear" w:color="auto" w:fill="auto"/>
            <w:vAlign w:val="center"/>
          </w:tcPr>
          <w:p w14:paraId="4D550E30">
            <w:pPr>
              <w:spacing w:line="340" w:lineRule="exact"/>
              <w:ind w:firstLine="0" w:firstLineChars="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TVOC释放率（mg/（m</w:t>
            </w:r>
            <w:r>
              <w:rPr>
                <w:rFonts w:hint="eastAsia" w:ascii="仿宋_GB2312" w:hAnsi="仿宋_GB2312" w:eastAsia="仿宋_GB2312" w:cs="仿宋_GB2312"/>
                <w:b/>
                <w:bCs/>
                <w:szCs w:val="24"/>
                <w:vertAlign w:val="superscript"/>
              </w:rPr>
              <w:t>2</w:t>
            </w:r>
            <w:r>
              <w:rPr>
                <w:rFonts w:hint="eastAsia" w:ascii="仿宋_GB2312" w:hAnsi="仿宋_GB2312" w:eastAsia="仿宋_GB2312" w:cs="仿宋_GB2312"/>
                <w:b/>
                <w:bCs/>
                <w:szCs w:val="24"/>
              </w:rPr>
              <w:t>·h））</w:t>
            </w:r>
          </w:p>
        </w:tc>
      </w:tr>
      <w:tr w14:paraId="7EEA0ED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634" w:type="pct"/>
            <w:shd w:val="clear" w:color="auto" w:fill="auto"/>
            <w:vAlign w:val="center"/>
          </w:tcPr>
          <w:p w14:paraId="543F4440">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床</w:t>
            </w:r>
          </w:p>
        </w:tc>
        <w:tc>
          <w:tcPr>
            <w:tcW w:w="1555" w:type="pct"/>
            <w:shd w:val="clear" w:color="auto" w:fill="auto"/>
            <w:vAlign w:val="center"/>
          </w:tcPr>
          <w:p w14:paraId="4C3F7B86">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0.025</w:t>
            </w:r>
          </w:p>
        </w:tc>
        <w:tc>
          <w:tcPr>
            <w:tcW w:w="1811" w:type="pct"/>
            <w:shd w:val="clear" w:color="auto" w:fill="auto"/>
            <w:vAlign w:val="center"/>
          </w:tcPr>
          <w:p w14:paraId="72F97870">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0.1</w:t>
            </w:r>
          </w:p>
        </w:tc>
      </w:tr>
      <w:tr w14:paraId="20405F8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634" w:type="pct"/>
            <w:shd w:val="clear" w:color="auto" w:fill="auto"/>
            <w:vAlign w:val="center"/>
          </w:tcPr>
          <w:p w14:paraId="4C979878">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书桌</w:t>
            </w:r>
          </w:p>
        </w:tc>
        <w:tc>
          <w:tcPr>
            <w:tcW w:w="1555" w:type="pct"/>
            <w:shd w:val="clear" w:color="auto" w:fill="auto"/>
            <w:vAlign w:val="center"/>
          </w:tcPr>
          <w:p w14:paraId="5FC1FD6C">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0.025</w:t>
            </w:r>
          </w:p>
        </w:tc>
        <w:tc>
          <w:tcPr>
            <w:tcW w:w="1811" w:type="pct"/>
            <w:shd w:val="clear" w:color="auto" w:fill="auto"/>
            <w:vAlign w:val="center"/>
          </w:tcPr>
          <w:p w14:paraId="48C6CEA5">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0.1</w:t>
            </w:r>
          </w:p>
        </w:tc>
      </w:tr>
      <w:tr w14:paraId="625B288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1634" w:type="pct"/>
            <w:shd w:val="clear" w:color="auto" w:fill="auto"/>
            <w:vAlign w:val="center"/>
          </w:tcPr>
          <w:p w14:paraId="4511A0F8">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衣柜</w:t>
            </w:r>
          </w:p>
        </w:tc>
        <w:tc>
          <w:tcPr>
            <w:tcW w:w="1555" w:type="pct"/>
            <w:shd w:val="clear" w:color="auto" w:fill="auto"/>
            <w:vAlign w:val="center"/>
          </w:tcPr>
          <w:p w14:paraId="15426F97">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0.025</w:t>
            </w:r>
          </w:p>
        </w:tc>
        <w:tc>
          <w:tcPr>
            <w:tcW w:w="1811" w:type="pct"/>
            <w:shd w:val="clear" w:color="auto" w:fill="auto"/>
            <w:vAlign w:val="center"/>
          </w:tcPr>
          <w:p w14:paraId="73D15322">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0.1</w:t>
            </w:r>
          </w:p>
        </w:tc>
      </w:tr>
      <w:tr w14:paraId="1F1B1D8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1634" w:type="pct"/>
            <w:shd w:val="clear" w:color="auto" w:fill="auto"/>
            <w:vAlign w:val="center"/>
          </w:tcPr>
          <w:p w14:paraId="56EA03FC">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收纳箱</w:t>
            </w:r>
          </w:p>
        </w:tc>
        <w:tc>
          <w:tcPr>
            <w:tcW w:w="1555" w:type="pct"/>
            <w:shd w:val="clear" w:color="auto" w:fill="auto"/>
            <w:vAlign w:val="center"/>
          </w:tcPr>
          <w:p w14:paraId="3E861B29">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0.05</w:t>
            </w:r>
          </w:p>
        </w:tc>
        <w:tc>
          <w:tcPr>
            <w:tcW w:w="1811" w:type="pct"/>
            <w:shd w:val="clear" w:color="auto" w:fill="auto"/>
            <w:vAlign w:val="center"/>
          </w:tcPr>
          <w:p w14:paraId="4CD2C9F3">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0.3</w:t>
            </w:r>
          </w:p>
        </w:tc>
      </w:tr>
      <w:tr w14:paraId="721117D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1634" w:type="pct"/>
            <w:shd w:val="clear" w:color="auto" w:fill="auto"/>
            <w:vAlign w:val="center"/>
          </w:tcPr>
          <w:p w14:paraId="21829D32">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小书架</w:t>
            </w:r>
          </w:p>
        </w:tc>
        <w:tc>
          <w:tcPr>
            <w:tcW w:w="1555" w:type="pct"/>
            <w:shd w:val="clear" w:color="auto" w:fill="auto"/>
            <w:vAlign w:val="center"/>
          </w:tcPr>
          <w:p w14:paraId="1118CD67">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0.05</w:t>
            </w:r>
          </w:p>
        </w:tc>
        <w:tc>
          <w:tcPr>
            <w:tcW w:w="1811" w:type="pct"/>
            <w:shd w:val="clear" w:color="auto" w:fill="auto"/>
            <w:vAlign w:val="center"/>
          </w:tcPr>
          <w:p w14:paraId="727B0FE1">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0.3</w:t>
            </w:r>
          </w:p>
        </w:tc>
      </w:tr>
    </w:tbl>
    <w:p w14:paraId="29DFFCDF">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15.2.4 </w:t>
      </w:r>
      <w:r>
        <w:rPr>
          <w:rFonts w:hint="eastAsia" w:ascii="仿宋_GB2312" w:hAnsi="仿宋_GB2312" w:eastAsia="仿宋_GB2312" w:cs="仿宋_GB2312"/>
          <w:sz w:val="32"/>
          <w:szCs w:val="32"/>
          <w:lang w:bidi="zh-CN"/>
        </w:rPr>
        <w:t>应避免使用溶剂型等非环保型材料，宜采用水性、无溶剂等环保型涂料、胶粘剂。</w:t>
      </w:r>
    </w:p>
    <w:p w14:paraId="57D8FAD7">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15.2.5 </w:t>
      </w:r>
      <w:r>
        <w:rPr>
          <w:rFonts w:hint="eastAsia" w:ascii="仿宋_GB2312" w:hAnsi="仿宋_GB2312" w:eastAsia="仿宋_GB2312" w:cs="仿宋_GB2312"/>
          <w:sz w:val="32"/>
          <w:szCs w:val="32"/>
          <w:lang w:bidi="zh-CN"/>
        </w:rPr>
        <w:t>“追光小屋”项目严禁使用有机溶剂清洗施工用具。</w:t>
      </w:r>
    </w:p>
    <w:p w14:paraId="0E8E2716">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15.2.6 </w:t>
      </w:r>
      <w:r>
        <w:rPr>
          <w:rFonts w:hint="eastAsia" w:ascii="仿宋_GB2312" w:hAnsi="仿宋_GB2312" w:eastAsia="仿宋_GB2312" w:cs="仿宋_GB2312"/>
          <w:sz w:val="32"/>
          <w:szCs w:val="32"/>
          <w:lang w:bidi="zh-CN"/>
        </w:rPr>
        <w:t>轻质隔墙涂饰工程裱糊与软包门窗饰面板吊顶等装饰装修施工时，应注意防潮，避免覆盖局部潮湿区域。</w:t>
      </w:r>
    </w:p>
    <w:p w14:paraId="24D29002">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15.2.7 </w:t>
      </w:r>
      <w:r>
        <w:rPr>
          <w:rFonts w:hint="eastAsia" w:ascii="仿宋_GB2312" w:hAnsi="仿宋_GB2312" w:eastAsia="仿宋_GB2312" w:cs="仿宋_GB2312"/>
          <w:sz w:val="32"/>
          <w:szCs w:val="32"/>
          <w:lang w:bidi="zh-CN"/>
        </w:rPr>
        <w:t>使用中的建筑进行</w:t>
      </w:r>
      <w:r>
        <w:rPr>
          <w:rFonts w:hint="eastAsia" w:ascii="仿宋_GB2312" w:hAnsi="仿宋_GB2312" w:eastAsia="仿宋_GB2312" w:cs="仿宋_GB2312"/>
          <w:sz w:val="32"/>
          <w:szCs w:val="32"/>
          <w:shd w:val="clear" w:color="auto" w:fill="FFFFFF"/>
        </w:rPr>
        <w:t>“追光小屋”</w:t>
      </w:r>
      <w:r>
        <w:rPr>
          <w:rFonts w:hint="eastAsia" w:ascii="仿宋_GB2312" w:hAnsi="仿宋_GB2312" w:eastAsia="仿宋_GB2312" w:cs="仿宋_GB2312"/>
          <w:sz w:val="32"/>
          <w:szCs w:val="32"/>
          <w:lang w:bidi="zh-CN"/>
        </w:rPr>
        <w:t>项目在没有采取有效防止污染措施的情况下，不得采用溶剂型涂料进行施工。</w:t>
      </w:r>
    </w:p>
    <w:p w14:paraId="3A6FE896">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15.2.8 </w:t>
      </w:r>
      <w:r>
        <w:rPr>
          <w:rFonts w:hint="eastAsia" w:ascii="仿宋_GB2312" w:hAnsi="仿宋_GB2312" w:eastAsia="仿宋_GB2312" w:cs="仿宋_GB2312"/>
          <w:sz w:val="32"/>
          <w:szCs w:val="32"/>
          <w:lang w:bidi="zh-CN"/>
        </w:rPr>
        <w:t>装配式集成墙板甲醛释放量检测结果应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bidi="zh-CN"/>
        </w:rPr>
        <w:t>0.04mg/m³。</w:t>
      </w:r>
    </w:p>
    <w:p w14:paraId="5BB886AA">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15.2.9 </w:t>
      </w:r>
      <w:r>
        <w:rPr>
          <w:rFonts w:hint="eastAsia" w:ascii="仿宋_GB2312" w:hAnsi="仿宋_GB2312" w:eastAsia="仿宋_GB2312" w:cs="仿宋_GB2312"/>
          <w:sz w:val="32"/>
          <w:szCs w:val="32"/>
          <w:lang w:bidi="zh-CN"/>
        </w:rPr>
        <w:t>定制家具板材满足新国标GB/T 39600—2021《人造板及其制品甲醛释放量分级》中ENF级0.025mg/m³的指标要求。</w:t>
      </w:r>
    </w:p>
    <w:p w14:paraId="1CC98F80">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15.2.10 </w:t>
      </w:r>
      <w:r>
        <w:rPr>
          <w:rFonts w:hint="eastAsia" w:ascii="仿宋_GB2312" w:hAnsi="仿宋_GB2312" w:eastAsia="仿宋_GB2312" w:cs="仿宋_GB2312"/>
          <w:sz w:val="32"/>
          <w:szCs w:val="32"/>
          <w:lang w:bidi="zh-CN"/>
        </w:rPr>
        <w:t>干铺地板选用无醛级环保板材。</w:t>
      </w:r>
    </w:p>
    <w:p w14:paraId="15B90DE7">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15.2.11 </w:t>
      </w:r>
      <w:r>
        <w:rPr>
          <w:rFonts w:hint="eastAsia" w:ascii="仿宋_GB2312" w:hAnsi="仿宋_GB2312" w:eastAsia="仿宋_GB2312" w:cs="仿宋_GB2312"/>
          <w:sz w:val="32"/>
          <w:szCs w:val="32"/>
          <w:lang w:bidi="zh-CN"/>
        </w:rPr>
        <w:t>涂料选用应满足新国标GB 18582—2020《建筑用墙面涂料中有害物质限量》的要求，其中甲醛含量小于5mg/kg、VOC含量小于2g/L、苯系物总和小于50mg/kg、游离甲醛含量小于1.5mg/kg。甲醛净化性能和甲醛净化效果持久性满足JC/T 1074—2008的《室内空气净化功能涂覆材料净化性能》的指标要求。</w:t>
      </w:r>
    </w:p>
    <w:p w14:paraId="074F7BF2">
      <w:pPr>
        <w:adjustRightInd w:val="0"/>
        <w:snapToGrid w:val="0"/>
        <w:spacing w:line="570" w:lineRule="exact"/>
        <w:ind w:firstLine="602"/>
        <w:rPr>
          <w:rFonts w:hint="eastAsia" w:ascii="仿宋_GB2312" w:hAnsi="仿宋_GB2312" w:eastAsia="仿宋_GB2312" w:cs="仿宋_GB2312"/>
          <w:sz w:val="32"/>
          <w:szCs w:val="32"/>
          <w:lang w:bidi="zh-CN"/>
        </w:rPr>
      </w:pPr>
      <w:r>
        <w:rPr>
          <w:rFonts w:hint="eastAsia" w:ascii="仿宋_GB2312" w:hAnsi="仿宋_GB2312" w:eastAsia="仿宋_GB2312" w:cs="仿宋_GB2312"/>
          <w:b/>
          <w:bCs/>
          <w:sz w:val="32"/>
          <w:szCs w:val="32"/>
        </w:rPr>
        <w:t xml:space="preserve">15.2.12 </w:t>
      </w:r>
      <w:r>
        <w:rPr>
          <w:rFonts w:hint="eastAsia" w:ascii="仿宋_GB2312" w:hAnsi="仿宋_GB2312" w:eastAsia="仿宋_GB2312" w:cs="仿宋_GB2312"/>
          <w:sz w:val="32"/>
          <w:szCs w:val="32"/>
          <w:lang w:bidi="zh-CN"/>
        </w:rPr>
        <w:t>木门油漆应选用满足国家相关环保规范要求的水性涂料。</w:t>
      </w:r>
    </w:p>
    <w:p w14:paraId="3BAE8E47">
      <w:pPr>
        <w:pStyle w:val="6"/>
        <w:adjustRightInd w:val="0"/>
        <w:snapToGrid w:val="0"/>
        <w:spacing w:line="570" w:lineRule="exact"/>
        <w:ind w:left="0" w:firstLine="602"/>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bidi="ar-SA"/>
        </w:rPr>
        <w:t xml:space="preserve">15.2.13 </w:t>
      </w:r>
      <w:r>
        <w:rPr>
          <w:rFonts w:hint="eastAsia" w:ascii="仿宋_GB2312" w:hAnsi="仿宋_GB2312" w:eastAsia="仿宋_GB2312" w:cs="仿宋_GB2312"/>
          <w:sz w:val="32"/>
          <w:szCs w:val="32"/>
          <w:lang w:val="en-US"/>
        </w:rPr>
        <w:t>宜采用装配式工艺，如装配式墙面饰面板、全屋定制家具等。且预制材料宜在厂家通风放置14d以上或进行污染处理工艺。</w:t>
      </w:r>
    </w:p>
    <w:p w14:paraId="35BF39B4">
      <w:pPr>
        <w:pStyle w:val="6"/>
        <w:adjustRightInd w:val="0"/>
        <w:snapToGrid w:val="0"/>
        <w:spacing w:line="570" w:lineRule="exact"/>
        <w:ind w:left="0" w:firstLine="602"/>
        <w:rPr>
          <w:rFonts w:hint="eastAsia" w:ascii="仿宋_GB2312" w:hAnsi="仿宋_GB2312" w:eastAsia="仿宋_GB2312" w:cs="仿宋_GB2312"/>
          <w:sz w:val="32"/>
          <w:szCs w:val="32"/>
          <w:lang w:val="en-US"/>
        </w:rPr>
      </w:pPr>
    </w:p>
    <w:p w14:paraId="78684382">
      <w:pPr>
        <w:spacing w:line="570" w:lineRule="exact"/>
        <w:ind w:firstLine="0" w:firstLineChars="0"/>
        <w:jc w:val="center"/>
        <w:outlineLvl w:val="1"/>
        <w:rPr>
          <w:rFonts w:hint="eastAsia" w:ascii="仿宋_GB2312" w:hAnsi="仿宋_GB2312" w:eastAsia="仿宋_GB2312" w:cs="仿宋_GB2312"/>
          <w:b w:val="0"/>
          <w:bCs w:val="0"/>
          <w:sz w:val="32"/>
          <w:szCs w:val="32"/>
        </w:rPr>
      </w:pPr>
      <w:bookmarkStart w:id="1139" w:name="_Toc192174309"/>
      <w:r>
        <w:rPr>
          <w:rFonts w:hint="eastAsia" w:ascii="黑体" w:hAnsi="黑体" w:eastAsia="黑体" w:cs="黑体"/>
          <w:b w:val="0"/>
          <w:bCs w:val="0"/>
          <w:sz w:val="32"/>
          <w:szCs w:val="32"/>
        </w:rPr>
        <w:t>15.3 空气检测</w:t>
      </w:r>
      <w:bookmarkEnd w:id="1139"/>
    </w:p>
    <w:p w14:paraId="42D6E78E">
      <w:pPr>
        <w:pStyle w:val="6"/>
        <w:adjustRightInd w:val="0"/>
        <w:snapToGrid w:val="0"/>
        <w:spacing w:line="570" w:lineRule="exact"/>
        <w:ind w:firstLine="602"/>
        <w:rPr>
          <w:rFonts w:hint="eastAsia" w:ascii="仿宋_GB2312" w:hAnsi="仿宋_GB2312" w:eastAsia="仿宋_GB2312" w:cs="仿宋_GB2312"/>
          <w:sz w:val="32"/>
          <w:szCs w:val="32"/>
          <w:lang w:val="en-US" w:bidi="ar-SA"/>
        </w:rPr>
      </w:pPr>
      <w:r>
        <w:rPr>
          <w:rFonts w:hint="eastAsia" w:ascii="仿宋_GB2312" w:hAnsi="仿宋_GB2312" w:eastAsia="仿宋_GB2312" w:cs="仿宋_GB2312"/>
          <w:b/>
          <w:bCs/>
          <w:sz w:val="32"/>
          <w:szCs w:val="32"/>
          <w:lang w:val="en-US" w:bidi="ar-SA"/>
        </w:rPr>
        <w:t>15.3.1</w:t>
      </w:r>
      <w:r>
        <w:rPr>
          <w:rFonts w:hint="eastAsia" w:ascii="仿宋_GB2312" w:hAnsi="仿宋_GB2312" w:eastAsia="仿宋_GB2312" w:cs="仿宋_GB2312"/>
          <w:sz w:val="32"/>
          <w:szCs w:val="32"/>
          <w:lang w:val="en-US" w:bidi="ar-SA"/>
        </w:rPr>
        <w:t xml:space="preserve"> “追光小屋”项目空气检测应包含苯、甲苯、二甲苯、TVOC、氨、甲醛及氡等检测项目指标，相关检测指标的检测方法标准应符合如下表15.3.1-1要求。</w:t>
      </w:r>
    </w:p>
    <w:p w14:paraId="2E1752D0">
      <w:pPr>
        <w:pStyle w:val="6"/>
        <w:adjustRightInd w:val="0"/>
        <w:snapToGrid w:val="0"/>
        <w:spacing w:line="570" w:lineRule="exact"/>
        <w:ind w:left="0" w:firstLine="0" w:firstLineChars="0"/>
        <w:jc w:val="center"/>
        <w:rPr>
          <w:rFonts w:hint="eastAsia" w:ascii="黑体" w:hAnsi="黑体" w:eastAsia="黑体" w:cs="黑体"/>
          <w:b/>
          <w:bCs/>
          <w:sz w:val="24"/>
          <w:szCs w:val="24"/>
          <w:lang w:val="en-US"/>
        </w:rPr>
      </w:pPr>
      <w:r>
        <w:rPr>
          <w:rFonts w:hint="eastAsia" w:ascii="黑体" w:hAnsi="黑体" w:eastAsia="黑体" w:cs="黑体"/>
          <w:b/>
          <w:bCs/>
          <w:sz w:val="24"/>
          <w:szCs w:val="24"/>
          <w:lang w:val="en-US"/>
        </w:rPr>
        <w:t>表15.3.1-1 家具用品污染物释放率要求</w:t>
      </w:r>
    </w:p>
    <w:tbl>
      <w:tblPr>
        <w:tblStyle w:val="14"/>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358"/>
        <w:gridCol w:w="6703"/>
      </w:tblGrid>
      <w:tr w14:paraId="04AF4D3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301" w:type="pct"/>
            <w:shd w:val="clear" w:color="auto" w:fill="auto"/>
            <w:vAlign w:val="center"/>
          </w:tcPr>
          <w:p w14:paraId="7890271E">
            <w:pPr>
              <w:spacing w:line="340" w:lineRule="exact"/>
              <w:ind w:firstLine="0" w:firstLineChars="0"/>
              <w:jc w:val="center"/>
              <w:rPr>
                <w:rFonts w:eastAsia="仿宋_GB2312" w:cs="Times New Roman"/>
                <w:b/>
                <w:bCs/>
                <w:szCs w:val="24"/>
              </w:rPr>
            </w:pPr>
            <w:r>
              <w:rPr>
                <w:rFonts w:hint="eastAsia" w:eastAsia="仿宋_GB2312" w:cs="Times New Roman"/>
                <w:b/>
                <w:bCs/>
                <w:szCs w:val="24"/>
              </w:rPr>
              <w:t>检测指标</w:t>
            </w:r>
          </w:p>
        </w:tc>
        <w:tc>
          <w:tcPr>
            <w:tcW w:w="3698" w:type="pct"/>
            <w:shd w:val="clear" w:color="auto" w:fill="auto"/>
            <w:vAlign w:val="center"/>
          </w:tcPr>
          <w:p w14:paraId="5A891F56">
            <w:pPr>
              <w:spacing w:line="340" w:lineRule="exact"/>
              <w:ind w:firstLine="0" w:firstLineChars="0"/>
              <w:jc w:val="center"/>
              <w:rPr>
                <w:rFonts w:eastAsia="仿宋_GB2312" w:cs="Times New Roman"/>
                <w:b/>
                <w:bCs/>
                <w:szCs w:val="24"/>
              </w:rPr>
            </w:pPr>
            <w:r>
              <w:rPr>
                <w:rFonts w:hint="eastAsia" w:eastAsia="仿宋_GB2312" w:cs="Times New Roman"/>
                <w:b/>
                <w:bCs/>
                <w:szCs w:val="24"/>
              </w:rPr>
              <w:t>检测标准方法</w:t>
            </w:r>
          </w:p>
        </w:tc>
      </w:tr>
      <w:tr w14:paraId="0F89097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301" w:type="pct"/>
            <w:shd w:val="clear" w:color="auto" w:fill="auto"/>
            <w:vAlign w:val="center"/>
          </w:tcPr>
          <w:p w14:paraId="688B4F0B">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苯、甲苯、二甲苯</w:t>
            </w:r>
          </w:p>
        </w:tc>
        <w:tc>
          <w:tcPr>
            <w:tcW w:w="3698" w:type="pct"/>
            <w:shd w:val="clear" w:color="auto" w:fill="auto"/>
            <w:vAlign w:val="center"/>
          </w:tcPr>
          <w:p w14:paraId="59BF542C">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《民用建筑工程室内环境污染控制规范》室内空气中苯、甲苯、二甲苯的测定GB 50325—2020 附录</w:t>
            </w:r>
          </w:p>
        </w:tc>
      </w:tr>
      <w:tr w14:paraId="209EC36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301" w:type="pct"/>
            <w:shd w:val="clear" w:color="auto" w:fill="auto"/>
            <w:vAlign w:val="center"/>
          </w:tcPr>
          <w:p w14:paraId="0FE1E234">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TVOC</w:t>
            </w:r>
          </w:p>
        </w:tc>
        <w:tc>
          <w:tcPr>
            <w:tcW w:w="3698" w:type="pct"/>
            <w:shd w:val="clear" w:color="auto" w:fill="auto"/>
            <w:vAlign w:val="center"/>
          </w:tcPr>
          <w:p w14:paraId="567FE7C4">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《民用建筑工程室内环境污染控制规范》室内空气中TVOC的测定GB 50325—2020附录E</w:t>
            </w:r>
          </w:p>
        </w:tc>
      </w:tr>
      <w:tr w14:paraId="421EC8D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1301" w:type="pct"/>
            <w:shd w:val="clear" w:color="auto" w:fill="auto"/>
            <w:vAlign w:val="center"/>
          </w:tcPr>
          <w:p w14:paraId="4CD9CAFC">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氨</w:t>
            </w:r>
          </w:p>
        </w:tc>
        <w:tc>
          <w:tcPr>
            <w:tcW w:w="3698" w:type="pct"/>
            <w:shd w:val="clear" w:color="auto" w:fill="auto"/>
            <w:vAlign w:val="center"/>
          </w:tcPr>
          <w:p w14:paraId="1FBF69F0">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公共场所卫生检验方法第2部分：化学污染物氨靛酚蓝分光光度法GB/T 18204.2—2014 8.1</w:t>
            </w:r>
          </w:p>
        </w:tc>
      </w:tr>
      <w:tr w14:paraId="779B02E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1301" w:type="pct"/>
            <w:shd w:val="clear" w:color="auto" w:fill="auto"/>
            <w:vAlign w:val="center"/>
          </w:tcPr>
          <w:p w14:paraId="1297C6E1">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甲醛</w:t>
            </w:r>
          </w:p>
        </w:tc>
        <w:tc>
          <w:tcPr>
            <w:tcW w:w="3698" w:type="pct"/>
            <w:shd w:val="clear" w:color="auto" w:fill="auto"/>
            <w:vAlign w:val="center"/>
          </w:tcPr>
          <w:p w14:paraId="654B4D22">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居住区大气中甲醛卫生检验标准方法分光光度法GB/T 16129—1995</w:t>
            </w:r>
          </w:p>
        </w:tc>
      </w:tr>
      <w:tr w14:paraId="3BA3CA5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1301" w:type="pct"/>
            <w:shd w:val="clear" w:color="auto" w:fill="auto"/>
            <w:vAlign w:val="center"/>
          </w:tcPr>
          <w:p w14:paraId="3D778CF3">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氡</w:t>
            </w:r>
          </w:p>
        </w:tc>
        <w:tc>
          <w:tcPr>
            <w:tcW w:w="3698" w:type="pct"/>
            <w:shd w:val="clear" w:color="auto" w:fill="auto"/>
            <w:vAlign w:val="center"/>
          </w:tcPr>
          <w:p w14:paraId="7C0DB790">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《民用建筑工程室内环境污染控制标准》GB 50325—2020 6.0.6</w:t>
            </w:r>
          </w:p>
        </w:tc>
      </w:tr>
    </w:tbl>
    <w:p w14:paraId="79F13849">
      <w:pPr>
        <w:pStyle w:val="6"/>
        <w:adjustRightInd w:val="0"/>
        <w:snapToGrid w:val="0"/>
        <w:spacing w:line="570" w:lineRule="exact"/>
        <w:ind w:left="0" w:firstLine="602"/>
        <w:rPr>
          <w:rFonts w:hint="eastAsia" w:ascii="仿宋_GB2312" w:hAnsi="仿宋_GB2312" w:eastAsia="仿宋_GB2312" w:cs="仿宋_GB2312"/>
          <w:sz w:val="32"/>
          <w:szCs w:val="32"/>
          <w:lang w:val="en-US" w:bidi="ar-SA"/>
        </w:rPr>
      </w:pPr>
      <w:r>
        <w:rPr>
          <w:rFonts w:hint="eastAsia" w:ascii="仿宋_GB2312" w:hAnsi="仿宋_GB2312" w:eastAsia="仿宋_GB2312" w:cs="仿宋_GB2312"/>
          <w:b/>
          <w:bCs/>
          <w:sz w:val="32"/>
          <w:szCs w:val="32"/>
          <w:lang w:val="en-US" w:bidi="ar-SA"/>
        </w:rPr>
        <w:t xml:space="preserve">15.3.2 </w:t>
      </w:r>
      <w:r>
        <w:rPr>
          <w:rFonts w:hint="eastAsia" w:ascii="仿宋_GB2312" w:hAnsi="仿宋_GB2312" w:eastAsia="仿宋_GB2312" w:cs="仿宋_GB2312"/>
          <w:sz w:val="32"/>
          <w:szCs w:val="32"/>
          <w:lang w:val="en-US" w:bidi="ar-SA"/>
        </w:rPr>
        <w:t>“追光小屋”项目空气检测项目结果均应符合《建筑环境通用规范》GB 55016—2021标准限值。</w:t>
      </w:r>
    </w:p>
    <w:p w14:paraId="1E89601B">
      <w:pPr>
        <w:pStyle w:val="6"/>
        <w:adjustRightInd w:val="0"/>
        <w:snapToGrid w:val="0"/>
        <w:spacing w:line="570" w:lineRule="exact"/>
        <w:ind w:left="0" w:firstLine="602"/>
        <w:rPr>
          <w:rFonts w:hint="eastAsia" w:ascii="仿宋_GB2312" w:hAnsi="仿宋_GB2312" w:eastAsia="仿宋_GB2312" w:cs="仿宋_GB2312"/>
          <w:sz w:val="32"/>
          <w:szCs w:val="32"/>
          <w:lang w:val="en-US" w:bidi="ar-SA"/>
        </w:rPr>
      </w:pPr>
      <w:r>
        <w:rPr>
          <w:rFonts w:hint="eastAsia" w:ascii="仿宋_GB2312" w:hAnsi="仿宋_GB2312" w:eastAsia="仿宋_GB2312" w:cs="仿宋_GB2312"/>
          <w:b/>
          <w:bCs/>
          <w:sz w:val="32"/>
          <w:szCs w:val="32"/>
          <w:lang w:val="en-US" w:bidi="ar-SA"/>
        </w:rPr>
        <w:t xml:space="preserve">15.3.3 </w:t>
      </w:r>
      <w:r>
        <w:rPr>
          <w:rFonts w:hint="eastAsia" w:ascii="仿宋_GB2312" w:hAnsi="仿宋_GB2312" w:eastAsia="仿宋_GB2312" w:cs="仿宋_GB2312"/>
          <w:sz w:val="32"/>
          <w:szCs w:val="32"/>
          <w:lang w:val="en-US" w:bidi="ar-SA"/>
        </w:rPr>
        <w:t>检测报告经检测人员签字后，由检测机构法定代表人或者其授权的人员签署，并加盖检测机构公章或者检测专用章。</w:t>
      </w:r>
    </w:p>
    <w:p w14:paraId="1AC99CEC">
      <w:pPr>
        <w:widowControl/>
        <w:spacing w:line="570" w:lineRule="exact"/>
        <w:ind w:firstLine="200" w:firstLineChars="0"/>
        <w:rPr>
          <w:rFonts w:cs="Times New Roman"/>
        </w:rPr>
      </w:pPr>
      <w:bookmarkStart w:id="1140" w:name="_Toc15012"/>
      <w:bookmarkStart w:id="1141" w:name="_Toc15910"/>
      <w:bookmarkStart w:id="1142" w:name="_Toc7262"/>
      <w:bookmarkStart w:id="1143" w:name="_Toc14233"/>
      <w:bookmarkStart w:id="1144" w:name="_Toc27026"/>
      <w:bookmarkStart w:id="1145" w:name="_Toc2151"/>
      <w:bookmarkStart w:id="1146" w:name="_Toc2996"/>
      <w:bookmarkStart w:id="1147" w:name="_Toc14725"/>
      <w:bookmarkStart w:id="1148" w:name="_Toc18632"/>
      <w:bookmarkStart w:id="1149" w:name="_Toc7628"/>
      <w:bookmarkStart w:id="1150" w:name="_Toc21978"/>
      <w:bookmarkStart w:id="1151" w:name="_Toc32050"/>
      <w:bookmarkStart w:id="1152" w:name="_Toc11957"/>
      <w:bookmarkStart w:id="1153" w:name="_Toc16588"/>
      <w:bookmarkStart w:id="1154" w:name="_Toc10636"/>
      <w:bookmarkStart w:id="1155" w:name="_Toc27108"/>
      <w:bookmarkStart w:id="1156" w:name="_Toc11014"/>
      <w:bookmarkStart w:id="1157" w:name="_Toc20091"/>
      <w:bookmarkStart w:id="1158" w:name="_Toc24571"/>
      <w:bookmarkStart w:id="1159" w:name="_Toc4211"/>
      <w:bookmarkStart w:id="1160" w:name="_Toc27192"/>
      <w:bookmarkStart w:id="1161" w:name="_Toc6544"/>
      <w:r>
        <w:rPr>
          <w:rFonts w:cs="Times New Roman"/>
        </w:rPr>
        <w:br w:type="page"/>
      </w:r>
    </w:p>
    <w:p w14:paraId="40C32AC4">
      <w:pPr>
        <w:spacing w:line="570" w:lineRule="exact"/>
        <w:ind w:firstLine="0" w:firstLineChars="0"/>
        <w:jc w:val="center"/>
        <w:outlineLvl w:val="0"/>
        <w:rPr>
          <w:rFonts w:hint="eastAsia" w:ascii="方正小标宋简体" w:hAnsi="方正小标宋简体" w:eastAsia="方正小标宋简体" w:cs="方正小标宋简体"/>
          <w:b w:val="0"/>
          <w:bCs w:val="0"/>
          <w:sz w:val="44"/>
          <w:szCs w:val="44"/>
        </w:rPr>
      </w:pPr>
      <w:bookmarkStart w:id="1162" w:name="_Toc160393756"/>
      <w:bookmarkStart w:id="1163" w:name="_Toc3941"/>
      <w:bookmarkStart w:id="1164" w:name="_Toc556396726"/>
      <w:bookmarkStart w:id="1165" w:name="_Toc14587"/>
      <w:bookmarkStart w:id="1166" w:name="_Toc192174310"/>
      <w:bookmarkStart w:id="1167" w:name="_Toc8598"/>
      <w:bookmarkStart w:id="1168" w:name="_Toc12521"/>
      <w:r>
        <w:rPr>
          <w:rFonts w:hint="eastAsia" w:ascii="方正小标宋简体" w:hAnsi="方正小标宋简体" w:eastAsia="方正小标宋简体" w:cs="方正小标宋简体"/>
          <w:b w:val="0"/>
          <w:bCs w:val="0"/>
          <w:sz w:val="44"/>
          <w:szCs w:val="44"/>
        </w:rPr>
        <w:t>16. 质量安全检查与验收程序</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14:paraId="342F21E5">
      <w:pPr>
        <w:spacing w:line="570" w:lineRule="exact"/>
        <w:ind w:firstLine="0" w:firstLineChars="0"/>
        <w:jc w:val="center"/>
        <w:outlineLvl w:val="1"/>
        <w:rPr>
          <w:rFonts w:hint="eastAsia" w:eastAsia="黑体" w:cs="Times New Roman"/>
          <w:b/>
          <w:bCs/>
          <w:sz w:val="32"/>
          <w:szCs w:val="32"/>
        </w:rPr>
      </w:pPr>
      <w:bookmarkStart w:id="1169" w:name="_Toc192174311"/>
    </w:p>
    <w:p w14:paraId="785FCFE7">
      <w:pPr>
        <w:spacing w:line="570" w:lineRule="exact"/>
        <w:ind w:firstLine="0" w:firstLineChars="0"/>
        <w:jc w:val="center"/>
        <w:outlineLvl w:val="1"/>
        <w:rPr>
          <w:rFonts w:hint="eastAsia" w:ascii="黑体" w:hAnsi="黑体" w:eastAsia="黑体" w:cs="黑体"/>
          <w:b w:val="0"/>
          <w:bCs w:val="0"/>
          <w:sz w:val="30"/>
          <w:szCs w:val="30"/>
        </w:rPr>
      </w:pPr>
      <w:r>
        <w:rPr>
          <w:rFonts w:hint="eastAsia" w:ascii="黑体" w:hAnsi="黑体" w:eastAsia="黑体" w:cs="黑体"/>
          <w:b w:val="0"/>
          <w:bCs w:val="0"/>
          <w:sz w:val="32"/>
          <w:szCs w:val="32"/>
        </w:rPr>
        <w:t>16.1 一般规定</w:t>
      </w:r>
      <w:bookmarkEnd w:id="1169"/>
    </w:p>
    <w:p w14:paraId="468A31E1">
      <w:pPr>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16.1.1 </w:t>
      </w:r>
      <w:r>
        <w:rPr>
          <w:rFonts w:hint="eastAsia" w:ascii="仿宋_GB2312" w:hAnsi="仿宋_GB2312" w:eastAsia="仿宋_GB2312" w:cs="仿宋_GB2312"/>
          <w:sz w:val="32"/>
          <w:szCs w:val="32"/>
        </w:rPr>
        <w:t>“追光小屋”项目采用的主要材料、成品、半成品和设备应进行现场验收，涉及结构安全、环境、使用功能的重要产品，需按规范要求进行送检或抽样复检。</w:t>
      </w:r>
    </w:p>
    <w:p w14:paraId="1BC5858D">
      <w:pPr>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16.1.2 </w:t>
      </w:r>
      <w:r>
        <w:rPr>
          <w:rFonts w:hint="eastAsia" w:ascii="仿宋_GB2312" w:hAnsi="仿宋_GB2312" w:eastAsia="仿宋_GB2312" w:cs="仿宋_GB2312"/>
          <w:sz w:val="32"/>
          <w:szCs w:val="32"/>
        </w:rPr>
        <w:t>“追光小屋”项目的各道工序应进行自检、交接检和专责人员的“三检制度”，并有完整的检查记录。</w:t>
      </w:r>
    </w:p>
    <w:p w14:paraId="7979C01D">
      <w:pPr>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16.1.3 </w:t>
      </w:r>
      <w:r>
        <w:rPr>
          <w:rFonts w:hint="eastAsia" w:ascii="仿宋_GB2312" w:hAnsi="仿宋_GB2312" w:eastAsia="仿宋_GB2312" w:cs="仿宋_GB2312"/>
          <w:sz w:val="32"/>
          <w:szCs w:val="32"/>
        </w:rPr>
        <w:t>“追光小屋”项目质量验收应在施工单位自检的基础上进行，并做好隐蔽工程的验收，形成验收文件。</w:t>
      </w:r>
    </w:p>
    <w:p w14:paraId="23E369C2">
      <w:pPr>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16.1.4 </w:t>
      </w:r>
      <w:r>
        <w:rPr>
          <w:rFonts w:hint="eastAsia" w:ascii="仿宋_GB2312" w:hAnsi="仿宋_GB2312" w:eastAsia="仿宋_GB2312" w:cs="仿宋_GB2312"/>
          <w:sz w:val="32"/>
          <w:szCs w:val="32"/>
        </w:rPr>
        <w:t>质量安全巡检单位在施工前、施工过程中及竣工验收阶段开展对现场质量安全</w:t>
      </w:r>
      <w:r>
        <w:rPr>
          <w:rFonts w:hint="eastAsia" w:ascii="仿宋_GB2312" w:hAnsi="仿宋_GB2312" w:eastAsia="仿宋_GB2312" w:cs="仿宋_GB2312"/>
          <w:sz w:val="32"/>
          <w:szCs w:val="32"/>
          <w:shd w:val="clear" w:color="auto" w:fill="FFFFFF"/>
        </w:rPr>
        <w:t>巡检</w:t>
      </w:r>
      <w:r>
        <w:rPr>
          <w:rFonts w:hint="eastAsia" w:ascii="仿宋_GB2312" w:hAnsi="仿宋_GB2312" w:eastAsia="仿宋_GB2312" w:cs="仿宋_GB2312"/>
          <w:sz w:val="32"/>
          <w:szCs w:val="32"/>
        </w:rPr>
        <w:t>，填写质量安全检查记录。对于发现的质量安全隐患问题，督促施工单位及时整改。</w:t>
      </w:r>
    </w:p>
    <w:p w14:paraId="287A9693">
      <w:pPr>
        <w:pStyle w:val="6"/>
        <w:rPr>
          <w:rFonts w:hint="eastAsia" w:ascii="仿宋_GB2312" w:hAnsi="仿宋_GB2312" w:eastAsia="仿宋_GB2312" w:cs="仿宋_GB2312"/>
          <w:sz w:val="32"/>
          <w:szCs w:val="32"/>
        </w:rPr>
      </w:pPr>
    </w:p>
    <w:p w14:paraId="0515BDB1">
      <w:pPr>
        <w:spacing w:line="570" w:lineRule="exact"/>
        <w:ind w:firstLine="0" w:firstLineChars="0"/>
        <w:jc w:val="center"/>
        <w:outlineLvl w:val="1"/>
        <w:rPr>
          <w:rFonts w:hint="eastAsia" w:ascii="黑体" w:hAnsi="黑体" w:eastAsia="黑体" w:cs="黑体"/>
          <w:b w:val="0"/>
          <w:bCs w:val="0"/>
          <w:sz w:val="32"/>
          <w:szCs w:val="32"/>
        </w:rPr>
      </w:pPr>
      <w:bookmarkStart w:id="1170" w:name="_Toc192174312"/>
      <w:r>
        <w:rPr>
          <w:rFonts w:hint="eastAsia" w:ascii="黑体" w:hAnsi="黑体" w:eastAsia="黑体" w:cs="黑体"/>
          <w:b w:val="0"/>
          <w:bCs w:val="0"/>
          <w:sz w:val="32"/>
          <w:szCs w:val="32"/>
        </w:rPr>
        <w:t>16.2 质量安全巡检</w:t>
      </w:r>
      <w:bookmarkEnd w:id="1170"/>
    </w:p>
    <w:p w14:paraId="0A5E9D82">
      <w:pPr>
        <w:pStyle w:val="6"/>
        <w:spacing w:line="570" w:lineRule="exact"/>
        <w:ind w:left="0" w:firstLine="602"/>
        <w:rPr>
          <w:rFonts w:hint="eastAsia" w:ascii="仿宋_GB2312" w:hAnsi="仿宋_GB2312" w:eastAsia="仿宋_GB2312" w:cs="仿宋_GB2312"/>
          <w:b/>
          <w:bCs/>
          <w:sz w:val="32"/>
          <w:szCs w:val="32"/>
          <w:lang w:val="en-US" w:bidi="ar-SA"/>
        </w:rPr>
      </w:pPr>
      <w:r>
        <w:rPr>
          <w:rFonts w:hint="eastAsia" w:ascii="仿宋_GB2312" w:hAnsi="仿宋_GB2312" w:eastAsia="仿宋_GB2312" w:cs="仿宋_GB2312"/>
          <w:b/>
          <w:bCs/>
          <w:sz w:val="32"/>
          <w:szCs w:val="32"/>
          <w:lang w:val="en-US" w:bidi="ar-SA"/>
        </w:rPr>
        <w:t xml:space="preserve">16.2.1 </w:t>
      </w:r>
      <w:r>
        <w:rPr>
          <w:rFonts w:hint="eastAsia" w:ascii="仿宋_GB2312" w:hAnsi="仿宋_GB2312" w:eastAsia="仿宋_GB2312" w:cs="仿宋_GB2312"/>
          <w:sz w:val="32"/>
          <w:szCs w:val="32"/>
          <w:lang w:val="en-US" w:bidi="ar-SA"/>
        </w:rPr>
        <w:t>质量安全巡检单位针对《区级施工方案》的审查要点包括但不限如下内容：</w:t>
      </w:r>
    </w:p>
    <w:p w14:paraId="1A5F6716">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（1）施工范围是否符合区级微改造政策要求，对可能涉及水电线路改造、门窗更换等增量内容，确认其是否纳入施工范围。</w:t>
      </w:r>
    </w:p>
    <w:p w14:paraId="2F6BE613">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（2）工程质量保证措施应符合相关规范要求，尤其对于材料的环境指标要求。</w:t>
      </w:r>
    </w:p>
    <w:p w14:paraId="5E26D901">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（3）人员配置是否满足项目施工需要，管理人员配备是否充足。</w:t>
      </w:r>
    </w:p>
    <w:p w14:paraId="3E6F422F">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（4）安全技术措施应符合工程建设强制性标准。</w:t>
      </w:r>
    </w:p>
    <w:p w14:paraId="53A247C1">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（5）是否具备对于可能发生的突发事件的应急措施。</w:t>
      </w:r>
    </w:p>
    <w:p w14:paraId="5DEA48DF">
      <w:pPr>
        <w:pStyle w:val="6"/>
        <w:spacing w:line="570" w:lineRule="exact"/>
        <w:ind w:left="0" w:firstLine="602"/>
        <w:rPr>
          <w:rFonts w:hint="eastAsia" w:ascii="仿宋_GB2312" w:hAnsi="仿宋_GB2312" w:eastAsia="仿宋_GB2312" w:cs="仿宋_GB2312"/>
          <w:sz w:val="32"/>
          <w:szCs w:val="32"/>
          <w:lang w:val="en-US" w:bidi="ar-SA"/>
        </w:rPr>
      </w:pPr>
      <w:r>
        <w:rPr>
          <w:rFonts w:hint="eastAsia" w:ascii="仿宋_GB2312" w:hAnsi="仿宋_GB2312" w:eastAsia="仿宋_GB2312" w:cs="仿宋_GB2312"/>
          <w:b/>
          <w:bCs/>
          <w:sz w:val="32"/>
          <w:szCs w:val="32"/>
          <w:lang w:val="en-US" w:bidi="ar-SA"/>
        </w:rPr>
        <w:t xml:space="preserve">16.2.2 </w:t>
      </w:r>
      <w:r>
        <w:rPr>
          <w:rFonts w:hint="eastAsia" w:ascii="仿宋_GB2312" w:hAnsi="仿宋_GB2312" w:eastAsia="仿宋_GB2312" w:cs="仿宋_GB2312"/>
          <w:sz w:val="32"/>
          <w:szCs w:val="32"/>
          <w:lang w:val="en-US" w:bidi="ar-SA"/>
        </w:rPr>
        <w:t>质量安全巡检单位针对《安全保障方案》的审查要点包括但不限于如下内容：</w:t>
      </w:r>
    </w:p>
    <w:p w14:paraId="6149D0FF">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（1）安全检查判断与居室实际情况的一致性。</w:t>
      </w:r>
    </w:p>
    <w:p w14:paraId="0AFDC2AD">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（2）安全措施的有效性。</w:t>
      </w:r>
    </w:p>
    <w:p w14:paraId="71EB8653">
      <w:pPr>
        <w:pStyle w:val="6"/>
        <w:spacing w:line="570" w:lineRule="exact"/>
        <w:ind w:left="0" w:firstLine="602"/>
        <w:rPr>
          <w:rFonts w:hint="eastAsia" w:ascii="仿宋_GB2312" w:hAnsi="仿宋_GB2312" w:eastAsia="仿宋_GB2312" w:cs="仿宋_GB2312"/>
          <w:b/>
          <w:bCs/>
          <w:sz w:val="32"/>
          <w:szCs w:val="32"/>
          <w:lang w:val="en-US" w:bidi="ar-SA"/>
        </w:rPr>
      </w:pPr>
      <w:r>
        <w:rPr>
          <w:rFonts w:hint="eastAsia" w:ascii="仿宋_GB2312" w:hAnsi="仿宋_GB2312" w:eastAsia="仿宋_GB2312" w:cs="仿宋_GB2312"/>
          <w:b/>
          <w:bCs/>
          <w:sz w:val="32"/>
          <w:szCs w:val="32"/>
          <w:lang w:val="en-US" w:bidi="ar-SA"/>
        </w:rPr>
        <w:t xml:space="preserve">16.2.3 </w:t>
      </w:r>
      <w:r>
        <w:rPr>
          <w:rFonts w:hint="eastAsia" w:ascii="仿宋_GB2312" w:hAnsi="仿宋_GB2312" w:eastAsia="仿宋_GB2312" w:cs="仿宋_GB2312"/>
          <w:sz w:val="32"/>
          <w:szCs w:val="32"/>
          <w:lang w:val="en-US" w:bidi="ar-SA"/>
        </w:rPr>
        <w:t>施工准备阶段，质量安全巡检单位对施工单位管理人员、班组人员、建材等开展审查，审查要点包括但不限于如下内容：</w:t>
      </w:r>
    </w:p>
    <w:p w14:paraId="798CF16C">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（1）施工单位提交的质量安全管理人员是否具备相关资质，配置数量是否符合管理需求。</w:t>
      </w:r>
    </w:p>
    <w:p w14:paraId="48A4944A">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（2）材料进场计划表、产品合格证书、质量检验报告的齐全与规范，以及环保指标是否符合要求。</w:t>
      </w:r>
    </w:p>
    <w:p w14:paraId="7350111E">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（3）对于首批使用的材料，检查与报审材料的一致性。</w:t>
      </w:r>
    </w:p>
    <w:p w14:paraId="5764BBFD">
      <w:pPr>
        <w:pStyle w:val="6"/>
        <w:spacing w:line="570" w:lineRule="exact"/>
        <w:ind w:left="0" w:firstLine="602"/>
        <w:rPr>
          <w:rFonts w:hint="eastAsia" w:ascii="仿宋_GB2312" w:hAnsi="仿宋_GB2312" w:eastAsia="仿宋_GB2312" w:cs="仿宋_GB2312"/>
          <w:sz w:val="32"/>
          <w:szCs w:val="32"/>
          <w:lang w:val="en-US" w:bidi="ar-SA"/>
        </w:rPr>
      </w:pPr>
      <w:r>
        <w:rPr>
          <w:rFonts w:hint="eastAsia" w:ascii="仿宋_GB2312" w:hAnsi="仿宋_GB2312" w:eastAsia="仿宋_GB2312" w:cs="仿宋_GB2312"/>
          <w:b/>
          <w:bCs/>
          <w:sz w:val="32"/>
          <w:szCs w:val="32"/>
          <w:lang w:val="en-US" w:bidi="ar-SA"/>
        </w:rPr>
        <w:t>16.2.</w:t>
      </w:r>
      <w:r>
        <w:rPr>
          <w:rFonts w:hint="eastAsia" w:ascii="仿宋_GB2312" w:hAnsi="仿宋_GB2312" w:eastAsia="仿宋_GB2312" w:cs="仿宋_GB2312"/>
          <w:b/>
          <w:bCs/>
          <w:sz w:val="32"/>
          <w:szCs w:val="32"/>
          <w:lang w:val="en-US" w:eastAsia="zh-CN" w:bidi="ar-SA"/>
        </w:rPr>
        <w:t>4</w:t>
      </w:r>
      <w:r>
        <w:rPr>
          <w:rFonts w:hint="eastAsia" w:ascii="仿宋_GB2312" w:hAnsi="仿宋_GB2312" w:eastAsia="仿宋_GB2312" w:cs="仿宋_GB2312"/>
          <w:sz w:val="32"/>
          <w:szCs w:val="32"/>
          <w:lang w:val="en-US" w:bidi="ar-SA"/>
        </w:rPr>
        <w:t xml:space="preserve"> 改造施工过程中，质量安全巡检单位的质量安全过程</w:t>
      </w:r>
      <w:r>
        <w:rPr>
          <w:rFonts w:hint="eastAsia" w:ascii="仿宋_GB2312" w:hAnsi="仿宋_GB2312" w:eastAsia="仿宋_GB2312" w:cs="仿宋_GB2312"/>
          <w:sz w:val="32"/>
          <w:szCs w:val="32"/>
          <w:shd w:val="clear" w:color="auto" w:fill="FFFFFF"/>
          <w:lang w:val="en-US"/>
        </w:rPr>
        <w:t>巡检</w:t>
      </w:r>
      <w:r>
        <w:rPr>
          <w:rFonts w:hint="eastAsia" w:ascii="仿宋_GB2312" w:hAnsi="仿宋_GB2312" w:eastAsia="仿宋_GB2312" w:cs="仿宋_GB2312"/>
          <w:sz w:val="32"/>
          <w:szCs w:val="32"/>
          <w:lang w:val="en-US" w:bidi="ar-SA"/>
        </w:rPr>
        <w:t>要点包括但不限于如下内容：</w:t>
      </w:r>
    </w:p>
    <w:p w14:paraId="5EA603A7">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（1）单个微改造居室的过程</w:t>
      </w:r>
      <w:r>
        <w:rPr>
          <w:rFonts w:hint="eastAsia" w:ascii="仿宋_GB2312" w:hAnsi="仿宋_GB2312" w:eastAsia="仿宋_GB2312" w:cs="仿宋_GB2312"/>
          <w:sz w:val="32"/>
          <w:szCs w:val="32"/>
          <w:shd w:val="clear" w:color="auto" w:fill="FFFFFF"/>
          <w:lang w:val="en-US"/>
        </w:rPr>
        <w:t>巡检</w:t>
      </w:r>
      <w:r>
        <w:rPr>
          <w:rFonts w:hint="eastAsia" w:ascii="仿宋_GB2312" w:hAnsi="仿宋_GB2312" w:eastAsia="仿宋_GB2312" w:cs="仿宋_GB2312"/>
          <w:sz w:val="32"/>
          <w:szCs w:val="32"/>
          <w:lang w:val="en-US" w:bidi="ar-SA"/>
        </w:rPr>
        <w:t>次数应不小于1次，对于存在重大质量安全隐患的，应增加频次。</w:t>
      </w:r>
    </w:p>
    <w:p w14:paraId="736966B8">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（2）</w:t>
      </w:r>
      <w:r>
        <w:rPr>
          <w:rFonts w:hint="eastAsia" w:ascii="仿宋_GB2312" w:hAnsi="仿宋_GB2312" w:eastAsia="仿宋_GB2312" w:cs="仿宋_GB2312"/>
          <w:sz w:val="32"/>
          <w:szCs w:val="32"/>
          <w:shd w:val="clear" w:color="auto" w:fill="FFFFFF"/>
          <w:lang w:val="en-US"/>
        </w:rPr>
        <w:t>巡检</w:t>
      </w:r>
      <w:r>
        <w:rPr>
          <w:rFonts w:hint="eastAsia" w:ascii="仿宋_GB2312" w:hAnsi="仿宋_GB2312" w:eastAsia="仿宋_GB2312" w:cs="仿宋_GB2312"/>
          <w:sz w:val="32"/>
          <w:szCs w:val="32"/>
          <w:lang w:val="en-US" w:bidi="ar-SA"/>
        </w:rPr>
        <w:t>内容包括但不限于《“追光小屋”困境未成年人家庭居室“追光小屋”项目质量</w:t>
      </w:r>
      <w:r>
        <w:rPr>
          <w:rFonts w:hint="eastAsia" w:ascii="仿宋_GB2312" w:hAnsi="仿宋_GB2312" w:eastAsia="仿宋_GB2312" w:cs="仿宋_GB2312"/>
          <w:sz w:val="32"/>
          <w:szCs w:val="32"/>
          <w:lang w:val="en-US" w:eastAsia="zh-CN" w:bidi="ar-SA"/>
        </w:rPr>
        <w:t>、</w:t>
      </w:r>
      <w:r>
        <w:rPr>
          <w:rFonts w:hint="eastAsia" w:ascii="仿宋_GB2312" w:hAnsi="仿宋_GB2312" w:eastAsia="仿宋_GB2312" w:cs="仿宋_GB2312"/>
          <w:sz w:val="32"/>
          <w:szCs w:val="32"/>
          <w:lang w:val="en-US" w:bidi="ar-SA"/>
        </w:rPr>
        <w:t>安全检查表》（附件）所列检查项。</w:t>
      </w:r>
    </w:p>
    <w:p w14:paraId="6322733D">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（3）对于</w:t>
      </w:r>
      <w:r>
        <w:rPr>
          <w:rFonts w:hint="eastAsia" w:ascii="仿宋_GB2312" w:hAnsi="仿宋_GB2312" w:eastAsia="仿宋_GB2312" w:cs="仿宋_GB2312"/>
          <w:sz w:val="32"/>
          <w:szCs w:val="32"/>
          <w:shd w:val="clear" w:color="auto" w:fill="FFFFFF"/>
          <w:lang w:val="en-US"/>
        </w:rPr>
        <w:t>巡检</w:t>
      </w:r>
      <w:r>
        <w:rPr>
          <w:rFonts w:hint="eastAsia" w:ascii="仿宋_GB2312" w:hAnsi="仿宋_GB2312" w:eastAsia="仿宋_GB2312" w:cs="仿宋_GB2312"/>
          <w:sz w:val="32"/>
          <w:szCs w:val="32"/>
          <w:lang w:val="en-US" w:bidi="ar-SA"/>
        </w:rPr>
        <w:t>过程发现的质量安全隐患应及时告知，由施工单位负责整改，留存记录。</w:t>
      </w:r>
    </w:p>
    <w:p w14:paraId="4A2651F1">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（4）涉及重大质量安全隐患的，应及时向团区委汇报，要求施工单位整改并追踪，并采取防止隐患风险扩大的针对性措施。</w:t>
      </w:r>
    </w:p>
    <w:p w14:paraId="28FF74B0">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（5）过程</w:t>
      </w:r>
      <w:r>
        <w:rPr>
          <w:rFonts w:hint="eastAsia" w:ascii="仿宋_GB2312" w:hAnsi="仿宋_GB2312" w:eastAsia="仿宋_GB2312" w:cs="仿宋_GB2312"/>
          <w:sz w:val="32"/>
          <w:szCs w:val="32"/>
          <w:shd w:val="clear" w:color="auto" w:fill="FFFFFF"/>
          <w:lang w:val="en-US"/>
        </w:rPr>
        <w:t>巡检</w:t>
      </w:r>
      <w:r>
        <w:rPr>
          <w:rFonts w:hint="eastAsia" w:ascii="仿宋_GB2312" w:hAnsi="仿宋_GB2312" w:eastAsia="仿宋_GB2312" w:cs="仿宋_GB2312"/>
          <w:sz w:val="32"/>
          <w:szCs w:val="32"/>
          <w:lang w:val="en-US" w:bidi="ar-SA"/>
        </w:rPr>
        <w:t>可兼顾改造项目涉及的关键工序隐蔽等开展，并留存过程</w:t>
      </w:r>
      <w:r>
        <w:rPr>
          <w:rFonts w:hint="eastAsia" w:ascii="仿宋_GB2312" w:hAnsi="仿宋_GB2312" w:eastAsia="仿宋_GB2312" w:cs="仿宋_GB2312"/>
          <w:sz w:val="32"/>
          <w:szCs w:val="32"/>
          <w:shd w:val="clear" w:color="auto" w:fill="FFFFFF"/>
          <w:lang w:val="en-US"/>
        </w:rPr>
        <w:t>巡检</w:t>
      </w:r>
      <w:r>
        <w:rPr>
          <w:rFonts w:hint="eastAsia" w:ascii="仿宋_GB2312" w:hAnsi="仿宋_GB2312" w:eastAsia="仿宋_GB2312" w:cs="仿宋_GB2312"/>
          <w:sz w:val="32"/>
          <w:szCs w:val="32"/>
          <w:lang w:val="en-US" w:bidi="ar-SA"/>
        </w:rPr>
        <w:t>影像资料。</w:t>
      </w:r>
    </w:p>
    <w:p w14:paraId="5C17890A">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（6）对于过程使用的建筑建材应采取随机抽查，对品牌一致性等情况核查。</w:t>
      </w:r>
    </w:p>
    <w:p w14:paraId="7B07184A">
      <w:pPr>
        <w:pStyle w:val="6"/>
        <w:spacing w:line="570" w:lineRule="exact"/>
        <w:ind w:left="0" w:firstLine="600"/>
        <w:rPr>
          <w:rFonts w:hint="eastAsia" w:ascii="仿宋_GB2312" w:hAnsi="仿宋_GB2312" w:eastAsia="仿宋_GB2312" w:cs="仿宋_GB2312"/>
          <w:sz w:val="32"/>
          <w:szCs w:val="32"/>
          <w:lang w:val="en-US" w:bidi="ar-SA"/>
        </w:rPr>
      </w:pPr>
    </w:p>
    <w:p w14:paraId="4128D034">
      <w:pPr>
        <w:spacing w:line="570" w:lineRule="exact"/>
        <w:ind w:firstLine="0" w:firstLineChars="0"/>
        <w:jc w:val="center"/>
        <w:outlineLvl w:val="1"/>
        <w:rPr>
          <w:rFonts w:hint="eastAsia" w:ascii="黑体" w:hAnsi="黑体" w:eastAsia="黑体" w:cs="黑体"/>
          <w:b w:val="0"/>
          <w:bCs w:val="0"/>
          <w:sz w:val="32"/>
          <w:szCs w:val="32"/>
        </w:rPr>
      </w:pPr>
      <w:bookmarkStart w:id="1171" w:name="_Toc192174313"/>
      <w:r>
        <w:rPr>
          <w:rFonts w:hint="eastAsia" w:ascii="黑体" w:hAnsi="黑体" w:eastAsia="黑体" w:cs="黑体"/>
          <w:b w:val="0"/>
          <w:bCs w:val="0"/>
          <w:sz w:val="32"/>
          <w:szCs w:val="32"/>
        </w:rPr>
        <w:t>16.3 质量验收程序</w:t>
      </w:r>
      <w:bookmarkEnd w:id="1171"/>
    </w:p>
    <w:p w14:paraId="2BB347D1">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16.3.1 </w:t>
      </w:r>
      <w:r>
        <w:rPr>
          <w:rFonts w:hint="eastAsia" w:ascii="仿宋_GB2312" w:hAnsi="仿宋_GB2312" w:eastAsia="仿宋_GB2312" w:cs="仿宋_GB2312"/>
          <w:sz w:val="32"/>
          <w:szCs w:val="32"/>
        </w:rPr>
        <w:t>对于单个</w:t>
      </w:r>
      <w:r>
        <w:rPr>
          <w:rFonts w:hint="eastAsia" w:ascii="仿宋_GB2312" w:hAnsi="仿宋_GB2312" w:eastAsia="仿宋_GB2312" w:cs="仿宋_GB2312"/>
          <w:sz w:val="32"/>
          <w:szCs w:val="32"/>
          <w:shd w:val="clear" w:color="auto" w:fill="FFFFFF"/>
        </w:rPr>
        <w:t>“追光小屋”</w:t>
      </w:r>
      <w:r>
        <w:rPr>
          <w:rFonts w:hint="eastAsia" w:ascii="仿宋_GB2312" w:hAnsi="仿宋_GB2312" w:eastAsia="仿宋_GB2312" w:cs="仿宋_GB2312"/>
          <w:sz w:val="32"/>
          <w:szCs w:val="32"/>
        </w:rPr>
        <w:t>项目竣工验收工作要点包括：</w:t>
      </w:r>
    </w:p>
    <w:p w14:paraId="646B3898">
      <w:pPr>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（1）参与主体包括质量安全巡检单位、施工单位，团区委视情参与竣工验收，需对符合验收条件的</w:t>
      </w:r>
      <w:r>
        <w:rPr>
          <w:rFonts w:hint="eastAsia" w:ascii="仿宋_GB2312" w:hAnsi="仿宋_GB2312" w:eastAsia="仿宋_GB2312" w:cs="仿宋_GB2312"/>
          <w:sz w:val="32"/>
          <w:szCs w:val="32"/>
          <w:shd w:val="clear" w:color="auto" w:fill="FFFFFF"/>
        </w:rPr>
        <w:t>“追光小屋”</w:t>
      </w:r>
      <w:r>
        <w:rPr>
          <w:rFonts w:hint="eastAsia" w:ascii="仿宋_GB2312" w:hAnsi="仿宋_GB2312" w:eastAsia="仿宋_GB2312" w:cs="仿宋_GB2312"/>
          <w:sz w:val="32"/>
          <w:szCs w:val="32"/>
        </w:rPr>
        <w:t>项目告知团区委对接人。</w:t>
      </w:r>
    </w:p>
    <w:p w14:paraId="32149295">
      <w:pPr>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w:t>
      </w:r>
      <w:r>
        <w:rPr>
          <w:rFonts w:hint="eastAsia" w:ascii="仿宋_GB2312" w:hAnsi="仿宋_GB2312" w:eastAsia="仿宋_GB2312" w:cs="仿宋_GB2312"/>
          <w:sz w:val="32"/>
          <w:szCs w:val="32"/>
          <w:shd w:val="clear" w:color="auto" w:fill="FFFFFF"/>
        </w:rPr>
        <w:t>“追光小屋”项目</w:t>
      </w:r>
      <w:r>
        <w:rPr>
          <w:rFonts w:hint="eastAsia" w:ascii="仿宋_GB2312" w:hAnsi="仿宋_GB2312" w:eastAsia="仿宋_GB2312" w:cs="仿宋_GB2312"/>
          <w:sz w:val="32"/>
          <w:szCs w:val="32"/>
        </w:rPr>
        <w:t>涉及的使用功能进行使用测试，对于涉及观感、平直度等量化指标的可采取抽测。</w:t>
      </w:r>
    </w:p>
    <w:p w14:paraId="703B1E35">
      <w:pPr>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w:t>
      </w:r>
      <w:r>
        <w:rPr>
          <w:rFonts w:hint="eastAsia" w:ascii="仿宋_GB2312" w:hAnsi="仿宋_GB2312" w:eastAsia="仿宋_GB2312" w:cs="仿宋_GB2312"/>
          <w:sz w:val="32"/>
          <w:szCs w:val="32"/>
          <w:shd w:val="clear" w:color="auto" w:fill="FFFFFF"/>
        </w:rPr>
        <w:t>“追光小屋”</w:t>
      </w:r>
      <w:r>
        <w:rPr>
          <w:rFonts w:hint="eastAsia" w:ascii="仿宋_GB2312" w:hAnsi="仿宋_GB2312" w:eastAsia="仿宋_GB2312" w:cs="仿宋_GB2312"/>
          <w:sz w:val="32"/>
          <w:szCs w:val="32"/>
        </w:rPr>
        <w:t>项目过程资料及时整理汇总，包括所使用的建材资料、检查记录及竣工材料。</w:t>
      </w:r>
    </w:p>
    <w:p w14:paraId="406C09B7">
      <w:pPr>
        <w:adjustRightInd w:val="0"/>
        <w:snapToGrid w:val="0"/>
        <w:spacing w:line="57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（4）对微改造验收结果应及时报告至团区委对接人，并提交验收资料。</w:t>
      </w:r>
    </w:p>
    <w:p w14:paraId="1005DFB1">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16.3.2 </w:t>
      </w:r>
      <w:r>
        <w:rPr>
          <w:rFonts w:hint="eastAsia" w:ascii="仿宋_GB2312" w:hAnsi="仿宋_GB2312" w:eastAsia="仿宋_GB2312" w:cs="仿宋_GB2312"/>
          <w:sz w:val="32"/>
          <w:szCs w:val="32"/>
        </w:rPr>
        <w:t>“追光小屋”项目质量验收程序和组织宜参照现行国家标准《建筑工程施工质量验收统一标准》GB 50300的规定，结合</w:t>
      </w:r>
      <w:r>
        <w:rPr>
          <w:rFonts w:hint="eastAsia" w:ascii="仿宋_GB2312" w:hAnsi="仿宋_GB2312" w:eastAsia="仿宋_GB2312" w:cs="仿宋_GB2312"/>
          <w:sz w:val="32"/>
          <w:szCs w:val="32"/>
          <w:shd w:val="clear" w:color="auto" w:fill="FFFFFF"/>
        </w:rPr>
        <w:t>“追光小屋”</w:t>
      </w:r>
      <w:r>
        <w:rPr>
          <w:rFonts w:hint="eastAsia" w:ascii="仿宋_GB2312" w:hAnsi="仿宋_GB2312" w:eastAsia="仿宋_GB2312" w:cs="仿宋_GB2312"/>
          <w:sz w:val="32"/>
          <w:szCs w:val="32"/>
        </w:rPr>
        <w:t>项目施工实际由施工单位、质量安全巡检单位、</w:t>
      </w: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共同实施竣工验收。</w:t>
      </w:r>
    </w:p>
    <w:p w14:paraId="7FB6C7BC">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16.3.3 </w:t>
      </w:r>
      <w:r>
        <w:rPr>
          <w:rFonts w:hint="eastAsia" w:ascii="仿宋_GB2312" w:hAnsi="仿宋_GB2312" w:eastAsia="仿宋_GB2312" w:cs="仿宋_GB2312"/>
          <w:sz w:val="32"/>
          <w:szCs w:val="32"/>
        </w:rPr>
        <w:t>“追光小屋”项目分部工程的质量检查宜参照现行国家标准《建筑装饰装修工程施工质量验收标准》GB 50210和《住宅装饰装修工程施工规范》GB 50327等规定，采取材料设备事先核查、施工过程抽查监督、完工质量验收等方式。</w:t>
      </w:r>
    </w:p>
    <w:p w14:paraId="049385A2">
      <w:pPr>
        <w:adjustRightInd w:val="0"/>
        <w:snapToGrid w:val="0"/>
        <w:spacing w:line="57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16.3.4 </w:t>
      </w:r>
      <w:r>
        <w:rPr>
          <w:rFonts w:hint="eastAsia" w:ascii="仿宋_GB2312" w:hAnsi="仿宋_GB2312" w:eastAsia="仿宋_GB2312" w:cs="仿宋_GB2312"/>
          <w:sz w:val="32"/>
          <w:szCs w:val="32"/>
        </w:rPr>
        <w:t>“追光小屋”项目的室内环境质量应符合现行国家标准《民用建筑工程室内环境污染控制规范》GB 50325的规定。</w:t>
      </w:r>
    </w:p>
    <w:p w14:paraId="6E03882A">
      <w:pPr>
        <w:adjustRightInd w:val="0"/>
        <w:snapToGrid w:val="0"/>
        <w:spacing w:line="570" w:lineRule="exact"/>
        <w:ind w:firstLine="602"/>
        <w:rPr>
          <w:rFonts w:eastAsia="仿宋_GB2312" w:cs="Times New Roman"/>
          <w:sz w:val="30"/>
          <w:szCs w:val="30"/>
        </w:rPr>
      </w:pPr>
      <w:r>
        <w:rPr>
          <w:rFonts w:hint="eastAsia" w:ascii="仿宋_GB2312" w:hAnsi="仿宋_GB2312" w:eastAsia="仿宋_GB2312" w:cs="仿宋_GB2312"/>
          <w:b/>
          <w:bCs/>
          <w:sz w:val="32"/>
          <w:szCs w:val="32"/>
        </w:rPr>
        <w:t xml:space="preserve">16.3.5 </w:t>
      </w:r>
      <w:r>
        <w:rPr>
          <w:rFonts w:hint="eastAsia" w:ascii="仿宋_GB2312" w:hAnsi="仿宋_GB2312" w:eastAsia="仿宋_GB2312" w:cs="仿宋_GB2312"/>
          <w:sz w:val="32"/>
          <w:szCs w:val="32"/>
        </w:rPr>
        <w:t>未经验收合格的</w:t>
      </w:r>
      <w:r>
        <w:rPr>
          <w:rFonts w:hint="eastAsia" w:ascii="仿宋_GB2312" w:hAnsi="仿宋_GB2312" w:eastAsia="仿宋_GB2312" w:cs="仿宋_GB2312"/>
          <w:sz w:val="32"/>
          <w:szCs w:val="32"/>
          <w:shd w:val="clear" w:color="auto" w:fill="FFFFFF"/>
        </w:rPr>
        <w:t>“追光小屋”</w:t>
      </w:r>
      <w:r>
        <w:rPr>
          <w:rFonts w:hint="eastAsia" w:ascii="仿宋_GB2312" w:hAnsi="仿宋_GB2312" w:eastAsia="仿宋_GB2312" w:cs="仿宋_GB2312"/>
          <w:sz w:val="32"/>
          <w:szCs w:val="32"/>
        </w:rPr>
        <w:t>项目不得投入使用。</w:t>
      </w:r>
    </w:p>
    <w:p w14:paraId="1691C699">
      <w:pPr>
        <w:ind w:firstLine="600"/>
        <w:rPr>
          <w:rFonts w:cs="Times New Roman"/>
          <w:sz w:val="30"/>
          <w:szCs w:val="30"/>
        </w:rPr>
      </w:pPr>
    </w:p>
    <w:p w14:paraId="55412002">
      <w:pPr>
        <w:ind w:firstLine="600"/>
        <w:rPr>
          <w:rFonts w:cs="Times New Roman"/>
          <w:sz w:val="30"/>
          <w:szCs w:val="30"/>
        </w:rPr>
      </w:pPr>
    </w:p>
    <w:p w14:paraId="70822DEE">
      <w:pPr>
        <w:ind w:firstLine="600"/>
        <w:rPr>
          <w:rFonts w:cs="Times New Roman"/>
          <w:sz w:val="30"/>
          <w:szCs w:val="30"/>
        </w:rPr>
      </w:pPr>
    </w:p>
    <w:p w14:paraId="546EDAD1">
      <w:pPr>
        <w:ind w:firstLine="600"/>
        <w:rPr>
          <w:rFonts w:cs="Times New Roman"/>
          <w:sz w:val="30"/>
          <w:szCs w:val="30"/>
        </w:rPr>
      </w:pPr>
    </w:p>
    <w:p w14:paraId="1109FF9C">
      <w:pPr>
        <w:ind w:firstLine="600"/>
        <w:rPr>
          <w:rFonts w:cs="Times New Roman"/>
          <w:sz w:val="30"/>
          <w:szCs w:val="30"/>
        </w:rPr>
      </w:pPr>
    </w:p>
    <w:p w14:paraId="5626F62C">
      <w:pPr>
        <w:widowControl/>
        <w:spacing w:line="240" w:lineRule="auto"/>
        <w:ind w:firstLine="0" w:firstLineChars="0"/>
        <w:jc w:val="left"/>
        <w:rPr>
          <w:rFonts w:cs="Times New Roman"/>
          <w:sz w:val="30"/>
          <w:szCs w:val="30"/>
        </w:rPr>
      </w:pPr>
      <w:r>
        <w:rPr>
          <w:rFonts w:cs="Times New Roman"/>
          <w:sz w:val="30"/>
          <w:szCs w:val="30"/>
        </w:rPr>
        <w:br w:type="page"/>
      </w:r>
    </w:p>
    <w:p w14:paraId="1A13D274">
      <w:pPr>
        <w:spacing w:line="570" w:lineRule="exact"/>
        <w:ind w:firstLine="0" w:firstLineChars="0"/>
        <w:jc w:val="center"/>
        <w:outlineLvl w:val="0"/>
        <w:rPr>
          <w:rFonts w:eastAsia="黑体" w:cs="Times New Roman"/>
          <w:b w:val="0"/>
          <w:bCs w:val="0"/>
          <w:sz w:val="32"/>
          <w:szCs w:val="32"/>
        </w:rPr>
      </w:pPr>
      <w:bookmarkStart w:id="1172" w:name="_Toc192174314"/>
      <w:r>
        <w:rPr>
          <w:rFonts w:eastAsia="黑体" w:cs="Times New Roman"/>
          <w:b w:val="0"/>
          <w:bCs w:val="0"/>
          <w:sz w:val="32"/>
          <w:szCs w:val="32"/>
        </w:rPr>
        <w:t>引用标准目录</w:t>
      </w:r>
      <w:bookmarkEnd w:id="1172"/>
    </w:p>
    <w:p w14:paraId="1B5BC756">
      <w:pPr>
        <w:pStyle w:val="6"/>
        <w:spacing w:line="570" w:lineRule="exact"/>
        <w:ind w:left="0" w:firstLine="600"/>
        <w:rPr>
          <w:rFonts w:ascii="Times New Roman" w:hAnsi="Times New Roman" w:eastAsia="仿宋_GB2312" w:cs="Times New Roman"/>
          <w:sz w:val="30"/>
          <w:szCs w:val="30"/>
          <w:lang w:val="en-US" w:bidi="ar-SA"/>
        </w:rPr>
      </w:pPr>
    </w:p>
    <w:p w14:paraId="46622796">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《民用建筑通用规范》GB 55031</w:t>
      </w:r>
    </w:p>
    <w:p w14:paraId="1ADBB4A0">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《建筑与市政工程防水通用规范》GB 55030</w:t>
      </w:r>
    </w:p>
    <w:p w14:paraId="394F845D">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《建筑装饰装修工程质量验收标准》GB 50210</w:t>
      </w:r>
    </w:p>
    <w:p w14:paraId="42FC8258">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《住宅装饰装修工程施工规范》GB 50327</w:t>
      </w:r>
    </w:p>
    <w:p w14:paraId="6DEEA611">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《建筑地面工程施工质量验收规范》GB 50209</w:t>
      </w:r>
    </w:p>
    <w:p w14:paraId="6A77E24A">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《建筑内部装修设计防火规范》GB 50222</w:t>
      </w:r>
    </w:p>
    <w:p w14:paraId="6DEEED4C">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《住宅室内装饰装修工程质量验收规范》JGJ/T 304</w:t>
      </w:r>
    </w:p>
    <w:p w14:paraId="398E0458">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《建筑拆除工程安全技术规范》JGJ 147</w:t>
      </w:r>
    </w:p>
    <w:p w14:paraId="60AEB9E6">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《建筑环境通用规范》GB 55016</w:t>
      </w:r>
    </w:p>
    <w:p w14:paraId="32AF87A9">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《民用建筑工程室内环境污染控制规范》GB 50325</w:t>
      </w:r>
    </w:p>
    <w:p w14:paraId="13D5CB5F">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《室内装饰装修材料 人造板及其制品中甲醛释放限量》GB 18580</w:t>
      </w:r>
    </w:p>
    <w:p w14:paraId="17F5778D">
      <w:pPr>
        <w:pStyle w:val="6"/>
        <w:spacing w:line="570" w:lineRule="exact"/>
        <w:ind w:left="0" w:firstLine="6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《室内空气质量标准》GB/T 18883</w:t>
      </w:r>
    </w:p>
    <w:p w14:paraId="6B24353A">
      <w:pPr>
        <w:pStyle w:val="6"/>
        <w:spacing w:line="570" w:lineRule="exact"/>
        <w:ind w:left="0" w:firstLine="600"/>
        <w:rPr>
          <w:rFonts w:hint="eastAsia" w:ascii="仿宋_GB2312" w:hAnsi="仿宋_GB2312" w:eastAsia="仿宋_GB2312" w:cs="仿宋_GB2312"/>
          <w:sz w:val="32"/>
          <w:szCs w:val="32"/>
          <w:lang w:val="en-US" w:bidi="ar-SA"/>
        </w:rPr>
      </w:pPr>
    </w:p>
    <w:p w14:paraId="1E977DEF">
      <w:pPr>
        <w:pStyle w:val="6"/>
        <w:ind w:firstLine="600"/>
        <w:rPr>
          <w:rFonts w:hint="default"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注：标准版本更新的，均按照最新版本执行。</w:t>
      </w:r>
    </w:p>
    <w:p w14:paraId="3E10A0C6">
      <w:pPr>
        <w:pStyle w:val="6"/>
        <w:ind w:firstLine="600"/>
        <w:rPr>
          <w:rFonts w:ascii="Times New Roman" w:hAnsi="Times New Roman" w:eastAsia="仿宋_GB2312" w:cs="Times New Roman"/>
          <w:sz w:val="30"/>
          <w:szCs w:val="30"/>
          <w:lang w:val="en-US" w:bidi="ar-SA"/>
        </w:rPr>
      </w:pPr>
    </w:p>
    <w:p w14:paraId="000CC47B">
      <w:pPr>
        <w:widowControl/>
        <w:spacing w:line="240" w:lineRule="auto"/>
        <w:ind w:firstLine="0" w:firstLineChars="0"/>
        <w:jc w:val="left"/>
        <w:rPr>
          <w:rFonts w:eastAsia="仿宋_GB2312" w:cs="Times New Roman"/>
          <w:sz w:val="30"/>
          <w:szCs w:val="30"/>
        </w:rPr>
      </w:pPr>
      <w:r>
        <w:rPr>
          <w:rFonts w:eastAsia="仿宋_GB2312" w:cs="Times New Roman"/>
          <w:sz w:val="30"/>
          <w:szCs w:val="30"/>
        </w:rPr>
        <w:br w:type="page"/>
      </w:r>
    </w:p>
    <w:p w14:paraId="095AC1EA">
      <w:pPr>
        <w:spacing w:line="570" w:lineRule="exact"/>
        <w:ind w:firstLine="0" w:firstLineChars="0"/>
        <w:outlineLvl w:val="0"/>
        <w:rPr>
          <w:rFonts w:eastAsia="黑体" w:cs="Times New Roman"/>
          <w:b w:val="0"/>
          <w:bCs w:val="0"/>
          <w:sz w:val="32"/>
          <w:szCs w:val="32"/>
        </w:rPr>
      </w:pPr>
      <w:bookmarkStart w:id="1173" w:name="_Toc192174315"/>
      <w:r>
        <w:rPr>
          <w:rFonts w:hint="eastAsia" w:eastAsia="黑体" w:cs="Times New Roman"/>
          <w:b w:val="0"/>
          <w:bCs w:val="0"/>
          <w:sz w:val="32"/>
          <w:szCs w:val="32"/>
        </w:rPr>
        <w:t>附件 质量、安全检查表</w:t>
      </w:r>
      <w:bookmarkEnd w:id="1173"/>
    </w:p>
    <w:p w14:paraId="5E592C30">
      <w:pPr>
        <w:spacing w:line="340" w:lineRule="exact"/>
        <w:ind w:firstLine="0" w:firstLineChars="0"/>
        <w:jc w:val="center"/>
        <w:rPr>
          <w:rFonts w:eastAsia="仿宋_GB2312" w:cs="Times New Roman"/>
          <w:szCs w:val="24"/>
        </w:rPr>
      </w:pPr>
    </w:p>
    <w:p w14:paraId="408440C7">
      <w:pPr>
        <w:ind w:firstLine="0" w:firstLineChars="0"/>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“追光小屋”困境未成年人家庭居室微改造项目质量检查表</w:t>
      </w:r>
    </w:p>
    <w:p w14:paraId="53D0A612">
      <w:pPr>
        <w:ind w:firstLine="0" w:firstLineChars="0"/>
        <w:jc w:val="center"/>
        <w:rPr>
          <w:rFonts w:eastAsia="仿宋_GB2312" w:cs="Times New Roman"/>
          <w:sz w:val="28"/>
          <w:szCs w:val="28"/>
        </w:rPr>
      </w:pPr>
      <w:r>
        <w:rPr>
          <w:rFonts w:eastAsia="仿宋_GB2312" w:cs="Times New Roman"/>
          <w:sz w:val="28"/>
          <w:szCs w:val="28"/>
        </w:rPr>
        <w:t>（</w:t>
      </w:r>
      <w:r>
        <w:rPr>
          <w:rFonts w:hint="eastAsia" w:eastAsia="仿宋_GB2312" w:cs="Times New Roman"/>
          <w:sz w:val="28"/>
          <w:szCs w:val="28"/>
        </w:rPr>
        <w:t>质量安全巡检单位</w:t>
      </w:r>
      <w:r>
        <w:rPr>
          <w:rFonts w:eastAsia="仿宋_GB2312" w:cs="Times New Roman"/>
          <w:sz w:val="28"/>
          <w:szCs w:val="28"/>
        </w:rPr>
        <w:t>填写）</w:t>
      </w:r>
    </w:p>
    <w:p w14:paraId="3033D7D0">
      <w:pPr>
        <w:spacing w:line="340" w:lineRule="exact"/>
        <w:ind w:firstLine="0" w:firstLineChars="0"/>
        <w:rPr>
          <w:rFonts w:eastAsia="仿宋_GB2312" w:cs="Times New Roman"/>
          <w:szCs w:val="24"/>
        </w:rPr>
      </w:pPr>
      <w:r>
        <w:rPr>
          <w:rFonts w:eastAsia="仿宋_GB2312" w:cs="Times New Roman"/>
          <w:szCs w:val="24"/>
        </w:rPr>
        <w:t>检查日期：</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44"/>
        <w:gridCol w:w="594"/>
        <w:gridCol w:w="700"/>
        <w:gridCol w:w="3770"/>
        <w:gridCol w:w="1547"/>
        <w:gridCol w:w="1706"/>
      </w:tblGrid>
      <w:tr w14:paraId="69624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38" w:type="dxa"/>
            <w:gridSpan w:val="3"/>
            <w:tcBorders>
              <w:top w:val="single" w:color="auto" w:sz="4" w:space="0"/>
              <w:left w:val="single" w:color="auto" w:sz="4" w:space="0"/>
              <w:bottom w:val="single" w:color="auto" w:sz="4" w:space="0"/>
              <w:right w:val="single" w:color="auto" w:sz="4" w:space="0"/>
            </w:tcBorders>
            <w:vAlign w:val="center"/>
          </w:tcPr>
          <w:p w14:paraId="3CE3AEFF">
            <w:pPr>
              <w:spacing w:line="340" w:lineRule="exact"/>
              <w:ind w:firstLine="0" w:firstLineChars="0"/>
              <w:jc w:val="center"/>
              <w:rPr>
                <w:rFonts w:eastAsia="仿宋_GB2312" w:cs="Times New Roman"/>
                <w:b/>
                <w:bCs/>
                <w:szCs w:val="24"/>
              </w:rPr>
            </w:pPr>
            <w:r>
              <w:rPr>
                <w:rFonts w:eastAsia="仿宋_GB2312" w:cs="Times New Roman"/>
                <w:b/>
                <w:bCs/>
                <w:szCs w:val="24"/>
              </w:rPr>
              <w:t>项目名称</w:t>
            </w:r>
          </w:p>
        </w:tc>
        <w:tc>
          <w:tcPr>
            <w:tcW w:w="3770" w:type="dxa"/>
            <w:tcBorders>
              <w:top w:val="single" w:color="auto" w:sz="4" w:space="0"/>
              <w:left w:val="single" w:color="auto" w:sz="4" w:space="0"/>
              <w:bottom w:val="single" w:color="auto" w:sz="4" w:space="0"/>
              <w:right w:val="single" w:color="auto" w:sz="4" w:space="0"/>
            </w:tcBorders>
            <w:vAlign w:val="center"/>
          </w:tcPr>
          <w:p w14:paraId="3E635229">
            <w:pPr>
              <w:spacing w:line="340" w:lineRule="exact"/>
              <w:ind w:firstLine="0" w:firstLineChars="0"/>
              <w:jc w:val="center"/>
              <w:rPr>
                <w:rFonts w:eastAsia="仿宋_GB2312" w:cs="Times New Roman"/>
                <w:b/>
                <w:bCs/>
                <w:szCs w:val="24"/>
              </w:rPr>
            </w:pPr>
          </w:p>
        </w:tc>
        <w:tc>
          <w:tcPr>
            <w:tcW w:w="1547" w:type="dxa"/>
            <w:tcBorders>
              <w:top w:val="single" w:color="auto" w:sz="4" w:space="0"/>
              <w:left w:val="single" w:color="auto" w:sz="4" w:space="0"/>
              <w:bottom w:val="single" w:color="auto" w:sz="4" w:space="0"/>
              <w:right w:val="single" w:color="auto" w:sz="4" w:space="0"/>
            </w:tcBorders>
            <w:vAlign w:val="center"/>
          </w:tcPr>
          <w:p w14:paraId="78FBD41C">
            <w:pPr>
              <w:spacing w:line="340" w:lineRule="exact"/>
              <w:ind w:firstLine="0" w:firstLineChars="0"/>
              <w:jc w:val="center"/>
              <w:rPr>
                <w:rFonts w:eastAsia="仿宋_GB2312" w:cs="Times New Roman"/>
                <w:b/>
                <w:bCs/>
                <w:szCs w:val="24"/>
              </w:rPr>
            </w:pPr>
            <w:r>
              <w:rPr>
                <w:rFonts w:eastAsia="仿宋_GB2312" w:cs="Times New Roman"/>
                <w:b/>
                <w:bCs/>
                <w:szCs w:val="24"/>
              </w:rPr>
              <w:t>施工单位</w:t>
            </w:r>
          </w:p>
        </w:tc>
        <w:tc>
          <w:tcPr>
            <w:tcW w:w="1706" w:type="dxa"/>
            <w:tcBorders>
              <w:top w:val="single" w:color="auto" w:sz="4" w:space="0"/>
              <w:left w:val="single" w:color="auto" w:sz="4" w:space="0"/>
              <w:bottom w:val="single" w:color="auto" w:sz="4" w:space="0"/>
              <w:right w:val="single" w:color="auto" w:sz="4" w:space="0"/>
            </w:tcBorders>
            <w:vAlign w:val="center"/>
          </w:tcPr>
          <w:p w14:paraId="76910A42">
            <w:pPr>
              <w:spacing w:line="340" w:lineRule="exact"/>
              <w:ind w:firstLine="0" w:firstLineChars="0"/>
              <w:jc w:val="center"/>
              <w:rPr>
                <w:rFonts w:eastAsia="仿宋_GB2312" w:cs="Times New Roman"/>
                <w:b/>
                <w:bCs/>
                <w:szCs w:val="24"/>
              </w:rPr>
            </w:pPr>
          </w:p>
        </w:tc>
      </w:tr>
      <w:tr w14:paraId="72780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39030045">
            <w:pPr>
              <w:spacing w:line="340" w:lineRule="exact"/>
              <w:ind w:firstLine="0" w:firstLineChars="0"/>
              <w:jc w:val="center"/>
              <w:rPr>
                <w:rFonts w:eastAsia="仿宋_GB2312" w:cs="Times New Roman"/>
                <w:b/>
                <w:bCs/>
                <w:szCs w:val="24"/>
              </w:rPr>
            </w:pPr>
            <w:r>
              <w:rPr>
                <w:rFonts w:eastAsia="仿宋_GB2312" w:cs="Times New Roman"/>
                <w:b/>
                <w:bCs/>
                <w:szCs w:val="24"/>
              </w:rPr>
              <w:t>序号</w:t>
            </w:r>
          </w:p>
        </w:tc>
        <w:tc>
          <w:tcPr>
            <w:tcW w:w="1294" w:type="dxa"/>
            <w:gridSpan w:val="2"/>
            <w:tcBorders>
              <w:top w:val="single" w:color="auto" w:sz="4" w:space="0"/>
              <w:left w:val="single" w:color="auto" w:sz="4" w:space="0"/>
              <w:bottom w:val="single" w:color="auto" w:sz="4" w:space="0"/>
              <w:right w:val="single" w:color="auto" w:sz="4" w:space="0"/>
            </w:tcBorders>
            <w:vAlign w:val="center"/>
          </w:tcPr>
          <w:p w14:paraId="1F037C01">
            <w:pPr>
              <w:spacing w:line="340" w:lineRule="exact"/>
              <w:ind w:firstLine="0" w:firstLineChars="0"/>
              <w:jc w:val="center"/>
              <w:rPr>
                <w:rFonts w:eastAsia="仿宋_GB2312" w:cs="Times New Roman"/>
                <w:b/>
                <w:bCs/>
                <w:szCs w:val="24"/>
              </w:rPr>
            </w:pPr>
            <w:r>
              <w:rPr>
                <w:rFonts w:eastAsia="仿宋_GB2312" w:cs="Times New Roman"/>
                <w:b/>
                <w:bCs/>
                <w:szCs w:val="24"/>
              </w:rPr>
              <w:t>检查项目</w:t>
            </w:r>
          </w:p>
        </w:tc>
        <w:tc>
          <w:tcPr>
            <w:tcW w:w="3770" w:type="dxa"/>
            <w:tcBorders>
              <w:top w:val="single" w:color="auto" w:sz="4" w:space="0"/>
              <w:left w:val="single" w:color="auto" w:sz="4" w:space="0"/>
              <w:bottom w:val="single" w:color="auto" w:sz="4" w:space="0"/>
              <w:right w:val="single" w:color="auto" w:sz="4" w:space="0"/>
            </w:tcBorders>
            <w:vAlign w:val="center"/>
          </w:tcPr>
          <w:p w14:paraId="35D543A1">
            <w:pPr>
              <w:spacing w:line="340" w:lineRule="exact"/>
              <w:ind w:firstLine="0" w:firstLineChars="0"/>
              <w:jc w:val="center"/>
              <w:rPr>
                <w:rFonts w:eastAsia="仿宋_GB2312" w:cs="Times New Roman"/>
                <w:b/>
                <w:bCs/>
                <w:szCs w:val="24"/>
              </w:rPr>
            </w:pPr>
            <w:r>
              <w:rPr>
                <w:rFonts w:eastAsia="仿宋_GB2312" w:cs="Times New Roman"/>
                <w:b/>
                <w:bCs/>
                <w:szCs w:val="24"/>
              </w:rPr>
              <w:t>检查内容</w:t>
            </w:r>
          </w:p>
        </w:tc>
        <w:tc>
          <w:tcPr>
            <w:tcW w:w="1547" w:type="dxa"/>
            <w:tcBorders>
              <w:top w:val="single" w:color="auto" w:sz="4" w:space="0"/>
              <w:left w:val="single" w:color="auto" w:sz="4" w:space="0"/>
              <w:bottom w:val="single" w:color="auto" w:sz="4" w:space="0"/>
              <w:right w:val="single" w:color="auto" w:sz="4" w:space="0"/>
            </w:tcBorders>
            <w:vAlign w:val="center"/>
          </w:tcPr>
          <w:p w14:paraId="6E6B914B">
            <w:pPr>
              <w:spacing w:line="340" w:lineRule="exact"/>
              <w:ind w:firstLine="0" w:firstLineChars="0"/>
              <w:jc w:val="center"/>
              <w:rPr>
                <w:rFonts w:eastAsia="仿宋_GB2312" w:cs="Times New Roman"/>
                <w:b/>
                <w:bCs/>
                <w:szCs w:val="24"/>
              </w:rPr>
            </w:pPr>
            <w:r>
              <w:rPr>
                <w:rFonts w:eastAsia="仿宋_GB2312" w:cs="Times New Roman"/>
                <w:b/>
                <w:bCs/>
                <w:szCs w:val="24"/>
              </w:rPr>
              <w:t>检查记录</w:t>
            </w:r>
          </w:p>
        </w:tc>
        <w:tc>
          <w:tcPr>
            <w:tcW w:w="1706" w:type="dxa"/>
            <w:tcBorders>
              <w:top w:val="single" w:color="auto" w:sz="4" w:space="0"/>
              <w:left w:val="single" w:color="auto" w:sz="4" w:space="0"/>
              <w:bottom w:val="single" w:color="auto" w:sz="4" w:space="0"/>
              <w:right w:val="single" w:color="auto" w:sz="4" w:space="0"/>
            </w:tcBorders>
            <w:vAlign w:val="center"/>
          </w:tcPr>
          <w:p w14:paraId="47416472">
            <w:pPr>
              <w:spacing w:line="340" w:lineRule="exact"/>
              <w:ind w:firstLine="0" w:firstLineChars="0"/>
              <w:jc w:val="center"/>
              <w:rPr>
                <w:rFonts w:eastAsia="仿宋_GB2312" w:cs="Times New Roman"/>
                <w:b/>
                <w:bCs/>
                <w:szCs w:val="24"/>
              </w:rPr>
            </w:pPr>
            <w:r>
              <w:rPr>
                <w:rFonts w:eastAsia="仿宋_GB2312" w:cs="Times New Roman"/>
                <w:b/>
                <w:bCs/>
                <w:szCs w:val="24"/>
              </w:rPr>
              <w:t>检查说明</w:t>
            </w:r>
          </w:p>
        </w:tc>
      </w:tr>
      <w:tr w14:paraId="300CE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5" w:hRule="atLeast"/>
          <w:jc w:val="center"/>
        </w:trPr>
        <w:tc>
          <w:tcPr>
            <w:tcW w:w="744" w:type="dxa"/>
            <w:vMerge w:val="restart"/>
            <w:tcBorders>
              <w:top w:val="single" w:color="auto" w:sz="4" w:space="0"/>
              <w:left w:val="single" w:color="auto" w:sz="4" w:space="0"/>
              <w:bottom w:val="single" w:color="auto" w:sz="4" w:space="0"/>
              <w:right w:val="single" w:color="auto" w:sz="4" w:space="0"/>
            </w:tcBorders>
            <w:vAlign w:val="center"/>
          </w:tcPr>
          <w:p w14:paraId="468B3F59">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1294" w:type="dxa"/>
            <w:gridSpan w:val="2"/>
            <w:vMerge w:val="restart"/>
            <w:tcBorders>
              <w:top w:val="single" w:color="auto" w:sz="4" w:space="0"/>
              <w:left w:val="single" w:color="auto" w:sz="4" w:space="0"/>
              <w:bottom w:val="single" w:color="auto" w:sz="4" w:space="0"/>
              <w:right w:val="single" w:color="auto" w:sz="4" w:space="0"/>
            </w:tcBorders>
            <w:vAlign w:val="center"/>
          </w:tcPr>
          <w:p w14:paraId="6D09BA88">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质量保证条件</w:t>
            </w:r>
          </w:p>
        </w:tc>
        <w:tc>
          <w:tcPr>
            <w:tcW w:w="3770" w:type="dxa"/>
            <w:tcBorders>
              <w:top w:val="single" w:color="auto" w:sz="4" w:space="0"/>
              <w:left w:val="single" w:color="auto" w:sz="4" w:space="0"/>
              <w:bottom w:val="single" w:color="auto" w:sz="4" w:space="0"/>
              <w:right w:val="single" w:color="auto" w:sz="4" w:space="0"/>
            </w:tcBorders>
            <w:vAlign w:val="center"/>
          </w:tcPr>
          <w:p w14:paraId="4FCDAAC5">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施工作业前技术准备工作落实到位，包括方案的确定</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质量保证措施的明确</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设计文件的完整。</w:t>
            </w:r>
          </w:p>
        </w:tc>
        <w:tc>
          <w:tcPr>
            <w:tcW w:w="1547" w:type="dxa"/>
            <w:tcBorders>
              <w:top w:val="single" w:color="auto" w:sz="4" w:space="0"/>
              <w:left w:val="single" w:color="auto" w:sz="4" w:space="0"/>
              <w:bottom w:val="single" w:color="auto" w:sz="4" w:space="0"/>
              <w:right w:val="single" w:color="auto" w:sz="4" w:space="0"/>
            </w:tcBorders>
            <w:vAlign w:val="center"/>
          </w:tcPr>
          <w:p w14:paraId="0BDFBD31">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 xml:space="preserve">□符合 </w:t>
            </w:r>
          </w:p>
          <w:p w14:paraId="5AFAB1C1">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1706" w:type="dxa"/>
            <w:tcBorders>
              <w:top w:val="single" w:color="auto" w:sz="4" w:space="0"/>
              <w:left w:val="single" w:color="auto" w:sz="4" w:space="0"/>
              <w:bottom w:val="single" w:color="auto" w:sz="4" w:space="0"/>
              <w:right w:val="single" w:color="auto" w:sz="4" w:space="0"/>
            </w:tcBorders>
            <w:vAlign w:val="center"/>
          </w:tcPr>
          <w:p w14:paraId="2D49DA5B">
            <w:pPr>
              <w:spacing w:line="340" w:lineRule="exact"/>
              <w:ind w:firstLine="0" w:firstLineChars="0"/>
              <w:jc w:val="center"/>
              <w:rPr>
                <w:rFonts w:eastAsia="仿宋_GB2312" w:cs="Times New Roman"/>
                <w:szCs w:val="24"/>
              </w:rPr>
            </w:pPr>
          </w:p>
        </w:tc>
      </w:tr>
      <w:tr w14:paraId="1C888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AF13910">
            <w:pPr>
              <w:spacing w:line="340" w:lineRule="exact"/>
              <w:ind w:firstLine="0" w:firstLineChars="0"/>
              <w:jc w:val="center"/>
              <w:rPr>
                <w:rFonts w:hint="eastAsia" w:ascii="仿宋_GB2312" w:hAnsi="仿宋_GB2312" w:eastAsia="仿宋_GB2312" w:cs="仿宋_GB2312"/>
                <w:szCs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03CFA73B">
            <w:pPr>
              <w:spacing w:line="340" w:lineRule="exact"/>
              <w:ind w:firstLine="0" w:firstLineChars="0"/>
              <w:jc w:val="center"/>
              <w:rPr>
                <w:rFonts w:hint="eastAsia" w:ascii="仿宋_GB2312" w:hAnsi="仿宋_GB2312" w:eastAsia="仿宋_GB2312" w:cs="仿宋_GB2312"/>
                <w:szCs w:val="24"/>
              </w:rPr>
            </w:pPr>
          </w:p>
        </w:tc>
        <w:tc>
          <w:tcPr>
            <w:tcW w:w="3770" w:type="dxa"/>
            <w:tcBorders>
              <w:top w:val="single" w:color="auto" w:sz="4" w:space="0"/>
              <w:left w:val="single" w:color="auto" w:sz="4" w:space="0"/>
              <w:bottom w:val="single" w:color="auto" w:sz="4" w:space="0"/>
              <w:right w:val="single" w:color="auto" w:sz="4" w:space="0"/>
            </w:tcBorders>
            <w:vAlign w:val="center"/>
          </w:tcPr>
          <w:p w14:paraId="535A0B57">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现场实体与设计图纸、施工方案要求相符。</w:t>
            </w:r>
          </w:p>
        </w:tc>
        <w:tc>
          <w:tcPr>
            <w:tcW w:w="1547" w:type="dxa"/>
            <w:tcBorders>
              <w:top w:val="single" w:color="auto" w:sz="4" w:space="0"/>
              <w:left w:val="single" w:color="auto" w:sz="4" w:space="0"/>
              <w:bottom w:val="single" w:color="auto" w:sz="4" w:space="0"/>
              <w:right w:val="single" w:color="auto" w:sz="4" w:space="0"/>
            </w:tcBorders>
            <w:vAlign w:val="center"/>
          </w:tcPr>
          <w:p w14:paraId="16A5221D">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 xml:space="preserve">□符合 </w:t>
            </w:r>
          </w:p>
          <w:p w14:paraId="71FF3F0A">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1706" w:type="dxa"/>
            <w:tcBorders>
              <w:top w:val="single" w:color="auto" w:sz="4" w:space="0"/>
              <w:left w:val="single" w:color="auto" w:sz="4" w:space="0"/>
              <w:bottom w:val="single" w:color="auto" w:sz="4" w:space="0"/>
              <w:right w:val="single" w:color="auto" w:sz="4" w:space="0"/>
            </w:tcBorders>
            <w:vAlign w:val="center"/>
          </w:tcPr>
          <w:p w14:paraId="1F921327">
            <w:pPr>
              <w:spacing w:line="340" w:lineRule="exact"/>
              <w:ind w:firstLine="0" w:firstLineChars="0"/>
              <w:jc w:val="center"/>
              <w:rPr>
                <w:rFonts w:eastAsia="仿宋_GB2312" w:cs="Times New Roman"/>
                <w:szCs w:val="24"/>
              </w:rPr>
            </w:pPr>
          </w:p>
        </w:tc>
      </w:tr>
      <w:tr w14:paraId="1CEDE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EAF81D4">
            <w:pPr>
              <w:spacing w:line="340" w:lineRule="exact"/>
              <w:ind w:firstLine="0" w:firstLineChars="0"/>
              <w:jc w:val="center"/>
              <w:rPr>
                <w:rFonts w:hint="eastAsia" w:ascii="仿宋_GB2312" w:hAnsi="仿宋_GB2312" w:eastAsia="仿宋_GB2312" w:cs="仿宋_GB2312"/>
                <w:szCs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475734A8">
            <w:pPr>
              <w:spacing w:line="340" w:lineRule="exact"/>
              <w:ind w:firstLine="0" w:firstLineChars="0"/>
              <w:jc w:val="center"/>
              <w:rPr>
                <w:rFonts w:hint="eastAsia" w:ascii="仿宋_GB2312" w:hAnsi="仿宋_GB2312" w:eastAsia="仿宋_GB2312" w:cs="仿宋_GB2312"/>
                <w:szCs w:val="24"/>
              </w:rPr>
            </w:pPr>
          </w:p>
        </w:tc>
        <w:tc>
          <w:tcPr>
            <w:tcW w:w="3770" w:type="dxa"/>
            <w:tcBorders>
              <w:top w:val="single" w:color="auto" w:sz="4" w:space="0"/>
              <w:left w:val="single" w:color="auto" w:sz="4" w:space="0"/>
              <w:bottom w:val="single" w:color="auto" w:sz="4" w:space="0"/>
              <w:right w:val="single" w:color="auto" w:sz="4" w:space="0"/>
            </w:tcBorders>
            <w:vAlign w:val="center"/>
          </w:tcPr>
          <w:p w14:paraId="0CAD20A4">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相关建材及设备质量证明文件齐全、有效。</w:t>
            </w:r>
          </w:p>
        </w:tc>
        <w:tc>
          <w:tcPr>
            <w:tcW w:w="1547" w:type="dxa"/>
            <w:tcBorders>
              <w:top w:val="single" w:color="auto" w:sz="4" w:space="0"/>
              <w:left w:val="single" w:color="auto" w:sz="4" w:space="0"/>
              <w:bottom w:val="single" w:color="auto" w:sz="4" w:space="0"/>
              <w:right w:val="single" w:color="auto" w:sz="4" w:space="0"/>
            </w:tcBorders>
            <w:vAlign w:val="center"/>
          </w:tcPr>
          <w:p w14:paraId="5DA9F4B9">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□符合</w:t>
            </w:r>
          </w:p>
          <w:p w14:paraId="1BF3E1CD">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1706" w:type="dxa"/>
            <w:tcBorders>
              <w:top w:val="single" w:color="auto" w:sz="4" w:space="0"/>
              <w:left w:val="single" w:color="auto" w:sz="4" w:space="0"/>
              <w:bottom w:val="single" w:color="auto" w:sz="4" w:space="0"/>
              <w:right w:val="single" w:color="auto" w:sz="4" w:space="0"/>
            </w:tcBorders>
            <w:vAlign w:val="center"/>
          </w:tcPr>
          <w:p w14:paraId="351DD00E">
            <w:pPr>
              <w:spacing w:line="340" w:lineRule="exact"/>
              <w:ind w:firstLine="0" w:firstLineChars="0"/>
              <w:jc w:val="center"/>
              <w:rPr>
                <w:rFonts w:eastAsia="仿宋_GB2312" w:cs="Times New Roman"/>
                <w:szCs w:val="24"/>
              </w:rPr>
            </w:pPr>
          </w:p>
        </w:tc>
      </w:tr>
      <w:tr w14:paraId="0D411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4" w:hRule="atLeast"/>
          <w:jc w:val="center"/>
        </w:trPr>
        <w:tc>
          <w:tcPr>
            <w:tcW w:w="744" w:type="dxa"/>
            <w:vMerge w:val="restart"/>
            <w:tcBorders>
              <w:top w:val="single" w:color="auto" w:sz="4" w:space="0"/>
              <w:left w:val="single" w:color="auto" w:sz="4" w:space="0"/>
              <w:bottom w:val="single" w:color="auto" w:sz="4" w:space="0"/>
              <w:right w:val="single" w:color="auto" w:sz="4" w:space="0"/>
            </w:tcBorders>
            <w:vAlign w:val="center"/>
          </w:tcPr>
          <w:p w14:paraId="2DCE20D3">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1294" w:type="dxa"/>
            <w:gridSpan w:val="2"/>
            <w:vMerge w:val="restart"/>
            <w:tcBorders>
              <w:top w:val="single" w:color="auto" w:sz="4" w:space="0"/>
              <w:left w:val="single" w:color="auto" w:sz="4" w:space="0"/>
              <w:bottom w:val="single" w:color="auto" w:sz="4" w:space="0"/>
              <w:right w:val="single" w:color="auto" w:sz="4" w:space="0"/>
            </w:tcBorders>
            <w:vAlign w:val="center"/>
          </w:tcPr>
          <w:p w14:paraId="57B75550">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质量记录</w:t>
            </w:r>
          </w:p>
        </w:tc>
        <w:tc>
          <w:tcPr>
            <w:tcW w:w="3770" w:type="dxa"/>
            <w:tcBorders>
              <w:top w:val="single" w:color="auto" w:sz="4" w:space="0"/>
              <w:left w:val="single" w:color="auto" w:sz="4" w:space="0"/>
              <w:bottom w:val="single" w:color="auto" w:sz="4" w:space="0"/>
              <w:right w:val="single" w:color="auto" w:sz="4" w:space="0"/>
            </w:tcBorders>
            <w:vAlign w:val="center"/>
          </w:tcPr>
          <w:p w14:paraId="03EF0D73">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建筑建材及设备等相关材料</w:t>
            </w:r>
            <w:r>
              <w:rPr>
                <w:rFonts w:hint="eastAsia" w:ascii="仿宋_GB2312" w:hAnsi="仿宋_GB2312" w:eastAsia="仿宋_GB2312" w:cs="仿宋_GB2312"/>
                <w:szCs w:val="24"/>
                <w:lang w:eastAsia="zh-CN"/>
              </w:rPr>
              <w:t>有</w:t>
            </w:r>
            <w:r>
              <w:rPr>
                <w:rFonts w:hint="eastAsia" w:ascii="仿宋_GB2312" w:hAnsi="仿宋_GB2312" w:eastAsia="仿宋_GB2312" w:cs="仿宋_GB2312"/>
                <w:szCs w:val="24"/>
              </w:rPr>
              <w:t>合格证。</w:t>
            </w:r>
          </w:p>
        </w:tc>
        <w:tc>
          <w:tcPr>
            <w:tcW w:w="1547" w:type="dxa"/>
            <w:tcBorders>
              <w:top w:val="single" w:color="auto" w:sz="4" w:space="0"/>
              <w:left w:val="single" w:color="auto" w:sz="4" w:space="0"/>
              <w:bottom w:val="single" w:color="auto" w:sz="4" w:space="0"/>
              <w:right w:val="single" w:color="auto" w:sz="4" w:space="0"/>
            </w:tcBorders>
            <w:vAlign w:val="center"/>
          </w:tcPr>
          <w:p w14:paraId="4DEB7920">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 xml:space="preserve">□符合 </w:t>
            </w:r>
          </w:p>
          <w:p w14:paraId="70A74696">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1706" w:type="dxa"/>
            <w:tcBorders>
              <w:top w:val="single" w:color="auto" w:sz="4" w:space="0"/>
              <w:left w:val="single" w:color="auto" w:sz="4" w:space="0"/>
              <w:bottom w:val="single" w:color="auto" w:sz="4" w:space="0"/>
              <w:right w:val="single" w:color="auto" w:sz="4" w:space="0"/>
            </w:tcBorders>
            <w:vAlign w:val="center"/>
          </w:tcPr>
          <w:p w14:paraId="4A47DC9D">
            <w:pPr>
              <w:spacing w:line="340" w:lineRule="exact"/>
              <w:ind w:firstLine="0" w:firstLineChars="0"/>
              <w:jc w:val="center"/>
              <w:rPr>
                <w:rFonts w:eastAsia="仿宋_GB2312" w:cs="Times New Roman"/>
                <w:szCs w:val="24"/>
              </w:rPr>
            </w:pPr>
          </w:p>
        </w:tc>
      </w:tr>
      <w:tr w14:paraId="5D79E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1ADA441">
            <w:pPr>
              <w:spacing w:line="340" w:lineRule="exact"/>
              <w:ind w:firstLine="0" w:firstLineChars="0"/>
              <w:jc w:val="center"/>
              <w:rPr>
                <w:rFonts w:hint="eastAsia" w:ascii="仿宋_GB2312" w:hAnsi="仿宋_GB2312" w:eastAsia="仿宋_GB2312" w:cs="仿宋_GB2312"/>
                <w:szCs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DD27633">
            <w:pPr>
              <w:spacing w:line="340" w:lineRule="exact"/>
              <w:ind w:firstLine="0" w:firstLineChars="0"/>
              <w:jc w:val="center"/>
              <w:rPr>
                <w:rFonts w:hint="eastAsia" w:ascii="仿宋_GB2312" w:hAnsi="仿宋_GB2312" w:eastAsia="仿宋_GB2312" w:cs="仿宋_GB2312"/>
                <w:szCs w:val="24"/>
              </w:rPr>
            </w:pPr>
          </w:p>
        </w:tc>
        <w:tc>
          <w:tcPr>
            <w:tcW w:w="3770" w:type="dxa"/>
            <w:tcBorders>
              <w:top w:val="single" w:color="auto" w:sz="4" w:space="0"/>
              <w:left w:val="single" w:color="auto" w:sz="4" w:space="0"/>
              <w:bottom w:val="single" w:color="auto" w:sz="4" w:space="0"/>
              <w:right w:val="single" w:color="auto" w:sz="4" w:space="0"/>
            </w:tcBorders>
            <w:vAlign w:val="center"/>
          </w:tcPr>
          <w:p w14:paraId="29003A25">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有环境质量要求的材料合格证、产品复试报告。</w:t>
            </w:r>
          </w:p>
        </w:tc>
        <w:tc>
          <w:tcPr>
            <w:tcW w:w="1547" w:type="dxa"/>
            <w:tcBorders>
              <w:top w:val="single" w:color="auto" w:sz="4" w:space="0"/>
              <w:left w:val="single" w:color="auto" w:sz="4" w:space="0"/>
              <w:bottom w:val="single" w:color="auto" w:sz="4" w:space="0"/>
              <w:right w:val="single" w:color="auto" w:sz="4" w:space="0"/>
            </w:tcBorders>
            <w:vAlign w:val="center"/>
          </w:tcPr>
          <w:p w14:paraId="0E5F286B">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 xml:space="preserve">□符合 </w:t>
            </w:r>
          </w:p>
          <w:p w14:paraId="3CEE2C59">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1706" w:type="dxa"/>
            <w:tcBorders>
              <w:top w:val="single" w:color="auto" w:sz="4" w:space="0"/>
              <w:left w:val="single" w:color="auto" w:sz="4" w:space="0"/>
              <w:bottom w:val="single" w:color="auto" w:sz="4" w:space="0"/>
              <w:right w:val="single" w:color="auto" w:sz="4" w:space="0"/>
            </w:tcBorders>
            <w:vAlign w:val="center"/>
          </w:tcPr>
          <w:p w14:paraId="117B59F8">
            <w:pPr>
              <w:spacing w:line="340" w:lineRule="exact"/>
              <w:ind w:firstLine="0" w:firstLineChars="0"/>
              <w:jc w:val="center"/>
              <w:rPr>
                <w:rFonts w:eastAsia="仿宋_GB2312" w:cs="Times New Roman"/>
                <w:szCs w:val="24"/>
              </w:rPr>
            </w:pPr>
          </w:p>
        </w:tc>
      </w:tr>
      <w:tr w14:paraId="58ADE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5"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7B25E1F1">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1294" w:type="dxa"/>
            <w:gridSpan w:val="2"/>
            <w:tcBorders>
              <w:top w:val="single" w:color="auto" w:sz="4" w:space="0"/>
              <w:left w:val="single" w:color="auto" w:sz="4" w:space="0"/>
              <w:bottom w:val="single" w:color="auto" w:sz="4" w:space="0"/>
              <w:right w:val="single" w:color="auto" w:sz="4" w:space="0"/>
            </w:tcBorders>
            <w:vAlign w:val="center"/>
          </w:tcPr>
          <w:p w14:paraId="52F97FE0">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尺寸偏差及限值实测</w:t>
            </w:r>
          </w:p>
        </w:tc>
        <w:tc>
          <w:tcPr>
            <w:tcW w:w="3770" w:type="dxa"/>
            <w:tcBorders>
              <w:top w:val="single" w:color="auto" w:sz="4" w:space="0"/>
              <w:left w:val="single" w:color="auto" w:sz="4" w:space="0"/>
              <w:bottom w:val="single" w:color="auto" w:sz="4" w:space="0"/>
              <w:right w:val="single" w:color="auto" w:sz="4" w:space="0"/>
            </w:tcBorders>
            <w:vAlign w:val="center"/>
          </w:tcPr>
          <w:p w14:paraId="6A5262E9">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墙面立面垂直度、表面平整度；顶面平整度；地面表面平整度等。</w:t>
            </w:r>
          </w:p>
        </w:tc>
        <w:tc>
          <w:tcPr>
            <w:tcW w:w="1547" w:type="dxa"/>
            <w:tcBorders>
              <w:top w:val="single" w:color="auto" w:sz="4" w:space="0"/>
              <w:left w:val="single" w:color="auto" w:sz="4" w:space="0"/>
              <w:bottom w:val="single" w:color="auto" w:sz="4" w:space="0"/>
              <w:right w:val="single" w:color="auto" w:sz="4" w:space="0"/>
            </w:tcBorders>
            <w:vAlign w:val="center"/>
          </w:tcPr>
          <w:p w14:paraId="6D536354">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 xml:space="preserve">□符合 </w:t>
            </w:r>
          </w:p>
          <w:p w14:paraId="174DAD69">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1706" w:type="dxa"/>
            <w:tcBorders>
              <w:top w:val="single" w:color="auto" w:sz="4" w:space="0"/>
              <w:left w:val="single" w:color="auto" w:sz="4" w:space="0"/>
              <w:bottom w:val="single" w:color="auto" w:sz="4" w:space="0"/>
              <w:right w:val="single" w:color="auto" w:sz="4" w:space="0"/>
            </w:tcBorders>
            <w:vAlign w:val="center"/>
          </w:tcPr>
          <w:p w14:paraId="10F650F9">
            <w:pPr>
              <w:spacing w:line="340" w:lineRule="exact"/>
              <w:ind w:firstLine="0" w:firstLineChars="0"/>
              <w:jc w:val="center"/>
              <w:rPr>
                <w:rFonts w:eastAsia="仿宋_GB2312" w:cs="Times New Roman"/>
                <w:szCs w:val="24"/>
              </w:rPr>
            </w:pPr>
          </w:p>
        </w:tc>
      </w:tr>
      <w:tr w14:paraId="3CDDB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0" w:hRule="atLeast"/>
          <w:jc w:val="center"/>
        </w:trPr>
        <w:tc>
          <w:tcPr>
            <w:tcW w:w="744" w:type="dxa"/>
            <w:vMerge w:val="restart"/>
            <w:tcBorders>
              <w:top w:val="single" w:color="auto" w:sz="4" w:space="0"/>
              <w:left w:val="single" w:color="auto" w:sz="4" w:space="0"/>
              <w:bottom w:val="single" w:color="auto" w:sz="4" w:space="0"/>
              <w:right w:val="single" w:color="auto" w:sz="4" w:space="0"/>
            </w:tcBorders>
            <w:vAlign w:val="center"/>
          </w:tcPr>
          <w:p w14:paraId="2F36F69C">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594" w:type="dxa"/>
            <w:vMerge w:val="restart"/>
            <w:tcBorders>
              <w:top w:val="single" w:color="auto" w:sz="4" w:space="0"/>
              <w:left w:val="single" w:color="auto" w:sz="4" w:space="0"/>
              <w:bottom w:val="single" w:color="auto" w:sz="4" w:space="0"/>
              <w:right w:val="single" w:color="auto" w:sz="4" w:space="0"/>
            </w:tcBorders>
            <w:vAlign w:val="center"/>
          </w:tcPr>
          <w:p w14:paraId="1622BB23">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实体质量</w:t>
            </w:r>
          </w:p>
        </w:tc>
        <w:tc>
          <w:tcPr>
            <w:tcW w:w="700" w:type="dxa"/>
            <w:vMerge w:val="restart"/>
            <w:tcBorders>
              <w:top w:val="single" w:color="auto" w:sz="4" w:space="0"/>
              <w:left w:val="single" w:color="auto" w:sz="4" w:space="0"/>
              <w:bottom w:val="single" w:color="auto" w:sz="4" w:space="0"/>
              <w:right w:val="single" w:color="auto" w:sz="4" w:space="0"/>
            </w:tcBorders>
            <w:vAlign w:val="center"/>
          </w:tcPr>
          <w:p w14:paraId="22DD73BC">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地面工程</w:t>
            </w:r>
          </w:p>
        </w:tc>
        <w:tc>
          <w:tcPr>
            <w:tcW w:w="3770" w:type="dxa"/>
            <w:tcBorders>
              <w:top w:val="single" w:color="auto" w:sz="4" w:space="0"/>
              <w:left w:val="single" w:color="auto" w:sz="4" w:space="0"/>
              <w:bottom w:val="single" w:color="auto" w:sz="4" w:space="0"/>
              <w:right w:val="single" w:color="auto" w:sz="4" w:space="0"/>
            </w:tcBorders>
            <w:vAlign w:val="center"/>
          </w:tcPr>
          <w:p w14:paraId="3F82B606">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地板的铺贴符合设计要求，且地板铺设允许偏差符合现行国家标准的规定。</w:t>
            </w:r>
          </w:p>
        </w:tc>
        <w:tc>
          <w:tcPr>
            <w:tcW w:w="1547" w:type="dxa"/>
            <w:tcBorders>
              <w:top w:val="single" w:color="auto" w:sz="4" w:space="0"/>
              <w:left w:val="single" w:color="auto" w:sz="4" w:space="0"/>
              <w:bottom w:val="single" w:color="auto" w:sz="4" w:space="0"/>
              <w:right w:val="single" w:color="auto" w:sz="4" w:space="0"/>
            </w:tcBorders>
            <w:vAlign w:val="center"/>
          </w:tcPr>
          <w:p w14:paraId="56FB3A71">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 xml:space="preserve">□符合 </w:t>
            </w:r>
          </w:p>
          <w:p w14:paraId="5FFAC41B">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1706" w:type="dxa"/>
            <w:tcBorders>
              <w:top w:val="single" w:color="auto" w:sz="4" w:space="0"/>
              <w:left w:val="single" w:color="auto" w:sz="4" w:space="0"/>
              <w:bottom w:val="single" w:color="auto" w:sz="4" w:space="0"/>
              <w:right w:val="single" w:color="auto" w:sz="4" w:space="0"/>
            </w:tcBorders>
            <w:vAlign w:val="center"/>
          </w:tcPr>
          <w:p w14:paraId="1D953AC6">
            <w:pPr>
              <w:spacing w:line="340" w:lineRule="exact"/>
              <w:ind w:firstLine="0" w:firstLineChars="0"/>
              <w:jc w:val="center"/>
              <w:rPr>
                <w:rFonts w:eastAsia="仿宋_GB2312" w:cs="Times New Roman"/>
                <w:szCs w:val="24"/>
              </w:rPr>
            </w:pPr>
          </w:p>
        </w:tc>
      </w:tr>
      <w:tr w14:paraId="76F20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40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E8938EA">
            <w:pPr>
              <w:spacing w:line="340" w:lineRule="exact"/>
              <w:ind w:firstLine="0" w:firstLineChars="0"/>
              <w:jc w:val="center"/>
              <w:rPr>
                <w:rFonts w:hint="eastAsia" w:ascii="仿宋_GB2312" w:hAnsi="仿宋_GB2312" w:eastAsia="仿宋_GB2312" w:cs="仿宋_GB2312"/>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1B2BB46">
            <w:pPr>
              <w:spacing w:line="340" w:lineRule="exact"/>
              <w:ind w:firstLine="0" w:firstLineChars="0"/>
              <w:jc w:val="center"/>
              <w:rPr>
                <w:rFonts w:hint="eastAsia" w:ascii="仿宋_GB2312" w:hAnsi="仿宋_GB2312" w:eastAsia="仿宋_GB2312" w:cs="仿宋_GB2312"/>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E4C926E">
            <w:pPr>
              <w:spacing w:line="340" w:lineRule="exact"/>
              <w:ind w:firstLine="0" w:firstLineChars="0"/>
              <w:jc w:val="center"/>
              <w:rPr>
                <w:rFonts w:hint="eastAsia" w:ascii="仿宋_GB2312" w:hAnsi="仿宋_GB2312" w:eastAsia="仿宋_GB2312" w:cs="仿宋_GB2312"/>
                <w:szCs w:val="24"/>
              </w:rPr>
            </w:pPr>
          </w:p>
        </w:tc>
        <w:tc>
          <w:tcPr>
            <w:tcW w:w="3770" w:type="dxa"/>
            <w:tcBorders>
              <w:top w:val="single" w:color="auto" w:sz="4" w:space="0"/>
              <w:left w:val="single" w:color="auto" w:sz="4" w:space="0"/>
              <w:bottom w:val="single" w:color="auto" w:sz="4" w:space="0"/>
              <w:right w:val="single" w:color="auto" w:sz="4" w:space="0"/>
            </w:tcBorders>
            <w:vAlign w:val="center"/>
          </w:tcPr>
          <w:p w14:paraId="7C11CA0F">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踢脚线与柱、墙面紧密结合，踢脚线高度及出柱、墙厚度符合设计要求且均匀一致。</w:t>
            </w:r>
          </w:p>
        </w:tc>
        <w:tc>
          <w:tcPr>
            <w:tcW w:w="1547" w:type="dxa"/>
            <w:tcBorders>
              <w:top w:val="single" w:color="auto" w:sz="4" w:space="0"/>
              <w:left w:val="single" w:color="auto" w:sz="4" w:space="0"/>
              <w:bottom w:val="single" w:color="auto" w:sz="4" w:space="0"/>
              <w:right w:val="single" w:color="auto" w:sz="4" w:space="0"/>
            </w:tcBorders>
            <w:vAlign w:val="center"/>
          </w:tcPr>
          <w:p w14:paraId="454C01F6">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 xml:space="preserve">□符合 </w:t>
            </w:r>
          </w:p>
          <w:p w14:paraId="5D65F8BE">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1706" w:type="dxa"/>
            <w:tcBorders>
              <w:top w:val="single" w:color="auto" w:sz="4" w:space="0"/>
              <w:left w:val="single" w:color="auto" w:sz="4" w:space="0"/>
              <w:bottom w:val="single" w:color="auto" w:sz="4" w:space="0"/>
              <w:right w:val="single" w:color="auto" w:sz="4" w:space="0"/>
            </w:tcBorders>
            <w:vAlign w:val="center"/>
          </w:tcPr>
          <w:p w14:paraId="2780F2A2">
            <w:pPr>
              <w:spacing w:line="340" w:lineRule="exact"/>
              <w:ind w:firstLine="0" w:firstLineChars="0"/>
              <w:jc w:val="center"/>
              <w:rPr>
                <w:rFonts w:eastAsia="仿宋_GB2312" w:cs="Times New Roman"/>
                <w:szCs w:val="24"/>
              </w:rPr>
            </w:pPr>
          </w:p>
        </w:tc>
      </w:tr>
      <w:tr w14:paraId="3F8A1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4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A3AD0A0">
            <w:pPr>
              <w:spacing w:line="340" w:lineRule="exact"/>
              <w:ind w:firstLine="0" w:firstLineChars="0"/>
              <w:jc w:val="center"/>
              <w:rPr>
                <w:rFonts w:hint="eastAsia" w:ascii="仿宋_GB2312" w:hAnsi="仿宋_GB2312" w:eastAsia="仿宋_GB2312" w:cs="仿宋_GB2312"/>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AB3EFE7">
            <w:pPr>
              <w:spacing w:line="340" w:lineRule="exact"/>
              <w:ind w:firstLine="0" w:firstLineChars="0"/>
              <w:jc w:val="center"/>
              <w:rPr>
                <w:rFonts w:hint="eastAsia" w:ascii="仿宋_GB2312" w:hAnsi="仿宋_GB2312" w:eastAsia="仿宋_GB2312" w:cs="仿宋_GB2312"/>
                <w:szCs w:val="24"/>
              </w:rPr>
            </w:pPr>
          </w:p>
        </w:tc>
        <w:tc>
          <w:tcPr>
            <w:tcW w:w="700" w:type="dxa"/>
            <w:vMerge w:val="restart"/>
            <w:tcBorders>
              <w:top w:val="single" w:color="auto" w:sz="4" w:space="0"/>
              <w:left w:val="single" w:color="auto" w:sz="4" w:space="0"/>
              <w:bottom w:val="single" w:color="auto" w:sz="4" w:space="0"/>
              <w:right w:val="single" w:color="auto" w:sz="4" w:space="0"/>
            </w:tcBorders>
            <w:vAlign w:val="center"/>
          </w:tcPr>
          <w:p w14:paraId="525C6BA6">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墙面工程</w:t>
            </w:r>
          </w:p>
        </w:tc>
        <w:tc>
          <w:tcPr>
            <w:tcW w:w="3770" w:type="dxa"/>
            <w:tcBorders>
              <w:top w:val="single" w:color="auto" w:sz="4" w:space="0"/>
              <w:left w:val="single" w:color="auto" w:sz="4" w:space="0"/>
              <w:bottom w:val="single" w:color="auto" w:sz="4" w:space="0"/>
              <w:right w:val="single" w:color="auto" w:sz="4" w:space="0"/>
            </w:tcBorders>
            <w:vAlign w:val="center"/>
          </w:tcPr>
          <w:p w14:paraId="7B5FC0A1">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饰面板及其嵌缝材料的品种、规格、颜色和性能符合设计要求。</w:t>
            </w:r>
          </w:p>
        </w:tc>
        <w:tc>
          <w:tcPr>
            <w:tcW w:w="1547" w:type="dxa"/>
            <w:tcBorders>
              <w:top w:val="single" w:color="auto" w:sz="4" w:space="0"/>
              <w:left w:val="single" w:color="auto" w:sz="4" w:space="0"/>
              <w:bottom w:val="single" w:color="auto" w:sz="4" w:space="0"/>
              <w:right w:val="single" w:color="auto" w:sz="4" w:space="0"/>
            </w:tcBorders>
            <w:vAlign w:val="center"/>
          </w:tcPr>
          <w:p w14:paraId="118BADAC">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 xml:space="preserve">□符合 </w:t>
            </w:r>
          </w:p>
          <w:p w14:paraId="379E7FD2">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1706" w:type="dxa"/>
            <w:tcBorders>
              <w:top w:val="single" w:color="auto" w:sz="4" w:space="0"/>
              <w:left w:val="single" w:color="auto" w:sz="4" w:space="0"/>
              <w:bottom w:val="single" w:color="auto" w:sz="4" w:space="0"/>
              <w:right w:val="single" w:color="auto" w:sz="4" w:space="0"/>
            </w:tcBorders>
            <w:vAlign w:val="center"/>
          </w:tcPr>
          <w:p w14:paraId="7A40B23D">
            <w:pPr>
              <w:spacing w:line="340" w:lineRule="exact"/>
              <w:ind w:firstLine="0" w:firstLineChars="0"/>
              <w:jc w:val="center"/>
              <w:rPr>
                <w:rFonts w:eastAsia="仿宋_GB2312" w:cs="Times New Roman"/>
                <w:szCs w:val="24"/>
              </w:rPr>
            </w:pPr>
          </w:p>
        </w:tc>
      </w:tr>
      <w:tr w14:paraId="63CB70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31343EB">
            <w:pPr>
              <w:spacing w:line="340" w:lineRule="exact"/>
              <w:ind w:firstLine="0" w:firstLineChars="0"/>
              <w:jc w:val="center"/>
              <w:rPr>
                <w:rFonts w:hint="eastAsia" w:ascii="仿宋_GB2312" w:hAnsi="仿宋_GB2312" w:eastAsia="仿宋_GB2312" w:cs="仿宋_GB2312"/>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63D4C73">
            <w:pPr>
              <w:spacing w:line="340" w:lineRule="exact"/>
              <w:ind w:firstLine="0" w:firstLineChars="0"/>
              <w:jc w:val="center"/>
              <w:rPr>
                <w:rFonts w:hint="eastAsia" w:ascii="仿宋_GB2312" w:hAnsi="仿宋_GB2312" w:eastAsia="仿宋_GB2312" w:cs="仿宋_GB2312"/>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BEA1AEB">
            <w:pPr>
              <w:spacing w:line="340" w:lineRule="exact"/>
              <w:ind w:firstLine="0" w:firstLineChars="0"/>
              <w:jc w:val="center"/>
              <w:rPr>
                <w:rFonts w:hint="eastAsia" w:ascii="仿宋_GB2312" w:hAnsi="仿宋_GB2312" w:eastAsia="仿宋_GB2312" w:cs="仿宋_GB2312"/>
                <w:szCs w:val="24"/>
              </w:rPr>
            </w:pPr>
          </w:p>
        </w:tc>
        <w:tc>
          <w:tcPr>
            <w:tcW w:w="3770" w:type="dxa"/>
            <w:tcBorders>
              <w:top w:val="single" w:color="auto" w:sz="4" w:space="0"/>
              <w:left w:val="single" w:color="auto" w:sz="4" w:space="0"/>
              <w:bottom w:val="single" w:color="auto" w:sz="4" w:space="0"/>
              <w:right w:val="single" w:color="auto" w:sz="4" w:space="0"/>
            </w:tcBorders>
            <w:vAlign w:val="center"/>
          </w:tcPr>
          <w:p w14:paraId="65C9CAEC">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饰面造型、图案布局、安装位置、外形尺寸符合设计要求。</w:t>
            </w:r>
          </w:p>
        </w:tc>
        <w:tc>
          <w:tcPr>
            <w:tcW w:w="1547" w:type="dxa"/>
            <w:tcBorders>
              <w:top w:val="single" w:color="auto" w:sz="4" w:space="0"/>
              <w:left w:val="single" w:color="auto" w:sz="4" w:space="0"/>
              <w:bottom w:val="single" w:color="auto" w:sz="4" w:space="0"/>
              <w:right w:val="single" w:color="auto" w:sz="4" w:space="0"/>
            </w:tcBorders>
            <w:vAlign w:val="center"/>
          </w:tcPr>
          <w:p w14:paraId="1DAE8AC9">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 xml:space="preserve">□符合 </w:t>
            </w:r>
          </w:p>
          <w:p w14:paraId="077190E2">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1706" w:type="dxa"/>
            <w:tcBorders>
              <w:top w:val="single" w:color="auto" w:sz="4" w:space="0"/>
              <w:left w:val="single" w:color="auto" w:sz="4" w:space="0"/>
              <w:bottom w:val="single" w:color="auto" w:sz="4" w:space="0"/>
              <w:right w:val="single" w:color="auto" w:sz="4" w:space="0"/>
            </w:tcBorders>
            <w:vAlign w:val="center"/>
          </w:tcPr>
          <w:p w14:paraId="42B33F0B">
            <w:pPr>
              <w:spacing w:line="340" w:lineRule="exact"/>
              <w:ind w:firstLine="0" w:firstLineChars="0"/>
              <w:jc w:val="center"/>
              <w:rPr>
                <w:rFonts w:eastAsia="仿宋_GB2312" w:cs="Times New Roman"/>
                <w:szCs w:val="24"/>
              </w:rPr>
            </w:pPr>
          </w:p>
        </w:tc>
      </w:tr>
      <w:tr w14:paraId="5A05A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7CB7215">
            <w:pPr>
              <w:spacing w:line="340" w:lineRule="exact"/>
              <w:ind w:firstLine="0" w:firstLineChars="0"/>
              <w:jc w:val="center"/>
              <w:rPr>
                <w:rFonts w:hint="eastAsia" w:ascii="仿宋_GB2312" w:hAnsi="仿宋_GB2312" w:eastAsia="仿宋_GB2312" w:cs="仿宋_GB2312"/>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88F13E7">
            <w:pPr>
              <w:spacing w:line="340" w:lineRule="exact"/>
              <w:ind w:firstLine="0" w:firstLineChars="0"/>
              <w:jc w:val="center"/>
              <w:rPr>
                <w:rFonts w:hint="eastAsia" w:ascii="仿宋_GB2312" w:hAnsi="仿宋_GB2312" w:eastAsia="仿宋_GB2312" w:cs="仿宋_GB2312"/>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DA5F9B1">
            <w:pPr>
              <w:spacing w:line="340" w:lineRule="exact"/>
              <w:ind w:firstLine="0" w:firstLineChars="0"/>
              <w:jc w:val="center"/>
              <w:rPr>
                <w:rFonts w:hint="eastAsia" w:ascii="仿宋_GB2312" w:hAnsi="仿宋_GB2312" w:eastAsia="仿宋_GB2312" w:cs="仿宋_GB2312"/>
                <w:szCs w:val="24"/>
              </w:rPr>
            </w:pPr>
          </w:p>
        </w:tc>
        <w:tc>
          <w:tcPr>
            <w:tcW w:w="3770" w:type="dxa"/>
            <w:tcBorders>
              <w:top w:val="single" w:color="auto" w:sz="4" w:space="0"/>
              <w:left w:val="single" w:color="auto" w:sz="4" w:space="0"/>
              <w:bottom w:val="single" w:color="auto" w:sz="4" w:space="0"/>
              <w:right w:val="single" w:color="auto" w:sz="4" w:space="0"/>
            </w:tcBorders>
            <w:vAlign w:val="center"/>
          </w:tcPr>
          <w:p w14:paraId="11F22BBA">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饰面板安装牢固，排列合理、平整、美观，且安装允许偏差符合现行国家标准的规定。</w:t>
            </w:r>
          </w:p>
        </w:tc>
        <w:tc>
          <w:tcPr>
            <w:tcW w:w="1547" w:type="dxa"/>
            <w:tcBorders>
              <w:top w:val="single" w:color="auto" w:sz="4" w:space="0"/>
              <w:left w:val="single" w:color="auto" w:sz="4" w:space="0"/>
              <w:bottom w:val="single" w:color="auto" w:sz="4" w:space="0"/>
              <w:right w:val="single" w:color="auto" w:sz="4" w:space="0"/>
            </w:tcBorders>
            <w:vAlign w:val="center"/>
          </w:tcPr>
          <w:p w14:paraId="72338FFF">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 xml:space="preserve">□符合 </w:t>
            </w:r>
          </w:p>
          <w:p w14:paraId="0663A93C">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1706" w:type="dxa"/>
            <w:tcBorders>
              <w:top w:val="single" w:color="auto" w:sz="4" w:space="0"/>
              <w:left w:val="single" w:color="auto" w:sz="4" w:space="0"/>
              <w:bottom w:val="single" w:color="auto" w:sz="4" w:space="0"/>
              <w:right w:val="single" w:color="auto" w:sz="4" w:space="0"/>
            </w:tcBorders>
            <w:vAlign w:val="center"/>
          </w:tcPr>
          <w:p w14:paraId="149CD7C4">
            <w:pPr>
              <w:spacing w:line="340" w:lineRule="exact"/>
              <w:ind w:firstLine="0" w:firstLineChars="0"/>
              <w:jc w:val="center"/>
              <w:rPr>
                <w:rFonts w:eastAsia="仿宋_GB2312" w:cs="Times New Roman"/>
                <w:szCs w:val="24"/>
              </w:rPr>
            </w:pPr>
          </w:p>
        </w:tc>
      </w:tr>
      <w:tr w14:paraId="2F47D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4C4992F">
            <w:pPr>
              <w:spacing w:line="340" w:lineRule="exact"/>
              <w:ind w:firstLine="0" w:firstLineChars="0"/>
              <w:jc w:val="center"/>
              <w:rPr>
                <w:rFonts w:hint="eastAsia" w:ascii="仿宋_GB2312" w:hAnsi="仿宋_GB2312" w:eastAsia="仿宋_GB2312" w:cs="仿宋_GB2312"/>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54A9A18">
            <w:pPr>
              <w:spacing w:line="340" w:lineRule="exact"/>
              <w:ind w:firstLine="0" w:firstLineChars="0"/>
              <w:jc w:val="center"/>
              <w:rPr>
                <w:rFonts w:hint="eastAsia" w:ascii="仿宋_GB2312" w:hAnsi="仿宋_GB2312" w:eastAsia="仿宋_GB2312" w:cs="仿宋_GB2312"/>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0280BA4">
            <w:pPr>
              <w:spacing w:line="340" w:lineRule="exact"/>
              <w:ind w:firstLine="0" w:firstLineChars="0"/>
              <w:jc w:val="center"/>
              <w:rPr>
                <w:rFonts w:hint="eastAsia" w:ascii="仿宋_GB2312" w:hAnsi="仿宋_GB2312" w:eastAsia="仿宋_GB2312" w:cs="仿宋_GB2312"/>
                <w:szCs w:val="24"/>
              </w:rPr>
            </w:pPr>
          </w:p>
        </w:tc>
        <w:tc>
          <w:tcPr>
            <w:tcW w:w="3770" w:type="dxa"/>
            <w:tcBorders>
              <w:top w:val="single" w:color="auto" w:sz="4" w:space="0"/>
              <w:left w:val="single" w:color="auto" w:sz="4" w:space="0"/>
              <w:bottom w:val="single" w:color="auto" w:sz="4" w:space="0"/>
              <w:right w:val="single" w:color="auto" w:sz="4" w:space="0"/>
            </w:tcBorders>
            <w:vAlign w:val="center"/>
          </w:tcPr>
          <w:p w14:paraId="0E49D58A">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墙面涂饰所用涂料的品种、型号和性能符合设计要求及国家现行标准的有关规定。</w:t>
            </w:r>
          </w:p>
        </w:tc>
        <w:tc>
          <w:tcPr>
            <w:tcW w:w="1547" w:type="dxa"/>
            <w:tcBorders>
              <w:top w:val="single" w:color="auto" w:sz="4" w:space="0"/>
              <w:left w:val="single" w:color="auto" w:sz="4" w:space="0"/>
              <w:bottom w:val="single" w:color="auto" w:sz="4" w:space="0"/>
              <w:right w:val="single" w:color="auto" w:sz="4" w:space="0"/>
            </w:tcBorders>
            <w:vAlign w:val="center"/>
          </w:tcPr>
          <w:p w14:paraId="6DE42083">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 xml:space="preserve">□符合 </w:t>
            </w:r>
          </w:p>
          <w:p w14:paraId="19C6BD3D">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1706" w:type="dxa"/>
            <w:tcBorders>
              <w:top w:val="single" w:color="auto" w:sz="4" w:space="0"/>
              <w:left w:val="single" w:color="auto" w:sz="4" w:space="0"/>
              <w:bottom w:val="single" w:color="auto" w:sz="4" w:space="0"/>
              <w:right w:val="single" w:color="auto" w:sz="4" w:space="0"/>
            </w:tcBorders>
            <w:vAlign w:val="center"/>
          </w:tcPr>
          <w:p w14:paraId="7979B03D">
            <w:pPr>
              <w:spacing w:line="340" w:lineRule="exact"/>
              <w:ind w:firstLine="0" w:firstLineChars="0"/>
              <w:jc w:val="center"/>
              <w:rPr>
                <w:rFonts w:eastAsia="仿宋_GB2312" w:cs="Times New Roman"/>
                <w:szCs w:val="24"/>
              </w:rPr>
            </w:pPr>
          </w:p>
        </w:tc>
      </w:tr>
      <w:tr w14:paraId="4FA9F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D903AE6">
            <w:pPr>
              <w:spacing w:line="340" w:lineRule="exact"/>
              <w:ind w:firstLine="0" w:firstLineChars="0"/>
              <w:jc w:val="center"/>
              <w:rPr>
                <w:rFonts w:hint="eastAsia" w:ascii="仿宋_GB2312" w:hAnsi="仿宋_GB2312" w:eastAsia="仿宋_GB2312" w:cs="仿宋_GB2312"/>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76F5E87">
            <w:pPr>
              <w:spacing w:line="340" w:lineRule="exact"/>
              <w:ind w:firstLine="0" w:firstLineChars="0"/>
              <w:jc w:val="center"/>
              <w:rPr>
                <w:rFonts w:hint="eastAsia" w:ascii="仿宋_GB2312" w:hAnsi="仿宋_GB2312" w:eastAsia="仿宋_GB2312" w:cs="仿宋_GB2312"/>
                <w:szCs w:val="24"/>
              </w:rPr>
            </w:pPr>
          </w:p>
        </w:tc>
        <w:tc>
          <w:tcPr>
            <w:tcW w:w="700" w:type="dxa"/>
            <w:vMerge w:val="restart"/>
            <w:tcBorders>
              <w:top w:val="single" w:color="auto" w:sz="4" w:space="0"/>
              <w:left w:val="single" w:color="auto" w:sz="4" w:space="0"/>
              <w:bottom w:val="single" w:color="auto" w:sz="4" w:space="0"/>
              <w:right w:val="single" w:color="auto" w:sz="4" w:space="0"/>
            </w:tcBorders>
            <w:vAlign w:val="center"/>
          </w:tcPr>
          <w:p w14:paraId="39BEFB7A">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顶面工程</w:t>
            </w:r>
          </w:p>
        </w:tc>
        <w:tc>
          <w:tcPr>
            <w:tcW w:w="3770" w:type="dxa"/>
            <w:tcBorders>
              <w:top w:val="single" w:color="auto" w:sz="4" w:space="0"/>
              <w:left w:val="single" w:color="auto" w:sz="4" w:space="0"/>
              <w:bottom w:val="single" w:color="auto" w:sz="4" w:space="0"/>
              <w:right w:val="single" w:color="auto" w:sz="4" w:space="0"/>
            </w:tcBorders>
            <w:vAlign w:val="center"/>
          </w:tcPr>
          <w:p w14:paraId="38E6B288">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顶面涂料所用涂料的品种、型号和性能与上报的品牌、种类一致。</w:t>
            </w:r>
          </w:p>
        </w:tc>
        <w:tc>
          <w:tcPr>
            <w:tcW w:w="1547" w:type="dxa"/>
            <w:tcBorders>
              <w:top w:val="single" w:color="auto" w:sz="4" w:space="0"/>
              <w:left w:val="single" w:color="auto" w:sz="4" w:space="0"/>
              <w:bottom w:val="single" w:color="auto" w:sz="4" w:space="0"/>
              <w:right w:val="single" w:color="auto" w:sz="4" w:space="0"/>
            </w:tcBorders>
            <w:vAlign w:val="center"/>
          </w:tcPr>
          <w:p w14:paraId="0FCE90CD">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 xml:space="preserve">□符合 </w:t>
            </w:r>
          </w:p>
          <w:p w14:paraId="2E43DD10">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1706" w:type="dxa"/>
            <w:tcBorders>
              <w:top w:val="single" w:color="auto" w:sz="4" w:space="0"/>
              <w:left w:val="single" w:color="auto" w:sz="4" w:space="0"/>
              <w:bottom w:val="single" w:color="auto" w:sz="4" w:space="0"/>
              <w:right w:val="single" w:color="auto" w:sz="4" w:space="0"/>
            </w:tcBorders>
            <w:vAlign w:val="center"/>
          </w:tcPr>
          <w:p w14:paraId="3D4F39F6">
            <w:pPr>
              <w:spacing w:line="340" w:lineRule="exact"/>
              <w:ind w:firstLine="0" w:firstLineChars="0"/>
              <w:jc w:val="center"/>
              <w:rPr>
                <w:rFonts w:eastAsia="仿宋_GB2312" w:cs="Times New Roman"/>
                <w:szCs w:val="24"/>
              </w:rPr>
            </w:pPr>
          </w:p>
        </w:tc>
      </w:tr>
      <w:tr w14:paraId="547BD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ABBB772">
            <w:pPr>
              <w:spacing w:line="340" w:lineRule="exact"/>
              <w:ind w:firstLine="0" w:firstLineChars="0"/>
              <w:jc w:val="center"/>
              <w:rPr>
                <w:rFonts w:hint="eastAsia" w:ascii="仿宋_GB2312" w:hAnsi="仿宋_GB2312" w:eastAsia="仿宋_GB2312" w:cs="仿宋_GB2312"/>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9A8559A">
            <w:pPr>
              <w:spacing w:line="340" w:lineRule="exact"/>
              <w:ind w:firstLine="0" w:firstLineChars="0"/>
              <w:jc w:val="center"/>
              <w:rPr>
                <w:rFonts w:hint="eastAsia" w:ascii="仿宋_GB2312" w:hAnsi="仿宋_GB2312" w:eastAsia="仿宋_GB2312" w:cs="仿宋_GB2312"/>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43DD378">
            <w:pPr>
              <w:spacing w:line="340" w:lineRule="exact"/>
              <w:ind w:firstLine="0" w:firstLineChars="0"/>
              <w:jc w:val="center"/>
              <w:rPr>
                <w:rFonts w:hint="eastAsia" w:ascii="仿宋_GB2312" w:hAnsi="仿宋_GB2312" w:eastAsia="仿宋_GB2312" w:cs="仿宋_GB2312"/>
                <w:szCs w:val="24"/>
              </w:rPr>
            </w:pPr>
          </w:p>
        </w:tc>
        <w:tc>
          <w:tcPr>
            <w:tcW w:w="3770" w:type="dxa"/>
            <w:tcBorders>
              <w:top w:val="single" w:color="auto" w:sz="4" w:space="0"/>
              <w:left w:val="single" w:color="auto" w:sz="4" w:space="0"/>
              <w:bottom w:val="single" w:color="auto" w:sz="4" w:space="0"/>
              <w:right w:val="single" w:color="auto" w:sz="4" w:space="0"/>
            </w:tcBorders>
            <w:vAlign w:val="center"/>
          </w:tcPr>
          <w:p w14:paraId="1E810ECB">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涂饰均匀、粘结牢固，不得漏涂透底、开裂、起皮和掉粉。</w:t>
            </w:r>
          </w:p>
        </w:tc>
        <w:tc>
          <w:tcPr>
            <w:tcW w:w="1547" w:type="dxa"/>
            <w:tcBorders>
              <w:top w:val="single" w:color="auto" w:sz="4" w:space="0"/>
              <w:left w:val="single" w:color="auto" w:sz="4" w:space="0"/>
              <w:bottom w:val="single" w:color="auto" w:sz="4" w:space="0"/>
              <w:right w:val="single" w:color="auto" w:sz="4" w:space="0"/>
            </w:tcBorders>
            <w:vAlign w:val="center"/>
          </w:tcPr>
          <w:p w14:paraId="49412C8B">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 xml:space="preserve">□符合 </w:t>
            </w:r>
          </w:p>
          <w:p w14:paraId="035279F4">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1706" w:type="dxa"/>
            <w:tcBorders>
              <w:top w:val="single" w:color="auto" w:sz="4" w:space="0"/>
              <w:left w:val="single" w:color="auto" w:sz="4" w:space="0"/>
              <w:bottom w:val="single" w:color="auto" w:sz="4" w:space="0"/>
              <w:right w:val="single" w:color="auto" w:sz="4" w:space="0"/>
            </w:tcBorders>
            <w:vAlign w:val="center"/>
          </w:tcPr>
          <w:p w14:paraId="1AB79020">
            <w:pPr>
              <w:spacing w:line="340" w:lineRule="exact"/>
              <w:ind w:firstLine="0" w:firstLineChars="0"/>
              <w:jc w:val="center"/>
              <w:rPr>
                <w:rFonts w:eastAsia="仿宋_GB2312" w:cs="Times New Roman"/>
                <w:szCs w:val="24"/>
              </w:rPr>
            </w:pPr>
          </w:p>
        </w:tc>
      </w:tr>
      <w:tr w14:paraId="391983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744" w:type="dxa"/>
            <w:vMerge w:val="restart"/>
            <w:tcBorders>
              <w:top w:val="single" w:color="auto" w:sz="4" w:space="0"/>
              <w:left w:val="single" w:color="auto" w:sz="4" w:space="0"/>
              <w:bottom w:val="single" w:color="auto" w:sz="4" w:space="0"/>
              <w:right w:val="single" w:color="auto" w:sz="4" w:space="0"/>
            </w:tcBorders>
            <w:vAlign w:val="center"/>
          </w:tcPr>
          <w:p w14:paraId="45B88271">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1294" w:type="dxa"/>
            <w:gridSpan w:val="2"/>
            <w:vMerge w:val="restart"/>
            <w:tcBorders>
              <w:top w:val="single" w:color="auto" w:sz="4" w:space="0"/>
              <w:left w:val="single" w:color="auto" w:sz="4" w:space="0"/>
              <w:bottom w:val="single" w:color="auto" w:sz="4" w:space="0"/>
              <w:right w:val="single" w:color="auto" w:sz="4" w:space="0"/>
            </w:tcBorders>
            <w:vAlign w:val="center"/>
          </w:tcPr>
          <w:p w14:paraId="6AA2F980">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室内环境</w:t>
            </w:r>
          </w:p>
        </w:tc>
        <w:tc>
          <w:tcPr>
            <w:tcW w:w="3770" w:type="dxa"/>
            <w:tcBorders>
              <w:top w:val="single" w:color="auto" w:sz="4" w:space="0"/>
              <w:left w:val="single" w:color="auto" w:sz="4" w:space="0"/>
              <w:bottom w:val="single" w:color="auto" w:sz="4" w:space="0"/>
              <w:right w:val="single" w:color="auto" w:sz="4" w:space="0"/>
            </w:tcBorders>
            <w:vAlign w:val="center"/>
          </w:tcPr>
          <w:p w14:paraId="0D66D21E">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装配式集成墙板甲醛释放量检测结果≤0.04mg/m³。</w:t>
            </w:r>
          </w:p>
        </w:tc>
        <w:tc>
          <w:tcPr>
            <w:tcW w:w="1547" w:type="dxa"/>
            <w:tcBorders>
              <w:top w:val="single" w:color="auto" w:sz="4" w:space="0"/>
              <w:left w:val="single" w:color="auto" w:sz="4" w:space="0"/>
              <w:bottom w:val="single" w:color="auto" w:sz="4" w:space="0"/>
              <w:right w:val="single" w:color="auto" w:sz="4" w:space="0"/>
            </w:tcBorders>
            <w:vAlign w:val="center"/>
          </w:tcPr>
          <w:p w14:paraId="323C87A7">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 xml:space="preserve">□符合 </w:t>
            </w:r>
          </w:p>
          <w:p w14:paraId="2DFA1D0E">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1706" w:type="dxa"/>
            <w:tcBorders>
              <w:top w:val="single" w:color="auto" w:sz="4" w:space="0"/>
              <w:left w:val="single" w:color="auto" w:sz="4" w:space="0"/>
              <w:bottom w:val="single" w:color="auto" w:sz="4" w:space="0"/>
              <w:right w:val="single" w:color="auto" w:sz="4" w:space="0"/>
            </w:tcBorders>
            <w:vAlign w:val="center"/>
          </w:tcPr>
          <w:p w14:paraId="25B9AC65">
            <w:pPr>
              <w:spacing w:line="340" w:lineRule="exact"/>
              <w:ind w:firstLine="0" w:firstLineChars="0"/>
              <w:jc w:val="center"/>
              <w:rPr>
                <w:rFonts w:eastAsia="仿宋_GB2312" w:cs="Times New Roman"/>
                <w:szCs w:val="24"/>
              </w:rPr>
            </w:pPr>
          </w:p>
        </w:tc>
      </w:tr>
      <w:tr w14:paraId="30698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81DB1A1">
            <w:pPr>
              <w:spacing w:line="340" w:lineRule="exact"/>
              <w:ind w:firstLine="0" w:firstLineChars="0"/>
              <w:jc w:val="center"/>
              <w:rPr>
                <w:rFonts w:hint="eastAsia" w:ascii="仿宋_GB2312" w:hAnsi="仿宋_GB2312" w:eastAsia="仿宋_GB2312" w:cs="仿宋_GB2312"/>
                <w:szCs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4256AA6A">
            <w:pPr>
              <w:spacing w:line="340" w:lineRule="exact"/>
              <w:ind w:firstLine="0" w:firstLineChars="0"/>
              <w:jc w:val="center"/>
              <w:rPr>
                <w:rFonts w:hint="eastAsia" w:ascii="仿宋_GB2312" w:hAnsi="仿宋_GB2312" w:eastAsia="仿宋_GB2312" w:cs="仿宋_GB2312"/>
                <w:szCs w:val="24"/>
              </w:rPr>
            </w:pPr>
          </w:p>
        </w:tc>
        <w:tc>
          <w:tcPr>
            <w:tcW w:w="3770" w:type="dxa"/>
            <w:tcBorders>
              <w:top w:val="single" w:color="auto" w:sz="4" w:space="0"/>
              <w:left w:val="single" w:color="auto" w:sz="4" w:space="0"/>
              <w:bottom w:val="single" w:color="auto" w:sz="4" w:space="0"/>
              <w:right w:val="single" w:color="auto" w:sz="4" w:space="0"/>
            </w:tcBorders>
            <w:vAlign w:val="center"/>
          </w:tcPr>
          <w:p w14:paraId="48115C9D">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定制家具板材满足新国标GB/T 39600—2021《人造板及其制品甲醛释放量分级》中ENF级0.025mg/m³的指标要求。</w:t>
            </w:r>
          </w:p>
        </w:tc>
        <w:tc>
          <w:tcPr>
            <w:tcW w:w="1547" w:type="dxa"/>
            <w:tcBorders>
              <w:top w:val="single" w:color="auto" w:sz="4" w:space="0"/>
              <w:left w:val="single" w:color="auto" w:sz="4" w:space="0"/>
              <w:bottom w:val="single" w:color="auto" w:sz="4" w:space="0"/>
              <w:right w:val="single" w:color="auto" w:sz="4" w:space="0"/>
            </w:tcBorders>
            <w:vAlign w:val="center"/>
          </w:tcPr>
          <w:p w14:paraId="3583B7FE">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 xml:space="preserve">□符合 </w:t>
            </w:r>
          </w:p>
          <w:p w14:paraId="6E70B58C">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1706" w:type="dxa"/>
            <w:tcBorders>
              <w:top w:val="single" w:color="auto" w:sz="4" w:space="0"/>
              <w:left w:val="single" w:color="auto" w:sz="4" w:space="0"/>
              <w:bottom w:val="single" w:color="auto" w:sz="4" w:space="0"/>
              <w:right w:val="single" w:color="auto" w:sz="4" w:space="0"/>
            </w:tcBorders>
            <w:vAlign w:val="center"/>
          </w:tcPr>
          <w:p w14:paraId="6248F197">
            <w:pPr>
              <w:spacing w:line="340" w:lineRule="exact"/>
              <w:ind w:firstLine="0" w:firstLineChars="0"/>
              <w:jc w:val="center"/>
              <w:rPr>
                <w:rFonts w:eastAsia="仿宋_GB2312" w:cs="Times New Roman"/>
                <w:szCs w:val="24"/>
              </w:rPr>
            </w:pPr>
          </w:p>
        </w:tc>
      </w:tr>
      <w:tr w14:paraId="7EBA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50FE828">
            <w:pPr>
              <w:spacing w:line="340" w:lineRule="exact"/>
              <w:ind w:firstLine="0" w:firstLineChars="0"/>
              <w:jc w:val="center"/>
              <w:rPr>
                <w:rFonts w:hint="eastAsia" w:ascii="仿宋_GB2312" w:hAnsi="仿宋_GB2312" w:eastAsia="仿宋_GB2312" w:cs="仿宋_GB2312"/>
                <w:szCs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35835F46">
            <w:pPr>
              <w:spacing w:line="340" w:lineRule="exact"/>
              <w:ind w:firstLine="0" w:firstLineChars="0"/>
              <w:jc w:val="center"/>
              <w:rPr>
                <w:rFonts w:hint="eastAsia" w:ascii="仿宋_GB2312" w:hAnsi="仿宋_GB2312" w:eastAsia="仿宋_GB2312" w:cs="仿宋_GB2312"/>
                <w:szCs w:val="24"/>
              </w:rPr>
            </w:pPr>
          </w:p>
        </w:tc>
        <w:tc>
          <w:tcPr>
            <w:tcW w:w="3770" w:type="dxa"/>
            <w:tcBorders>
              <w:top w:val="single" w:color="auto" w:sz="4" w:space="0"/>
              <w:left w:val="single" w:color="auto" w:sz="4" w:space="0"/>
              <w:bottom w:val="single" w:color="auto" w:sz="4" w:space="0"/>
              <w:right w:val="single" w:color="auto" w:sz="4" w:space="0"/>
            </w:tcBorders>
            <w:vAlign w:val="center"/>
          </w:tcPr>
          <w:p w14:paraId="1198C4A6">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干铺地板选用无醛级环保板材。</w:t>
            </w:r>
          </w:p>
        </w:tc>
        <w:tc>
          <w:tcPr>
            <w:tcW w:w="1547" w:type="dxa"/>
            <w:tcBorders>
              <w:top w:val="single" w:color="auto" w:sz="4" w:space="0"/>
              <w:left w:val="single" w:color="auto" w:sz="4" w:space="0"/>
              <w:bottom w:val="single" w:color="auto" w:sz="4" w:space="0"/>
              <w:right w:val="single" w:color="auto" w:sz="4" w:space="0"/>
            </w:tcBorders>
            <w:vAlign w:val="center"/>
          </w:tcPr>
          <w:p w14:paraId="63FD74DA">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 xml:space="preserve">符合 </w:t>
            </w:r>
          </w:p>
          <w:p w14:paraId="18E2B8DF">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不符合</w:t>
            </w:r>
          </w:p>
        </w:tc>
        <w:tc>
          <w:tcPr>
            <w:tcW w:w="1706" w:type="dxa"/>
            <w:tcBorders>
              <w:top w:val="single" w:color="auto" w:sz="4" w:space="0"/>
              <w:left w:val="single" w:color="auto" w:sz="4" w:space="0"/>
              <w:bottom w:val="single" w:color="auto" w:sz="4" w:space="0"/>
              <w:right w:val="single" w:color="auto" w:sz="4" w:space="0"/>
            </w:tcBorders>
            <w:vAlign w:val="center"/>
          </w:tcPr>
          <w:p w14:paraId="1F85F721">
            <w:pPr>
              <w:spacing w:line="340" w:lineRule="exact"/>
              <w:ind w:firstLine="0" w:firstLineChars="0"/>
              <w:jc w:val="center"/>
              <w:rPr>
                <w:rFonts w:eastAsia="仿宋_GB2312" w:cs="Times New Roman"/>
                <w:szCs w:val="24"/>
              </w:rPr>
            </w:pPr>
          </w:p>
        </w:tc>
      </w:tr>
      <w:tr w14:paraId="5C452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265E99B">
            <w:pPr>
              <w:spacing w:line="340" w:lineRule="exact"/>
              <w:ind w:firstLine="0" w:firstLineChars="0"/>
              <w:jc w:val="center"/>
              <w:rPr>
                <w:rFonts w:hint="eastAsia" w:ascii="仿宋_GB2312" w:hAnsi="仿宋_GB2312" w:eastAsia="仿宋_GB2312" w:cs="仿宋_GB2312"/>
                <w:szCs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7119BA18">
            <w:pPr>
              <w:spacing w:line="340" w:lineRule="exact"/>
              <w:ind w:firstLine="0" w:firstLineChars="0"/>
              <w:jc w:val="center"/>
              <w:rPr>
                <w:rFonts w:hint="eastAsia" w:ascii="仿宋_GB2312" w:hAnsi="仿宋_GB2312" w:eastAsia="仿宋_GB2312" w:cs="仿宋_GB2312"/>
                <w:szCs w:val="24"/>
              </w:rPr>
            </w:pPr>
          </w:p>
        </w:tc>
        <w:tc>
          <w:tcPr>
            <w:tcW w:w="3770" w:type="dxa"/>
            <w:tcBorders>
              <w:top w:val="single" w:color="auto" w:sz="4" w:space="0"/>
              <w:left w:val="single" w:color="auto" w:sz="4" w:space="0"/>
              <w:bottom w:val="single" w:color="auto" w:sz="4" w:space="0"/>
              <w:right w:val="single" w:color="auto" w:sz="4" w:space="0"/>
            </w:tcBorders>
            <w:vAlign w:val="center"/>
          </w:tcPr>
          <w:p w14:paraId="1B6AEFAF">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涂料选用满足新国标GB 18582-2020《建筑用墙面涂料中有害物质限量》的要求。甲醛净化性能和甲醛净化效果持久性满足JC/T 1074-2008的《室内空气净化功能涂覆材料净化性能》的指标要求。</w:t>
            </w:r>
          </w:p>
        </w:tc>
        <w:tc>
          <w:tcPr>
            <w:tcW w:w="1547" w:type="dxa"/>
            <w:tcBorders>
              <w:top w:val="single" w:color="auto" w:sz="4" w:space="0"/>
              <w:left w:val="single" w:color="auto" w:sz="4" w:space="0"/>
              <w:bottom w:val="single" w:color="auto" w:sz="4" w:space="0"/>
              <w:right w:val="single" w:color="auto" w:sz="4" w:space="0"/>
            </w:tcBorders>
            <w:vAlign w:val="center"/>
          </w:tcPr>
          <w:p w14:paraId="39A7C888">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 xml:space="preserve">□符合 </w:t>
            </w:r>
          </w:p>
          <w:p w14:paraId="68B79D5B">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1706" w:type="dxa"/>
            <w:tcBorders>
              <w:top w:val="single" w:color="auto" w:sz="4" w:space="0"/>
              <w:left w:val="single" w:color="auto" w:sz="4" w:space="0"/>
              <w:bottom w:val="single" w:color="auto" w:sz="4" w:space="0"/>
              <w:right w:val="single" w:color="auto" w:sz="4" w:space="0"/>
            </w:tcBorders>
            <w:vAlign w:val="center"/>
          </w:tcPr>
          <w:p w14:paraId="0B095DCE">
            <w:pPr>
              <w:spacing w:line="340" w:lineRule="exact"/>
              <w:ind w:firstLine="0" w:firstLineChars="0"/>
              <w:jc w:val="center"/>
              <w:rPr>
                <w:rFonts w:eastAsia="仿宋_GB2312" w:cs="Times New Roman"/>
                <w:szCs w:val="24"/>
              </w:rPr>
            </w:pPr>
          </w:p>
        </w:tc>
      </w:tr>
      <w:tr w14:paraId="04111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23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86DB3D6">
            <w:pPr>
              <w:spacing w:line="340" w:lineRule="exact"/>
              <w:ind w:firstLine="0" w:firstLineChars="0"/>
              <w:jc w:val="center"/>
              <w:rPr>
                <w:rFonts w:hint="eastAsia" w:ascii="仿宋_GB2312" w:hAnsi="仿宋_GB2312" w:eastAsia="仿宋_GB2312" w:cs="仿宋_GB2312"/>
                <w:szCs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7257B1F0">
            <w:pPr>
              <w:spacing w:line="340" w:lineRule="exact"/>
              <w:ind w:firstLine="0" w:firstLineChars="0"/>
              <w:jc w:val="center"/>
              <w:rPr>
                <w:rFonts w:hint="eastAsia" w:ascii="仿宋_GB2312" w:hAnsi="仿宋_GB2312" w:eastAsia="仿宋_GB2312" w:cs="仿宋_GB2312"/>
                <w:szCs w:val="24"/>
              </w:rPr>
            </w:pPr>
          </w:p>
        </w:tc>
        <w:tc>
          <w:tcPr>
            <w:tcW w:w="3770" w:type="dxa"/>
            <w:tcBorders>
              <w:top w:val="single" w:color="auto" w:sz="4" w:space="0"/>
              <w:left w:val="single" w:color="auto" w:sz="4" w:space="0"/>
              <w:bottom w:val="single" w:color="auto" w:sz="4" w:space="0"/>
              <w:right w:val="single" w:color="auto" w:sz="4" w:space="0"/>
            </w:tcBorders>
            <w:vAlign w:val="center"/>
          </w:tcPr>
          <w:p w14:paraId="0B1C890B">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木门油漆选用满足国家相关环保规范要求的水性涂料。</w:t>
            </w:r>
          </w:p>
        </w:tc>
        <w:tc>
          <w:tcPr>
            <w:tcW w:w="1547" w:type="dxa"/>
            <w:tcBorders>
              <w:top w:val="single" w:color="auto" w:sz="4" w:space="0"/>
              <w:left w:val="single" w:color="auto" w:sz="4" w:space="0"/>
              <w:bottom w:val="single" w:color="auto" w:sz="4" w:space="0"/>
              <w:right w:val="single" w:color="auto" w:sz="4" w:space="0"/>
            </w:tcBorders>
            <w:vAlign w:val="center"/>
          </w:tcPr>
          <w:p w14:paraId="5AA61CB3">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 xml:space="preserve">□符合 </w:t>
            </w:r>
          </w:p>
          <w:p w14:paraId="0D27D0AE">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1706" w:type="dxa"/>
            <w:tcBorders>
              <w:top w:val="single" w:color="auto" w:sz="4" w:space="0"/>
              <w:left w:val="single" w:color="auto" w:sz="4" w:space="0"/>
              <w:bottom w:val="single" w:color="auto" w:sz="4" w:space="0"/>
              <w:right w:val="single" w:color="auto" w:sz="4" w:space="0"/>
            </w:tcBorders>
            <w:vAlign w:val="center"/>
          </w:tcPr>
          <w:p w14:paraId="0E896FA4">
            <w:pPr>
              <w:spacing w:line="340" w:lineRule="exact"/>
              <w:ind w:firstLine="0" w:firstLineChars="0"/>
              <w:jc w:val="center"/>
              <w:rPr>
                <w:rFonts w:eastAsia="仿宋_GB2312" w:cs="Times New Roman"/>
                <w:szCs w:val="24"/>
              </w:rPr>
            </w:pPr>
          </w:p>
        </w:tc>
      </w:tr>
    </w:tbl>
    <w:p w14:paraId="6D4AAAF0">
      <w:pPr>
        <w:spacing w:line="340" w:lineRule="exact"/>
        <w:ind w:firstLine="0" w:firstLineChars="0"/>
        <w:jc w:val="center"/>
        <w:rPr>
          <w:rFonts w:eastAsia="仿宋_GB2312" w:cs="Times New Roman"/>
          <w:szCs w:val="24"/>
        </w:rPr>
      </w:pPr>
      <w:r>
        <w:rPr>
          <w:rFonts w:eastAsia="仿宋_GB2312" w:cs="Times New Roman"/>
          <w:szCs w:val="24"/>
        </w:rPr>
        <w:t xml:space="preserve">                                    检查人员签名：</w:t>
      </w:r>
    </w:p>
    <w:p w14:paraId="56F93F77">
      <w:pPr>
        <w:spacing w:line="340" w:lineRule="exact"/>
        <w:ind w:firstLine="0" w:firstLineChars="0"/>
        <w:jc w:val="center"/>
        <w:rPr>
          <w:rFonts w:eastAsia="仿宋_GB2312" w:cs="Times New Roman"/>
          <w:szCs w:val="24"/>
        </w:rPr>
      </w:pPr>
      <w:r>
        <w:rPr>
          <w:rFonts w:eastAsia="仿宋_GB2312" w:cs="Times New Roman"/>
          <w:szCs w:val="24"/>
        </w:rPr>
        <w:t xml:space="preserve">                                    被查人员签名：</w:t>
      </w:r>
    </w:p>
    <w:p w14:paraId="4D502FFF">
      <w:pPr>
        <w:pStyle w:val="6"/>
        <w:ind w:firstLine="600"/>
        <w:rPr>
          <w:rFonts w:ascii="Times New Roman" w:hAnsi="Times New Roman" w:eastAsia="仿宋_GB2312" w:cs="Times New Roman"/>
          <w:sz w:val="30"/>
          <w:szCs w:val="30"/>
          <w:lang w:val="en-US"/>
        </w:rPr>
      </w:pPr>
      <w:r>
        <w:rPr>
          <w:rFonts w:ascii="Times New Roman" w:hAnsi="Times New Roman" w:eastAsia="仿宋_GB2312" w:cs="Times New Roman"/>
          <w:sz w:val="30"/>
          <w:szCs w:val="30"/>
          <w:lang w:val="en-US"/>
        </w:rPr>
        <w:br w:type="page"/>
      </w:r>
    </w:p>
    <w:p w14:paraId="7B6CDC69">
      <w:pPr>
        <w:ind w:firstLine="0" w:firstLineChars="0"/>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“追光小屋”困境未成年人家庭居室微改造项目安全检查表</w:t>
      </w:r>
    </w:p>
    <w:p w14:paraId="3CBEE0EA">
      <w:pPr>
        <w:ind w:firstLine="0" w:firstLineChars="0"/>
        <w:jc w:val="center"/>
        <w:rPr>
          <w:rFonts w:eastAsia="仿宋_GB2312" w:cs="Times New Roman"/>
          <w:sz w:val="28"/>
          <w:szCs w:val="28"/>
        </w:rPr>
      </w:pPr>
      <w:r>
        <w:rPr>
          <w:rFonts w:eastAsia="仿宋_GB2312" w:cs="Times New Roman"/>
          <w:sz w:val="28"/>
          <w:szCs w:val="28"/>
        </w:rPr>
        <w:t>（</w:t>
      </w:r>
      <w:r>
        <w:rPr>
          <w:rFonts w:hint="eastAsia" w:eastAsia="仿宋_GB2312" w:cs="Times New Roman"/>
          <w:sz w:val="28"/>
          <w:szCs w:val="28"/>
        </w:rPr>
        <w:t>质量安全巡检单位</w:t>
      </w:r>
      <w:r>
        <w:rPr>
          <w:rFonts w:eastAsia="仿宋_GB2312" w:cs="Times New Roman"/>
          <w:sz w:val="28"/>
          <w:szCs w:val="28"/>
        </w:rPr>
        <w:t>填写）</w:t>
      </w:r>
    </w:p>
    <w:p w14:paraId="2C850D46">
      <w:pPr>
        <w:spacing w:line="340" w:lineRule="exact"/>
        <w:ind w:firstLine="0" w:firstLineChars="0"/>
        <w:rPr>
          <w:rFonts w:eastAsia="仿宋_GB2312" w:cs="Times New Roman"/>
          <w:szCs w:val="24"/>
        </w:rPr>
      </w:pPr>
      <w:r>
        <w:rPr>
          <w:rFonts w:eastAsia="仿宋_GB2312" w:cs="Times New Roman"/>
          <w:szCs w:val="24"/>
        </w:rPr>
        <w:t>检查日期：</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033"/>
        <w:gridCol w:w="3409"/>
        <w:gridCol w:w="1840"/>
        <w:gridCol w:w="2023"/>
      </w:tblGrid>
      <w:tr w14:paraId="0CEA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7" w:type="dxa"/>
            <w:gridSpan w:val="2"/>
            <w:tcBorders>
              <w:top w:val="single" w:color="auto" w:sz="4" w:space="0"/>
              <w:left w:val="single" w:color="auto" w:sz="4" w:space="0"/>
              <w:bottom w:val="single" w:color="auto" w:sz="4" w:space="0"/>
              <w:right w:val="single" w:color="auto" w:sz="4" w:space="0"/>
            </w:tcBorders>
            <w:vAlign w:val="center"/>
          </w:tcPr>
          <w:p w14:paraId="472FB8AA">
            <w:pPr>
              <w:spacing w:line="340" w:lineRule="exact"/>
              <w:ind w:firstLine="0" w:firstLineChars="0"/>
              <w:jc w:val="center"/>
              <w:rPr>
                <w:rFonts w:eastAsia="仿宋_GB2312" w:cs="Times New Roman"/>
                <w:b/>
                <w:bCs/>
                <w:szCs w:val="24"/>
              </w:rPr>
            </w:pPr>
            <w:r>
              <w:rPr>
                <w:rFonts w:eastAsia="仿宋_GB2312" w:cs="Times New Roman"/>
                <w:b/>
                <w:bCs/>
                <w:szCs w:val="24"/>
              </w:rPr>
              <w:t>项目名称</w:t>
            </w:r>
          </w:p>
        </w:tc>
        <w:tc>
          <w:tcPr>
            <w:tcW w:w="3431" w:type="dxa"/>
            <w:tcBorders>
              <w:top w:val="single" w:color="auto" w:sz="4" w:space="0"/>
              <w:left w:val="single" w:color="auto" w:sz="4" w:space="0"/>
              <w:bottom w:val="single" w:color="auto" w:sz="4" w:space="0"/>
              <w:right w:val="single" w:color="auto" w:sz="4" w:space="0"/>
            </w:tcBorders>
            <w:vAlign w:val="center"/>
          </w:tcPr>
          <w:p w14:paraId="32DF7983">
            <w:pPr>
              <w:spacing w:line="340" w:lineRule="exact"/>
              <w:ind w:firstLine="0" w:firstLineChars="0"/>
              <w:jc w:val="center"/>
              <w:rPr>
                <w:rFonts w:eastAsia="仿宋_GB2312" w:cs="Times New Roman"/>
                <w:b/>
                <w:bCs/>
                <w:szCs w:val="24"/>
              </w:rPr>
            </w:pPr>
          </w:p>
        </w:tc>
        <w:tc>
          <w:tcPr>
            <w:tcW w:w="1851" w:type="dxa"/>
            <w:tcBorders>
              <w:top w:val="single" w:color="auto" w:sz="4" w:space="0"/>
              <w:left w:val="single" w:color="auto" w:sz="4" w:space="0"/>
              <w:bottom w:val="single" w:color="auto" w:sz="4" w:space="0"/>
              <w:right w:val="single" w:color="auto" w:sz="4" w:space="0"/>
            </w:tcBorders>
            <w:vAlign w:val="center"/>
          </w:tcPr>
          <w:p w14:paraId="5E13F5AA">
            <w:pPr>
              <w:spacing w:line="340" w:lineRule="exact"/>
              <w:ind w:firstLine="0" w:firstLineChars="0"/>
              <w:jc w:val="center"/>
              <w:rPr>
                <w:rFonts w:eastAsia="仿宋_GB2312" w:cs="Times New Roman"/>
                <w:b/>
                <w:bCs/>
                <w:szCs w:val="24"/>
              </w:rPr>
            </w:pPr>
            <w:r>
              <w:rPr>
                <w:rFonts w:eastAsia="仿宋_GB2312" w:cs="Times New Roman"/>
                <w:b/>
                <w:bCs/>
                <w:szCs w:val="24"/>
              </w:rPr>
              <w:t>施工单位</w:t>
            </w:r>
          </w:p>
        </w:tc>
        <w:tc>
          <w:tcPr>
            <w:tcW w:w="2036" w:type="dxa"/>
            <w:tcBorders>
              <w:top w:val="single" w:color="auto" w:sz="4" w:space="0"/>
              <w:left w:val="single" w:color="auto" w:sz="4" w:space="0"/>
              <w:bottom w:val="single" w:color="auto" w:sz="4" w:space="0"/>
              <w:right w:val="single" w:color="auto" w:sz="4" w:space="0"/>
            </w:tcBorders>
            <w:vAlign w:val="center"/>
          </w:tcPr>
          <w:p w14:paraId="7C6EB399">
            <w:pPr>
              <w:spacing w:line="340" w:lineRule="exact"/>
              <w:ind w:firstLine="0" w:firstLineChars="0"/>
              <w:jc w:val="center"/>
              <w:rPr>
                <w:rFonts w:eastAsia="仿宋_GB2312" w:cs="Times New Roman"/>
                <w:b/>
                <w:bCs/>
                <w:szCs w:val="24"/>
              </w:rPr>
            </w:pPr>
          </w:p>
        </w:tc>
      </w:tr>
      <w:tr w14:paraId="22C3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14:paraId="3C2F9861">
            <w:pPr>
              <w:spacing w:line="340" w:lineRule="exact"/>
              <w:ind w:firstLine="0" w:firstLineChars="0"/>
              <w:jc w:val="center"/>
              <w:rPr>
                <w:rFonts w:eastAsia="仿宋_GB2312" w:cs="Times New Roman"/>
                <w:b/>
                <w:bCs/>
                <w:szCs w:val="24"/>
              </w:rPr>
            </w:pPr>
            <w:r>
              <w:rPr>
                <w:rFonts w:eastAsia="仿宋_GB2312" w:cs="Times New Roman"/>
                <w:b/>
                <w:bCs/>
                <w:szCs w:val="24"/>
              </w:rPr>
              <w:t>序号</w:t>
            </w:r>
          </w:p>
        </w:tc>
        <w:tc>
          <w:tcPr>
            <w:tcW w:w="1038" w:type="dxa"/>
            <w:tcBorders>
              <w:top w:val="single" w:color="auto" w:sz="4" w:space="0"/>
              <w:left w:val="single" w:color="auto" w:sz="4" w:space="0"/>
              <w:bottom w:val="single" w:color="auto" w:sz="4" w:space="0"/>
              <w:right w:val="single" w:color="auto" w:sz="4" w:space="0"/>
            </w:tcBorders>
            <w:vAlign w:val="center"/>
          </w:tcPr>
          <w:p w14:paraId="774B0620">
            <w:pPr>
              <w:spacing w:line="340" w:lineRule="exact"/>
              <w:ind w:firstLine="0" w:firstLineChars="0"/>
              <w:jc w:val="center"/>
              <w:rPr>
                <w:rFonts w:eastAsia="仿宋_GB2312" w:cs="Times New Roman"/>
                <w:b/>
                <w:bCs/>
                <w:szCs w:val="24"/>
              </w:rPr>
            </w:pPr>
            <w:r>
              <w:rPr>
                <w:rFonts w:eastAsia="仿宋_GB2312" w:cs="Times New Roman"/>
                <w:b/>
                <w:bCs/>
                <w:szCs w:val="24"/>
              </w:rPr>
              <w:t>检查</w:t>
            </w:r>
          </w:p>
          <w:p w14:paraId="7E1C9B14">
            <w:pPr>
              <w:spacing w:line="340" w:lineRule="exact"/>
              <w:ind w:firstLine="0" w:firstLineChars="0"/>
              <w:jc w:val="center"/>
              <w:rPr>
                <w:rFonts w:eastAsia="仿宋_GB2312" w:cs="Times New Roman"/>
                <w:b/>
                <w:bCs/>
                <w:szCs w:val="24"/>
              </w:rPr>
            </w:pPr>
            <w:r>
              <w:rPr>
                <w:rFonts w:eastAsia="仿宋_GB2312" w:cs="Times New Roman"/>
                <w:b/>
                <w:bCs/>
                <w:szCs w:val="24"/>
              </w:rPr>
              <w:t>项目</w:t>
            </w:r>
          </w:p>
        </w:tc>
        <w:tc>
          <w:tcPr>
            <w:tcW w:w="3431" w:type="dxa"/>
            <w:tcBorders>
              <w:top w:val="single" w:color="auto" w:sz="4" w:space="0"/>
              <w:left w:val="single" w:color="auto" w:sz="4" w:space="0"/>
              <w:bottom w:val="single" w:color="auto" w:sz="4" w:space="0"/>
              <w:right w:val="single" w:color="auto" w:sz="4" w:space="0"/>
            </w:tcBorders>
            <w:vAlign w:val="center"/>
          </w:tcPr>
          <w:p w14:paraId="3EDD155B">
            <w:pPr>
              <w:spacing w:line="340" w:lineRule="exact"/>
              <w:ind w:firstLine="0" w:firstLineChars="0"/>
              <w:jc w:val="center"/>
              <w:rPr>
                <w:rFonts w:eastAsia="仿宋_GB2312" w:cs="Times New Roman"/>
                <w:b/>
                <w:bCs/>
                <w:szCs w:val="24"/>
              </w:rPr>
            </w:pPr>
            <w:r>
              <w:rPr>
                <w:rFonts w:eastAsia="仿宋_GB2312" w:cs="Times New Roman"/>
                <w:b/>
                <w:bCs/>
                <w:szCs w:val="24"/>
              </w:rPr>
              <w:t>检查内容</w:t>
            </w:r>
          </w:p>
        </w:tc>
        <w:tc>
          <w:tcPr>
            <w:tcW w:w="1851" w:type="dxa"/>
            <w:tcBorders>
              <w:top w:val="single" w:color="auto" w:sz="4" w:space="0"/>
              <w:left w:val="single" w:color="auto" w:sz="4" w:space="0"/>
              <w:bottom w:val="single" w:color="auto" w:sz="4" w:space="0"/>
              <w:right w:val="single" w:color="auto" w:sz="4" w:space="0"/>
            </w:tcBorders>
            <w:vAlign w:val="center"/>
          </w:tcPr>
          <w:p w14:paraId="4832691B">
            <w:pPr>
              <w:spacing w:line="340" w:lineRule="exact"/>
              <w:ind w:firstLine="0" w:firstLineChars="0"/>
              <w:jc w:val="center"/>
              <w:rPr>
                <w:rFonts w:eastAsia="仿宋_GB2312" w:cs="Times New Roman"/>
                <w:b/>
                <w:bCs/>
                <w:szCs w:val="24"/>
              </w:rPr>
            </w:pPr>
            <w:r>
              <w:rPr>
                <w:rFonts w:eastAsia="仿宋_GB2312" w:cs="Times New Roman"/>
                <w:b/>
                <w:bCs/>
                <w:szCs w:val="24"/>
              </w:rPr>
              <w:t>检查记录</w:t>
            </w:r>
          </w:p>
        </w:tc>
        <w:tc>
          <w:tcPr>
            <w:tcW w:w="2036" w:type="dxa"/>
            <w:tcBorders>
              <w:top w:val="single" w:color="auto" w:sz="4" w:space="0"/>
              <w:left w:val="single" w:color="auto" w:sz="4" w:space="0"/>
              <w:bottom w:val="single" w:color="auto" w:sz="4" w:space="0"/>
              <w:right w:val="single" w:color="auto" w:sz="4" w:space="0"/>
            </w:tcBorders>
            <w:vAlign w:val="center"/>
          </w:tcPr>
          <w:p w14:paraId="3D7E0143">
            <w:pPr>
              <w:spacing w:line="340" w:lineRule="exact"/>
              <w:ind w:firstLine="0" w:firstLineChars="0"/>
              <w:jc w:val="center"/>
              <w:rPr>
                <w:rFonts w:eastAsia="仿宋_GB2312" w:cs="Times New Roman"/>
                <w:b/>
                <w:bCs/>
                <w:szCs w:val="24"/>
              </w:rPr>
            </w:pPr>
            <w:r>
              <w:rPr>
                <w:rFonts w:eastAsia="仿宋_GB2312" w:cs="Times New Roman"/>
                <w:b/>
                <w:bCs/>
                <w:szCs w:val="24"/>
              </w:rPr>
              <w:t>检查说明</w:t>
            </w:r>
          </w:p>
        </w:tc>
      </w:tr>
      <w:tr w14:paraId="5C90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59" w:type="dxa"/>
            <w:vMerge w:val="restart"/>
            <w:tcBorders>
              <w:top w:val="single" w:color="auto" w:sz="4" w:space="0"/>
              <w:left w:val="single" w:color="auto" w:sz="4" w:space="0"/>
              <w:bottom w:val="single" w:color="auto" w:sz="4" w:space="0"/>
              <w:right w:val="single" w:color="auto" w:sz="4" w:space="0"/>
            </w:tcBorders>
            <w:vAlign w:val="center"/>
          </w:tcPr>
          <w:p w14:paraId="2991C292">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1038" w:type="dxa"/>
            <w:vMerge w:val="restart"/>
            <w:tcBorders>
              <w:top w:val="single" w:color="auto" w:sz="4" w:space="0"/>
              <w:left w:val="single" w:color="auto" w:sz="4" w:space="0"/>
              <w:bottom w:val="single" w:color="auto" w:sz="4" w:space="0"/>
              <w:right w:val="single" w:color="auto" w:sz="4" w:space="0"/>
            </w:tcBorders>
            <w:vAlign w:val="center"/>
          </w:tcPr>
          <w:p w14:paraId="460B0079">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安全</w:t>
            </w:r>
          </w:p>
          <w:p w14:paraId="349138BE">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管理</w:t>
            </w:r>
          </w:p>
        </w:tc>
        <w:tc>
          <w:tcPr>
            <w:tcW w:w="3431" w:type="dxa"/>
            <w:tcBorders>
              <w:top w:val="single" w:color="auto" w:sz="4" w:space="0"/>
              <w:left w:val="single" w:color="auto" w:sz="4" w:space="0"/>
              <w:bottom w:val="single" w:color="auto" w:sz="4" w:space="0"/>
              <w:right w:val="single" w:color="auto" w:sz="4" w:space="0"/>
            </w:tcBorders>
            <w:vAlign w:val="center"/>
          </w:tcPr>
          <w:p w14:paraId="406F61CD">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施工单位资质符合承揽项目要求。</w:t>
            </w:r>
          </w:p>
        </w:tc>
        <w:tc>
          <w:tcPr>
            <w:tcW w:w="1851" w:type="dxa"/>
            <w:tcBorders>
              <w:top w:val="single" w:color="auto" w:sz="4" w:space="0"/>
              <w:left w:val="single" w:color="auto" w:sz="4" w:space="0"/>
              <w:bottom w:val="single" w:color="auto" w:sz="4" w:space="0"/>
              <w:right w:val="single" w:color="auto" w:sz="4" w:space="0"/>
            </w:tcBorders>
            <w:vAlign w:val="center"/>
          </w:tcPr>
          <w:p w14:paraId="5A5D2A8D">
            <w:pPr>
              <w:spacing w:line="340" w:lineRule="exact"/>
              <w:ind w:firstLine="240" w:firstLineChars="100"/>
              <w:jc w:val="both"/>
              <w:rPr>
                <w:rFonts w:hint="eastAsia" w:ascii="仿宋_GB2312" w:hAnsi="仿宋_GB2312" w:eastAsia="仿宋_GB2312" w:cs="仿宋_GB2312"/>
                <w:szCs w:val="24"/>
              </w:rPr>
            </w:pPr>
            <w:r>
              <w:rPr>
                <w:rFonts w:hint="eastAsia" w:ascii="仿宋_GB2312" w:hAnsi="仿宋_GB2312" w:eastAsia="仿宋_GB2312" w:cs="仿宋_GB2312"/>
                <w:szCs w:val="24"/>
              </w:rPr>
              <w:t>□符合</w:t>
            </w:r>
          </w:p>
          <w:p w14:paraId="67D7AFD1">
            <w:pPr>
              <w:spacing w:line="340" w:lineRule="exact"/>
              <w:ind w:firstLine="240" w:firstLineChars="100"/>
              <w:jc w:val="both"/>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2036" w:type="dxa"/>
            <w:tcBorders>
              <w:top w:val="single" w:color="auto" w:sz="4" w:space="0"/>
              <w:left w:val="single" w:color="auto" w:sz="4" w:space="0"/>
              <w:bottom w:val="single" w:color="auto" w:sz="4" w:space="0"/>
              <w:right w:val="single" w:color="auto" w:sz="4" w:space="0"/>
            </w:tcBorders>
            <w:vAlign w:val="center"/>
          </w:tcPr>
          <w:p w14:paraId="389DC370">
            <w:pPr>
              <w:spacing w:line="340" w:lineRule="exact"/>
              <w:ind w:firstLine="0" w:firstLineChars="0"/>
              <w:jc w:val="center"/>
              <w:rPr>
                <w:rFonts w:hint="eastAsia" w:ascii="仿宋_GB2312" w:hAnsi="仿宋_GB2312" w:eastAsia="仿宋_GB2312" w:cs="仿宋_GB2312"/>
                <w:szCs w:val="24"/>
              </w:rPr>
            </w:pPr>
          </w:p>
        </w:tc>
      </w:tr>
      <w:tr w14:paraId="03CC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002CB45">
            <w:pPr>
              <w:pStyle w:val="6"/>
              <w:ind w:firstLine="602"/>
              <w:rPr>
                <w:rFonts w:hint="eastAsia" w:ascii="仿宋_GB2312" w:hAnsi="仿宋_GB2312" w:eastAsia="仿宋_GB2312" w:cs="仿宋_GB2312"/>
                <w:b/>
                <w:bCs/>
                <w:sz w:val="30"/>
                <w:szCs w:val="30"/>
                <w:lang w:val="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6F8B9FF">
            <w:pPr>
              <w:spacing w:line="340" w:lineRule="exact"/>
              <w:ind w:firstLine="0" w:firstLineChars="0"/>
              <w:jc w:val="center"/>
              <w:rPr>
                <w:rFonts w:hint="eastAsia" w:ascii="仿宋_GB2312" w:hAnsi="仿宋_GB2312" w:eastAsia="仿宋_GB2312" w:cs="仿宋_GB2312"/>
                <w:szCs w:val="24"/>
              </w:rPr>
            </w:pPr>
          </w:p>
        </w:tc>
        <w:tc>
          <w:tcPr>
            <w:tcW w:w="3431" w:type="dxa"/>
            <w:tcBorders>
              <w:top w:val="single" w:color="auto" w:sz="4" w:space="0"/>
              <w:left w:val="single" w:color="auto" w:sz="4" w:space="0"/>
              <w:bottom w:val="single" w:color="auto" w:sz="4" w:space="0"/>
              <w:right w:val="single" w:color="auto" w:sz="4" w:space="0"/>
            </w:tcBorders>
            <w:vAlign w:val="center"/>
          </w:tcPr>
          <w:p w14:paraId="4A898EDF">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区改造项目配备专职安全管理人员。</w:t>
            </w:r>
          </w:p>
        </w:tc>
        <w:tc>
          <w:tcPr>
            <w:tcW w:w="1851" w:type="dxa"/>
            <w:tcBorders>
              <w:top w:val="single" w:color="auto" w:sz="4" w:space="0"/>
              <w:left w:val="single" w:color="auto" w:sz="4" w:space="0"/>
              <w:bottom w:val="single" w:color="auto" w:sz="4" w:space="0"/>
              <w:right w:val="single" w:color="auto" w:sz="4" w:space="0"/>
            </w:tcBorders>
            <w:vAlign w:val="center"/>
          </w:tcPr>
          <w:p w14:paraId="2003F4E1">
            <w:pPr>
              <w:spacing w:line="340" w:lineRule="exact"/>
              <w:ind w:firstLine="240" w:firstLineChars="100"/>
              <w:jc w:val="both"/>
              <w:rPr>
                <w:rFonts w:hint="eastAsia" w:ascii="仿宋_GB2312" w:hAnsi="仿宋_GB2312" w:eastAsia="仿宋_GB2312" w:cs="仿宋_GB2312"/>
                <w:szCs w:val="24"/>
              </w:rPr>
            </w:pPr>
            <w:r>
              <w:rPr>
                <w:rFonts w:hint="eastAsia" w:ascii="仿宋_GB2312" w:hAnsi="仿宋_GB2312" w:eastAsia="仿宋_GB2312" w:cs="仿宋_GB2312"/>
                <w:szCs w:val="24"/>
              </w:rPr>
              <w:t>□符合</w:t>
            </w:r>
          </w:p>
          <w:p w14:paraId="74E96B71">
            <w:pPr>
              <w:spacing w:line="340" w:lineRule="exact"/>
              <w:ind w:firstLine="240" w:firstLineChars="100"/>
              <w:jc w:val="both"/>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2036" w:type="dxa"/>
            <w:tcBorders>
              <w:top w:val="single" w:color="auto" w:sz="4" w:space="0"/>
              <w:left w:val="single" w:color="auto" w:sz="4" w:space="0"/>
              <w:bottom w:val="single" w:color="auto" w:sz="4" w:space="0"/>
              <w:right w:val="single" w:color="auto" w:sz="4" w:space="0"/>
            </w:tcBorders>
            <w:vAlign w:val="center"/>
          </w:tcPr>
          <w:p w14:paraId="703374C2">
            <w:pPr>
              <w:spacing w:line="340" w:lineRule="exact"/>
              <w:ind w:firstLine="0" w:firstLineChars="0"/>
              <w:jc w:val="center"/>
              <w:rPr>
                <w:rFonts w:hint="eastAsia" w:ascii="仿宋_GB2312" w:hAnsi="仿宋_GB2312" w:eastAsia="仿宋_GB2312" w:cs="仿宋_GB2312"/>
                <w:szCs w:val="24"/>
              </w:rPr>
            </w:pPr>
          </w:p>
        </w:tc>
      </w:tr>
      <w:tr w14:paraId="02EB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59" w:type="dxa"/>
            <w:vMerge w:val="restart"/>
            <w:tcBorders>
              <w:top w:val="single" w:color="auto" w:sz="4" w:space="0"/>
              <w:left w:val="single" w:color="auto" w:sz="4" w:space="0"/>
              <w:bottom w:val="single" w:color="auto" w:sz="4" w:space="0"/>
              <w:right w:val="single" w:color="auto" w:sz="4" w:space="0"/>
            </w:tcBorders>
            <w:vAlign w:val="center"/>
          </w:tcPr>
          <w:p w14:paraId="6D158326">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1038" w:type="dxa"/>
            <w:vMerge w:val="restart"/>
            <w:tcBorders>
              <w:top w:val="single" w:color="auto" w:sz="4" w:space="0"/>
              <w:left w:val="single" w:color="auto" w:sz="4" w:space="0"/>
              <w:bottom w:val="single" w:color="auto" w:sz="4" w:space="0"/>
              <w:right w:val="single" w:color="auto" w:sz="4" w:space="0"/>
            </w:tcBorders>
            <w:vAlign w:val="center"/>
          </w:tcPr>
          <w:p w14:paraId="779DC7E4">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现场</w:t>
            </w:r>
          </w:p>
          <w:p w14:paraId="7CFB0E35">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防火</w:t>
            </w:r>
          </w:p>
        </w:tc>
        <w:tc>
          <w:tcPr>
            <w:tcW w:w="3431" w:type="dxa"/>
            <w:tcBorders>
              <w:top w:val="single" w:color="auto" w:sz="4" w:space="0"/>
              <w:left w:val="single" w:color="auto" w:sz="4" w:space="0"/>
              <w:bottom w:val="single" w:color="auto" w:sz="4" w:space="0"/>
              <w:right w:val="single" w:color="auto" w:sz="4" w:space="0"/>
            </w:tcBorders>
            <w:vAlign w:val="center"/>
          </w:tcPr>
          <w:p w14:paraId="4E906D6F">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原则上不允许现场动火作业。</w:t>
            </w:r>
          </w:p>
        </w:tc>
        <w:tc>
          <w:tcPr>
            <w:tcW w:w="1851" w:type="dxa"/>
            <w:tcBorders>
              <w:top w:val="single" w:color="auto" w:sz="4" w:space="0"/>
              <w:left w:val="single" w:color="auto" w:sz="4" w:space="0"/>
              <w:bottom w:val="single" w:color="auto" w:sz="4" w:space="0"/>
              <w:right w:val="single" w:color="auto" w:sz="4" w:space="0"/>
            </w:tcBorders>
            <w:vAlign w:val="center"/>
          </w:tcPr>
          <w:p w14:paraId="1156545F">
            <w:pPr>
              <w:spacing w:line="340" w:lineRule="exact"/>
              <w:ind w:firstLine="240" w:firstLineChars="100"/>
              <w:jc w:val="both"/>
              <w:rPr>
                <w:rFonts w:hint="eastAsia" w:ascii="仿宋_GB2312" w:hAnsi="仿宋_GB2312" w:eastAsia="仿宋_GB2312" w:cs="仿宋_GB2312"/>
                <w:szCs w:val="24"/>
              </w:rPr>
            </w:pPr>
            <w:r>
              <w:rPr>
                <w:rFonts w:hint="eastAsia" w:ascii="仿宋_GB2312" w:hAnsi="仿宋_GB2312" w:eastAsia="仿宋_GB2312" w:cs="仿宋_GB2312"/>
                <w:szCs w:val="24"/>
              </w:rPr>
              <w:t>□符合</w:t>
            </w:r>
          </w:p>
          <w:p w14:paraId="7A0EF6C9">
            <w:pPr>
              <w:spacing w:line="340" w:lineRule="exact"/>
              <w:ind w:firstLine="240" w:firstLineChars="100"/>
              <w:jc w:val="both"/>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2036" w:type="dxa"/>
            <w:tcBorders>
              <w:top w:val="single" w:color="auto" w:sz="4" w:space="0"/>
              <w:left w:val="single" w:color="auto" w:sz="4" w:space="0"/>
              <w:bottom w:val="single" w:color="auto" w:sz="4" w:space="0"/>
              <w:right w:val="single" w:color="auto" w:sz="4" w:space="0"/>
            </w:tcBorders>
            <w:vAlign w:val="center"/>
          </w:tcPr>
          <w:p w14:paraId="4C96F90F">
            <w:pPr>
              <w:spacing w:line="340" w:lineRule="exact"/>
              <w:ind w:firstLine="0" w:firstLineChars="0"/>
              <w:jc w:val="center"/>
              <w:rPr>
                <w:rFonts w:hint="eastAsia" w:ascii="仿宋_GB2312" w:hAnsi="仿宋_GB2312" w:eastAsia="仿宋_GB2312" w:cs="仿宋_GB2312"/>
                <w:szCs w:val="24"/>
              </w:rPr>
            </w:pPr>
          </w:p>
        </w:tc>
      </w:tr>
      <w:tr w14:paraId="4B48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887107D">
            <w:pPr>
              <w:pStyle w:val="6"/>
              <w:ind w:firstLine="602"/>
              <w:rPr>
                <w:rFonts w:hint="eastAsia" w:ascii="仿宋_GB2312" w:hAnsi="仿宋_GB2312" w:eastAsia="仿宋_GB2312" w:cs="仿宋_GB2312"/>
                <w:b/>
                <w:bCs/>
                <w:sz w:val="30"/>
                <w:szCs w:val="30"/>
                <w:lang w:val="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C4589B1">
            <w:pPr>
              <w:spacing w:line="340" w:lineRule="exact"/>
              <w:ind w:firstLine="0" w:firstLineChars="0"/>
              <w:jc w:val="center"/>
              <w:rPr>
                <w:rFonts w:hint="eastAsia" w:ascii="仿宋_GB2312" w:hAnsi="仿宋_GB2312" w:eastAsia="仿宋_GB2312" w:cs="仿宋_GB2312"/>
                <w:szCs w:val="24"/>
              </w:rPr>
            </w:pPr>
          </w:p>
        </w:tc>
        <w:tc>
          <w:tcPr>
            <w:tcW w:w="3431" w:type="dxa"/>
            <w:tcBorders>
              <w:top w:val="single" w:color="auto" w:sz="4" w:space="0"/>
              <w:left w:val="single" w:color="auto" w:sz="4" w:space="0"/>
              <w:bottom w:val="single" w:color="auto" w:sz="4" w:space="0"/>
              <w:right w:val="single" w:color="auto" w:sz="4" w:space="0"/>
            </w:tcBorders>
            <w:vAlign w:val="center"/>
          </w:tcPr>
          <w:p w14:paraId="04CE5566">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lang w:eastAsia="zh-CN"/>
              </w:rPr>
              <w:t>如需动火作业，</w:t>
            </w:r>
            <w:r>
              <w:rPr>
                <w:rFonts w:hint="eastAsia" w:ascii="仿宋_GB2312" w:hAnsi="仿宋_GB2312" w:eastAsia="仿宋_GB2312" w:cs="仿宋_GB2312"/>
                <w:szCs w:val="24"/>
              </w:rPr>
              <w:t>动火人员</w:t>
            </w:r>
            <w:r>
              <w:rPr>
                <w:rFonts w:hint="eastAsia" w:ascii="仿宋_GB2312" w:hAnsi="仿宋_GB2312" w:eastAsia="仿宋_GB2312" w:cs="仿宋_GB2312"/>
                <w:szCs w:val="24"/>
                <w:lang w:eastAsia="zh-CN"/>
              </w:rPr>
              <w:t>应</w:t>
            </w:r>
            <w:r>
              <w:rPr>
                <w:rFonts w:hint="eastAsia" w:ascii="仿宋_GB2312" w:hAnsi="仿宋_GB2312" w:eastAsia="仿宋_GB2312" w:cs="仿宋_GB2312"/>
                <w:szCs w:val="24"/>
              </w:rPr>
              <w:t>持证上岗。</w:t>
            </w:r>
          </w:p>
        </w:tc>
        <w:tc>
          <w:tcPr>
            <w:tcW w:w="1851" w:type="dxa"/>
            <w:tcBorders>
              <w:top w:val="single" w:color="auto" w:sz="4" w:space="0"/>
              <w:left w:val="single" w:color="auto" w:sz="4" w:space="0"/>
              <w:bottom w:val="single" w:color="auto" w:sz="4" w:space="0"/>
              <w:right w:val="single" w:color="auto" w:sz="4" w:space="0"/>
            </w:tcBorders>
            <w:vAlign w:val="center"/>
          </w:tcPr>
          <w:p w14:paraId="3A853705">
            <w:pPr>
              <w:spacing w:line="340" w:lineRule="exact"/>
              <w:ind w:firstLine="240" w:firstLineChars="100"/>
              <w:jc w:val="both"/>
              <w:rPr>
                <w:rFonts w:hint="eastAsia" w:ascii="仿宋_GB2312" w:hAnsi="仿宋_GB2312" w:eastAsia="仿宋_GB2312" w:cs="仿宋_GB2312"/>
                <w:szCs w:val="24"/>
              </w:rPr>
            </w:pPr>
            <w:r>
              <w:rPr>
                <w:rFonts w:hint="eastAsia" w:ascii="仿宋_GB2312" w:hAnsi="仿宋_GB2312" w:eastAsia="仿宋_GB2312" w:cs="仿宋_GB2312"/>
                <w:szCs w:val="24"/>
              </w:rPr>
              <w:t>□符合</w:t>
            </w:r>
          </w:p>
          <w:p w14:paraId="739657AE">
            <w:pPr>
              <w:spacing w:line="340" w:lineRule="exact"/>
              <w:ind w:firstLine="240" w:firstLineChars="100"/>
              <w:jc w:val="both"/>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2036" w:type="dxa"/>
            <w:tcBorders>
              <w:top w:val="single" w:color="auto" w:sz="4" w:space="0"/>
              <w:left w:val="single" w:color="auto" w:sz="4" w:space="0"/>
              <w:bottom w:val="single" w:color="auto" w:sz="4" w:space="0"/>
              <w:right w:val="single" w:color="auto" w:sz="4" w:space="0"/>
            </w:tcBorders>
            <w:vAlign w:val="center"/>
          </w:tcPr>
          <w:p w14:paraId="6B69F241">
            <w:pPr>
              <w:spacing w:line="340" w:lineRule="exact"/>
              <w:ind w:firstLine="0" w:firstLineChars="0"/>
              <w:jc w:val="center"/>
              <w:rPr>
                <w:rFonts w:hint="eastAsia" w:ascii="仿宋_GB2312" w:hAnsi="仿宋_GB2312" w:eastAsia="仿宋_GB2312" w:cs="仿宋_GB2312"/>
                <w:szCs w:val="24"/>
              </w:rPr>
            </w:pPr>
          </w:p>
        </w:tc>
      </w:tr>
      <w:tr w14:paraId="42BE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568E7C9">
            <w:pPr>
              <w:pStyle w:val="6"/>
              <w:ind w:firstLine="602"/>
              <w:rPr>
                <w:rFonts w:hint="eastAsia" w:ascii="仿宋_GB2312" w:hAnsi="仿宋_GB2312" w:eastAsia="仿宋_GB2312" w:cs="仿宋_GB2312"/>
                <w:b/>
                <w:bCs/>
                <w:sz w:val="30"/>
                <w:szCs w:val="30"/>
                <w:lang w:val="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04D2A45">
            <w:pPr>
              <w:spacing w:line="340" w:lineRule="exact"/>
              <w:ind w:firstLine="0" w:firstLineChars="0"/>
              <w:jc w:val="center"/>
              <w:rPr>
                <w:rFonts w:hint="eastAsia" w:ascii="仿宋_GB2312" w:hAnsi="仿宋_GB2312" w:eastAsia="仿宋_GB2312" w:cs="仿宋_GB2312"/>
                <w:szCs w:val="24"/>
              </w:rPr>
            </w:pPr>
          </w:p>
        </w:tc>
        <w:tc>
          <w:tcPr>
            <w:tcW w:w="3431" w:type="dxa"/>
            <w:tcBorders>
              <w:top w:val="single" w:color="auto" w:sz="4" w:space="0"/>
              <w:left w:val="single" w:color="auto" w:sz="4" w:space="0"/>
              <w:bottom w:val="single" w:color="auto" w:sz="4" w:space="0"/>
              <w:right w:val="single" w:color="auto" w:sz="4" w:space="0"/>
            </w:tcBorders>
            <w:vAlign w:val="center"/>
          </w:tcPr>
          <w:p w14:paraId="74055B45">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消防器材配备符合要求。</w:t>
            </w:r>
          </w:p>
        </w:tc>
        <w:tc>
          <w:tcPr>
            <w:tcW w:w="1851" w:type="dxa"/>
            <w:tcBorders>
              <w:top w:val="single" w:color="auto" w:sz="4" w:space="0"/>
              <w:left w:val="single" w:color="auto" w:sz="4" w:space="0"/>
              <w:bottom w:val="single" w:color="auto" w:sz="4" w:space="0"/>
              <w:right w:val="single" w:color="auto" w:sz="4" w:space="0"/>
            </w:tcBorders>
            <w:vAlign w:val="center"/>
          </w:tcPr>
          <w:p w14:paraId="7297ADB4">
            <w:pPr>
              <w:spacing w:line="340" w:lineRule="exact"/>
              <w:ind w:firstLine="240" w:firstLineChars="100"/>
              <w:jc w:val="both"/>
              <w:rPr>
                <w:rFonts w:hint="eastAsia" w:ascii="仿宋_GB2312" w:hAnsi="仿宋_GB2312" w:eastAsia="仿宋_GB2312" w:cs="仿宋_GB2312"/>
                <w:szCs w:val="24"/>
              </w:rPr>
            </w:pPr>
            <w:r>
              <w:rPr>
                <w:rFonts w:hint="eastAsia" w:ascii="仿宋_GB2312" w:hAnsi="仿宋_GB2312" w:eastAsia="仿宋_GB2312" w:cs="仿宋_GB2312"/>
                <w:szCs w:val="24"/>
              </w:rPr>
              <w:t>□符合</w:t>
            </w:r>
          </w:p>
          <w:p w14:paraId="1C0D728C">
            <w:pPr>
              <w:spacing w:line="340" w:lineRule="exact"/>
              <w:ind w:firstLine="240" w:firstLineChars="100"/>
              <w:jc w:val="both"/>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2036" w:type="dxa"/>
            <w:tcBorders>
              <w:top w:val="single" w:color="auto" w:sz="4" w:space="0"/>
              <w:left w:val="single" w:color="auto" w:sz="4" w:space="0"/>
              <w:bottom w:val="single" w:color="auto" w:sz="4" w:space="0"/>
              <w:right w:val="single" w:color="auto" w:sz="4" w:space="0"/>
            </w:tcBorders>
            <w:vAlign w:val="center"/>
          </w:tcPr>
          <w:p w14:paraId="2E5D5E2C">
            <w:pPr>
              <w:spacing w:line="340" w:lineRule="exact"/>
              <w:ind w:firstLine="0" w:firstLineChars="0"/>
              <w:jc w:val="center"/>
              <w:rPr>
                <w:rFonts w:hint="eastAsia" w:ascii="仿宋_GB2312" w:hAnsi="仿宋_GB2312" w:eastAsia="仿宋_GB2312" w:cs="仿宋_GB2312"/>
                <w:szCs w:val="24"/>
              </w:rPr>
            </w:pPr>
          </w:p>
        </w:tc>
      </w:tr>
      <w:tr w14:paraId="0A62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59" w:type="dxa"/>
            <w:vMerge w:val="restart"/>
            <w:tcBorders>
              <w:top w:val="single" w:color="auto" w:sz="4" w:space="0"/>
              <w:left w:val="single" w:color="auto" w:sz="4" w:space="0"/>
              <w:bottom w:val="single" w:color="auto" w:sz="4" w:space="0"/>
              <w:right w:val="single" w:color="auto" w:sz="4" w:space="0"/>
            </w:tcBorders>
            <w:vAlign w:val="center"/>
          </w:tcPr>
          <w:p w14:paraId="2B703F7D">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1038" w:type="dxa"/>
            <w:vMerge w:val="restart"/>
            <w:tcBorders>
              <w:top w:val="single" w:color="auto" w:sz="4" w:space="0"/>
              <w:left w:val="single" w:color="auto" w:sz="4" w:space="0"/>
              <w:bottom w:val="single" w:color="auto" w:sz="4" w:space="0"/>
              <w:right w:val="single" w:color="auto" w:sz="4" w:space="0"/>
            </w:tcBorders>
            <w:vAlign w:val="center"/>
          </w:tcPr>
          <w:p w14:paraId="7C933E97">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施工</w:t>
            </w:r>
          </w:p>
          <w:p w14:paraId="53095667">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机具</w:t>
            </w:r>
          </w:p>
        </w:tc>
        <w:tc>
          <w:tcPr>
            <w:tcW w:w="3431" w:type="dxa"/>
            <w:tcBorders>
              <w:top w:val="single" w:color="auto" w:sz="4" w:space="0"/>
              <w:left w:val="single" w:color="auto" w:sz="4" w:space="0"/>
              <w:bottom w:val="single" w:color="auto" w:sz="4" w:space="0"/>
              <w:right w:val="single" w:color="auto" w:sz="4" w:space="0"/>
            </w:tcBorders>
            <w:vAlign w:val="center"/>
          </w:tcPr>
          <w:p w14:paraId="0CC27ABE">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手持电动工具</w:t>
            </w:r>
            <w:r>
              <w:rPr>
                <w:rFonts w:hint="eastAsia" w:ascii="仿宋_GB2312" w:hAnsi="仿宋_GB2312" w:eastAsia="仿宋_GB2312" w:cs="仿宋_GB2312"/>
                <w:szCs w:val="24"/>
                <w:lang w:eastAsia="zh-CN"/>
              </w:rPr>
              <w:t>不得</w:t>
            </w:r>
            <w:r>
              <w:rPr>
                <w:rFonts w:hint="eastAsia" w:ascii="仿宋_GB2312" w:hAnsi="仿宋_GB2312" w:eastAsia="仿宋_GB2312" w:cs="仿宋_GB2312"/>
                <w:szCs w:val="24"/>
              </w:rPr>
              <w:t>接长电源线。</w:t>
            </w:r>
          </w:p>
        </w:tc>
        <w:tc>
          <w:tcPr>
            <w:tcW w:w="1851" w:type="dxa"/>
            <w:tcBorders>
              <w:top w:val="single" w:color="auto" w:sz="4" w:space="0"/>
              <w:left w:val="single" w:color="auto" w:sz="4" w:space="0"/>
              <w:bottom w:val="single" w:color="auto" w:sz="4" w:space="0"/>
              <w:right w:val="single" w:color="auto" w:sz="4" w:space="0"/>
            </w:tcBorders>
            <w:vAlign w:val="center"/>
          </w:tcPr>
          <w:p w14:paraId="24EE5F93">
            <w:pPr>
              <w:spacing w:line="340" w:lineRule="exact"/>
              <w:ind w:firstLine="240" w:firstLineChars="100"/>
              <w:jc w:val="both"/>
              <w:rPr>
                <w:rFonts w:hint="eastAsia" w:ascii="仿宋_GB2312" w:hAnsi="仿宋_GB2312" w:eastAsia="仿宋_GB2312" w:cs="仿宋_GB2312"/>
                <w:szCs w:val="24"/>
              </w:rPr>
            </w:pPr>
            <w:r>
              <w:rPr>
                <w:rFonts w:hint="eastAsia" w:ascii="仿宋_GB2312" w:hAnsi="仿宋_GB2312" w:eastAsia="仿宋_GB2312" w:cs="仿宋_GB2312"/>
                <w:szCs w:val="24"/>
              </w:rPr>
              <w:t>□符合</w:t>
            </w:r>
          </w:p>
          <w:p w14:paraId="7AEA45A2">
            <w:pPr>
              <w:spacing w:line="340" w:lineRule="exact"/>
              <w:ind w:firstLine="240" w:firstLineChars="100"/>
              <w:jc w:val="both"/>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2036" w:type="dxa"/>
            <w:tcBorders>
              <w:top w:val="single" w:color="auto" w:sz="4" w:space="0"/>
              <w:left w:val="single" w:color="auto" w:sz="4" w:space="0"/>
              <w:bottom w:val="single" w:color="auto" w:sz="4" w:space="0"/>
              <w:right w:val="single" w:color="auto" w:sz="4" w:space="0"/>
            </w:tcBorders>
            <w:vAlign w:val="center"/>
          </w:tcPr>
          <w:p w14:paraId="42A5778D">
            <w:pPr>
              <w:spacing w:line="340" w:lineRule="exact"/>
              <w:ind w:firstLine="0" w:firstLineChars="0"/>
              <w:jc w:val="center"/>
              <w:rPr>
                <w:rFonts w:hint="eastAsia" w:ascii="仿宋_GB2312" w:hAnsi="仿宋_GB2312" w:eastAsia="仿宋_GB2312" w:cs="仿宋_GB2312"/>
                <w:szCs w:val="24"/>
              </w:rPr>
            </w:pPr>
          </w:p>
        </w:tc>
      </w:tr>
      <w:tr w14:paraId="3FB0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0E5C5E9">
            <w:pPr>
              <w:spacing w:line="340" w:lineRule="exact"/>
              <w:ind w:firstLine="0" w:firstLineChars="0"/>
              <w:jc w:val="center"/>
              <w:rPr>
                <w:rFonts w:hint="eastAsia" w:ascii="仿宋_GB2312" w:hAnsi="仿宋_GB2312" w:eastAsia="仿宋_GB2312" w:cs="仿宋_GB2312"/>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28D518E">
            <w:pPr>
              <w:spacing w:line="340" w:lineRule="exact"/>
              <w:ind w:firstLine="0" w:firstLineChars="0"/>
              <w:jc w:val="center"/>
              <w:rPr>
                <w:rFonts w:hint="eastAsia" w:ascii="仿宋_GB2312" w:hAnsi="仿宋_GB2312" w:eastAsia="仿宋_GB2312" w:cs="仿宋_GB2312"/>
                <w:szCs w:val="24"/>
              </w:rPr>
            </w:pPr>
          </w:p>
        </w:tc>
        <w:tc>
          <w:tcPr>
            <w:tcW w:w="3431" w:type="dxa"/>
            <w:tcBorders>
              <w:top w:val="single" w:color="auto" w:sz="4" w:space="0"/>
              <w:left w:val="single" w:color="auto" w:sz="4" w:space="0"/>
              <w:bottom w:val="single" w:color="auto" w:sz="4" w:space="0"/>
              <w:right w:val="single" w:color="auto" w:sz="4" w:space="0"/>
            </w:tcBorders>
            <w:vAlign w:val="center"/>
          </w:tcPr>
          <w:p w14:paraId="59A8D8DC">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设置漏电保护。</w:t>
            </w:r>
          </w:p>
        </w:tc>
        <w:tc>
          <w:tcPr>
            <w:tcW w:w="1851" w:type="dxa"/>
            <w:tcBorders>
              <w:top w:val="single" w:color="auto" w:sz="4" w:space="0"/>
              <w:left w:val="single" w:color="auto" w:sz="4" w:space="0"/>
              <w:bottom w:val="single" w:color="auto" w:sz="4" w:space="0"/>
              <w:right w:val="single" w:color="auto" w:sz="4" w:space="0"/>
            </w:tcBorders>
            <w:vAlign w:val="center"/>
          </w:tcPr>
          <w:p w14:paraId="5814F17A">
            <w:pPr>
              <w:spacing w:line="340" w:lineRule="exact"/>
              <w:ind w:firstLine="240" w:firstLineChars="100"/>
              <w:jc w:val="both"/>
              <w:rPr>
                <w:rFonts w:hint="eastAsia" w:ascii="仿宋_GB2312" w:hAnsi="仿宋_GB2312" w:eastAsia="仿宋_GB2312" w:cs="仿宋_GB2312"/>
                <w:szCs w:val="24"/>
              </w:rPr>
            </w:pPr>
            <w:r>
              <w:rPr>
                <w:rFonts w:hint="eastAsia" w:ascii="仿宋_GB2312" w:hAnsi="仿宋_GB2312" w:eastAsia="仿宋_GB2312" w:cs="仿宋_GB2312"/>
                <w:szCs w:val="24"/>
              </w:rPr>
              <w:t>□符合</w:t>
            </w:r>
          </w:p>
          <w:p w14:paraId="309D6060">
            <w:pPr>
              <w:spacing w:line="340" w:lineRule="exact"/>
              <w:ind w:firstLine="240" w:firstLineChars="100"/>
              <w:jc w:val="both"/>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2036" w:type="dxa"/>
            <w:tcBorders>
              <w:top w:val="single" w:color="auto" w:sz="4" w:space="0"/>
              <w:left w:val="single" w:color="auto" w:sz="4" w:space="0"/>
              <w:bottom w:val="single" w:color="auto" w:sz="4" w:space="0"/>
              <w:right w:val="single" w:color="auto" w:sz="4" w:space="0"/>
            </w:tcBorders>
            <w:vAlign w:val="center"/>
          </w:tcPr>
          <w:p w14:paraId="0DC90F78">
            <w:pPr>
              <w:spacing w:line="340" w:lineRule="exact"/>
              <w:ind w:firstLine="0" w:firstLineChars="0"/>
              <w:jc w:val="center"/>
              <w:rPr>
                <w:rFonts w:hint="eastAsia" w:ascii="仿宋_GB2312" w:hAnsi="仿宋_GB2312" w:eastAsia="仿宋_GB2312" w:cs="仿宋_GB2312"/>
                <w:szCs w:val="24"/>
              </w:rPr>
            </w:pPr>
          </w:p>
        </w:tc>
      </w:tr>
      <w:tr w14:paraId="66D8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59" w:type="dxa"/>
            <w:vMerge w:val="restart"/>
            <w:tcBorders>
              <w:top w:val="single" w:color="auto" w:sz="4" w:space="0"/>
              <w:left w:val="single" w:color="auto" w:sz="4" w:space="0"/>
              <w:bottom w:val="single" w:color="auto" w:sz="4" w:space="0"/>
              <w:right w:val="single" w:color="auto" w:sz="4" w:space="0"/>
            </w:tcBorders>
            <w:vAlign w:val="center"/>
          </w:tcPr>
          <w:p w14:paraId="54C630A6">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1038" w:type="dxa"/>
            <w:vMerge w:val="restart"/>
            <w:tcBorders>
              <w:top w:val="single" w:color="auto" w:sz="4" w:space="0"/>
              <w:left w:val="single" w:color="auto" w:sz="4" w:space="0"/>
              <w:bottom w:val="single" w:color="auto" w:sz="4" w:space="0"/>
              <w:right w:val="single" w:color="auto" w:sz="4" w:space="0"/>
            </w:tcBorders>
            <w:vAlign w:val="center"/>
          </w:tcPr>
          <w:p w14:paraId="03758992">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高处</w:t>
            </w:r>
          </w:p>
          <w:p w14:paraId="56A015C7">
            <w:pPr>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作业</w:t>
            </w:r>
          </w:p>
        </w:tc>
        <w:tc>
          <w:tcPr>
            <w:tcW w:w="3431" w:type="dxa"/>
            <w:tcBorders>
              <w:top w:val="single" w:color="auto" w:sz="4" w:space="0"/>
              <w:left w:val="single" w:color="auto" w:sz="4" w:space="0"/>
              <w:bottom w:val="single" w:color="auto" w:sz="4" w:space="0"/>
              <w:right w:val="single" w:color="auto" w:sz="4" w:space="0"/>
            </w:tcBorders>
            <w:vAlign w:val="center"/>
          </w:tcPr>
          <w:p w14:paraId="59879D36">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攀登作业按规定系挂安全带。</w:t>
            </w:r>
          </w:p>
        </w:tc>
        <w:tc>
          <w:tcPr>
            <w:tcW w:w="1851" w:type="dxa"/>
            <w:tcBorders>
              <w:top w:val="single" w:color="auto" w:sz="4" w:space="0"/>
              <w:left w:val="single" w:color="auto" w:sz="4" w:space="0"/>
              <w:bottom w:val="single" w:color="auto" w:sz="4" w:space="0"/>
              <w:right w:val="single" w:color="auto" w:sz="4" w:space="0"/>
            </w:tcBorders>
            <w:vAlign w:val="center"/>
          </w:tcPr>
          <w:p w14:paraId="00C60995">
            <w:pPr>
              <w:spacing w:line="340" w:lineRule="exact"/>
              <w:ind w:firstLine="240" w:firstLineChars="100"/>
              <w:jc w:val="both"/>
              <w:rPr>
                <w:rFonts w:hint="eastAsia" w:ascii="仿宋_GB2312" w:hAnsi="仿宋_GB2312" w:eastAsia="仿宋_GB2312" w:cs="仿宋_GB2312"/>
                <w:szCs w:val="24"/>
              </w:rPr>
            </w:pPr>
            <w:r>
              <w:rPr>
                <w:rFonts w:hint="eastAsia" w:ascii="仿宋_GB2312" w:hAnsi="仿宋_GB2312" w:eastAsia="仿宋_GB2312" w:cs="仿宋_GB2312"/>
                <w:szCs w:val="24"/>
              </w:rPr>
              <w:t>□符合</w:t>
            </w:r>
          </w:p>
          <w:p w14:paraId="35090B59">
            <w:pPr>
              <w:spacing w:line="340" w:lineRule="exact"/>
              <w:ind w:firstLine="240" w:firstLineChars="100"/>
              <w:jc w:val="both"/>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2036" w:type="dxa"/>
            <w:tcBorders>
              <w:top w:val="single" w:color="auto" w:sz="4" w:space="0"/>
              <w:left w:val="single" w:color="auto" w:sz="4" w:space="0"/>
              <w:bottom w:val="single" w:color="auto" w:sz="4" w:space="0"/>
              <w:right w:val="single" w:color="auto" w:sz="4" w:space="0"/>
            </w:tcBorders>
            <w:vAlign w:val="center"/>
          </w:tcPr>
          <w:p w14:paraId="58B88BA9">
            <w:pPr>
              <w:spacing w:line="340" w:lineRule="exact"/>
              <w:ind w:firstLine="0" w:firstLineChars="0"/>
              <w:jc w:val="center"/>
              <w:rPr>
                <w:rFonts w:hint="eastAsia" w:ascii="仿宋_GB2312" w:hAnsi="仿宋_GB2312" w:eastAsia="仿宋_GB2312" w:cs="仿宋_GB2312"/>
                <w:szCs w:val="24"/>
              </w:rPr>
            </w:pPr>
          </w:p>
        </w:tc>
      </w:tr>
      <w:tr w14:paraId="548A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21386BB">
            <w:pPr>
              <w:spacing w:line="340" w:lineRule="exact"/>
              <w:ind w:firstLine="0" w:firstLineChars="0"/>
              <w:jc w:val="center"/>
              <w:rPr>
                <w:rFonts w:hint="eastAsia" w:ascii="仿宋_GB2312" w:hAnsi="仿宋_GB2312" w:eastAsia="仿宋_GB2312" w:cs="仿宋_GB2312"/>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B4AAD17">
            <w:pPr>
              <w:spacing w:line="340" w:lineRule="exact"/>
              <w:ind w:firstLine="0" w:firstLineChars="0"/>
              <w:jc w:val="center"/>
              <w:rPr>
                <w:rFonts w:hint="eastAsia" w:ascii="仿宋_GB2312" w:hAnsi="仿宋_GB2312" w:eastAsia="仿宋_GB2312" w:cs="仿宋_GB2312"/>
                <w:szCs w:val="24"/>
              </w:rPr>
            </w:pPr>
          </w:p>
        </w:tc>
        <w:tc>
          <w:tcPr>
            <w:tcW w:w="3431" w:type="dxa"/>
            <w:tcBorders>
              <w:top w:val="single" w:color="auto" w:sz="4" w:space="0"/>
              <w:left w:val="single" w:color="auto" w:sz="4" w:space="0"/>
              <w:bottom w:val="single" w:color="auto" w:sz="4" w:space="0"/>
              <w:right w:val="single" w:color="auto" w:sz="4" w:space="0"/>
            </w:tcBorders>
            <w:vAlign w:val="center"/>
          </w:tcPr>
          <w:p w14:paraId="34DD32DD">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移动式梯子的梯脚底部</w:t>
            </w:r>
            <w:r>
              <w:rPr>
                <w:rFonts w:hint="eastAsia" w:ascii="仿宋_GB2312" w:hAnsi="仿宋_GB2312" w:eastAsia="仿宋_GB2312" w:cs="仿宋_GB2312"/>
                <w:szCs w:val="24"/>
                <w:lang w:eastAsia="zh-CN"/>
              </w:rPr>
              <w:t>不</w:t>
            </w:r>
            <w:r>
              <w:rPr>
                <w:rFonts w:hint="eastAsia" w:ascii="仿宋_GB2312" w:hAnsi="仿宋_GB2312" w:eastAsia="仿宋_GB2312" w:cs="仿宋_GB2312"/>
                <w:szCs w:val="24"/>
              </w:rPr>
              <w:t>存在垫高使用现象。</w:t>
            </w:r>
          </w:p>
        </w:tc>
        <w:tc>
          <w:tcPr>
            <w:tcW w:w="1851" w:type="dxa"/>
            <w:tcBorders>
              <w:top w:val="single" w:color="auto" w:sz="4" w:space="0"/>
              <w:left w:val="single" w:color="auto" w:sz="4" w:space="0"/>
              <w:bottom w:val="single" w:color="auto" w:sz="4" w:space="0"/>
              <w:right w:val="single" w:color="auto" w:sz="4" w:space="0"/>
            </w:tcBorders>
            <w:vAlign w:val="center"/>
          </w:tcPr>
          <w:p w14:paraId="2CF8EC6E">
            <w:pPr>
              <w:spacing w:line="340" w:lineRule="exact"/>
              <w:ind w:firstLine="240" w:firstLineChars="100"/>
              <w:jc w:val="both"/>
              <w:rPr>
                <w:rFonts w:hint="eastAsia" w:ascii="仿宋_GB2312" w:hAnsi="仿宋_GB2312" w:eastAsia="仿宋_GB2312" w:cs="仿宋_GB2312"/>
                <w:szCs w:val="24"/>
              </w:rPr>
            </w:pPr>
            <w:r>
              <w:rPr>
                <w:rFonts w:hint="eastAsia" w:ascii="仿宋_GB2312" w:hAnsi="仿宋_GB2312" w:eastAsia="仿宋_GB2312" w:cs="仿宋_GB2312"/>
                <w:szCs w:val="24"/>
              </w:rPr>
              <w:t>□符合</w:t>
            </w:r>
          </w:p>
          <w:p w14:paraId="05C890D9">
            <w:pPr>
              <w:spacing w:line="340" w:lineRule="exact"/>
              <w:ind w:firstLine="240" w:firstLineChars="100"/>
              <w:jc w:val="both"/>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2036" w:type="dxa"/>
            <w:tcBorders>
              <w:top w:val="single" w:color="auto" w:sz="4" w:space="0"/>
              <w:left w:val="single" w:color="auto" w:sz="4" w:space="0"/>
              <w:bottom w:val="single" w:color="auto" w:sz="4" w:space="0"/>
              <w:right w:val="single" w:color="auto" w:sz="4" w:space="0"/>
            </w:tcBorders>
            <w:vAlign w:val="center"/>
          </w:tcPr>
          <w:p w14:paraId="03BFCA4D">
            <w:pPr>
              <w:spacing w:line="340" w:lineRule="exact"/>
              <w:ind w:firstLine="0" w:firstLineChars="0"/>
              <w:jc w:val="center"/>
              <w:rPr>
                <w:rFonts w:hint="eastAsia" w:ascii="仿宋_GB2312" w:hAnsi="仿宋_GB2312" w:eastAsia="仿宋_GB2312" w:cs="仿宋_GB2312"/>
                <w:szCs w:val="24"/>
              </w:rPr>
            </w:pPr>
          </w:p>
        </w:tc>
      </w:tr>
      <w:tr w14:paraId="0B48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C2DB3EF">
            <w:pPr>
              <w:spacing w:line="340" w:lineRule="exact"/>
              <w:ind w:firstLine="0" w:firstLineChars="0"/>
              <w:jc w:val="center"/>
              <w:rPr>
                <w:rFonts w:hint="eastAsia" w:ascii="仿宋_GB2312" w:hAnsi="仿宋_GB2312" w:eastAsia="仿宋_GB2312" w:cs="仿宋_GB2312"/>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826DD56">
            <w:pPr>
              <w:spacing w:line="340" w:lineRule="exact"/>
              <w:ind w:firstLine="0" w:firstLineChars="0"/>
              <w:jc w:val="center"/>
              <w:rPr>
                <w:rFonts w:hint="eastAsia" w:ascii="仿宋_GB2312" w:hAnsi="仿宋_GB2312" w:eastAsia="仿宋_GB2312" w:cs="仿宋_GB2312"/>
                <w:szCs w:val="24"/>
              </w:rPr>
            </w:pPr>
          </w:p>
        </w:tc>
        <w:tc>
          <w:tcPr>
            <w:tcW w:w="3431" w:type="dxa"/>
            <w:tcBorders>
              <w:top w:val="single" w:color="auto" w:sz="4" w:space="0"/>
              <w:left w:val="single" w:color="auto" w:sz="4" w:space="0"/>
              <w:bottom w:val="single" w:color="auto" w:sz="4" w:space="0"/>
              <w:right w:val="single" w:color="auto" w:sz="4" w:space="0"/>
            </w:tcBorders>
            <w:vAlign w:val="center"/>
          </w:tcPr>
          <w:p w14:paraId="7613EB6C">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折梯使用拉撑装置。</w:t>
            </w:r>
          </w:p>
        </w:tc>
        <w:tc>
          <w:tcPr>
            <w:tcW w:w="1851" w:type="dxa"/>
            <w:tcBorders>
              <w:top w:val="single" w:color="auto" w:sz="4" w:space="0"/>
              <w:left w:val="single" w:color="auto" w:sz="4" w:space="0"/>
              <w:bottom w:val="single" w:color="auto" w:sz="4" w:space="0"/>
              <w:right w:val="single" w:color="auto" w:sz="4" w:space="0"/>
            </w:tcBorders>
            <w:vAlign w:val="center"/>
          </w:tcPr>
          <w:p w14:paraId="2F66C8BE">
            <w:pPr>
              <w:spacing w:line="340" w:lineRule="exact"/>
              <w:ind w:firstLine="240" w:firstLineChars="100"/>
              <w:jc w:val="both"/>
              <w:rPr>
                <w:rFonts w:hint="eastAsia" w:ascii="仿宋_GB2312" w:hAnsi="仿宋_GB2312" w:eastAsia="仿宋_GB2312" w:cs="仿宋_GB2312"/>
                <w:szCs w:val="24"/>
              </w:rPr>
            </w:pPr>
            <w:r>
              <w:rPr>
                <w:rFonts w:hint="eastAsia" w:ascii="仿宋_GB2312" w:hAnsi="仿宋_GB2312" w:eastAsia="仿宋_GB2312" w:cs="仿宋_GB2312"/>
                <w:szCs w:val="24"/>
              </w:rPr>
              <w:t>□符合</w:t>
            </w:r>
          </w:p>
          <w:p w14:paraId="5EDDBF3E">
            <w:pPr>
              <w:spacing w:line="340" w:lineRule="exact"/>
              <w:ind w:firstLine="240" w:firstLineChars="100"/>
              <w:jc w:val="both"/>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2036" w:type="dxa"/>
            <w:tcBorders>
              <w:top w:val="single" w:color="auto" w:sz="4" w:space="0"/>
              <w:left w:val="single" w:color="auto" w:sz="4" w:space="0"/>
              <w:bottom w:val="single" w:color="auto" w:sz="4" w:space="0"/>
              <w:right w:val="single" w:color="auto" w:sz="4" w:space="0"/>
            </w:tcBorders>
            <w:vAlign w:val="center"/>
          </w:tcPr>
          <w:p w14:paraId="4E57004B">
            <w:pPr>
              <w:spacing w:line="340" w:lineRule="exact"/>
              <w:ind w:firstLine="0" w:firstLineChars="0"/>
              <w:jc w:val="center"/>
              <w:rPr>
                <w:rFonts w:hint="eastAsia" w:ascii="仿宋_GB2312" w:hAnsi="仿宋_GB2312" w:eastAsia="仿宋_GB2312" w:cs="仿宋_GB2312"/>
                <w:szCs w:val="24"/>
              </w:rPr>
            </w:pPr>
          </w:p>
        </w:tc>
      </w:tr>
      <w:tr w14:paraId="3EE0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C883B52">
            <w:pPr>
              <w:spacing w:line="340" w:lineRule="exact"/>
              <w:ind w:firstLine="0" w:firstLineChars="0"/>
              <w:jc w:val="center"/>
              <w:rPr>
                <w:rFonts w:hint="eastAsia" w:ascii="仿宋_GB2312" w:hAnsi="仿宋_GB2312" w:eastAsia="仿宋_GB2312" w:cs="仿宋_GB2312"/>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4DC2121">
            <w:pPr>
              <w:spacing w:line="340" w:lineRule="exact"/>
              <w:ind w:firstLine="0" w:firstLineChars="0"/>
              <w:jc w:val="center"/>
              <w:rPr>
                <w:rFonts w:hint="eastAsia" w:ascii="仿宋_GB2312" w:hAnsi="仿宋_GB2312" w:eastAsia="仿宋_GB2312" w:cs="仿宋_GB2312"/>
                <w:szCs w:val="24"/>
              </w:rPr>
            </w:pPr>
          </w:p>
        </w:tc>
        <w:tc>
          <w:tcPr>
            <w:tcW w:w="3431" w:type="dxa"/>
            <w:tcBorders>
              <w:top w:val="single" w:color="auto" w:sz="4" w:space="0"/>
              <w:left w:val="single" w:color="auto" w:sz="4" w:space="0"/>
              <w:bottom w:val="single" w:color="auto" w:sz="4" w:space="0"/>
              <w:right w:val="single" w:color="auto" w:sz="4" w:space="0"/>
            </w:tcBorders>
            <w:vAlign w:val="center"/>
          </w:tcPr>
          <w:p w14:paraId="419596BA">
            <w:pPr>
              <w:spacing w:line="340" w:lineRule="exact"/>
              <w:ind w:firstLine="0" w:firstLineChars="0"/>
              <w:rPr>
                <w:rFonts w:hint="eastAsia" w:ascii="仿宋_GB2312" w:hAnsi="仿宋_GB2312" w:eastAsia="仿宋_GB2312" w:cs="仿宋_GB2312"/>
                <w:szCs w:val="24"/>
              </w:rPr>
            </w:pPr>
            <w:r>
              <w:rPr>
                <w:rFonts w:hint="eastAsia" w:ascii="仿宋_GB2312" w:hAnsi="仿宋_GB2312" w:eastAsia="仿宋_GB2312" w:cs="仿宋_GB2312"/>
                <w:szCs w:val="24"/>
              </w:rPr>
              <w:t>移动式操作平台四周设置防护栏杆、平台台面铺板严密、平台轮子有锁闭装置。</w:t>
            </w:r>
          </w:p>
        </w:tc>
        <w:tc>
          <w:tcPr>
            <w:tcW w:w="1851" w:type="dxa"/>
            <w:tcBorders>
              <w:top w:val="single" w:color="auto" w:sz="4" w:space="0"/>
              <w:left w:val="single" w:color="auto" w:sz="4" w:space="0"/>
              <w:bottom w:val="single" w:color="auto" w:sz="4" w:space="0"/>
              <w:right w:val="single" w:color="auto" w:sz="4" w:space="0"/>
            </w:tcBorders>
            <w:vAlign w:val="center"/>
          </w:tcPr>
          <w:p w14:paraId="5CA86E50">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□符合</w:t>
            </w:r>
          </w:p>
          <w:p w14:paraId="5894E773">
            <w:pPr>
              <w:spacing w:line="340" w:lineRule="exact"/>
              <w:ind w:firstLine="240" w:firstLineChars="100"/>
              <w:jc w:val="left"/>
              <w:rPr>
                <w:rFonts w:hint="eastAsia" w:ascii="仿宋_GB2312" w:hAnsi="仿宋_GB2312" w:eastAsia="仿宋_GB2312" w:cs="仿宋_GB2312"/>
                <w:szCs w:val="24"/>
              </w:rPr>
            </w:pPr>
            <w:r>
              <w:rPr>
                <w:rFonts w:hint="eastAsia" w:ascii="仿宋_GB2312" w:hAnsi="仿宋_GB2312" w:eastAsia="仿宋_GB2312" w:cs="仿宋_GB2312"/>
                <w:szCs w:val="24"/>
              </w:rPr>
              <w:t>□不符合</w:t>
            </w:r>
          </w:p>
        </w:tc>
        <w:tc>
          <w:tcPr>
            <w:tcW w:w="2036" w:type="dxa"/>
            <w:tcBorders>
              <w:top w:val="single" w:color="auto" w:sz="4" w:space="0"/>
              <w:left w:val="single" w:color="auto" w:sz="4" w:space="0"/>
              <w:bottom w:val="single" w:color="auto" w:sz="4" w:space="0"/>
              <w:right w:val="single" w:color="auto" w:sz="4" w:space="0"/>
            </w:tcBorders>
            <w:vAlign w:val="center"/>
          </w:tcPr>
          <w:p w14:paraId="1653DA49">
            <w:pPr>
              <w:spacing w:line="340" w:lineRule="exact"/>
              <w:ind w:firstLine="0" w:firstLineChars="0"/>
              <w:jc w:val="center"/>
              <w:rPr>
                <w:rFonts w:hint="eastAsia" w:ascii="仿宋_GB2312" w:hAnsi="仿宋_GB2312" w:eastAsia="仿宋_GB2312" w:cs="仿宋_GB2312"/>
                <w:szCs w:val="24"/>
              </w:rPr>
            </w:pPr>
          </w:p>
        </w:tc>
      </w:tr>
    </w:tbl>
    <w:p w14:paraId="5CB7FF08">
      <w:pPr>
        <w:spacing w:line="340" w:lineRule="exact"/>
        <w:ind w:firstLine="0" w:firstLineChars="0"/>
        <w:jc w:val="center"/>
        <w:rPr>
          <w:rFonts w:eastAsia="仿宋_GB2312" w:cs="Times New Roman"/>
          <w:szCs w:val="24"/>
        </w:rPr>
      </w:pPr>
      <w:r>
        <w:rPr>
          <w:rFonts w:eastAsia="仿宋_GB2312" w:cs="Times New Roman"/>
          <w:szCs w:val="24"/>
        </w:rPr>
        <w:t xml:space="preserve">                                    检查人员签名：</w:t>
      </w:r>
    </w:p>
    <w:p w14:paraId="65021F69">
      <w:pPr>
        <w:spacing w:line="340" w:lineRule="exact"/>
        <w:ind w:firstLine="0" w:firstLineChars="0"/>
        <w:jc w:val="center"/>
        <w:rPr>
          <w:rFonts w:eastAsia="仿宋_GB2312" w:cs="Times New Roman"/>
          <w:szCs w:val="24"/>
        </w:rPr>
      </w:pPr>
      <w:r>
        <w:rPr>
          <w:rFonts w:eastAsia="仿宋_GB2312" w:cs="Times New Roman"/>
          <w:szCs w:val="24"/>
        </w:rPr>
        <w:t xml:space="preserve">                                    被查人员签名：</w:t>
      </w:r>
    </w:p>
    <w:p w14:paraId="3BC72034">
      <w:pPr>
        <w:pStyle w:val="6"/>
        <w:ind w:left="0" w:firstLine="0" w:firstLineChars="0"/>
        <w:rPr>
          <w:rFonts w:ascii="Times New Roman" w:hAnsi="Times New Roman" w:eastAsia="仿宋_GB2312" w:cs="Times New Roman"/>
          <w:sz w:val="30"/>
          <w:szCs w:val="30"/>
          <w:lang w:val="en-US" w:bidi="ar-SA"/>
        </w:rPr>
        <w:sectPr>
          <w:footerReference r:id="rId16" w:type="default"/>
          <w:pgSz w:w="11906" w:h="16838"/>
          <w:pgMar w:top="2098" w:right="1474" w:bottom="1928" w:left="1587" w:header="851" w:footer="1417" w:gutter="0"/>
          <w:pgNumType w:fmt="numberInDash"/>
          <w:cols w:space="0" w:num="1"/>
          <w:rtlGutter w:val="0"/>
          <w:docGrid w:type="lines" w:linePitch="327" w:charSpace="0"/>
        </w:sectPr>
      </w:pPr>
    </w:p>
    <w:p w14:paraId="12E7FB36">
      <w:pPr>
        <w:pStyle w:val="6"/>
        <w:ind w:left="0" w:firstLine="0" w:firstLineChars="0"/>
        <w:rPr>
          <w:rFonts w:ascii="Times New Roman" w:hAnsi="Times New Roman" w:eastAsia="仿宋_GB2312" w:cs="Times New Roman"/>
          <w:sz w:val="30"/>
          <w:szCs w:val="30"/>
          <w:lang w:val="en-US" w:bidi="ar-SA"/>
        </w:rPr>
      </w:pPr>
    </w:p>
    <w:p w14:paraId="27124F5C">
      <w:pPr>
        <w:pStyle w:val="6"/>
        <w:ind w:left="0" w:firstLine="0" w:firstLineChars="0"/>
        <w:rPr>
          <w:rFonts w:ascii="Times New Roman" w:hAnsi="Times New Roman" w:eastAsia="仿宋_GB2312" w:cs="Times New Roman"/>
          <w:sz w:val="30"/>
          <w:szCs w:val="30"/>
          <w:lang w:val="en-US" w:bidi="ar-SA"/>
        </w:rPr>
      </w:pPr>
    </w:p>
    <w:p w14:paraId="761ECC57">
      <w:pPr>
        <w:pStyle w:val="6"/>
        <w:ind w:left="0" w:firstLine="0" w:firstLineChars="0"/>
        <w:rPr>
          <w:rFonts w:ascii="Times New Roman" w:hAnsi="Times New Roman" w:eastAsia="仿宋_GB2312" w:cs="Times New Roman"/>
          <w:sz w:val="30"/>
          <w:szCs w:val="30"/>
          <w:lang w:val="en-US" w:bidi="ar-SA"/>
        </w:rPr>
      </w:pPr>
    </w:p>
    <w:p w14:paraId="481630E9">
      <w:pPr>
        <w:pStyle w:val="6"/>
        <w:ind w:left="0" w:firstLine="0" w:firstLineChars="0"/>
        <w:rPr>
          <w:rFonts w:ascii="Times New Roman" w:hAnsi="Times New Roman" w:eastAsia="仿宋_GB2312" w:cs="Times New Roman"/>
          <w:sz w:val="30"/>
          <w:szCs w:val="30"/>
          <w:lang w:val="en-US" w:bidi="ar-SA"/>
        </w:rPr>
      </w:pPr>
    </w:p>
    <w:p w14:paraId="1CD4295C">
      <w:pPr>
        <w:pStyle w:val="6"/>
        <w:ind w:left="0" w:firstLine="0" w:firstLineChars="0"/>
        <w:rPr>
          <w:rFonts w:ascii="Times New Roman" w:hAnsi="Times New Roman" w:eastAsia="仿宋_GB2312" w:cs="Times New Roman"/>
          <w:sz w:val="30"/>
          <w:szCs w:val="30"/>
          <w:lang w:val="en-US" w:bidi="ar-SA"/>
        </w:rPr>
      </w:pPr>
    </w:p>
    <w:p w14:paraId="603C868D">
      <w:pPr>
        <w:pStyle w:val="6"/>
        <w:ind w:left="0" w:firstLine="0" w:firstLineChars="0"/>
        <w:rPr>
          <w:rFonts w:ascii="Times New Roman" w:hAnsi="Times New Roman" w:eastAsia="仿宋_GB2312" w:cs="Times New Roman"/>
          <w:sz w:val="30"/>
          <w:szCs w:val="30"/>
          <w:lang w:val="en-US" w:bidi="ar-SA"/>
        </w:rPr>
      </w:pPr>
    </w:p>
    <w:p w14:paraId="01302592">
      <w:pPr>
        <w:pStyle w:val="6"/>
        <w:ind w:left="0" w:firstLine="0" w:firstLineChars="0"/>
        <w:rPr>
          <w:rFonts w:ascii="Times New Roman" w:hAnsi="Times New Roman" w:eastAsia="仿宋_GB2312" w:cs="Times New Roman"/>
          <w:sz w:val="30"/>
          <w:szCs w:val="30"/>
          <w:lang w:val="en-US" w:bidi="ar-SA"/>
        </w:rPr>
      </w:pPr>
    </w:p>
    <w:p w14:paraId="58C72958">
      <w:pPr>
        <w:pStyle w:val="6"/>
        <w:ind w:left="0" w:firstLine="0" w:firstLineChars="0"/>
        <w:rPr>
          <w:rFonts w:ascii="Times New Roman" w:hAnsi="Times New Roman" w:eastAsia="仿宋_GB2312" w:cs="Times New Roman"/>
          <w:sz w:val="30"/>
          <w:szCs w:val="30"/>
          <w:lang w:val="en-US" w:bidi="ar-SA"/>
        </w:rPr>
      </w:pPr>
    </w:p>
    <w:p w14:paraId="28354171">
      <w:pPr>
        <w:pStyle w:val="6"/>
        <w:ind w:left="0" w:firstLine="0" w:firstLineChars="0"/>
        <w:rPr>
          <w:rFonts w:ascii="Times New Roman" w:hAnsi="Times New Roman" w:eastAsia="仿宋_GB2312" w:cs="Times New Roman"/>
          <w:sz w:val="30"/>
          <w:szCs w:val="30"/>
          <w:lang w:val="en-US" w:bidi="ar-SA"/>
        </w:rPr>
      </w:pPr>
    </w:p>
    <w:p w14:paraId="32938582">
      <w:pPr>
        <w:pStyle w:val="6"/>
        <w:ind w:left="0" w:firstLine="0" w:firstLineChars="0"/>
        <w:rPr>
          <w:rFonts w:ascii="Times New Roman" w:hAnsi="Times New Roman" w:eastAsia="仿宋_GB2312" w:cs="Times New Roman"/>
          <w:sz w:val="30"/>
          <w:szCs w:val="30"/>
          <w:lang w:val="en-US" w:bidi="ar-SA"/>
        </w:rPr>
      </w:pPr>
    </w:p>
    <w:p w14:paraId="5436DB14">
      <w:pPr>
        <w:pStyle w:val="6"/>
        <w:ind w:left="0" w:firstLine="0" w:firstLineChars="0"/>
        <w:rPr>
          <w:rFonts w:ascii="Times New Roman" w:hAnsi="Times New Roman" w:eastAsia="仿宋_GB2312" w:cs="Times New Roman"/>
          <w:sz w:val="30"/>
          <w:szCs w:val="30"/>
          <w:lang w:val="en-US" w:bidi="ar-SA"/>
        </w:rPr>
      </w:pPr>
    </w:p>
    <w:p w14:paraId="39EE5AE3">
      <w:pPr>
        <w:pStyle w:val="6"/>
        <w:ind w:left="0" w:firstLine="0" w:firstLineChars="0"/>
        <w:rPr>
          <w:rFonts w:ascii="Times New Roman" w:hAnsi="Times New Roman" w:eastAsia="仿宋_GB2312" w:cs="Times New Roman"/>
          <w:sz w:val="30"/>
          <w:szCs w:val="30"/>
          <w:lang w:val="en-US" w:bidi="ar-SA"/>
        </w:rPr>
      </w:pPr>
    </w:p>
    <w:p w14:paraId="5B447C65">
      <w:pPr>
        <w:pStyle w:val="6"/>
        <w:ind w:left="0" w:firstLine="0" w:firstLineChars="0"/>
        <w:rPr>
          <w:rFonts w:ascii="Times New Roman" w:hAnsi="Times New Roman" w:eastAsia="仿宋_GB2312" w:cs="Times New Roman"/>
          <w:sz w:val="30"/>
          <w:szCs w:val="30"/>
          <w:lang w:val="en-US" w:bidi="ar-SA"/>
        </w:rPr>
      </w:pPr>
    </w:p>
    <w:p w14:paraId="663DC56E">
      <w:pPr>
        <w:pStyle w:val="6"/>
        <w:ind w:left="0" w:firstLine="0" w:firstLineChars="0"/>
        <w:rPr>
          <w:rFonts w:ascii="Times New Roman" w:hAnsi="Times New Roman" w:eastAsia="仿宋_GB2312" w:cs="Times New Roman"/>
          <w:sz w:val="30"/>
          <w:szCs w:val="30"/>
          <w:lang w:val="en-US" w:bidi="ar-SA"/>
        </w:rPr>
      </w:pPr>
    </w:p>
    <w:p w14:paraId="781C99F2">
      <w:pPr>
        <w:pStyle w:val="6"/>
        <w:ind w:left="0" w:firstLine="0" w:firstLineChars="0"/>
        <w:rPr>
          <w:rFonts w:ascii="Times New Roman" w:hAnsi="Times New Roman" w:eastAsia="仿宋_GB2312" w:cs="Times New Roman"/>
          <w:sz w:val="30"/>
          <w:szCs w:val="30"/>
          <w:lang w:val="en-US" w:bidi="ar-SA"/>
        </w:rPr>
      </w:pPr>
    </w:p>
    <w:p w14:paraId="22CC454B">
      <w:pPr>
        <w:pStyle w:val="6"/>
        <w:ind w:left="0" w:firstLine="0" w:firstLineChars="0"/>
        <w:rPr>
          <w:rFonts w:ascii="Times New Roman" w:hAnsi="Times New Roman" w:eastAsia="仿宋_GB2312" w:cs="Times New Roman"/>
          <w:sz w:val="30"/>
          <w:szCs w:val="30"/>
          <w:lang w:val="en-US" w:bidi="ar-SA"/>
        </w:rPr>
      </w:pPr>
    </w:p>
    <w:p w14:paraId="647A545D">
      <w:pPr>
        <w:pStyle w:val="6"/>
        <w:ind w:left="0" w:firstLine="0" w:firstLineChars="0"/>
        <w:rPr>
          <w:rFonts w:ascii="Times New Roman" w:hAnsi="Times New Roman" w:eastAsia="仿宋_GB2312" w:cs="Times New Roman"/>
          <w:sz w:val="30"/>
          <w:szCs w:val="30"/>
          <w:lang w:val="en-US" w:bidi="ar-SA"/>
        </w:rPr>
      </w:pPr>
    </w:p>
    <w:p w14:paraId="139330D3">
      <w:pPr>
        <w:pStyle w:val="6"/>
        <w:ind w:left="0" w:firstLine="0" w:firstLineChars="0"/>
        <w:rPr>
          <w:rFonts w:ascii="Times New Roman" w:hAnsi="Times New Roman" w:eastAsia="仿宋_GB2312" w:cs="Times New Roman"/>
          <w:sz w:val="30"/>
          <w:szCs w:val="30"/>
          <w:lang w:val="en-US" w:bidi="ar-SA"/>
        </w:rPr>
      </w:pPr>
    </w:p>
    <w:p w14:paraId="319D07CA">
      <w:pPr>
        <w:spacing w:after="0" w:line="570" w:lineRule="exact"/>
        <w:ind w:firstLine="640" w:firstLineChars="200"/>
        <w:jc w:val="right"/>
        <w:rPr>
          <w:rFonts w:hint="eastAsia" w:ascii="方正仿宋_GB2312" w:hAnsi="方正仿宋_GB2312" w:eastAsia="方正仿宋_GB2312" w:cs="方正仿宋_GB2312"/>
          <w:sz w:val="32"/>
          <w:szCs w:val="28"/>
          <w:lang w:val="en-US"/>
        </w:rPr>
      </w:pPr>
    </w:p>
    <w:sectPr>
      <w:footerReference r:id="rId17" w:type="default"/>
      <w:pgSz w:w="11906" w:h="16838"/>
      <w:pgMar w:top="2098" w:right="1474" w:bottom="1928" w:left="1587" w:header="851" w:footer="1417" w:gutter="0"/>
      <w:pgNumType w:fmt="numberInDash"/>
      <w:cols w:space="0" w:num="1"/>
      <w:rtlGutter w:val="0"/>
      <w:docGrid w:type="lines"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DA629E-7E9A-49E9-B5E4-A1413E67A6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2" w:fontKey="{86669675-E1BD-4696-B95C-5D9BEA8F6BB7}"/>
  </w:font>
  <w:font w:name="方正仿宋_GB2312">
    <w:altName w:val="仿宋"/>
    <w:panose1 w:val="02000000000000000000"/>
    <w:charset w:val="86"/>
    <w:family w:val="auto"/>
    <w:pitch w:val="default"/>
    <w:sig w:usb0="00000000" w:usb1="00000000" w:usb2="00000012" w:usb3="00000000" w:csb0="00040001" w:csb1="00000000"/>
    <w:embedRegular r:id="rId3" w:fontKey="{C884FA8A-26B0-4AE0-8784-D757603837F6}"/>
  </w:font>
  <w:font w:name="方正仿宋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4" w:fontKey="{D7B40121-3355-4666-B9B5-71622E44D7E6}"/>
  </w:font>
  <w:font w:name="仿宋_GB2312">
    <w:panose1 w:val="02010609030101010101"/>
    <w:charset w:val="86"/>
    <w:family w:val="modern"/>
    <w:pitch w:val="default"/>
    <w:sig w:usb0="00000001" w:usb1="080E0000" w:usb2="00000000" w:usb3="00000000" w:csb0="00040000" w:csb1="00000000"/>
    <w:embedRegular r:id="rId5" w:fontKey="{4A0B8DF6-0AE5-48E7-B9F3-BABBD7AE6E84}"/>
  </w:font>
  <w:font w:name="仿宋">
    <w:panose1 w:val="02010609060101010101"/>
    <w:charset w:val="86"/>
    <w:family w:val="auto"/>
    <w:pitch w:val="default"/>
    <w:sig w:usb0="800002BF" w:usb1="38CF7CFA" w:usb2="00000016" w:usb3="00000000" w:csb0="00040001" w:csb1="00000000"/>
    <w:embedRegular r:id="rId6" w:fontKey="{5C5113C6-46AD-45EB-82D5-31FBF44D8C05}"/>
  </w:font>
  <w:font w:name="KSOFE8859BCF">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327BF">
    <w:pPr>
      <w:pStyle w:val="8"/>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318B">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E5B58">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B27C6">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4F275">
    <w:pPr>
      <w:pStyle w:val="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E1624">
    <w:pPr>
      <w:pStyle w:val="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A1897">
    <w:pPr>
      <w:pStyle w:val="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CB7C4">
    <w:pPr>
      <w:pStyle w:val="8"/>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BD5E">
    <w:pPr>
      <w:pStyle w:val="8"/>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2600E">
                          <w:pPr>
                            <w:pStyle w:val="8"/>
                            <w:ind w:firstLine="560"/>
                            <w:rPr>
                              <w:rFonts w:hint="eastAsia" w:ascii="仿宋_GB2312" w:hAnsi="仿宋_GB2312" w:eastAsia="仿宋_GB2312" w:cs="仿宋_GB2312"/>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E82600E">
                    <w:pPr>
                      <w:pStyle w:val="8"/>
                      <w:ind w:firstLine="560"/>
                      <w:rPr>
                        <w:rFonts w:hint="eastAsia" w:ascii="仿宋_GB2312" w:hAnsi="仿宋_GB2312" w:eastAsia="仿宋_GB2312" w:cs="仿宋_GB2312"/>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33AAC">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2552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255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902A9">
                          <w:pPr>
                            <w:pStyle w:val="8"/>
                            <w:ind w:firstLine="560"/>
                            <w:rPr>
                              <w:rFonts w:hint="eastAsia" w:ascii="仿宋_GB2312" w:hAnsi="仿宋_GB2312" w:eastAsia="仿宋_GB2312" w:cs="仿宋_GB2312"/>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80.75pt;mso-position-horizontal:center;mso-position-horizontal-relative:margin;z-index:251659264;mso-width-relative:page;mso-height-relative:page;" filled="f" stroked="f" coordsize="21600,21600" o:gfxdata="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JmGQPUAAAABQEAAA8AAAAAAAAAAQAgAAAAIgAAAGRycy9kb3ducmV2LnhtbFBL&#10;AQIUABQAAAAIAIdO4kD43GsVMwIAAFcEAAAOAAAAAAAAAAEAIAAAACMBAABkcnMvZTJvRG9jLnht&#10;bFBLBQYAAAAABgAGAFkBAADIBQAAAAA=&#10;">
              <v:fill on="f" focussize="0,0"/>
              <v:stroke on="f" weight="0.5pt"/>
              <v:imagedata o:title=""/>
              <o:lock v:ext="edit" aspectratio="f"/>
              <v:textbox inset="0mm,0mm,0mm,0mm" style="mso-fit-shape-to-text:t;">
                <w:txbxContent>
                  <w:p w14:paraId="52D902A9">
                    <w:pPr>
                      <w:pStyle w:val="8"/>
                      <w:ind w:firstLine="560"/>
                      <w:rPr>
                        <w:rFonts w:hint="eastAsia" w:ascii="仿宋_GB2312" w:hAnsi="仿宋_GB2312" w:eastAsia="仿宋_GB2312" w:cs="仿宋_GB2312"/>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10A43">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638DA">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90BBA">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260FA"/>
    <w:multiLevelType w:val="multilevel"/>
    <w:tmpl w:val="646260FA"/>
    <w:lvl w:ilvl="0" w:tentative="0">
      <w:start w:val="1"/>
      <w:numFmt w:val="decimal"/>
      <w:pStyle w:val="3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jMmJiNGE3NmNlYTgyMDgyM2Q5YjdlMGZhYjc2MDUifQ=="/>
    <w:docVar w:name="KSO_WPS_MARK_KEY" w:val="b99d544d-d8b1-436f-ac9d-fb6bde4f7d22"/>
  </w:docVars>
  <w:rsids>
    <w:rsidRoot w:val="007F3F6F"/>
    <w:rsid w:val="000047B9"/>
    <w:rsid w:val="00020736"/>
    <w:rsid w:val="00031487"/>
    <w:rsid w:val="00050737"/>
    <w:rsid w:val="000603F6"/>
    <w:rsid w:val="000A030B"/>
    <w:rsid w:val="000C524B"/>
    <w:rsid w:val="000C527E"/>
    <w:rsid w:val="000C7EFF"/>
    <w:rsid w:val="000D2A9C"/>
    <w:rsid w:val="000D42A4"/>
    <w:rsid w:val="000F3BCD"/>
    <w:rsid w:val="000F4E61"/>
    <w:rsid w:val="001108A8"/>
    <w:rsid w:val="00115A07"/>
    <w:rsid w:val="0012428F"/>
    <w:rsid w:val="001266A5"/>
    <w:rsid w:val="0013252A"/>
    <w:rsid w:val="00165853"/>
    <w:rsid w:val="0018712C"/>
    <w:rsid w:val="001A0C79"/>
    <w:rsid w:val="001A10C7"/>
    <w:rsid w:val="001A6AC7"/>
    <w:rsid w:val="001B2602"/>
    <w:rsid w:val="001B6B7A"/>
    <w:rsid w:val="001D20B1"/>
    <w:rsid w:val="001D79B2"/>
    <w:rsid w:val="001E014E"/>
    <w:rsid w:val="001F32B8"/>
    <w:rsid w:val="00201F0F"/>
    <w:rsid w:val="00210B50"/>
    <w:rsid w:val="00215DD5"/>
    <w:rsid w:val="00215FDE"/>
    <w:rsid w:val="00227E54"/>
    <w:rsid w:val="002343E7"/>
    <w:rsid w:val="00236ACA"/>
    <w:rsid w:val="002546BA"/>
    <w:rsid w:val="002765EB"/>
    <w:rsid w:val="00277104"/>
    <w:rsid w:val="002860DF"/>
    <w:rsid w:val="00290E02"/>
    <w:rsid w:val="00292657"/>
    <w:rsid w:val="002944A3"/>
    <w:rsid w:val="002A78C9"/>
    <w:rsid w:val="002C6CAE"/>
    <w:rsid w:val="002D1E8E"/>
    <w:rsid w:val="002E2B0A"/>
    <w:rsid w:val="002F07D6"/>
    <w:rsid w:val="002F4EEA"/>
    <w:rsid w:val="002F7991"/>
    <w:rsid w:val="0030194E"/>
    <w:rsid w:val="00305FBD"/>
    <w:rsid w:val="00330E50"/>
    <w:rsid w:val="00335131"/>
    <w:rsid w:val="00335EEF"/>
    <w:rsid w:val="00342906"/>
    <w:rsid w:val="0036522A"/>
    <w:rsid w:val="00366E03"/>
    <w:rsid w:val="00371CE7"/>
    <w:rsid w:val="00382D3B"/>
    <w:rsid w:val="00397A88"/>
    <w:rsid w:val="003C31AB"/>
    <w:rsid w:val="003C6AF5"/>
    <w:rsid w:val="003C6EB1"/>
    <w:rsid w:val="003C788E"/>
    <w:rsid w:val="003D72E2"/>
    <w:rsid w:val="003E5F17"/>
    <w:rsid w:val="00400DA0"/>
    <w:rsid w:val="00403C6C"/>
    <w:rsid w:val="00404C41"/>
    <w:rsid w:val="0040509F"/>
    <w:rsid w:val="004068CA"/>
    <w:rsid w:val="004531B3"/>
    <w:rsid w:val="004577AD"/>
    <w:rsid w:val="004654E8"/>
    <w:rsid w:val="00470132"/>
    <w:rsid w:val="00476BBF"/>
    <w:rsid w:val="004779BA"/>
    <w:rsid w:val="00483035"/>
    <w:rsid w:val="00487722"/>
    <w:rsid w:val="00487B07"/>
    <w:rsid w:val="0049351B"/>
    <w:rsid w:val="00494171"/>
    <w:rsid w:val="004A458B"/>
    <w:rsid w:val="004D3C12"/>
    <w:rsid w:val="004E3526"/>
    <w:rsid w:val="004E79E2"/>
    <w:rsid w:val="00500CA0"/>
    <w:rsid w:val="0050183F"/>
    <w:rsid w:val="00503F72"/>
    <w:rsid w:val="005047B4"/>
    <w:rsid w:val="0050500D"/>
    <w:rsid w:val="005204E4"/>
    <w:rsid w:val="00523458"/>
    <w:rsid w:val="005311D0"/>
    <w:rsid w:val="0054142E"/>
    <w:rsid w:val="0054322B"/>
    <w:rsid w:val="00550D07"/>
    <w:rsid w:val="005805EB"/>
    <w:rsid w:val="005866B7"/>
    <w:rsid w:val="005948B4"/>
    <w:rsid w:val="005B3FB8"/>
    <w:rsid w:val="005B7119"/>
    <w:rsid w:val="005D43A8"/>
    <w:rsid w:val="005E5281"/>
    <w:rsid w:val="005F213D"/>
    <w:rsid w:val="005F75DF"/>
    <w:rsid w:val="00601EC9"/>
    <w:rsid w:val="0060330D"/>
    <w:rsid w:val="006079DA"/>
    <w:rsid w:val="00613ACB"/>
    <w:rsid w:val="006241A6"/>
    <w:rsid w:val="00652969"/>
    <w:rsid w:val="00670688"/>
    <w:rsid w:val="00670CA5"/>
    <w:rsid w:val="006710B8"/>
    <w:rsid w:val="006742AB"/>
    <w:rsid w:val="00681F24"/>
    <w:rsid w:val="00683EEB"/>
    <w:rsid w:val="00687F42"/>
    <w:rsid w:val="0069259B"/>
    <w:rsid w:val="006936A1"/>
    <w:rsid w:val="0069469F"/>
    <w:rsid w:val="006A0E39"/>
    <w:rsid w:val="006A3D83"/>
    <w:rsid w:val="006C6282"/>
    <w:rsid w:val="006D79FA"/>
    <w:rsid w:val="006F4EDA"/>
    <w:rsid w:val="0072186C"/>
    <w:rsid w:val="00721E37"/>
    <w:rsid w:val="007320F0"/>
    <w:rsid w:val="00757CD9"/>
    <w:rsid w:val="007664A1"/>
    <w:rsid w:val="007700FE"/>
    <w:rsid w:val="00774C83"/>
    <w:rsid w:val="00775856"/>
    <w:rsid w:val="00785CA9"/>
    <w:rsid w:val="007864D9"/>
    <w:rsid w:val="00792ED1"/>
    <w:rsid w:val="007B4D86"/>
    <w:rsid w:val="007C4CFF"/>
    <w:rsid w:val="007C6A59"/>
    <w:rsid w:val="007D34E4"/>
    <w:rsid w:val="007D546A"/>
    <w:rsid w:val="007D57C7"/>
    <w:rsid w:val="007D76FA"/>
    <w:rsid w:val="007E2607"/>
    <w:rsid w:val="007E5EED"/>
    <w:rsid w:val="007F3F6F"/>
    <w:rsid w:val="00817CCB"/>
    <w:rsid w:val="00826F36"/>
    <w:rsid w:val="00836E84"/>
    <w:rsid w:val="00856247"/>
    <w:rsid w:val="00857359"/>
    <w:rsid w:val="00861402"/>
    <w:rsid w:val="00890D0C"/>
    <w:rsid w:val="00897DC0"/>
    <w:rsid w:val="008C780C"/>
    <w:rsid w:val="008D5F63"/>
    <w:rsid w:val="00901A2F"/>
    <w:rsid w:val="0091213A"/>
    <w:rsid w:val="00922F54"/>
    <w:rsid w:val="00927153"/>
    <w:rsid w:val="0093244F"/>
    <w:rsid w:val="00936EF9"/>
    <w:rsid w:val="00947535"/>
    <w:rsid w:val="009559FA"/>
    <w:rsid w:val="00960983"/>
    <w:rsid w:val="0096250D"/>
    <w:rsid w:val="00970EEF"/>
    <w:rsid w:val="00971F07"/>
    <w:rsid w:val="009B12C2"/>
    <w:rsid w:val="009C7750"/>
    <w:rsid w:val="009F4CB5"/>
    <w:rsid w:val="009F5EE2"/>
    <w:rsid w:val="009F6218"/>
    <w:rsid w:val="00A01F12"/>
    <w:rsid w:val="00A02A0A"/>
    <w:rsid w:val="00A0698D"/>
    <w:rsid w:val="00A16C6D"/>
    <w:rsid w:val="00A20990"/>
    <w:rsid w:val="00A23650"/>
    <w:rsid w:val="00A23C8A"/>
    <w:rsid w:val="00A45353"/>
    <w:rsid w:val="00A93A19"/>
    <w:rsid w:val="00AA012A"/>
    <w:rsid w:val="00AC2D61"/>
    <w:rsid w:val="00AC5A02"/>
    <w:rsid w:val="00AC7992"/>
    <w:rsid w:val="00AD17D8"/>
    <w:rsid w:val="00AE0B0F"/>
    <w:rsid w:val="00B02AA1"/>
    <w:rsid w:val="00B047FC"/>
    <w:rsid w:val="00B138E7"/>
    <w:rsid w:val="00B37DF0"/>
    <w:rsid w:val="00B43DF9"/>
    <w:rsid w:val="00B55424"/>
    <w:rsid w:val="00B56994"/>
    <w:rsid w:val="00B713BA"/>
    <w:rsid w:val="00B852D0"/>
    <w:rsid w:val="00BB283D"/>
    <w:rsid w:val="00BC59B3"/>
    <w:rsid w:val="00BE36D0"/>
    <w:rsid w:val="00BF1971"/>
    <w:rsid w:val="00BF2025"/>
    <w:rsid w:val="00C00AF8"/>
    <w:rsid w:val="00C05714"/>
    <w:rsid w:val="00C166F2"/>
    <w:rsid w:val="00C20190"/>
    <w:rsid w:val="00C21AB2"/>
    <w:rsid w:val="00C2700B"/>
    <w:rsid w:val="00C31717"/>
    <w:rsid w:val="00C43769"/>
    <w:rsid w:val="00C45AA2"/>
    <w:rsid w:val="00C47D6C"/>
    <w:rsid w:val="00C5247F"/>
    <w:rsid w:val="00C70A75"/>
    <w:rsid w:val="00CA3DD0"/>
    <w:rsid w:val="00CA41D8"/>
    <w:rsid w:val="00CB4EF7"/>
    <w:rsid w:val="00CD72A8"/>
    <w:rsid w:val="00CF5110"/>
    <w:rsid w:val="00D0283A"/>
    <w:rsid w:val="00D80279"/>
    <w:rsid w:val="00D81DEF"/>
    <w:rsid w:val="00D85905"/>
    <w:rsid w:val="00DD0C20"/>
    <w:rsid w:val="00DD0CAF"/>
    <w:rsid w:val="00E16C1B"/>
    <w:rsid w:val="00E25AC9"/>
    <w:rsid w:val="00E41790"/>
    <w:rsid w:val="00E6171A"/>
    <w:rsid w:val="00E75B11"/>
    <w:rsid w:val="00EA2DC0"/>
    <w:rsid w:val="00EA600D"/>
    <w:rsid w:val="00EB765D"/>
    <w:rsid w:val="00EF1841"/>
    <w:rsid w:val="00EF269F"/>
    <w:rsid w:val="00EF5F65"/>
    <w:rsid w:val="00F103A9"/>
    <w:rsid w:val="00F13848"/>
    <w:rsid w:val="00F22B71"/>
    <w:rsid w:val="00F34502"/>
    <w:rsid w:val="00F47330"/>
    <w:rsid w:val="00F53596"/>
    <w:rsid w:val="00F71CF8"/>
    <w:rsid w:val="00F90B07"/>
    <w:rsid w:val="00F90E8D"/>
    <w:rsid w:val="00FA05AD"/>
    <w:rsid w:val="00FB19DD"/>
    <w:rsid w:val="00FB6F03"/>
    <w:rsid w:val="00FC3908"/>
    <w:rsid w:val="00FC7956"/>
    <w:rsid w:val="00FE3B02"/>
    <w:rsid w:val="00FE54C6"/>
    <w:rsid w:val="00FF5519"/>
    <w:rsid w:val="00FF5858"/>
    <w:rsid w:val="00FF5BA4"/>
    <w:rsid w:val="01C11366"/>
    <w:rsid w:val="01CA3F1A"/>
    <w:rsid w:val="02E03E76"/>
    <w:rsid w:val="052D64AE"/>
    <w:rsid w:val="05E346EE"/>
    <w:rsid w:val="07531672"/>
    <w:rsid w:val="07D478A0"/>
    <w:rsid w:val="07D719A1"/>
    <w:rsid w:val="098A6069"/>
    <w:rsid w:val="09DA33FD"/>
    <w:rsid w:val="0A316B49"/>
    <w:rsid w:val="0A621BBD"/>
    <w:rsid w:val="0B4D1E43"/>
    <w:rsid w:val="0C1E558E"/>
    <w:rsid w:val="0CD4337E"/>
    <w:rsid w:val="0DB8731C"/>
    <w:rsid w:val="0F182768"/>
    <w:rsid w:val="0F474DFC"/>
    <w:rsid w:val="0FAC397C"/>
    <w:rsid w:val="119500A0"/>
    <w:rsid w:val="12607D1F"/>
    <w:rsid w:val="12CE36D7"/>
    <w:rsid w:val="136D3A24"/>
    <w:rsid w:val="141A5127"/>
    <w:rsid w:val="14FF42E2"/>
    <w:rsid w:val="15631108"/>
    <w:rsid w:val="15FF437F"/>
    <w:rsid w:val="163C4F8E"/>
    <w:rsid w:val="17B13B40"/>
    <w:rsid w:val="17BD3EAD"/>
    <w:rsid w:val="19C534ED"/>
    <w:rsid w:val="1A587AE0"/>
    <w:rsid w:val="1A845D97"/>
    <w:rsid w:val="1E340C41"/>
    <w:rsid w:val="1E89425F"/>
    <w:rsid w:val="1E9D9F82"/>
    <w:rsid w:val="1FBE229A"/>
    <w:rsid w:val="20803CC9"/>
    <w:rsid w:val="20AE781D"/>
    <w:rsid w:val="20AF30E6"/>
    <w:rsid w:val="20EB1A8B"/>
    <w:rsid w:val="2221772E"/>
    <w:rsid w:val="22CF718A"/>
    <w:rsid w:val="236F1E4A"/>
    <w:rsid w:val="241308D1"/>
    <w:rsid w:val="25AF122A"/>
    <w:rsid w:val="27FC41F1"/>
    <w:rsid w:val="28307E5B"/>
    <w:rsid w:val="2A2F2642"/>
    <w:rsid w:val="2AB078A1"/>
    <w:rsid w:val="2AFD1D96"/>
    <w:rsid w:val="2B4E255E"/>
    <w:rsid w:val="2D0D0FDB"/>
    <w:rsid w:val="2D4349FC"/>
    <w:rsid w:val="2D7FAE27"/>
    <w:rsid w:val="2FF75A11"/>
    <w:rsid w:val="3022567F"/>
    <w:rsid w:val="304A202C"/>
    <w:rsid w:val="30910A8C"/>
    <w:rsid w:val="30A07FF1"/>
    <w:rsid w:val="30C77AE5"/>
    <w:rsid w:val="316A58CB"/>
    <w:rsid w:val="327D71CC"/>
    <w:rsid w:val="336A2DE8"/>
    <w:rsid w:val="33A8380B"/>
    <w:rsid w:val="33E70001"/>
    <w:rsid w:val="340C3D9A"/>
    <w:rsid w:val="344714D3"/>
    <w:rsid w:val="366003CD"/>
    <w:rsid w:val="36C03C82"/>
    <w:rsid w:val="372238D5"/>
    <w:rsid w:val="37777EEF"/>
    <w:rsid w:val="382C5376"/>
    <w:rsid w:val="39970BE3"/>
    <w:rsid w:val="3A435B3E"/>
    <w:rsid w:val="3A687820"/>
    <w:rsid w:val="3A72247D"/>
    <w:rsid w:val="3ACB371A"/>
    <w:rsid w:val="3AFFDF14"/>
    <w:rsid w:val="3BFF641B"/>
    <w:rsid w:val="3D5742AE"/>
    <w:rsid w:val="3D8726E3"/>
    <w:rsid w:val="3DBF02C6"/>
    <w:rsid w:val="3EA502B8"/>
    <w:rsid w:val="3EBF1A09"/>
    <w:rsid w:val="3EF78299"/>
    <w:rsid w:val="3F147FA7"/>
    <w:rsid w:val="3FBBBE1C"/>
    <w:rsid w:val="3FDB075A"/>
    <w:rsid w:val="3FEE4232"/>
    <w:rsid w:val="4000052B"/>
    <w:rsid w:val="40077B0C"/>
    <w:rsid w:val="409923E8"/>
    <w:rsid w:val="42610001"/>
    <w:rsid w:val="42C81E5B"/>
    <w:rsid w:val="42CD30A6"/>
    <w:rsid w:val="430C4D63"/>
    <w:rsid w:val="44045E19"/>
    <w:rsid w:val="44371BD1"/>
    <w:rsid w:val="45CF0639"/>
    <w:rsid w:val="467634E1"/>
    <w:rsid w:val="47CF7EF7"/>
    <w:rsid w:val="4907600C"/>
    <w:rsid w:val="492043F9"/>
    <w:rsid w:val="4A7D5E06"/>
    <w:rsid w:val="4A9B546B"/>
    <w:rsid w:val="4B76B5A3"/>
    <w:rsid w:val="4BA4188F"/>
    <w:rsid w:val="4BBB7B47"/>
    <w:rsid w:val="4DCB72F8"/>
    <w:rsid w:val="4DE137EE"/>
    <w:rsid w:val="4E233987"/>
    <w:rsid w:val="4F87F3CE"/>
    <w:rsid w:val="4FEC2344"/>
    <w:rsid w:val="52AD62F0"/>
    <w:rsid w:val="52D715BF"/>
    <w:rsid w:val="532C47BF"/>
    <w:rsid w:val="53614D5A"/>
    <w:rsid w:val="539179C0"/>
    <w:rsid w:val="54F61321"/>
    <w:rsid w:val="55560EC1"/>
    <w:rsid w:val="55BD30DD"/>
    <w:rsid w:val="56262E88"/>
    <w:rsid w:val="58DB3BC3"/>
    <w:rsid w:val="59232E69"/>
    <w:rsid w:val="59AB1DA0"/>
    <w:rsid w:val="59FA04B4"/>
    <w:rsid w:val="5B174C4F"/>
    <w:rsid w:val="5B2F01EA"/>
    <w:rsid w:val="5B6CAA0F"/>
    <w:rsid w:val="5BA769B5"/>
    <w:rsid w:val="5BB03A8A"/>
    <w:rsid w:val="5C1B55D8"/>
    <w:rsid w:val="5D60111D"/>
    <w:rsid w:val="5E28749F"/>
    <w:rsid w:val="5E686980"/>
    <w:rsid w:val="5E77EC2A"/>
    <w:rsid w:val="5EDB5CCB"/>
    <w:rsid w:val="5EEC4FAA"/>
    <w:rsid w:val="5F7FC5B8"/>
    <w:rsid w:val="5F9D55D9"/>
    <w:rsid w:val="5FC2B5AF"/>
    <w:rsid w:val="5FF711CC"/>
    <w:rsid w:val="60374611"/>
    <w:rsid w:val="60FA4DF7"/>
    <w:rsid w:val="615844FD"/>
    <w:rsid w:val="63F121AB"/>
    <w:rsid w:val="64EFD6BF"/>
    <w:rsid w:val="65FF1CEE"/>
    <w:rsid w:val="6646463A"/>
    <w:rsid w:val="67DDC13B"/>
    <w:rsid w:val="67E4410B"/>
    <w:rsid w:val="67FC535B"/>
    <w:rsid w:val="684ECB36"/>
    <w:rsid w:val="68802085"/>
    <w:rsid w:val="69DDDD62"/>
    <w:rsid w:val="6A590DE0"/>
    <w:rsid w:val="6B916358"/>
    <w:rsid w:val="6BD050D2"/>
    <w:rsid w:val="6BDF19D5"/>
    <w:rsid w:val="6BF1D8F0"/>
    <w:rsid w:val="6BFA214F"/>
    <w:rsid w:val="6CC16ACB"/>
    <w:rsid w:val="6D6C525C"/>
    <w:rsid w:val="6E1432BF"/>
    <w:rsid w:val="6F54601A"/>
    <w:rsid w:val="6F7560CC"/>
    <w:rsid w:val="6FB42615"/>
    <w:rsid w:val="6FBED081"/>
    <w:rsid w:val="71143737"/>
    <w:rsid w:val="714D0F73"/>
    <w:rsid w:val="72DA05E4"/>
    <w:rsid w:val="730554DF"/>
    <w:rsid w:val="747F23DF"/>
    <w:rsid w:val="75100572"/>
    <w:rsid w:val="7563E750"/>
    <w:rsid w:val="75A13548"/>
    <w:rsid w:val="75AB8E1A"/>
    <w:rsid w:val="75CE0F3B"/>
    <w:rsid w:val="75FFD264"/>
    <w:rsid w:val="76DFB23B"/>
    <w:rsid w:val="777CB566"/>
    <w:rsid w:val="77FAB09C"/>
    <w:rsid w:val="79503D7F"/>
    <w:rsid w:val="7A192B59"/>
    <w:rsid w:val="7A47079E"/>
    <w:rsid w:val="7AC3234E"/>
    <w:rsid w:val="7B1DC0BB"/>
    <w:rsid w:val="7C3A2A38"/>
    <w:rsid w:val="7C727ADF"/>
    <w:rsid w:val="7CF59699"/>
    <w:rsid w:val="7D759C31"/>
    <w:rsid w:val="7E6D40C7"/>
    <w:rsid w:val="7ED25BF7"/>
    <w:rsid w:val="7F2E2864"/>
    <w:rsid w:val="7F2F3A66"/>
    <w:rsid w:val="7F3FDBF9"/>
    <w:rsid w:val="7F4B0B1A"/>
    <w:rsid w:val="7F4C690B"/>
    <w:rsid w:val="7FAF73DB"/>
    <w:rsid w:val="7FBE79BA"/>
    <w:rsid w:val="7FEBE883"/>
    <w:rsid w:val="7FF39B04"/>
    <w:rsid w:val="7FF52393"/>
    <w:rsid w:val="8F7FA55D"/>
    <w:rsid w:val="8FFF023E"/>
    <w:rsid w:val="8FFF8D5E"/>
    <w:rsid w:val="92FF19A3"/>
    <w:rsid w:val="93E6FCE4"/>
    <w:rsid w:val="A3FFBB2E"/>
    <w:rsid w:val="A75B5AB7"/>
    <w:rsid w:val="A7FF7A73"/>
    <w:rsid w:val="AB73C577"/>
    <w:rsid w:val="BAFCBE60"/>
    <w:rsid w:val="BBFAB493"/>
    <w:rsid w:val="BEBB8E25"/>
    <w:rsid w:val="BFD5C2CF"/>
    <w:rsid w:val="D4AF1D1A"/>
    <w:rsid w:val="D7FDE32C"/>
    <w:rsid w:val="D9F91D48"/>
    <w:rsid w:val="D9FF563B"/>
    <w:rsid w:val="E2DFC110"/>
    <w:rsid w:val="E30B0C26"/>
    <w:rsid w:val="E37F2D98"/>
    <w:rsid w:val="E3EF4714"/>
    <w:rsid w:val="E9F70C32"/>
    <w:rsid w:val="EAFFD6C0"/>
    <w:rsid w:val="EF677DB1"/>
    <w:rsid w:val="EF6F026A"/>
    <w:rsid w:val="EFD92B9F"/>
    <w:rsid w:val="EFF94FD2"/>
    <w:rsid w:val="EFFEC96F"/>
    <w:rsid w:val="F5F72FCD"/>
    <w:rsid w:val="F7F7015F"/>
    <w:rsid w:val="FAEFE09F"/>
    <w:rsid w:val="FBE7EF71"/>
    <w:rsid w:val="FBE990D3"/>
    <w:rsid w:val="FBFFBC04"/>
    <w:rsid w:val="FCDFBC48"/>
    <w:rsid w:val="FD7F9FD1"/>
    <w:rsid w:val="FEBD6B82"/>
    <w:rsid w:val="FEDEA22A"/>
    <w:rsid w:val="FEF76F8C"/>
    <w:rsid w:val="FF3B0856"/>
    <w:rsid w:val="FF5F7927"/>
    <w:rsid w:val="FF7D6AC8"/>
    <w:rsid w:val="FF7FBCDA"/>
    <w:rsid w:val="FFB8ED81"/>
    <w:rsid w:val="FFDC1436"/>
    <w:rsid w:val="FFF77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21"/>
    <w:qFormat/>
    <w:uiPriority w:val="0"/>
    <w:pPr>
      <w:keepNext/>
      <w:keepLines/>
      <w:spacing w:line="578" w:lineRule="auto"/>
      <w:ind w:firstLine="200"/>
      <w:jc w:val="center"/>
      <w:outlineLvl w:val="0"/>
    </w:pPr>
    <w:rPr>
      <w:rFonts w:eastAsia="黑体" w:cs="Times New Roman"/>
      <w:b/>
      <w:bCs/>
      <w:kern w:val="44"/>
      <w:sz w:val="28"/>
      <w:szCs w:val="44"/>
    </w:rPr>
  </w:style>
  <w:style w:type="paragraph" w:styleId="3">
    <w:name w:val="heading 2"/>
    <w:basedOn w:val="1"/>
    <w:next w:val="1"/>
    <w:link w:val="28"/>
    <w:unhideWhenUsed/>
    <w:qFormat/>
    <w:uiPriority w:val="9"/>
    <w:pPr>
      <w:keepNext/>
      <w:keepLines/>
      <w:spacing w:before="120" w:after="120" w:line="415" w:lineRule="auto"/>
      <w:ind w:firstLine="0" w:firstLineChars="0"/>
      <w:outlineLvl w:val="1"/>
    </w:pPr>
    <w:rPr>
      <w:rFonts w:asciiTheme="majorHAnsi" w:hAnsiTheme="majorHAnsi" w:eastAsiaTheme="majorEastAsia" w:cstheme="majorBidi"/>
      <w:b/>
      <w:bCs/>
      <w:sz w:val="28"/>
      <w:szCs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unhideWhenUsed/>
    <w:qFormat/>
    <w:uiPriority w:val="99"/>
    <w:pPr>
      <w:jc w:val="left"/>
    </w:pPr>
  </w:style>
  <w:style w:type="paragraph" w:styleId="6">
    <w:name w:val="Body Text"/>
    <w:basedOn w:val="1"/>
    <w:link w:val="36"/>
    <w:qFormat/>
    <w:uiPriority w:val="99"/>
    <w:pPr>
      <w:ind w:left="225"/>
    </w:pPr>
    <w:rPr>
      <w:rFonts w:ascii="宋体" w:hAnsi="宋体" w:cs="宋体"/>
      <w:sz w:val="21"/>
      <w:szCs w:val="21"/>
      <w:lang w:val="zh-CN" w:bidi="zh-CN"/>
    </w:rPr>
  </w:style>
  <w:style w:type="paragraph" w:styleId="7">
    <w:name w:val="Date"/>
    <w:basedOn w:val="1"/>
    <w:next w:val="1"/>
    <w:link w:val="32"/>
    <w:semiHidden/>
    <w:unhideWhenUsed/>
    <w:qFormat/>
    <w:uiPriority w:val="99"/>
    <w:pPr>
      <w:ind w:left="100" w:leftChars="2500"/>
    </w:p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Cs w:val="24"/>
    </w:rPr>
  </w:style>
  <w:style w:type="paragraph" w:styleId="13">
    <w:name w:val="annotation subject"/>
    <w:basedOn w:val="5"/>
    <w:next w:val="5"/>
    <w:link w:val="31"/>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page number"/>
    <w:basedOn w:val="16"/>
    <w:unhideWhenUsed/>
    <w:qFormat/>
    <w:uiPriority w:val="99"/>
  </w:style>
  <w:style w:type="character" w:styleId="19">
    <w:name w:val="Hyperlink"/>
    <w:basedOn w:val="16"/>
    <w:unhideWhenUsed/>
    <w:qFormat/>
    <w:uiPriority w:val="99"/>
    <w:rPr>
      <w:color w:val="0563C1" w:themeColor="hyperlink"/>
      <w:u w:val="single"/>
      <w14:textFill>
        <w14:solidFill>
          <w14:schemeClr w14:val="hlink"/>
        </w14:solidFill>
      </w14:textFill>
    </w:rPr>
  </w:style>
  <w:style w:type="character" w:styleId="20">
    <w:name w:val="annotation reference"/>
    <w:basedOn w:val="16"/>
    <w:semiHidden/>
    <w:unhideWhenUsed/>
    <w:qFormat/>
    <w:uiPriority w:val="99"/>
    <w:rPr>
      <w:sz w:val="21"/>
      <w:szCs w:val="21"/>
    </w:rPr>
  </w:style>
  <w:style w:type="character" w:customStyle="1" w:styleId="21">
    <w:name w:val="标题 1 字符"/>
    <w:basedOn w:val="16"/>
    <w:link w:val="2"/>
    <w:qFormat/>
    <w:uiPriority w:val="0"/>
    <w:rPr>
      <w:rFonts w:eastAsia="黑体" w:cs="Times New Roman"/>
      <w:b/>
      <w:bCs/>
      <w:kern w:val="44"/>
      <w:sz w:val="28"/>
      <w:szCs w:val="44"/>
    </w:rPr>
  </w:style>
  <w:style w:type="character" w:customStyle="1" w:styleId="22">
    <w:name w:val="页眉 字符"/>
    <w:basedOn w:val="16"/>
    <w:link w:val="9"/>
    <w:qFormat/>
    <w:uiPriority w:val="99"/>
    <w:rPr>
      <w:sz w:val="18"/>
      <w:szCs w:val="18"/>
    </w:rPr>
  </w:style>
  <w:style w:type="character" w:customStyle="1" w:styleId="23">
    <w:name w:val="页脚 字符"/>
    <w:basedOn w:val="16"/>
    <w:link w:val="8"/>
    <w:qFormat/>
    <w:uiPriority w:val="99"/>
    <w:rPr>
      <w:sz w:val="18"/>
      <w:szCs w:val="18"/>
    </w:rPr>
  </w:style>
  <w:style w:type="paragraph" w:styleId="24">
    <w:name w:val="List Paragraph"/>
    <w:basedOn w:val="1"/>
    <w:qFormat/>
    <w:uiPriority w:val="34"/>
    <w:pPr>
      <w:ind w:firstLine="420"/>
    </w:pPr>
  </w:style>
  <w:style w:type="paragraph" w:customStyle="1" w:styleId="25">
    <w:name w:val="WPSOffice手动目录 1"/>
    <w:qFormat/>
    <w:uiPriority w:val="0"/>
    <w:rPr>
      <w:rFonts w:ascii="Times New Roman" w:hAnsi="Times New Roman" w:eastAsia="宋体" w:cstheme="minorBidi"/>
      <w:lang w:val="en-US" w:eastAsia="zh-CN" w:bidi="ar-SA"/>
    </w:rPr>
  </w:style>
  <w:style w:type="paragraph" w:customStyle="1" w:styleId="26">
    <w:name w:val="WPSOffice手动目录 2"/>
    <w:qFormat/>
    <w:uiPriority w:val="0"/>
    <w:pPr>
      <w:ind w:left="200" w:leftChars="200"/>
    </w:pPr>
    <w:rPr>
      <w:rFonts w:ascii="Times New Roman" w:hAnsi="Times New Roman" w:eastAsia="宋体" w:cstheme="minorBidi"/>
      <w:lang w:val="en-US" w:eastAsia="zh-CN" w:bidi="ar-SA"/>
    </w:rPr>
  </w:style>
  <w:style w:type="paragraph" w:customStyle="1" w:styleId="27">
    <w:name w:val="修订1"/>
    <w:hidden/>
    <w:unhideWhenUsed/>
    <w:qFormat/>
    <w:uiPriority w:val="99"/>
    <w:rPr>
      <w:rFonts w:ascii="Times New Roman" w:hAnsi="Times New Roman" w:eastAsia="宋体" w:cstheme="minorBidi"/>
      <w:kern w:val="2"/>
      <w:sz w:val="24"/>
      <w:szCs w:val="22"/>
      <w:lang w:val="en-US" w:eastAsia="zh-CN" w:bidi="ar-SA"/>
    </w:rPr>
  </w:style>
  <w:style w:type="character" w:customStyle="1" w:styleId="28">
    <w:name w:val="标题 2 字符"/>
    <w:basedOn w:val="16"/>
    <w:link w:val="3"/>
    <w:qFormat/>
    <w:uiPriority w:val="9"/>
    <w:rPr>
      <w:rFonts w:asciiTheme="majorHAnsi" w:hAnsiTheme="majorHAnsi" w:eastAsiaTheme="majorEastAsia" w:cstheme="majorBidi"/>
      <w:b/>
      <w:bCs/>
      <w:kern w:val="2"/>
      <w:sz w:val="28"/>
      <w:szCs w:val="32"/>
    </w:rPr>
  </w:style>
  <w:style w:type="paragraph" w:customStyle="1" w:styleId="29">
    <w:name w:val="TOC 标题1"/>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0">
    <w:name w:val="批注文字 字符"/>
    <w:basedOn w:val="16"/>
    <w:link w:val="5"/>
    <w:qFormat/>
    <w:uiPriority w:val="99"/>
    <w:rPr>
      <w:kern w:val="2"/>
      <w:sz w:val="24"/>
      <w:szCs w:val="22"/>
    </w:rPr>
  </w:style>
  <w:style w:type="character" w:customStyle="1" w:styleId="31">
    <w:name w:val="批注主题 字符"/>
    <w:basedOn w:val="30"/>
    <w:link w:val="13"/>
    <w:semiHidden/>
    <w:qFormat/>
    <w:uiPriority w:val="99"/>
    <w:rPr>
      <w:b/>
      <w:bCs/>
      <w:kern w:val="2"/>
      <w:sz w:val="24"/>
      <w:szCs w:val="22"/>
    </w:rPr>
  </w:style>
  <w:style w:type="character" w:customStyle="1" w:styleId="32">
    <w:name w:val="日期 字符"/>
    <w:basedOn w:val="16"/>
    <w:link w:val="7"/>
    <w:semiHidden/>
    <w:qFormat/>
    <w:uiPriority w:val="99"/>
    <w:rPr>
      <w:kern w:val="2"/>
      <w:sz w:val="24"/>
      <w:szCs w:val="22"/>
    </w:rPr>
  </w:style>
  <w:style w:type="paragraph" w:customStyle="1" w:styleId="33">
    <w:name w:val="二级条标题"/>
    <w:basedOn w:val="1"/>
    <w:next w:val="1"/>
    <w:qFormat/>
    <w:uiPriority w:val="0"/>
    <w:pPr>
      <w:widowControl/>
      <w:spacing w:line="360" w:lineRule="exact"/>
      <w:ind w:firstLine="0" w:firstLineChars="0"/>
      <w:jc w:val="left"/>
    </w:pPr>
    <w:rPr>
      <w:rFonts w:cs="Times New Roman"/>
      <w:kern w:val="0"/>
      <w:szCs w:val="24"/>
    </w:rPr>
  </w:style>
  <w:style w:type="paragraph" w:customStyle="1" w:styleId="34">
    <w:name w:val="正文表标题"/>
    <w:next w:val="1"/>
    <w:qFormat/>
    <w:uiPriority w:val="0"/>
    <w:pPr>
      <w:numPr>
        <w:ilvl w:val="0"/>
        <w:numId w:val="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35">
    <w:name w:val="修订2"/>
    <w:hidden/>
    <w:unhideWhenUsed/>
    <w:qFormat/>
    <w:uiPriority w:val="99"/>
    <w:rPr>
      <w:rFonts w:ascii="Times New Roman" w:hAnsi="Times New Roman" w:eastAsia="宋体" w:cstheme="minorBidi"/>
      <w:kern w:val="2"/>
      <w:sz w:val="24"/>
      <w:szCs w:val="22"/>
      <w:lang w:val="en-US" w:eastAsia="zh-CN" w:bidi="ar-SA"/>
    </w:rPr>
  </w:style>
  <w:style w:type="character" w:customStyle="1" w:styleId="36">
    <w:name w:val="正文文本 字符"/>
    <w:basedOn w:val="16"/>
    <w:link w:val="6"/>
    <w:qFormat/>
    <w:uiPriority w:val="99"/>
    <w:rPr>
      <w:rFonts w:ascii="宋体" w:hAnsi="宋体" w:cs="宋体"/>
      <w:kern w:val="2"/>
      <w:sz w:val="21"/>
      <w:szCs w:val="21"/>
      <w:lang w:val="zh-CN" w:bidi="zh-CN"/>
    </w:rPr>
  </w:style>
  <w:style w:type="paragraph" w:customStyle="1" w:styleId="37">
    <w:name w:val="修订3"/>
    <w:hidden/>
    <w:unhideWhenUsed/>
    <w:qFormat/>
    <w:uiPriority w:val="99"/>
    <w:rPr>
      <w:rFonts w:ascii="Times New Roman" w:hAnsi="Times New Roman" w:eastAsia="宋体" w:cstheme="minorBidi"/>
      <w:kern w:val="2"/>
      <w:sz w:val="24"/>
      <w:szCs w:val="22"/>
      <w:lang w:val="en-US" w:eastAsia="zh-CN" w:bidi="ar-SA"/>
    </w:rPr>
  </w:style>
  <w:style w:type="paragraph" w:customStyle="1" w:styleId="38">
    <w:name w:val="修订4"/>
    <w:hidden/>
    <w:unhideWhenUsed/>
    <w:qFormat/>
    <w:uiPriority w:val="99"/>
    <w:rPr>
      <w:rFonts w:ascii="Times New Roman" w:hAnsi="Times New Roman" w:eastAsia="宋体" w:cstheme="minorBidi"/>
      <w:kern w:val="2"/>
      <w:sz w:val="24"/>
      <w:szCs w:val="22"/>
      <w:lang w:val="en-US" w:eastAsia="zh-CN" w:bidi="ar-SA"/>
    </w:rPr>
  </w:style>
  <w:style w:type="paragraph" w:customStyle="1" w:styleId="39">
    <w:name w:val="Revision"/>
    <w:hidden/>
    <w:unhideWhenUsed/>
    <w:qFormat/>
    <w:uiPriority w:val="99"/>
    <w:rPr>
      <w:rFonts w:ascii="Times New Roman" w:hAnsi="Times New Roman"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11656</Words>
  <Characters>12914</Characters>
  <Lines>177</Lines>
  <Paragraphs>50</Paragraphs>
  <TotalTime>18</TotalTime>
  <ScaleCrop>false</ScaleCrop>
  <LinksUpToDate>false</LinksUpToDate>
  <CharactersWithSpaces>13417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2025-03-22T10:01:00Z</dcterms:created>
  <dc:creator>SL</dc:creator>
  <cp:lastModifiedBy>王凯卿</cp:lastModifiedBy>
  <cp:lastPrinted>2025-05-17T02:37:00Z</cp:lastPrinted>
  <dcterms:modified xsi:type="dcterms:W3CDTF">2026-03-13T02:52:12Z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2AD19987E2E544D5A64D1E1E630F4A0E_13</vt:lpwstr>
  </property>
  <property fmtid="{D5CDD505-2E9C-101B-9397-08002B2CF9AE}" pid="4" name="KSOTemplateDocerSaveRecord">
    <vt:lpwstr>eyJoZGlkIjoiOTc3M2Y5NzIzMDFlZjAyY2Q4Njk5ODkyYjFjNzBiNTQiLCJ1c2VySWQiOiIzNzgzODIwODMifQ==</vt:lpwstr>
  </property>
</Properties>
</file>