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A8020">
      <w:pPr>
        <w:ind w:firstLine="560" w:firstLineChars="200"/>
        <w:rPr>
          <w:rFonts w:hint="default"/>
          <w:sz w:val="28"/>
          <w:szCs w:val="28"/>
          <w:lang w:val="en-US" w:eastAsia="zh-CN"/>
        </w:rPr>
      </w:pPr>
      <w:r>
        <w:rPr>
          <w:rFonts w:hint="eastAsia"/>
          <w:sz w:val="28"/>
          <w:szCs w:val="28"/>
          <w:lang w:val="en-US" w:eastAsia="zh-CN"/>
        </w:rPr>
        <w:t>因平台格式限制软件版清单（ZBQD版本）上传不了，各投标单位可按照项目需求里的下载方法区夸克网盘下载工程量清单。如果问题请联系代理机构13120879552朱凯英。</w:t>
      </w:r>
    </w:p>
    <w:p w14:paraId="020BFAA5">
      <w:pPr>
        <w:ind w:firstLine="560" w:firstLineChars="200"/>
        <w:rPr>
          <w:rFonts w:hint="default"/>
          <w:sz w:val="28"/>
          <w:szCs w:val="28"/>
          <w:lang w:val="en-US" w:eastAsia="zh-CN"/>
        </w:rPr>
      </w:pPr>
      <w:r>
        <w:rPr>
          <w:rFonts w:hint="default"/>
          <w:sz w:val="28"/>
          <w:szCs w:val="28"/>
          <w:lang w:val="en-US" w:eastAsia="zh-CN"/>
        </w:rPr>
        <w:t>工程量清单电子版及图纸电子版</w:t>
      </w:r>
      <w:r>
        <w:rPr>
          <w:rFonts w:hint="eastAsia"/>
          <w:sz w:val="28"/>
          <w:szCs w:val="28"/>
          <w:lang w:val="en-US" w:eastAsia="zh-CN"/>
        </w:rPr>
        <w:t>（</w:t>
      </w:r>
      <w:r>
        <w:rPr>
          <w:rFonts w:hint="default"/>
          <w:sz w:val="28"/>
          <w:szCs w:val="28"/>
          <w:lang w:val="en-US" w:eastAsia="zh-CN"/>
        </w:rPr>
        <w:t>如有</w:t>
      </w:r>
      <w:r>
        <w:rPr>
          <w:rFonts w:hint="eastAsia"/>
          <w:sz w:val="28"/>
          <w:szCs w:val="28"/>
          <w:lang w:val="en-US" w:eastAsia="zh-CN"/>
        </w:rPr>
        <w:t>）</w:t>
      </w:r>
      <w:r>
        <w:rPr>
          <w:rFonts w:hint="default"/>
          <w:sz w:val="28"/>
          <w:szCs w:val="28"/>
          <w:lang w:val="en-US" w:eastAsia="zh-CN"/>
        </w:rPr>
        <w:t>详见链接:通过</w:t>
      </w:r>
      <w:r>
        <w:rPr>
          <w:rFonts w:hint="eastAsia"/>
          <w:sz w:val="28"/>
          <w:szCs w:val="28"/>
          <w:lang w:val="en-US" w:eastAsia="zh-CN"/>
        </w:rPr>
        <w:t>夸克网盘分享的文件：</w:t>
      </w:r>
      <w:r>
        <w:rPr>
          <w:rFonts w:hint="default"/>
          <w:sz w:val="28"/>
          <w:szCs w:val="28"/>
          <w:lang w:val="en-US" w:eastAsia="zh-CN"/>
        </w:rPr>
        <w:t>「梅川路1255号大楼灯光亮化提升工程-清单+图纸」，点击链接或复制整段内容，打开「夸克APP」即可获取。</w:t>
      </w:r>
    </w:p>
    <w:p w14:paraId="1A9AC718">
      <w:pPr>
        <w:ind w:firstLine="560" w:firstLineChars="200"/>
        <w:rPr>
          <w:rFonts w:hint="default"/>
          <w:sz w:val="28"/>
          <w:szCs w:val="28"/>
          <w:lang w:val="en-US" w:eastAsia="zh-CN"/>
        </w:rPr>
      </w:pPr>
      <w:r>
        <w:rPr>
          <w:rFonts w:hint="default"/>
          <w:sz w:val="28"/>
          <w:szCs w:val="28"/>
          <w:lang w:val="en-US" w:eastAsia="zh-CN"/>
        </w:rPr>
        <w:t>/~72573YtmAD~:/</w:t>
      </w:r>
    </w:p>
    <w:p w14:paraId="214A5FAB">
      <w:pPr>
        <w:ind w:firstLine="560" w:firstLineChars="200"/>
        <w:rPr>
          <w:rFonts w:hint="default"/>
          <w:sz w:val="28"/>
          <w:szCs w:val="28"/>
          <w:lang w:val="en-US" w:eastAsia="zh-CN"/>
        </w:rPr>
      </w:pPr>
      <w:r>
        <w:rPr>
          <w:rFonts w:hint="default"/>
          <w:sz w:val="28"/>
          <w:szCs w:val="28"/>
          <w:lang w:val="en-US" w:eastAsia="zh-CN"/>
        </w:rPr>
        <w:t>链接：https://pan.quark.cn/s/652e0ecf8be7</w:t>
      </w:r>
    </w:p>
    <w:p w14:paraId="6065AB1B">
      <w:pPr>
        <w:ind w:firstLine="560" w:firstLineChars="200"/>
        <w:rPr>
          <w:rFonts w:hint="default"/>
          <w:sz w:val="28"/>
          <w:szCs w:val="28"/>
          <w:lang w:val="en-US" w:eastAsia="zh-CN"/>
        </w:rPr>
      </w:pPr>
      <w:r>
        <w:rPr>
          <w:rFonts w:hint="default"/>
          <w:sz w:val="28"/>
          <w:szCs w:val="28"/>
          <w:lang w:val="en-US" w:eastAsia="zh-CN"/>
        </w:rPr>
        <w:t>提取码：wK1V</w:t>
      </w:r>
    </w:p>
    <w:p w14:paraId="0143D161">
      <w:pPr>
        <w:ind w:firstLine="560" w:firstLineChars="200"/>
        <w:rPr>
          <w:rFonts w:hint="default"/>
          <w:sz w:val="28"/>
          <w:szCs w:val="28"/>
          <w:lang w:val="en-US" w:eastAsia="zh-CN"/>
        </w:rPr>
      </w:pPr>
    </w:p>
    <w:p w14:paraId="36089ACD">
      <w:pPr>
        <w:ind w:firstLine="560" w:firstLineChars="200"/>
        <w:rPr>
          <w:rFonts w:hint="default"/>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245E7"/>
    <w:rsid w:val="2A470C7F"/>
    <w:rsid w:val="332A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239</Characters>
  <Lines>0</Lines>
  <Paragraphs>0</Paragraphs>
  <TotalTime>6</TotalTime>
  <ScaleCrop>false</ScaleCrop>
  <LinksUpToDate>false</LinksUpToDate>
  <CharactersWithSpaces>239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2026-06-03T08:09:00Z</dcterms:created>
  <dc:creator>User</dc:creator>
  <cp:lastModifiedBy>WPS_1610161731</cp:lastModifiedBy>
  <dcterms:modified xsi:type="dcterms:W3CDTF">2026-06-05T02:54:16Z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eyJoZGlkIjoiN2ZlYzQ5YTEwZmY2OGUwYjc2Y2RhMzNmMjFjZmEyMjMiLCJ1c2VySWQiOiIxMTU4MjM0ODA0In0=</vt:lpwstr>
  </property>
  <property fmtid="{D5CDD505-2E9C-101B-9397-08002B2CF9AE}" pid="4" name="ICV">
    <vt:lpwstr>EC1BEBF543D94042B8C4BD4814CA594D_12</vt:lpwstr>
  </property>
</Properties>
</file>