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AAC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0A86E8DF">
      <w:pPr>
        <w:spacing w:line="360" w:lineRule="auto"/>
        <w:ind w:firstLine="480" w:firstLineChars="200"/>
        <w:rPr>
          <w:rFonts w:ascii="宋体" w:hAnsi="宋体"/>
          <w:b/>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w:t>
      </w:r>
      <w:r>
        <w:rPr>
          <w:rFonts w:hint="eastAsia"/>
          <w:color w:val="auto"/>
          <w:sz w:val="24"/>
          <w:szCs w:val="24"/>
          <w:highlight w:val="none"/>
          <w:lang w:val="en-US" w:eastAsia="zh-CN"/>
        </w:rPr>
        <w:t>西门</w:t>
      </w:r>
      <w:r>
        <w:rPr>
          <w:rFonts w:hint="eastAsia"/>
          <w:color w:val="auto"/>
          <w:sz w:val="24"/>
          <w:szCs w:val="24"/>
          <w:highlight w:val="none"/>
          <w:lang w:eastAsia="zh-CN"/>
        </w:rPr>
        <w:t>幼儿园保育员和营养员服务项目</w:t>
      </w:r>
      <w:r>
        <w:rPr>
          <w:rFonts w:hint="eastAsia"/>
          <w:color w:val="auto"/>
          <w:sz w:val="24"/>
          <w:szCs w:val="24"/>
          <w:highlight w:val="none"/>
        </w:rPr>
        <w:t>。预算金额为</w:t>
      </w:r>
      <w:r>
        <w:rPr>
          <w:rFonts w:hint="eastAsia" w:ascii="宋体" w:hAnsi="宋体"/>
          <w:color w:val="auto"/>
          <w:sz w:val="24"/>
          <w:szCs w:val="24"/>
          <w:highlight w:val="none"/>
          <w:lang w:val="en-US" w:eastAsia="zh-CN"/>
        </w:rPr>
        <w:t>365.5</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1838CA74">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p>
    <w:p w14:paraId="39A6DE46">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5FF1053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ED6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4CCEE32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64291DF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3A6A833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615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3FDFEF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146E4340">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2601" w:type="dxa"/>
            <w:vAlign w:val="center"/>
          </w:tcPr>
          <w:p w14:paraId="06AC2299">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33</w:t>
            </w:r>
          </w:p>
        </w:tc>
      </w:tr>
      <w:tr w14:paraId="12C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16188F5">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4D17ABE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2601" w:type="dxa"/>
            <w:vAlign w:val="center"/>
          </w:tcPr>
          <w:p w14:paraId="0D658D06">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r>
    </w:tbl>
    <w:p w14:paraId="58CDE47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02CC19E">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D417E3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4E790D5D">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218E1542">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5DEC50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3C9E99DA">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4F03CFD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7366BF7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49358EB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08F4D29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622A7D6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C86A7C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8030BC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6CE3D96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FE1C0D9">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5A51FB7E">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1489B59B">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12BB2D1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6F8DD1B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6101A18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29C5EAA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49C3248F">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020E134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6FDBE1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91F98B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0A845D9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2B40EDD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1D869B2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2FFE324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5F7777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0AA1853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03FCD61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33A451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004562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0273010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1177D2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7B57EB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5BC8772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0E0A0E7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bookmarkStart w:id="0" w:name="_GoBack"/>
      <w:bookmarkEnd w:id="0"/>
    </w:p>
    <w:p w14:paraId="3506EC8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w:t>
      </w:r>
      <w:r>
        <w:rPr>
          <w:rFonts w:hint="eastAsia" w:ascii="宋体" w:hAnsi="宋体"/>
          <w:color w:val="auto"/>
          <w:sz w:val="24"/>
          <w:szCs w:val="24"/>
          <w:highlight w:val="none"/>
          <w:lang w:val="en-US" w:eastAsia="zh-CN"/>
        </w:rPr>
        <w:t>隔离</w:t>
      </w:r>
      <w:r>
        <w:rPr>
          <w:rFonts w:hint="eastAsia" w:ascii="宋体" w:hAnsi="宋体"/>
          <w:color w:val="auto"/>
          <w:sz w:val="24"/>
          <w:szCs w:val="24"/>
          <w:highlight w:val="none"/>
        </w:rPr>
        <w:t>消毒工作。</w:t>
      </w:r>
    </w:p>
    <w:p w14:paraId="2E1E08F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30B5534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DA0D2C7">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354179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184E3A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3F5C307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77492AEF">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146C5A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32A192A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23F817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4DB49FD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F45E4B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01B144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40345723">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718EF86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3E71AD1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041342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25BB5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7F562AA4">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0E9F001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3E5855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512A73E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A8194C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373D220B">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6BD6B1E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5F9D4514">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27915C1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101223BA">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7B0C8571">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1E663DE8">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4F166B6D">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34944F6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49D8716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2D1F4D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4156FB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340A24F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396BB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72D8BD4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9B5F43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1B1C041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7C1A4AEB">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7B5E6EE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0282D7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2AE88C4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1D9404F8">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3772705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4C3DA33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711620A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2EE6BC5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23BF50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6D125A0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3A13106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213C8D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49FDBCD2">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1A7C46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0B573F4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54BC120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3A460C25">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52ACD420">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71F8003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37213BB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6ACF9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5C8B4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2A25022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7CE4E5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72BC81B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1EEAFA7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44D14F0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1BB158A6">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5799C5BE">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3B26FB01">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731C06F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auto"/>
          <w:sz w:val="24"/>
          <w:szCs w:val="24"/>
          <w:highlight w:val="none"/>
          <w:lang w:val="en-US" w:eastAsia="zh-CN"/>
        </w:rPr>
        <w:t>日常服务期限为2026年5月1日至2027年4月30日止</w:t>
      </w:r>
      <w:r>
        <w:rPr>
          <w:rFonts w:hint="eastAsia" w:ascii="宋体" w:hAnsi="宋体"/>
          <w:color w:val="auto"/>
          <w:sz w:val="24"/>
          <w:szCs w:val="24"/>
          <w:highlight w:val="none"/>
        </w:rPr>
        <w:t>。</w:t>
      </w:r>
    </w:p>
    <w:p w14:paraId="471F5628">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67670C9E">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76031CA6">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本项目预算</w:t>
      </w:r>
      <w:r>
        <w:rPr>
          <w:rFonts w:hint="eastAsia" w:ascii="宋体" w:hAnsi="宋体"/>
          <w:color w:val="auto"/>
          <w:sz w:val="24"/>
          <w:szCs w:val="24"/>
          <w:highlight w:val="none"/>
          <w:lang w:val="en-US" w:eastAsia="zh-CN"/>
        </w:rPr>
        <w:t>365.5</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的报价不得超过预算金额，否则将被视作未实质性响应招标文件要求。</w:t>
      </w:r>
    </w:p>
    <w:p w14:paraId="6772939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每月按实结算。中标人在收到采购人结算通知后，提交结算清单及对应发票，采购人在收到完整有效的结算材料后7日内完成支付。</w:t>
      </w:r>
    </w:p>
    <w:p w14:paraId="3BF17BE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31FBFDC2">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BDA3FE5">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1FD61AB5">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0B9603FA">
      <w:pPr>
        <w:rPr>
          <w:color w:val="auto"/>
          <w:highlight w:val="none"/>
        </w:rPr>
      </w:pPr>
    </w:p>
    <w:p w14:paraId="421B743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1095">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C4"/>
    <w:rsid w:val="005465C4"/>
    <w:rsid w:val="128E0197"/>
    <w:rsid w:val="1F19546B"/>
    <w:rsid w:val="20473595"/>
    <w:rsid w:val="5A7A47A5"/>
    <w:rsid w:val="75921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4484</Words>
  <Characters>4514</Characters>
  <Lines>0</Lines>
  <Paragraphs>0</Paragraphs>
  <TotalTime>0</TotalTime>
  <ScaleCrop>false</ScaleCrop>
  <LinksUpToDate>false</LinksUpToDate>
  <CharactersWithSpaces>4522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2025-05-28T05:27:00Z</dcterms:created>
  <dc:creator>小班</dc:creator>
  <cp:lastModifiedBy>君</cp:lastModifiedBy>
  <dcterms:modified xsi:type="dcterms:W3CDTF">2026-03-30T02:59:04Z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241741CEA15742DAA80758C18CC534EE_13</vt:lpwstr>
  </property>
  <property fmtid="{D5CDD505-2E9C-101B-9397-08002B2CF9AE}" pid="4" name="KSOTemplateDocerSaveRecord">
    <vt:lpwstr>eyJoZGlkIjoiZWVlZWE5YTE0YzFjMzUyMGIzNGIxY2QxMWQyNGZjOWEiLCJ1c2VySWQiOiI1NzI3NTI3NzQifQ==</vt:lpwstr>
  </property>
</Properties>
</file>