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1196CF">
      <w:pPr>
        <w:rPr>
          <w:rFonts w:hint="eastAsia"/>
          <w:color w:val="auto"/>
          <w:kern w:val="2"/>
          <w:sz w:val="21"/>
          <w:highlight w:val="none"/>
          <w:lang w:bidi="ar"/>
        </w:rPr>
      </w:pPr>
      <w:bookmarkStart w:id="24" w:name="_GoBack"/>
    </w:p>
    <w:p w14:paraId="300F3D57">
      <w:pPr>
        <w:rPr>
          <w:rFonts w:hint="eastAsia"/>
          <w:color w:val="auto"/>
          <w:kern w:val="2"/>
          <w:sz w:val="21"/>
          <w:highlight w:val="none"/>
          <w:lang w:bidi="ar"/>
        </w:rPr>
      </w:pPr>
    </w:p>
    <w:p w14:paraId="5BE3BDCB">
      <w:pPr>
        <w:rPr>
          <w:rFonts w:hint="eastAsia"/>
          <w:color w:val="auto"/>
          <w:kern w:val="2"/>
          <w:sz w:val="21"/>
          <w:highlight w:val="none"/>
          <w:lang w:bidi="ar"/>
        </w:rPr>
      </w:pPr>
    </w:p>
    <w:p w14:paraId="114FF8E1">
      <w:pPr>
        <w:rPr>
          <w:rFonts w:hint="eastAsia"/>
          <w:color w:val="auto"/>
          <w:kern w:val="2"/>
          <w:sz w:val="21"/>
          <w:highlight w:val="none"/>
          <w:lang w:bidi="ar"/>
        </w:rPr>
      </w:pPr>
    </w:p>
    <w:p w14:paraId="71F899C5">
      <w:pPr>
        <w:rPr>
          <w:rFonts w:hint="eastAsia"/>
          <w:color w:val="auto"/>
          <w:kern w:val="2"/>
          <w:sz w:val="21"/>
          <w:highlight w:val="none"/>
          <w:lang w:bidi="ar"/>
        </w:rPr>
      </w:pPr>
    </w:p>
    <w:p w14:paraId="3FEEB574">
      <w:pPr>
        <w:rPr>
          <w:rFonts w:hint="eastAsia"/>
          <w:color w:val="auto"/>
          <w:kern w:val="2"/>
          <w:sz w:val="21"/>
          <w:highlight w:val="none"/>
          <w:lang w:bidi="ar"/>
        </w:rPr>
      </w:pPr>
    </w:p>
    <w:p w14:paraId="57BFEBB4">
      <w:pPr>
        <w:rPr>
          <w:rFonts w:hint="eastAsia"/>
          <w:color w:val="auto"/>
          <w:kern w:val="2"/>
          <w:sz w:val="21"/>
          <w:highlight w:val="none"/>
          <w:lang w:bidi="ar"/>
        </w:rPr>
      </w:pPr>
    </w:p>
    <w:p w14:paraId="771E638E">
      <w:pPr>
        <w:rPr>
          <w:rFonts w:hint="eastAsia"/>
          <w:color w:val="auto"/>
          <w:kern w:val="2"/>
          <w:sz w:val="21"/>
          <w:highlight w:val="none"/>
          <w:lang w:bidi="ar"/>
        </w:rPr>
      </w:pPr>
    </w:p>
    <w:p w14:paraId="24069311">
      <w:pPr>
        <w:rPr>
          <w:rFonts w:hint="eastAsia"/>
          <w:color w:val="auto"/>
          <w:kern w:val="2"/>
          <w:sz w:val="21"/>
          <w:highlight w:val="none"/>
          <w:lang w:bidi="ar"/>
        </w:rPr>
      </w:pPr>
    </w:p>
    <w:p w14:paraId="320A98C4">
      <w:pPr>
        <w:rPr>
          <w:rFonts w:hint="eastAsia"/>
          <w:color w:val="auto"/>
          <w:kern w:val="2"/>
          <w:sz w:val="21"/>
          <w:highlight w:val="none"/>
          <w:lang w:bidi="ar"/>
        </w:rPr>
      </w:pPr>
    </w:p>
    <w:p w14:paraId="415595BB">
      <w:pPr>
        <w:rPr>
          <w:rFonts w:hint="eastAsia"/>
          <w:color w:val="auto"/>
          <w:kern w:val="2"/>
          <w:sz w:val="21"/>
          <w:highlight w:val="none"/>
          <w:lang w:bidi="ar"/>
        </w:rPr>
      </w:pPr>
    </w:p>
    <w:p w14:paraId="25DBAEC2">
      <w:pPr>
        <w:rPr>
          <w:rFonts w:hint="eastAsia"/>
          <w:color w:val="auto"/>
          <w:kern w:val="2"/>
          <w:sz w:val="21"/>
          <w:highlight w:val="none"/>
          <w:lang w:bidi="ar"/>
        </w:rPr>
      </w:pPr>
    </w:p>
    <w:p w14:paraId="14E9006C">
      <w:pPr>
        <w:rPr>
          <w:rFonts w:hint="eastAsia"/>
          <w:color w:val="auto"/>
          <w:kern w:val="2"/>
          <w:sz w:val="21"/>
          <w:highlight w:val="none"/>
          <w:lang w:bidi="ar"/>
        </w:rPr>
      </w:pPr>
    </w:p>
    <w:p w14:paraId="6ED02280">
      <w:pPr>
        <w:jc w:val="center"/>
        <w:outlineLvl w:val="0"/>
        <w:rPr>
          <w:b/>
          <w:color w:val="auto"/>
          <w:sz w:val="48"/>
          <w:szCs w:val="48"/>
          <w:highlight w:val="none"/>
        </w:rPr>
      </w:pPr>
      <w:bookmarkStart w:id="0" w:name="_Toc23746"/>
      <w:bookmarkStart w:id="1" w:name="_Toc26825"/>
      <w:bookmarkStart w:id="2" w:name="_Toc16068"/>
      <w:r>
        <w:rPr>
          <w:rFonts w:hint="eastAsia" w:cs="宋体"/>
          <w:b/>
          <w:color w:val="auto"/>
          <w:kern w:val="2"/>
          <w:sz w:val="48"/>
          <w:szCs w:val="48"/>
          <w:highlight w:val="none"/>
          <w:lang w:bidi="ar"/>
        </w:rPr>
        <w:t>第六章  响应文件有关格式</w:t>
      </w:r>
      <w:bookmarkEnd w:id="0"/>
      <w:bookmarkEnd w:id="1"/>
      <w:bookmarkEnd w:id="2"/>
    </w:p>
    <w:p w14:paraId="7D2C9711">
      <w:pPr>
        <w:spacing w:line="240" w:lineRule="exact"/>
        <w:rPr>
          <w:rFonts w:hint="eastAsia"/>
          <w:color w:val="auto"/>
          <w:highlight w:val="none"/>
        </w:rPr>
      </w:pPr>
      <w:r>
        <w:rPr>
          <w:color w:val="auto"/>
          <w:highlight w:val="none"/>
        </w:rPr>
        <w:br w:type="page"/>
      </w:r>
    </w:p>
    <w:p w14:paraId="40889065">
      <w:pPr>
        <w:jc w:val="center"/>
        <w:outlineLvl w:val="0"/>
        <w:rPr>
          <w:rFonts w:hint="eastAsia" w:ascii="宋体" w:hAnsi="宋体" w:cs="宋体"/>
          <w:b/>
          <w:color w:val="auto"/>
          <w:highlight w:val="none"/>
        </w:rPr>
      </w:pPr>
      <w:bookmarkStart w:id="3" w:name="_Toc22100"/>
      <w:bookmarkStart w:id="4" w:name="_Toc10744"/>
      <w:bookmarkStart w:id="5" w:name="_Toc25858"/>
      <w:r>
        <w:rPr>
          <w:rFonts w:hint="eastAsia" w:ascii="宋体" w:hAnsi="宋体" w:cs="宋体"/>
          <w:b/>
          <w:color w:val="auto"/>
          <w:kern w:val="2"/>
          <w:highlight w:val="none"/>
          <w:lang w:bidi="ar"/>
        </w:rPr>
        <w:t>响应文件有关格式</w:t>
      </w:r>
      <w:bookmarkEnd w:id="3"/>
      <w:bookmarkEnd w:id="4"/>
      <w:bookmarkEnd w:id="5"/>
    </w:p>
    <w:p w14:paraId="45B765B8">
      <w:pPr>
        <w:jc w:val="center"/>
        <w:rPr>
          <w:rFonts w:hint="eastAsia" w:ascii="宋体" w:hAnsi="宋体" w:cs="宋体"/>
          <w:color w:val="auto"/>
          <w:highlight w:val="none"/>
        </w:rPr>
      </w:pPr>
      <w:r>
        <w:rPr>
          <w:rFonts w:hint="eastAsia" w:ascii="宋体" w:hAnsi="宋体" w:cs="宋体"/>
          <w:color w:val="auto"/>
          <w:kern w:val="2"/>
          <w:highlight w:val="none"/>
          <w:lang w:bidi="ar"/>
        </w:rPr>
        <w:t>1、应谈文件声明函格式</w:t>
      </w:r>
    </w:p>
    <w:p w14:paraId="5C0B0EDB">
      <w:pPr>
        <w:jc w:val="both"/>
        <w:rPr>
          <w:rFonts w:hint="eastAsia" w:ascii="宋体" w:hAnsi="宋体" w:cs="宋体"/>
          <w:color w:val="auto"/>
          <w:highlight w:val="none"/>
        </w:rPr>
      </w:pPr>
    </w:p>
    <w:p w14:paraId="7AD926C5">
      <w:pPr>
        <w:spacing w:line="360" w:lineRule="auto"/>
        <w:rPr>
          <w:rFonts w:hint="eastAsia" w:ascii="宋体" w:hAnsi="宋体"/>
          <w:color w:val="auto"/>
          <w:szCs w:val="21"/>
          <w:highlight w:val="none"/>
        </w:rPr>
      </w:pPr>
      <w:r>
        <w:rPr>
          <w:rFonts w:hint="eastAsia" w:ascii="宋体" w:hAnsi="宋体"/>
          <w:color w:val="auto"/>
          <w:szCs w:val="21"/>
          <w:highlight w:val="none"/>
        </w:rPr>
        <w:t>我单位决定参与本项目竞争性磋商，并声明：</w:t>
      </w:r>
    </w:p>
    <w:p w14:paraId="467483EC">
      <w:pPr>
        <w:spacing w:line="360" w:lineRule="auto"/>
        <w:rPr>
          <w:rFonts w:hint="eastAsia" w:ascii="宋体" w:hAnsi="宋体"/>
          <w:color w:val="auto"/>
          <w:szCs w:val="21"/>
          <w:highlight w:val="none"/>
        </w:rPr>
      </w:pPr>
      <w:r>
        <w:rPr>
          <w:rFonts w:hint="eastAsia" w:ascii="宋体" w:hAnsi="宋体"/>
          <w:color w:val="auto"/>
          <w:szCs w:val="21"/>
          <w:highlight w:val="none"/>
        </w:rPr>
        <w:t>1、按竞争性磋商文件规定，我方的投标价为</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元人民币；</w:t>
      </w:r>
    </w:p>
    <w:p w14:paraId="42BB4972">
      <w:pPr>
        <w:spacing w:line="360" w:lineRule="auto"/>
        <w:rPr>
          <w:rFonts w:hint="eastAsia" w:ascii="宋体" w:hAnsi="宋体"/>
          <w:color w:val="auto"/>
          <w:szCs w:val="21"/>
          <w:highlight w:val="none"/>
        </w:rPr>
      </w:pPr>
      <w:r>
        <w:rPr>
          <w:rFonts w:hint="eastAsia" w:ascii="宋体" w:hAnsi="宋体"/>
          <w:color w:val="auto"/>
          <w:szCs w:val="21"/>
          <w:highlight w:val="none"/>
        </w:rPr>
        <w:t>2、我方向贵方提交的所有应谈文件、资料都是准确的和真实的；</w:t>
      </w:r>
    </w:p>
    <w:p w14:paraId="211CA25E">
      <w:pPr>
        <w:spacing w:line="360" w:lineRule="auto"/>
        <w:rPr>
          <w:rFonts w:hint="eastAsia" w:ascii="宋体" w:hAnsi="宋体"/>
          <w:color w:val="auto"/>
          <w:szCs w:val="21"/>
          <w:highlight w:val="none"/>
        </w:rPr>
      </w:pPr>
      <w:r>
        <w:rPr>
          <w:rFonts w:hint="eastAsia" w:ascii="宋体" w:hAnsi="宋体"/>
          <w:color w:val="auto"/>
          <w:szCs w:val="21"/>
          <w:highlight w:val="none"/>
        </w:rPr>
        <w:t>3、我方同意向贵方提供与竞争性磋商有关的其他任何证据与资料；</w:t>
      </w:r>
    </w:p>
    <w:p w14:paraId="29AC89CF">
      <w:pPr>
        <w:spacing w:line="360" w:lineRule="auto"/>
        <w:rPr>
          <w:rFonts w:hint="eastAsia" w:ascii="宋体" w:hAnsi="宋体"/>
          <w:color w:val="auto"/>
          <w:szCs w:val="21"/>
          <w:highlight w:val="none"/>
        </w:rPr>
      </w:pPr>
      <w:r>
        <w:rPr>
          <w:rFonts w:hint="eastAsia" w:ascii="宋体" w:hAnsi="宋体"/>
          <w:color w:val="auto"/>
          <w:szCs w:val="21"/>
          <w:highlight w:val="none"/>
        </w:rPr>
        <w:t>4、我方愿意按照竞争性磋商文件的全部要求进行磋商；</w:t>
      </w:r>
    </w:p>
    <w:p w14:paraId="3369449C">
      <w:pPr>
        <w:spacing w:line="360" w:lineRule="auto"/>
        <w:rPr>
          <w:rFonts w:hint="eastAsia" w:ascii="宋体" w:hAnsi="宋体"/>
          <w:color w:val="auto"/>
          <w:szCs w:val="21"/>
          <w:highlight w:val="none"/>
        </w:rPr>
      </w:pPr>
      <w:r>
        <w:rPr>
          <w:rFonts w:hint="eastAsia" w:ascii="宋体" w:hAnsi="宋体"/>
          <w:color w:val="auto"/>
          <w:szCs w:val="21"/>
          <w:highlight w:val="none"/>
        </w:rPr>
        <w:t>5、我方完全愿意放弃对竞争性磋商文件有误解的辩解权利；</w:t>
      </w:r>
    </w:p>
    <w:p w14:paraId="004B756C">
      <w:pPr>
        <w:spacing w:line="360" w:lineRule="auto"/>
        <w:rPr>
          <w:rFonts w:hint="eastAsia" w:ascii="宋体" w:hAnsi="宋体"/>
          <w:color w:val="auto"/>
          <w:szCs w:val="21"/>
          <w:highlight w:val="none"/>
        </w:rPr>
      </w:pPr>
      <w:r>
        <w:rPr>
          <w:rFonts w:hint="eastAsia" w:ascii="宋体" w:hAnsi="宋体"/>
          <w:color w:val="auto"/>
          <w:szCs w:val="21"/>
          <w:highlight w:val="none"/>
        </w:rPr>
        <w:t>6、我方将按照竞争性磋商文件的规定履行合同的责任和义务；</w:t>
      </w:r>
    </w:p>
    <w:p w14:paraId="2C0027EF">
      <w:pPr>
        <w:spacing w:line="360" w:lineRule="auto"/>
        <w:rPr>
          <w:rFonts w:hint="eastAsia" w:ascii="宋体" w:hAnsi="宋体"/>
          <w:color w:val="auto"/>
          <w:szCs w:val="21"/>
          <w:highlight w:val="none"/>
        </w:rPr>
      </w:pPr>
      <w:r>
        <w:rPr>
          <w:rFonts w:hint="eastAsia" w:ascii="宋体" w:hAnsi="宋体"/>
          <w:color w:val="auto"/>
          <w:szCs w:val="21"/>
          <w:highlight w:val="none"/>
        </w:rPr>
        <w:t xml:space="preserve">7、如果我方在竞争性磋商有效期内撤回竞价，保证金将被贵方没收； </w:t>
      </w:r>
    </w:p>
    <w:p w14:paraId="25C256A4">
      <w:pPr>
        <w:spacing w:line="360" w:lineRule="auto"/>
        <w:rPr>
          <w:rFonts w:hint="eastAsia" w:ascii="宋体" w:hAnsi="宋体"/>
          <w:color w:val="auto"/>
          <w:szCs w:val="21"/>
          <w:highlight w:val="none"/>
        </w:rPr>
      </w:pPr>
      <w:r>
        <w:rPr>
          <w:rFonts w:hint="eastAsia" w:ascii="宋体" w:hAnsi="宋体"/>
          <w:color w:val="auto"/>
          <w:szCs w:val="21"/>
          <w:highlight w:val="none"/>
        </w:rPr>
        <w:t>8、我方理解贵方不一定要选择最低价的竞价；</w:t>
      </w:r>
    </w:p>
    <w:p w14:paraId="78E7EE5E">
      <w:pPr>
        <w:spacing w:line="360" w:lineRule="auto"/>
        <w:rPr>
          <w:rFonts w:hint="eastAsia" w:ascii="宋体" w:hAnsi="宋体"/>
          <w:color w:val="auto"/>
          <w:szCs w:val="21"/>
          <w:highlight w:val="none"/>
        </w:rPr>
      </w:pPr>
      <w:r>
        <w:rPr>
          <w:rFonts w:hint="eastAsia" w:ascii="宋体" w:hAnsi="宋体"/>
          <w:color w:val="auto"/>
          <w:szCs w:val="21"/>
          <w:highlight w:val="none"/>
        </w:rPr>
        <w:t>9、一旦我方成交，应谈文件将作为本项目合同的组成部分，直至合同履行完毕止均保持有效，我方将按竞争性磋商文件及政府采购法律、法规的规定，承担完成合同的全部责任和义务。且我们同意按竞争性磋商文件的要求和买方签订合同；</w:t>
      </w:r>
    </w:p>
    <w:p w14:paraId="5407BEEA">
      <w:pPr>
        <w:spacing w:line="360" w:lineRule="auto"/>
        <w:rPr>
          <w:rFonts w:hint="eastAsia" w:ascii="宋体" w:hAnsi="宋体"/>
          <w:color w:val="auto"/>
          <w:szCs w:val="21"/>
          <w:highlight w:val="none"/>
        </w:rPr>
      </w:pPr>
      <w:r>
        <w:rPr>
          <w:rFonts w:hint="eastAsia" w:ascii="宋体" w:hAnsi="宋体"/>
          <w:color w:val="auto"/>
          <w:szCs w:val="21"/>
          <w:highlight w:val="none"/>
        </w:rPr>
        <w:t>10、我方承担竞争性磋商过程中的相关费用；</w:t>
      </w:r>
    </w:p>
    <w:p w14:paraId="2FEFA220">
      <w:pPr>
        <w:jc w:val="both"/>
        <w:rPr>
          <w:rFonts w:hint="eastAsia" w:ascii="宋体" w:hAnsi="宋体" w:cs="宋体"/>
          <w:color w:val="auto"/>
          <w:highlight w:val="none"/>
        </w:rPr>
      </w:pPr>
    </w:p>
    <w:p w14:paraId="128FA34E">
      <w:pPr>
        <w:jc w:val="both"/>
        <w:rPr>
          <w:rFonts w:hint="eastAsia" w:ascii="宋体" w:hAnsi="宋体" w:cs="宋体"/>
          <w:color w:val="auto"/>
          <w:highlight w:val="none"/>
        </w:rPr>
      </w:pPr>
    </w:p>
    <w:p w14:paraId="3D9BCC18">
      <w:pPr>
        <w:spacing w:line="360" w:lineRule="auto"/>
        <w:rPr>
          <w:rFonts w:hint="eastAsia" w:ascii="宋体" w:hAnsi="宋体"/>
          <w:color w:val="auto"/>
          <w:szCs w:val="21"/>
          <w:highlight w:val="none"/>
        </w:rPr>
      </w:pPr>
      <w:r>
        <w:rPr>
          <w:rFonts w:hint="eastAsia" w:ascii="宋体" w:hAnsi="宋体"/>
          <w:color w:val="auto"/>
          <w:szCs w:val="21"/>
          <w:highlight w:val="none"/>
        </w:rPr>
        <w:t>供应商名称（盖章）：</w:t>
      </w:r>
    </w:p>
    <w:p w14:paraId="7F7CC373">
      <w:pPr>
        <w:spacing w:line="360" w:lineRule="auto"/>
        <w:rPr>
          <w:rFonts w:hint="eastAsia" w:ascii="宋体" w:hAnsi="宋体"/>
          <w:color w:val="auto"/>
          <w:szCs w:val="21"/>
          <w:highlight w:val="none"/>
        </w:rPr>
      </w:pPr>
      <w:r>
        <w:rPr>
          <w:rFonts w:hint="eastAsia" w:ascii="宋体" w:hAnsi="宋体"/>
          <w:color w:val="auto"/>
          <w:szCs w:val="21"/>
          <w:highlight w:val="none"/>
        </w:rPr>
        <w:t>供应商地址：</w:t>
      </w:r>
    </w:p>
    <w:p w14:paraId="371368A9">
      <w:pPr>
        <w:spacing w:line="360" w:lineRule="auto"/>
        <w:rPr>
          <w:rFonts w:hint="eastAsia" w:ascii="宋体" w:hAnsi="宋体"/>
          <w:color w:val="auto"/>
          <w:szCs w:val="21"/>
          <w:highlight w:val="none"/>
        </w:rPr>
      </w:pPr>
      <w:r>
        <w:rPr>
          <w:rFonts w:hint="eastAsia" w:ascii="宋体" w:hAnsi="宋体"/>
          <w:color w:val="auto"/>
          <w:szCs w:val="21"/>
          <w:highlight w:val="none"/>
        </w:rPr>
        <w:t xml:space="preserve">          年    月     日</w:t>
      </w:r>
    </w:p>
    <w:p w14:paraId="5EB27328">
      <w:pPr>
        <w:spacing w:line="240" w:lineRule="exact"/>
        <w:rPr>
          <w:rFonts w:hint="eastAsia" w:ascii="宋体" w:hAnsi="宋体" w:cs="宋体"/>
          <w:color w:val="auto"/>
          <w:kern w:val="2"/>
          <w:highlight w:val="none"/>
          <w:lang w:bidi="ar"/>
        </w:rPr>
      </w:pPr>
      <w:r>
        <w:rPr>
          <w:rFonts w:hint="eastAsia" w:ascii="宋体" w:hAnsi="宋体" w:cs="宋体"/>
          <w:color w:val="auto"/>
          <w:kern w:val="2"/>
          <w:highlight w:val="none"/>
          <w:lang w:bidi="ar"/>
        </w:rPr>
        <w:br w:type="page"/>
      </w:r>
    </w:p>
    <w:p w14:paraId="6E387B60">
      <w:pPr>
        <w:numPr>
          <w:ilvl w:val="0"/>
          <w:numId w:val="1"/>
        </w:numPr>
        <w:jc w:val="center"/>
        <w:rPr>
          <w:rFonts w:hint="eastAsia" w:ascii="宋体" w:hAnsi="宋体" w:cs="宋体"/>
          <w:color w:val="auto"/>
          <w:kern w:val="2"/>
          <w:highlight w:val="none"/>
          <w:lang w:bidi="ar"/>
        </w:rPr>
      </w:pPr>
      <w:r>
        <w:rPr>
          <w:rFonts w:hint="eastAsia" w:ascii="宋体" w:hAnsi="宋体" w:cs="宋体"/>
          <w:color w:val="auto"/>
          <w:highlight w:val="none"/>
        </w:rPr>
        <w:t>应谈承诺书</w:t>
      </w:r>
      <w:r>
        <w:rPr>
          <w:rFonts w:hint="eastAsia" w:ascii="宋体" w:hAnsi="宋体" w:cs="宋体"/>
          <w:color w:val="auto"/>
          <w:kern w:val="2"/>
          <w:highlight w:val="none"/>
          <w:lang w:bidi="ar"/>
        </w:rPr>
        <w:t>格式</w:t>
      </w:r>
    </w:p>
    <w:p w14:paraId="6F94E678">
      <w:pPr>
        <w:spacing w:line="360" w:lineRule="auto"/>
        <w:rPr>
          <w:rFonts w:hint="eastAsia" w:ascii="宋体" w:hAnsi="宋体"/>
          <w:color w:val="auto"/>
          <w:szCs w:val="21"/>
          <w:highlight w:val="none"/>
        </w:rPr>
      </w:pPr>
      <w:r>
        <w:rPr>
          <w:rFonts w:hint="eastAsia" w:ascii="宋体" w:hAnsi="宋体"/>
          <w:color w:val="auto"/>
          <w:szCs w:val="21"/>
          <w:highlight w:val="none"/>
        </w:rPr>
        <w:t>本单位在此郑重承诺：</w:t>
      </w:r>
    </w:p>
    <w:p w14:paraId="63D4AC32">
      <w:pPr>
        <w:spacing w:line="360" w:lineRule="auto"/>
        <w:rPr>
          <w:rFonts w:hint="eastAsia" w:ascii="宋体" w:hAnsi="宋体"/>
          <w:color w:val="auto"/>
          <w:szCs w:val="21"/>
          <w:highlight w:val="none"/>
        </w:rPr>
      </w:pPr>
      <w:r>
        <w:rPr>
          <w:rFonts w:hint="eastAsia" w:ascii="宋体" w:hAnsi="宋体"/>
          <w:color w:val="auto"/>
          <w:szCs w:val="21"/>
          <w:highlight w:val="none"/>
        </w:rPr>
        <w:t>将遵循公开、公平、公正和诚实守信的原则，参加</w:t>
      </w:r>
      <w:r>
        <w:rPr>
          <w:rFonts w:hint="eastAsia" w:ascii="宋体" w:hAnsi="宋体"/>
          <w:color w:val="auto"/>
          <w:szCs w:val="21"/>
          <w:highlight w:val="none"/>
          <w:u w:val="single"/>
        </w:rPr>
        <w:t xml:space="preserve">                  </w:t>
      </w:r>
      <w:r>
        <w:rPr>
          <w:rFonts w:hint="eastAsia" w:ascii="宋体" w:hAnsi="宋体"/>
          <w:color w:val="auto"/>
          <w:szCs w:val="21"/>
          <w:highlight w:val="none"/>
        </w:rPr>
        <w:t>项目的投标/谈判。</w:t>
      </w:r>
    </w:p>
    <w:p w14:paraId="50C19A01">
      <w:pPr>
        <w:spacing w:line="360" w:lineRule="auto"/>
        <w:rPr>
          <w:rFonts w:hint="eastAsia" w:ascii="宋体" w:hAnsi="宋体"/>
          <w:color w:val="auto"/>
          <w:szCs w:val="21"/>
          <w:highlight w:val="none"/>
        </w:rPr>
      </w:pPr>
      <w:r>
        <w:rPr>
          <w:rFonts w:hint="eastAsia" w:ascii="宋体" w:hAnsi="宋体"/>
          <w:color w:val="auto"/>
          <w:szCs w:val="21"/>
          <w:highlight w:val="none"/>
        </w:rPr>
        <w:t>一、不提供有违真实的材料。</w:t>
      </w:r>
    </w:p>
    <w:p w14:paraId="25AA1EF0">
      <w:pPr>
        <w:spacing w:line="360" w:lineRule="auto"/>
        <w:rPr>
          <w:rFonts w:hint="eastAsia" w:ascii="宋体" w:hAnsi="宋体"/>
          <w:color w:val="auto"/>
          <w:szCs w:val="21"/>
          <w:highlight w:val="none"/>
        </w:rPr>
      </w:pPr>
      <w:r>
        <w:rPr>
          <w:rFonts w:hint="eastAsia" w:ascii="宋体" w:hAnsi="宋体"/>
          <w:color w:val="auto"/>
          <w:szCs w:val="21"/>
          <w:highlight w:val="none"/>
        </w:rPr>
        <w:t>二、不与招标人、其他投标人或者招标代理机构串通投标，损害国家利益、社会利益或他人的合法权益。</w:t>
      </w:r>
    </w:p>
    <w:p w14:paraId="3EEA2EB3">
      <w:pPr>
        <w:spacing w:line="360" w:lineRule="auto"/>
        <w:rPr>
          <w:rFonts w:hint="eastAsia" w:ascii="宋体" w:hAnsi="宋体"/>
          <w:color w:val="auto"/>
          <w:szCs w:val="21"/>
          <w:highlight w:val="none"/>
        </w:rPr>
      </w:pPr>
      <w:r>
        <w:rPr>
          <w:rFonts w:hint="eastAsia" w:ascii="宋体" w:hAnsi="宋体"/>
          <w:color w:val="auto"/>
          <w:szCs w:val="21"/>
          <w:highlight w:val="none"/>
        </w:rPr>
        <w:t>三、不向招标人或评标委员会成员行贿，以谋取中标。</w:t>
      </w:r>
    </w:p>
    <w:p w14:paraId="12503481">
      <w:pPr>
        <w:spacing w:line="360" w:lineRule="auto"/>
        <w:rPr>
          <w:rFonts w:hint="eastAsia" w:ascii="宋体" w:hAnsi="宋体"/>
          <w:color w:val="auto"/>
          <w:szCs w:val="21"/>
          <w:highlight w:val="none"/>
        </w:rPr>
      </w:pPr>
      <w:r>
        <w:rPr>
          <w:rFonts w:hint="eastAsia" w:ascii="宋体" w:hAnsi="宋体"/>
          <w:color w:val="auto"/>
          <w:szCs w:val="21"/>
          <w:highlight w:val="none"/>
        </w:rPr>
        <w:t>四、不以他人名义投标或者其他方式弄虚作假，骗取中标。</w:t>
      </w:r>
    </w:p>
    <w:p w14:paraId="02E43268">
      <w:pPr>
        <w:spacing w:line="360" w:lineRule="auto"/>
        <w:rPr>
          <w:rFonts w:hint="eastAsia" w:ascii="宋体" w:hAnsi="宋体"/>
          <w:color w:val="auto"/>
          <w:szCs w:val="21"/>
          <w:highlight w:val="none"/>
        </w:rPr>
      </w:pPr>
      <w:r>
        <w:rPr>
          <w:rFonts w:hint="eastAsia" w:ascii="宋体" w:hAnsi="宋体"/>
          <w:color w:val="auto"/>
          <w:szCs w:val="21"/>
          <w:highlight w:val="none"/>
        </w:rPr>
        <w:t>五、不进行缺乏事实根据或者法律依据的投诉。</w:t>
      </w:r>
    </w:p>
    <w:p w14:paraId="6A97B49D">
      <w:pPr>
        <w:spacing w:line="360" w:lineRule="auto"/>
        <w:rPr>
          <w:rFonts w:hint="eastAsia" w:ascii="宋体" w:hAnsi="宋体"/>
          <w:color w:val="auto"/>
          <w:szCs w:val="21"/>
          <w:highlight w:val="none"/>
        </w:rPr>
      </w:pPr>
      <w:r>
        <w:rPr>
          <w:rFonts w:hint="eastAsia" w:ascii="宋体" w:hAnsi="宋体"/>
          <w:color w:val="auto"/>
          <w:szCs w:val="21"/>
          <w:highlight w:val="none"/>
        </w:rPr>
        <w:t>六、不在投标中哄抬价格或恶意压价。</w:t>
      </w:r>
    </w:p>
    <w:p w14:paraId="7C8E74A9">
      <w:pPr>
        <w:spacing w:line="360" w:lineRule="auto"/>
        <w:rPr>
          <w:rFonts w:hint="eastAsia" w:ascii="宋体" w:hAnsi="宋体"/>
          <w:color w:val="auto"/>
          <w:szCs w:val="21"/>
          <w:highlight w:val="none"/>
        </w:rPr>
      </w:pPr>
      <w:r>
        <w:rPr>
          <w:rFonts w:hint="eastAsia" w:ascii="宋体" w:hAnsi="宋体"/>
          <w:color w:val="auto"/>
          <w:szCs w:val="21"/>
          <w:highlight w:val="none"/>
        </w:rPr>
        <w:t>七、中标或成交后，不进行违法分包（对外委托专项服务除外）或转包。</w:t>
      </w:r>
    </w:p>
    <w:p w14:paraId="78BDB5AD">
      <w:pPr>
        <w:spacing w:line="360" w:lineRule="auto"/>
        <w:rPr>
          <w:rFonts w:hint="eastAsia" w:ascii="宋体" w:hAnsi="宋体"/>
          <w:color w:val="auto"/>
          <w:szCs w:val="21"/>
          <w:highlight w:val="none"/>
        </w:rPr>
      </w:pPr>
      <w:r>
        <w:rPr>
          <w:rFonts w:hint="eastAsia" w:ascii="宋体" w:hAnsi="宋体"/>
          <w:color w:val="auto"/>
          <w:szCs w:val="21"/>
          <w:highlight w:val="none"/>
        </w:rPr>
        <w:t>八、磋商文件允许分包的情况下，经采购人同意分包的，我单位将加强对分包和劳务分包管理，对所分包非主体项目的安全、质量和进度承担责任，不拖欠农民工工资，按时将分包合同报采购人备案。</w:t>
      </w:r>
    </w:p>
    <w:p w14:paraId="505EE541">
      <w:pPr>
        <w:spacing w:line="360" w:lineRule="auto"/>
        <w:rPr>
          <w:rFonts w:hint="eastAsia" w:ascii="宋体" w:hAnsi="宋体"/>
          <w:color w:val="auto"/>
          <w:szCs w:val="21"/>
          <w:highlight w:val="none"/>
        </w:rPr>
      </w:pPr>
      <w:r>
        <w:rPr>
          <w:rFonts w:hint="eastAsia" w:ascii="宋体" w:hAnsi="宋体"/>
          <w:color w:val="auto"/>
          <w:szCs w:val="21"/>
          <w:highlight w:val="none"/>
        </w:rPr>
        <w:t>九、具有独立承担民事责任的能力； </w:t>
      </w:r>
    </w:p>
    <w:p w14:paraId="776FF94B">
      <w:pPr>
        <w:spacing w:line="360" w:lineRule="auto"/>
        <w:rPr>
          <w:rFonts w:hint="eastAsia" w:ascii="宋体" w:hAnsi="宋体"/>
          <w:color w:val="auto"/>
          <w:szCs w:val="21"/>
          <w:highlight w:val="none"/>
        </w:rPr>
      </w:pPr>
      <w:r>
        <w:rPr>
          <w:rFonts w:hint="eastAsia" w:ascii="宋体" w:hAnsi="宋体"/>
          <w:color w:val="auto"/>
          <w:szCs w:val="21"/>
          <w:highlight w:val="none"/>
        </w:rPr>
        <w:t>十、具有良好的商业信誉和健全的财务会计制度； </w:t>
      </w:r>
    </w:p>
    <w:p w14:paraId="3591B2C1">
      <w:pPr>
        <w:spacing w:line="360" w:lineRule="auto"/>
        <w:rPr>
          <w:rFonts w:hint="eastAsia" w:ascii="宋体" w:hAnsi="宋体"/>
          <w:color w:val="auto"/>
          <w:szCs w:val="21"/>
          <w:highlight w:val="none"/>
        </w:rPr>
      </w:pPr>
      <w:r>
        <w:rPr>
          <w:rFonts w:hint="eastAsia" w:ascii="宋体" w:hAnsi="宋体"/>
          <w:color w:val="auto"/>
          <w:szCs w:val="21"/>
          <w:highlight w:val="none"/>
        </w:rPr>
        <w:t>十一、具有履行合同所必需的设备和专业技术能力； </w:t>
      </w:r>
    </w:p>
    <w:p w14:paraId="70357B77">
      <w:pPr>
        <w:spacing w:line="360" w:lineRule="auto"/>
        <w:rPr>
          <w:rFonts w:hint="eastAsia" w:ascii="宋体" w:hAnsi="宋体"/>
          <w:color w:val="auto"/>
          <w:szCs w:val="21"/>
          <w:highlight w:val="none"/>
        </w:rPr>
      </w:pPr>
      <w:r>
        <w:rPr>
          <w:rFonts w:hint="eastAsia" w:ascii="宋体" w:hAnsi="宋体"/>
          <w:color w:val="auto"/>
          <w:szCs w:val="21"/>
          <w:highlight w:val="none"/>
        </w:rPr>
        <w:t>十二、有依法缴纳税收和社会保障资金的良好记录；</w:t>
      </w:r>
    </w:p>
    <w:p w14:paraId="054F5CFB">
      <w:pPr>
        <w:spacing w:line="360" w:lineRule="auto"/>
        <w:rPr>
          <w:rFonts w:hint="eastAsia" w:ascii="宋体" w:hAnsi="宋体"/>
          <w:color w:val="auto"/>
          <w:szCs w:val="21"/>
          <w:highlight w:val="none"/>
        </w:rPr>
      </w:pPr>
      <w:r>
        <w:rPr>
          <w:rFonts w:hint="eastAsia" w:ascii="宋体" w:hAnsi="宋体"/>
          <w:color w:val="auto"/>
          <w:szCs w:val="21"/>
          <w:highlight w:val="none"/>
        </w:rPr>
        <w:t>十三、参加本次政府采购活动前三年内，在经营活动中没有重大违法记录； </w:t>
      </w:r>
    </w:p>
    <w:p w14:paraId="2C27861A">
      <w:pPr>
        <w:spacing w:line="360" w:lineRule="auto"/>
        <w:rPr>
          <w:rFonts w:hint="eastAsia" w:ascii="宋体" w:hAnsi="宋体"/>
          <w:color w:val="auto"/>
          <w:szCs w:val="21"/>
          <w:highlight w:val="none"/>
        </w:rPr>
      </w:pPr>
      <w:r>
        <w:rPr>
          <w:rFonts w:hint="eastAsia" w:ascii="宋体" w:hAnsi="宋体"/>
          <w:color w:val="auto"/>
          <w:szCs w:val="21"/>
          <w:highlight w:val="none"/>
        </w:rPr>
        <w:t>十四、法律、行政法规规定的其他条件；</w:t>
      </w:r>
    </w:p>
    <w:p w14:paraId="5890F467">
      <w:pPr>
        <w:spacing w:line="360" w:lineRule="auto"/>
        <w:rPr>
          <w:rFonts w:hint="eastAsia" w:ascii="宋体" w:hAnsi="宋体"/>
          <w:color w:val="auto"/>
          <w:szCs w:val="21"/>
          <w:highlight w:val="none"/>
        </w:rPr>
      </w:pPr>
      <w:r>
        <w:rPr>
          <w:rFonts w:hint="eastAsia" w:ascii="宋体" w:hAnsi="宋体"/>
          <w:color w:val="auto"/>
          <w:szCs w:val="21"/>
          <w:highlight w:val="none"/>
        </w:rPr>
        <w:t>十五、在本项目中提供的资料均真实、合法、有效。</w:t>
      </w:r>
    </w:p>
    <w:p w14:paraId="7A80015D">
      <w:pPr>
        <w:spacing w:line="360" w:lineRule="auto"/>
        <w:rPr>
          <w:rFonts w:hint="eastAsia" w:ascii="宋体" w:hAnsi="宋体"/>
          <w:color w:val="auto"/>
          <w:szCs w:val="21"/>
          <w:highlight w:val="none"/>
        </w:rPr>
      </w:pPr>
      <w:r>
        <w:rPr>
          <w:rFonts w:hint="eastAsia" w:ascii="宋体" w:hAnsi="宋体"/>
          <w:color w:val="auto"/>
          <w:szCs w:val="21"/>
          <w:highlight w:val="none"/>
        </w:rPr>
        <w:t>十六、对所填报的中小企业声明及企业性质的真实性负责。</w:t>
      </w:r>
    </w:p>
    <w:p w14:paraId="33A47CA6">
      <w:pPr>
        <w:spacing w:line="360" w:lineRule="auto"/>
        <w:rPr>
          <w:rFonts w:hint="eastAsia" w:ascii="宋体" w:hAnsi="宋体"/>
          <w:color w:val="auto"/>
          <w:szCs w:val="21"/>
          <w:highlight w:val="none"/>
        </w:rPr>
      </w:pPr>
      <w:r>
        <w:rPr>
          <w:rFonts w:hint="eastAsia" w:ascii="宋体" w:hAnsi="宋体"/>
          <w:color w:val="auto"/>
          <w:szCs w:val="21"/>
          <w:highlight w:val="none"/>
        </w:rPr>
        <w:t>十七、我单位为</w:t>
      </w:r>
      <w:r>
        <w:rPr>
          <w:rFonts w:hint="eastAsia" w:ascii="宋体" w:hAnsi="宋体"/>
          <w:color w:val="auto"/>
          <w:szCs w:val="21"/>
          <w:highlight w:val="none"/>
          <w:u w:val="single"/>
        </w:rPr>
        <w:t xml:space="preserve">        </w:t>
      </w:r>
      <w:r>
        <w:rPr>
          <w:rFonts w:hint="eastAsia" w:ascii="宋体" w:hAnsi="宋体"/>
          <w:color w:val="auto"/>
          <w:szCs w:val="21"/>
          <w:highlight w:val="none"/>
        </w:rPr>
        <w:t>（选填：独立或联合体）投标，若为联合体投标的，双方对本项目承担连带责任。</w:t>
      </w:r>
    </w:p>
    <w:p w14:paraId="4B52C098">
      <w:pPr>
        <w:spacing w:line="360" w:lineRule="auto"/>
        <w:rPr>
          <w:rFonts w:hint="eastAsia" w:ascii="宋体" w:hAnsi="宋体"/>
          <w:color w:val="auto"/>
          <w:szCs w:val="21"/>
          <w:highlight w:val="none"/>
        </w:rPr>
      </w:pPr>
      <w:r>
        <w:rPr>
          <w:rFonts w:hint="eastAsia" w:ascii="宋体" w:hAnsi="宋体"/>
          <w:color w:val="auto"/>
          <w:szCs w:val="21"/>
          <w:highlight w:val="none"/>
        </w:rPr>
        <w:t>十八、与我单位法定代表为同一人，或与我单位存在控股、管理单位的其他单位，不再参加本次项目同一包件的投标，否则我单位及与单位存在此类关系的单位的投标均无效。</w:t>
      </w:r>
    </w:p>
    <w:p w14:paraId="3282734B">
      <w:pPr>
        <w:spacing w:line="360" w:lineRule="auto"/>
        <w:rPr>
          <w:rFonts w:hint="eastAsia" w:ascii="宋体" w:hAnsi="宋体"/>
          <w:color w:val="auto"/>
          <w:szCs w:val="21"/>
          <w:highlight w:val="none"/>
        </w:rPr>
      </w:pPr>
      <w:r>
        <w:rPr>
          <w:rFonts w:hint="eastAsia" w:ascii="宋体" w:hAnsi="宋体"/>
          <w:color w:val="auto"/>
          <w:szCs w:val="21"/>
          <w:highlight w:val="none"/>
        </w:rPr>
        <w:t>十九、本公司若违反本投标承诺，愿承担相应的法律责任。</w:t>
      </w:r>
    </w:p>
    <w:p w14:paraId="48B11CF6">
      <w:pPr>
        <w:spacing w:line="360" w:lineRule="auto"/>
        <w:rPr>
          <w:rFonts w:ascii="宋体" w:hAnsi="宋体"/>
          <w:color w:val="auto"/>
          <w:szCs w:val="21"/>
          <w:highlight w:val="none"/>
        </w:rPr>
      </w:pPr>
      <w:r>
        <w:rPr>
          <w:rFonts w:hint="eastAsia" w:ascii="宋体" w:hAnsi="宋体"/>
          <w:color w:val="auto"/>
          <w:szCs w:val="21"/>
          <w:highlight w:val="none"/>
        </w:rPr>
        <w:t>二十、其他承诺：</w:t>
      </w:r>
      <w:r>
        <w:rPr>
          <w:rFonts w:hint="eastAsia" w:ascii="宋体" w:hAnsi="宋体"/>
          <w:color w:val="auto"/>
          <w:szCs w:val="21"/>
          <w:highlight w:val="none"/>
          <w:u w:val="single"/>
        </w:rPr>
        <w:t xml:space="preserve">                      </w:t>
      </w:r>
    </w:p>
    <w:p w14:paraId="122CEEFF">
      <w:pPr>
        <w:spacing w:line="360" w:lineRule="auto"/>
        <w:rPr>
          <w:rFonts w:hint="eastAsia" w:ascii="宋体" w:hAnsi="宋体"/>
          <w:color w:val="auto"/>
          <w:szCs w:val="21"/>
          <w:highlight w:val="none"/>
        </w:rPr>
      </w:pPr>
      <w:r>
        <w:rPr>
          <w:rFonts w:hint="eastAsia" w:ascii="宋体" w:hAnsi="宋体"/>
          <w:color w:val="auto"/>
          <w:szCs w:val="21"/>
          <w:highlight w:val="none"/>
        </w:rPr>
        <w:t xml:space="preserve">供应商负责人或委托代理人（签字或盖章）：                 </w:t>
      </w:r>
    </w:p>
    <w:p w14:paraId="4486DB76">
      <w:pPr>
        <w:spacing w:line="360" w:lineRule="auto"/>
        <w:rPr>
          <w:rFonts w:hint="eastAsia" w:ascii="宋体" w:hAnsi="宋体"/>
          <w:color w:val="auto"/>
          <w:szCs w:val="21"/>
          <w:highlight w:val="none"/>
        </w:rPr>
      </w:pPr>
      <w:r>
        <w:rPr>
          <w:rFonts w:hint="eastAsia" w:ascii="宋体" w:hAnsi="宋体"/>
          <w:color w:val="auto"/>
          <w:szCs w:val="21"/>
          <w:highlight w:val="none"/>
        </w:rPr>
        <w:t xml:space="preserve">投标单位公章：                       </w:t>
      </w:r>
    </w:p>
    <w:p w14:paraId="3A653A97">
      <w:pPr>
        <w:spacing w:line="360" w:lineRule="auto"/>
        <w:rPr>
          <w:rFonts w:hint="eastAsia" w:ascii="宋体" w:hAnsi="宋体"/>
          <w:color w:val="auto"/>
          <w:szCs w:val="21"/>
          <w:highlight w:val="none"/>
        </w:rPr>
      </w:pPr>
      <w:r>
        <w:rPr>
          <w:rFonts w:hint="eastAsia" w:ascii="宋体" w:hAnsi="宋体"/>
          <w:color w:val="auto"/>
          <w:szCs w:val="21"/>
          <w:highlight w:val="none"/>
        </w:rPr>
        <w:t xml:space="preserve">           年         月          日</w:t>
      </w:r>
    </w:p>
    <w:p w14:paraId="3E91E947">
      <w:pPr>
        <w:spacing w:line="240" w:lineRule="exact"/>
        <w:rPr>
          <w:rFonts w:hint="eastAsia"/>
          <w:color w:val="auto"/>
          <w:highlight w:val="none"/>
        </w:rPr>
      </w:pPr>
      <w:r>
        <w:rPr>
          <w:rFonts w:ascii="宋体" w:hAnsi="宋体" w:cs="宋体"/>
          <w:color w:val="auto"/>
          <w:highlight w:val="none"/>
        </w:rPr>
        <w:br w:type="page"/>
      </w:r>
    </w:p>
    <w:p w14:paraId="71C73BBF">
      <w:pPr>
        <w:jc w:val="center"/>
        <w:rPr>
          <w:rFonts w:ascii="宋体" w:hAnsi="宋体" w:cs="宋体"/>
          <w:color w:val="auto"/>
          <w:highlight w:val="none"/>
        </w:rPr>
      </w:pPr>
      <w:r>
        <w:rPr>
          <w:rFonts w:hint="eastAsia" w:ascii="宋体" w:hAnsi="宋体" w:cs="宋体"/>
          <w:color w:val="auto"/>
          <w:kern w:val="2"/>
          <w:highlight w:val="none"/>
          <w:lang w:bidi="ar"/>
        </w:rPr>
        <w:t>3、报价一览表格式</w:t>
      </w:r>
    </w:p>
    <w:p w14:paraId="05B26CF0">
      <w:pPr>
        <w:jc w:val="both"/>
        <w:rPr>
          <w:rFonts w:hint="eastAsia" w:ascii="宋体" w:hAnsi="宋体" w:cs="宋体"/>
          <w:color w:val="auto"/>
          <w:highlight w:val="none"/>
        </w:rPr>
      </w:pPr>
      <w:r>
        <w:rPr>
          <w:rFonts w:hint="eastAsia" w:ascii="宋体" w:hAnsi="宋体" w:cs="宋体"/>
          <w:color w:val="auto"/>
          <w:kern w:val="2"/>
          <w:highlight w:val="none"/>
          <w:lang w:bidi="ar"/>
        </w:rPr>
        <w:t>项目名称：</w:t>
      </w:r>
    </w:p>
    <w:p w14:paraId="032A7ACE">
      <w:pPr>
        <w:jc w:val="both"/>
        <w:rPr>
          <w:rFonts w:hint="eastAsia" w:ascii="宋体" w:hAnsi="宋体" w:cs="宋体"/>
          <w:color w:val="auto"/>
          <w:highlight w:val="none"/>
          <w:u w:val="single"/>
        </w:rPr>
      </w:pPr>
      <w:r>
        <w:rPr>
          <w:rFonts w:hint="eastAsia" w:ascii="宋体" w:hAnsi="宋体" w:cs="宋体"/>
          <w:color w:val="auto"/>
          <w:kern w:val="2"/>
          <w:highlight w:val="none"/>
          <w:lang w:bidi="ar"/>
        </w:rPr>
        <w:t>采购编号：</w:t>
      </w:r>
    </w:p>
    <w:p w14:paraId="590F4F6D">
      <w:pPr>
        <w:pStyle w:val="6"/>
        <w:rPr>
          <w:rFonts w:hint="eastAsia" w:ascii="宋体" w:hAnsi="宋体" w:cs="宋体"/>
          <w:color w:val="auto"/>
          <w:highlight w:val="none"/>
        </w:rPr>
      </w:pPr>
    </w:p>
    <w:p w14:paraId="7072EA41">
      <w:pPr>
        <w:pStyle w:val="6"/>
        <w:rPr>
          <w:rFonts w:hint="eastAsia" w:ascii="宋体" w:hAnsi="宋体" w:cs="宋体"/>
          <w:color w:val="auto"/>
          <w:highlight w:val="none"/>
        </w:rPr>
      </w:pPr>
    </w:p>
    <w:tbl>
      <w:tblPr>
        <w:tblStyle w:val="9"/>
        <w:tblW w:w="93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8"/>
        <w:gridCol w:w="7032"/>
      </w:tblGrid>
      <w:tr w14:paraId="2AC2F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0" w:hRule="exact"/>
          <w:jc w:val="center"/>
        </w:trPr>
        <w:tc>
          <w:tcPr>
            <w:tcW w:w="2348" w:type="dxa"/>
            <w:noWrap w:val="0"/>
            <w:vAlign w:val="center"/>
          </w:tcPr>
          <w:p w14:paraId="3E0F3C47">
            <w:pPr>
              <w:pStyle w:val="11"/>
              <w:spacing w:line="360" w:lineRule="auto"/>
              <w:jc w:val="center"/>
              <w:rPr>
                <w:rFonts w:hint="eastAsia" w:hAnsi="宋体"/>
                <w:color w:val="auto"/>
                <w:sz w:val="24"/>
                <w:szCs w:val="24"/>
                <w:highlight w:val="none"/>
              </w:rPr>
            </w:pPr>
            <w:r>
              <w:rPr>
                <w:rFonts w:hint="eastAsia" w:hAnsi="宋体"/>
                <w:color w:val="auto"/>
                <w:sz w:val="24"/>
                <w:szCs w:val="24"/>
                <w:highlight w:val="none"/>
              </w:rPr>
              <w:t>投标总价</w:t>
            </w:r>
          </w:p>
        </w:tc>
        <w:tc>
          <w:tcPr>
            <w:tcW w:w="7032" w:type="dxa"/>
            <w:noWrap w:val="0"/>
            <w:vAlign w:val="center"/>
          </w:tcPr>
          <w:p w14:paraId="65EA3236">
            <w:pPr>
              <w:pStyle w:val="11"/>
              <w:spacing w:line="360" w:lineRule="auto"/>
              <w:rPr>
                <w:rFonts w:hAnsi="宋体"/>
                <w:color w:val="auto"/>
                <w:sz w:val="24"/>
                <w:szCs w:val="24"/>
                <w:highlight w:val="none"/>
              </w:rPr>
            </w:pPr>
            <w:r>
              <w:rPr>
                <w:rFonts w:hint="eastAsia" w:hAnsi="宋体"/>
                <w:color w:val="auto"/>
                <w:sz w:val="24"/>
                <w:szCs w:val="24"/>
                <w:highlight w:val="none"/>
              </w:rPr>
              <w:t>（人民币/元）</w:t>
            </w:r>
          </w:p>
        </w:tc>
      </w:tr>
      <w:tr w14:paraId="0FF7B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2348" w:type="dxa"/>
            <w:noWrap w:val="0"/>
            <w:vAlign w:val="center"/>
          </w:tcPr>
          <w:p w14:paraId="0C405D26">
            <w:pPr>
              <w:pStyle w:val="11"/>
              <w:spacing w:line="360" w:lineRule="auto"/>
              <w:jc w:val="center"/>
              <w:rPr>
                <w:rFonts w:hint="eastAsia" w:hAnsi="宋体"/>
                <w:color w:val="auto"/>
                <w:sz w:val="24"/>
                <w:szCs w:val="24"/>
                <w:highlight w:val="none"/>
              </w:rPr>
            </w:pPr>
            <w:r>
              <w:rPr>
                <w:rFonts w:hint="eastAsia" w:hAnsi="宋体"/>
                <w:color w:val="auto"/>
                <w:sz w:val="24"/>
                <w:szCs w:val="24"/>
                <w:highlight w:val="none"/>
              </w:rPr>
              <w:t>是否接受本项目竞争性磋商文件第</w:t>
            </w:r>
            <w:r>
              <w:rPr>
                <w:rFonts w:hint="eastAsia" w:hAnsi="宋体"/>
                <w:color w:val="auto"/>
                <w:sz w:val="24"/>
                <w:szCs w:val="24"/>
                <w:highlight w:val="none"/>
                <w:lang w:val="en-US" w:eastAsia="zh-CN"/>
              </w:rPr>
              <w:t>四章项目采购需求</w:t>
            </w:r>
            <w:r>
              <w:rPr>
                <w:rFonts w:hint="eastAsia" w:hAnsi="宋体"/>
                <w:color w:val="auto"/>
                <w:sz w:val="24"/>
                <w:szCs w:val="24"/>
                <w:highlight w:val="none"/>
              </w:rPr>
              <w:t>的所有内容</w:t>
            </w:r>
          </w:p>
        </w:tc>
        <w:tc>
          <w:tcPr>
            <w:tcW w:w="7032" w:type="dxa"/>
            <w:noWrap w:val="0"/>
            <w:vAlign w:val="center"/>
          </w:tcPr>
          <w:p w14:paraId="029B90B6">
            <w:pPr>
              <w:pStyle w:val="11"/>
              <w:spacing w:line="360" w:lineRule="auto"/>
              <w:ind w:firstLine="240" w:firstLineChars="100"/>
              <w:rPr>
                <w:rFonts w:hint="eastAsia" w:hAnsi="宋体"/>
                <w:color w:val="auto"/>
                <w:sz w:val="24"/>
                <w:szCs w:val="24"/>
                <w:highlight w:val="none"/>
              </w:rPr>
            </w:pPr>
            <w:r>
              <w:rPr>
                <w:rFonts w:hint="eastAsia" w:hAnsi="宋体"/>
                <w:color w:val="auto"/>
                <w:sz w:val="24"/>
                <w:szCs w:val="24"/>
                <w:highlight w:val="none"/>
              </w:rPr>
              <w:t>（是/否）</w:t>
            </w:r>
          </w:p>
        </w:tc>
      </w:tr>
    </w:tbl>
    <w:p w14:paraId="2020ED05">
      <w:pPr>
        <w:pStyle w:val="6"/>
        <w:rPr>
          <w:rFonts w:hint="eastAsia" w:ascii="宋体" w:hAnsi="宋体" w:cs="宋体"/>
          <w:color w:val="auto"/>
          <w:highlight w:val="none"/>
        </w:rPr>
      </w:pPr>
    </w:p>
    <w:p w14:paraId="302E56DC">
      <w:pPr>
        <w:pStyle w:val="6"/>
        <w:rPr>
          <w:rFonts w:hint="eastAsia" w:ascii="宋体" w:hAnsi="宋体" w:cs="宋体"/>
          <w:color w:val="auto"/>
          <w:highlight w:val="none"/>
        </w:rPr>
      </w:pPr>
    </w:p>
    <w:p w14:paraId="41D39E22">
      <w:pPr>
        <w:pStyle w:val="3"/>
        <w:spacing w:line="360" w:lineRule="auto"/>
        <w:ind w:left="0" w:leftChars="0" w:firstLine="0" w:firstLineChars="0"/>
        <w:rPr>
          <w:rFonts w:hint="eastAsia" w:ascii="宋体" w:hAnsi="宋体" w:eastAsia="宋体" w:cs="Times New Roman"/>
          <w:color w:val="auto"/>
          <w:sz w:val="24"/>
          <w:szCs w:val="21"/>
          <w:highlight w:val="none"/>
          <w:lang w:val="en-US" w:eastAsia="zh-CN"/>
        </w:rPr>
      </w:pPr>
      <w:r>
        <w:rPr>
          <w:rFonts w:hint="eastAsia" w:ascii="宋体" w:hAnsi="宋体" w:eastAsia="宋体" w:cs="Times New Roman"/>
          <w:color w:val="auto"/>
          <w:sz w:val="24"/>
          <w:szCs w:val="21"/>
          <w:highlight w:val="none"/>
        </w:rPr>
        <w:t>备注：</w:t>
      </w:r>
      <w:r>
        <w:rPr>
          <w:rFonts w:hint="eastAsia" w:ascii="宋体" w:hAnsi="宋体" w:eastAsia="宋体" w:cs="Times New Roman"/>
          <w:color w:val="auto"/>
          <w:sz w:val="24"/>
          <w:szCs w:val="21"/>
          <w:highlight w:val="none"/>
          <w:lang w:val="en-US" w:eastAsia="zh-CN"/>
        </w:rPr>
        <w:t>1.</w:t>
      </w:r>
      <w:r>
        <w:rPr>
          <w:rFonts w:hint="eastAsia" w:ascii="宋体" w:hAnsi="宋体" w:eastAsia="宋体" w:cs="Times New Roman"/>
          <w:color w:val="auto"/>
          <w:sz w:val="24"/>
          <w:szCs w:val="21"/>
          <w:highlight w:val="none"/>
        </w:rPr>
        <w:t>报价供应商的报价应为完成本项目所需的全部费用</w:t>
      </w:r>
      <w:r>
        <w:rPr>
          <w:rFonts w:hint="eastAsia" w:ascii="宋体" w:hAnsi="宋体" w:eastAsia="宋体" w:cs="Times New Roman"/>
          <w:color w:val="auto"/>
          <w:sz w:val="24"/>
          <w:szCs w:val="21"/>
          <w:highlight w:val="none"/>
          <w:lang w:eastAsia="zh-CN"/>
        </w:rPr>
        <w:t>；</w:t>
      </w:r>
    </w:p>
    <w:p w14:paraId="098DF775">
      <w:pPr>
        <w:pStyle w:val="3"/>
        <w:spacing w:line="360" w:lineRule="auto"/>
        <w:ind w:left="0" w:leftChars="0" w:firstLine="0" w:firstLineChars="0"/>
        <w:rPr>
          <w:rFonts w:hint="default" w:ascii="宋体" w:hAnsi="宋体" w:eastAsia="宋体" w:cs="Times New Roman"/>
          <w:color w:val="auto"/>
          <w:sz w:val="24"/>
          <w:szCs w:val="21"/>
          <w:highlight w:val="none"/>
        </w:rPr>
      </w:pPr>
      <w:r>
        <w:rPr>
          <w:rFonts w:hint="eastAsia" w:ascii="宋体" w:hAnsi="宋体" w:eastAsia="宋体" w:cs="Times New Roman"/>
          <w:color w:val="auto"/>
          <w:sz w:val="24"/>
          <w:szCs w:val="21"/>
          <w:highlight w:val="none"/>
          <w:lang w:val="en-US" w:eastAsia="zh-CN"/>
        </w:rPr>
        <w:t>2.本表以</w:t>
      </w:r>
      <w:r>
        <w:rPr>
          <w:rFonts w:hint="eastAsia"/>
          <w:color w:val="auto"/>
          <w:highlight w:val="none"/>
          <w:lang w:val="en-US" w:eastAsia="zh-CN"/>
        </w:rPr>
        <w:t>上海政府采购云平台具体填报为准。</w:t>
      </w:r>
    </w:p>
    <w:p w14:paraId="6247E382">
      <w:pPr>
        <w:jc w:val="center"/>
        <w:rPr>
          <w:rFonts w:ascii="宋体" w:hAnsi="宋体" w:cs="宋体"/>
          <w:color w:val="auto"/>
          <w:highlight w:val="none"/>
        </w:rPr>
      </w:pPr>
      <w:r>
        <w:rPr>
          <w:rFonts w:hint="eastAsia" w:ascii="宋体" w:hAnsi="宋体" w:cs="宋体"/>
          <w:color w:val="auto"/>
          <w:kern w:val="2"/>
          <w:highlight w:val="none"/>
          <w:lang w:bidi="ar"/>
        </w:rPr>
        <w:br w:type="page"/>
      </w:r>
      <w:r>
        <w:rPr>
          <w:rFonts w:hint="eastAsia" w:ascii="宋体" w:hAnsi="宋体" w:cs="宋体"/>
          <w:color w:val="auto"/>
          <w:kern w:val="2"/>
          <w:highlight w:val="none"/>
          <w:lang w:bidi="ar"/>
        </w:rPr>
        <w:t>4、报价明细表格式</w:t>
      </w:r>
    </w:p>
    <w:p w14:paraId="59A00DE6">
      <w:pPr>
        <w:jc w:val="both"/>
        <w:rPr>
          <w:rFonts w:hint="eastAsia" w:ascii="宋体" w:hAnsi="宋体" w:cs="宋体"/>
          <w:color w:val="auto"/>
          <w:highlight w:val="none"/>
        </w:rPr>
      </w:pPr>
      <w:r>
        <w:rPr>
          <w:rFonts w:hint="eastAsia" w:ascii="宋体" w:hAnsi="宋体" w:cs="宋体"/>
          <w:color w:val="auto"/>
          <w:kern w:val="2"/>
          <w:highlight w:val="none"/>
          <w:lang w:bidi="ar"/>
        </w:rPr>
        <w:t>项目名称：</w:t>
      </w:r>
    </w:p>
    <w:p w14:paraId="5FBCCB30">
      <w:pPr>
        <w:jc w:val="both"/>
        <w:rPr>
          <w:rFonts w:hint="eastAsia" w:ascii="宋体" w:hAnsi="宋体" w:cs="宋体"/>
          <w:color w:val="auto"/>
          <w:highlight w:val="none"/>
          <w:u w:val="single"/>
        </w:rPr>
      </w:pPr>
      <w:r>
        <w:rPr>
          <w:rFonts w:hint="eastAsia" w:ascii="宋体" w:hAnsi="宋体" w:cs="宋体"/>
          <w:color w:val="auto"/>
          <w:kern w:val="2"/>
          <w:highlight w:val="none"/>
          <w:lang w:bidi="ar"/>
        </w:rPr>
        <w:t>采购编号：</w:t>
      </w:r>
    </w:p>
    <w:tbl>
      <w:tblPr>
        <w:tblStyle w:val="9"/>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7"/>
        <w:gridCol w:w="1295"/>
        <w:gridCol w:w="3170"/>
        <w:gridCol w:w="1092"/>
        <w:gridCol w:w="1255"/>
        <w:gridCol w:w="967"/>
      </w:tblGrid>
      <w:tr w14:paraId="3C860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432" w:type="pct"/>
            <w:tcBorders>
              <w:top w:val="single" w:color="000000" w:sz="4" w:space="0"/>
              <w:left w:val="single" w:color="000000" w:sz="4" w:space="0"/>
              <w:bottom w:val="single" w:color="000000" w:sz="4" w:space="0"/>
              <w:right w:val="single" w:color="000000" w:sz="4" w:space="0"/>
            </w:tcBorders>
            <w:noWrap w:val="0"/>
            <w:vAlign w:val="center"/>
          </w:tcPr>
          <w:p w14:paraId="08FF6FC5">
            <w:pPr>
              <w:adjustRightInd w:val="0"/>
              <w:spacing w:line="360" w:lineRule="atLeast"/>
              <w:ind w:firstLine="0" w:firstLineChars="0"/>
              <w:jc w:val="center"/>
              <w:textAlignment w:val="baseline"/>
              <w:rPr>
                <w:rFonts w:hint="default"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b/>
                <w:bCs/>
                <w:color w:val="auto"/>
                <w:kern w:val="2"/>
                <w:sz w:val="24"/>
                <w:szCs w:val="24"/>
                <w:highlight w:val="none"/>
                <w:shd w:val="clear" w:color="auto" w:fill="auto"/>
                <w:lang w:val="en-US" w:eastAsia="zh-CN" w:bidi="ar-SA"/>
              </w:rPr>
              <w:t>序号</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6F3FFC05">
            <w:pPr>
              <w:adjustRightInd w:val="0"/>
              <w:spacing w:line="360" w:lineRule="atLeast"/>
              <w:ind w:firstLine="0" w:firstLineChars="0"/>
              <w:jc w:val="center"/>
              <w:textAlignment w:val="baseline"/>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b/>
                <w:bCs/>
                <w:color w:val="auto"/>
                <w:kern w:val="2"/>
                <w:sz w:val="24"/>
                <w:szCs w:val="24"/>
                <w:highlight w:val="none"/>
                <w:shd w:val="clear" w:color="auto" w:fill="auto"/>
                <w:lang w:val="en-US" w:eastAsia="zh-CN" w:bidi="ar-SA"/>
              </w:rPr>
              <w:t>项目</w:t>
            </w:r>
          </w:p>
        </w:tc>
        <w:tc>
          <w:tcPr>
            <w:tcW w:w="1860" w:type="pct"/>
            <w:tcBorders>
              <w:top w:val="single" w:color="000000" w:sz="4" w:space="0"/>
              <w:left w:val="single" w:color="000000" w:sz="4" w:space="0"/>
              <w:bottom w:val="single" w:color="000000" w:sz="4" w:space="0"/>
              <w:right w:val="single" w:color="000000" w:sz="4" w:space="0"/>
            </w:tcBorders>
            <w:noWrap w:val="0"/>
            <w:vAlign w:val="center"/>
          </w:tcPr>
          <w:p w14:paraId="40D0F496">
            <w:pPr>
              <w:adjustRightInd w:val="0"/>
              <w:spacing w:line="360" w:lineRule="atLeast"/>
              <w:ind w:firstLine="0" w:firstLineChars="0"/>
              <w:jc w:val="center"/>
              <w:textAlignment w:val="baseline"/>
              <w:rPr>
                <w:rFonts w:hint="default" w:ascii="宋体" w:hAnsi="宋体" w:eastAsia="宋体" w:cs="宋体"/>
                <w:b/>
                <w:bCs/>
                <w:color w:val="auto"/>
                <w:kern w:val="2"/>
                <w:sz w:val="24"/>
                <w:szCs w:val="24"/>
                <w:highlight w:val="none"/>
                <w:shd w:val="clear" w:color="auto" w:fill="auto"/>
                <w:lang w:val="en-US" w:eastAsia="zh-CN" w:bidi="ar-SA"/>
              </w:rPr>
            </w:pPr>
            <w:r>
              <w:rPr>
                <w:rFonts w:hint="eastAsia" w:ascii="宋体" w:hAnsi="宋体" w:cs="宋体"/>
                <w:b/>
                <w:bCs/>
                <w:color w:val="auto"/>
                <w:kern w:val="2"/>
                <w:sz w:val="24"/>
                <w:szCs w:val="24"/>
                <w:highlight w:val="none"/>
                <w:shd w:val="clear" w:color="auto" w:fill="auto"/>
                <w:lang w:val="en-US" w:eastAsia="zh-CN" w:bidi="ar-SA"/>
              </w:rPr>
              <w:t>项目内容</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3B59FAD9">
            <w:pPr>
              <w:adjustRightInd w:val="0"/>
              <w:spacing w:line="360" w:lineRule="atLeast"/>
              <w:ind w:firstLine="0" w:firstLineChars="0"/>
              <w:jc w:val="center"/>
              <w:textAlignment w:val="baseline"/>
              <w:rPr>
                <w:rFonts w:hint="default"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b/>
                <w:bCs/>
                <w:color w:val="auto"/>
                <w:kern w:val="2"/>
                <w:sz w:val="24"/>
                <w:szCs w:val="24"/>
                <w:highlight w:val="none"/>
                <w:shd w:val="clear" w:color="auto" w:fill="auto"/>
                <w:lang w:val="en-US" w:eastAsia="zh-CN" w:bidi="ar-SA"/>
              </w:rPr>
              <w:t>服务周期</w:t>
            </w:r>
          </w:p>
        </w:tc>
        <w:tc>
          <w:tcPr>
            <w:tcW w:w="737" w:type="pct"/>
            <w:tcBorders>
              <w:top w:val="single" w:color="000000" w:sz="4" w:space="0"/>
              <w:left w:val="single" w:color="000000" w:sz="4" w:space="0"/>
              <w:bottom w:val="single" w:color="000000" w:sz="4" w:space="0"/>
              <w:right w:val="single" w:color="000000" w:sz="4" w:space="0"/>
            </w:tcBorders>
            <w:noWrap w:val="0"/>
            <w:vAlign w:val="center"/>
          </w:tcPr>
          <w:p w14:paraId="69A490EE">
            <w:pPr>
              <w:adjustRightInd w:val="0"/>
              <w:spacing w:line="360" w:lineRule="atLeast"/>
              <w:ind w:firstLine="0" w:firstLineChars="0"/>
              <w:jc w:val="center"/>
              <w:textAlignment w:val="baseline"/>
              <w:rPr>
                <w:rFonts w:hint="default"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b/>
                <w:bCs/>
                <w:color w:val="auto"/>
                <w:kern w:val="2"/>
                <w:sz w:val="24"/>
                <w:szCs w:val="24"/>
                <w:highlight w:val="none"/>
                <w:shd w:val="clear" w:color="auto" w:fill="auto"/>
                <w:lang w:val="en-US" w:eastAsia="zh-CN" w:bidi="ar-SA"/>
              </w:rPr>
              <w:t>综合单价（元）</w:t>
            </w:r>
          </w:p>
        </w:tc>
        <w:tc>
          <w:tcPr>
            <w:tcW w:w="567" w:type="pct"/>
            <w:tcBorders>
              <w:top w:val="single" w:color="000000" w:sz="4" w:space="0"/>
              <w:left w:val="single" w:color="000000" w:sz="4" w:space="0"/>
              <w:bottom w:val="single" w:color="000000" w:sz="4" w:space="0"/>
              <w:right w:val="single" w:color="000000" w:sz="4" w:space="0"/>
            </w:tcBorders>
            <w:noWrap w:val="0"/>
            <w:vAlign w:val="center"/>
          </w:tcPr>
          <w:p w14:paraId="3B5CB65D">
            <w:pPr>
              <w:adjustRightInd w:val="0"/>
              <w:spacing w:line="360" w:lineRule="atLeast"/>
              <w:ind w:firstLine="0" w:firstLineChars="0"/>
              <w:jc w:val="center"/>
              <w:textAlignment w:val="baseline"/>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b/>
                <w:bCs/>
                <w:color w:val="auto"/>
                <w:kern w:val="2"/>
                <w:sz w:val="24"/>
                <w:szCs w:val="24"/>
                <w:highlight w:val="none"/>
                <w:shd w:val="clear" w:color="auto" w:fill="auto"/>
                <w:lang w:val="en-US" w:eastAsia="zh-CN" w:bidi="ar-SA"/>
              </w:rPr>
              <w:t>总价（元）</w:t>
            </w:r>
          </w:p>
        </w:tc>
      </w:tr>
      <w:tr w14:paraId="2E534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432" w:type="pct"/>
            <w:tcBorders>
              <w:top w:val="single" w:color="000000" w:sz="4" w:space="0"/>
              <w:left w:val="single" w:color="000000" w:sz="4" w:space="0"/>
              <w:bottom w:val="single" w:color="000000" w:sz="4" w:space="0"/>
              <w:right w:val="single" w:color="000000" w:sz="4" w:space="0"/>
            </w:tcBorders>
            <w:noWrap w:val="0"/>
            <w:vAlign w:val="center"/>
          </w:tcPr>
          <w:p w14:paraId="6742EC0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DDE17A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助残员队伍建设</w:t>
            </w:r>
          </w:p>
        </w:tc>
        <w:tc>
          <w:tcPr>
            <w:tcW w:w="1860" w:type="pct"/>
            <w:tcBorders>
              <w:top w:val="single" w:color="000000" w:sz="4" w:space="0"/>
              <w:left w:val="single" w:color="000000" w:sz="4" w:space="0"/>
              <w:bottom w:val="single" w:color="000000" w:sz="4" w:space="0"/>
              <w:right w:val="single" w:color="000000" w:sz="4" w:space="0"/>
            </w:tcBorders>
            <w:noWrap w:val="0"/>
            <w:vAlign w:val="center"/>
          </w:tcPr>
          <w:p w14:paraId="796EEEE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残疾人工作专职委员岗位不少于7个，每个岗位至少1人</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4281956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24个月</w:t>
            </w:r>
          </w:p>
        </w:tc>
        <w:tc>
          <w:tcPr>
            <w:tcW w:w="737" w:type="pct"/>
            <w:tcBorders>
              <w:top w:val="single" w:color="000000" w:sz="4" w:space="0"/>
              <w:left w:val="single" w:color="000000" w:sz="4" w:space="0"/>
              <w:bottom w:val="single" w:color="000000" w:sz="4" w:space="0"/>
              <w:right w:val="single" w:color="000000" w:sz="4" w:space="0"/>
            </w:tcBorders>
            <w:noWrap w:val="0"/>
            <w:vAlign w:val="center"/>
          </w:tcPr>
          <w:p w14:paraId="1ECD8D9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567" w:type="pct"/>
            <w:tcBorders>
              <w:top w:val="single" w:color="000000" w:sz="4" w:space="0"/>
              <w:left w:val="single" w:color="000000" w:sz="4" w:space="0"/>
              <w:bottom w:val="single" w:color="000000" w:sz="4" w:space="0"/>
              <w:right w:val="single" w:color="000000" w:sz="4" w:space="0"/>
            </w:tcBorders>
            <w:noWrap w:val="0"/>
            <w:vAlign w:val="center"/>
          </w:tcPr>
          <w:p w14:paraId="0EA5C9E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4"/>
                <w:szCs w:val="24"/>
                <w:highlight w:val="none"/>
                <w:u w:val="none"/>
                <w:lang w:val="en-US"/>
              </w:rPr>
            </w:pPr>
          </w:p>
        </w:tc>
      </w:tr>
      <w:tr w14:paraId="17CE0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432" w:type="pct"/>
            <w:vMerge w:val="restart"/>
            <w:tcBorders>
              <w:top w:val="single" w:color="000000" w:sz="4" w:space="0"/>
              <w:left w:val="single" w:color="000000" w:sz="4" w:space="0"/>
              <w:right w:val="single" w:color="000000" w:sz="4" w:space="0"/>
            </w:tcBorders>
            <w:noWrap/>
            <w:vAlign w:val="center"/>
          </w:tcPr>
          <w:p w14:paraId="23DF5CE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w:t>
            </w:r>
          </w:p>
        </w:tc>
        <w:tc>
          <w:tcPr>
            <w:tcW w:w="760" w:type="pct"/>
            <w:vMerge w:val="restart"/>
            <w:tcBorders>
              <w:top w:val="single" w:color="000000" w:sz="4" w:space="0"/>
              <w:left w:val="single" w:color="000000" w:sz="4" w:space="0"/>
              <w:right w:val="single" w:color="000000" w:sz="4" w:space="0"/>
            </w:tcBorders>
            <w:noWrap/>
            <w:vAlign w:val="center"/>
          </w:tcPr>
          <w:p w14:paraId="50DB4A5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社区融合活动</w:t>
            </w:r>
          </w:p>
        </w:tc>
        <w:tc>
          <w:tcPr>
            <w:tcW w:w="1860" w:type="pct"/>
            <w:tcBorders>
              <w:top w:val="single" w:color="000000" w:sz="4" w:space="0"/>
              <w:left w:val="single" w:color="000000" w:sz="4" w:space="0"/>
              <w:bottom w:val="single" w:color="000000" w:sz="4" w:space="0"/>
              <w:right w:val="single" w:color="000000" w:sz="4" w:space="0"/>
            </w:tcBorders>
            <w:noWrap/>
            <w:vAlign w:val="center"/>
          </w:tcPr>
          <w:p w14:paraId="4240FC7C">
            <w:pPr>
              <w:keepNext w:val="0"/>
              <w:keepLines w:val="0"/>
              <w:widowControl/>
              <w:suppressLineNumbers w:val="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开展节日融合活动共不少于6次</w:t>
            </w:r>
          </w:p>
        </w:tc>
        <w:tc>
          <w:tcPr>
            <w:tcW w:w="641" w:type="pct"/>
            <w:vMerge w:val="restart"/>
            <w:tcBorders>
              <w:top w:val="single" w:color="000000" w:sz="4" w:space="0"/>
              <w:left w:val="single" w:color="000000" w:sz="4" w:space="0"/>
              <w:right w:val="single" w:color="000000" w:sz="4" w:space="0"/>
            </w:tcBorders>
            <w:noWrap/>
            <w:vAlign w:val="center"/>
          </w:tcPr>
          <w:p w14:paraId="2FA97B2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cs="宋体"/>
                <w:i w:val="0"/>
                <w:iCs w:val="0"/>
                <w:color w:val="auto"/>
                <w:kern w:val="0"/>
                <w:sz w:val="24"/>
                <w:szCs w:val="24"/>
                <w:highlight w:val="none"/>
                <w:u w:val="none"/>
                <w:lang w:val="en-US" w:eastAsia="zh-CN" w:bidi="ar"/>
              </w:rPr>
              <w:t>24</w:t>
            </w:r>
            <w:r>
              <w:rPr>
                <w:rFonts w:hint="eastAsia" w:ascii="宋体" w:hAnsi="宋体" w:eastAsia="宋体" w:cs="宋体"/>
                <w:i w:val="0"/>
                <w:iCs w:val="0"/>
                <w:color w:val="auto"/>
                <w:kern w:val="0"/>
                <w:sz w:val="24"/>
                <w:szCs w:val="24"/>
                <w:highlight w:val="none"/>
                <w:u w:val="none"/>
                <w:lang w:val="en-US" w:eastAsia="zh-CN" w:bidi="ar"/>
              </w:rPr>
              <w:t>个月</w:t>
            </w:r>
          </w:p>
        </w:tc>
        <w:tc>
          <w:tcPr>
            <w:tcW w:w="737" w:type="pct"/>
            <w:tcBorders>
              <w:top w:val="single" w:color="000000" w:sz="4" w:space="0"/>
              <w:left w:val="single" w:color="000000" w:sz="4" w:space="0"/>
              <w:bottom w:val="single" w:color="000000" w:sz="4" w:space="0"/>
              <w:right w:val="single" w:color="000000" w:sz="4" w:space="0"/>
            </w:tcBorders>
            <w:noWrap/>
            <w:vAlign w:val="center"/>
          </w:tcPr>
          <w:p w14:paraId="3758166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567" w:type="pct"/>
            <w:tcBorders>
              <w:top w:val="single" w:color="000000" w:sz="4" w:space="0"/>
              <w:left w:val="single" w:color="000000" w:sz="4" w:space="0"/>
              <w:bottom w:val="single" w:color="000000" w:sz="4" w:space="0"/>
              <w:right w:val="single" w:color="000000" w:sz="4" w:space="0"/>
            </w:tcBorders>
            <w:noWrap/>
            <w:vAlign w:val="center"/>
          </w:tcPr>
          <w:p w14:paraId="1C58101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4"/>
                <w:szCs w:val="24"/>
                <w:highlight w:val="none"/>
                <w:u w:val="none"/>
              </w:rPr>
            </w:pPr>
          </w:p>
        </w:tc>
      </w:tr>
      <w:tr w14:paraId="54394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432" w:type="pct"/>
            <w:vMerge w:val="continue"/>
            <w:tcBorders>
              <w:left w:val="single" w:color="000000" w:sz="4" w:space="0"/>
              <w:right w:val="single" w:color="000000" w:sz="4" w:space="0"/>
            </w:tcBorders>
            <w:noWrap/>
            <w:vAlign w:val="center"/>
          </w:tcPr>
          <w:p w14:paraId="39D56F5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760" w:type="pct"/>
            <w:vMerge w:val="continue"/>
            <w:tcBorders>
              <w:left w:val="single" w:color="000000" w:sz="4" w:space="0"/>
              <w:right w:val="single" w:color="000000" w:sz="4" w:space="0"/>
            </w:tcBorders>
            <w:noWrap/>
            <w:vAlign w:val="center"/>
          </w:tcPr>
          <w:p w14:paraId="57D1271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1860" w:type="pct"/>
            <w:tcBorders>
              <w:top w:val="single" w:color="000000" w:sz="4" w:space="0"/>
              <w:left w:val="single" w:color="000000" w:sz="4" w:space="0"/>
              <w:bottom w:val="single" w:color="000000" w:sz="4" w:space="0"/>
              <w:right w:val="single" w:color="000000" w:sz="4" w:space="0"/>
            </w:tcBorders>
            <w:noWrap/>
            <w:vAlign w:val="center"/>
          </w:tcPr>
          <w:p w14:paraId="151B713B">
            <w:pPr>
              <w:keepNext w:val="0"/>
              <w:keepLines w:val="0"/>
              <w:widowControl/>
              <w:suppressLineNumbers w:val="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外出体验融合活动共不少于2次</w:t>
            </w:r>
          </w:p>
        </w:tc>
        <w:tc>
          <w:tcPr>
            <w:tcW w:w="641" w:type="pct"/>
            <w:vMerge w:val="continue"/>
            <w:tcBorders>
              <w:left w:val="single" w:color="000000" w:sz="4" w:space="0"/>
              <w:right w:val="single" w:color="000000" w:sz="4" w:space="0"/>
            </w:tcBorders>
            <w:noWrap/>
            <w:vAlign w:val="center"/>
          </w:tcPr>
          <w:p w14:paraId="04B15AB2">
            <w:pPr>
              <w:keepNext w:val="0"/>
              <w:keepLines w:val="0"/>
              <w:widowControl/>
              <w:suppressLineNumbers w:val="0"/>
              <w:jc w:val="center"/>
              <w:textAlignment w:val="center"/>
              <w:rPr>
                <w:rFonts w:hint="eastAsia" w:ascii="宋体" w:hAnsi="宋体" w:cs="宋体"/>
                <w:i w:val="0"/>
                <w:iCs w:val="0"/>
                <w:color w:val="auto"/>
                <w:kern w:val="0"/>
                <w:sz w:val="24"/>
                <w:szCs w:val="24"/>
                <w:highlight w:val="none"/>
                <w:u w:val="none"/>
                <w:lang w:val="en-US" w:eastAsia="zh-CN" w:bidi="ar"/>
              </w:rPr>
            </w:pPr>
          </w:p>
        </w:tc>
        <w:tc>
          <w:tcPr>
            <w:tcW w:w="737" w:type="pct"/>
            <w:tcBorders>
              <w:top w:val="single" w:color="000000" w:sz="4" w:space="0"/>
              <w:left w:val="single" w:color="000000" w:sz="4" w:space="0"/>
              <w:bottom w:val="single" w:color="000000" w:sz="4" w:space="0"/>
              <w:right w:val="single" w:color="000000" w:sz="4" w:space="0"/>
            </w:tcBorders>
            <w:noWrap/>
            <w:vAlign w:val="center"/>
          </w:tcPr>
          <w:p w14:paraId="4FF13D8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567" w:type="pct"/>
            <w:tcBorders>
              <w:top w:val="single" w:color="000000" w:sz="4" w:space="0"/>
              <w:left w:val="single" w:color="000000" w:sz="4" w:space="0"/>
              <w:bottom w:val="single" w:color="000000" w:sz="4" w:space="0"/>
              <w:right w:val="single" w:color="000000" w:sz="4" w:space="0"/>
            </w:tcBorders>
            <w:noWrap/>
            <w:vAlign w:val="center"/>
          </w:tcPr>
          <w:p w14:paraId="150EA79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4"/>
                <w:szCs w:val="24"/>
                <w:highlight w:val="none"/>
                <w:u w:val="none"/>
              </w:rPr>
            </w:pPr>
          </w:p>
        </w:tc>
      </w:tr>
      <w:tr w14:paraId="1E32C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432" w:type="pct"/>
            <w:vMerge w:val="continue"/>
            <w:tcBorders>
              <w:left w:val="single" w:color="000000" w:sz="4" w:space="0"/>
              <w:bottom w:val="single" w:color="000000" w:sz="4" w:space="0"/>
              <w:right w:val="single" w:color="000000" w:sz="4" w:space="0"/>
            </w:tcBorders>
            <w:noWrap/>
            <w:vAlign w:val="center"/>
          </w:tcPr>
          <w:p w14:paraId="34D9760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760" w:type="pct"/>
            <w:vMerge w:val="continue"/>
            <w:tcBorders>
              <w:left w:val="single" w:color="000000" w:sz="4" w:space="0"/>
              <w:bottom w:val="single" w:color="000000" w:sz="4" w:space="0"/>
              <w:right w:val="single" w:color="000000" w:sz="4" w:space="0"/>
            </w:tcBorders>
            <w:noWrap/>
            <w:vAlign w:val="center"/>
          </w:tcPr>
          <w:p w14:paraId="08AD248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4"/>
                <w:szCs w:val="24"/>
                <w:highlight w:val="none"/>
                <w:u w:val="none"/>
              </w:rPr>
            </w:pPr>
          </w:p>
        </w:tc>
        <w:tc>
          <w:tcPr>
            <w:tcW w:w="1860" w:type="pct"/>
            <w:tcBorders>
              <w:top w:val="single" w:color="000000" w:sz="4" w:space="0"/>
              <w:left w:val="single" w:color="000000" w:sz="4" w:space="0"/>
              <w:bottom w:val="single" w:color="000000" w:sz="4" w:space="0"/>
              <w:right w:val="single" w:color="000000" w:sz="4" w:space="0"/>
            </w:tcBorders>
            <w:noWrap/>
            <w:vAlign w:val="center"/>
          </w:tcPr>
          <w:p w14:paraId="73DB9BB6">
            <w:pPr>
              <w:keepNext w:val="0"/>
              <w:keepLines w:val="0"/>
              <w:widowControl/>
              <w:suppressLineNumbers w:val="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助残周专项融合活动共不少于2次</w:t>
            </w:r>
          </w:p>
        </w:tc>
        <w:tc>
          <w:tcPr>
            <w:tcW w:w="641" w:type="pct"/>
            <w:vMerge w:val="continue"/>
            <w:tcBorders>
              <w:left w:val="single" w:color="000000" w:sz="4" w:space="0"/>
              <w:bottom w:val="single" w:color="000000" w:sz="4" w:space="0"/>
              <w:right w:val="single" w:color="000000" w:sz="4" w:space="0"/>
            </w:tcBorders>
            <w:noWrap/>
            <w:vAlign w:val="center"/>
          </w:tcPr>
          <w:p w14:paraId="204D8FF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737" w:type="pct"/>
            <w:tcBorders>
              <w:top w:val="single" w:color="000000" w:sz="4" w:space="0"/>
              <w:left w:val="single" w:color="000000" w:sz="4" w:space="0"/>
              <w:bottom w:val="single" w:color="000000" w:sz="4" w:space="0"/>
              <w:right w:val="single" w:color="000000" w:sz="4" w:space="0"/>
            </w:tcBorders>
            <w:noWrap/>
            <w:vAlign w:val="center"/>
          </w:tcPr>
          <w:p w14:paraId="6D01769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567" w:type="pct"/>
            <w:tcBorders>
              <w:top w:val="single" w:color="000000" w:sz="4" w:space="0"/>
              <w:left w:val="single" w:color="000000" w:sz="4" w:space="0"/>
              <w:bottom w:val="single" w:color="000000" w:sz="4" w:space="0"/>
              <w:right w:val="single" w:color="000000" w:sz="4" w:space="0"/>
            </w:tcBorders>
            <w:noWrap/>
            <w:vAlign w:val="center"/>
          </w:tcPr>
          <w:p w14:paraId="7A3FE54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4"/>
                <w:szCs w:val="24"/>
                <w:highlight w:val="none"/>
                <w:u w:val="none"/>
              </w:rPr>
            </w:pPr>
          </w:p>
        </w:tc>
      </w:tr>
      <w:tr w14:paraId="35E29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432" w:type="pct"/>
            <w:tcBorders>
              <w:top w:val="nil"/>
              <w:left w:val="single" w:color="000000" w:sz="4" w:space="0"/>
              <w:bottom w:val="single" w:color="000000" w:sz="4" w:space="0"/>
              <w:right w:val="single" w:color="000000" w:sz="4" w:space="0"/>
            </w:tcBorders>
            <w:noWrap w:val="0"/>
            <w:vAlign w:val="center"/>
          </w:tcPr>
          <w:p w14:paraId="0073C54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w:t>
            </w:r>
          </w:p>
        </w:tc>
        <w:tc>
          <w:tcPr>
            <w:tcW w:w="760" w:type="pct"/>
            <w:tcBorders>
              <w:top w:val="nil"/>
              <w:left w:val="single" w:color="000000" w:sz="4" w:space="0"/>
              <w:bottom w:val="single" w:color="000000" w:sz="4" w:space="0"/>
              <w:right w:val="single" w:color="000000" w:sz="4" w:space="0"/>
            </w:tcBorders>
            <w:noWrap w:val="0"/>
            <w:vAlign w:val="center"/>
          </w:tcPr>
          <w:p w14:paraId="1FEE149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就业稳岗培训</w:t>
            </w:r>
          </w:p>
        </w:tc>
        <w:tc>
          <w:tcPr>
            <w:tcW w:w="1860" w:type="pct"/>
            <w:tcBorders>
              <w:top w:val="single" w:color="000000" w:sz="4" w:space="0"/>
              <w:left w:val="single" w:color="000000" w:sz="4" w:space="0"/>
              <w:bottom w:val="single" w:color="000000" w:sz="4" w:space="0"/>
              <w:right w:val="single" w:color="000000" w:sz="4" w:space="0"/>
            </w:tcBorders>
            <w:noWrap/>
            <w:vAlign w:val="center"/>
          </w:tcPr>
          <w:p w14:paraId="6B03B9A1">
            <w:pPr>
              <w:keepNext w:val="0"/>
              <w:keepLines w:val="0"/>
              <w:widowControl/>
              <w:suppressLineNumbers w:val="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color w:val="auto"/>
                <w:szCs w:val="21"/>
                <w:highlight w:val="none"/>
                <w:lang w:val="en-US" w:eastAsia="zh-CN"/>
              </w:rPr>
              <w:t>组织就业稳岗培训培训</w:t>
            </w:r>
            <w:r>
              <w:rPr>
                <w:rFonts w:hint="eastAsia" w:ascii="宋体" w:hAnsi="宋体" w:eastAsia="宋体" w:cs="宋体"/>
                <w:i w:val="0"/>
                <w:iCs w:val="0"/>
                <w:color w:val="auto"/>
                <w:kern w:val="0"/>
                <w:sz w:val="24"/>
                <w:szCs w:val="24"/>
                <w:highlight w:val="none"/>
                <w:u w:val="none"/>
                <w:lang w:val="en-US" w:eastAsia="zh-CN" w:bidi="ar"/>
              </w:rPr>
              <w:t>共</w:t>
            </w:r>
            <w:r>
              <w:rPr>
                <w:rFonts w:hint="eastAsia" w:ascii="宋体" w:hAnsi="宋体" w:eastAsia="宋体" w:cs="宋体"/>
                <w:color w:val="auto"/>
                <w:szCs w:val="21"/>
                <w:highlight w:val="none"/>
                <w:lang w:val="en-US" w:eastAsia="zh-CN"/>
              </w:rPr>
              <w:t>不少于6场</w:t>
            </w:r>
          </w:p>
        </w:tc>
        <w:tc>
          <w:tcPr>
            <w:tcW w:w="641" w:type="pct"/>
            <w:tcBorders>
              <w:top w:val="single" w:color="000000" w:sz="4" w:space="0"/>
              <w:left w:val="single" w:color="000000" w:sz="4" w:space="0"/>
              <w:bottom w:val="single" w:color="000000" w:sz="4" w:space="0"/>
              <w:right w:val="single" w:color="000000" w:sz="4" w:space="0"/>
            </w:tcBorders>
            <w:noWrap/>
            <w:vAlign w:val="center"/>
          </w:tcPr>
          <w:p w14:paraId="03104AE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24个月</w:t>
            </w:r>
          </w:p>
        </w:tc>
        <w:tc>
          <w:tcPr>
            <w:tcW w:w="737" w:type="pct"/>
            <w:tcBorders>
              <w:top w:val="single" w:color="000000" w:sz="4" w:space="0"/>
              <w:left w:val="single" w:color="000000" w:sz="4" w:space="0"/>
              <w:bottom w:val="single" w:color="000000" w:sz="4" w:space="0"/>
              <w:right w:val="single" w:color="000000" w:sz="4" w:space="0"/>
            </w:tcBorders>
            <w:noWrap/>
            <w:vAlign w:val="center"/>
          </w:tcPr>
          <w:p w14:paraId="5B18585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567" w:type="pct"/>
            <w:tcBorders>
              <w:top w:val="single" w:color="000000" w:sz="4" w:space="0"/>
              <w:left w:val="single" w:color="000000" w:sz="4" w:space="0"/>
              <w:bottom w:val="single" w:color="000000" w:sz="4" w:space="0"/>
              <w:right w:val="single" w:color="000000" w:sz="4" w:space="0"/>
            </w:tcBorders>
            <w:noWrap/>
            <w:vAlign w:val="center"/>
          </w:tcPr>
          <w:p w14:paraId="1B55373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4"/>
                <w:szCs w:val="24"/>
                <w:highlight w:val="none"/>
                <w:u w:val="none"/>
              </w:rPr>
            </w:pPr>
          </w:p>
        </w:tc>
      </w:tr>
      <w:tr w14:paraId="2F47B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432" w:type="pct"/>
            <w:tcBorders>
              <w:top w:val="single" w:color="000000" w:sz="4" w:space="0"/>
              <w:left w:val="single" w:color="000000" w:sz="4" w:space="0"/>
              <w:bottom w:val="single" w:color="000000" w:sz="4" w:space="0"/>
              <w:right w:val="single" w:color="000000" w:sz="4" w:space="0"/>
            </w:tcBorders>
            <w:noWrap w:val="0"/>
            <w:vAlign w:val="center"/>
          </w:tcPr>
          <w:p w14:paraId="38618F7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210E3FD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康复知识培训</w:t>
            </w:r>
          </w:p>
        </w:tc>
        <w:tc>
          <w:tcPr>
            <w:tcW w:w="1860" w:type="pct"/>
            <w:tcBorders>
              <w:top w:val="single" w:color="000000" w:sz="4" w:space="0"/>
              <w:left w:val="single" w:color="000000" w:sz="4" w:space="0"/>
              <w:bottom w:val="single" w:color="000000" w:sz="4" w:space="0"/>
              <w:right w:val="single" w:color="000000" w:sz="4" w:space="0"/>
            </w:tcBorders>
            <w:noWrap/>
            <w:vAlign w:val="center"/>
          </w:tcPr>
          <w:p w14:paraId="28609D29">
            <w:pPr>
              <w:keepNext w:val="0"/>
              <w:keepLines w:val="0"/>
              <w:widowControl/>
              <w:suppressLineNumbers w:val="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color w:val="auto"/>
                <w:szCs w:val="21"/>
                <w:highlight w:val="none"/>
                <w:lang w:val="en-US" w:eastAsia="zh-CN"/>
              </w:rPr>
              <w:t>组织康复知识专题培训</w:t>
            </w:r>
            <w:r>
              <w:rPr>
                <w:rFonts w:hint="eastAsia" w:ascii="宋体" w:hAnsi="宋体" w:eastAsia="宋体" w:cs="宋体"/>
                <w:i w:val="0"/>
                <w:iCs w:val="0"/>
                <w:color w:val="auto"/>
                <w:kern w:val="0"/>
                <w:sz w:val="24"/>
                <w:szCs w:val="24"/>
                <w:highlight w:val="none"/>
                <w:u w:val="none"/>
                <w:lang w:val="en-US" w:eastAsia="zh-CN" w:bidi="ar"/>
              </w:rPr>
              <w:t>共</w:t>
            </w:r>
            <w:r>
              <w:rPr>
                <w:rFonts w:hint="eastAsia" w:ascii="宋体" w:hAnsi="宋体" w:eastAsia="宋体" w:cs="宋体"/>
                <w:color w:val="auto"/>
                <w:szCs w:val="21"/>
                <w:highlight w:val="none"/>
                <w:lang w:val="en-US" w:eastAsia="zh-CN"/>
              </w:rPr>
              <w:t>不少于6场</w:t>
            </w:r>
          </w:p>
        </w:tc>
        <w:tc>
          <w:tcPr>
            <w:tcW w:w="641" w:type="pct"/>
            <w:tcBorders>
              <w:top w:val="single" w:color="000000" w:sz="4" w:space="0"/>
              <w:left w:val="single" w:color="000000" w:sz="4" w:space="0"/>
              <w:bottom w:val="single" w:color="000000" w:sz="4" w:space="0"/>
              <w:right w:val="single" w:color="000000" w:sz="4" w:space="0"/>
            </w:tcBorders>
            <w:noWrap/>
            <w:vAlign w:val="center"/>
          </w:tcPr>
          <w:p w14:paraId="3971647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24个月</w:t>
            </w:r>
          </w:p>
        </w:tc>
        <w:tc>
          <w:tcPr>
            <w:tcW w:w="737" w:type="pct"/>
            <w:tcBorders>
              <w:top w:val="single" w:color="000000" w:sz="4" w:space="0"/>
              <w:left w:val="single" w:color="000000" w:sz="4" w:space="0"/>
              <w:bottom w:val="single" w:color="000000" w:sz="4" w:space="0"/>
              <w:right w:val="single" w:color="000000" w:sz="4" w:space="0"/>
            </w:tcBorders>
            <w:noWrap/>
            <w:vAlign w:val="center"/>
          </w:tcPr>
          <w:p w14:paraId="69DF177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567" w:type="pct"/>
            <w:tcBorders>
              <w:top w:val="single" w:color="000000" w:sz="4" w:space="0"/>
              <w:left w:val="single" w:color="000000" w:sz="4" w:space="0"/>
              <w:bottom w:val="single" w:color="000000" w:sz="4" w:space="0"/>
              <w:right w:val="single" w:color="000000" w:sz="4" w:space="0"/>
            </w:tcBorders>
            <w:noWrap/>
            <w:vAlign w:val="center"/>
          </w:tcPr>
          <w:p w14:paraId="2179534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4"/>
                <w:szCs w:val="24"/>
                <w:highlight w:val="none"/>
                <w:u w:val="none"/>
              </w:rPr>
            </w:pPr>
          </w:p>
        </w:tc>
      </w:tr>
      <w:tr w14:paraId="43B7F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432" w:type="pct"/>
            <w:tcBorders>
              <w:top w:val="nil"/>
              <w:left w:val="single" w:color="000000" w:sz="4" w:space="0"/>
              <w:bottom w:val="single" w:color="000000" w:sz="4" w:space="0"/>
              <w:right w:val="single" w:color="000000" w:sz="4" w:space="0"/>
            </w:tcBorders>
            <w:noWrap w:val="0"/>
            <w:vAlign w:val="center"/>
          </w:tcPr>
          <w:p w14:paraId="7C00705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w:t>
            </w:r>
          </w:p>
        </w:tc>
        <w:tc>
          <w:tcPr>
            <w:tcW w:w="760" w:type="pct"/>
            <w:tcBorders>
              <w:top w:val="nil"/>
              <w:left w:val="single" w:color="000000" w:sz="4" w:space="0"/>
              <w:bottom w:val="single" w:color="000000" w:sz="4" w:space="0"/>
              <w:right w:val="single" w:color="000000" w:sz="4" w:space="0"/>
            </w:tcBorders>
            <w:noWrap w:val="0"/>
            <w:vAlign w:val="center"/>
          </w:tcPr>
          <w:p w14:paraId="4E2C39A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文体团队建设</w:t>
            </w:r>
          </w:p>
        </w:tc>
        <w:tc>
          <w:tcPr>
            <w:tcW w:w="1860" w:type="pct"/>
            <w:tcBorders>
              <w:top w:val="single" w:color="000000" w:sz="4" w:space="0"/>
              <w:left w:val="single" w:color="000000" w:sz="4" w:space="0"/>
              <w:bottom w:val="single" w:color="000000" w:sz="4" w:space="0"/>
              <w:right w:val="single" w:color="000000" w:sz="4" w:space="0"/>
            </w:tcBorders>
            <w:noWrap/>
            <w:vAlign w:val="center"/>
          </w:tcPr>
          <w:p w14:paraId="201387D5">
            <w:pPr>
              <w:keepNext w:val="0"/>
              <w:keepLines w:val="0"/>
              <w:widowControl/>
              <w:suppressLineNumbers w:val="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color w:val="auto"/>
                <w:szCs w:val="21"/>
                <w:highlight w:val="none"/>
                <w:lang w:val="en-US" w:eastAsia="zh-CN"/>
              </w:rPr>
              <w:t>开展文体团队艺能培训</w:t>
            </w:r>
            <w:r>
              <w:rPr>
                <w:rFonts w:hint="eastAsia" w:ascii="宋体" w:hAnsi="宋体" w:eastAsia="宋体" w:cs="宋体"/>
                <w:i w:val="0"/>
                <w:iCs w:val="0"/>
                <w:color w:val="auto"/>
                <w:kern w:val="0"/>
                <w:sz w:val="24"/>
                <w:szCs w:val="24"/>
                <w:highlight w:val="none"/>
                <w:u w:val="none"/>
                <w:lang w:val="en-US" w:eastAsia="zh-CN" w:bidi="ar"/>
              </w:rPr>
              <w:t>共</w:t>
            </w:r>
            <w:r>
              <w:rPr>
                <w:rFonts w:hint="eastAsia" w:ascii="宋体" w:hAnsi="宋体" w:eastAsia="宋体" w:cs="宋体"/>
                <w:color w:val="auto"/>
                <w:szCs w:val="21"/>
                <w:highlight w:val="none"/>
                <w:lang w:val="en-US" w:eastAsia="zh-CN"/>
              </w:rPr>
              <w:t>不少于24次</w:t>
            </w:r>
          </w:p>
        </w:tc>
        <w:tc>
          <w:tcPr>
            <w:tcW w:w="641" w:type="pct"/>
            <w:tcBorders>
              <w:top w:val="single" w:color="000000" w:sz="4" w:space="0"/>
              <w:left w:val="single" w:color="000000" w:sz="4" w:space="0"/>
              <w:bottom w:val="single" w:color="000000" w:sz="4" w:space="0"/>
              <w:right w:val="single" w:color="000000" w:sz="4" w:space="0"/>
            </w:tcBorders>
            <w:noWrap/>
            <w:vAlign w:val="center"/>
          </w:tcPr>
          <w:p w14:paraId="251579C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24个月</w:t>
            </w:r>
          </w:p>
        </w:tc>
        <w:tc>
          <w:tcPr>
            <w:tcW w:w="737" w:type="pct"/>
            <w:tcBorders>
              <w:top w:val="single" w:color="000000" w:sz="4" w:space="0"/>
              <w:left w:val="single" w:color="000000" w:sz="4" w:space="0"/>
              <w:bottom w:val="single" w:color="000000" w:sz="4" w:space="0"/>
              <w:right w:val="single" w:color="000000" w:sz="4" w:space="0"/>
            </w:tcBorders>
            <w:noWrap/>
            <w:vAlign w:val="center"/>
          </w:tcPr>
          <w:p w14:paraId="1739B86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567" w:type="pct"/>
            <w:tcBorders>
              <w:top w:val="single" w:color="000000" w:sz="4" w:space="0"/>
              <w:left w:val="single" w:color="000000" w:sz="4" w:space="0"/>
              <w:bottom w:val="single" w:color="000000" w:sz="4" w:space="0"/>
              <w:right w:val="single" w:color="000000" w:sz="4" w:space="0"/>
            </w:tcBorders>
            <w:noWrap/>
            <w:vAlign w:val="center"/>
          </w:tcPr>
          <w:p w14:paraId="23190E7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4"/>
                <w:szCs w:val="24"/>
                <w:highlight w:val="none"/>
                <w:u w:val="none"/>
              </w:rPr>
            </w:pPr>
          </w:p>
        </w:tc>
      </w:tr>
      <w:tr w14:paraId="71A8E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32" w:hRule="atLeast"/>
          <w:jc w:val="center"/>
        </w:trPr>
        <w:tc>
          <w:tcPr>
            <w:tcW w:w="432" w:type="pct"/>
            <w:tcBorders>
              <w:top w:val="single" w:color="000000" w:sz="4" w:space="0"/>
              <w:left w:val="single" w:color="000000" w:sz="4" w:space="0"/>
              <w:bottom w:val="single" w:color="000000" w:sz="4" w:space="0"/>
              <w:right w:val="single" w:color="000000" w:sz="4" w:space="0"/>
            </w:tcBorders>
            <w:noWrap w:val="0"/>
            <w:vAlign w:val="center"/>
          </w:tcPr>
          <w:p w14:paraId="578AD0F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ED7B07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残疾人上门心理、健康服务</w:t>
            </w:r>
          </w:p>
        </w:tc>
        <w:tc>
          <w:tcPr>
            <w:tcW w:w="1860" w:type="pct"/>
            <w:tcBorders>
              <w:top w:val="single" w:color="000000" w:sz="4" w:space="0"/>
              <w:left w:val="single" w:color="000000" w:sz="4" w:space="0"/>
              <w:bottom w:val="single" w:color="000000" w:sz="4" w:space="0"/>
              <w:right w:val="single" w:color="000000" w:sz="4" w:space="0"/>
            </w:tcBorders>
            <w:noWrap w:val="0"/>
            <w:vAlign w:val="center"/>
          </w:tcPr>
          <w:p w14:paraId="0C1D6278">
            <w:pPr>
              <w:keepNext w:val="0"/>
              <w:keepLines w:val="0"/>
              <w:widowControl/>
              <w:suppressLineNumbers w:val="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color w:val="auto"/>
                <w:szCs w:val="21"/>
                <w:highlight w:val="none"/>
                <w:lang w:val="en-US" w:eastAsia="zh-CN"/>
              </w:rPr>
              <w:t>完成心理疏导、健康上门服务</w:t>
            </w:r>
            <w:r>
              <w:rPr>
                <w:rFonts w:hint="eastAsia" w:ascii="宋体" w:hAnsi="宋体" w:eastAsia="宋体" w:cs="宋体"/>
                <w:i w:val="0"/>
                <w:iCs w:val="0"/>
                <w:color w:val="auto"/>
                <w:kern w:val="0"/>
                <w:sz w:val="24"/>
                <w:szCs w:val="24"/>
                <w:highlight w:val="none"/>
                <w:u w:val="none"/>
                <w:lang w:val="en-US" w:eastAsia="zh-CN" w:bidi="ar"/>
              </w:rPr>
              <w:t>共</w:t>
            </w:r>
            <w:r>
              <w:rPr>
                <w:rFonts w:hint="eastAsia" w:ascii="宋体" w:hAnsi="宋体" w:eastAsia="宋体" w:cs="宋体"/>
                <w:color w:val="auto"/>
                <w:szCs w:val="21"/>
                <w:highlight w:val="none"/>
                <w:lang w:val="en-US" w:eastAsia="zh-CN"/>
              </w:rPr>
              <w:t>不少于600人次</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4EF7382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24个月</w:t>
            </w:r>
          </w:p>
        </w:tc>
        <w:tc>
          <w:tcPr>
            <w:tcW w:w="737" w:type="pct"/>
            <w:tcBorders>
              <w:top w:val="single" w:color="000000" w:sz="4" w:space="0"/>
              <w:left w:val="single" w:color="000000" w:sz="4" w:space="0"/>
              <w:bottom w:val="single" w:color="000000" w:sz="4" w:space="0"/>
              <w:right w:val="single" w:color="000000" w:sz="4" w:space="0"/>
            </w:tcBorders>
            <w:noWrap w:val="0"/>
            <w:vAlign w:val="center"/>
          </w:tcPr>
          <w:p w14:paraId="79403A8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4"/>
                <w:szCs w:val="24"/>
                <w:highlight w:val="none"/>
                <w:u w:val="none"/>
                <w:lang w:val="en-US" w:eastAsia="zh-CN"/>
              </w:rPr>
            </w:pPr>
          </w:p>
        </w:tc>
        <w:tc>
          <w:tcPr>
            <w:tcW w:w="567" w:type="pct"/>
            <w:tcBorders>
              <w:top w:val="single" w:color="000000" w:sz="4" w:space="0"/>
              <w:left w:val="single" w:color="000000" w:sz="4" w:space="0"/>
              <w:bottom w:val="single" w:color="000000" w:sz="4" w:space="0"/>
              <w:right w:val="single" w:color="000000" w:sz="4" w:space="0"/>
            </w:tcBorders>
            <w:noWrap w:val="0"/>
            <w:vAlign w:val="center"/>
          </w:tcPr>
          <w:p w14:paraId="158B83B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4"/>
                <w:szCs w:val="24"/>
                <w:highlight w:val="none"/>
                <w:u w:val="none"/>
                <w:lang w:val="en-US" w:eastAsia="zh-CN"/>
              </w:rPr>
            </w:pPr>
          </w:p>
        </w:tc>
      </w:tr>
      <w:tr w14:paraId="4A328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432" w:type="pct"/>
            <w:tcBorders>
              <w:top w:val="single" w:color="000000" w:sz="4" w:space="0"/>
              <w:left w:val="single" w:color="000000" w:sz="4" w:space="0"/>
              <w:right w:val="single" w:color="000000" w:sz="4" w:space="0"/>
            </w:tcBorders>
            <w:noWrap w:val="0"/>
            <w:vAlign w:val="center"/>
          </w:tcPr>
          <w:p w14:paraId="687B9BF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w:t>
            </w:r>
          </w:p>
        </w:tc>
        <w:tc>
          <w:tcPr>
            <w:tcW w:w="760" w:type="pct"/>
            <w:tcBorders>
              <w:top w:val="single" w:color="000000" w:sz="4" w:space="0"/>
              <w:left w:val="single" w:color="000000" w:sz="4" w:space="0"/>
              <w:right w:val="single" w:color="000000" w:sz="4" w:space="0"/>
            </w:tcBorders>
            <w:noWrap w:val="0"/>
            <w:vAlign w:val="center"/>
          </w:tcPr>
          <w:p w14:paraId="3A2AC87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上级活动交通费</w:t>
            </w:r>
          </w:p>
        </w:tc>
        <w:tc>
          <w:tcPr>
            <w:tcW w:w="1860" w:type="pct"/>
            <w:tcBorders>
              <w:top w:val="single" w:color="000000" w:sz="4" w:space="0"/>
              <w:left w:val="single" w:color="000000" w:sz="4" w:space="0"/>
              <w:bottom w:val="single" w:color="000000" w:sz="4" w:space="0"/>
              <w:right w:val="single" w:color="000000" w:sz="4" w:space="0"/>
            </w:tcBorders>
            <w:noWrap/>
            <w:vAlign w:val="center"/>
          </w:tcPr>
          <w:p w14:paraId="6B70BEF4">
            <w:pPr>
              <w:keepNext w:val="0"/>
              <w:keepLines w:val="0"/>
              <w:widowControl/>
              <w:suppressLineNumbers w:val="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color w:val="auto"/>
                <w:szCs w:val="21"/>
                <w:highlight w:val="none"/>
                <w:lang w:val="en-US" w:eastAsia="zh-CN"/>
              </w:rPr>
              <w:t>组织辖区残疾人参加上级残联开展的培训、赛事等外出活动</w:t>
            </w:r>
          </w:p>
        </w:tc>
        <w:tc>
          <w:tcPr>
            <w:tcW w:w="641" w:type="pct"/>
            <w:tcBorders>
              <w:top w:val="single" w:color="000000" w:sz="4" w:space="0"/>
              <w:left w:val="single" w:color="000000" w:sz="4" w:space="0"/>
              <w:bottom w:val="single" w:color="000000" w:sz="4" w:space="0"/>
              <w:right w:val="single" w:color="000000" w:sz="4" w:space="0"/>
            </w:tcBorders>
            <w:noWrap/>
            <w:vAlign w:val="center"/>
          </w:tcPr>
          <w:p w14:paraId="1D93819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24个月</w:t>
            </w:r>
          </w:p>
        </w:tc>
        <w:tc>
          <w:tcPr>
            <w:tcW w:w="737" w:type="pct"/>
            <w:tcBorders>
              <w:top w:val="single" w:color="000000" w:sz="4" w:space="0"/>
              <w:left w:val="single" w:color="000000" w:sz="4" w:space="0"/>
              <w:bottom w:val="single" w:color="000000" w:sz="4" w:space="0"/>
              <w:right w:val="single" w:color="000000" w:sz="4" w:space="0"/>
            </w:tcBorders>
            <w:noWrap w:val="0"/>
            <w:vAlign w:val="center"/>
          </w:tcPr>
          <w:p w14:paraId="4322A09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4"/>
                <w:szCs w:val="24"/>
                <w:highlight w:val="none"/>
                <w:u w:val="none"/>
                <w:lang w:val="en-US" w:eastAsia="zh-CN"/>
              </w:rPr>
            </w:pPr>
          </w:p>
        </w:tc>
        <w:tc>
          <w:tcPr>
            <w:tcW w:w="567" w:type="pct"/>
            <w:tcBorders>
              <w:top w:val="single" w:color="000000" w:sz="4" w:space="0"/>
              <w:left w:val="single" w:color="000000" w:sz="4" w:space="0"/>
              <w:bottom w:val="single" w:color="000000" w:sz="4" w:space="0"/>
              <w:right w:val="single" w:color="000000" w:sz="4" w:space="0"/>
            </w:tcBorders>
            <w:noWrap w:val="0"/>
            <w:vAlign w:val="center"/>
          </w:tcPr>
          <w:p w14:paraId="62FF4A8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4"/>
                <w:szCs w:val="24"/>
                <w:highlight w:val="none"/>
                <w:u w:val="none"/>
                <w:lang w:val="en-US" w:eastAsia="zh-CN"/>
              </w:rPr>
            </w:pPr>
          </w:p>
        </w:tc>
      </w:tr>
      <w:tr w14:paraId="0705C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432" w:type="pct"/>
            <w:tcBorders>
              <w:top w:val="single" w:color="000000" w:sz="4" w:space="0"/>
              <w:left w:val="single" w:color="000000" w:sz="4" w:space="0"/>
              <w:bottom w:val="single" w:color="000000" w:sz="4" w:space="0"/>
              <w:right w:val="single" w:color="000000" w:sz="4" w:space="0"/>
            </w:tcBorders>
            <w:noWrap w:val="0"/>
            <w:vAlign w:val="center"/>
          </w:tcPr>
          <w:p w14:paraId="6C822A6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4266565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4"/>
                <w:szCs w:val="24"/>
                <w:highlight w:val="none"/>
                <w:u w:val="none"/>
                <w:lang w:val="en-US"/>
              </w:rPr>
            </w:pPr>
            <w:r>
              <w:rPr>
                <w:rFonts w:hint="eastAsia" w:ascii="宋体" w:hAnsi="宋体" w:eastAsia="宋体" w:cs="宋体"/>
                <w:i w:val="0"/>
                <w:iCs w:val="0"/>
                <w:color w:val="auto"/>
                <w:kern w:val="0"/>
                <w:sz w:val="24"/>
                <w:szCs w:val="24"/>
                <w:highlight w:val="none"/>
                <w:u w:val="none"/>
                <w:lang w:val="en-US" w:eastAsia="zh-CN" w:bidi="ar"/>
              </w:rPr>
              <w:t>政策宣传资料</w:t>
            </w:r>
          </w:p>
        </w:tc>
        <w:tc>
          <w:tcPr>
            <w:tcW w:w="1860" w:type="pct"/>
            <w:tcBorders>
              <w:top w:val="single" w:color="000000" w:sz="4" w:space="0"/>
              <w:left w:val="single" w:color="000000" w:sz="4" w:space="0"/>
              <w:bottom w:val="single" w:color="000000" w:sz="4" w:space="0"/>
              <w:right w:val="single" w:color="000000" w:sz="4" w:space="0"/>
            </w:tcBorders>
            <w:noWrap/>
            <w:vAlign w:val="center"/>
          </w:tcPr>
          <w:p w14:paraId="14C956E3">
            <w:pPr>
              <w:keepNext w:val="0"/>
              <w:keepLines w:val="0"/>
              <w:widowControl/>
              <w:suppressLineNumbers w:val="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color w:val="auto"/>
                <w:szCs w:val="21"/>
                <w:highlight w:val="none"/>
                <w:lang w:val="en-US" w:eastAsia="zh-CN"/>
              </w:rPr>
              <w:t>制作宣传折页、海报、宣传横幅、标语及易拉宝等宣传物料</w:t>
            </w:r>
          </w:p>
        </w:tc>
        <w:tc>
          <w:tcPr>
            <w:tcW w:w="641" w:type="pct"/>
            <w:tcBorders>
              <w:top w:val="single" w:color="000000" w:sz="4" w:space="0"/>
              <w:left w:val="single" w:color="000000" w:sz="4" w:space="0"/>
              <w:bottom w:val="single" w:color="000000" w:sz="4" w:space="0"/>
              <w:right w:val="single" w:color="000000" w:sz="4" w:space="0"/>
            </w:tcBorders>
            <w:noWrap/>
            <w:vAlign w:val="center"/>
          </w:tcPr>
          <w:p w14:paraId="6AB15E8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
              </w:rPr>
            </w:pPr>
            <w:r>
              <w:rPr>
                <w:rFonts w:hint="eastAsia" w:ascii="宋体" w:hAnsi="宋体" w:eastAsia="宋体" w:cs="宋体"/>
                <w:i w:val="0"/>
                <w:iCs w:val="0"/>
                <w:color w:val="auto"/>
                <w:kern w:val="0"/>
                <w:sz w:val="24"/>
                <w:szCs w:val="24"/>
                <w:highlight w:val="none"/>
                <w:u w:val="none"/>
                <w:lang w:val="en-US" w:eastAsia="zh-CN" w:bidi="ar"/>
              </w:rPr>
              <w:t>24个月</w:t>
            </w:r>
          </w:p>
        </w:tc>
        <w:tc>
          <w:tcPr>
            <w:tcW w:w="737" w:type="pct"/>
            <w:tcBorders>
              <w:top w:val="single" w:color="000000" w:sz="4" w:space="0"/>
              <w:left w:val="single" w:color="000000" w:sz="4" w:space="0"/>
              <w:bottom w:val="single" w:color="000000" w:sz="4" w:space="0"/>
              <w:right w:val="single" w:color="000000" w:sz="4" w:space="0"/>
            </w:tcBorders>
            <w:noWrap w:val="0"/>
            <w:vAlign w:val="center"/>
          </w:tcPr>
          <w:p w14:paraId="67BFD58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4"/>
                <w:szCs w:val="24"/>
                <w:highlight w:val="none"/>
                <w:u w:val="none"/>
                <w:lang w:val="en-US" w:eastAsia="zh-CN"/>
              </w:rPr>
            </w:pPr>
          </w:p>
        </w:tc>
        <w:tc>
          <w:tcPr>
            <w:tcW w:w="567" w:type="pct"/>
            <w:tcBorders>
              <w:top w:val="single" w:color="000000" w:sz="4" w:space="0"/>
              <w:left w:val="single" w:color="000000" w:sz="4" w:space="0"/>
              <w:bottom w:val="single" w:color="000000" w:sz="4" w:space="0"/>
              <w:right w:val="single" w:color="000000" w:sz="4" w:space="0"/>
            </w:tcBorders>
            <w:noWrap w:val="0"/>
            <w:vAlign w:val="center"/>
          </w:tcPr>
          <w:p w14:paraId="7F9FAF0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4"/>
                <w:szCs w:val="24"/>
                <w:highlight w:val="none"/>
                <w:u w:val="none"/>
                <w:lang w:val="en-US" w:eastAsia="zh-CN"/>
              </w:rPr>
            </w:pPr>
          </w:p>
        </w:tc>
      </w:tr>
      <w:tr w14:paraId="4A968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4432" w:type="pct"/>
            <w:gridSpan w:val="5"/>
            <w:tcBorders>
              <w:top w:val="single" w:color="000000" w:sz="4" w:space="0"/>
              <w:left w:val="single" w:color="000000" w:sz="4" w:space="0"/>
              <w:bottom w:val="single" w:color="000000" w:sz="4" w:space="0"/>
              <w:right w:val="single" w:color="000000" w:sz="4" w:space="0"/>
            </w:tcBorders>
            <w:noWrap w:val="0"/>
            <w:vAlign w:val="center"/>
          </w:tcPr>
          <w:p w14:paraId="4AD594A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合计</w:t>
            </w:r>
          </w:p>
        </w:tc>
        <w:tc>
          <w:tcPr>
            <w:tcW w:w="567" w:type="pct"/>
            <w:tcBorders>
              <w:top w:val="single" w:color="000000" w:sz="4" w:space="0"/>
              <w:left w:val="single" w:color="000000" w:sz="4" w:space="0"/>
              <w:bottom w:val="single" w:color="000000" w:sz="4" w:space="0"/>
              <w:right w:val="single" w:color="000000" w:sz="4" w:space="0"/>
            </w:tcBorders>
            <w:noWrap w:val="0"/>
            <w:vAlign w:val="center"/>
          </w:tcPr>
          <w:p w14:paraId="1FC301E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24"/>
                <w:szCs w:val="24"/>
                <w:highlight w:val="none"/>
                <w:u w:val="none"/>
                <w:lang w:val="en-US" w:eastAsia="zh-CN"/>
              </w:rPr>
            </w:pPr>
          </w:p>
        </w:tc>
      </w:tr>
    </w:tbl>
    <w:p w14:paraId="043E65D5">
      <w:pPr>
        <w:rPr>
          <w:color w:val="auto"/>
          <w:highlight w:val="none"/>
          <w:shd w:val="clear" w:color="auto" w:fill="auto"/>
        </w:rPr>
      </w:pPr>
    </w:p>
    <w:p w14:paraId="3DE6D417">
      <w:pPr>
        <w:spacing w:line="360" w:lineRule="auto"/>
        <w:rPr>
          <w:rFonts w:hint="eastAsia" w:ascii="宋体" w:hAnsi="宋体" w:cs="宋体"/>
          <w:color w:val="auto"/>
          <w:sz w:val="24"/>
          <w:highlight w:val="none"/>
          <w:shd w:val="clear" w:color="auto" w:fill="auto"/>
        </w:rPr>
      </w:pPr>
      <w:r>
        <w:rPr>
          <w:rFonts w:hint="eastAsia" w:ascii="宋体" w:hAnsi="宋体" w:cs="宋体"/>
          <w:color w:val="auto"/>
          <w:sz w:val="24"/>
          <w:highlight w:val="none"/>
          <w:shd w:val="clear" w:color="auto" w:fill="auto"/>
        </w:rPr>
        <w:t>说明：（1）所有价格均系用人民币表示，单位为元</w:t>
      </w:r>
      <w:r>
        <w:rPr>
          <w:rFonts w:hint="eastAsia" w:ascii="宋体" w:hAnsi="宋体" w:cs="宋体"/>
          <w:color w:val="auto"/>
          <w:sz w:val="24"/>
          <w:highlight w:val="none"/>
          <w:shd w:val="clear" w:color="auto" w:fill="auto"/>
          <w:lang w:eastAsia="zh-CN"/>
        </w:rPr>
        <w:t>，</w:t>
      </w:r>
      <w:r>
        <w:rPr>
          <w:rFonts w:hint="eastAsia" w:ascii="宋体" w:hAnsi="宋体" w:cs="宋体"/>
          <w:color w:val="auto"/>
          <w:sz w:val="24"/>
          <w:highlight w:val="none"/>
          <w:shd w:val="clear" w:color="auto" w:fill="auto"/>
          <w:lang w:val="en-US" w:eastAsia="zh-CN"/>
        </w:rPr>
        <w:t>最终总报价精确到“元”</w:t>
      </w:r>
      <w:r>
        <w:rPr>
          <w:rFonts w:hint="eastAsia" w:ascii="宋体" w:hAnsi="宋体" w:cs="宋体"/>
          <w:color w:val="auto"/>
          <w:sz w:val="24"/>
          <w:highlight w:val="none"/>
          <w:shd w:val="clear" w:color="auto" w:fill="auto"/>
        </w:rPr>
        <w:t>。</w:t>
      </w:r>
    </w:p>
    <w:p w14:paraId="7AE20C3E">
      <w:pPr>
        <w:spacing w:line="360" w:lineRule="auto"/>
        <w:rPr>
          <w:rFonts w:hint="eastAsia" w:ascii="宋体" w:hAnsi="宋体" w:cs="宋体"/>
          <w:color w:val="auto"/>
          <w:sz w:val="24"/>
          <w:highlight w:val="none"/>
          <w:shd w:val="clear" w:color="auto" w:fill="auto"/>
        </w:rPr>
      </w:pPr>
      <w:r>
        <w:rPr>
          <w:rFonts w:hint="eastAsia" w:ascii="宋体" w:hAnsi="宋体" w:cs="宋体"/>
          <w:color w:val="auto"/>
          <w:sz w:val="24"/>
          <w:highlight w:val="none"/>
          <w:shd w:val="clear" w:color="auto" w:fill="auto"/>
        </w:rPr>
        <w:t xml:space="preserve">  </w:t>
      </w:r>
      <w:r>
        <w:rPr>
          <w:rFonts w:ascii="宋体" w:hAnsi="宋体" w:cs="宋体"/>
          <w:color w:val="auto"/>
          <w:sz w:val="24"/>
          <w:highlight w:val="none"/>
          <w:shd w:val="clear" w:color="auto" w:fill="auto"/>
        </w:rPr>
        <w:t xml:space="preserve"> </w:t>
      </w:r>
      <w:r>
        <w:rPr>
          <w:rFonts w:hint="eastAsia" w:ascii="宋体" w:hAnsi="宋体" w:cs="宋体"/>
          <w:color w:val="auto"/>
          <w:sz w:val="24"/>
          <w:highlight w:val="none"/>
          <w:shd w:val="clear" w:color="auto" w:fill="auto"/>
        </w:rPr>
        <w:t xml:space="preserve">   （2）投标人应按照《服务要求》和《投标人须知》的要求报价。</w:t>
      </w:r>
    </w:p>
    <w:p w14:paraId="20380DDF">
      <w:pPr>
        <w:spacing w:line="360" w:lineRule="auto"/>
        <w:rPr>
          <w:rFonts w:hint="eastAsia" w:ascii="宋体" w:hAnsi="宋体" w:cs="宋体"/>
          <w:color w:val="auto"/>
          <w:sz w:val="24"/>
          <w:highlight w:val="none"/>
          <w:shd w:val="clear" w:color="auto" w:fill="auto"/>
        </w:rPr>
      </w:pPr>
      <w:r>
        <w:rPr>
          <w:rFonts w:hint="eastAsia" w:ascii="宋体" w:hAnsi="宋体" w:cs="宋体"/>
          <w:color w:val="auto"/>
          <w:sz w:val="24"/>
          <w:highlight w:val="none"/>
          <w:shd w:val="clear" w:color="auto" w:fill="auto"/>
        </w:rPr>
        <w:t xml:space="preserve">   </w:t>
      </w:r>
      <w:r>
        <w:rPr>
          <w:rFonts w:ascii="宋体" w:hAnsi="宋体" w:cs="宋体"/>
          <w:color w:val="auto"/>
          <w:sz w:val="24"/>
          <w:highlight w:val="none"/>
          <w:shd w:val="clear" w:color="auto" w:fill="auto"/>
        </w:rPr>
        <w:t xml:space="preserve"> </w:t>
      </w:r>
      <w:r>
        <w:rPr>
          <w:rFonts w:hint="eastAsia" w:ascii="宋体" w:hAnsi="宋体" w:cs="宋体"/>
          <w:color w:val="auto"/>
          <w:sz w:val="24"/>
          <w:highlight w:val="none"/>
          <w:shd w:val="clear" w:color="auto" w:fill="auto"/>
        </w:rPr>
        <w:t xml:space="preserve">  （3）投标人应根据分类报价费用情况编制明细费用表并随本表一起提供。</w:t>
      </w:r>
    </w:p>
    <w:p w14:paraId="47533BA8">
      <w:pPr>
        <w:spacing w:line="360" w:lineRule="auto"/>
        <w:rPr>
          <w:rFonts w:hint="eastAsia" w:ascii="宋体" w:hAnsi="宋体" w:cs="宋体"/>
          <w:color w:val="auto"/>
          <w:sz w:val="24"/>
          <w:highlight w:val="none"/>
          <w:shd w:val="clear" w:color="auto" w:fill="auto"/>
        </w:rPr>
      </w:pPr>
      <w:r>
        <w:rPr>
          <w:rFonts w:hint="eastAsia" w:ascii="宋体" w:hAnsi="宋体" w:cs="宋体"/>
          <w:color w:val="auto"/>
          <w:sz w:val="24"/>
          <w:highlight w:val="none"/>
          <w:shd w:val="clear" w:color="auto" w:fill="auto"/>
        </w:rPr>
        <w:t xml:space="preserve">   </w:t>
      </w:r>
      <w:r>
        <w:rPr>
          <w:rFonts w:ascii="宋体" w:hAnsi="宋体" w:cs="宋体"/>
          <w:color w:val="auto"/>
          <w:sz w:val="24"/>
          <w:highlight w:val="none"/>
          <w:shd w:val="clear" w:color="auto" w:fill="auto"/>
        </w:rPr>
        <w:t xml:space="preserve"> </w:t>
      </w:r>
      <w:r>
        <w:rPr>
          <w:rFonts w:hint="eastAsia" w:ascii="宋体" w:hAnsi="宋体" w:cs="宋体"/>
          <w:color w:val="auto"/>
          <w:sz w:val="24"/>
          <w:highlight w:val="none"/>
          <w:shd w:val="clear" w:color="auto" w:fill="auto"/>
        </w:rPr>
        <w:t xml:space="preserve">  （4）分项目明细报价合计应与报价一览表报价相等。</w:t>
      </w:r>
    </w:p>
    <w:p w14:paraId="0D568661">
      <w:pPr>
        <w:spacing w:line="360" w:lineRule="auto"/>
        <w:rPr>
          <w:rFonts w:hint="eastAsia" w:ascii="宋体" w:hAnsi="宋体" w:cs="宋体"/>
          <w:color w:val="auto"/>
          <w:sz w:val="24"/>
          <w:highlight w:val="none"/>
          <w:shd w:val="clear" w:color="auto" w:fill="auto"/>
        </w:rPr>
      </w:pPr>
      <w:r>
        <w:rPr>
          <w:rFonts w:hint="eastAsia" w:ascii="宋体" w:hAnsi="宋体" w:cs="宋体"/>
          <w:b/>
          <w:bCs/>
          <w:color w:val="auto"/>
          <w:sz w:val="24"/>
          <w:highlight w:val="none"/>
          <w:shd w:val="clear" w:color="auto" w:fill="auto"/>
        </w:rPr>
        <w:t xml:space="preserve">   </w:t>
      </w:r>
      <w:r>
        <w:rPr>
          <w:rFonts w:ascii="宋体" w:hAnsi="宋体" w:cs="宋体"/>
          <w:b/>
          <w:bCs/>
          <w:color w:val="auto"/>
          <w:sz w:val="24"/>
          <w:highlight w:val="none"/>
          <w:shd w:val="clear" w:color="auto" w:fill="auto"/>
        </w:rPr>
        <w:t xml:space="preserve"> </w:t>
      </w:r>
      <w:r>
        <w:rPr>
          <w:rFonts w:hint="eastAsia" w:ascii="宋体" w:hAnsi="宋体" w:cs="宋体"/>
          <w:b/>
          <w:bCs/>
          <w:color w:val="auto"/>
          <w:sz w:val="24"/>
          <w:highlight w:val="none"/>
          <w:shd w:val="clear" w:color="auto" w:fill="auto"/>
        </w:rPr>
        <w:t xml:space="preserve">  （5）供应商可根据项目实际情况适当调整报价明细表</w:t>
      </w:r>
    </w:p>
    <w:p w14:paraId="6D9B2786">
      <w:pPr>
        <w:pStyle w:val="3"/>
        <w:spacing w:line="360" w:lineRule="auto"/>
        <w:rPr>
          <w:rFonts w:ascii="宋体" w:cs="宋体"/>
          <w:color w:val="auto"/>
          <w:highlight w:val="none"/>
          <w:u w:val="single"/>
        </w:rPr>
      </w:pPr>
      <w:r>
        <w:rPr>
          <w:rFonts w:hint="eastAsia" w:ascii="宋体" w:cs="宋体"/>
          <w:color w:val="auto"/>
          <w:highlight w:val="none"/>
        </w:rPr>
        <w:t>供应商负责人或委托代理人（签字或盖章）：</w:t>
      </w:r>
      <w:r>
        <w:rPr>
          <w:rFonts w:hint="eastAsia" w:ascii="宋体" w:cs="宋体"/>
          <w:color w:val="auto"/>
          <w:highlight w:val="none"/>
          <w:u w:val="single"/>
        </w:rPr>
        <w:t xml:space="preserve">                 </w:t>
      </w:r>
    </w:p>
    <w:p w14:paraId="6B8B5478">
      <w:pPr>
        <w:pStyle w:val="3"/>
        <w:spacing w:line="360" w:lineRule="auto"/>
        <w:rPr>
          <w:rFonts w:ascii="宋体" w:cs="宋体"/>
          <w:color w:val="auto"/>
          <w:highlight w:val="none"/>
          <w:u w:val="single"/>
        </w:rPr>
      </w:pPr>
      <w:r>
        <w:rPr>
          <w:rFonts w:hint="eastAsia" w:ascii="宋体" w:cs="宋体"/>
          <w:color w:val="auto"/>
          <w:highlight w:val="none"/>
        </w:rPr>
        <w:t>投标单位公章：</w:t>
      </w:r>
      <w:r>
        <w:rPr>
          <w:rFonts w:hint="eastAsia" w:ascii="宋体" w:cs="宋体"/>
          <w:color w:val="auto"/>
          <w:highlight w:val="none"/>
          <w:u w:val="single"/>
        </w:rPr>
        <w:t xml:space="preserve">                       </w:t>
      </w:r>
    </w:p>
    <w:p w14:paraId="34458D3B">
      <w:pPr>
        <w:pStyle w:val="3"/>
        <w:spacing w:line="360" w:lineRule="auto"/>
        <w:rPr>
          <w:rFonts w:ascii="宋体" w:cs="宋体"/>
          <w:color w:val="auto"/>
          <w:highlight w:val="none"/>
        </w:rPr>
      </w:pPr>
      <w:r>
        <w:rPr>
          <w:rFonts w:hint="eastAsia" w:ascii="宋体" w:cs="宋体"/>
          <w:color w:val="auto"/>
          <w:highlight w:val="none"/>
          <w:u w:val="single"/>
        </w:rPr>
        <w:t xml:space="preserve">           </w:t>
      </w:r>
      <w:r>
        <w:rPr>
          <w:rFonts w:hint="eastAsia" w:ascii="宋体" w:cs="宋体"/>
          <w:color w:val="auto"/>
          <w:highlight w:val="none"/>
        </w:rPr>
        <w:t>年</w:t>
      </w:r>
      <w:r>
        <w:rPr>
          <w:rFonts w:hint="eastAsia" w:ascii="宋体" w:cs="宋体"/>
          <w:color w:val="auto"/>
          <w:highlight w:val="none"/>
          <w:u w:val="single"/>
        </w:rPr>
        <w:t xml:space="preserve">         </w:t>
      </w:r>
      <w:r>
        <w:rPr>
          <w:rFonts w:hint="eastAsia" w:ascii="宋体" w:cs="宋体"/>
          <w:color w:val="auto"/>
          <w:highlight w:val="none"/>
        </w:rPr>
        <w:t>月</w:t>
      </w:r>
      <w:r>
        <w:rPr>
          <w:rFonts w:hint="eastAsia" w:ascii="宋体" w:cs="宋体"/>
          <w:color w:val="auto"/>
          <w:highlight w:val="none"/>
          <w:u w:val="single"/>
        </w:rPr>
        <w:t xml:space="preserve">          </w:t>
      </w:r>
      <w:r>
        <w:rPr>
          <w:rFonts w:hint="eastAsia" w:ascii="宋体" w:cs="宋体"/>
          <w:color w:val="auto"/>
          <w:highlight w:val="none"/>
        </w:rPr>
        <w:t>日</w:t>
      </w:r>
    </w:p>
    <w:p w14:paraId="37DD57D3">
      <w:pPr>
        <w:jc w:val="center"/>
        <w:rPr>
          <w:rFonts w:hint="eastAsia" w:ascii="宋体" w:hAnsi="宋体" w:cs="宋体"/>
          <w:color w:val="auto"/>
          <w:highlight w:val="none"/>
        </w:rPr>
      </w:pPr>
      <w:r>
        <w:rPr>
          <w:rFonts w:hint="eastAsia" w:ascii="宋体" w:hAnsi="宋体" w:cs="宋体"/>
          <w:color w:val="auto"/>
          <w:kern w:val="2"/>
          <w:highlight w:val="none"/>
          <w:lang w:bidi="ar"/>
        </w:rPr>
        <w:br w:type="page"/>
      </w:r>
      <w:r>
        <w:rPr>
          <w:rFonts w:hint="eastAsia" w:ascii="宋体" w:hAnsi="宋体" w:cs="宋体"/>
          <w:color w:val="auto"/>
          <w:kern w:val="2"/>
          <w:highlight w:val="none"/>
          <w:lang w:bidi="ar"/>
        </w:rPr>
        <w:t>5、资格性及符合性响应表</w:t>
      </w:r>
    </w:p>
    <w:p w14:paraId="753675F6">
      <w:pPr>
        <w:widowControl/>
        <w:rPr>
          <w:rFonts w:hint="eastAsia" w:ascii="宋体" w:hAnsi="宋体" w:cs="宋体"/>
          <w:color w:val="auto"/>
          <w:highlight w:val="none"/>
        </w:rPr>
      </w:pPr>
      <w:r>
        <w:rPr>
          <w:rFonts w:hint="eastAsia" w:ascii="宋体" w:hAnsi="宋体" w:cs="宋体"/>
          <w:color w:val="auto"/>
          <w:kern w:val="2"/>
          <w:highlight w:val="none"/>
          <w:lang w:bidi="ar"/>
        </w:rPr>
        <w:t>项目名称：</w:t>
      </w:r>
    </w:p>
    <w:p w14:paraId="3EFC0E2D">
      <w:pPr>
        <w:jc w:val="both"/>
        <w:rPr>
          <w:rFonts w:hint="eastAsia" w:ascii="宋体" w:hAnsi="宋体" w:cs="宋体"/>
          <w:color w:val="auto"/>
          <w:kern w:val="2"/>
          <w:highlight w:val="none"/>
          <w:lang w:bidi="ar"/>
        </w:rPr>
      </w:pPr>
      <w:r>
        <w:rPr>
          <w:rFonts w:hint="eastAsia" w:ascii="宋体" w:hAnsi="宋体" w:cs="宋体"/>
          <w:color w:val="auto"/>
          <w:kern w:val="2"/>
          <w:highlight w:val="none"/>
          <w:lang w:bidi="ar"/>
        </w:rPr>
        <w:t>招标编号：</w:t>
      </w:r>
    </w:p>
    <w:tbl>
      <w:tblPr>
        <w:tblStyle w:val="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67"/>
        <w:gridCol w:w="547"/>
        <w:gridCol w:w="1356"/>
        <w:gridCol w:w="3487"/>
        <w:gridCol w:w="1114"/>
        <w:gridCol w:w="1215"/>
        <w:gridCol w:w="765"/>
      </w:tblGrid>
      <w:tr w14:paraId="7A3662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67" w:type="dxa"/>
            <w:tcBorders>
              <w:top w:val="single" w:color="000000" w:sz="4" w:space="0"/>
              <w:left w:val="single" w:color="000000" w:sz="4" w:space="0"/>
              <w:bottom w:val="single" w:color="000000" w:sz="4" w:space="0"/>
              <w:right w:val="single" w:color="000000" w:sz="4" w:space="0"/>
            </w:tcBorders>
            <w:noWrap w:val="0"/>
            <w:vAlign w:val="center"/>
          </w:tcPr>
          <w:p w14:paraId="433D4F6D">
            <w:pPr>
              <w:jc w:val="center"/>
              <w:rPr>
                <w:rFonts w:ascii="宋体" w:hAnsi="宋体"/>
                <w:color w:val="auto"/>
                <w:szCs w:val="22"/>
                <w:highlight w:val="none"/>
              </w:rPr>
            </w:pPr>
            <w:r>
              <w:rPr>
                <w:rFonts w:hint="eastAsia" w:ascii="宋体" w:hAnsi="宋体"/>
                <w:color w:val="auto"/>
                <w:highlight w:val="none"/>
              </w:rPr>
              <w:t>序号</w:t>
            </w:r>
          </w:p>
        </w:tc>
        <w:tc>
          <w:tcPr>
            <w:tcW w:w="1903" w:type="dxa"/>
            <w:gridSpan w:val="2"/>
            <w:tcBorders>
              <w:top w:val="single" w:color="000000" w:sz="4" w:space="0"/>
              <w:left w:val="single" w:color="000000" w:sz="4" w:space="0"/>
              <w:bottom w:val="single" w:color="000000" w:sz="4" w:space="0"/>
              <w:right w:val="single" w:color="000000" w:sz="4" w:space="0"/>
            </w:tcBorders>
            <w:noWrap w:val="0"/>
            <w:vAlign w:val="center"/>
          </w:tcPr>
          <w:p w14:paraId="6DCDE834">
            <w:pPr>
              <w:jc w:val="center"/>
              <w:rPr>
                <w:rFonts w:ascii="宋体" w:hAnsi="宋体"/>
                <w:color w:val="auto"/>
                <w:szCs w:val="22"/>
                <w:highlight w:val="none"/>
              </w:rPr>
            </w:pPr>
            <w:r>
              <w:rPr>
                <w:rFonts w:hint="eastAsia" w:ascii="宋体" w:hAnsi="宋体"/>
                <w:color w:val="auto"/>
                <w:highlight w:val="none"/>
              </w:rPr>
              <w:t>资格性条件、符合性要求</w:t>
            </w:r>
          </w:p>
        </w:tc>
        <w:tc>
          <w:tcPr>
            <w:tcW w:w="3487" w:type="dxa"/>
            <w:tcBorders>
              <w:top w:val="single" w:color="000000" w:sz="4" w:space="0"/>
              <w:left w:val="single" w:color="000000" w:sz="4" w:space="0"/>
              <w:bottom w:val="single" w:color="000000" w:sz="4" w:space="0"/>
              <w:right w:val="single" w:color="000000" w:sz="4" w:space="0"/>
            </w:tcBorders>
            <w:noWrap w:val="0"/>
            <w:vAlign w:val="center"/>
          </w:tcPr>
          <w:p w14:paraId="6E62E70B">
            <w:pPr>
              <w:jc w:val="center"/>
              <w:rPr>
                <w:rFonts w:ascii="宋体" w:hAnsi="宋体"/>
                <w:color w:val="auto"/>
                <w:szCs w:val="22"/>
                <w:highlight w:val="none"/>
              </w:rPr>
            </w:pPr>
            <w:r>
              <w:rPr>
                <w:rFonts w:hint="eastAsia" w:ascii="宋体" w:hAnsi="宋体"/>
                <w:color w:val="auto"/>
                <w:highlight w:val="none"/>
              </w:rPr>
              <w:t>要求</w:t>
            </w:r>
          </w:p>
        </w:tc>
        <w:tc>
          <w:tcPr>
            <w:tcW w:w="1114" w:type="dxa"/>
            <w:tcBorders>
              <w:top w:val="single" w:color="000000" w:sz="4" w:space="0"/>
              <w:left w:val="single" w:color="000000" w:sz="4" w:space="0"/>
              <w:bottom w:val="single" w:color="000000" w:sz="4" w:space="0"/>
              <w:right w:val="single" w:color="000000" w:sz="4" w:space="0"/>
            </w:tcBorders>
            <w:noWrap w:val="0"/>
            <w:vAlign w:val="center"/>
          </w:tcPr>
          <w:p w14:paraId="5DE5E542">
            <w:pPr>
              <w:jc w:val="center"/>
              <w:rPr>
                <w:rFonts w:ascii="宋体" w:hAnsi="宋体"/>
                <w:color w:val="auto"/>
                <w:szCs w:val="22"/>
                <w:highlight w:val="none"/>
              </w:rPr>
            </w:pPr>
            <w:r>
              <w:rPr>
                <w:rFonts w:hint="eastAsia" w:ascii="宋体" w:hAnsi="宋体"/>
                <w:color w:val="auto"/>
                <w:highlight w:val="none"/>
              </w:rPr>
              <w:t>响应内容说明（是</w:t>
            </w:r>
            <w:r>
              <w:rPr>
                <w:rFonts w:ascii="宋体" w:hAnsi="宋体"/>
                <w:color w:val="auto"/>
                <w:highlight w:val="none"/>
              </w:rPr>
              <w:t>/</w:t>
            </w:r>
            <w:r>
              <w:rPr>
                <w:rFonts w:hint="eastAsia" w:ascii="宋体" w:hAnsi="宋体"/>
                <w:color w:val="auto"/>
                <w:highlight w:val="none"/>
              </w:rPr>
              <w:t>否）</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14:paraId="1C1E55C8">
            <w:pPr>
              <w:jc w:val="center"/>
              <w:rPr>
                <w:rFonts w:ascii="宋体" w:hAnsi="宋体"/>
                <w:color w:val="auto"/>
                <w:szCs w:val="22"/>
                <w:highlight w:val="none"/>
              </w:rPr>
            </w:pPr>
            <w:r>
              <w:rPr>
                <w:rFonts w:hint="eastAsia" w:ascii="宋体" w:hAnsi="宋体"/>
                <w:color w:val="auto"/>
                <w:highlight w:val="none"/>
              </w:rPr>
              <w:t>详细内容所在响应文件页次</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6F376C3A">
            <w:pPr>
              <w:jc w:val="center"/>
              <w:rPr>
                <w:rFonts w:hint="eastAsia" w:ascii="宋体" w:hAnsi="宋体"/>
                <w:color w:val="auto"/>
                <w:highlight w:val="none"/>
              </w:rPr>
            </w:pPr>
            <w:r>
              <w:rPr>
                <w:rFonts w:hint="eastAsia" w:ascii="宋体" w:hAnsi="宋体"/>
                <w:color w:val="auto"/>
                <w:highlight w:val="none"/>
              </w:rPr>
              <w:t>备注</w:t>
            </w:r>
          </w:p>
        </w:tc>
      </w:tr>
      <w:tr w14:paraId="23BF5E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45" w:hRule="atLeast"/>
          <w:jc w:val="center"/>
        </w:trPr>
        <w:tc>
          <w:tcPr>
            <w:tcW w:w="667" w:type="dxa"/>
            <w:tcBorders>
              <w:top w:val="single" w:color="000000" w:sz="4" w:space="0"/>
              <w:left w:val="single" w:color="000000" w:sz="4" w:space="0"/>
              <w:bottom w:val="single" w:color="000000" w:sz="4" w:space="0"/>
              <w:right w:val="single" w:color="000000" w:sz="4" w:space="0"/>
            </w:tcBorders>
            <w:noWrap w:val="0"/>
            <w:vAlign w:val="center"/>
          </w:tcPr>
          <w:p w14:paraId="353736AA">
            <w:pPr>
              <w:numPr>
                <w:ilvl w:val="0"/>
                <w:numId w:val="2"/>
              </w:numPr>
              <w:jc w:val="center"/>
              <w:rPr>
                <w:rFonts w:ascii="宋体" w:hAnsi="宋体"/>
                <w:color w:val="auto"/>
                <w:szCs w:val="22"/>
                <w:highlight w:val="none"/>
              </w:rPr>
            </w:pPr>
          </w:p>
        </w:tc>
        <w:tc>
          <w:tcPr>
            <w:tcW w:w="547" w:type="dxa"/>
            <w:vMerge w:val="restart"/>
            <w:tcBorders>
              <w:top w:val="single" w:color="000000" w:sz="4" w:space="0"/>
              <w:left w:val="single" w:color="000000" w:sz="4" w:space="0"/>
              <w:right w:val="single" w:color="000000" w:sz="4" w:space="0"/>
            </w:tcBorders>
            <w:noWrap w:val="0"/>
            <w:vAlign w:val="center"/>
          </w:tcPr>
          <w:p w14:paraId="424F960F">
            <w:pPr>
              <w:jc w:val="center"/>
              <w:rPr>
                <w:rFonts w:ascii="宋体" w:hAnsi="宋体"/>
                <w:color w:val="auto"/>
                <w:highlight w:val="none"/>
              </w:rPr>
            </w:pPr>
          </w:p>
          <w:p w14:paraId="38F26D32">
            <w:pPr>
              <w:jc w:val="center"/>
              <w:rPr>
                <w:rFonts w:ascii="宋体" w:hAnsi="宋体"/>
                <w:color w:val="auto"/>
                <w:highlight w:val="none"/>
              </w:rPr>
            </w:pPr>
          </w:p>
          <w:p w14:paraId="112300B6">
            <w:pPr>
              <w:jc w:val="center"/>
              <w:rPr>
                <w:rFonts w:ascii="宋体" w:hAnsi="宋体"/>
                <w:b/>
                <w:bCs/>
                <w:color w:val="auto"/>
                <w:highlight w:val="none"/>
              </w:rPr>
            </w:pPr>
          </w:p>
          <w:p w14:paraId="552CF09C">
            <w:pPr>
              <w:jc w:val="center"/>
              <w:rPr>
                <w:rFonts w:ascii="宋体" w:hAnsi="宋体"/>
                <w:color w:val="auto"/>
                <w:szCs w:val="22"/>
                <w:highlight w:val="none"/>
              </w:rPr>
            </w:pPr>
            <w:r>
              <w:rPr>
                <w:rFonts w:hint="eastAsia" w:ascii="宋体" w:hAnsi="宋体"/>
                <w:b/>
                <w:bCs/>
                <w:color w:val="auto"/>
                <w:highlight w:val="none"/>
              </w:rPr>
              <w:t>资格性审查内容</w:t>
            </w:r>
          </w:p>
        </w:tc>
        <w:tc>
          <w:tcPr>
            <w:tcW w:w="1356" w:type="dxa"/>
            <w:tcBorders>
              <w:top w:val="single" w:color="000000" w:sz="4" w:space="0"/>
              <w:left w:val="single" w:color="000000" w:sz="4" w:space="0"/>
              <w:bottom w:val="single" w:color="000000" w:sz="4" w:space="0"/>
              <w:right w:val="single" w:color="000000" w:sz="4" w:space="0"/>
            </w:tcBorders>
            <w:noWrap w:val="0"/>
            <w:vAlign w:val="center"/>
          </w:tcPr>
          <w:p w14:paraId="25D2CD53">
            <w:pPr>
              <w:jc w:val="center"/>
              <w:rPr>
                <w:rFonts w:hint="eastAsia" w:ascii="宋体" w:hAnsi="宋体"/>
                <w:color w:val="auto"/>
                <w:highlight w:val="none"/>
              </w:rPr>
            </w:pPr>
            <w:r>
              <w:rPr>
                <w:rFonts w:hint="eastAsia" w:ascii="宋体" w:hAnsi="宋体"/>
                <w:color w:val="auto"/>
                <w:highlight w:val="none"/>
              </w:rPr>
              <w:t>法定基本</w:t>
            </w:r>
          </w:p>
          <w:p w14:paraId="734EF3A3">
            <w:pPr>
              <w:jc w:val="center"/>
              <w:rPr>
                <w:rFonts w:ascii="宋体" w:hAnsi="宋体"/>
                <w:color w:val="auto"/>
                <w:szCs w:val="22"/>
                <w:highlight w:val="none"/>
              </w:rPr>
            </w:pPr>
            <w:r>
              <w:rPr>
                <w:rFonts w:hint="eastAsia" w:ascii="宋体" w:hAnsi="宋体"/>
                <w:color w:val="auto"/>
                <w:highlight w:val="none"/>
              </w:rPr>
              <w:t>条件</w:t>
            </w:r>
          </w:p>
        </w:tc>
        <w:tc>
          <w:tcPr>
            <w:tcW w:w="3487" w:type="dxa"/>
            <w:tcBorders>
              <w:top w:val="single" w:color="000000" w:sz="4" w:space="0"/>
              <w:left w:val="single" w:color="000000" w:sz="4" w:space="0"/>
              <w:bottom w:val="single" w:color="000000" w:sz="4" w:space="0"/>
              <w:right w:val="single" w:color="000000" w:sz="4" w:space="0"/>
            </w:tcBorders>
            <w:noWrap w:val="0"/>
            <w:vAlign w:val="center"/>
          </w:tcPr>
          <w:p w14:paraId="7CD2519B">
            <w:pPr>
              <w:snapToGrid w:val="0"/>
              <w:rPr>
                <w:rFonts w:hint="eastAsia" w:ascii="宋体" w:hAnsi="宋体" w:eastAsia="宋体" w:cs="Times New Roman"/>
                <w:color w:val="auto"/>
                <w:sz w:val="24"/>
                <w:szCs w:val="32"/>
                <w:highlight w:val="none"/>
              </w:rPr>
            </w:pPr>
            <w:r>
              <w:rPr>
                <w:rFonts w:hint="eastAsia" w:ascii="宋体" w:hAnsi="宋体" w:eastAsia="宋体" w:cs="Times New Roman"/>
                <w:color w:val="auto"/>
                <w:sz w:val="24"/>
                <w:szCs w:val="32"/>
                <w:highlight w:val="none"/>
              </w:rPr>
              <w:t>1.符合《中华人民共和国政府采购法》第二十二条规定的条件：提交参加政府采购活动前三年内</w:t>
            </w:r>
            <w:r>
              <w:rPr>
                <w:rFonts w:hint="eastAsia" w:ascii="宋体" w:hAnsi="宋体" w:eastAsia="宋体" w:cs="Times New Roman"/>
                <w:color w:val="auto"/>
                <w:sz w:val="24"/>
                <w:szCs w:val="32"/>
                <w:highlight w:val="none"/>
                <w:lang w:val="en-US" w:eastAsia="zh-CN"/>
              </w:rPr>
              <w:t>（成立不足三年的从成立之日起算）</w:t>
            </w:r>
            <w:r>
              <w:rPr>
                <w:rFonts w:hint="eastAsia" w:ascii="宋体" w:hAnsi="宋体" w:eastAsia="宋体" w:cs="Times New Roman"/>
                <w:color w:val="auto"/>
                <w:sz w:val="24"/>
                <w:szCs w:val="32"/>
                <w:highlight w:val="none"/>
              </w:rPr>
              <w:t>在经营活动中没有重大</w:t>
            </w:r>
            <w:r>
              <w:rPr>
                <w:rFonts w:hint="eastAsia" w:ascii="宋体" w:hAnsi="宋体" w:eastAsia="宋体" w:cs="Times New Roman"/>
                <w:color w:val="auto"/>
                <w:sz w:val="24"/>
                <w:szCs w:val="32"/>
                <w:highlight w:val="none"/>
                <w:lang w:eastAsia="zh-CN"/>
              </w:rPr>
              <w:t>违法</w:t>
            </w:r>
            <w:r>
              <w:rPr>
                <w:rFonts w:hint="eastAsia" w:ascii="宋体" w:hAnsi="宋体" w:eastAsia="宋体" w:cs="Times New Roman"/>
                <w:color w:val="auto"/>
                <w:sz w:val="24"/>
                <w:szCs w:val="32"/>
                <w:highlight w:val="none"/>
              </w:rPr>
              <w:t>记录的承诺等；</w:t>
            </w:r>
          </w:p>
          <w:p w14:paraId="55CD8AED">
            <w:pPr>
              <w:snapToGrid w:val="0"/>
              <w:rPr>
                <w:rFonts w:hint="eastAsia" w:ascii="宋体" w:hAnsi="宋体" w:eastAsia="宋体" w:cs="Times New Roman"/>
                <w:color w:val="auto"/>
                <w:sz w:val="24"/>
                <w:szCs w:val="32"/>
                <w:highlight w:val="none"/>
              </w:rPr>
            </w:pPr>
            <w:r>
              <w:rPr>
                <w:rFonts w:hint="eastAsia" w:ascii="宋体" w:hAnsi="宋体" w:eastAsia="宋体" w:cs="Times New Roman"/>
                <w:color w:val="auto"/>
                <w:sz w:val="24"/>
                <w:szCs w:val="32"/>
                <w:highlight w:val="none"/>
              </w:rPr>
              <w:t>2.投标截止时间前3年内未被“信用中国”（www.creditchina.gov.cn）、中国政府采购网（www.ccgp.gov.cn）列入失信被执行人、重大税收违法案件当事人名单、政府采购严重违法失信行为记录名单。</w:t>
            </w:r>
          </w:p>
          <w:p w14:paraId="74B46E5D">
            <w:pPr>
              <w:snapToGrid w:val="0"/>
              <w:rPr>
                <w:rFonts w:hint="default" w:ascii="宋体" w:hAnsi="宋体" w:eastAsia="宋体" w:cs="Times New Roman"/>
                <w:color w:val="auto"/>
                <w:sz w:val="24"/>
                <w:szCs w:val="32"/>
                <w:highlight w:val="none"/>
                <w:lang w:val="en-US" w:eastAsia="zh-CN"/>
              </w:rPr>
            </w:pPr>
            <w:r>
              <w:rPr>
                <w:rFonts w:hint="eastAsia" w:ascii="宋体" w:hAnsi="宋体" w:eastAsia="宋体" w:cs="Times New Roman"/>
                <w:color w:val="auto"/>
                <w:sz w:val="24"/>
                <w:szCs w:val="32"/>
                <w:highlight w:val="none"/>
              </w:rPr>
              <w:t>3.提交财务状况及税收、社会保障资金缴纳情况声明函</w:t>
            </w:r>
            <w:r>
              <w:rPr>
                <w:rFonts w:hint="eastAsia" w:ascii="宋体" w:hAnsi="宋体" w:eastAsia="宋体" w:cs="Times New Roman"/>
                <w:color w:val="auto"/>
                <w:sz w:val="24"/>
                <w:szCs w:val="32"/>
                <w:highlight w:val="none"/>
                <w:lang w:val="en-US" w:eastAsia="zh-CN"/>
              </w:rPr>
              <w:t>；</w:t>
            </w:r>
          </w:p>
        </w:tc>
        <w:tc>
          <w:tcPr>
            <w:tcW w:w="1114" w:type="dxa"/>
            <w:tcBorders>
              <w:top w:val="single" w:color="000000" w:sz="4" w:space="0"/>
              <w:left w:val="single" w:color="000000" w:sz="4" w:space="0"/>
              <w:bottom w:val="single" w:color="000000" w:sz="4" w:space="0"/>
              <w:right w:val="single" w:color="000000" w:sz="4" w:space="0"/>
            </w:tcBorders>
            <w:noWrap w:val="0"/>
            <w:vAlign w:val="center"/>
          </w:tcPr>
          <w:p w14:paraId="1C8209B8">
            <w:pPr>
              <w:jc w:val="center"/>
              <w:rPr>
                <w:rFonts w:ascii="宋体" w:hAnsi="宋体"/>
                <w:color w:val="auto"/>
                <w:szCs w:val="22"/>
                <w:highlight w:val="none"/>
              </w:rPr>
            </w:pPr>
          </w:p>
        </w:tc>
        <w:tc>
          <w:tcPr>
            <w:tcW w:w="1215" w:type="dxa"/>
            <w:tcBorders>
              <w:top w:val="single" w:color="000000" w:sz="4" w:space="0"/>
              <w:left w:val="single" w:color="000000" w:sz="4" w:space="0"/>
              <w:bottom w:val="single" w:color="000000" w:sz="4" w:space="0"/>
              <w:right w:val="single" w:color="000000" w:sz="4" w:space="0"/>
            </w:tcBorders>
            <w:noWrap w:val="0"/>
            <w:vAlign w:val="center"/>
          </w:tcPr>
          <w:p w14:paraId="69131360">
            <w:pPr>
              <w:jc w:val="center"/>
              <w:rPr>
                <w:rFonts w:ascii="宋体" w:hAnsi="宋体"/>
                <w:color w:val="auto"/>
                <w:szCs w:val="22"/>
                <w:highlight w:val="none"/>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4E233C8E">
            <w:pPr>
              <w:jc w:val="center"/>
              <w:rPr>
                <w:rFonts w:ascii="宋体" w:hAnsi="宋体"/>
                <w:color w:val="auto"/>
                <w:szCs w:val="22"/>
                <w:highlight w:val="none"/>
              </w:rPr>
            </w:pPr>
          </w:p>
        </w:tc>
      </w:tr>
      <w:tr w14:paraId="278FDA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67" w:type="dxa"/>
            <w:tcBorders>
              <w:top w:val="single" w:color="000000" w:sz="4" w:space="0"/>
              <w:left w:val="single" w:color="000000" w:sz="4" w:space="0"/>
              <w:bottom w:val="single" w:color="000000" w:sz="4" w:space="0"/>
              <w:right w:val="single" w:color="000000" w:sz="4" w:space="0"/>
            </w:tcBorders>
            <w:noWrap w:val="0"/>
            <w:vAlign w:val="center"/>
          </w:tcPr>
          <w:p w14:paraId="5CD913E5">
            <w:pPr>
              <w:numPr>
                <w:ilvl w:val="0"/>
                <w:numId w:val="2"/>
              </w:numPr>
              <w:jc w:val="center"/>
              <w:rPr>
                <w:rFonts w:ascii="宋体" w:hAnsi="宋体"/>
                <w:color w:val="auto"/>
                <w:szCs w:val="22"/>
                <w:highlight w:val="none"/>
              </w:rPr>
            </w:pPr>
          </w:p>
        </w:tc>
        <w:tc>
          <w:tcPr>
            <w:tcW w:w="547" w:type="dxa"/>
            <w:vMerge w:val="continue"/>
            <w:tcBorders>
              <w:left w:val="single" w:color="000000" w:sz="4" w:space="0"/>
              <w:right w:val="single" w:color="000000" w:sz="4" w:space="0"/>
            </w:tcBorders>
            <w:noWrap w:val="0"/>
            <w:vAlign w:val="center"/>
          </w:tcPr>
          <w:p w14:paraId="7C50D065">
            <w:pPr>
              <w:widowControl/>
              <w:jc w:val="center"/>
              <w:rPr>
                <w:rFonts w:ascii="宋体" w:hAnsi="宋体"/>
                <w:color w:val="auto"/>
                <w:szCs w:val="22"/>
                <w:highlight w:val="none"/>
              </w:rPr>
            </w:pPr>
          </w:p>
        </w:tc>
        <w:tc>
          <w:tcPr>
            <w:tcW w:w="1356" w:type="dxa"/>
            <w:tcBorders>
              <w:top w:val="single" w:color="000000" w:sz="4" w:space="0"/>
              <w:left w:val="single" w:color="000000" w:sz="4" w:space="0"/>
              <w:bottom w:val="single" w:color="000000" w:sz="4" w:space="0"/>
              <w:right w:val="single" w:color="000000" w:sz="4" w:space="0"/>
            </w:tcBorders>
            <w:noWrap w:val="0"/>
            <w:vAlign w:val="center"/>
          </w:tcPr>
          <w:p w14:paraId="7DB10D3A">
            <w:pPr>
              <w:jc w:val="center"/>
              <w:rPr>
                <w:rFonts w:hint="eastAsia" w:ascii="宋体" w:hAnsi="宋体"/>
                <w:color w:val="auto"/>
                <w:highlight w:val="none"/>
              </w:rPr>
            </w:pPr>
            <w:r>
              <w:rPr>
                <w:rFonts w:hint="eastAsia" w:ascii="宋体" w:hAnsi="宋体"/>
                <w:color w:val="auto"/>
                <w:highlight w:val="none"/>
              </w:rPr>
              <w:t>企业证照</w:t>
            </w:r>
          </w:p>
        </w:tc>
        <w:tc>
          <w:tcPr>
            <w:tcW w:w="3487" w:type="dxa"/>
            <w:tcBorders>
              <w:top w:val="single" w:color="000000" w:sz="4" w:space="0"/>
              <w:left w:val="single" w:color="000000" w:sz="4" w:space="0"/>
              <w:bottom w:val="single" w:color="000000" w:sz="4" w:space="0"/>
              <w:right w:val="single" w:color="000000" w:sz="4" w:space="0"/>
            </w:tcBorders>
            <w:noWrap w:val="0"/>
            <w:vAlign w:val="center"/>
          </w:tcPr>
          <w:p w14:paraId="1C29CD2E">
            <w:pPr>
              <w:snapToGrid w:val="0"/>
              <w:rPr>
                <w:rFonts w:hint="eastAsia" w:ascii="宋体" w:hAnsi="宋体" w:eastAsia="宋体"/>
                <w:color w:val="auto"/>
                <w:highlight w:val="none"/>
                <w:lang w:eastAsia="zh-CN"/>
              </w:rPr>
            </w:pPr>
            <w:r>
              <w:rPr>
                <w:rFonts w:hint="eastAsia" w:ascii="宋体" w:hAnsi="宋体"/>
                <w:color w:val="auto"/>
                <w:highlight w:val="none"/>
              </w:rPr>
              <w:t>提供有效营业执照（含有统一的社会信用代码）或登记证书等身份证明</w:t>
            </w:r>
            <w:r>
              <w:rPr>
                <w:rFonts w:hint="eastAsia" w:ascii="宋体" w:hAnsi="宋体" w:cs="宋体"/>
                <w:color w:val="auto"/>
                <w:szCs w:val="21"/>
                <w:highlight w:val="none"/>
                <w:lang w:eastAsia="zh-CN"/>
              </w:rPr>
              <w:t>（</w:t>
            </w:r>
            <w:r>
              <w:rPr>
                <w:rFonts w:hint="eastAsia" w:ascii="宋体" w:hAnsi="宋体" w:cs="宋体"/>
                <w:color w:val="auto"/>
                <w:highlight w:val="none"/>
              </w:rPr>
              <w:t>以分支机构名义投标的，应当取得其法人的授权书</w:t>
            </w:r>
            <w:r>
              <w:rPr>
                <w:rFonts w:hint="eastAsia" w:ascii="宋体" w:hAnsi="宋体" w:cs="宋体"/>
                <w:color w:val="auto"/>
                <w:highlight w:val="none"/>
                <w:lang w:eastAsia="zh-CN"/>
              </w:rPr>
              <w:t>）</w:t>
            </w:r>
          </w:p>
        </w:tc>
        <w:tc>
          <w:tcPr>
            <w:tcW w:w="1114" w:type="dxa"/>
            <w:tcBorders>
              <w:top w:val="single" w:color="000000" w:sz="4" w:space="0"/>
              <w:left w:val="single" w:color="000000" w:sz="4" w:space="0"/>
              <w:bottom w:val="single" w:color="000000" w:sz="4" w:space="0"/>
              <w:right w:val="single" w:color="000000" w:sz="4" w:space="0"/>
            </w:tcBorders>
            <w:noWrap w:val="0"/>
            <w:vAlign w:val="center"/>
          </w:tcPr>
          <w:p w14:paraId="561FC259">
            <w:pPr>
              <w:jc w:val="center"/>
              <w:rPr>
                <w:rFonts w:ascii="宋体" w:hAnsi="宋体"/>
                <w:color w:val="auto"/>
                <w:szCs w:val="22"/>
                <w:highlight w:val="none"/>
              </w:rPr>
            </w:pPr>
          </w:p>
        </w:tc>
        <w:tc>
          <w:tcPr>
            <w:tcW w:w="1215" w:type="dxa"/>
            <w:tcBorders>
              <w:top w:val="single" w:color="000000" w:sz="4" w:space="0"/>
              <w:left w:val="single" w:color="000000" w:sz="4" w:space="0"/>
              <w:bottom w:val="single" w:color="000000" w:sz="4" w:space="0"/>
              <w:right w:val="single" w:color="000000" w:sz="4" w:space="0"/>
            </w:tcBorders>
            <w:noWrap w:val="0"/>
            <w:vAlign w:val="center"/>
          </w:tcPr>
          <w:p w14:paraId="5B1520CD">
            <w:pPr>
              <w:jc w:val="center"/>
              <w:rPr>
                <w:rFonts w:ascii="宋体" w:hAnsi="宋体"/>
                <w:color w:val="auto"/>
                <w:szCs w:val="22"/>
                <w:highlight w:val="none"/>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3FCEFDAB">
            <w:pPr>
              <w:jc w:val="center"/>
              <w:rPr>
                <w:rFonts w:ascii="宋体" w:hAnsi="宋体"/>
                <w:color w:val="auto"/>
                <w:szCs w:val="22"/>
                <w:highlight w:val="none"/>
              </w:rPr>
            </w:pPr>
          </w:p>
        </w:tc>
      </w:tr>
      <w:tr w14:paraId="58C43F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667" w:type="dxa"/>
            <w:tcBorders>
              <w:top w:val="single" w:color="000000" w:sz="4" w:space="0"/>
              <w:left w:val="single" w:color="000000" w:sz="4" w:space="0"/>
              <w:bottom w:val="single" w:color="000000" w:sz="4" w:space="0"/>
              <w:right w:val="single" w:color="000000" w:sz="4" w:space="0"/>
            </w:tcBorders>
            <w:noWrap w:val="0"/>
            <w:vAlign w:val="center"/>
          </w:tcPr>
          <w:p w14:paraId="6B971E25">
            <w:pPr>
              <w:numPr>
                <w:ilvl w:val="0"/>
                <w:numId w:val="2"/>
              </w:numPr>
              <w:jc w:val="center"/>
              <w:rPr>
                <w:rFonts w:ascii="宋体" w:hAnsi="宋体"/>
                <w:color w:val="auto"/>
                <w:szCs w:val="22"/>
                <w:highlight w:val="none"/>
              </w:rPr>
            </w:pPr>
          </w:p>
        </w:tc>
        <w:tc>
          <w:tcPr>
            <w:tcW w:w="547" w:type="dxa"/>
            <w:vMerge w:val="continue"/>
            <w:tcBorders>
              <w:left w:val="single" w:color="000000" w:sz="4" w:space="0"/>
              <w:right w:val="single" w:color="000000" w:sz="4" w:space="0"/>
            </w:tcBorders>
            <w:noWrap w:val="0"/>
            <w:vAlign w:val="center"/>
          </w:tcPr>
          <w:p w14:paraId="43E14B34">
            <w:pPr>
              <w:widowControl/>
              <w:jc w:val="center"/>
              <w:rPr>
                <w:rFonts w:ascii="宋体" w:hAnsi="宋体"/>
                <w:color w:val="auto"/>
                <w:szCs w:val="22"/>
                <w:highlight w:val="none"/>
              </w:rPr>
            </w:pPr>
          </w:p>
        </w:tc>
        <w:tc>
          <w:tcPr>
            <w:tcW w:w="1356" w:type="dxa"/>
            <w:tcBorders>
              <w:top w:val="single" w:color="000000" w:sz="4" w:space="0"/>
              <w:left w:val="single" w:color="000000" w:sz="4" w:space="0"/>
              <w:bottom w:val="single" w:color="000000" w:sz="4" w:space="0"/>
              <w:right w:val="single" w:color="000000" w:sz="4" w:space="0"/>
            </w:tcBorders>
            <w:noWrap w:val="0"/>
            <w:vAlign w:val="center"/>
          </w:tcPr>
          <w:p w14:paraId="5DA7E709">
            <w:pPr>
              <w:jc w:val="center"/>
              <w:rPr>
                <w:rFonts w:ascii="宋体" w:hAnsi="宋体"/>
                <w:color w:val="auto"/>
                <w:szCs w:val="22"/>
                <w:highlight w:val="none"/>
              </w:rPr>
            </w:pPr>
            <w:r>
              <w:rPr>
                <w:rFonts w:hint="eastAsia" w:ascii="宋体" w:hAnsi="宋体"/>
                <w:color w:val="auto"/>
                <w:highlight w:val="none"/>
              </w:rPr>
              <w:t>是否联合投标</w:t>
            </w:r>
          </w:p>
        </w:tc>
        <w:tc>
          <w:tcPr>
            <w:tcW w:w="3487" w:type="dxa"/>
            <w:tcBorders>
              <w:top w:val="single" w:color="000000" w:sz="4" w:space="0"/>
              <w:left w:val="single" w:color="000000" w:sz="4" w:space="0"/>
              <w:bottom w:val="single" w:color="000000" w:sz="4" w:space="0"/>
              <w:right w:val="single" w:color="000000" w:sz="4" w:space="0"/>
            </w:tcBorders>
            <w:noWrap w:val="0"/>
            <w:vAlign w:val="center"/>
          </w:tcPr>
          <w:p w14:paraId="71BCDE9A">
            <w:pPr>
              <w:snapToGrid w:val="0"/>
              <w:rPr>
                <w:rFonts w:ascii="宋体" w:hAnsi="宋体"/>
                <w:color w:val="auto"/>
                <w:highlight w:val="none"/>
              </w:rPr>
            </w:pPr>
            <w:r>
              <w:rPr>
                <w:rFonts w:hint="eastAsia" w:ascii="宋体" w:hAnsi="宋体"/>
                <w:color w:val="auto"/>
                <w:highlight w:val="none"/>
              </w:rPr>
              <w:t>非联合投标</w:t>
            </w:r>
          </w:p>
        </w:tc>
        <w:tc>
          <w:tcPr>
            <w:tcW w:w="1114" w:type="dxa"/>
            <w:tcBorders>
              <w:top w:val="single" w:color="000000" w:sz="4" w:space="0"/>
              <w:left w:val="single" w:color="000000" w:sz="4" w:space="0"/>
              <w:bottom w:val="single" w:color="000000" w:sz="4" w:space="0"/>
              <w:right w:val="single" w:color="000000" w:sz="4" w:space="0"/>
            </w:tcBorders>
            <w:noWrap w:val="0"/>
            <w:vAlign w:val="center"/>
          </w:tcPr>
          <w:p w14:paraId="62DF7172">
            <w:pPr>
              <w:jc w:val="center"/>
              <w:rPr>
                <w:rFonts w:ascii="宋体" w:hAnsi="宋体"/>
                <w:color w:val="auto"/>
                <w:szCs w:val="22"/>
                <w:highlight w:val="none"/>
              </w:rPr>
            </w:pPr>
          </w:p>
        </w:tc>
        <w:tc>
          <w:tcPr>
            <w:tcW w:w="1215" w:type="dxa"/>
            <w:tcBorders>
              <w:top w:val="single" w:color="000000" w:sz="4" w:space="0"/>
              <w:left w:val="single" w:color="000000" w:sz="4" w:space="0"/>
              <w:bottom w:val="single" w:color="000000" w:sz="4" w:space="0"/>
              <w:right w:val="single" w:color="000000" w:sz="4" w:space="0"/>
            </w:tcBorders>
            <w:noWrap w:val="0"/>
            <w:vAlign w:val="center"/>
          </w:tcPr>
          <w:p w14:paraId="054A92C9">
            <w:pPr>
              <w:jc w:val="center"/>
              <w:rPr>
                <w:rFonts w:ascii="宋体" w:hAnsi="宋体"/>
                <w:color w:val="auto"/>
                <w:szCs w:val="22"/>
                <w:highlight w:val="none"/>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36D1909">
            <w:pPr>
              <w:jc w:val="center"/>
              <w:rPr>
                <w:rFonts w:ascii="宋体" w:hAnsi="宋体"/>
                <w:color w:val="auto"/>
                <w:szCs w:val="22"/>
                <w:highlight w:val="none"/>
              </w:rPr>
            </w:pPr>
          </w:p>
        </w:tc>
      </w:tr>
      <w:tr w14:paraId="2E4D3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 w:hRule="atLeast"/>
          <w:jc w:val="center"/>
        </w:trPr>
        <w:tc>
          <w:tcPr>
            <w:tcW w:w="667" w:type="dxa"/>
            <w:tcBorders>
              <w:top w:val="single" w:color="000000" w:sz="4" w:space="0"/>
              <w:left w:val="single" w:color="000000" w:sz="4" w:space="0"/>
              <w:bottom w:val="single" w:color="000000" w:sz="4" w:space="0"/>
              <w:right w:val="single" w:color="000000" w:sz="4" w:space="0"/>
            </w:tcBorders>
            <w:noWrap w:val="0"/>
            <w:vAlign w:val="center"/>
          </w:tcPr>
          <w:p w14:paraId="7215C137">
            <w:pPr>
              <w:numPr>
                <w:ilvl w:val="0"/>
                <w:numId w:val="2"/>
              </w:numPr>
              <w:jc w:val="center"/>
              <w:rPr>
                <w:rFonts w:ascii="宋体" w:hAnsi="宋体"/>
                <w:color w:val="auto"/>
                <w:szCs w:val="22"/>
                <w:highlight w:val="none"/>
              </w:rPr>
            </w:pPr>
          </w:p>
        </w:tc>
        <w:tc>
          <w:tcPr>
            <w:tcW w:w="547" w:type="dxa"/>
            <w:vMerge w:val="continue"/>
            <w:tcBorders>
              <w:left w:val="single" w:color="000000" w:sz="4" w:space="0"/>
              <w:right w:val="single" w:color="000000" w:sz="4" w:space="0"/>
            </w:tcBorders>
            <w:noWrap w:val="0"/>
            <w:vAlign w:val="center"/>
          </w:tcPr>
          <w:p w14:paraId="69DA073D">
            <w:pPr>
              <w:widowControl/>
              <w:jc w:val="center"/>
              <w:rPr>
                <w:rFonts w:ascii="宋体" w:hAnsi="宋体"/>
                <w:color w:val="auto"/>
                <w:szCs w:val="22"/>
                <w:highlight w:val="none"/>
              </w:rPr>
            </w:pPr>
          </w:p>
        </w:tc>
        <w:tc>
          <w:tcPr>
            <w:tcW w:w="1356" w:type="dxa"/>
            <w:tcBorders>
              <w:top w:val="single" w:color="000000" w:sz="4" w:space="0"/>
              <w:left w:val="single" w:color="000000" w:sz="4" w:space="0"/>
              <w:bottom w:val="single" w:color="000000" w:sz="4" w:space="0"/>
              <w:right w:val="single" w:color="000000" w:sz="4" w:space="0"/>
            </w:tcBorders>
            <w:noWrap w:val="0"/>
            <w:vAlign w:val="center"/>
          </w:tcPr>
          <w:p w14:paraId="0BB909C7">
            <w:pPr>
              <w:jc w:val="center"/>
              <w:rPr>
                <w:rFonts w:hint="eastAsia" w:ascii="宋体" w:hAnsi="宋体"/>
                <w:color w:val="auto"/>
                <w:highlight w:val="none"/>
              </w:rPr>
            </w:pPr>
            <w:r>
              <w:rPr>
                <w:rFonts w:hint="eastAsia" w:ascii="宋体" w:hAnsi="宋体"/>
                <w:color w:val="auto"/>
                <w:highlight w:val="none"/>
              </w:rPr>
              <w:t>关联关系</w:t>
            </w:r>
          </w:p>
        </w:tc>
        <w:tc>
          <w:tcPr>
            <w:tcW w:w="3487" w:type="dxa"/>
            <w:tcBorders>
              <w:top w:val="single" w:color="000000" w:sz="4" w:space="0"/>
              <w:left w:val="single" w:color="000000" w:sz="4" w:space="0"/>
              <w:bottom w:val="single" w:color="000000" w:sz="4" w:space="0"/>
              <w:right w:val="single" w:color="000000" w:sz="4" w:space="0"/>
            </w:tcBorders>
            <w:noWrap w:val="0"/>
            <w:vAlign w:val="center"/>
          </w:tcPr>
          <w:p w14:paraId="3206DB94">
            <w:pPr>
              <w:snapToGrid w:val="0"/>
              <w:rPr>
                <w:rFonts w:hint="eastAsia" w:ascii="宋体" w:hAnsi="宋体"/>
                <w:color w:val="auto"/>
                <w:highlight w:val="none"/>
              </w:rPr>
            </w:pPr>
            <w:r>
              <w:rPr>
                <w:rFonts w:hint="eastAsia" w:ascii="宋体" w:hAnsi="宋体"/>
                <w:color w:val="auto"/>
                <w:szCs w:val="21"/>
                <w:highlight w:val="none"/>
              </w:rPr>
              <w:t>不同供应商的单位负责人或法定代表人非同一人，且不存在控股、管理关系，否则相关投标均无效。</w:t>
            </w:r>
          </w:p>
        </w:tc>
        <w:tc>
          <w:tcPr>
            <w:tcW w:w="1114" w:type="dxa"/>
            <w:tcBorders>
              <w:top w:val="single" w:color="000000" w:sz="4" w:space="0"/>
              <w:left w:val="single" w:color="000000" w:sz="4" w:space="0"/>
              <w:bottom w:val="single" w:color="000000" w:sz="4" w:space="0"/>
              <w:right w:val="single" w:color="000000" w:sz="4" w:space="0"/>
            </w:tcBorders>
            <w:noWrap w:val="0"/>
            <w:vAlign w:val="center"/>
          </w:tcPr>
          <w:p w14:paraId="72C03AB1">
            <w:pPr>
              <w:jc w:val="center"/>
              <w:rPr>
                <w:rFonts w:ascii="宋体" w:hAnsi="宋体"/>
                <w:color w:val="auto"/>
                <w:szCs w:val="22"/>
                <w:highlight w:val="none"/>
              </w:rPr>
            </w:pPr>
          </w:p>
        </w:tc>
        <w:tc>
          <w:tcPr>
            <w:tcW w:w="1215" w:type="dxa"/>
            <w:tcBorders>
              <w:top w:val="single" w:color="000000" w:sz="4" w:space="0"/>
              <w:left w:val="single" w:color="000000" w:sz="4" w:space="0"/>
              <w:bottom w:val="single" w:color="000000" w:sz="4" w:space="0"/>
              <w:right w:val="single" w:color="000000" w:sz="4" w:space="0"/>
            </w:tcBorders>
            <w:noWrap w:val="0"/>
            <w:vAlign w:val="center"/>
          </w:tcPr>
          <w:p w14:paraId="287920C8">
            <w:pPr>
              <w:jc w:val="center"/>
              <w:rPr>
                <w:rFonts w:ascii="宋体" w:hAnsi="宋体"/>
                <w:color w:val="auto"/>
                <w:szCs w:val="22"/>
                <w:highlight w:val="none"/>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43DEB935">
            <w:pPr>
              <w:jc w:val="center"/>
              <w:rPr>
                <w:rFonts w:ascii="宋体" w:hAnsi="宋体"/>
                <w:color w:val="auto"/>
                <w:szCs w:val="22"/>
                <w:highlight w:val="none"/>
              </w:rPr>
            </w:pPr>
          </w:p>
        </w:tc>
      </w:tr>
      <w:tr w14:paraId="2B95E7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 w:hRule="atLeast"/>
          <w:jc w:val="center"/>
        </w:trPr>
        <w:tc>
          <w:tcPr>
            <w:tcW w:w="667" w:type="dxa"/>
            <w:tcBorders>
              <w:top w:val="single" w:color="000000" w:sz="4" w:space="0"/>
              <w:left w:val="single" w:color="000000" w:sz="4" w:space="0"/>
              <w:bottom w:val="single" w:color="000000" w:sz="4" w:space="0"/>
              <w:right w:val="single" w:color="000000" w:sz="4" w:space="0"/>
            </w:tcBorders>
            <w:noWrap w:val="0"/>
            <w:vAlign w:val="center"/>
          </w:tcPr>
          <w:p w14:paraId="298D7409">
            <w:pPr>
              <w:numPr>
                <w:ilvl w:val="0"/>
                <w:numId w:val="2"/>
              </w:numPr>
              <w:jc w:val="center"/>
              <w:rPr>
                <w:rFonts w:ascii="宋体" w:hAnsi="宋体"/>
                <w:color w:val="auto"/>
                <w:szCs w:val="22"/>
                <w:highlight w:val="none"/>
              </w:rPr>
            </w:pPr>
          </w:p>
        </w:tc>
        <w:tc>
          <w:tcPr>
            <w:tcW w:w="547" w:type="dxa"/>
            <w:vMerge w:val="continue"/>
            <w:tcBorders>
              <w:left w:val="single" w:color="000000" w:sz="4" w:space="0"/>
              <w:bottom w:val="single" w:color="000000" w:sz="4" w:space="0"/>
              <w:right w:val="single" w:color="000000" w:sz="4" w:space="0"/>
            </w:tcBorders>
            <w:noWrap w:val="0"/>
            <w:vAlign w:val="center"/>
          </w:tcPr>
          <w:p w14:paraId="73F4FA8E">
            <w:pPr>
              <w:widowControl/>
              <w:jc w:val="center"/>
              <w:rPr>
                <w:rFonts w:ascii="宋体" w:hAnsi="宋体"/>
                <w:color w:val="auto"/>
                <w:szCs w:val="22"/>
                <w:highlight w:val="none"/>
              </w:rPr>
            </w:pPr>
          </w:p>
        </w:tc>
        <w:tc>
          <w:tcPr>
            <w:tcW w:w="1356" w:type="dxa"/>
            <w:tcBorders>
              <w:top w:val="single" w:color="000000" w:sz="4" w:space="0"/>
              <w:left w:val="single" w:color="000000" w:sz="4" w:space="0"/>
              <w:bottom w:val="single" w:color="000000" w:sz="4" w:space="0"/>
              <w:right w:val="single" w:color="000000" w:sz="4" w:space="0"/>
            </w:tcBorders>
            <w:noWrap w:val="0"/>
            <w:vAlign w:val="center"/>
          </w:tcPr>
          <w:p w14:paraId="24C289EE">
            <w:pPr>
              <w:jc w:val="center"/>
              <w:rPr>
                <w:rFonts w:hint="eastAsia" w:ascii="宋体" w:hAnsi="宋体"/>
                <w:color w:val="auto"/>
                <w:highlight w:val="none"/>
              </w:rPr>
            </w:pPr>
            <w:r>
              <w:rPr>
                <w:rFonts w:hint="eastAsia" w:ascii="宋体" w:hAnsi="宋体"/>
                <w:color w:val="auto"/>
                <w:highlight w:val="none"/>
              </w:rPr>
              <w:t>其他无效情形</w:t>
            </w:r>
          </w:p>
        </w:tc>
        <w:tc>
          <w:tcPr>
            <w:tcW w:w="3487" w:type="dxa"/>
            <w:tcBorders>
              <w:top w:val="single" w:color="000000" w:sz="4" w:space="0"/>
              <w:left w:val="single" w:color="000000" w:sz="4" w:space="0"/>
              <w:bottom w:val="single" w:color="000000" w:sz="4" w:space="0"/>
              <w:right w:val="single" w:color="000000" w:sz="4" w:space="0"/>
            </w:tcBorders>
            <w:noWrap w:val="0"/>
            <w:vAlign w:val="center"/>
          </w:tcPr>
          <w:p w14:paraId="0CA08CEE">
            <w:pPr>
              <w:snapToGrid w:val="0"/>
              <w:rPr>
                <w:rFonts w:hint="eastAsia" w:ascii="宋体" w:hAnsi="宋体"/>
                <w:color w:val="auto"/>
                <w:szCs w:val="21"/>
                <w:highlight w:val="none"/>
              </w:rPr>
            </w:pPr>
            <w:r>
              <w:rPr>
                <w:rFonts w:hint="eastAsia" w:ascii="宋体" w:hAnsi="宋体"/>
                <w:color w:val="auto"/>
                <w:sz w:val="24"/>
                <w:szCs w:val="32"/>
                <w:highlight w:val="none"/>
              </w:rPr>
              <w:t>1.供应商未为采购项目提供整体设计、规范编制或者项目管理、监理、检测等服务；2.</w:t>
            </w:r>
            <w:r>
              <w:rPr>
                <w:rFonts w:hint="eastAsia"/>
                <w:color w:val="auto"/>
                <w:sz w:val="24"/>
                <w:szCs w:val="32"/>
                <w:highlight w:val="none"/>
              </w:rPr>
              <w:t>不存在其他违反法律法规及竞争性磋商文件实质性要求的其他情形。</w:t>
            </w:r>
          </w:p>
        </w:tc>
        <w:tc>
          <w:tcPr>
            <w:tcW w:w="1114" w:type="dxa"/>
            <w:tcBorders>
              <w:top w:val="single" w:color="000000" w:sz="4" w:space="0"/>
              <w:left w:val="single" w:color="000000" w:sz="4" w:space="0"/>
              <w:bottom w:val="single" w:color="000000" w:sz="4" w:space="0"/>
              <w:right w:val="single" w:color="000000" w:sz="4" w:space="0"/>
            </w:tcBorders>
            <w:noWrap w:val="0"/>
            <w:vAlign w:val="center"/>
          </w:tcPr>
          <w:p w14:paraId="5001FC0A">
            <w:pPr>
              <w:jc w:val="center"/>
              <w:rPr>
                <w:rFonts w:ascii="宋体" w:hAnsi="宋体"/>
                <w:color w:val="auto"/>
                <w:szCs w:val="22"/>
                <w:highlight w:val="none"/>
              </w:rPr>
            </w:pPr>
          </w:p>
        </w:tc>
        <w:tc>
          <w:tcPr>
            <w:tcW w:w="1215" w:type="dxa"/>
            <w:tcBorders>
              <w:top w:val="single" w:color="000000" w:sz="4" w:space="0"/>
              <w:left w:val="single" w:color="000000" w:sz="4" w:space="0"/>
              <w:bottom w:val="single" w:color="000000" w:sz="4" w:space="0"/>
              <w:right w:val="single" w:color="000000" w:sz="4" w:space="0"/>
            </w:tcBorders>
            <w:noWrap w:val="0"/>
            <w:vAlign w:val="center"/>
          </w:tcPr>
          <w:p w14:paraId="18F68585">
            <w:pPr>
              <w:jc w:val="center"/>
              <w:rPr>
                <w:rFonts w:ascii="宋体" w:hAnsi="宋体"/>
                <w:color w:val="auto"/>
                <w:szCs w:val="22"/>
                <w:highlight w:val="none"/>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0AEF6F13">
            <w:pPr>
              <w:jc w:val="center"/>
              <w:rPr>
                <w:rFonts w:ascii="宋体" w:hAnsi="宋体"/>
                <w:color w:val="auto"/>
                <w:szCs w:val="22"/>
                <w:highlight w:val="none"/>
              </w:rPr>
            </w:pPr>
          </w:p>
        </w:tc>
      </w:tr>
      <w:tr w14:paraId="052994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7" w:hRule="atLeast"/>
          <w:jc w:val="center"/>
        </w:trPr>
        <w:tc>
          <w:tcPr>
            <w:tcW w:w="667" w:type="dxa"/>
            <w:tcBorders>
              <w:top w:val="single" w:color="000000" w:sz="4" w:space="0"/>
              <w:left w:val="single" w:color="000000" w:sz="4" w:space="0"/>
              <w:bottom w:val="single" w:color="000000" w:sz="4" w:space="0"/>
              <w:right w:val="single" w:color="000000" w:sz="4" w:space="0"/>
            </w:tcBorders>
            <w:noWrap w:val="0"/>
            <w:vAlign w:val="center"/>
          </w:tcPr>
          <w:p w14:paraId="1FD01861">
            <w:pPr>
              <w:ind w:left="210"/>
              <w:rPr>
                <w:rFonts w:hint="eastAsia" w:ascii="宋体" w:hAnsi="宋体"/>
                <w:color w:val="auto"/>
                <w:szCs w:val="22"/>
                <w:highlight w:val="none"/>
              </w:rPr>
            </w:pPr>
            <w:r>
              <w:rPr>
                <w:rFonts w:hint="eastAsia" w:ascii="宋体" w:hAnsi="宋体"/>
                <w:color w:val="auto"/>
                <w:szCs w:val="22"/>
                <w:highlight w:val="none"/>
              </w:rPr>
              <w:t>1.</w:t>
            </w:r>
          </w:p>
        </w:tc>
        <w:tc>
          <w:tcPr>
            <w:tcW w:w="547" w:type="dxa"/>
            <w:vMerge w:val="restart"/>
            <w:tcBorders>
              <w:top w:val="single" w:color="000000" w:sz="4" w:space="0"/>
              <w:left w:val="single" w:color="000000" w:sz="4" w:space="0"/>
              <w:right w:val="single" w:color="000000" w:sz="4" w:space="0"/>
            </w:tcBorders>
            <w:noWrap w:val="0"/>
            <w:vAlign w:val="center"/>
          </w:tcPr>
          <w:p w14:paraId="572F11F7">
            <w:pPr>
              <w:jc w:val="center"/>
              <w:rPr>
                <w:rFonts w:ascii="宋体" w:hAnsi="宋体"/>
                <w:color w:val="auto"/>
                <w:highlight w:val="none"/>
              </w:rPr>
            </w:pPr>
          </w:p>
          <w:p w14:paraId="7C83FBF8">
            <w:pPr>
              <w:jc w:val="center"/>
              <w:rPr>
                <w:rFonts w:hint="eastAsia" w:ascii="宋体" w:hAnsi="宋体"/>
                <w:color w:val="auto"/>
                <w:highlight w:val="none"/>
              </w:rPr>
            </w:pPr>
          </w:p>
          <w:p w14:paraId="1F9A9E15">
            <w:pPr>
              <w:jc w:val="center"/>
              <w:rPr>
                <w:rFonts w:hint="eastAsia" w:ascii="宋体" w:hAnsi="宋体"/>
                <w:color w:val="auto"/>
                <w:highlight w:val="none"/>
              </w:rPr>
            </w:pPr>
          </w:p>
          <w:p w14:paraId="6C2D8CD2">
            <w:pPr>
              <w:jc w:val="center"/>
              <w:rPr>
                <w:rFonts w:hint="eastAsia" w:ascii="宋体" w:hAnsi="宋体"/>
                <w:color w:val="auto"/>
                <w:highlight w:val="none"/>
              </w:rPr>
            </w:pPr>
          </w:p>
          <w:p w14:paraId="04303063">
            <w:pPr>
              <w:jc w:val="center"/>
              <w:rPr>
                <w:rFonts w:hint="eastAsia" w:ascii="宋体" w:hAnsi="宋体"/>
                <w:color w:val="auto"/>
                <w:highlight w:val="none"/>
              </w:rPr>
            </w:pPr>
          </w:p>
          <w:p w14:paraId="41F4511C">
            <w:pPr>
              <w:jc w:val="center"/>
              <w:rPr>
                <w:rFonts w:hint="eastAsia" w:ascii="宋体" w:hAnsi="宋体"/>
                <w:color w:val="auto"/>
                <w:highlight w:val="none"/>
              </w:rPr>
            </w:pPr>
          </w:p>
          <w:p w14:paraId="0E1D9417">
            <w:pPr>
              <w:jc w:val="center"/>
              <w:rPr>
                <w:rFonts w:hint="eastAsia" w:ascii="宋体" w:hAnsi="宋体"/>
                <w:color w:val="auto"/>
                <w:highlight w:val="none"/>
              </w:rPr>
            </w:pPr>
          </w:p>
          <w:p w14:paraId="048B7A54">
            <w:pPr>
              <w:jc w:val="center"/>
              <w:rPr>
                <w:rFonts w:hint="eastAsia" w:ascii="宋体" w:hAnsi="宋体"/>
                <w:color w:val="auto"/>
                <w:highlight w:val="none"/>
              </w:rPr>
            </w:pPr>
          </w:p>
          <w:p w14:paraId="7359BB00">
            <w:pPr>
              <w:jc w:val="center"/>
              <w:rPr>
                <w:rFonts w:hint="eastAsia" w:ascii="宋体" w:hAnsi="宋体"/>
                <w:color w:val="auto"/>
                <w:highlight w:val="none"/>
              </w:rPr>
            </w:pPr>
          </w:p>
          <w:p w14:paraId="11FD2D51">
            <w:pPr>
              <w:jc w:val="center"/>
              <w:rPr>
                <w:rFonts w:hint="eastAsia" w:ascii="宋体" w:hAnsi="宋体"/>
                <w:color w:val="auto"/>
                <w:highlight w:val="none"/>
              </w:rPr>
            </w:pPr>
          </w:p>
          <w:p w14:paraId="791CBCBD">
            <w:pPr>
              <w:jc w:val="center"/>
              <w:rPr>
                <w:rFonts w:hint="eastAsia" w:ascii="宋体" w:hAnsi="宋体"/>
                <w:color w:val="auto"/>
                <w:highlight w:val="none"/>
              </w:rPr>
            </w:pPr>
          </w:p>
          <w:p w14:paraId="38DA04FD">
            <w:pPr>
              <w:jc w:val="center"/>
              <w:rPr>
                <w:rFonts w:hint="eastAsia" w:ascii="宋体" w:hAnsi="宋体"/>
                <w:color w:val="auto"/>
                <w:highlight w:val="none"/>
              </w:rPr>
            </w:pPr>
            <w:r>
              <w:rPr>
                <w:rFonts w:hint="eastAsia" w:ascii="宋体" w:hAnsi="宋体"/>
                <w:b/>
                <w:color w:val="auto"/>
                <w:szCs w:val="21"/>
                <w:highlight w:val="none"/>
              </w:rPr>
              <w:t>符合性审查内容</w:t>
            </w:r>
          </w:p>
          <w:p w14:paraId="4C39A396">
            <w:pPr>
              <w:jc w:val="center"/>
              <w:rPr>
                <w:rFonts w:hint="eastAsia" w:ascii="宋体" w:hAnsi="宋体"/>
                <w:color w:val="auto"/>
                <w:highlight w:val="none"/>
              </w:rPr>
            </w:pPr>
          </w:p>
          <w:p w14:paraId="1A7A1E87">
            <w:pPr>
              <w:jc w:val="center"/>
              <w:rPr>
                <w:rFonts w:hint="eastAsia" w:ascii="宋体" w:hAnsi="宋体"/>
                <w:color w:val="auto"/>
                <w:highlight w:val="none"/>
              </w:rPr>
            </w:pPr>
          </w:p>
          <w:p w14:paraId="0095A8AF">
            <w:pPr>
              <w:jc w:val="center"/>
              <w:rPr>
                <w:rFonts w:hint="eastAsia" w:ascii="宋体" w:hAnsi="宋体"/>
                <w:color w:val="auto"/>
                <w:highlight w:val="none"/>
              </w:rPr>
            </w:pPr>
          </w:p>
          <w:p w14:paraId="426931BB">
            <w:pPr>
              <w:jc w:val="center"/>
              <w:rPr>
                <w:rFonts w:hint="eastAsia" w:ascii="宋体" w:hAnsi="宋体"/>
                <w:color w:val="auto"/>
                <w:highlight w:val="none"/>
              </w:rPr>
            </w:pPr>
          </w:p>
          <w:p w14:paraId="08EB6AC6">
            <w:pPr>
              <w:jc w:val="center"/>
              <w:rPr>
                <w:rFonts w:hint="eastAsia" w:ascii="宋体" w:hAnsi="宋体"/>
                <w:color w:val="auto"/>
                <w:highlight w:val="none"/>
              </w:rPr>
            </w:pPr>
          </w:p>
          <w:p w14:paraId="59D9B79B">
            <w:pPr>
              <w:rPr>
                <w:rFonts w:ascii="宋体" w:hAnsi="宋体"/>
                <w:color w:val="auto"/>
                <w:szCs w:val="22"/>
                <w:highlight w:val="none"/>
              </w:rPr>
            </w:pPr>
          </w:p>
        </w:tc>
        <w:tc>
          <w:tcPr>
            <w:tcW w:w="1356" w:type="dxa"/>
            <w:tcBorders>
              <w:top w:val="single" w:color="000000" w:sz="4" w:space="0"/>
              <w:left w:val="single" w:color="000000" w:sz="4" w:space="0"/>
              <w:bottom w:val="single" w:color="000000" w:sz="4" w:space="0"/>
              <w:right w:val="single" w:color="000000" w:sz="4" w:space="0"/>
            </w:tcBorders>
            <w:noWrap w:val="0"/>
            <w:vAlign w:val="center"/>
          </w:tcPr>
          <w:p w14:paraId="25144564">
            <w:pPr>
              <w:jc w:val="center"/>
              <w:rPr>
                <w:rFonts w:ascii="宋体" w:hAnsi="宋体"/>
                <w:color w:val="auto"/>
                <w:szCs w:val="22"/>
                <w:highlight w:val="none"/>
              </w:rPr>
            </w:pPr>
            <w:r>
              <w:rPr>
                <w:rFonts w:hint="eastAsia" w:ascii="宋体" w:hAnsi="宋体"/>
                <w:color w:val="auto"/>
                <w:highlight w:val="none"/>
              </w:rPr>
              <w:t>响应文件的签署等要求</w:t>
            </w:r>
          </w:p>
        </w:tc>
        <w:tc>
          <w:tcPr>
            <w:tcW w:w="3487" w:type="dxa"/>
            <w:tcBorders>
              <w:top w:val="single" w:color="000000" w:sz="4" w:space="0"/>
              <w:left w:val="single" w:color="000000" w:sz="4" w:space="0"/>
              <w:bottom w:val="single" w:color="000000" w:sz="4" w:space="0"/>
              <w:right w:val="single" w:color="000000" w:sz="4" w:space="0"/>
            </w:tcBorders>
            <w:noWrap w:val="0"/>
            <w:vAlign w:val="center"/>
          </w:tcPr>
          <w:p w14:paraId="1C0DF051">
            <w:pPr>
              <w:snapToGrid w:val="0"/>
              <w:rPr>
                <w:rFonts w:ascii="宋体" w:hAnsi="宋体"/>
                <w:color w:val="auto"/>
                <w:highlight w:val="none"/>
              </w:rPr>
            </w:pPr>
            <w:r>
              <w:rPr>
                <w:rFonts w:hint="eastAsia" w:ascii="宋体" w:hAnsi="宋体"/>
                <w:color w:val="auto"/>
                <w:highlight w:val="none"/>
              </w:rPr>
              <w:t>（</w:t>
            </w:r>
            <w:r>
              <w:rPr>
                <w:rFonts w:ascii="宋体" w:hAnsi="宋体"/>
                <w:color w:val="auto"/>
                <w:highlight w:val="none"/>
              </w:rPr>
              <w:t>1</w:t>
            </w:r>
            <w:r>
              <w:rPr>
                <w:rFonts w:hint="eastAsia" w:ascii="宋体" w:hAnsi="宋体"/>
                <w:color w:val="auto"/>
                <w:highlight w:val="none"/>
              </w:rPr>
              <w:t>）响应文件按本磋商文件第六章响应文件附件格式求进行签章（要求法定代表人或授权代表签名之处必须亲笔签名，不得使用签字章代替；要求法定代表人或授权代表盖章之处必须加盖个人印章或加盖执业资格印章，要求加盖公章之处必须加盖单位公章，不得使用印章或投标专用章代替）；</w:t>
            </w:r>
          </w:p>
          <w:p w14:paraId="2BA6B9FD">
            <w:pPr>
              <w:snapToGrid w:val="0"/>
              <w:rPr>
                <w:rFonts w:ascii="宋体" w:hAnsi="宋体"/>
                <w:color w:val="auto"/>
                <w:szCs w:val="22"/>
                <w:highlight w:val="none"/>
              </w:rPr>
            </w:pPr>
            <w:r>
              <w:rPr>
                <w:rFonts w:hint="eastAsia" w:ascii="宋体" w:hAnsi="宋体"/>
                <w:color w:val="auto"/>
                <w:highlight w:val="none"/>
              </w:rPr>
              <w:t>（2）在响应文件由授权代表签字（或盖章）的情况下，应按竞争性磋商文件规定格式提供</w:t>
            </w:r>
            <w:r>
              <w:rPr>
                <w:rFonts w:hint="eastAsia" w:ascii="宋体" w:hAnsi="宋体"/>
                <w:color w:val="auto"/>
                <w:highlight w:val="none"/>
                <w:lang w:val="en-US" w:eastAsia="zh-CN"/>
              </w:rPr>
              <w:t>授权委托书（由法定代表人/单位负责人</w:t>
            </w:r>
            <w:r>
              <w:rPr>
                <w:rFonts w:hint="eastAsia" w:ascii="宋体" w:hAnsi="宋体" w:cs="宋体"/>
                <w:color w:val="auto"/>
                <w:szCs w:val="21"/>
                <w:highlight w:val="none"/>
                <w:lang w:val="en-US" w:eastAsia="zh-CN"/>
              </w:rPr>
              <w:t>签字或盖章</w:t>
            </w:r>
            <w:r>
              <w:rPr>
                <w:rFonts w:hint="eastAsia" w:ascii="宋体" w:hAnsi="宋体"/>
                <w:color w:val="auto"/>
                <w:highlight w:val="none"/>
                <w:lang w:val="en-US" w:eastAsia="zh-CN"/>
              </w:rPr>
              <w:t>）</w:t>
            </w:r>
            <w:r>
              <w:rPr>
                <w:rFonts w:hint="eastAsia" w:ascii="宋体" w:hAnsi="宋体"/>
                <w:color w:val="auto"/>
                <w:highlight w:val="none"/>
              </w:rPr>
              <w:t>和被授权代表人身份证及</w:t>
            </w:r>
            <w:r>
              <w:rPr>
                <w:rFonts w:hint="eastAsia" w:ascii="宋体" w:hAnsi="宋体"/>
                <w:color w:val="auto"/>
                <w:highlight w:val="none"/>
                <w:lang w:val="en-US" w:eastAsia="zh-CN"/>
              </w:rPr>
              <w:t>其在</w:t>
            </w:r>
            <w:r>
              <w:rPr>
                <w:rFonts w:hint="eastAsia" w:ascii="宋体" w:hAnsi="宋体"/>
                <w:color w:val="auto"/>
                <w:highlight w:val="none"/>
              </w:rPr>
              <w:t>本单位近三个月任意一个月的社保证明（原件）；如由法定代表人/单位负责人参与</w:t>
            </w:r>
            <w:r>
              <w:rPr>
                <w:rFonts w:hint="eastAsia" w:ascii="宋体" w:hAnsi="宋体"/>
                <w:color w:val="auto"/>
                <w:highlight w:val="none"/>
                <w:lang w:val="en-US" w:eastAsia="zh-CN"/>
              </w:rPr>
              <w:t>磋商</w:t>
            </w:r>
            <w:r>
              <w:rPr>
                <w:rFonts w:hint="eastAsia" w:ascii="宋体" w:hAnsi="宋体"/>
                <w:color w:val="auto"/>
                <w:highlight w:val="none"/>
              </w:rPr>
              <w:t>的，提供其身份证明及法定代表人/单位负责人身份证明文件（原件）</w:t>
            </w:r>
            <w:r>
              <w:rPr>
                <w:rFonts w:hint="eastAsia" w:ascii="宋体" w:hAnsi="宋体"/>
                <w:color w:val="auto"/>
                <w:highlight w:val="none"/>
                <w:lang w:eastAsia="zh-CN"/>
              </w:rPr>
              <w:t>；</w:t>
            </w:r>
            <w:r>
              <w:rPr>
                <w:rFonts w:hint="eastAsia" w:ascii="宋体" w:hAnsi="宋体"/>
                <w:color w:val="auto"/>
                <w:highlight w:val="none"/>
                <w:lang w:val="en-US" w:eastAsia="zh-CN"/>
              </w:rPr>
              <w:t>如由</w:t>
            </w:r>
            <w:r>
              <w:rPr>
                <w:rFonts w:hint="eastAsia" w:ascii="宋体" w:hAnsi="宋体"/>
                <w:color w:val="auto"/>
                <w:highlight w:val="none"/>
              </w:rPr>
              <w:t>自然人投标的仅提供本人身份证明（原件）</w:t>
            </w:r>
          </w:p>
        </w:tc>
        <w:tc>
          <w:tcPr>
            <w:tcW w:w="1114" w:type="dxa"/>
            <w:tcBorders>
              <w:top w:val="single" w:color="000000" w:sz="4" w:space="0"/>
              <w:left w:val="single" w:color="000000" w:sz="4" w:space="0"/>
              <w:bottom w:val="single" w:color="000000" w:sz="4" w:space="0"/>
              <w:right w:val="single" w:color="000000" w:sz="4" w:space="0"/>
            </w:tcBorders>
            <w:noWrap w:val="0"/>
            <w:vAlign w:val="center"/>
          </w:tcPr>
          <w:p w14:paraId="45B4A784">
            <w:pPr>
              <w:jc w:val="center"/>
              <w:rPr>
                <w:rFonts w:ascii="宋体" w:hAnsi="宋体"/>
                <w:color w:val="auto"/>
                <w:szCs w:val="22"/>
                <w:highlight w:val="none"/>
              </w:rPr>
            </w:pPr>
          </w:p>
        </w:tc>
        <w:tc>
          <w:tcPr>
            <w:tcW w:w="1215" w:type="dxa"/>
            <w:tcBorders>
              <w:top w:val="single" w:color="000000" w:sz="4" w:space="0"/>
              <w:left w:val="single" w:color="000000" w:sz="4" w:space="0"/>
              <w:bottom w:val="single" w:color="000000" w:sz="4" w:space="0"/>
              <w:right w:val="single" w:color="000000" w:sz="4" w:space="0"/>
            </w:tcBorders>
            <w:noWrap w:val="0"/>
            <w:vAlign w:val="center"/>
          </w:tcPr>
          <w:p w14:paraId="35771C65">
            <w:pPr>
              <w:jc w:val="center"/>
              <w:rPr>
                <w:rFonts w:ascii="宋体" w:hAnsi="宋体"/>
                <w:color w:val="auto"/>
                <w:szCs w:val="22"/>
                <w:highlight w:val="none"/>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80295F4">
            <w:pPr>
              <w:jc w:val="center"/>
              <w:rPr>
                <w:rFonts w:ascii="宋体" w:hAnsi="宋体"/>
                <w:color w:val="auto"/>
                <w:szCs w:val="22"/>
                <w:highlight w:val="none"/>
              </w:rPr>
            </w:pPr>
          </w:p>
        </w:tc>
      </w:tr>
      <w:tr w14:paraId="6EB6AD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7" w:type="dxa"/>
            <w:tcBorders>
              <w:top w:val="single" w:color="000000" w:sz="4" w:space="0"/>
              <w:left w:val="single" w:color="000000" w:sz="4" w:space="0"/>
              <w:bottom w:val="single" w:color="000000" w:sz="4" w:space="0"/>
              <w:right w:val="single" w:color="000000" w:sz="4" w:space="0"/>
            </w:tcBorders>
            <w:noWrap w:val="0"/>
            <w:vAlign w:val="center"/>
          </w:tcPr>
          <w:p w14:paraId="58AF426A">
            <w:pPr>
              <w:ind w:left="210"/>
              <w:rPr>
                <w:rFonts w:hint="eastAsia" w:ascii="宋体" w:hAnsi="宋体"/>
                <w:color w:val="auto"/>
                <w:szCs w:val="22"/>
                <w:highlight w:val="none"/>
              </w:rPr>
            </w:pPr>
            <w:r>
              <w:rPr>
                <w:rFonts w:hint="eastAsia" w:ascii="宋体" w:hAnsi="宋体"/>
                <w:color w:val="auto"/>
                <w:szCs w:val="22"/>
                <w:highlight w:val="none"/>
              </w:rPr>
              <w:t>2.</w:t>
            </w:r>
          </w:p>
        </w:tc>
        <w:tc>
          <w:tcPr>
            <w:tcW w:w="547" w:type="dxa"/>
            <w:vMerge w:val="continue"/>
            <w:tcBorders>
              <w:left w:val="single" w:color="000000" w:sz="4" w:space="0"/>
              <w:right w:val="single" w:color="000000" w:sz="4" w:space="0"/>
            </w:tcBorders>
            <w:noWrap w:val="0"/>
            <w:vAlign w:val="center"/>
          </w:tcPr>
          <w:p w14:paraId="66CE9521">
            <w:pPr>
              <w:widowControl/>
              <w:jc w:val="center"/>
              <w:rPr>
                <w:rFonts w:ascii="宋体" w:hAnsi="宋体"/>
                <w:color w:val="auto"/>
                <w:szCs w:val="22"/>
                <w:highlight w:val="none"/>
              </w:rPr>
            </w:pPr>
          </w:p>
        </w:tc>
        <w:tc>
          <w:tcPr>
            <w:tcW w:w="1356" w:type="dxa"/>
            <w:tcBorders>
              <w:top w:val="single" w:color="000000" w:sz="4" w:space="0"/>
              <w:left w:val="single" w:color="000000" w:sz="4" w:space="0"/>
              <w:bottom w:val="single" w:color="000000" w:sz="4" w:space="0"/>
              <w:right w:val="single" w:color="000000" w:sz="4" w:space="0"/>
            </w:tcBorders>
            <w:noWrap w:val="0"/>
            <w:vAlign w:val="center"/>
          </w:tcPr>
          <w:p w14:paraId="1BE5D1DD">
            <w:pPr>
              <w:jc w:val="center"/>
              <w:rPr>
                <w:rFonts w:ascii="宋体" w:hAnsi="宋体"/>
                <w:color w:val="auto"/>
                <w:szCs w:val="22"/>
                <w:highlight w:val="none"/>
              </w:rPr>
            </w:pPr>
            <w:r>
              <w:rPr>
                <w:rFonts w:hint="eastAsia" w:ascii="宋体" w:hAnsi="宋体"/>
                <w:color w:val="auto"/>
                <w:highlight w:val="none"/>
              </w:rPr>
              <w:t>投标有效期</w:t>
            </w:r>
          </w:p>
        </w:tc>
        <w:tc>
          <w:tcPr>
            <w:tcW w:w="3487" w:type="dxa"/>
            <w:tcBorders>
              <w:top w:val="single" w:color="000000" w:sz="4" w:space="0"/>
              <w:left w:val="single" w:color="000000" w:sz="4" w:space="0"/>
              <w:bottom w:val="single" w:color="000000" w:sz="4" w:space="0"/>
              <w:right w:val="single" w:color="000000" w:sz="4" w:space="0"/>
            </w:tcBorders>
            <w:noWrap w:val="0"/>
            <w:vAlign w:val="center"/>
          </w:tcPr>
          <w:p w14:paraId="1FE2C43A">
            <w:pPr>
              <w:snapToGrid w:val="0"/>
              <w:rPr>
                <w:rFonts w:ascii="宋体" w:hAnsi="宋体"/>
                <w:color w:val="auto"/>
                <w:szCs w:val="22"/>
                <w:highlight w:val="none"/>
              </w:rPr>
            </w:pPr>
            <w:r>
              <w:rPr>
                <w:rFonts w:hint="eastAsia" w:ascii="宋体" w:hAnsi="宋体"/>
                <w:color w:val="auto"/>
                <w:highlight w:val="none"/>
              </w:rPr>
              <w:t>符合竞争性磋商文件规定：不少于</w:t>
            </w:r>
            <w:r>
              <w:rPr>
                <w:rFonts w:ascii="宋体" w:hAnsi="宋体"/>
                <w:color w:val="auto"/>
                <w:highlight w:val="none"/>
              </w:rPr>
              <w:t>90</w:t>
            </w:r>
            <w:r>
              <w:rPr>
                <w:rFonts w:hint="eastAsia" w:ascii="宋体" w:hAnsi="宋体"/>
                <w:color w:val="auto"/>
                <w:highlight w:val="none"/>
              </w:rPr>
              <w:t>天。</w:t>
            </w:r>
          </w:p>
        </w:tc>
        <w:tc>
          <w:tcPr>
            <w:tcW w:w="1114" w:type="dxa"/>
            <w:tcBorders>
              <w:top w:val="single" w:color="000000" w:sz="4" w:space="0"/>
              <w:left w:val="single" w:color="000000" w:sz="4" w:space="0"/>
              <w:bottom w:val="single" w:color="000000" w:sz="4" w:space="0"/>
              <w:right w:val="single" w:color="000000" w:sz="4" w:space="0"/>
            </w:tcBorders>
            <w:noWrap w:val="0"/>
            <w:vAlign w:val="center"/>
          </w:tcPr>
          <w:p w14:paraId="5BCB317B">
            <w:pPr>
              <w:jc w:val="center"/>
              <w:rPr>
                <w:rFonts w:ascii="宋体" w:hAnsi="宋体"/>
                <w:color w:val="auto"/>
                <w:szCs w:val="22"/>
                <w:highlight w:val="none"/>
              </w:rPr>
            </w:pPr>
          </w:p>
        </w:tc>
        <w:tc>
          <w:tcPr>
            <w:tcW w:w="1215" w:type="dxa"/>
            <w:tcBorders>
              <w:top w:val="single" w:color="000000" w:sz="4" w:space="0"/>
              <w:left w:val="single" w:color="000000" w:sz="4" w:space="0"/>
              <w:bottom w:val="single" w:color="000000" w:sz="4" w:space="0"/>
              <w:right w:val="single" w:color="000000" w:sz="4" w:space="0"/>
            </w:tcBorders>
            <w:noWrap w:val="0"/>
            <w:vAlign w:val="center"/>
          </w:tcPr>
          <w:p w14:paraId="005FF5B2">
            <w:pPr>
              <w:jc w:val="center"/>
              <w:rPr>
                <w:rFonts w:ascii="宋体" w:hAnsi="宋体"/>
                <w:color w:val="auto"/>
                <w:szCs w:val="22"/>
                <w:highlight w:val="none"/>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30BA621">
            <w:pPr>
              <w:jc w:val="center"/>
              <w:rPr>
                <w:rFonts w:ascii="宋体" w:hAnsi="宋体"/>
                <w:color w:val="auto"/>
                <w:szCs w:val="22"/>
                <w:highlight w:val="none"/>
              </w:rPr>
            </w:pPr>
          </w:p>
        </w:tc>
      </w:tr>
      <w:tr w14:paraId="3CB7FD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1" w:hRule="atLeast"/>
          <w:jc w:val="center"/>
        </w:trPr>
        <w:tc>
          <w:tcPr>
            <w:tcW w:w="667" w:type="dxa"/>
            <w:tcBorders>
              <w:top w:val="single" w:color="000000" w:sz="4" w:space="0"/>
              <w:left w:val="single" w:color="000000" w:sz="4" w:space="0"/>
              <w:bottom w:val="single" w:color="000000" w:sz="4" w:space="0"/>
              <w:right w:val="single" w:color="000000" w:sz="4" w:space="0"/>
            </w:tcBorders>
            <w:noWrap w:val="0"/>
            <w:vAlign w:val="center"/>
          </w:tcPr>
          <w:p w14:paraId="2E900042">
            <w:pPr>
              <w:ind w:left="210"/>
              <w:rPr>
                <w:rFonts w:hint="eastAsia" w:ascii="宋体" w:hAnsi="宋体"/>
                <w:color w:val="auto"/>
                <w:szCs w:val="22"/>
                <w:highlight w:val="none"/>
              </w:rPr>
            </w:pPr>
            <w:r>
              <w:rPr>
                <w:rFonts w:hint="eastAsia" w:ascii="宋体" w:hAnsi="宋体"/>
                <w:color w:val="auto"/>
                <w:szCs w:val="22"/>
                <w:highlight w:val="none"/>
              </w:rPr>
              <w:t>3.</w:t>
            </w:r>
          </w:p>
        </w:tc>
        <w:tc>
          <w:tcPr>
            <w:tcW w:w="547" w:type="dxa"/>
            <w:vMerge w:val="continue"/>
            <w:tcBorders>
              <w:left w:val="single" w:color="000000" w:sz="4" w:space="0"/>
              <w:right w:val="single" w:color="000000" w:sz="4" w:space="0"/>
            </w:tcBorders>
            <w:noWrap w:val="0"/>
            <w:vAlign w:val="center"/>
          </w:tcPr>
          <w:p w14:paraId="0F4EF100">
            <w:pPr>
              <w:widowControl/>
              <w:jc w:val="center"/>
              <w:rPr>
                <w:rFonts w:ascii="宋体" w:hAnsi="宋体"/>
                <w:color w:val="auto"/>
                <w:szCs w:val="22"/>
                <w:highlight w:val="none"/>
              </w:rPr>
            </w:pPr>
          </w:p>
        </w:tc>
        <w:tc>
          <w:tcPr>
            <w:tcW w:w="1356" w:type="dxa"/>
            <w:tcBorders>
              <w:top w:val="single" w:color="000000" w:sz="4" w:space="0"/>
              <w:left w:val="single" w:color="000000" w:sz="4" w:space="0"/>
              <w:bottom w:val="single" w:color="000000" w:sz="4" w:space="0"/>
              <w:right w:val="single" w:color="000000" w:sz="4" w:space="0"/>
            </w:tcBorders>
            <w:noWrap w:val="0"/>
            <w:vAlign w:val="center"/>
          </w:tcPr>
          <w:p w14:paraId="6172D91F">
            <w:pPr>
              <w:jc w:val="center"/>
              <w:rPr>
                <w:rFonts w:ascii="宋体" w:hAnsi="宋体"/>
                <w:color w:val="auto"/>
                <w:szCs w:val="22"/>
                <w:highlight w:val="none"/>
              </w:rPr>
            </w:pPr>
            <w:r>
              <w:rPr>
                <w:rFonts w:hint="eastAsia" w:ascii="宋体" w:hAnsi="宋体"/>
                <w:color w:val="auto"/>
                <w:highlight w:val="none"/>
              </w:rPr>
              <w:t>投标报价</w:t>
            </w:r>
          </w:p>
        </w:tc>
        <w:tc>
          <w:tcPr>
            <w:tcW w:w="3487" w:type="dxa"/>
            <w:tcBorders>
              <w:top w:val="single" w:color="000000" w:sz="4" w:space="0"/>
              <w:left w:val="single" w:color="000000" w:sz="4" w:space="0"/>
              <w:bottom w:val="single" w:color="000000" w:sz="4" w:space="0"/>
              <w:right w:val="single" w:color="000000" w:sz="4" w:space="0"/>
            </w:tcBorders>
            <w:noWrap w:val="0"/>
            <w:vAlign w:val="center"/>
          </w:tcPr>
          <w:p w14:paraId="77F421F0">
            <w:pPr>
              <w:snapToGrid w:val="0"/>
              <w:rPr>
                <w:rFonts w:hint="eastAsia"/>
                <w:color w:val="auto"/>
                <w:highlight w:val="none"/>
              </w:rPr>
            </w:pPr>
            <w:r>
              <w:rPr>
                <w:rFonts w:hint="eastAsia"/>
                <w:color w:val="auto"/>
                <w:highlight w:val="none"/>
              </w:rPr>
              <w:t>1、不得进行选择性报价（投标报价应是唯一的）；</w:t>
            </w:r>
          </w:p>
          <w:p w14:paraId="4FDBF6E2">
            <w:pPr>
              <w:snapToGrid w:val="0"/>
              <w:rPr>
                <w:rFonts w:hint="eastAsia"/>
                <w:color w:val="auto"/>
                <w:highlight w:val="none"/>
              </w:rPr>
            </w:pPr>
            <w:r>
              <w:rPr>
                <w:rFonts w:hint="eastAsia"/>
                <w:color w:val="auto"/>
                <w:highlight w:val="none"/>
              </w:rPr>
              <w:t>2、不得进行可变的或者附有条件的投标报价；</w:t>
            </w:r>
          </w:p>
          <w:p w14:paraId="2BE34522">
            <w:pPr>
              <w:snapToGrid w:val="0"/>
              <w:rPr>
                <w:rFonts w:hint="eastAsia"/>
                <w:color w:val="auto"/>
                <w:highlight w:val="none"/>
              </w:rPr>
            </w:pPr>
            <w:r>
              <w:rPr>
                <w:rFonts w:hint="eastAsia"/>
                <w:color w:val="auto"/>
                <w:highlight w:val="none"/>
              </w:rPr>
              <w:t>3、投标报价不得超出竞争性磋商文件标明的投标限价；</w:t>
            </w:r>
          </w:p>
          <w:p w14:paraId="44B36283">
            <w:pPr>
              <w:snapToGrid w:val="0"/>
              <w:rPr>
                <w:rFonts w:hint="eastAsia"/>
                <w:color w:val="auto"/>
                <w:highlight w:val="none"/>
              </w:rPr>
            </w:pPr>
            <w:r>
              <w:rPr>
                <w:rFonts w:hint="eastAsia"/>
                <w:color w:val="auto"/>
                <w:highlight w:val="none"/>
              </w:rPr>
              <w:t>4、不得低于成本报价、不等零报价、不得象征性报价；</w:t>
            </w:r>
          </w:p>
          <w:p w14:paraId="54151B7A">
            <w:pPr>
              <w:rPr>
                <w:color w:val="auto"/>
                <w:highlight w:val="none"/>
              </w:rPr>
            </w:pPr>
            <w:r>
              <w:rPr>
                <w:rFonts w:hint="eastAsia"/>
                <w:color w:val="auto"/>
                <w:highlight w:val="none"/>
              </w:rPr>
              <w:t>5、满足竞争性磋商文件要求的报价方式</w:t>
            </w:r>
            <w:r>
              <w:rPr>
                <w:rFonts w:hint="eastAsia"/>
                <w:color w:val="auto"/>
                <w:highlight w:val="none"/>
                <w:lang w:eastAsia="zh-CN"/>
              </w:rPr>
              <w:t>，</w:t>
            </w:r>
            <w:r>
              <w:rPr>
                <w:rFonts w:hint="eastAsia"/>
                <w:color w:val="auto"/>
                <w:highlight w:val="none"/>
                <w:lang w:val="en-US" w:eastAsia="zh-CN"/>
              </w:rPr>
              <w:t>不存在其他违反竞争性磋商文件及法律法规规定的其他报价情形</w:t>
            </w:r>
            <w:r>
              <w:rPr>
                <w:rFonts w:hint="eastAsia"/>
                <w:color w:val="auto"/>
                <w:highlight w:val="none"/>
                <w:lang w:eastAsia="zh-CN"/>
              </w:rPr>
              <w:t>。</w:t>
            </w:r>
          </w:p>
        </w:tc>
        <w:tc>
          <w:tcPr>
            <w:tcW w:w="1114" w:type="dxa"/>
            <w:tcBorders>
              <w:top w:val="single" w:color="000000" w:sz="4" w:space="0"/>
              <w:left w:val="single" w:color="000000" w:sz="4" w:space="0"/>
              <w:bottom w:val="single" w:color="000000" w:sz="4" w:space="0"/>
              <w:right w:val="single" w:color="000000" w:sz="4" w:space="0"/>
            </w:tcBorders>
            <w:noWrap w:val="0"/>
            <w:vAlign w:val="center"/>
          </w:tcPr>
          <w:p w14:paraId="22F731B4">
            <w:pPr>
              <w:jc w:val="center"/>
              <w:rPr>
                <w:rFonts w:ascii="宋体" w:hAnsi="宋体"/>
                <w:color w:val="auto"/>
                <w:szCs w:val="22"/>
                <w:highlight w:val="none"/>
              </w:rPr>
            </w:pPr>
          </w:p>
        </w:tc>
        <w:tc>
          <w:tcPr>
            <w:tcW w:w="1215" w:type="dxa"/>
            <w:tcBorders>
              <w:top w:val="single" w:color="000000" w:sz="4" w:space="0"/>
              <w:left w:val="single" w:color="000000" w:sz="4" w:space="0"/>
              <w:bottom w:val="single" w:color="000000" w:sz="4" w:space="0"/>
              <w:right w:val="single" w:color="000000" w:sz="4" w:space="0"/>
            </w:tcBorders>
            <w:noWrap w:val="0"/>
            <w:vAlign w:val="center"/>
          </w:tcPr>
          <w:p w14:paraId="148BD9E7">
            <w:pPr>
              <w:jc w:val="center"/>
              <w:rPr>
                <w:rFonts w:ascii="宋体" w:hAnsi="宋体"/>
                <w:color w:val="auto"/>
                <w:szCs w:val="22"/>
                <w:highlight w:val="none"/>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7961BFFF">
            <w:pPr>
              <w:jc w:val="center"/>
              <w:rPr>
                <w:rFonts w:ascii="宋体" w:hAnsi="宋体"/>
                <w:color w:val="auto"/>
                <w:szCs w:val="22"/>
                <w:highlight w:val="none"/>
              </w:rPr>
            </w:pPr>
          </w:p>
        </w:tc>
      </w:tr>
      <w:tr w14:paraId="54161F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7" w:type="dxa"/>
            <w:tcBorders>
              <w:top w:val="single" w:color="000000" w:sz="4" w:space="0"/>
              <w:left w:val="single" w:color="000000" w:sz="4" w:space="0"/>
              <w:bottom w:val="single" w:color="000000" w:sz="4" w:space="0"/>
              <w:right w:val="single" w:color="000000" w:sz="4" w:space="0"/>
            </w:tcBorders>
            <w:noWrap w:val="0"/>
            <w:vAlign w:val="center"/>
          </w:tcPr>
          <w:p w14:paraId="78CA620E">
            <w:pPr>
              <w:jc w:val="center"/>
              <w:rPr>
                <w:rFonts w:hint="eastAsia" w:ascii="宋体" w:hAnsi="宋体"/>
                <w:color w:val="auto"/>
                <w:szCs w:val="22"/>
                <w:highlight w:val="none"/>
              </w:rPr>
            </w:pPr>
            <w:r>
              <w:rPr>
                <w:rFonts w:hint="eastAsia" w:ascii="宋体" w:hAnsi="宋体"/>
                <w:color w:val="auto"/>
                <w:szCs w:val="22"/>
                <w:highlight w:val="none"/>
              </w:rPr>
              <w:t>4.</w:t>
            </w:r>
          </w:p>
        </w:tc>
        <w:tc>
          <w:tcPr>
            <w:tcW w:w="547" w:type="dxa"/>
            <w:vMerge w:val="continue"/>
            <w:tcBorders>
              <w:left w:val="single" w:color="000000" w:sz="4" w:space="0"/>
              <w:right w:val="single" w:color="000000" w:sz="4" w:space="0"/>
            </w:tcBorders>
            <w:noWrap w:val="0"/>
            <w:vAlign w:val="center"/>
          </w:tcPr>
          <w:p w14:paraId="5C119CDB">
            <w:pPr>
              <w:widowControl/>
              <w:jc w:val="center"/>
              <w:rPr>
                <w:rFonts w:ascii="宋体" w:hAnsi="宋体"/>
                <w:color w:val="auto"/>
                <w:szCs w:val="22"/>
                <w:highlight w:val="none"/>
              </w:rPr>
            </w:pPr>
          </w:p>
        </w:tc>
        <w:tc>
          <w:tcPr>
            <w:tcW w:w="1356" w:type="dxa"/>
            <w:tcBorders>
              <w:top w:val="single" w:color="000000" w:sz="4" w:space="0"/>
              <w:left w:val="single" w:color="000000" w:sz="4" w:space="0"/>
              <w:bottom w:val="single" w:color="000000" w:sz="4" w:space="0"/>
              <w:right w:val="single" w:color="000000" w:sz="4" w:space="0"/>
            </w:tcBorders>
            <w:noWrap w:val="0"/>
            <w:vAlign w:val="center"/>
          </w:tcPr>
          <w:p w14:paraId="2BB9967A">
            <w:pPr>
              <w:jc w:val="center"/>
              <w:rPr>
                <w:rFonts w:hint="eastAsia" w:ascii="宋体" w:hAnsi="宋体" w:eastAsia="宋体" w:cs="宋体"/>
                <w:color w:val="auto"/>
                <w:highlight w:val="none"/>
                <w:lang w:eastAsia="zh-CN"/>
              </w:rPr>
            </w:pPr>
            <w:r>
              <w:rPr>
                <w:rFonts w:hint="eastAsia" w:ascii="宋体" w:hAnsi="宋体"/>
                <w:b/>
                <w:bCs/>
                <w:color w:val="auto"/>
                <w:highlight w:val="none"/>
                <w:lang w:val="en-US" w:eastAsia="zh-CN"/>
              </w:rPr>
              <w:t>异常低价评审</w:t>
            </w:r>
          </w:p>
        </w:tc>
        <w:tc>
          <w:tcPr>
            <w:tcW w:w="3487" w:type="dxa"/>
            <w:tcBorders>
              <w:top w:val="single" w:color="000000" w:sz="4" w:space="0"/>
              <w:left w:val="single" w:color="000000" w:sz="4" w:space="0"/>
              <w:bottom w:val="single" w:color="000000" w:sz="4" w:space="0"/>
              <w:right w:val="single" w:color="000000" w:sz="4" w:space="0"/>
            </w:tcBorders>
            <w:noWrap w:val="0"/>
            <w:vAlign w:val="center"/>
          </w:tcPr>
          <w:p w14:paraId="0BE6E461">
            <w:pPr>
              <w:rPr>
                <w:rFonts w:hint="eastAsia" w:ascii="宋体" w:hAnsi="宋体"/>
                <w:color w:val="auto"/>
                <w:highlight w:val="none"/>
              </w:rPr>
            </w:pPr>
            <w:r>
              <w:rPr>
                <w:rFonts w:hint="eastAsia"/>
                <w:b/>
                <w:bCs/>
                <w:color w:val="auto"/>
                <w:highlight w:val="none"/>
                <w:lang w:val="en-US" w:eastAsia="zh-CN"/>
              </w:rPr>
              <w:t>不得存在经评标委员会认定的异常报价并澄清后不通过的情形；或接受评标委员会的澄清要求或未评标委员会要求进行澄清、补正的；</w:t>
            </w:r>
          </w:p>
        </w:tc>
        <w:tc>
          <w:tcPr>
            <w:tcW w:w="1114" w:type="dxa"/>
            <w:tcBorders>
              <w:top w:val="single" w:color="000000" w:sz="4" w:space="0"/>
              <w:left w:val="single" w:color="000000" w:sz="4" w:space="0"/>
              <w:bottom w:val="single" w:color="000000" w:sz="4" w:space="0"/>
              <w:right w:val="single" w:color="000000" w:sz="4" w:space="0"/>
            </w:tcBorders>
            <w:noWrap w:val="0"/>
            <w:vAlign w:val="center"/>
          </w:tcPr>
          <w:p w14:paraId="6BDD15C5">
            <w:pPr>
              <w:jc w:val="center"/>
              <w:rPr>
                <w:rFonts w:ascii="宋体" w:hAnsi="宋体"/>
                <w:color w:val="auto"/>
                <w:szCs w:val="22"/>
                <w:highlight w:val="none"/>
              </w:rPr>
            </w:pPr>
          </w:p>
        </w:tc>
        <w:tc>
          <w:tcPr>
            <w:tcW w:w="1215" w:type="dxa"/>
            <w:tcBorders>
              <w:top w:val="single" w:color="000000" w:sz="4" w:space="0"/>
              <w:left w:val="single" w:color="000000" w:sz="4" w:space="0"/>
              <w:bottom w:val="single" w:color="000000" w:sz="4" w:space="0"/>
              <w:right w:val="single" w:color="000000" w:sz="4" w:space="0"/>
            </w:tcBorders>
            <w:noWrap w:val="0"/>
            <w:vAlign w:val="center"/>
          </w:tcPr>
          <w:p w14:paraId="4E2F869F">
            <w:pPr>
              <w:jc w:val="center"/>
              <w:rPr>
                <w:rFonts w:ascii="宋体" w:hAnsi="宋体"/>
                <w:color w:val="auto"/>
                <w:szCs w:val="22"/>
                <w:highlight w:val="none"/>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769289E3">
            <w:pPr>
              <w:jc w:val="center"/>
              <w:rPr>
                <w:rFonts w:ascii="宋体" w:hAnsi="宋体"/>
                <w:color w:val="auto"/>
                <w:szCs w:val="22"/>
                <w:highlight w:val="none"/>
              </w:rPr>
            </w:pPr>
          </w:p>
        </w:tc>
      </w:tr>
      <w:tr w14:paraId="7390F2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7" w:type="dxa"/>
            <w:tcBorders>
              <w:top w:val="single" w:color="000000" w:sz="4" w:space="0"/>
              <w:left w:val="single" w:color="000000" w:sz="4" w:space="0"/>
              <w:bottom w:val="single" w:color="000000" w:sz="4" w:space="0"/>
              <w:right w:val="single" w:color="000000" w:sz="4" w:space="0"/>
            </w:tcBorders>
            <w:noWrap w:val="0"/>
            <w:vAlign w:val="center"/>
          </w:tcPr>
          <w:p w14:paraId="7D4E1F36">
            <w:pPr>
              <w:jc w:val="center"/>
              <w:rPr>
                <w:rFonts w:hint="eastAsia" w:ascii="宋体" w:hAnsi="宋体"/>
                <w:color w:val="auto"/>
                <w:szCs w:val="22"/>
                <w:highlight w:val="none"/>
              </w:rPr>
            </w:pPr>
            <w:r>
              <w:rPr>
                <w:rFonts w:hint="eastAsia" w:ascii="宋体" w:hAnsi="宋体"/>
                <w:color w:val="auto"/>
                <w:szCs w:val="22"/>
                <w:highlight w:val="none"/>
              </w:rPr>
              <w:t>5.</w:t>
            </w:r>
          </w:p>
        </w:tc>
        <w:tc>
          <w:tcPr>
            <w:tcW w:w="547" w:type="dxa"/>
            <w:vMerge w:val="continue"/>
            <w:tcBorders>
              <w:left w:val="single" w:color="000000" w:sz="4" w:space="0"/>
              <w:right w:val="single" w:color="000000" w:sz="4" w:space="0"/>
            </w:tcBorders>
            <w:noWrap w:val="0"/>
            <w:vAlign w:val="center"/>
          </w:tcPr>
          <w:p w14:paraId="13A7DE2B">
            <w:pPr>
              <w:widowControl/>
              <w:jc w:val="center"/>
              <w:rPr>
                <w:rFonts w:ascii="宋体" w:hAnsi="宋体"/>
                <w:color w:val="auto"/>
                <w:szCs w:val="22"/>
                <w:highlight w:val="none"/>
              </w:rPr>
            </w:pPr>
          </w:p>
        </w:tc>
        <w:tc>
          <w:tcPr>
            <w:tcW w:w="1356" w:type="dxa"/>
            <w:tcBorders>
              <w:top w:val="single" w:color="000000" w:sz="4" w:space="0"/>
              <w:left w:val="single" w:color="000000" w:sz="4" w:space="0"/>
              <w:bottom w:val="single" w:color="000000" w:sz="4" w:space="0"/>
              <w:right w:val="single" w:color="000000" w:sz="4" w:space="0"/>
            </w:tcBorders>
            <w:noWrap w:val="0"/>
            <w:vAlign w:val="center"/>
          </w:tcPr>
          <w:p w14:paraId="58BF6E87">
            <w:pPr>
              <w:jc w:val="center"/>
              <w:rPr>
                <w:rFonts w:hint="default" w:ascii="宋体" w:hAnsi="宋体"/>
                <w:color w:val="auto"/>
                <w:szCs w:val="22"/>
                <w:highlight w:val="none"/>
                <w:lang w:val="en-US"/>
              </w:rPr>
            </w:pPr>
            <w:r>
              <w:rPr>
                <w:rFonts w:hint="eastAsia" w:ascii="宋体" w:hAnsi="宋体" w:eastAsia="宋体" w:cs="宋体"/>
                <w:color w:val="auto"/>
                <w:highlight w:val="none"/>
                <w:lang w:eastAsia="zh-CN"/>
              </w:rPr>
              <w:t>合同履约期限</w:t>
            </w:r>
          </w:p>
        </w:tc>
        <w:tc>
          <w:tcPr>
            <w:tcW w:w="3487" w:type="dxa"/>
            <w:tcBorders>
              <w:top w:val="single" w:color="000000" w:sz="4" w:space="0"/>
              <w:left w:val="single" w:color="000000" w:sz="4" w:space="0"/>
              <w:bottom w:val="single" w:color="000000" w:sz="4" w:space="0"/>
              <w:right w:val="single" w:color="000000" w:sz="4" w:space="0"/>
            </w:tcBorders>
            <w:noWrap w:val="0"/>
            <w:vAlign w:val="center"/>
          </w:tcPr>
          <w:p w14:paraId="4419EC83">
            <w:pPr>
              <w:rPr>
                <w:rFonts w:ascii="宋体" w:hAnsi="宋体"/>
                <w:color w:val="auto"/>
                <w:szCs w:val="22"/>
                <w:highlight w:val="none"/>
              </w:rPr>
            </w:pPr>
            <w:r>
              <w:rPr>
                <w:rFonts w:hint="eastAsia" w:ascii="宋体" w:hAnsi="宋体"/>
                <w:color w:val="auto"/>
                <w:highlight w:val="none"/>
              </w:rPr>
              <w:t>符合竞争性磋商文件规定。</w:t>
            </w:r>
          </w:p>
        </w:tc>
        <w:tc>
          <w:tcPr>
            <w:tcW w:w="1114" w:type="dxa"/>
            <w:tcBorders>
              <w:top w:val="single" w:color="000000" w:sz="4" w:space="0"/>
              <w:left w:val="single" w:color="000000" w:sz="4" w:space="0"/>
              <w:bottom w:val="single" w:color="000000" w:sz="4" w:space="0"/>
              <w:right w:val="single" w:color="000000" w:sz="4" w:space="0"/>
            </w:tcBorders>
            <w:noWrap w:val="0"/>
            <w:vAlign w:val="center"/>
          </w:tcPr>
          <w:p w14:paraId="3FACCA26">
            <w:pPr>
              <w:jc w:val="center"/>
              <w:rPr>
                <w:rFonts w:ascii="宋体" w:hAnsi="宋体"/>
                <w:color w:val="auto"/>
                <w:szCs w:val="22"/>
                <w:highlight w:val="none"/>
              </w:rPr>
            </w:pPr>
          </w:p>
        </w:tc>
        <w:tc>
          <w:tcPr>
            <w:tcW w:w="1215" w:type="dxa"/>
            <w:tcBorders>
              <w:top w:val="single" w:color="000000" w:sz="4" w:space="0"/>
              <w:left w:val="single" w:color="000000" w:sz="4" w:space="0"/>
              <w:bottom w:val="single" w:color="000000" w:sz="4" w:space="0"/>
              <w:right w:val="single" w:color="000000" w:sz="4" w:space="0"/>
            </w:tcBorders>
            <w:noWrap w:val="0"/>
            <w:vAlign w:val="center"/>
          </w:tcPr>
          <w:p w14:paraId="0D5C9FE2">
            <w:pPr>
              <w:jc w:val="center"/>
              <w:rPr>
                <w:rFonts w:ascii="宋体" w:hAnsi="宋体"/>
                <w:color w:val="auto"/>
                <w:szCs w:val="22"/>
                <w:highlight w:val="none"/>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3EE547A">
            <w:pPr>
              <w:jc w:val="center"/>
              <w:rPr>
                <w:rFonts w:ascii="宋体" w:hAnsi="宋体"/>
                <w:color w:val="auto"/>
                <w:szCs w:val="22"/>
                <w:highlight w:val="none"/>
              </w:rPr>
            </w:pPr>
          </w:p>
        </w:tc>
      </w:tr>
      <w:tr w14:paraId="613638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1" w:hRule="atLeast"/>
          <w:jc w:val="center"/>
        </w:trPr>
        <w:tc>
          <w:tcPr>
            <w:tcW w:w="667" w:type="dxa"/>
            <w:tcBorders>
              <w:top w:val="single" w:color="000000" w:sz="4" w:space="0"/>
              <w:left w:val="single" w:color="000000" w:sz="4" w:space="0"/>
              <w:bottom w:val="single" w:color="000000" w:sz="4" w:space="0"/>
              <w:right w:val="single" w:color="000000" w:sz="4" w:space="0"/>
            </w:tcBorders>
            <w:noWrap w:val="0"/>
            <w:vAlign w:val="center"/>
          </w:tcPr>
          <w:p w14:paraId="590325A9">
            <w:pPr>
              <w:jc w:val="center"/>
              <w:rPr>
                <w:rFonts w:hint="eastAsia" w:ascii="宋体" w:hAnsi="宋体"/>
                <w:color w:val="auto"/>
                <w:szCs w:val="22"/>
                <w:highlight w:val="none"/>
              </w:rPr>
            </w:pPr>
            <w:r>
              <w:rPr>
                <w:rFonts w:hint="eastAsia" w:ascii="宋体" w:hAnsi="宋体"/>
                <w:color w:val="auto"/>
                <w:szCs w:val="22"/>
                <w:highlight w:val="none"/>
              </w:rPr>
              <w:t>6.</w:t>
            </w:r>
          </w:p>
        </w:tc>
        <w:tc>
          <w:tcPr>
            <w:tcW w:w="547" w:type="dxa"/>
            <w:vMerge w:val="continue"/>
            <w:tcBorders>
              <w:left w:val="single" w:color="000000" w:sz="4" w:space="0"/>
              <w:right w:val="single" w:color="000000" w:sz="4" w:space="0"/>
            </w:tcBorders>
            <w:noWrap w:val="0"/>
            <w:vAlign w:val="center"/>
          </w:tcPr>
          <w:p w14:paraId="59702BA8">
            <w:pPr>
              <w:widowControl/>
              <w:jc w:val="center"/>
              <w:rPr>
                <w:rFonts w:ascii="宋体" w:hAnsi="宋体"/>
                <w:color w:val="auto"/>
                <w:szCs w:val="22"/>
                <w:highlight w:val="none"/>
              </w:rPr>
            </w:pPr>
          </w:p>
        </w:tc>
        <w:tc>
          <w:tcPr>
            <w:tcW w:w="1356" w:type="dxa"/>
            <w:tcBorders>
              <w:top w:val="single" w:color="000000" w:sz="4" w:space="0"/>
              <w:left w:val="single" w:color="000000" w:sz="4" w:space="0"/>
              <w:bottom w:val="single" w:color="000000" w:sz="4" w:space="0"/>
              <w:right w:val="single" w:color="000000" w:sz="4" w:space="0"/>
            </w:tcBorders>
            <w:noWrap w:val="0"/>
            <w:vAlign w:val="center"/>
          </w:tcPr>
          <w:p w14:paraId="05B85952">
            <w:pPr>
              <w:jc w:val="center"/>
              <w:rPr>
                <w:rFonts w:ascii="宋体" w:hAnsi="宋体"/>
                <w:color w:val="auto"/>
                <w:szCs w:val="22"/>
                <w:highlight w:val="none"/>
              </w:rPr>
            </w:pPr>
            <w:r>
              <w:rPr>
                <w:rFonts w:hint="eastAsia" w:ascii="宋体" w:hAnsi="宋体"/>
                <w:color w:val="auto"/>
                <w:highlight w:val="none"/>
              </w:rPr>
              <w:t>付款条件</w:t>
            </w:r>
          </w:p>
        </w:tc>
        <w:tc>
          <w:tcPr>
            <w:tcW w:w="3487" w:type="dxa"/>
            <w:tcBorders>
              <w:top w:val="single" w:color="000000" w:sz="4" w:space="0"/>
              <w:left w:val="single" w:color="000000" w:sz="4" w:space="0"/>
              <w:bottom w:val="single" w:color="000000" w:sz="4" w:space="0"/>
              <w:right w:val="single" w:color="000000" w:sz="4" w:space="0"/>
            </w:tcBorders>
            <w:noWrap w:val="0"/>
            <w:vAlign w:val="center"/>
          </w:tcPr>
          <w:p w14:paraId="7A1FF1A5">
            <w:pPr>
              <w:snapToGrid w:val="0"/>
              <w:rPr>
                <w:rFonts w:ascii="宋体" w:hAnsi="宋体"/>
                <w:color w:val="auto"/>
                <w:szCs w:val="21"/>
                <w:highlight w:val="none"/>
              </w:rPr>
            </w:pPr>
            <w:r>
              <w:rPr>
                <w:rFonts w:hint="eastAsia" w:ascii="宋体" w:hAnsi="宋体"/>
                <w:color w:val="auto"/>
                <w:highlight w:val="none"/>
              </w:rPr>
              <w:t>符合竞争性磋商文件规定</w:t>
            </w:r>
            <w:r>
              <w:rPr>
                <w:rFonts w:hint="eastAsia" w:ascii="宋体" w:hAnsi="宋体"/>
                <w:color w:val="auto"/>
                <w:szCs w:val="21"/>
                <w:highlight w:val="none"/>
              </w:rPr>
              <w:t>。</w:t>
            </w:r>
          </w:p>
        </w:tc>
        <w:tc>
          <w:tcPr>
            <w:tcW w:w="1114" w:type="dxa"/>
            <w:tcBorders>
              <w:top w:val="single" w:color="000000" w:sz="4" w:space="0"/>
              <w:left w:val="single" w:color="000000" w:sz="4" w:space="0"/>
              <w:bottom w:val="single" w:color="000000" w:sz="4" w:space="0"/>
              <w:right w:val="single" w:color="000000" w:sz="4" w:space="0"/>
            </w:tcBorders>
            <w:noWrap w:val="0"/>
            <w:vAlign w:val="center"/>
          </w:tcPr>
          <w:p w14:paraId="6DAA34CC">
            <w:pPr>
              <w:jc w:val="center"/>
              <w:rPr>
                <w:rFonts w:ascii="宋体" w:hAnsi="宋体"/>
                <w:color w:val="auto"/>
                <w:szCs w:val="22"/>
                <w:highlight w:val="none"/>
              </w:rPr>
            </w:pPr>
          </w:p>
        </w:tc>
        <w:tc>
          <w:tcPr>
            <w:tcW w:w="1215" w:type="dxa"/>
            <w:tcBorders>
              <w:top w:val="single" w:color="000000" w:sz="4" w:space="0"/>
              <w:left w:val="single" w:color="000000" w:sz="4" w:space="0"/>
              <w:bottom w:val="single" w:color="000000" w:sz="4" w:space="0"/>
              <w:right w:val="single" w:color="000000" w:sz="4" w:space="0"/>
            </w:tcBorders>
            <w:noWrap w:val="0"/>
            <w:vAlign w:val="center"/>
          </w:tcPr>
          <w:p w14:paraId="02CF1BB9">
            <w:pPr>
              <w:jc w:val="center"/>
              <w:rPr>
                <w:rFonts w:ascii="宋体" w:hAnsi="宋体"/>
                <w:color w:val="auto"/>
                <w:szCs w:val="22"/>
                <w:highlight w:val="none"/>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46EDEC02">
            <w:pPr>
              <w:jc w:val="center"/>
              <w:rPr>
                <w:rFonts w:ascii="宋体" w:hAnsi="宋体"/>
                <w:color w:val="auto"/>
                <w:szCs w:val="22"/>
                <w:highlight w:val="none"/>
              </w:rPr>
            </w:pPr>
          </w:p>
        </w:tc>
      </w:tr>
      <w:tr w14:paraId="3AC26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7" w:type="dxa"/>
            <w:tcBorders>
              <w:top w:val="single" w:color="000000" w:sz="4" w:space="0"/>
              <w:left w:val="single" w:color="000000" w:sz="4" w:space="0"/>
              <w:bottom w:val="single" w:color="000000" w:sz="4" w:space="0"/>
              <w:right w:val="single" w:color="000000" w:sz="4" w:space="0"/>
            </w:tcBorders>
            <w:noWrap w:val="0"/>
            <w:vAlign w:val="center"/>
          </w:tcPr>
          <w:p w14:paraId="3716CF31">
            <w:pPr>
              <w:jc w:val="center"/>
              <w:rPr>
                <w:rFonts w:hint="eastAsia" w:ascii="宋体" w:hAnsi="宋体"/>
                <w:color w:val="auto"/>
                <w:szCs w:val="22"/>
                <w:highlight w:val="none"/>
              </w:rPr>
            </w:pPr>
            <w:r>
              <w:rPr>
                <w:rFonts w:ascii="宋体" w:hAnsi="宋体"/>
                <w:color w:val="auto"/>
                <w:szCs w:val="22"/>
                <w:highlight w:val="none"/>
              </w:rPr>
              <w:t>7</w:t>
            </w:r>
            <w:r>
              <w:rPr>
                <w:rFonts w:hint="eastAsia" w:ascii="宋体" w:hAnsi="宋体"/>
                <w:color w:val="auto"/>
                <w:szCs w:val="22"/>
                <w:highlight w:val="none"/>
              </w:rPr>
              <w:t>.</w:t>
            </w:r>
          </w:p>
        </w:tc>
        <w:tc>
          <w:tcPr>
            <w:tcW w:w="547" w:type="dxa"/>
            <w:vMerge w:val="continue"/>
            <w:tcBorders>
              <w:left w:val="single" w:color="000000" w:sz="4" w:space="0"/>
              <w:right w:val="single" w:color="000000" w:sz="4" w:space="0"/>
            </w:tcBorders>
            <w:noWrap w:val="0"/>
            <w:vAlign w:val="center"/>
          </w:tcPr>
          <w:p w14:paraId="14CF93BD">
            <w:pPr>
              <w:widowControl/>
              <w:jc w:val="center"/>
              <w:rPr>
                <w:rFonts w:ascii="宋体" w:hAnsi="宋体"/>
                <w:color w:val="auto"/>
                <w:szCs w:val="22"/>
                <w:highlight w:val="none"/>
              </w:rPr>
            </w:pPr>
          </w:p>
        </w:tc>
        <w:tc>
          <w:tcPr>
            <w:tcW w:w="1356" w:type="dxa"/>
            <w:tcBorders>
              <w:top w:val="single" w:color="000000" w:sz="4" w:space="0"/>
              <w:left w:val="single" w:color="000000" w:sz="4" w:space="0"/>
              <w:bottom w:val="single" w:color="000000" w:sz="4" w:space="0"/>
              <w:right w:val="single" w:color="000000" w:sz="4" w:space="0"/>
            </w:tcBorders>
            <w:noWrap w:val="0"/>
            <w:vAlign w:val="center"/>
          </w:tcPr>
          <w:p w14:paraId="0B481102">
            <w:pPr>
              <w:jc w:val="center"/>
              <w:rPr>
                <w:rFonts w:ascii="宋体" w:hAnsi="宋体"/>
                <w:color w:val="auto"/>
                <w:szCs w:val="21"/>
                <w:highlight w:val="none"/>
              </w:rPr>
            </w:pPr>
            <w:r>
              <w:rPr>
                <w:rFonts w:hint="eastAsia" w:ascii="宋体" w:hAnsi="宋体"/>
                <w:color w:val="auto"/>
                <w:szCs w:val="21"/>
                <w:highlight w:val="none"/>
              </w:rPr>
              <w:t>合同的转让与分包</w:t>
            </w:r>
          </w:p>
        </w:tc>
        <w:tc>
          <w:tcPr>
            <w:tcW w:w="3487" w:type="dxa"/>
            <w:tcBorders>
              <w:top w:val="single" w:color="000000" w:sz="4" w:space="0"/>
              <w:left w:val="single" w:color="000000" w:sz="4" w:space="0"/>
              <w:bottom w:val="single" w:color="000000" w:sz="4" w:space="0"/>
              <w:right w:val="single" w:color="000000" w:sz="4" w:space="0"/>
            </w:tcBorders>
            <w:noWrap w:val="0"/>
            <w:vAlign w:val="center"/>
          </w:tcPr>
          <w:p w14:paraId="01CC1E70">
            <w:pPr>
              <w:snapToGrid w:val="0"/>
              <w:rPr>
                <w:rFonts w:ascii="宋体" w:hAnsi="宋体"/>
                <w:color w:val="auto"/>
                <w:szCs w:val="21"/>
                <w:highlight w:val="none"/>
              </w:rPr>
            </w:pPr>
            <w:r>
              <w:rPr>
                <w:rFonts w:hint="eastAsia" w:ascii="宋体" w:hAnsi="宋体"/>
                <w:color w:val="auto"/>
                <w:szCs w:val="21"/>
                <w:highlight w:val="none"/>
              </w:rPr>
              <w:t>不得转让与</w:t>
            </w:r>
            <w:r>
              <w:rPr>
                <w:rFonts w:hint="eastAsia" w:ascii="宋体" w:hAnsi="宋体"/>
                <w:color w:val="auto"/>
                <w:szCs w:val="21"/>
                <w:highlight w:val="none"/>
                <w:lang w:val="en-US" w:eastAsia="zh-CN"/>
              </w:rPr>
              <w:t>违法</w:t>
            </w:r>
            <w:r>
              <w:rPr>
                <w:rFonts w:hint="eastAsia" w:ascii="宋体" w:hAnsi="宋体"/>
                <w:color w:val="auto"/>
                <w:szCs w:val="21"/>
                <w:highlight w:val="none"/>
              </w:rPr>
              <w:t>分包。</w:t>
            </w:r>
          </w:p>
        </w:tc>
        <w:tc>
          <w:tcPr>
            <w:tcW w:w="1114" w:type="dxa"/>
            <w:tcBorders>
              <w:top w:val="single" w:color="000000" w:sz="4" w:space="0"/>
              <w:left w:val="single" w:color="000000" w:sz="4" w:space="0"/>
              <w:bottom w:val="single" w:color="000000" w:sz="4" w:space="0"/>
              <w:right w:val="single" w:color="000000" w:sz="4" w:space="0"/>
            </w:tcBorders>
            <w:noWrap w:val="0"/>
            <w:vAlign w:val="center"/>
          </w:tcPr>
          <w:p w14:paraId="5341E0F5">
            <w:pPr>
              <w:jc w:val="center"/>
              <w:rPr>
                <w:rFonts w:ascii="宋体" w:hAnsi="宋体"/>
                <w:color w:val="auto"/>
                <w:szCs w:val="22"/>
                <w:highlight w:val="none"/>
              </w:rPr>
            </w:pPr>
          </w:p>
        </w:tc>
        <w:tc>
          <w:tcPr>
            <w:tcW w:w="1215" w:type="dxa"/>
            <w:tcBorders>
              <w:top w:val="single" w:color="000000" w:sz="4" w:space="0"/>
              <w:left w:val="single" w:color="000000" w:sz="4" w:space="0"/>
              <w:bottom w:val="single" w:color="000000" w:sz="4" w:space="0"/>
              <w:right w:val="single" w:color="000000" w:sz="4" w:space="0"/>
            </w:tcBorders>
            <w:noWrap w:val="0"/>
            <w:vAlign w:val="center"/>
          </w:tcPr>
          <w:p w14:paraId="17039438">
            <w:pPr>
              <w:jc w:val="center"/>
              <w:rPr>
                <w:rFonts w:ascii="宋体" w:hAnsi="宋体"/>
                <w:color w:val="auto"/>
                <w:szCs w:val="22"/>
                <w:highlight w:val="none"/>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38210E29">
            <w:pPr>
              <w:jc w:val="center"/>
              <w:rPr>
                <w:rFonts w:ascii="宋体" w:hAnsi="宋体"/>
                <w:color w:val="auto"/>
                <w:szCs w:val="22"/>
                <w:highlight w:val="none"/>
              </w:rPr>
            </w:pPr>
          </w:p>
        </w:tc>
      </w:tr>
      <w:tr w14:paraId="016479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67" w:type="dxa"/>
            <w:tcBorders>
              <w:top w:val="single" w:color="000000" w:sz="4" w:space="0"/>
              <w:left w:val="single" w:color="000000" w:sz="4" w:space="0"/>
              <w:bottom w:val="single" w:color="000000" w:sz="4" w:space="0"/>
              <w:right w:val="single" w:color="000000" w:sz="4" w:space="0"/>
            </w:tcBorders>
            <w:noWrap w:val="0"/>
            <w:vAlign w:val="center"/>
          </w:tcPr>
          <w:p w14:paraId="497C0A58">
            <w:pPr>
              <w:jc w:val="center"/>
              <w:rPr>
                <w:rFonts w:hint="eastAsia" w:ascii="宋体" w:hAnsi="宋体"/>
                <w:color w:val="auto"/>
                <w:szCs w:val="22"/>
                <w:highlight w:val="none"/>
              </w:rPr>
            </w:pPr>
            <w:r>
              <w:rPr>
                <w:rFonts w:ascii="宋体" w:hAnsi="宋体"/>
                <w:color w:val="auto"/>
                <w:szCs w:val="22"/>
                <w:highlight w:val="none"/>
              </w:rPr>
              <w:t>8</w:t>
            </w:r>
            <w:r>
              <w:rPr>
                <w:rFonts w:hint="eastAsia" w:ascii="宋体" w:hAnsi="宋体"/>
                <w:color w:val="auto"/>
                <w:szCs w:val="22"/>
                <w:highlight w:val="none"/>
              </w:rPr>
              <w:t>.</w:t>
            </w:r>
          </w:p>
        </w:tc>
        <w:tc>
          <w:tcPr>
            <w:tcW w:w="547" w:type="dxa"/>
            <w:vMerge w:val="continue"/>
            <w:tcBorders>
              <w:left w:val="single" w:color="000000" w:sz="4" w:space="0"/>
              <w:right w:val="single" w:color="000000" w:sz="4" w:space="0"/>
            </w:tcBorders>
            <w:noWrap w:val="0"/>
            <w:vAlign w:val="center"/>
          </w:tcPr>
          <w:p w14:paraId="3269F9CF">
            <w:pPr>
              <w:widowControl/>
              <w:jc w:val="center"/>
              <w:rPr>
                <w:rFonts w:ascii="宋体" w:hAnsi="宋体"/>
                <w:color w:val="auto"/>
                <w:szCs w:val="22"/>
                <w:highlight w:val="none"/>
              </w:rPr>
            </w:pPr>
          </w:p>
        </w:tc>
        <w:tc>
          <w:tcPr>
            <w:tcW w:w="1356" w:type="dxa"/>
            <w:tcBorders>
              <w:top w:val="single" w:color="000000" w:sz="4" w:space="0"/>
              <w:left w:val="single" w:color="000000" w:sz="4" w:space="0"/>
              <w:bottom w:val="single" w:color="000000" w:sz="4" w:space="0"/>
              <w:right w:val="single" w:color="000000" w:sz="4" w:space="0"/>
            </w:tcBorders>
            <w:noWrap w:val="0"/>
            <w:vAlign w:val="center"/>
          </w:tcPr>
          <w:p w14:paraId="7BBC1D91">
            <w:pPr>
              <w:jc w:val="center"/>
              <w:rPr>
                <w:rFonts w:ascii="宋体" w:hAnsi="宋体"/>
                <w:color w:val="auto"/>
                <w:szCs w:val="22"/>
                <w:highlight w:val="none"/>
              </w:rPr>
            </w:pPr>
            <w:r>
              <w:rPr>
                <w:rFonts w:hint="eastAsia" w:ascii="宋体" w:hAnsi="宋体"/>
                <w:color w:val="auto"/>
                <w:highlight w:val="none"/>
              </w:rPr>
              <w:t>公平竞争和诚实信用</w:t>
            </w:r>
          </w:p>
        </w:tc>
        <w:tc>
          <w:tcPr>
            <w:tcW w:w="3487" w:type="dxa"/>
            <w:tcBorders>
              <w:top w:val="single" w:color="000000" w:sz="4" w:space="0"/>
              <w:left w:val="single" w:color="000000" w:sz="4" w:space="0"/>
              <w:bottom w:val="single" w:color="000000" w:sz="4" w:space="0"/>
              <w:right w:val="single" w:color="000000" w:sz="4" w:space="0"/>
            </w:tcBorders>
            <w:noWrap w:val="0"/>
            <w:vAlign w:val="center"/>
          </w:tcPr>
          <w:p w14:paraId="0A4DC6BE">
            <w:pPr>
              <w:snapToGrid w:val="0"/>
              <w:rPr>
                <w:rFonts w:ascii="宋体" w:hAnsi="宋体"/>
                <w:color w:val="auto"/>
                <w:szCs w:val="22"/>
                <w:highlight w:val="none"/>
              </w:rPr>
            </w:pPr>
            <w:r>
              <w:rPr>
                <w:rFonts w:hint="eastAsia" w:ascii="宋体" w:hAnsi="宋体" w:cs="宋体"/>
                <w:color w:val="auto"/>
                <w:highlight w:val="none"/>
              </w:rPr>
              <w:t>不得存在腐败、欺诈或其他严重违背公平竞争和诚实信用原则、扰乱政府采购正常秩序的行为</w:t>
            </w:r>
            <w:r>
              <w:rPr>
                <w:rFonts w:hint="eastAsia" w:ascii="宋体" w:hAnsi="宋体"/>
                <w:color w:val="auto"/>
                <w:highlight w:val="none"/>
              </w:rPr>
              <w:t>。</w:t>
            </w:r>
          </w:p>
        </w:tc>
        <w:tc>
          <w:tcPr>
            <w:tcW w:w="1114" w:type="dxa"/>
            <w:tcBorders>
              <w:top w:val="single" w:color="000000" w:sz="4" w:space="0"/>
              <w:left w:val="single" w:color="000000" w:sz="4" w:space="0"/>
              <w:bottom w:val="single" w:color="000000" w:sz="4" w:space="0"/>
              <w:right w:val="single" w:color="000000" w:sz="4" w:space="0"/>
            </w:tcBorders>
            <w:noWrap w:val="0"/>
            <w:vAlign w:val="center"/>
          </w:tcPr>
          <w:p w14:paraId="38541379">
            <w:pPr>
              <w:jc w:val="center"/>
              <w:rPr>
                <w:rFonts w:ascii="宋体" w:hAnsi="宋体"/>
                <w:color w:val="auto"/>
                <w:szCs w:val="22"/>
                <w:highlight w:val="none"/>
              </w:rPr>
            </w:pPr>
          </w:p>
        </w:tc>
        <w:tc>
          <w:tcPr>
            <w:tcW w:w="1215" w:type="dxa"/>
            <w:tcBorders>
              <w:top w:val="single" w:color="000000" w:sz="4" w:space="0"/>
              <w:left w:val="single" w:color="000000" w:sz="4" w:space="0"/>
              <w:bottom w:val="single" w:color="000000" w:sz="4" w:space="0"/>
              <w:right w:val="single" w:color="000000" w:sz="4" w:space="0"/>
            </w:tcBorders>
            <w:noWrap w:val="0"/>
            <w:vAlign w:val="center"/>
          </w:tcPr>
          <w:p w14:paraId="1E8FE54F">
            <w:pPr>
              <w:jc w:val="center"/>
              <w:rPr>
                <w:rFonts w:ascii="宋体" w:hAnsi="宋体"/>
                <w:color w:val="auto"/>
                <w:szCs w:val="22"/>
                <w:highlight w:val="none"/>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F2B57AC">
            <w:pPr>
              <w:jc w:val="center"/>
              <w:rPr>
                <w:rFonts w:ascii="宋体" w:hAnsi="宋体"/>
                <w:color w:val="auto"/>
                <w:szCs w:val="22"/>
                <w:highlight w:val="none"/>
              </w:rPr>
            </w:pPr>
          </w:p>
        </w:tc>
      </w:tr>
      <w:tr w14:paraId="740469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67" w:type="dxa"/>
            <w:tcBorders>
              <w:top w:val="single" w:color="000000" w:sz="4" w:space="0"/>
              <w:left w:val="single" w:color="000000" w:sz="4" w:space="0"/>
              <w:bottom w:val="single" w:color="000000" w:sz="4" w:space="0"/>
              <w:right w:val="single" w:color="000000" w:sz="4" w:space="0"/>
            </w:tcBorders>
            <w:noWrap w:val="0"/>
            <w:vAlign w:val="center"/>
          </w:tcPr>
          <w:p w14:paraId="2A9876B5">
            <w:pPr>
              <w:jc w:val="center"/>
              <w:rPr>
                <w:rFonts w:hint="eastAsia" w:ascii="宋体" w:hAnsi="宋体"/>
                <w:color w:val="auto"/>
                <w:szCs w:val="22"/>
                <w:highlight w:val="none"/>
              </w:rPr>
            </w:pPr>
            <w:r>
              <w:rPr>
                <w:rFonts w:hint="eastAsia" w:ascii="宋体" w:hAnsi="宋体"/>
                <w:color w:val="auto"/>
                <w:szCs w:val="22"/>
                <w:highlight w:val="none"/>
                <w:lang w:val="en-US" w:eastAsia="zh-CN"/>
              </w:rPr>
              <w:t>9</w:t>
            </w:r>
            <w:r>
              <w:rPr>
                <w:rFonts w:hint="eastAsia" w:ascii="宋体" w:hAnsi="宋体"/>
                <w:color w:val="auto"/>
                <w:szCs w:val="22"/>
                <w:highlight w:val="none"/>
              </w:rPr>
              <w:t>.</w:t>
            </w:r>
          </w:p>
        </w:tc>
        <w:tc>
          <w:tcPr>
            <w:tcW w:w="547" w:type="dxa"/>
            <w:vMerge w:val="continue"/>
            <w:tcBorders>
              <w:left w:val="single" w:color="000000" w:sz="4" w:space="0"/>
              <w:bottom w:val="single" w:color="000000" w:sz="4" w:space="0"/>
              <w:right w:val="single" w:color="000000" w:sz="4" w:space="0"/>
            </w:tcBorders>
            <w:noWrap w:val="0"/>
            <w:vAlign w:val="center"/>
          </w:tcPr>
          <w:p w14:paraId="185665B5">
            <w:pPr>
              <w:widowControl/>
              <w:jc w:val="center"/>
              <w:rPr>
                <w:rFonts w:ascii="宋体" w:hAnsi="宋体"/>
                <w:color w:val="auto"/>
                <w:szCs w:val="22"/>
                <w:highlight w:val="none"/>
              </w:rPr>
            </w:pPr>
          </w:p>
        </w:tc>
        <w:tc>
          <w:tcPr>
            <w:tcW w:w="1356" w:type="dxa"/>
            <w:tcBorders>
              <w:top w:val="single" w:color="000000" w:sz="4" w:space="0"/>
              <w:left w:val="single" w:color="000000" w:sz="4" w:space="0"/>
              <w:bottom w:val="single" w:color="000000" w:sz="4" w:space="0"/>
              <w:right w:val="single" w:color="000000" w:sz="4" w:space="0"/>
            </w:tcBorders>
            <w:noWrap w:val="0"/>
            <w:vAlign w:val="center"/>
          </w:tcPr>
          <w:p w14:paraId="6554D708">
            <w:pPr>
              <w:jc w:val="center"/>
              <w:rPr>
                <w:rFonts w:ascii="宋体" w:hAnsi="宋体"/>
                <w:color w:val="auto"/>
                <w:highlight w:val="none"/>
              </w:rPr>
            </w:pPr>
            <w:r>
              <w:rPr>
                <w:rFonts w:hint="eastAsia" w:ascii="宋体" w:hAnsi="宋体"/>
                <w:color w:val="auto"/>
                <w:highlight w:val="none"/>
              </w:rPr>
              <w:t>其他无效情形</w:t>
            </w:r>
          </w:p>
        </w:tc>
        <w:tc>
          <w:tcPr>
            <w:tcW w:w="3487" w:type="dxa"/>
            <w:tcBorders>
              <w:top w:val="single" w:color="000000" w:sz="4" w:space="0"/>
              <w:left w:val="single" w:color="000000" w:sz="4" w:space="0"/>
              <w:bottom w:val="single" w:color="000000" w:sz="4" w:space="0"/>
              <w:right w:val="single" w:color="000000" w:sz="4" w:space="0"/>
            </w:tcBorders>
            <w:noWrap w:val="0"/>
            <w:vAlign w:val="center"/>
          </w:tcPr>
          <w:p w14:paraId="2B78C78D">
            <w:pPr>
              <w:snapToGrid w:val="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.不存在更改付款方式、付款条件等实质性条款的；或附有招标人不能接受条款的；</w:t>
            </w:r>
          </w:p>
          <w:p w14:paraId="6FB39B8A">
            <w:pPr>
              <w:snapToGrid w:val="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.投标人未接受招标文件规定的风险划分原则，或者提出新的风险划分办法；</w:t>
            </w:r>
          </w:p>
          <w:p w14:paraId="23A06F1C">
            <w:pPr>
              <w:snapToGrid w:val="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.投标人增加采购人的责任范围，或者减少投标人义务：投标人提出不同的项目计量、支付办法；</w:t>
            </w:r>
          </w:p>
          <w:p w14:paraId="23C1FE6B">
            <w:pPr>
              <w:snapToGrid w:val="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.投标人对合同纠纷、事故处理办法提出异议；投标人对合同条款出现重要保留的；</w:t>
            </w:r>
          </w:p>
          <w:p w14:paraId="1C24A0D5">
            <w:pPr>
              <w:snapToGrid w:val="0"/>
              <w:rPr>
                <w:rFonts w:hint="eastAsia" w:ascii="宋体" w:hAnsi="宋体"/>
                <w:color w:val="auto"/>
                <w:highlight w:val="none"/>
              </w:rPr>
            </w:pP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存在其他违反法律法规及竞争性磋商文件实质性要求的其他情形；</w:t>
            </w:r>
          </w:p>
        </w:tc>
        <w:tc>
          <w:tcPr>
            <w:tcW w:w="1114" w:type="dxa"/>
            <w:tcBorders>
              <w:top w:val="single" w:color="000000" w:sz="4" w:space="0"/>
              <w:left w:val="single" w:color="000000" w:sz="4" w:space="0"/>
              <w:bottom w:val="single" w:color="000000" w:sz="4" w:space="0"/>
              <w:right w:val="single" w:color="000000" w:sz="4" w:space="0"/>
            </w:tcBorders>
            <w:noWrap w:val="0"/>
            <w:vAlign w:val="center"/>
          </w:tcPr>
          <w:p w14:paraId="1D9EE989">
            <w:pPr>
              <w:jc w:val="center"/>
              <w:rPr>
                <w:rFonts w:ascii="宋体" w:hAnsi="宋体"/>
                <w:color w:val="auto"/>
                <w:szCs w:val="22"/>
                <w:highlight w:val="none"/>
              </w:rPr>
            </w:pPr>
          </w:p>
        </w:tc>
        <w:tc>
          <w:tcPr>
            <w:tcW w:w="1215" w:type="dxa"/>
            <w:tcBorders>
              <w:top w:val="single" w:color="000000" w:sz="4" w:space="0"/>
              <w:left w:val="single" w:color="000000" w:sz="4" w:space="0"/>
              <w:bottom w:val="single" w:color="000000" w:sz="4" w:space="0"/>
              <w:right w:val="single" w:color="000000" w:sz="4" w:space="0"/>
            </w:tcBorders>
            <w:noWrap w:val="0"/>
            <w:vAlign w:val="center"/>
          </w:tcPr>
          <w:p w14:paraId="3029855B">
            <w:pPr>
              <w:jc w:val="center"/>
              <w:rPr>
                <w:rFonts w:ascii="宋体" w:hAnsi="宋体"/>
                <w:color w:val="auto"/>
                <w:szCs w:val="22"/>
                <w:highlight w:val="none"/>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45BD92A5">
            <w:pPr>
              <w:jc w:val="center"/>
              <w:rPr>
                <w:rFonts w:ascii="宋体" w:hAnsi="宋体"/>
                <w:color w:val="auto"/>
                <w:szCs w:val="22"/>
                <w:highlight w:val="none"/>
              </w:rPr>
            </w:pPr>
          </w:p>
        </w:tc>
      </w:tr>
    </w:tbl>
    <w:p w14:paraId="5749756E">
      <w:pPr>
        <w:jc w:val="both"/>
        <w:rPr>
          <w:rFonts w:hint="eastAsia" w:ascii="宋体" w:hAnsi="宋体" w:cs="宋体"/>
          <w:color w:val="auto"/>
          <w:kern w:val="2"/>
          <w:highlight w:val="none"/>
          <w:lang w:bidi="ar"/>
        </w:rPr>
      </w:pPr>
    </w:p>
    <w:p w14:paraId="18B0ACC0">
      <w:pPr>
        <w:pStyle w:val="3"/>
        <w:spacing w:line="360" w:lineRule="auto"/>
        <w:ind w:firstLine="0" w:firstLineChars="0"/>
        <w:rPr>
          <w:rFonts w:ascii="宋体" w:cs="宋体"/>
          <w:color w:val="auto"/>
          <w:highlight w:val="none"/>
          <w:u w:val="single"/>
        </w:rPr>
      </w:pPr>
      <w:r>
        <w:rPr>
          <w:rFonts w:hint="eastAsia" w:ascii="宋体" w:cs="宋体"/>
          <w:color w:val="auto"/>
          <w:highlight w:val="none"/>
        </w:rPr>
        <w:t>供应商负责人或委托代理人（签字或盖章）：</w:t>
      </w:r>
      <w:r>
        <w:rPr>
          <w:rFonts w:hint="eastAsia" w:ascii="宋体" w:cs="宋体"/>
          <w:color w:val="auto"/>
          <w:highlight w:val="none"/>
          <w:u w:val="single"/>
        </w:rPr>
        <w:t xml:space="preserve">                 </w:t>
      </w:r>
    </w:p>
    <w:p w14:paraId="6F01CCE4">
      <w:pPr>
        <w:pStyle w:val="3"/>
        <w:spacing w:line="360" w:lineRule="auto"/>
        <w:ind w:firstLine="0"/>
        <w:rPr>
          <w:rFonts w:ascii="宋体" w:cs="宋体"/>
          <w:color w:val="auto"/>
          <w:highlight w:val="none"/>
          <w:u w:val="single"/>
        </w:rPr>
      </w:pPr>
      <w:r>
        <w:rPr>
          <w:rFonts w:hint="eastAsia" w:ascii="宋体" w:cs="宋体"/>
          <w:color w:val="auto"/>
          <w:highlight w:val="none"/>
        </w:rPr>
        <w:t>投标单位公章：</w:t>
      </w:r>
      <w:r>
        <w:rPr>
          <w:rFonts w:hint="eastAsia" w:ascii="宋体" w:cs="宋体"/>
          <w:color w:val="auto"/>
          <w:highlight w:val="none"/>
          <w:u w:val="single"/>
        </w:rPr>
        <w:t xml:space="preserve">                       </w:t>
      </w:r>
    </w:p>
    <w:p w14:paraId="1A9A8B8C">
      <w:pPr>
        <w:pStyle w:val="3"/>
        <w:spacing w:line="360" w:lineRule="auto"/>
        <w:ind w:firstLine="0"/>
        <w:rPr>
          <w:rFonts w:ascii="宋体" w:cs="宋体"/>
          <w:color w:val="auto"/>
          <w:highlight w:val="none"/>
        </w:rPr>
      </w:pPr>
      <w:r>
        <w:rPr>
          <w:rFonts w:hint="eastAsia" w:ascii="宋体" w:cs="宋体"/>
          <w:color w:val="auto"/>
          <w:highlight w:val="none"/>
          <w:u w:val="single"/>
        </w:rPr>
        <w:t xml:space="preserve">           </w:t>
      </w:r>
      <w:r>
        <w:rPr>
          <w:rFonts w:hint="eastAsia" w:ascii="宋体" w:cs="宋体"/>
          <w:color w:val="auto"/>
          <w:highlight w:val="none"/>
        </w:rPr>
        <w:t>年</w:t>
      </w:r>
      <w:r>
        <w:rPr>
          <w:rFonts w:hint="eastAsia" w:ascii="宋体" w:cs="宋体"/>
          <w:color w:val="auto"/>
          <w:highlight w:val="none"/>
          <w:u w:val="single"/>
        </w:rPr>
        <w:t xml:space="preserve">         </w:t>
      </w:r>
      <w:r>
        <w:rPr>
          <w:rFonts w:hint="eastAsia" w:ascii="宋体" w:cs="宋体"/>
          <w:color w:val="auto"/>
          <w:highlight w:val="none"/>
        </w:rPr>
        <w:t>月</w:t>
      </w:r>
      <w:r>
        <w:rPr>
          <w:rFonts w:hint="eastAsia" w:ascii="宋体" w:cs="宋体"/>
          <w:color w:val="auto"/>
          <w:highlight w:val="none"/>
          <w:u w:val="single"/>
        </w:rPr>
        <w:t xml:space="preserve">          </w:t>
      </w:r>
      <w:r>
        <w:rPr>
          <w:rFonts w:hint="eastAsia" w:ascii="宋体" w:cs="宋体"/>
          <w:color w:val="auto"/>
          <w:highlight w:val="none"/>
        </w:rPr>
        <w:t>日</w:t>
      </w:r>
    </w:p>
    <w:p w14:paraId="5DC683B9">
      <w:pPr>
        <w:spacing w:line="240" w:lineRule="exact"/>
        <w:rPr>
          <w:rFonts w:hint="eastAsia" w:ascii="宋体" w:hAnsi="宋体" w:cs="宋体"/>
          <w:color w:val="auto"/>
          <w:kern w:val="2"/>
          <w:highlight w:val="none"/>
          <w:lang w:bidi="ar"/>
        </w:rPr>
      </w:pPr>
      <w:r>
        <w:rPr>
          <w:rFonts w:hint="eastAsia" w:ascii="宋体" w:hAnsi="宋体" w:cs="宋体"/>
          <w:color w:val="auto"/>
          <w:kern w:val="2"/>
          <w:highlight w:val="none"/>
          <w:lang w:bidi="ar"/>
        </w:rPr>
        <w:br w:type="page"/>
      </w:r>
    </w:p>
    <w:p w14:paraId="24840E72">
      <w:pPr>
        <w:jc w:val="center"/>
        <w:rPr>
          <w:rFonts w:hint="eastAsia" w:ascii="宋体" w:hAnsi="宋体" w:cs="宋体"/>
          <w:color w:val="auto"/>
          <w:kern w:val="2"/>
          <w:highlight w:val="none"/>
          <w:lang w:bidi="ar"/>
        </w:rPr>
      </w:pPr>
      <w:r>
        <w:rPr>
          <w:rFonts w:hint="eastAsia" w:ascii="宋体" w:hAnsi="宋体" w:cs="宋体"/>
          <w:color w:val="auto"/>
          <w:kern w:val="2"/>
          <w:highlight w:val="none"/>
          <w:lang w:bidi="ar"/>
        </w:rPr>
        <w:t>6、与评审有关的响应文件主要内容索引表</w:t>
      </w:r>
    </w:p>
    <w:p w14:paraId="21CAC405">
      <w:pPr>
        <w:widowControl/>
        <w:spacing w:line="360" w:lineRule="auto"/>
        <w:rPr>
          <w:rFonts w:hint="eastAsia" w:ascii="宋体" w:hAnsi="宋体" w:cs="宋体"/>
          <w:color w:val="auto"/>
          <w:highlight w:val="none"/>
        </w:rPr>
      </w:pPr>
      <w:r>
        <w:rPr>
          <w:rFonts w:hint="eastAsia" w:ascii="宋体" w:hAnsi="宋体" w:cs="宋体"/>
          <w:color w:val="auto"/>
          <w:kern w:val="2"/>
          <w:highlight w:val="none"/>
          <w:lang w:bidi="ar"/>
        </w:rPr>
        <w:t>项目名称：</w:t>
      </w:r>
    </w:p>
    <w:p w14:paraId="068C96FE">
      <w:pPr>
        <w:widowControl/>
        <w:spacing w:line="360" w:lineRule="auto"/>
        <w:rPr>
          <w:rFonts w:hint="eastAsia" w:ascii="宋体" w:hAnsi="宋体" w:cs="宋体"/>
          <w:color w:val="auto"/>
          <w:highlight w:val="none"/>
          <w:u w:val="single"/>
        </w:rPr>
      </w:pPr>
      <w:r>
        <w:rPr>
          <w:rFonts w:hint="eastAsia" w:ascii="宋体" w:hAnsi="宋体" w:cs="宋体"/>
          <w:color w:val="auto"/>
          <w:kern w:val="2"/>
          <w:highlight w:val="none"/>
          <w:lang w:bidi="ar"/>
        </w:rPr>
        <w:t>招标编号：</w:t>
      </w:r>
    </w:p>
    <w:p w14:paraId="3DBBB998">
      <w:pPr>
        <w:widowControl/>
        <w:jc w:val="center"/>
        <w:rPr>
          <w:rFonts w:hint="eastAsia" w:ascii="宋体" w:hAnsi="宋体" w:cs="宋体"/>
          <w:b/>
          <w:color w:val="auto"/>
          <w:highlight w:val="none"/>
        </w:rPr>
      </w:pPr>
    </w:p>
    <w:tbl>
      <w:tblPr>
        <w:tblStyle w:val="9"/>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78"/>
        <w:gridCol w:w="3062"/>
        <w:gridCol w:w="2563"/>
        <w:gridCol w:w="1713"/>
        <w:gridCol w:w="1024"/>
      </w:tblGrid>
      <w:tr w14:paraId="507D7B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3" w:hRule="atLeast"/>
          <w:jc w:val="center"/>
        </w:trPr>
        <w:tc>
          <w:tcPr>
            <w:tcW w:w="878" w:type="dxa"/>
            <w:tcBorders>
              <w:top w:val="single" w:color="auto" w:sz="12" w:space="0"/>
              <w:left w:val="single" w:color="auto" w:sz="12" w:space="0"/>
              <w:bottom w:val="single" w:color="auto" w:sz="4" w:space="0"/>
              <w:right w:val="single" w:color="auto" w:sz="4" w:space="0"/>
            </w:tcBorders>
            <w:noWrap w:val="0"/>
            <w:vAlign w:val="center"/>
          </w:tcPr>
          <w:p w14:paraId="242C04B8">
            <w:pPr>
              <w:snapToGrid w:val="0"/>
              <w:jc w:val="center"/>
              <w:rPr>
                <w:rFonts w:hint="eastAsia" w:ascii="宋体" w:hAnsi="宋体" w:cs="宋体"/>
                <w:b/>
                <w:color w:val="auto"/>
                <w:highlight w:val="none"/>
              </w:rPr>
            </w:pPr>
            <w:r>
              <w:rPr>
                <w:rFonts w:hint="eastAsia" w:ascii="宋体" w:hAnsi="宋体" w:cs="宋体"/>
                <w:b/>
                <w:color w:val="auto"/>
                <w:kern w:val="2"/>
                <w:highlight w:val="none"/>
                <w:lang w:bidi="ar"/>
              </w:rPr>
              <w:t>序号</w:t>
            </w:r>
          </w:p>
        </w:tc>
        <w:tc>
          <w:tcPr>
            <w:tcW w:w="3062" w:type="dxa"/>
            <w:tcBorders>
              <w:top w:val="single" w:color="auto" w:sz="12" w:space="0"/>
              <w:left w:val="single" w:color="auto" w:sz="4" w:space="0"/>
              <w:bottom w:val="single" w:color="auto" w:sz="4" w:space="0"/>
              <w:right w:val="single" w:color="auto" w:sz="4" w:space="0"/>
            </w:tcBorders>
            <w:noWrap w:val="0"/>
            <w:vAlign w:val="center"/>
          </w:tcPr>
          <w:p w14:paraId="7777E50A">
            <w:pPr>
              <w:snapToGrid w:val="0"/>
              <w:jc w:val="center"/>
              <w:rPr>
                <w:rFonts w:hint="eastAsia" w:ascii="宋体" w:hAnsi="宋体" w:cs="宋体"/>
                <w:b/>
                <w:color w:val="auto"/>
                <w:highlight w:val="none"/>
              </w:rPr>
            </w:pPr>
            <w:r>
              <w:rPr>
                <w:rFonts w:hint="eastAsia" w:ascii="宋体" w:hAnsi="宋体" w:cs="宋体"/>
                <w:b/>
                <w:color w:val="auto"/>
                <w:kern w:val="2"/>
                <w:highlight w:val="none"/>
                <w:lang w:bidi="ar"/>
              </w:rPr>
              <w:t>响应项目</w:t>
            </w:r>
          </w:p>
        </w:tc>
        <w:tc>
          <w:tcPr>
            <w:tcW w:w="2563" w:type="dxa"/>
            <w:tcBorders>
              <w:top w:val="single" w:color="auto" w:sz="12" w:space="0"/>
              <w:left w:val="single" w:color="auto" w:sz="4" w:space="0"/>
              <w:bottom w:val="single" w:color="auto" w:sz="4" w:space="0"/>
              <w:right w:val="single" w:color="auto" w:sz="4" w:space="0"/>
            </w:tcBorders>
            <w:noWrap w:val="0"/>
            <w:vAlign w:val="center"/>
          </w:tcPr>
          <w:p w14:paraId="621125E1">
            <w:pPr>
              <w:snapToGrid w:val="0"/>
              <w:jc w:val="center"/>
              <w:rPr>
                <w:rFonts w:hint="eastAsia" w:ascii="宋体" w:hAnsi="宋体" w:cs="宋体"/>
                <w:b/>
                <w:color w:val="auto"/>
                <w:highlight w:val="none"/>
              </w:rPr>
            </w:pPr>
            <w:r>
              <w:rPr>
                <w:rFonts w:hint="eastAsia" w:ascii="宋体" w:hAnsi="宋体" w:cs="宋体"/>
                <w:b/>
                <w:color w:val="auto"/>
                <w:kern w:val="2"/>
                <w:highlight w:val="none"/>
                <w:lang w:bidi="ar"/>
              </w:rPr>
              <w:t>主要内容概述</w:t>
            </w:r>
          </w:p>
        </w:tc>
        <w:tc>
          <w:tcPr>
            <w:tcW w:w="1713" w:type="dxa"/>
            <w:tcBorders>
              <w:top w:val="single" w:color="auto" w:sz="12" w:space="0"/>
              <w:left w:val="single" w:color="auto" w:sz="4" w:space="0"/>
              <w:bottom w:val="single" w:color="auto" w:sz="4" w:space="0"/>
              <w:right w:val="single" w:color="auto" w:sz="4" w:space="0"/>
            </w:tcBorders>
            <w:noWrap w:val="0"/>
            <w:vAlign w:val="center"/>
          </w:tcPr>
          <w:p w14:paraId="5BDB8F93">
            <w:pPr>
              <w:snapToGrid w:val="0"/>
              <w:jc w:val="center"/>
              <w:rPr>
                <w:rFonts w:hint="eastAsia" w:ascii="宋体" w:hAnsi="宋体" w:cs="宋体"/>
                <w:b/>
                <w:color w:val="auto"/>
                <w:highlight w:val="none"/>
              </w:rPr>
            </w:pPr>
            <w:r>
              <w:rPr>
                <w:rFonts w:hint="eastAsia" w:ascii="宋体" w:hAnsi="宋体" w:cs="宋体"/>
                <w:b/>
                <w:color w:val="auto"/>
                <w:kern w:val="2"/>
                <w:highlight w:val="none"/>
                <w:lang w:bidi="ar"/>
              </w:rPr>
              <w:t>详细内容所在响应文件页次</w:t>
            </w:r>
          </w:p>
        </w:tc>
        <w:tc>
          <w:tcPr>
            <w:tcW w:w="1024" w:type="dxa"/>
            <w:tcBorders>
              <w:top w:val="single" w:color="auto" w:sz="12" w:space="0"/>
              <w:left w:val="single" w:color="auto" w:sz="4" w:space="0"/>
              <w:bottom w:val="single" w:color="auto" w:sz="4" w:space="0"/>
              <w:right w:val="single" w:color="auto" w:sz="12" w:space="0"/>
            </w:tcBorders>
            <w:noWrap w:val="0"/>
            <w:vAlign w:val="center"/>
          </w:tcPr>
          <w:p w14:paraId="573E9A57">
            <w:pPr>
              <w:snapToGrid w:val="0"/>
              <w:jc w:val="center"/>
              <w:rPr>
                <w:rFonts w:hint="eastAsia" w:ascii="宋体" w:hAnsi="宋体" w:cs="宋体"/>
                <w:b/>
                <w:color w:val="auto"/>
                <w:highlight w:val="none"/>
              </w:rPr>
            </w:pPr>
            <w:r>
              <w:rPr>
                <w:rFonts w:hint="eastAsia" w:ascii="宋体" w:hAnsi="宋体" w:cs="宋体"/>
                <w:b/>
                <w:color w:val="auto"/>
                <w:kern w:val="2"/>
                <w:highlight w:val="none"/>
                <w:lang w:bidi="ar"/>
              </w:rPr>
              <w:t>备注</w:t>
            </w:r>
          </w:p>
        </w:tc>
      </w:tr>
      <w:tr w14:paraId="208C4D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78" w:type="dxa"/>
            <w:tcBorders>
              <w:top w:val="single" w:color="auto" w:sz="4" w:space="0"/>
              <w:left w:val="single" w:color="auto" w:sz="12" w:space="0"/>
              <w:bottom w:val="single" w:color="auto" w:sz="4" w:space="0"/>
              <w:right w:val="single" w:color="auto" w:sz="4" w:space="0"/>
            </w:tcBorders>
            <w:noWrap w:val="0"/>
            <w:vAlign w:val="center"/>
          </w:tcPr>
          <w:p w14:paraId="7DC52397">
            <w:pPr>
              <w:snapToGrid w:val="0"/>
              <w:jc w:val="center"/>
              <w:rPr>
                <w:rFonts w:hint="eastAsia" w:ascii="宋体" w:hAnsi="宋体" w:cs="宋体"/>
                <w:color w:val="auto"/>
                <w:highlight w:val="none"/>
              </w:rPr>
            </w:pPr>
            <w:r>
              <w:rPr>
                <w:rFonts w:hint="eastAsia" w:ascii="宋体" w:hAnsi="宋体" w:cs="宋体"/>
                <w:color w:val="auto"/>
                <w:kern w:val="2"/>
                <w:highlight w:val="none"/>
                <w:lang w:bidi="ar"/>
              </w:rPr>
              <w:t>1</w:t>
            </w:r>
          </w:p>
        </w:tc>
        <w:tc>
          <w:tcPr>
            <w:tcW w:w="3062" w:type="dxa"/>
            <w:tcBorders>
              <w:top w:val="single" w:color="auto" w:sz="4" w:space="0"/>
              <w:left w:val="single" w:color="auto" w:sz="4" w:space="0"/>
              <w:bottom w:val="single" w:color="auto" w:sz="4" w:space="0"/>
              <w:right w:val="single" w:color="auto" w:sz="4" w:space="0"/>
            </w:tcBorders>
            <w:noWrap w:val="0"/>
            <w:vAlign w:val="center"/>
          </w:tcPr>
          <w:p w14:paraId="7F7B26E9">
            <w:pPr>
              <w:pStyle w:val="8"/>
              <w:widowControl w:val="0"/>
              <w:snapToGrid w:val="0"/>
              <w:spacing w:before="0" w:beforeAutospacing="0" w:after="0" w:afterAutospacing="0"/>
              <w:ind w:right="50" w:rightChars="21"/>
              <w:jc w:val="center"/>
              <w:rPr>
                <w:rFonts w:hint="eastAsia"/>
                <w:bCs/>
                <w:color w:val="auto"/>
                <w:kern w:val="2"/>
                <w:highlight w:val="none"/>
              </w:rPr>
            </w:pPr>
          </w:p>
        </w:tc>
        <w:tc>
          <w:tcPr>
            <w:tcW w:w="2563" w:type="dxa"/>
            <w:tcBorders>
              <w:top w:val="single" w:color="auto" w:sz="4" w:space="0"/>
              <w:left w:val="single" w:color="auto" w:sz="4" w:space="0"/>
              <w:bottom w:val="single" w:color="auto" w:sz="4" w:space="0"/>
              <w:right w:val="single" w:color="auto" w:sz="4" w:space="0"/>
            </w:tcBorders>
            <w:noWrap w:val="0"/>
            <w:vAlign w:val="center"/>
          </w:tcPr>
          <w:p w14:paraId="709FA7FD">
            <w:pPr>
              <w:widowControl/>
              <w:snapToGrid w:val="0"/>
              <w:jc w:val="both"/>
              <w:rPr>
                <w:rFonts w:hint="eastAsia" w:ascii="宋体" w:hAnsi="宋体" w:cs="宋体"/>
                <w:bCs/>
                <w:color w:val="auto"/>
                <w:highlight w:val="none"/>
              </w:rPr>
            </w:pPr>
          </w:p>
        </w:tc>
        <w:tc>
          <w:tcPr>
            <w:tcW w:w="1713" w:type="dxa"/>
            <w:tcBorders>
              <w:top w:val="single" w:color="auto" w:sz="4" w:space="0"/>
              <w:left w:val="single" w:color="auto" w:sz="4" w:space="0"/>
              <w:bottom w:val="single" w:color="auto" w:sz="4" w:space="0"/>
              <w:right w:val="single" w:color="auto" w:sz="4" w:space="0"/>
            </w:tcBorders>
            <w:noWrap w:val="0"/>
            <w:vAlign w:val="center"/>
          </w:tcPr>
          <w:p w14:paraId="7009E5BC">
            <w:pPr>
              <w:pStyle w:val="8"/>
              <w:widowControl w:val="0"/>
              <w:snapToGrid w:val="0"/>
              <w:spacing w:before="0" w:beforeAutospacing="0" w:after="0" w:afterAutospacing="0"/>
              <w:ind w:right="50" w:rightChars="21"/>
              <w:jc w:val="center"/>
              <w:rPr>
                <w:rFonts w:hint="eastAsia"/>
                <w:color w:val="auto"/>
                <w:kern w:val="2"/>
                <w:highlight w:val="none"/>
              </w:rPr>
            </w:pPr>
          </w:p>
        </w:tc>
        <w:tc>
          <w:tcPr>
            <w:tcW w:w="1024" w:type="dxa"/>
            <w:tcBorders>
              <w:top w:val="single" w:color="auto" w:sz="4" w:space="0"/>
              <w:left w:val="single" w:color="auto" w:sz="4" w:space="0"/>
              <w:bottom w:val="single" w:color="auto" w:sz="4" w:space="0"/>
              <w:right w:val="single" w:color="auto" w:sz="12" w:space="0"/>
            </w:tcBorders>
            <w:noWrap w:val="0"/>
            <w:vAlign w:val="center"/>
          </w:tcPr>
          <w:p w14:paraId="76A1672A">
            <w:pPr>
              <w:snapToGrid w:val="0"/>
              <w:jc w:val="center"/>
              <w:rPr>
                <w:rFonts w:hint="eastAsia" w:ascii="宋体" w:hAnsi="宋体" w:cs="宋体"/>
                <w:color w:val="auto"/>
                <w:highlight w:val="none"/>
              </w:rPr>
            </w:pPr>
          </w:p>
        </w:tc>
      </w:tr>
      <w:tr w14:paraId="65A619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78" w:type="dxa"/>
            <w:tcBorders>
              <w:top w:val="single" w:color="auto" w:sz="4" w:space="0"/>
              <w:left w:val="single" w:color="auto" w:sz="12" w:space="0"/>
              <w:bottom w:val="single" w:color="auto" w:sz="4" w:space="0"/>
              <w:right w:val="single" w:color="auto" w:sz="4" w:space="0"/>
            </w:tcBorders>
            <w:noWrap w:val="0"/>
            <w:vAlign w:val="center"/>
          </w:tcPr>
          <w:p w14:paraId="75E42F19">
            <w:pPr>
              <w:snapToGrid w:val="0"/>
              <w:jc w:val="center"/>
              <w:rPr>
                <w:rFonts w:hint="eastAsia" w:ascii="宋体" w:hAnsi="宋体" w:cs="宋体"/>
                <w:color w:val="auto"/>
                <w:highlight w:val="none"/>
              </w:rPr>
            </w:pPr>
            <w:r>
              <w:rPr>
                <w:rFonts w:hint="eastAsia" w:ascii="宋体" w:hAnsi="宋体" w:cs="宋体"/>
                <w:color w:val="auto"/>
                <w:kern w:val="2"/>
                <w:highlight w:val="none"/>
                <w:lang w:bidi="ar"/>
              </w:rPr>
              <w:t>2</w:t>
            </w:r>
          </w:p>
        </w:tc>
        <w:tc>
          <w:tcPr>
            <w:tcW w:w="3062" w:type="dxa"/>
            <w:tcBorders>
              <w:top w:val="single" w:color="auto" w:sz="4" w:space="0"/>
              <w:left w:val="single" w:color="auto" w:sz="4" w:space="0"/>
              <w:bottom w:val="single" w:color="auto" w:sz="4" w:space="0"/>
              <w:right w:val="single" w:color="auto" w:sz="4" w:space="0"/>
            </w:tcBorders>
            <w:noWrap w:val="0"/>
            <w:vAlign w:val="center"/>
          </w:tcPr>
          <w:p w14:paraId="3F9486FF">
            <w:pPr>
              <w:pStyle w:val="8"/>
              <w:widowControl w:val="0"/>
              <w:snapToGrid w:val="0"/>
              <w:spacing w:before="0" w:beforeAutospacing="0" w:after="0" w:afterAutospacing="0"/>
              <w:ind w:right="50" w:rightChars="21"/>
              <w:jc w:val="center"/>
              <w:rPr>
                <w:rFonts w:hint="eastAsia"/>
                <w:bCs/>
                <w:color w:val="auto"/>
                <w:kern w:val="2"/>
                <w:highlight w:val="none"/>
              </w:rPr>
            </w:pPr>
          </w:p>
        </w:tc>
        <w:tc>
          <w:tcPr>
            <w:tcW w:w="2563" w:type="dxa"/>
            <w:tcBorders>
              <w:top w:val="single" w:color="auto" w:sz="4" w:space="0"/>
              <w:left w:val="single" w:color="auto" w:sz="4" w:space="0"/>
              <w:bottom w:val="single" w:color="auto" w:sz="4" w:space="0"/>
              <w:right w:val="single" w:color="auto" w:sz="4" w:space="0"/>
            </w:tcBorders>
            <w:noWrap w:val="0"/>
            <w:vAlign w:val="center"/>
          </w:tcPr>
          <w:p w14:paraId="4FDD317F">
            <w:pPr>
              <w:widowControl/>
              <w:snapToGrid w:val="0"/>
              <w:jc w:val="both"/>
              <w:rPr>
                <w:rFonts w:hint="eastAsia" w:ascii="宋体" w:hAnsi="宋体" w:cs="宋体"/>
                <w:bCs/>
                <w:color w:val="auto"/>
                <w:highlight w:val="none"/>
              </w:rPr>
            </w:pPr>
          </w:p>
        </w:tc>
        <w:tc>
          <w:tcPr>
            <w:tcW w:w="1713" w:type="dxa"/>
            <w:tcBorders>
              <w:top w:val="single" w:color="auto" w:sz="4" w:space="0"/>
              <w:left w:val="single" w:color="auto" w:sz="4" w:space="0"/>
              <w:bottom w:val="single" w:color="auto" w:sz="4" w:space="0"/>
              <w:right w:val="single" w:color="auto" w:sz="4" w:space="0"/>
            </w:tcBorders>
            <w:noWrap w:val="0"/>
            <w:vAlign w:val="center"/>
          </w:tcPr>
          <w:p w14:paraId="52C9E147">
            <w:pPr>
              <w:pStyle w:val="8"/>
              <w:widowControl w:val="0"/>
              <w:snapToGrid w:val="0"/>
              <w:spacing w:before="0" w:beforeAutospacing="0" w:after="0" w:afterAutospacing="0"/>
              <w:ind w:right="50" w:rightChars="21"/>
              <w:jc w:val="center"/>
              <w:rPr>
                <w:rFonts w:hint="eastAsia"/>
                <w:color w:val="auto"/>
                <w:kern w:val="2"/>
                <w:highlight w:val="none"/>
              </w:rPr>
            </w:pPr>
          </w:p>
        </w:tc>
        <w:tc>
          <w:tcPr>
            <w:tcW w:w="1024" w:type="dxa"/>
            <w:tcBorders>
              <w:top w:val="single" w:color="auto" w:sz="4" w:space="0"/>
              <w:left w:val="single" w:color="auto" w:sz="4" w:space="0"/>
              <w:bottom w:val="single" w:color="auto" w:sz="4" w:space="0"/>
              <w:right w:val="single" w:color="auto" w:sz="12" w:space="0"/>
            </w:tcBorders>
            <w:noWrap w:val="0"/>
            <w:vAlign w:val="center"/>
          </w:tcPr>
          <w:p w14:paraId="6F10EE3A">
            <w:pPr>
              <w:snapToGrid w:val="0"/>
              <w:jc w:val="center"/>
              <w:rPr>
                <w:rFonts w:hint="eastAsia" w:ascii="宋体" w:hAnsi="宋体" w:cs="宋体"/>
                <w:color w:val="auto"/>
                <w:highlight w:val="none"/>
              </w:rPr>
            </w:pPr>
          </w:p>
        </w:tc>
      </w:tr>
      <w:tr w14:paraId="512160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78" w:type="dxa"/>
            <w:tcBorders>
              <w:top w:val="single" w:color="auto" w:sz="4" w:space="0"/>
              <w:left w:val="single" w:color="auto" w:sz="12" w:space="0"/>
              <w:bottom w:val="single" w:color="auto" w:sz="4" w:space="0"/>
              <w:right w:val="single" w:color="auto" w:sz="4" w:space="0"/>
            </w:tcBorders>
            <w:noWrap w:val="0"/>
            <w:vAlign w:val="center"/>
          </w:tcPr>
          <w:p w14:paraId="299B4FEE">
            <w:pPr>
              <w:snapToGrid w:val="0"/>
              <w:jc w:val="center"/>
              <w:rPr>
                <w:rFonts w:hint="eastAsia" w:ascii="宋体" w:hAnsi="宋体" w:cs="宋体"/>
                <w:color w:val="auto"/>
                <w:highlight w:val="none"/>
              </w:rPr>
            </w:pPr>
            <w:r>
              <w:rPr>
                <w:rFonts w:hint="eastAsia" w:ascii="宋体" w:hAnsi="宋体" w:cs="宋体"/>
                <w:color w:val="auto"/>
                <w:kern w:val="2"/>
                <w:highlight w:val="none"/>
                <w:lang w:bidi="ar"/>
              </w:rPr>
              <w:t>3</w:t>
            </w:r>
          </w:p>
        </w:tc>
        <w:tc>
          <w:tcPr>
            <w:tcW w:w="3062" w:type="dxa"/>
            <w:tcBorders>
              <w:top w:val="single" w:color="auto" w:sz="4" w:space="0"/>
              <w:left w:val="single" w:color="auto" w:sz="4" w:space="0"/>
              <w:bottom w:val="single" w:color="auto" w:sz="4" w:space="0"/>
              <w:right w:val="single" w:color="auto" w:sz="4" w:space="0"/>
            </w:tcBorders>
            <w:noWrap w:val="0"/>
            <w:vAlign w:val="center"/>
          </w:tcPr>
          <w:p w14:paraId="15306163">
            <w:pPr>
              <w:snapToGrid w:val="0"/>
              <w:jc w:val="center"/>
              <w:rPr>
                <w:rFonts w:hint="eastAsia" w:ascii="宋体" w:hAnsi="宋体" w:cs="宋体"/>
                <w:color w:val="auto"/>
                <w:highlight w:val="none"/>
              </w:rPr>
            </w:pPr>
          </w:p>
        </w:tc>
        <w:tc>
          <w:tcPr>
            <w:tcW w:w="2563" w:type="dxa"/>
            <w:tcBorders>
              <w:top w:val="single" w:color="auto" w:sz="4" w:space="0"/>
              <w:left w:val="single" w:color="auto" w:sz="4" w:space="0"/>
              <w:bottom w:val="single" w:color="auto" w:sz="4" w:space="0"/>
              <w:right w:val="single" w:color="auto" w:sz="4" w:space="0"/>
            </w:tcBorders>
            <w:noWrap w:val="0"/>
            <w:vAlign w:val="center"/>
          </w:tcPr>
          <w:p w14:paraId="33B56646">
            <w:pPr>
              <w:widowControl/>
              <w:snapToGrid w:val="0"/>
              <w:jc w:val="both"/>
              <w:rPr>
                <w:rFonts w:hint="eastAsia" w:ascii="宋体" w:hAnsi="宋体" w:cs="宋体"/>
                <w:color w:val="auto"/>
                <w:highlight w:val="none"/>
              </w:rPr>
            </w:pPr>
          </w:p>
        </w:tc>
        <w:tc>
          <w:tcPr>
            <w:tcW w:w="1713" w:type="dxa"/>
            <w:tcBorders>
              <w:top w:val="single" w:color="auto" w:sz="4" w:space="0"/>
              <w:left w:val="single" w:color="auto" w:sz="4" w:space="0"/>
              <w:bottom w:val="single" w:color="auto" w:sz="4" w:space="0"/>
              <w:right w:val="single" w:color="auto" w:sz="4" w:space="0"/>
            </w:tcBorders>
            <w:noWrap w:val="0"/>
            <w:vAlign w:val="center"/>
          </w:tcPr>
          <w:p w14:paraId="126CC6EC">
            <w:pPr>
              <w:pStyle w:val="8"/>
              <w:widowControl w:val="0"/>
              <w:snapToGrid w:val="0"/>
              <w:spacing w:before="0" w:beforeAutospacing="0" w:after="0" w:afterAutospacing="0"/>
              <w:ind w:right="50" w:rightChars="21"/>
              <w:jc w:val="center"/>
              <w:rPr>
                <w:rFonts w:hint="eastAsia"/>
                <w:color w:val="auto"/>
                <w:kern w:val="2"/>
                <w:highlight w:val="none"/>
              </w:rPr>
            </w:pPr>
          </w:p>
        </w:tc>
        <w:tc>
          <w:tcPr>
            <w:tcW w:w="1024" w:type="dxa"/>
            <w:tcBorders>
              <w:top w:val="single" w:color="auto" w:sz="4" w:space="0"/>
              <w:left w:val="single" w:color="auto" w:sz="4" w:space="0"/>
              <w:bottom w:val="single" w:color="auto" w:sz="4" w:space="0"/>
              <w:right w:val="single" w:color="auto" w:sz="12" w:space="0"/>
            </w:tcBorders>
            <w:noWrap w:val="0"/>
            <w:vAlign w:val="center"/>
          </w:tcPr>
          <w:p w14:paraId="66276F5E">
            <w:pPr>
              <w:snapToGrid w:val="0"/>
              <w:jc w:val="center"/>
              <w:rPr>
                <w:rFonts w:hint="eastAsia" w:ascii="宋体" w:hAnsi="宋体" w:cs="宋体"/>
                <w:color w:val="auto"/>
                <w:highlight w:val="none"/>
              </w:rPr>
            </w:pPr>
          </w:p>
        </w:tc>
      </w:tr>
      <w:tr w14:paraId="380776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78" w:type="dxa"/>
            <w:tcBorders>
              <w:top w:val="single" w:color="auto" w:sz="4" w:space="0"/>
              <w:left w:val="single" w:color="auto" w:sz="12" w:space="0"/>
              <w:bottom w:val="single" w:color="auto" w:sz="4" w:space="0"/>
              <w:right w:val="single" w:color="auto" w:sz="4" w:space="0"/>
            </w:tcBorders>
            <w:noWrap w:val="0"/>
            <w:vAlign w:val="center"/>
          </w:tcPr>
          <w:p w14:paraId="15A9F6C9">
            <w:pPr>
              <w:snapToGrid w:val="0"/>
              <w:jc w:val="center"/>
              <w:rPr>
                <w:rFonts w:hint="eastAsia" w:ascii="宋体" w:hAnsi="宋体" w:cs="宋体"/>
                <w:color w:val="auto"/>
                <w:highlight w:val="none"/>
              </w:rPr>
            </w:pPr>
            <w:r>
              <w:rPr>
                <w:rFonts w:hint="eastAsia" w:ascii="宋体" w:hAnsi="宋体" w:cs="宋体"/>
                <w:color w:val="auto"/>
                <w:kern w:val="2"/>
                <w:highlight w:val="none"/>
                <w:lang w:bidi="ar"/>
              </w:rPr>
              <w:t>4</w:t>
            </w:r>
          </w:p>
        </w:tc>
        <w:tc>
          <w:tcPr>
            <w:tcW w:w="3062" w:type="dxa"/>
            <w:tcBorders>
              <w:top w:val="single" w:color="auto" w:sz="4" w:space="0"/>
              <w:left w:val="single" w:color="auto" w:sz="4" w:space="0"/>
              <w:bottom w:val="single" w:color="auto" w:sz="4" w:space="0"/>
              <w:right w:val="single" w:color="auto" w:sz="4" w:space="0"/>
            </w:tcBorders>
            <w:noWrap w:val="0"/>
            <w:vAlign w:val="center"/>
          </w:tcPr>
          <w:p w14:paraId="35C6D5FF">
            <w:pPr>
              <w:widowControl/>
              <w:spacing w:line="360" w:lineRule="auto"/>
              <w:jc w:val="center"/>
              <w:rPr>
                <w:rFonts w:hint="eastAsia" w:ascii="宋体" w:hAnsi="宋体" w:cs="宋体"/>
                <w:color w:val="auto"/>
                <w:highlight w:val="none"/>
              </w:rPr>
            </w:pPr>
          </w:p>
        </w:tc>
        <w:tc>
          <w:tcPr>
            <w:tcW w:w="2563" w:type="dxa"/>
            <w:tcBorders>
              <w:top w:val="single" w:color="auto" w:sz="4" w:space="0"/>
              <w:left w:val="single" w:color="auto" w:sz="4" w:space="0"/>
              <w:bottom w:val="single" w:color="auto" w:sz="4" w:space="0"/>
              <w:right w:val="single" w:color="auto" w:sz="4" w:space="0"/>
            </w:tcBorders>
            <w:noWrap w:val="0"/>
            <w:vAlign w:val="center"/>
          </w:tcPr>
          <w:p w14:paraId="7D108FDF">
            <w:pPr>
              <w:widowControl/>
              <w:snapToGrid w:val="0"/>
              <w:jc w:val="both"/>
              <w:rPr>
                <w:rFonts w:hint="eastAsia" w:ascii="宋体" w:hAnsi="宋体" w:cs="宋体"/>
                <w:color w:val="auto"/>
                <w:highlight w:val="none"/>
              </w:rPr>
            </w:pPr>
          </w:p>
        </w:tc>
        <w:tc>
          <w:tcPr>
            <w:tcW w:w="1713" w:type="dxa"/>
            <w:tcBorders>
              <w:top w:val="single" w:color="auto" w:sz="4" w:space="0"/>
              <w:left w:val="single" w:color="auto" w:sz="4" w:space="0"/>
              <w:bottom w:val="single" w:color="auto" w:sz="4" w:space="0"/>
              <w:right w:val="single" w:color="auto" w:sz="4" w:space="0"/>
            </w:tcBorders>
            <w:noWrap w:val="0"/>
            <w:vAlign w:val="center"/>
          </w:tcPr>
          <w:p w14:paraId="5EA820A3">
            <w:pPr>
              <w:pStyle w:val="8"/>
              <w:widowControl w:val="0"/>
              <w:snapToGrid w:val="0"/>
              <w:spacing w:before="0" w:beforeAutospacing="0" w:after="0" w:afterAutospacing="0"/>
              <w:ind w:right="50" w:rightChars="21"/>
              <w:jc w:val="center"/>
              <w:rPr>
                <w:rFonts w:hint="eastAsia"/>
                <w:color w:val="auto"/>
                <w:kern w:val="2"/>
                <w:highlight w:val="none"/>
              </w:rPr>
            </w:pPr>
          </w:p>
        </w:tc>
        <w:tc>
          <w:tcPr>
            <w:tcW w:w="1024" w:type="dxa"/>
            <w:tcBorders>
              <w:top w:val="single" w:color="auto" w:sz="4" w:space="0"/>
              <w:left w:val="single" w:color="auto" w:sz="4" w:space="0"/>
              <w:bottom w:val="single" w:color="auto" w:sz="4" w:space="0"/>
              <w:right w:val="single" w:color="auto" w:sz="12" w:space="0"/>
            </w:tcBorders>
            <w:noWrap w:val="0"/>
            <w:vAlign w:val="center"/>
          </w:tcPr>
          <w:p w14:paraId="6FC0D730">
            <w:pPr>
              <w:snapToGrid w:val="0"/>
              <w:jc w:val="center"/>
              <w:rPr>
                <w:rFonts w:hint="eastAsia" w:ascii="宋体" w:hAnsi="宋体" w:cs="宋体"/>
                <w:color w:val="auto"/>
                <w:highlight w:val="none"/>
              </w:rPr>
            </w:pPr>
          </w:p>
        </w:tc>
      </w:tr>
      <w:tr w14:paraId="1D4AF5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78" w:type="dxa"/>
            <w:tcBorders>
              <w:top w:val="single" w:color="auto" w:sz="4" w:space="0"/>
              <w:left w:val="single" w:color="auto" w:sz="12" w:space="0"/>
              <w:bottom w:val="single" w:color="auto" w:sz="4" w:space="0"/>
              <w:right w:val="single" w:color="auto" w:sz="4" w:space="0"/>
            </w:tcBorders>
            <w:noWrap w:val="0"/>
            <w:vAlign w:val="center"/>
          </w:tcPr>
          <w:p w14:paraId="65DFCCE7">
            <w:pPr>
              <w:snapToGrid w:val="0"/>
              <w:jc w:val="center"/>
              <w:rPr>
                <w:rFonts w:hint="eastAsia" w:ascii="宋体" w:hAnsi="宋体" w:cs="宋体"/>
                <w:color w:val="auto"/>
                <w:highlight w:val="none"/>
              </w:rPr>
            </w:pPr>
            <w:r>
              <w:rPr>
                <w:rFonts w:hint="eastAsia" w:ascii="宋体" w:hAnsi="宋体" w:cs="宋体"/>
                <w:color w:val="auto"/>
                <w:kern w:val="2"/>
                <w:highlight w:val="none"/>
                <w:lang w:bidi="ar"/>
              </w:rPr>
              <w:t>5</w:t>
            </w:r>
          </w:p>
        </w:tc>
        <w:tc>
          <w:tcPr>
            <w:tcW w:w="3062" w:type="dxa"/>
            <w:tcBorders>
              <w:top w:val="single" w:color="auto" w:sz="4" w:space="0"/>
              <w:left w:val="single" w:color="auto" w:sz="4" w:space="0"/>
              <w:bottom w:val="single" w:color="auto" w:sz="4" w:space="0"/>
              <w:right w:val="single" w:color="auto" w:sz="4" w:space="0"/>
            </w:tcBorders>
            <w:noWrap w:val="0"/>
            <w:vAlign w:val="center"/>
          </w:tcPr>
          <w:p w14:paraId="5EA80785">
            <w:pPr>
              <w:tabs>
                <w:tab w:val="left" w:pos="540"/>
              </w:tabs>
              <w:snapToGrid w:val="0"/>
              <w:jc w:val="center"/>
              <w:rPr>
                <w:rFonts w:hint="eastAsia" w:ascii="宋体" w:hAnsi="宋体" w:cs="宋体"/>
                <w:color w:val="auto"/>
                <w:highlight w:val="none"/>
              </w:rPr>
            </w:pPr>
          </w:p>
        </w:tc>
        <w:tc>
          <w:tcPr>
            <w:tcW w:w="2563" w:type="dxa"/>
            <w:tcBorders>
              <w:top w:val="single" w:color="auto" w:sz="4" w:space="0"/>
              <w:left w:val="single" w:color="auto" w:sz="4" w:space="0"/>
              <w:bottom w:val="single" w:color="auto" w:sz="4" w:space="0"/>
              <w:right w:val="single" w:color="auto" w:sz="4" w:space="0"/>
            </w:tcBorders>
            <w:noWrap w:val="0"/>
            <w:vAlign w:val="center"/>
          </w:tcPr>
          <w:p w14:paraId="2E1B8DE8">
            <w:pPr>
              <w:snapToGrid w:val="0"/>
              <w:jc w:val="both"/>
              <w:rPr>
                <w:rFonts w:hint="eastAsia" w:ascii="宋体" w:hAnsi="宋体" w:cs="宋体"/>
                <w:color w:val="auto"/>
                <w:highlight w:val="none"/>
              </w:rPr>
            </w:pPr>
          </w:p>
        </w:tc>
        <w:tc>
          <w:tcPr>
            <w:tcW w:w="1713" w:type="dxa"/>
            <w:tcBorders>
              <w:top w:val="single" w:color="auto" w:sz="4" w:space="0"/>
              <w:left w:val="single" w:color="auto" w:sz="4" w:space="0"/>
              <w:bottom w:val="single" w:color="auto" w:sz="4" w:space="0"/>
              <w:right w:val="single" w:color="auto" w:sz="4" w:space="0"/>
            </w:tcBorders>
            <w:noWrap w:val="0"/>
            <w:vAlign w:val="center"/>
          </w:tcPr>
          <w:p w14:paraId="5CBE9764">
            <w:pPr>
              <w:tabs>
                <w:tab w:val="left" w:pos="540"/>
              </w:tabs>
              <w:snapToGrid w:val="0"/>
              <w:jc w:val="center"/>
              <w:rPr>
                <w:rFonts w:hint="eastAsia" w:ascii="宋体" w:hAnsi="宋体" w:cs="宋体"/>
                <w:color w:val="auto"/>
                <w:highlight w:val="none"/>
              </w:rPr>
            </w:pPr>
          </w:p>
        </w:tc>
        <w:tc>
          <w:tcPr>
            <w:tcW w:w="1024" w:type="dxa"/>
            <w:tcBorders>
              <w:top w:val="single" w:color="auto" w:sz="4" w:space="0"/>
              <w:left w:val="single" w:color="auto" w:sz="4" w:space="0"/>
              <w:bottom w:val="single" w:color="auto" w:sz="4" w:space="0"/>
              <w:right w:val="single" w:color="auto" w:sz="12" w:space="0"/>
            </w:tcBorders>
            <w:noWrap w:val="0"/>
            <w:vAlign w:val="center"/>
          </w:tcPr>
          <w:p w14:paraId="74C68FA5">
            <w:pPr>
              <w:snapToGrid w:val="0"/>
              <w:jc w:val="center"/>
              <w:rPr>
                <w:rFonts w:hint="eastAsia" w:ascii="宋体" w:hAnsi="宋体" w:cs="宋体"/>
                <w:color w:val="auto"/>
                <w:highlight w:val="none"/>
              </w:rPr>
            </w:pPr>
          </w:p>
        </w:tc>
      </w:tr>
      <w:tr w14:paraId="797D20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78" w:type="dxa"/>
            <w:tcBorders>
              <w:top w:val="single" w:color="auto" w:sz="4" w:space="0"/>
              <w:left w:val="single" w:color="auto" w:sz="12" w:space="0"/>
              <w:bottom w:val="single" w:color="auto" w:sz="4" w:space="0"/>
              <w:right w:val="single" w:color="auto" w:sz="4" w:space="0"/>
            </w:tcBorders>
            <w:noWrap w:val="0"/>
            <w:vAlign w:val="center"/>
          </w:tcPr>
          <w:p w14:paraId="5BA7B101">
            <w:pPr>
              <w:snapToGrid w:val="0"/>
              <w:jc w:val="center"/>
              <w:rPr>
                <w:rFonts w:hint="eastAsia" w:ascii="宋体" w:hAnsi="宋体" w:cs="宋体"/>
                <w:color w:val="auto"/>
                <w:highlight w:val="none"/>
              </w:rPr>
            </w:pPr>
            <w:r>
              <w:rPr>
                <w:rFonts w:hint="eastAsia" w:ascii="宋体" w:hAnsi="宋体" w:cs="宋体"/>
                <w:color w:val="auto"/>
                <w:kern w:val="2"/>
                <w:highlight w:val="none"/>
                <w:lang w:bidi="ar"/>
              </w:rPr>
              <w:t>6</w:t>
            </w:r>
          </w:p>
        </w:tc>
        <w:tc>
          <w:tcPr>
            <w:tcW w:w="3062" w:type="dxa"/>
            <w:tcBorders>
              <w:top w:val="single" w:color="auto" w:sz="4" w:space="0"/>
              <w:left w:val="single" w:color="auto" w:sz="4" w:space="0"/>
              <w:bottom w:val="single" w:color="auto" w:sz="4" w:space="0"/>
              <w:right w:val="single" w:color="auto" w:sz="4" w:space="0"/>
            </w:tcBorders>
            <w:noWrap w:val="0"/>
            <w:vAlign w:val="center"/>
          </w:tcPr>
          <w:p w14:paraId="30D19A04">
            <w:pPr>
              <w:pStyle w:val="8"/>
              <w:widowControl w:val="0"/>
              <w:snapToGrid w:val="0"/>
              <w:spacing w:before="0" w:beforeAutospacing="0" w:after="0" w:afterAutospacing="0"/>
              <w:ind w:right="50" w:rightChars="21"/>
              <w:jc w:val="center"/>
              <w:rPr>
                <w:rFonts w:hint="eastAsia"/>
                <w:color w:val="auto"/>
                <w:kern w:val="2"/>
                <w:highlight w:val="none"/>
              </w:rPr>
            </w:pPr>
          </w:p>
        </w:tc>
        <w:tc>
          <w:tcPr>
            <w:tcW w:w="2563" w:type="dxa"/>
            <w:tcBorders>
              <w:top w:val="single" w:color="auto" w:sz="4" w:space="0"/>
              <w:left w:val="single" w:color="auto" w:sz="4" w:space="0"/>
              <w:bottom w:val="single" w:color="auto" w:sz="4" w:space="0"/>
              <w:right w:val="single" w:color="auto" w:sz="4" w:space="0"/>
            </w:tcBorders>
            <w:noWrap w:val="0"/>
            <w:vAlign w:val="center"/>
          </w:tcPr>
          <w:p w14:paraId="00B92F54">
            <w:pPr>
              <w:tabs>
                <w:tab w:val="left" w:pos="540"/>
              </w:tabs>
              <w:snapToGrid w:val="0"/>
              <w:rPr>
                <w:rFonts w:hint="eastAsia" w:ascii="宋体" w:hAnsi="宋体" w:cs="宋体"/>
                <w:color w:val="auto"/>
                <w:highlight w:val="none"/>
              </w:rPr>
            </w:pPr>
          </w:p>
        </w:tc>
        <w:tc>
          <w:tcPr>
            <w:tcW w:w="1713" w:type="dxa"/>
            <w:tcBorders>
              <w:top w:val="single" w:color="auto" w:sz="4" w:space="0"/>
              <w:left w:val="single" w:color="auto" w:sz="4" w:space="0"/>
              <w:bottom w:val="single" w:color="auto" w:sz="4" w:space="0"/>
              <w:right w:val="single" w:color="auto" w:sz="4" w:space="0"/>
            </w:tcBorders>
            <w:noWrap w:val="0"/>
            <w:vAlign w:val="center"/>
          </w:tcPr>
          <w:p w14:paraId="202BF85F">
            <w:pPr>
              <w:tabs>
                <w:tab w:val="left" w:pos="540"/>
              </w:tabs>
              <w:snapToGrid w:val="0"/>
              <w:jc w:val="center"/>
              <w:rPr>
                <w:rFonts w:hint="eastAsia" w:ascii="宋体" w:hAnsi="宋体" w:cs="宋体"/>
                <w:color w:val="auto"/>
                <w:highlight w:val="none"/>
              </w:rPr>
            </w:pPr>
          </w:p>
        </w:tc>
        <w:tc>
          <w:tcPr>
            <w:tcW w:w="1024" w:type="dxa"/>
            <w:tcBorders>
              <w:top w:val="single" w:color="auto" w:sz="4" w:space="0"/>
              <w:left w:val="single" w:color="auto" w:sz="4" w:space="0"/>
              <w:bottom w:val="single" w:color="auto" w:sz="4" w:space="0"/>
              <w:right w:val="single" w:color="auto" w:sz="12" w:space="0"/>
            </w:tcBorders>
            <w:noWrap w:val="0"/>
            <w:vAlign w:val="center"/>
          </w:tcPr>
          <w:p w14:paraId="616D74E6">
            <w:pPr>
              <w:snapToGrid w:val="0"/>
              <w:jc w:val="center"/>
              <w:rPr>
                <w:rFonts w:hint="eastAsia" w:ascii="宋体" w:hAnsi="宋体" w:cs="宋体"/>
                <w:color w:val="auto"/>
                <w:highlight w:val="none"/>
              </w:rPr>
            </w:pPr>
          </w:p>
        </w:tc>
      </w:tr>
      <w:tr w14:paraId="75441C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78" w:type="dxa"/>
            <w:tcBorders>
              <w:top w:val="single" w:color="auto" w:sz="4" w:space="0"/>
              <w:left w:val="single" w:color="auto" w:sz="12" w:space="0"/>
              <w:bottom w:val="single" w:color="auto" w:sz="12" w:space="0"/>
              <w:right w:val="single" w:color="auto" w:sz="4" w:space="0"/>
            </w:tcBorders>
            <w:noWrap w:val="0"/>
            <w:vAlign w:val="center"/>
          </w:tcPr>
          <w:p w14:paraId="0297614F">
            <w:pPr>
              <w:snapToGrid w:val="0"/>
              <w:jc w:val="center"/>
              <w:rPr>
                <w:rFonts w:hint="eastAsia" w:ascii="宋体" w:hAnsi="宋体" w:cs="宋体"/>
                <w:color w:val="auto"/>
                <w:highlight w:val="none"/>
              </w:rPr>
            </w:pPr>
            <w:r>
              <w:rPr>
                <w:rFonts w:hint="eastAsia" w:ascii="宋体" w:hAnsi="宋体" w:cs="宋体"/>
                <w:color w:val="auto"/>
                <w:kern w:val="2"/>
                <w:highlight w:val="none"/>
                <w:lang w:bidi="ar"/>
              </w:rPr>
              <w:t>7</w:t>
            </w:r>
          </w:p>
        </w:tc>
        <w:tc>
          <w:tcPr>
            <w:tcW w:w="3062" w:type="dxa"/>
            <w:tcBorders>
              <w:top w:val="single" w:color="auto" w:sz="4" w:space="0"/>
              <w:left w:val="single" w:color="auto" w:sz="4" w:space="0"/>
              <w:bottom w:val="single" w:color="auto" w:sz="12" w:space="0"/>
              <w:right w:val="single" w:color="auto" w:sz="4" w:space="0"/>
            </w:tcBorders>
            <w:noWrap w:val="0"/>
            <w:vAlign w:val="center"/>
          </w:tcPr>
          <w:p w14:paraId="43E3FCBC">
            <w:pPr>
              <w:pStyle w:val="8"/>
              <w:widowControl w:val="0"/>
              <w:snapToGrid w:val="0"/>
              <w:spacing w:before="0" w:beforeAutospacing="0" w:after="0" w:afterAutospacing="0"/>
              <w:ind w:right="50" w:rightChars="21"/>
              <w:jc w:val="center"/>
              <w:rPr>
                <w:rFonts w:hint="eastAsia"/>
                <w:bCs/>
                <w:color w:val="auto"/>
                <w:kern w:val="2"/>
                <w:highlight w:val="none"/>
              </w:rPr>
            </w:pPr>
          </w:p>
        </w:tc>
        <w:tc>
          <w:tcPr>
            <w:tcW w:w="2563" w:type="dxa"/>
            <w:tcBorders>
              <w:top w:val="single" w:color="auto" w:sz="4" w:space="0"/>
              <w:left w:val="single" w:color="auto" w:sz="4" w:space="0"/>
              <w:bottom w:val="single" w:color="auto" w:sz="12" w:space="0"/>
              <w:right w:val="single" w:color="auto" w:sz="4" w:space="0"/>
            </w:tcBorders>
            <w:noWrap w:val="0"/>
            <w:vAlign w:val="center"/>
          </w:tcPr>
          <w:p w14:paraId="3DBB86A6">
            <w:pPr>
              <w:tabs>
                <w:tab w:val="left" w:pos="540"/>
              </w:tabs>
              <w:snapToGrid w:val="0"/>
              <w:rPr>
                <w:rFonts w:hint="eastAsia" w:ascii="宋体" w:hAnsi="宋体" w:cs="宋体"/>
                <w:color w:val="auto"/>
                <w:highlight w:val="none"/>
              </w:rPr>
            </w:pPr>
          </w:p>
        </w:tc>
        <w:tc>
          <w:tcPr>
            <w:tcW w:w="1713" w:type="dxa"/>
            <w:tcBorders>
              <w:top w:val="single" w:color="auto" w:sz="4" w:space="0"/>
              <w:left w:val="single" w:color="auto" w:sz="4" w:space="0"/>
              <w:bottom w:val="single" w:color="auto" w:sz="12" w:space="0"/>
              <w:right w:val="single" w:color="auto" w:sz="4" w:space="0"/>
            </w:tcBorders>
            <w:noWrap w:val="0"/>
            <w:vAlign w:val="center"/>
          </w:tcPr>
          <w:p w14:paraId="3C53B646">
            <w:pPr>
              <w:tabs>
                <w:tab w:val="left" w:pos="540"/>
              </w:tabs>
              <w:snapToGrid w:val="0"/>
              <w:jc w:val="center"/>
              <w:rPr>
                <w:rFonts w:hint="eastAsia" w:ascii="宋体" w:hAnsi="宋体" w:cs="宋体"/>
                <w:color w:val="auto"/>
                <w:highlight w:val="none"/>
              </w:rPr>
            </w:pPr>
          </w:p>
        </w:tc>
        <w:tc>
          <w:tcPr>
            <w:tcW w:w="1024" w:type="dxa"/>
            <w:tcBorders>
              <w:top w:val="single" w:color="auto" w:sz="4" w:space="0"/>
              <w:left w:val="single" w:color="auto" w:sz="4" w:space="0"/>
              <w:bottom w:val="single" w:color="auto" w:sz="12" w:space="0"/>
              <w:right w:val="single" w:color="auto" w:sz="12" w:space="0"/>
            </w:tcBorders>
            <w:noWrap w:val="0"/>
            <w:vAlign w:val="center"/>
          </w:tcPr>
          <w:p w14:paraId="18338694">
            <w:pPr>
              <w:snapToGrid w:val="0"/>
              <w:jc w:val="center"/>
              <w:rPr>
                <w:rFonts w:hint="eastAsia" w:ascii="宋体" w:hAnsi="宋体" w:cs="宋体"/>
                <w:color w:val="auto"/>
                <w:highlight w:val="none"/>
              </w:rPr>
            </w:pPr>
          </w:p>
        </w:tc>
      </w:tr>
    </w:tbl>
    <w:p w14:paraId="023C041F">
      <w:pPr>
        <w:widowControl/>
        <w:rPr>
          <w:rFonts w:hint="eastAsia" w:ascii="宋体" w:hAnsi="宋体" w:cs="宋体"/>
          <w:color w:val="auto"/>
          <w:highlight w:val="none"/>
        </w:rPr>
      </w:pPr>
      <w:r>
        <w:rPr>
          <w:rFonts w:hint="eastAsia" w:ascii="宋体" w:hAnsi="宋体" w:cs="宋体"/>
          <w:color w:val="auto"/>
          <w:kern w:val="2"/>
          <w:highlight w:val="none"/>
          <w:lang w:bidi="ar"/>
        </w:rPr>
        <w:t>说明：上述具体内容要求可以参照本项目评审方法与程序及评分细则。</w:t>
      </w:r>
    </w:p>
    <w:p w14:paraId="217CB5CF">
      <w:pPr>
        <w:spacing w:line="240" w:lineRule="exact"/>
        <w:rPr>
          <w:rFonts w:hint="eastAsia" w:ascii="宋体" w:hAnsi="宋体" w:cs="宋体"/>
          <w:color w:val="auto"/>
          <w:kern w:val="2"/>
          <w:highlight w:val="none"/>
          <w:lang w:bidi="ar"/>
        </w:rPr>
      </w:pPr>
      <w:r>
        <w:rPr>
          <w:rFonts w:hint="eastAsia" w:ascii="宋体" w:hAnsi="宋体" w:cs="宋体"/>
          <w:color w:val="auto"/>
          <w:kern w:val="2"/>
          <w:highlight w:val="none"/>
          <w:lang w:bidi="ar"/>
        </w:rPr>
        <w:br w:type="page"/>
      </w:r>
    </w:p>
    <w:p w14:paraId="4402A98D">
      <w:pPr>
        <w:jc w:val="center"/>
        <w:rPr>
          <w:rFonts w:hint="eastAsia" w:ascii="宋体" w:hAnsi="宋体" w:cs="宋体"/>
          <w:color w:val="auto"/>
          <w:kern w:val="2"/>
          <w:highlight w:val="none"/>
          <w:lang w:bidi="ar"/>
        </w:rPr>
      </w:pPr>
      <w:r>
        <w:rPr>
          <w:rFonts w:hint="eastAsia" w:ascii="宋体" w:hAnsi="宋体" w:cs="宋体"/>
          <w:color w:val="auto"/>
          <w:kern w:val="2"/>
          <w:highlight w:val="none"/>
          <w:lang w:bidi="ar"/>
        </w:rPr>
        <w:t>7、商务响应表格式</w:t>
      </w:r>
    </w:p>
    <w:p w14:paraId="4D36C0CB">
      <w:pPr>
        <w:jc w:val="both"/>
        <w:rPr>
          <w:rFonts w:hint="eastAsia" w:ascii="宋体" w:hAnsi="宋体" w:cs="宋体"/>
          <w:color w:val="auto"/>
          <w:highlight w:val="none"/>
        </w:rPr>
      </w:pPr>
    </w:p>
    <w:p w14:paraId="58A41336">
      <w:pPr>
        <w:widowControl/>
        <w:spacing w:line="360" w:lineRule="auto"/>
        <w:rPr>
          <w:rFonts w:hint="eastAsia" w:ascii="宋体" w:hAnsi="宋体" w:cs="宋体"/>
          <w:color w:val="auto"/>
          <w:highlight w:val="none"/>
        </w:rPr>
      </w:pPr>
      <w:r>
        <w:rPr>
          <w:rFonts w:hint="eastAsia" w:ascii="宋体" w:hAnsi="宋体" w:cs="宋体"/>
          <w:color w:val="auto"/>
          <w:kern w:val="2"/>
          <w:highlight w:val="none"/>
          <w:lang w:bidi="ar"/>
        </w:rPr>
        <w:t>项目名称：</w:t>
      </w:r>
    </w:p>
    <w:p w14:paraId="77D094B7">
      <w:pPr>
        <w:widowControl/>
        <w:spacing w:line="360" w:lineRule="auto"/>
        <w:rPr>
          <w:rFonts w:hint="eastAsia" w:ascii="宋体" w:hAnsi="宋体" w:cs="宋体"/>
          <w:color w:val="auto"/>
          <w:highlight w:val="none"/>
          <w:u w:val="single"/>
        </w:rPr>
      </w:pPr>
      <w:r>
        <w:rPr>
          <w:rFonts w:hint="eastAsia" w:ascii="宋体" w:hAnsi="宋体" w:cs="宋体"/>
          <w:color w:val="auto"/>
          <w:kern w:val="2"/>
          <w:highlight w:val="none"/>
          <w:lang w:bidi="ar"/>
        </w:rPr>
        <w:t>招标编号：</w:t>
      </w:r>
    </w:p>
    <w:p w14:paraId="547B4CE3">
      <w:pPr>
        <w:widowControl/>
        <w:spacing w:line="360" w:lineRule="auto"/>
        <w:ind w:firstLine="480" w:firstLineChars="200"/>
        <w:rPr>
          <w:rFonts w:hint="eastAsia" w:ascii="宋体" w:hAnsi="宋体" w:cs="宋体"/>
          <w:color w:val="auto"/>
          <w:highlight w:val="none"/>
        </w:rPr>
      </w:pPr>
    </w:p>
    <w:tbl>
      <w:tblPr>
        <w:tblStyle w:val="9"/>
        <w:tblW w:w="8969" w:type="dxa"/>
        <w:tblInd w:w="213"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2163"/>
        <w:gridCol w:w="2695"/>
        <w:gridCol w:w="1453"/>
        <w:gridCol w:w="2658"/>
      </w:tblGrid>
      <w:tr w14:paraId="25949E7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80" w:hRule="atLeast"/>
        </w:trPr>
        <w:tc>
          <w:tcPr>
            <w:tcW w:w="2163" w:type="dxa"/>
            <w:tcBorders>
              <w:top w:val="single" w:color="auto" w:sz="12" w:space="0"/>
              <w:left w:val="single" w:color="auto" w:sz="12" w:space="0"/>
              <w:bottom w:val="nil"/>
              <w:right w:val="single" w:color="auto" w:sz="4" w:space="0"/>
            </w:tcBorders>
            <w:noWrap w:val="0"/>
            <w:vAlign w:val="center"/>
          </w:tcPr>
          <w:p w14:paraId="167350A8">
            <w:pPr>
              <w:widowControl/>
              <w:spacing w:line="360" w:lineRule="auto"/>
              <w:jc w:val="center"/>
              <w:rPr>
                <w:rFonts w:hint="eastAsia" w:ascii="宋体" w:hAnsi="宋体" w:cs="宋体"/>
                <w:b/>
                <w:color w:val="auto"/>
                <w:highlight w:val="none"/>
              </w:rPr>
            </w:pPr>
            <w:r>
              <w:rPr>
                <w:rFonts w:hint="eastAsia" w:ascii="宋体" w:hAnsi="宋体" w:cs="宋体"/>
                <w:b/>
                <w:color w:val="auto"/>
                <w:kern w:val="2"/>
                <w:highlight w:val="none"/>
                <w:lang w:bidi="ar"/>
              </w:rPr>
              <w:t>项目</w:t>
            </w:r>
          </w:p>
        </w:tc>
        <w:tc>
          <w:tcPr>
            <w:tcW w:w="2695" w:type="dxa"/>
            <w:tcBorders>
              <w:top w:val="single" w:color="auto" w:sz="12" w:space="0"/>
              <w:left w:val="single" w:color="auto" w:sz="4" w:space="0"/>
              <w:bottom w:val="single" w:color="auto" w:sz="4" w:space="0"/>
              <w:right w:val="single" w:color="auto" w:sz="4" w:space="0"/>
            </w:tcBorders>
            <w:noWrap w:val="0"/>
            <w:vAlign w:val="center"/>
          </w:tcPr>
          <w:p w14:paraId="4C2522CC">
            <w:pPr>
              <w:widowControl/>
              <w:spacing w:line="360" w:lineRule="auto"/>
              <w:jc w:val="center"/>
              <w:rPr>
                <w:rFonts w:hint="eastAsia" w:ascii="宋体" w:hAnsi="宋体" w:cs="宋体"/>
                <w:b/>
                <w:color w:val="auto"/>
                <w:highlight w:val="none"/>
              </w:rPr>
            </w:pPr>
            <w:r>
              <w:rPr>
                <w:rFonts w:hint="eastAsia" w:ascii="宋体" w:hAnsi="宋体" w:cs="宋体"/>
                <w:b/>
                <w:color w:val="auto"/>
                <w:kern w:val="2"/>
                <w:highlight w:val="none"/>
                <w:lang w:bidi="ar"/>
              </w:rPr>
              <w:t>磋商文件要求</w:t>
            </w:r>
          </w:p>
        </w:tc>
        <w:tc>
          <w:tcPr>
            <w:tcW w:w="1453" w:type="dxa"/>
            <w:tcBorders>
              <w:top w:val="single" w:color="auto" w:sz="12" w:space="0"/>
              <w:left w:val="single" w:color="auto" w:sz="4" w:space="0"/>
              <w:bottom w:val="nil"/>
              <w:right w:val="single" w:color="auto" w:sz="4" w:space="0"/>
            </w:tcBorders>
            <w:noWrap w:val="0"/>
            <w:vAlign w:val="center"/>
          </w:tcPr>
          <w:p w14:paraId="25A4E1D9">
            <w:pPr>
              <w:widowControl/>
              <w:spacing w:line="360" w:lineRule="auto"/>
              <w:jc w:val="center"/>
              <w:rPr>
                <w:rFonts w:hint="eastAsia" w:ascii="宋体" w:hAnsi="宋体" w:cs="宋体"/>
                <w:b/>
                <w:color w:val="auto"/>
                <w:highlight w:val="none"/>
              </w:rPr>
            </w:pPr>
            <w:r>
              <w:rPr>
                <w:rFonts w:hint="eastAsia" w:ascii="宋体" w:hAnsi="宋体" w:cs="宋体"/>
                <w:b/>
                <w:color w:val="auto"/>
                <w:kern w:val="2"/>
                <w:highlight w:val="none"/>
                <w:lang w:bidi="ar"/>
              </w:rPr>
              <w:t>是否响应</w:t>
            </w:r>
          </w:p>
        </w:tc>
        <w:tc>
          <w:tcPr>
            <w:tcW w:w="2658" w:type="dxa"/>
            <w:tcBorders>
              <w:top w:val="single" w:color="auto" w:sz="12" w:space="0"/>
              <w:left w:val="single" w:color="auto" w:sz="4" w:space="0"/>
              <w:bottom w:val="nil"/>
              <w:right w:val="single" w:color="auto" w:sz="12" w:space="0"/>
            </w:tcBorders>
            <w:noWrap w:val="0"/>
            <w:vAlign w:val="center"/>
          </w:tcPr>
          <w:p w14:paraId="5987F8CC">
            <w:pPr>
              <w:widowControl/>
              <w:spacing w:line="360" w:lineRule="auto"/>
              <w:jc w:val="center"/>
              <w:rPr>
                <w:rFonts w:hint="eastAsia" w:ascii="宋体" w:hAnsi="宋体" w:cs="宋体"/>
                <w:b/>
                <w:color w:val="auto"/>
                <w:highlight w:val="none"/>
              </w:rPr>
            </w:pPr>
            <w:r>
              <w:rPr>
                <w:rFonts w:hint="eastAsia" w:ascii="宋体" w:hAnsi="宋体" w:cs="宋体"/>
                <w:b/>
                <w:color w:val="auto"/>
                <w:kern w:val="2"/>
                <w:highlight w:val="none"/>
                <w:lang w:bidi="ar"/>
              </w:rPr>
              <w:t>报价人的承诺或说明</w:t>
            </w:r>
          </w:p>
        </w:tc>
      </w:tr>
      <w:tr w14:paraId="3302C13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80" w:hRule="atLeast"/>
        </w:trPr>
        <w:tc>
          <w:tcPr>
            <w:tcW w:w="2163" w:type="dxa"/>
            <w:tcBorders>
              <w:top w:val="single" w:color="auto" w:sz="4" w:space="0"/>
              <w:left w:val="single" w:color="auto" w:sz="12" w:space="0"/>
              <w:bottom w:val="single" w:color="auto" w:sz="4" w:space="0"/>
              <w:right w:val="single" w:color="auto" w:sz="4" w:space="0"/>
            </w:tcBorders>
            <w:noWrap w:val="0"/>
            <w:vAlign w:val="center"/>
          </w:tcPr>
          <w:p w14:paraId="7B82783B">
            <w:pPr>
              <w:widowControl/>
              <w:spacing w:line="360" w:lineRule="auto"/>
              <w:jc w:val="center"/>
              <w:rPr>
                <w:rFonts w:hint="eastAsia" w:ascii="宋体" w:hAnsi="宋体" w:cs="宋体"/>
                <w:b/>
                <w:color w:val="auto"/>
                <w:highlight w:val="none"/>
              </w:rPr>
            </w:pPr>
            <w:r>
              <w:rPr>
                <w:rFonts w:hint="eastAsia" w:ascii="宋体" w:hAnsi="宋体" w:cs="宋体"/>
                <w:b/>
                <w:color w:val="auto"/>
                <w:kern w:val="2"/>
                <w:highlight w:val="none"/>
                <w:lang w:bidi="ar"/>
              </w:rPr>
              <w:t>报价有效期</w:t>
            </w:r>
          </w:p>
        </w:tc>
        <w:tc>
          <w:tcPr>
            <w:tcW w:w="2695" w:type="dxa"/>
            <w:tcBorders>
              <w:top w:val="single" w:color="auto" w:sz="4" w:space="0"/>
              <w:left w:val="single" w:color="auto" w:sz="4" w:space="0"/>
              <w:bottom w:val="single" w:color="auto" w:sz="4" w:space="0"/>
              <w:right w:val="single" w:color="auto" w:sz="4" w:space="0"/>
            </w:tcBorders>
            <w:noWrap w:val="0"/>
            <w:vAlign w:val="center"/>
          </w:tcPr>
          <w:p w14:paraId="10976098">
            <w:pPr>
              <w:widowControl/>
              <w:spacing w:line="360" w:lineRule="auto"/>
              <w:ind w:firstLine="480" w:firstLineChars="200"/>
              <w:jc w:val="center"/>
              <w:rPr>
                <w:rFonts w:hint="eastAsia" w:ascii="宋体" w:hAnsi="宋体" w:cs="宋体"/>
                <w:color w:val="auto"/>
                <w:highlight w:val="none"/>
              </w:rPr>
            </w:pPr>
          </w:p>
        </w:tc>
        <w:tc>
          <w:tcPr>
            <w:tcW w:w="1453" w:type="dxa"/>
            <w:tcBorders>
              <w:top w:val="single" w:color="auto" w:sz="4" w:space="0"/>
              <w:left w:val="single" w:color="auto" w:sz="4" w:space="0"/>
              <w:bottom w:val="single" w:color="auto" w:sz="4" w:space="0"/>
              <w:right w:val="single" w:color="auto" w:sz="4" w:space="0"/>
            </w:tcBorders>
            <w:noWrap w:val="0"/>
            <w:vAlign w:val="center"/>
          </w:tcPr>
          <w:p w14:paraId="110119E6">
            <w:pPr>
              <w:widowControl/>
              <w:spacing w:line="360" w:lineRule="auto"/>
              <w:ind w:firstLine="480" w:firstLineChars="200"/>
              <w:jc w:val="center"/>
              <w:rPr>
                <w:rFonts w:hint="eastAsia" w:ascii="宋体" w:hAnsi="宋体" w:cs="宋体"/>
                <w:color w:val="auto"/>
                <w:highlight w:val="none"/>
              </w:rPr>
            </w:pPr>
          </w:p>
        </w:tc>
        <w:tc>
          <w:tcPr>
            <w:tcW w:w="2658" w:type="dxa"/>
            <w:tcBorders>
              <w:top w:val="single" w:color="auto" w:sz="4" w:space="0"/>
              <w:left w:val="single" w:color="auto" w:sz="4" w:space="0"/>
              <w:bottom w:val="single" w:color="auto" w:sz="4" w:space="0"/>
              <w:right w:val="single" w:color="auto" w:sz="12" w:space="0"/>
            </w:tcBorders>
            <w:noWrap w:val="0"/>
            <w:vAlign w:val="center"/>
          </w:tcPr>
          <w:p w14:paraId="4C4FD4C8">
            <w:pPr>
              <w:widowControl/>
              <w:spacing w:line="360" w:lineRule="auto"/>
              <w:ind w:firstLine="480" w:firstLineChars="200"/>
              <w:jc w:val="center"/>
              <w:rPr>
                <w:rFonts w:hint="eastAsia" w:ascii="宋体" w:hAnsi="宋体" w:cs="宋体"/>
                <w:color w:val="auto"/>
                <w:highlight w:val="none"/>
              </w:rPr>
            </w:pPr>
          </w:p>
        </w:tc>
      </w:tr>
      <w:tr w14:paraId="35BA3F5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80" w:hRule="atLeast"/>
        </w:trPr>
        <w:tc>
          <w:tcPr>
            <w:tcW w:w="2163" w:type="dxa"/>
            <w:tcBorders>
              <w:top w:val="single" w:color="auto" w:sz="4" w:space="0"/>
              <w:left w:val="single" w:color="auto" w:sz="12" w:space="0"/>
              <w:bottom w:val="single" w:color="auto" w:sz="4" w:space="0"/>
              <w:right w:val="single" w:color="auto" w:sz="4" w:space="0"/>
            </w:tcBorders>
            <w:noWrap w:val="0"/>
            <w:vAlign w:val="center"/>
          </w:tcPr>
          <w:p w14:paraId="08366638">
            <w:pPr>
              <w:widowControl/>
              <w:spacing w:line="360" w:lineRule="auto"/>
              <w:jc w:val="center"/>
              <w:rPr>
                <w:rFonts w:hint="eastAsia" w:ascii="宋体" w:hAnsi="宋体" w:cs="宋体"/>
                <w:b/>
                <w:color w:val="auto"/>
                <w:highlight w:val="none"/>
              </w:rPr>
            </w:pPr>
            <w:r>
              <w:rPr>
                <w:rFonts w:hint="eastAsia" w:ascii="宋体" w:hAnsi="宋体" w:cs="宋体"/>
                <w:b/>
                <w:color w:val="auto"/>
                <w:kern w:val="2"/>
                <w:highlight w:val="none"/>
                <w:lang w:bidi="ar"/>
              </w:rPr>
              <w:t>服务期限</w:t>
            </w:r>
          </w:p>
        </w:tc>
        <w:tc>
          <w:tcPr>
            <w:tcW w:w="2695" w:type="dxa"/>
            <w:tcBorders>
              <w:top w:val="single" w:color="auto" w:sz="4" w:space="0"/>
              <w:left w:val="single" w:color="auto" w:sz="4" w:space="0"/>
              <w:bottom w:val="single" w:color="auto" w:sz="4" w:space="0"/>
              <w:right w:val="single" w:color="auto" w:sz="4" w:space="0"/>
            </w:tcBorders>
            <w:noWrap w:val="0"/>
            <w:vAlign w:val="center"/>
          </w:tcPr>
          <w:p w14:paraId="0519D5B9">
            <w:pPr>
              <w:widowControl/>
              <w:spacing w:line="360" w:lineRule="auto"/>
              <w:ind w:firstLine="480" w:firstLineChars="200"/>
              <w:jc w:val="center"/>
              <w:rPr>
                <w:rFonts w:hint="eastAsia" w:ascii="宋体" w:hAnsi="宋体" w:cs="宋体"/>
                <w:color w:val="auto"/>
                <w:highlight w:val="none"/>
              </w:rPr>
            </w:pPr>
          </w:p>
        </w:tc>
        <w:tc>
          <w:tcPr>
            <w:tcW w:w="1453" w:type="dxa"/>
            <w:tcBorders>
              <w:top w:val="single" w:color="auto" w:sz="4" w:space="0"/>
              <w:left w:val="single" w:color="auto" w:sz="4" w:space="0"/>
              <w:bottom w:val="single" w:color="auto" w:sz="4" w:space="0"/>
              <w:right w:val="single" w:color="auto" w:sz="4" w:space="0"/>
            </w:tcBorders>
            <w:noWrap w:val="0"/>
            <w:vAlign w:val="center"/>
          </w:tcPr>
          <w:p w14:paraId="229788AC">
            <w:pPr>
              <w:widowControl/>
              <w:spacing w:line="360" w:lineRule="auto"/>
              <w:ind w:firstLine="480" w:firstLineChars="200"/>
              <w:jc w:val="center"/>
              <w:rPr>
                <w:rFonts w:hint="eastAsia" w:ascii="宋体" w:hAnsi="宋体" w:cs="宋体"/>
                <w:color w:val="auto"/>
                <w:highlight w:val="none"/>
              </w:rPr>
            </w:pPr>
          </w:p>
        </w:tc>
        <w:tc>
          <w:tcPr>
            <w:tcW w:w="2658" w:type="dxa"/>
            <w:tcBorders>
              <w:top w:val="single" w:color="auto" w:sz="4" w:space="0"/>
              <w:left w:val="single" w:color="auto" w:sz="4" w:space="0"/>
              <w:bottom w:val="single" w:color="auto" w:sz="4" w:space="0"/>
              <w:right w:val="single" w:color="auto" w:sz="12" w:space="0"/>
            </w:tcBorders>
            <w:noWrap w:val="0"/>
            <w:vAlign w:val="center"/>
          </w:tcPr>
          <w:p w14:paraId="76479934">
            <w:pPr>
              <w:widowControl/>
              <w:spacing w:line="360" w:lineRule="auto"/>
              <w:ind w:firstLine="480" w:firstLineChars="200"/>
              <w:jc w:val="center"/>
              <w:rPr>
                <w:rFonts w:hint="eastAsia" w:ascii="宋体" w:hAnsi="宋体" w:cs="宋体"/>
                <w:color w:val="auto"/>
                <w:highlight w:val="none"/>
              </w:rPr>
            </w:pPr>
          </w:p>
        </w:tc>
      </w:tr>
      <w:tr w14:paraId="35D97BE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80" w:hRule="atLeast"/>
        </w:trPr>
        <w:tc>
          <w:tcPr>
            <w:tcW w:w="2163" w:type="dxa"/>
            <w:tcBorders>
              <w:top w:val="single" w:color="auto" w:sz="4" w:space="0"/>
              <w:left w:val="single" w:color="auto" w:sz="12" w:space="0"/>
              <w:bottom w:val="single" w:color="auto" w:sz="4" w:space="0"/>
              <w:right w:val="single" w:color="auto" w:sz="4" w:space="0"/>
            </w:tcBorders>
            <w:noWrap w:val="0"/>
            <w:vAlign w:val="center"/>
          </w:tcPr>
          <w:p w14:paraId="223ECD80">
            <w:pPr>
              <w:widowControl/>
              <w:spacing w:line="360" w:lineRule="auto"/>
              <w:jc w:val="center"/>
              <w:rPr>
                <w:rFonts w:hint="eastAsia" w:ascii="宋体" w:hAnsi="宋体" w:cs="宋体"/>
                <w:b/>
                <w:color w:val="auto"/>
                <w:highlight w:val="none"/>
              </w:rPr>
            </w:pPr>
            <w:r>
              <w:rPr>
                <w:rFonts w:hint="eastAsia" w:ascii="宋体" w:hAnsi="宋体" w:cs="宋体"/>
                <w:b/>
                <w:color w:val="auto"/>
                <w:kern w:val="2"/>
                <w:highlight w:val="none"/>
                <w:lang w:bidi="ar"/>
              </w:rPr>
              <w:t>付款方式</w:t>
            </w:r>
          </w:p>
        </w:tc>
        <w:tc>
          <w:tcPr>
            <w:tcW w:w="2695" w:type="dxa"/>
            <w:tcBorders>
              <w:top w:val="single" w:color="auto" w:sz="4" w:space="0"/>
              <w:left w:val="single" w:color="auto" w:sz="4" w:space="0"/>
              <w:bottom w:val="single" w:color="auto" w:sz="4" w:space="0"/>
              <w:right w:val="single" w:color="auto" w:sz="4" w:space="0"/>
            </w:tcBorders>
            <w:noWrap w:val="0"/>
            <w:vAlign w:val="center"/>
          </w:tcPr>
          <w:p w14:paraId="0C82918B">
            <w:pPr>
              <w:widowControl/>
              <w:spacing w:line="360" w:lineRule="auto"/>
              <w:ind w:firstLine="480" w:firstLineChars="200"/>
              <w:jc w:val="center"/>
              <w:rPr>
                <w:rFonts w:hint="eastAsia" w:ascii="宋体" w:hAnsi="宋体" w:cs="宋体"/>
                <w:color w:val="auto"/>
                <w:highlight w:val="none"/>
              </w:rPr>
            </w:pPr>
          </w:p>
        </w:tc>
        <w:tc>
          <w:tcPr>
            <w:tcW w:w="1453" w:type="dxa"/>
            <w:tcBorders>
              <w:top w:val="single" w:color="auto" w:sz="4" w:space="0"/>
              <w:left w:val="single" w:color="auto" w:sz="4" w:space="0"/>
              <w:bottom w:val="single" w:color="auto" w:sz="4" w:space="0"/>
              <w:right w:val="single" w:color="auto" w:sz="4" w:space="0"/>
            </w:tcBorders>
            <w:noWrap w:val="0"/>
            <w:vAlign w:val="center"/>
          </w:tcPr>
          <w:p w14:paraId="405B3049">
            <w:pPr>
              <w:widowControl/>
              <w:spacing w:line="360" w:lineRule="auto"/>
              <w:ind w:firstLine="480" w:firstLineChars="200"/>
              <w:jc w:val="center"/>
              <w:rPr>
                <w:rFonts w:hint="eastAsia" w:ascii="宋体" w:hAnsi="宋体" w:cs="宋体"/>
                <w:color w:val="auto"/>
                <w:highlight w:val="none"/>
              </w:rPr>
            </w:pPr>
          </w:p>
        </w:tc>
        <w:tc>
          <w:tcPr>
            <w:tcW w:w="2658" w:type="dxa"/>
            <w:tcBorders>
              <w:top w:val="single" w:color="auto" w:sz="4" w:space="0"/>
              <w:left w:val="single" w:color="auto" w:sz="4" w:space="0"/>
              <w:bottom w:val="single" w:color="auto" w:sz="4" w:space="0"/>
              <w:right w:val="single" w:color="auto" w:sz="12" w:space="0"/>
            </w:tcBorders>
            <w:noWrap w:val="0"/>
            <w:vAlign w:val="center"/>
          </w:tcPr>
          <w:p w14:paraId="60E39440">
            <w:pPr>
              <w:widowControl/>
              <w:spacing w:line="360" w:lineRule="auto"/>
              <w:ind w:firstLine="480" w:firstLineChars="200"/>
              <w:jc w:val="center"/>
              <w:rPr>
                <w:rFonts w:hint="eastAsia" w:ascii="宋体" w:hAnsi="宋体" w:cs="宋体"/>
                <w:color w:val="auto"/>
                <w:highlight w:val="none"/>
              </w:rPr>
            </w:pPr>
          </w:p>
        </w:tc>
      </w:tr>
      <w:tr w14:paraId="1C2C032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80" w:hRule="atLeast"/>
        </w:trPr>
        <w:tc>
          <w:tcPr>
            <w:tcW w:w="2163" w:type="dxa"/>
            <w:tcBorders>
              <w:top w:val="single" w:color="auto" w:sz="4" w:space="0"/>
              <w:left w:val="single" w:color="auto" w:sz="12" w:space="0"/>
              <w:bottom w:val="single" w:color="auto" w:sz="4" w:space="0"/>
              <w:right w:val="single" w:color="auto" w:sz="4" w:space="0"/>
            </w:tcBorders>
            <w:noWrap w:val="0"/>
            <w:vAlign w:val="center"/>
          </w:tcPr>
          <w:p w14:paraId="3A3A02FA">
            <w:pPr>
              <w:widowControl/>
              <w:spacing w:line="360" w:lineRule="auto"/>
              <w:jc w:val="center"/>
              <w:rPr>
                <w:rFonts w:hint="eastAsia" w:ascii="宋体" w:hAnsi="宋体" w:cs="宋体"/>
                <w:b/>
                <w:bCs/>
                <w:color w:val="auto"/>
                <w:kern w:val="2"/>
                <w:highlight w:val="none"/>
                <w:lang w:bidi="ar"/>
              </w:rPr>
            </w:pPr>
            <w:r>
              <w:rPr>
                <w:rFonts w:hint="eastAsia" w:ascii="宋体" w:hAnsi="宋体" w:cs="宋体"/>
                <w:b/>
                <w:bCs/>
                <w:color w:val="auto"/>
                <w:kern w:val="2"/>
                <w:highlight w:val="none"/>
                <w:lang w:bidi="ar"/>
              </w:rPr>
              <w:t>转包分包</w:t>
            </w:r>
          </w:p>
        </w:tc>
        <w:tc>
          <w:tcPr>
            <w:tcW w:w="2695" w:type="dxa"/>
            <w:tcBorders>
              <w:top w:val="single" w:color="auto" w:sz="4" w:space="0"/>
              <w:left w:val="single" w:color="auto" w:sz="4" w:space="0"/>
              <w:bottom w:val="single" w:color="auto" w:sz="4" w:space="0"/>
              <w:right w:val="single" w:color="auto" w:sz="4" w:space="0"/>
            </w:tcBorders>
            <w:noWrap w:val="0"/>
            <w:vAlign w:val="center"/>
          </w:tcPr>
          <w:p w14:paraId="706EEC4C">
            <w:pPr>
              <w:widowControl/>
              <w:spacing w:line="360" w:lineRule="auto"/>
              <w:ind w:firstLine="480" w:firstLineChars="200"/>
              <w:jc w:val="center"/>
              <w:rPr>
                <w:rFonts w:hint="eastAsia" w:ascii="宋体" w:hAnsi="宋体" w:cs="宋体"/>
                <w:color w:val="auto"/>
                <w:highlight w:val="none"/>
              </w:rPr>
            </w:pPr>
          </w:p>
        </w:tc>
        <w:tc>
          <w:tcPr>
            <w:tcW w:w="1453" w:type="dxa"/>
            <w:tcBorders>
              <w:top w:val="single" w:color="auto" w:sz="4" w:space="0"/>
              <w:left w:val="single" w:color="auto" w:sz="4" w:space="0"/>
              <w:bottom w:val="single" w:color="auto" w:sz="4" w:space="0"/>
              <w:right w:val="single" w:color="auto" w:sz="4" w:space="0"/>
            </w:tcBorders>
            <w:noWrap w:val="0"/>
            <w:vAlign w:val="center"/>
          </w:tcPr>
          <w:p w14:paraId="4B466702">
            <w:pPr>
              <w:widowControl/>
              <w:spacing w:line="360" w:lineRule="auto"/>
              <w:ind w:firstLine="480" w:firstLineChars="200"/>
              <w:jc w:val="center"/>
              <w:rPr>
                <w:rFonts w:hint="eastAsia" w:ascii="宋体" w:hAnsi="宋体" w:cs="宋体"/>
                <w:color w:val="auto"/>
                <w:highlight w:val="none"/>
              </w:rPr>
            </w:pPr>
          </w:p>
        </w:tc>
        <w:tc>
          <w:tcPr>
            <w:tcW w:w="2658" w:type="dxa"/>
            <w:tcBorders>
              <w:top w:val="single" w:color="auto" w:sz="4" w:space="0"/>
              <w:left w:val="single" w:color="auto" w:sz="4" w:space="0"/>
              <w:bottom w:val="single" w:color="auto" w:sz="4" w:space="0"/>
              <w:right w:val="single" w:color="auto" w:sz="12" w:space="0"/>
            </w:tcBorders>
            <w:noWrap w:val="0"/>
            <w:vAlign w:val="center"/>
          </w:tcPr>
          <w:p w14:paraId="1A788F4F">
            <w:pPr>
              <w:widowControl/>
              <w:spacing w:line="360" w:lineRule="auto"/>
              <w:ind w:firstLine="480" w:firstLineChars="200"/>
              <w:jc w:val="center"/>
              <w:rPr>
                <w:rFonts w:hint="eastAsia" w:ascii="宋体" w:hAnsi="宋体" w:cs="宋体"/>
                <w:color w:val="auto"/>
                <w:highlight w:val="none"/>
              </w:rPr>
            </w:pPr>
          </w:p>
        </w:tc>
      </w:tr>
      <w:tr w14:paraId="28058DC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80" w:hRule="atLeast"/>
        </w:trPr>
        <w:tc>
          <w:tcPr>
            <w:tcW w:w="2163" w:type="dxa"/>
            <w:tcBorders>
              <w:top w:val="single" w:color="auto" w:sz="4" w:space="0"/>
              <w:left w:val="single" w:color="auto" w:sz="12" w:space="0"/>
              <w:bottom w:val="single" w:color="auto" w:sz="12" w:space="0"/>
              <w:right w:val="single" w:color="auto" w:sz="4" w:space="0"/>
            </w:tcBorders>
            <w:noWrap w:val="0"/>
            <w:vAlign w:val="center"/>
          </w:tcPr>
          <w:p w14:paraId="56594883">
            <w:pPr>
              <w:widowControl/>
              <w:spacing w:line="360" w:lineRule="auto"/>
              <w:ind w:firstLine="480" w:firstLineChars="200"/>
              <w:jc w:val="both"/>
              <w:rPr>
                <w:rFonts w:hint="eastAsia" w:ascii="宋体" w:hAnsi="宋体" w:cs="宋体"/>
                <w:color w:val="auto"/>
                <w:highlight w:val="none"/>
              </w:rPr>
            </w:pPr>
            <w:r>
              <w:rPr>
                <w:rFonts w:hint="eastAsia" w:ascii="宋体" w:hAnsi="宋体" w:cs="宋体"/>
                <w:color w:val="auto"/>
                <w:kern w:val="2"/>
                <w:highlight w:val="none"/>
                <w:lang w:bidi="ar"/>
              </w:rPr>
              <w:t>…</w:t>
            </w:r>
          </w:p>
        </w:tc>
        <w:tc>
          <w:tcPr>
            <w:tcW w:w="2695" w:type="dxa"/>
            <w:tcBorders>
              <w:top w:val="single" w:color="auto" w:sz="4" w:space="0"/>
              <w:left w:val="single" w:color="auto" w:sz="4" w:space="0"/>
              <w:bottom w:val="single" w:color="auto" w:sz="12" w:space="0"/>
              <w:right w:val="single" w:color="auto" w:sz="4" w:space="0"/>
            </w:tcBorders>
            <w:noWrap w:val="0"/>
            <w:vAlign w:val="center"/>
          </w:tcPr>
          <w:p w14:paraId="71B6B29A">
            <w:pPr>
              <w:widowControl/>
              <w:spacing w:line="360" w:lineRule="auto"/>
              <w:ind w:firstLine="480" w:firstLineChars="200"/>
              <w:jc w:val="center"/>
              <w:rPr>
                <w:rFonts w:hint="eastAsia" w:ascii="宋体" w:hAnsi="宋体" w:cs="宋体"/>
                <w:color w:val="auto"/>
                <w:highlight w:val="none"/>
              </w:rPr>
            </w:pPr>
          </w:p>
        </w:tc>
        <w:tc>
          <w:tcPr>
            <w:tcW w:w="1453" w:type="dxa"/>
            <w:tcBorders>
              <w:top w:val="single" w:color="auto" w:sz="4" w:space="0"/>
              <w:left w:val="single" w:color="auto" w:sz="4" w:space="0"/>
              <w:bottom w:val="single" w:color="auto" w:sz="12" w:space="0"/>
              <w:right w:val="single" w:color="auto" w:sz="4" w:space="0"/>
            </w:tcBorders>
            <w:noWrap w:val="0"/>
            <w:vAlign w:val="center"/>
          </w:tcPr>
          <w:p w14:paraId="0AC4A4E5">
            <w:pPr>
              <w:widowControl/>
              <w:spacing w:line="360" w:lineRule="auto"/>
              <w:ind w:firstLine="480" w:firstLineChars="200"/>
              <w:jc w:val="center"/>
              <w:rPr>
                <w:rFonts w:hint="eastAsia" w:ascii="宋体" w:hAnsi="宋体" w:cs="宋体"/>
                <w:color w:val="auto"/>
                <w:highlight w:val="none"/>
              </w:rPr>
            </w:pPr>
          </w:p>
        </w:tc>
        <w:tc>
          <w:tcPr>
            <w:tcW w:w="2658" w:type="dxa"/>
            <w:tcBorders>
              <w:top w:val="single" w:color="auto" w:sz="4" w:space="0"/>
              <w:left w:val="single" w:color="auto" w:sz="4" w:space="0"/>
              <w:bottom w:val="single" w:color="auto" w:sz="12" w:space="0"/>
              <w:right w:val="single" w:color="auto" w:sz="12" w:space="0"/>
            </w:tcBorders>
            <w:noWrap w:val="0"/>
            <w:vAlign w:val="center"/>
          </w:tcPr>
          <w:p w14:paraId="2BE4295B">
            <w:pPr>
              <w:widowControl/>
              <w:spacing w:line="360" w:lineRule="auto"/>
              <w:ind w:firstLine="480" w:firstLineChars="200"/>
              <w:jc w:val="center"/>
              <w:rPr>
                <w:rFonts w:hint="eastAsia" w:ascii="宋体" w:hAnsi="宋体" w:cs="宋体"/>
                <w:color w:val="auto"/>
                <w:highlight w:val="none"/>
              </w:rPr>
            </w:pPr>
          </w:p>
        </w:tc>
      </w:tr>
    </w:tbl>
    <w:p w14:paraId="6C06D754">
      <w:pPr>
        <w:widowControl/>
        <w:rPr>
          <w:rFonts w:hint="eastAsia" w:ascii="宋体" w:hAnsi="宋体" w:cs="宋体"/>
          <w:b/>
          <w:color w:val="auto"/>
          <w:highlight w:val="none"/>
        </w:rPr>
      </w:pPr>
    </w:p>
    <w:p w14:paraId="71199C0B">
      <w:pPr>
        <w:pStyle w:val="3"/>
        <w:spacing w:line="360" w:lineRule="auto"/>
        <w:rPr>
          <w:rFonts w:ascii="宋体" w:cs="宋体"/>
          <w:color w:val="auto"/>
          <w:highlight w:val="none"/>
          <w:u w:val="single"/>
        </w:rPr>
      </w:pPr>
      <w:r>
        <w:rPr>
          <w:rFonts w:hint="eastAsia" w:ascii="宋体" w:cs="宋体"/>
          <w:color w:val="auto"/>
          <w:highlight w:val="none"/>
        </w:rPr>
        <w:t>供应商负责人或委托代理人（签字或盖章）：</w:t>
      </w:r>
      <w:r>
        <w:rPr>
          <w:rFonts w:hint="eastAsia" w:ascii="宋体" w:cs="宋体"/>
          <w:color w:val="auto"/>
          <w:highlight w:val="none"/>
          <w:u w:val="single"/>
        </w:rPr>
        <w:t xml:space="preserve">                 </w:t>
      </w:r>
    </w:p>
    <w:p w14:paraId="5ABE68AC">
      <w:pPr>
        <w:pStyle w:val="3"/>
        <w:spacing w:line="360" w:lineRule="auto"/>
        <w:rPr>
          <w:rFonts w:ascii="宋体" w:cs="宋体"/>
          <w:color w:val="auto"/>
          <w:highlight w:val="none"/>
          <w:u w:val="single"/>
        </w:rPr>
      </w:pPr>
      <w:r>
        <w:rPr>
          <w:rFonts w:hint="eastAsia" w:ascii="宋体" w:cs="宋体"/>
          <w:color w:val="auto"/>
          <w:highlight w:val="none"/>
        </w:rPr>
        <w:t>投标单位公章：</w:t>
      </w:r>
      <w:r>
        <w:rPr>
          <w:rFonts w:hint="eastAsia" w:ascii="宋体" w:cs="宋体"/>
          <w:color w:val="auto"/>
          <w:highlight w:val="none"/>
          <w:u w:val="single"/>
        </w:rPr>
        <w:t xml:space="preserve">                       </w:t>
      </w:r>
    </w:p>
    <w:p w14:paraId="79681EBB">
      <w:pPr>
        <w:pStyle w:val="3"/>
        <w:spacing w:line="360" w:lineRule="auto"/>
        <w:rPr>
          <w:rFonts w:ascii="宋体" w:cs="宋体"/>
          <w:color w:val="auto"/>
          <w:highlight w:val="none"/>
        </w:rPr>
      </w:pPr>
      <w:r>
        <w:rPr>
          <w:rFonts w:hint="eastAsia" w:ascii="宋体" w:cs="宋体"/>
          <w:color w:val="auto"/>
          <w:highlight w:val="none"/>
          <w:u w:val="single"/>
        </w:rPr>
        <w:t xml:space="preserve">           </w:t>
      </w:r>
      <w:r>
        <w:rPr>
          <w:rFonts w:hint="eastAsia" w:ascii="宋体" w:cs="宋体"/>
          <w:color w:val="auto"/>
          <w:highlight w:val="none"/>
        </w:rPr>
        <w:t>年</w:t>
      </w:r>
      <w:r>
        <w:rPr>
          <w:rFonts w:hint="eastAsia" w:ascii="宋体" w:cs="宋体"/>
          <w:color w:val="auto"/>
          <w:highlight w:val="none"/>
          <w:u w:val="single"/>
        </w:rPr>
        <w:t xml:space="preserve">         </w:t>
      </w:r>
      <w:r>
        <w:rPr>
          <w:rFonts w:hint="eastAsia" w:ascii="宋体" w:cs="宋体"/>
          <w:color w:val="auto"/>
          <w:highlight w:val="none"/>
        </w:rPr>
        <w:t>月</w:t>
      </w:r>
      <w:r>
        <w:rPr>
          <w:rFonts w:hint="eastAsia" w:ascii="宋体" w:cs="宋体"/>
          <w:color w:val="auto"/>
          <w:highlight w:val="none"/>
          <w:u w:val="single"/>
        </w:rPr>
        <w:t xml:space="preserve">          </w:t>
      </w:r>
      <w:r>
        <w:rPr>
          <w:rFonts w:hint="eastAsia" w:ascii="宋体" w:cs="宋体"/>
          <w:color w:val="auto"/>
          <w:highlight w:val="none"/>
        </w:rPr>
        <w:t>日</w:t>
      </w:r>
    </w:p>
    <w:p w14:paraId="2D8293C9">
      <w:pPr>
        <w:pStyle w:val="2"/>
        <w:jc w:val="center"/>
        <w:outlineLvl w:val="0"/>
        <w:rPr>
          <w:rFonts w:hint="eastAsia"/>
          <w:color w:val="auto"/>
          <w:highlight w:val="none"/>
        </w:rPr>
      </w:pPr>
      <w:r>
        <w:rPr>
          <w:rFonts w:ascii="宋体" w:hAnsi="宋体" w:cs="宋体"/>
          <w:color w:val="auto"/>
          <w:highlight w:val="none"/>
        </w:rPr>
        <w:br w:type="page"/>
      </w:r>
      <w:bookmarkStart w:id="6" w:name="_Toc421880925"/>
      <w:bookmarkStart w:id="7" w:name="_Toc213038756"/>
      <w:bookmarkStart w:id="8" w:name="_Toc345082565"/>
      <w:bookmarkStart w:id="9" w:name="_Toc10254"/>
      <w:bookmarkStart w:id="10" w:name="_Toc89072611"/>
      <w:r>
        <w:rPr>
          <w:rFonts w:hint="eastAsia" w:ascii="宋体" w:hAnsi="宋体" w:cs="宋体"/>
          <w:color w:val="auto"/>
          <w:kern w:val="2"/>
          <w:highlight w:val="none"/>
          <w:lang w:val="en-US" w:eastAsia="zh-CN" w:bidi="ar"/>
        </w:rPr>
        <w:t>8、</w:t>
      </w:r>
      <w:r>
        <w:rPr>
          <w:rFonts w:hint="eastAsia" w:ascii="宋体" w:hAnsi="宋体"/>
          <w:color w:val="auto"/>
          <w:szCs w:val="21"/>
          <w:highlight w:val="none"/>
        </w:rPr>
        <w:t>本项目配置技术人员一览表</w:t>
      </w:r>
      <w:bookmarkEnd w:id="6"/>
      <w:bookmarkEnd w:id="7"/>
      <w:bookmarkEnd w:id="8"/>
      <w:bookmarkEnd w:id="9"/>
      <w:bookmarkEnd w:id="10"/>
    </w:p>
    <w:p w14:paraId="7091E421">
      <w:pPr>
        <w:spacing w:line="560" w:lineRule="atLeast"/>
        <w:rPr>
          <w:rFonts w:hint="eastAsia" w:ascii="宋体" w:hAnsi="宋体"/>
          <w:color w:val="auto"/>
          <w:szCs w:val="21"/>
          <w:highlight w:val="none"/>
        </w:rPr>
      </w:pPr>
      <w:r>
        <w:rPr>
          <w:rFonts w:hint="eastAsia" w:ascii="宋体" w:hAnsi="宋体"/>
          <w:color w:val="auto"/>
          <w:szCs w:val="21"/>
          <w:highlight w:val="none"/>
        </w:rPr>
        <w:t>本项目配置技术人员一览表</w:t>
      </w:r>
    </w:p>
    <w:p w14:paraId="074CA67F">
      <w:pPr>
        <w:rPr>
          <w:rFonts w:hint="eastAsia" w:ascii="宋体" w:hAnsi="宋体"/>
          <w:color w:val="auto"/>
          <w:szCs w:val="21"/>
          <w:highlight w:val="none"/>
        </w:rPr>
      </w:pPr>
    </w:p>
    <w:tbl>
      <w:tblPr>
        <w:tblStyle w:val="9"/>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1"/>
        <w:gridCol w:w="632"/>
        <w:gridCol w:w="1463"/>
        <w:gridCol w:w="1845"/>
        <w:gridCol w:w="1703"/>
        <w:gridCol w:w="1703"/>
      </w:tblGrid>
      <w:tr w14:paraId="7419D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7" w:type="pct"/>
            <w:tcBorders>
              <w:top w:val="single" w:color="auto" w:sz="4" w:space="0"/>
              <w:left w:val="single" w:color="auto" w:sz="4" w:space="0"/>
              <w:bottom w:val="single" w:color="auto" w:sz="4" w:space="0"/>
              <w:right w:val="single" w:color="auto" w:sz="4" w:space="0"/>
            </w:tcBorders>
            <w:noWrap w:val="0"/>
            <w:vAlign w:val="center"/>
          </w:tcPr>
          <w:p w14:paraId="182D7F3E">
            <w:pPr>
              <w:spacing w:line="360" w:lineRule="auto"/>
              <w:jc w:val="center"/>
              <w:rPr>
                <w:color w:val="auto"/>
                <w:szCs w:val="21"/>
                <w:highlight w:val="none"/>
              </w:rPr>
            </w:pPr>
            <w:r>
              <w:rPr>
                <w:rFonts w:hint="eastAsia"/>
                <w:color w:val="auto"/>
                <w:szCs w:val="21"/>
                <w:highlight w:val="none"/>
              </w:rPr>
              <w:t>项目组成员姓名</w:t>
            </w:r>
          </w:p>
        </w:tc>
        <w:tc>
          <w:tcPr>
            <w:tcW w:w="371" w:type="pct"/>
            <w:tcBorders>
              <w:top w:val="single" w:color="auto" w:sz="4" w:space="0"/>
              <w:left w:val="single" w:color="auto" w:sz="4" w:space="0"/>
              <w:bottom w:val="single" w:color="auto" w:sz="4" w:space="0"/>
              <w:right w:val="single" w:color="auto" w:sz="4" w:space="0"/>
            </w:tcBorders>
            <w:noWrap w:val="0"/>
            <w:vAlign w:val="center"/>
          </w:tcPr>
          <w:p w14:paraId="21A677EA">
            <w:pPr>
              <w:spacing w:line="360" w:lineRule="auto"/>
              <w:jc w:val="center"/>
              <w:rPr>
                <w:color w:val="auto"/>
                <w:szCs w:val="21"/>
                <w:highlight w:val="none"/>
              </w:rPr>
            </w:pPr>
            <w:r>
              <w:rPr>
                <w:rFonts w:hint="eastAsia"/>
                <w:color w:val="auto"/>
                <w:szCs w:val="21"/>
                <w:highlight w:val="none"/>
              </w:rPr>
              <w:t>年龄</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328F5801">
            <w:pPr>
              <w:spacing w:line="360" w:lineRule="auto"/>
              <w:jc w:val="center"/>
              <w:rPr>
                <w:color w:val="auto"/>
                <w:szCs w:val="21"/>
                <w:highlight w:val="none"/>
              </w:rPr>
            </w:pPr>
            <w:r>
              <w:rPr>
                <w:rFonts w:hint="eastAsia"/>
                <w:color w:val="auto"/>
                <w:szCs w:val="21"/>
                <w:highlight w:val="none"/>
              </w:rPr>
              <w:t>在项目组中的岗位</w:t>
            </w:r>
          </w:p>
        </w:tc>
        <w:tc>
          <w:tcPr>
            <w:tcW w:w="1082" w:type="pct"/>
            <w:tcBorders>
              <w:top w:val="single" w:color="auto" w:sz="4" w:space="0"/>
              <w:left w:val="single" w:color="auto" w:sz="4" w:space="0"/>
              <w:bottom w:val="single" w:color="auto" w:sz="4" w:space="0"/>
              <w:right w:val="single" w:color="auto" w:sz="4" w:space="0"/>
            </w:tcBorders>
            <w:noWrap w:val="0"/>
            <w:vAlign w:val="center"/>
          </w:tcPr>
          <w:p w14:paraId="6A0AB7E4">
            <w:pPr>
              <w:spacing w:line="360" w:lineRule="auto"/>
              <w:jc w:val="center"/>
              <w:rPr>
                <w:color w:val="auto"/>
                <w:szCs w:val="21"/>
                <w:highlight w:val="none"/>
              </w:rPr>
            </w:pPr>
            <w:r>
              <w:rPr>
                <w:rFonts w:hint="eastAsia"/>
                <w:color w:val="auto"/>
                <w:szCs w:val="21"/>
                <w:highlight w:val="none"/>
              </w:rPr>
              <w:t>学历和毕业时间</w:t>
            </w:r>
          </w:p>
        </w:tc>
        <w:tc>
          <w:tcPr>
            <w:tcW w:w="999" w:type="pct"/>
            <w:tcBorders>
              <w:top w:val="single" w:color="auto" w:sz="4" w:space="0"/>
              <w:left w:val="single" w:color="auto" w:sz="4" w:space="0"/>
              <w:bottom w:val="single" w:color="auto" w:sz="4" w:space="0"/>
              <w:right w:val="single" w:color="auto" w:sz="4" w:space="0"/>
            </w:tcBorders>
            <w:noWrap w:val="0"/>
            <w:vAlign w:val="center"/>
          </w:tcPr>
          <w:p w14:paraId="7C4F9C08">
            <w:pPr>
              <w:spacing w:line="360" w:lineRule="auto"/>
              <w:jc w:val="center"/>
              <w:rPr>
                <w:color w:val="auto"/>
                <w:szCs w:val="21"/>
                <w:highlight w:val="none"/>
              </w:rPr>
            </w:pPr>
            <w:r>
              <w:rPr>
                <w:rFonts w:hint="eastAsia"/>
                <w:color w:val="auto"/>
                <w:szCs w:val="21"/>
                <w:highlight w:val="none"/>
              </w:rPr>
              <w:t>相关工作经历</w:t>
            </w:r>
          </w:p>
        </w:tc>
        <w:tc>
          <w:tcPr>
            <w:tcW w:w="999" w:type="pct"/>
            <w:tcBorders>
              <w:top w:val="single" w:color="auto" w:sz="4" w:space="0"/>
              <w:left w:val="single" w:color="auto" w:sz="4" w:space="0"/>
              <w:bottom w:val="single" w:color="auto" w:sz="4" w:space="0"/>
              <w:right w:val="single" w:color="auto" w:sz="4" w:space="0"/>
            </w:tcBorders>
            <w:noWrap w:val="0"/>
            <w:vAlign w:val="center"/>
          </w:tcPr>
          <w:p w14:paraId="257DD6DF">
            <w:pPr>
              <w:spacing w:line="360" w:lineRule="auto"/>
              <w:jc w:val="center"/>
              <w:rPr>
                <w:color w:val="auto"/>
                <w:szCs w:val="21"/>
                <w:highlight w:val="none"/>
              </w:rPr>
            </w:pPr>
            <w:r>
              <w:rPr>
                <w:rFonts w:hint="eastAsia"/>
                <w:color w:val="auto"/>
                <w:szCs w:val="21"/>
                <w:highlight w:val="none"/>
              </w:rPr>
              <w:t>联系方式</w:t>
            </w:r>
          </w:p>
        </w:tc>
      </w:tr>
      <w:tr w14:paraId="2D88A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7" w:type="pct"/>
            <w:tcBorders>
              <w:top w:val="single" w:color="auto" w:sz="4" w:space="0"/>
              <w:left w:val="single" w:color="auto" w:sz="4" w:space="0"/>
              <w:bottom w:val="single" w:color="auto" w:sz="4" w:space="0"/>
              <w:right w:val="single" w:color="auto" w:sz="4" w:space="0"/>
            </w:tcBorders>
            <w:noWrap w:val="0"/>
            <w:vAlign w:val="top"/>
          </w:tcPr>
          <w:p w14:paraId="3085ABF0">
            <w:pPr>
              <w:spacing w:line="360" w:lineRule="auto"/>
              <w:rPr>
                <w:color w:val="auto"/>
                <w:szCs w:val="21"/>
                <w:highlight w:val="none"/>
              </w:rPr>
            </w:pPr>
          </w:p>
        </w:tc>
        <w:tc>
          <w:tcPr>
            <w:tcW w:w="371" w:type="pct"/>
            <w:tcBorders>
              <w:top w:val="single" w:color="auto" w:sz="4" w:space="0"/>
              <w:left w:val="single" w:color="auto" w:sz="4" w:space="0"/>
              <w:bottom w:val="single" w:color="auto" w:sz="4" w:space="0"/>
              <w:right w:val="single" w:color="auto" w:sz="4" w:space="0"/>
            </w:tcBorders>
            <w:noWrap w:val="0"/>
            <w:vAlign w:val="top"/>
          </w:tcPr>
          <w:p w14:paraId="33E1FC6D">
            <w:pPr>
              <w:spacing w:line="360" w:lineRule="auto"/>
              <w:rPr>
                <w:color w:val="auto"/>
                <w:szCs w:val="21"/>
                <w:highlight w:val="none"/>
              </w:rPr>
            </w:pPr>
          </w:p>
        </w:tc>
        <w:tc>
          <w:tcPr>
            <w:tcW w:w="858" w:type="pct"/>
            <w:tcBorders>
              <w:top w:val="single" w:color="auto" w:sz="4" w:space="0"/>
              <w:left w:val="single" w:color="auto" w:sz="4" w:space="0"/>
              <w:bottom w:val="single" w:color="auto" w:sz="4" w:space="0"/>
              <w:right w:val="single" w:color="auto" w:sz="4" w:space="0"/>
            </w:tcBorders>
            <w:noWrap w:val="0"/>
            <w:vAlign w:val="top"/>
          </w:tcPr>
          <w:p w14:paraId="22FE63BB">
            <w:pPr>
              <w:spacing w:line="360" w:lineRule="auto"/>
              <w:rPr>
                <w:color w:val="auto"/>
                <w:szCs w:val="21"/>
                <w:highlight w:val="none"/>
              </w:rPr>
            </w:pPr>
          </w:p>
        </w:tc>
        <w:tc>
          <w:tcPr>
            <w:tcW w:w="1082" w:type="pct"/>
            <w:tcBorders>
              <w:top w:val="single" w:color="auto" w:sz="4" w:space="0"/>
              <w:left w:val="single" w:color="auto" w:sz="4" w:space="0"/>
              <w:bottom w:val="single" w:color="auto" w:sz="4" w:space="0"/>
              <w:right w:val="single" w:color="auto" w:sz="4" w:space="0"/>
            </w:tcBorders>
            <w:noWrap w:val="0"/>
            <w:vAlign w:val="top"/>
          </w:tcPr>
          <w:p w14:paraId="5EE87FA5">
            <w:pPr>
              <w:spacing w:line="360" w:lineRule="auto"/>
              <w:rPr>
                <w:color w:val="auto"/>
                <w:szCs w:val="21"/>
                <w:highlight w:val="none"/>
              </w:rPr>
            </w:pPr>
          </w:p>
        </w:tc>
        <w:tc>
          <w:tcPr>
            <w:tcW w:w="999" w:type="pct"/>
            <w:tcBorders>
              <w:top w:val="single" w:color="auto" w:sz="4" w:space="0"/>
              <w:left w:val="single" w:color="auto" w:sz="4" w:space="0"/>
              <w:bottom w:val="single" w:color="auto" w:sz="4" w:space="0"/>
              <w:right w:val="single" w:color="auto" w:sz="4" w:space="0"/>
            </w:tcBorders>
            <w:noWrap w:val="0"/>
            <w:vAlign w:val="top"/>
          </w:tcPr>
          <w:p w14:paraId="1800A07E">
            <w:pPr>
              <w:spacing w:line="360" w:lineRule="auto"/>
              <w:rPr>
                <w:color w:val="auto"/>
                <w:szCs w:val="21"/>
                <w:highlight w:val="none"/>
              </w:rPr>
            </w:pPr>
          </w:p>
        </w:tc>
        <w:tc>
          <w:tcPr>
            <w:tcW w:w="999" w:type="pct"/>
            <w:tcBorders>
              <w:top w:val="single" w:color="auto" w:sz="4" w:space="0"/>
              <w:left w:val="single" w:color="auto" w:sz="4" w:space="0"/>
              <w:bottom w:val="single" w:color="auto" w:sz="4" w:space="0"/>
              <w:right w:val="single" w:color="auto" w:sz="4" w:space="0"/>
            </w:tcBorders>
            <w:noWrap w:val="0"/>
            <w:vAlign w:val="top"/>
          </w:tcPr>
          <w:p w14:paraId="4E48FD0D">
            <w:pPr>
              <w:spacing w:line="360" w:lineRule="auto"/>
              <w:rPr>
                <w:color w:val="auto"/>
                <w:szCs w:val="21"/>
                <w:highlight w:val="none"/>
              </w:rPr>
            </w:pPr>
          </w:p>
        </w:tc>
      </w:tr>
      <w:tr w14:paraId="1F3A6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7" w:type="pct"/>
            <w:tcBorders>
              <w:top w:val="single" w:color="auto" w:sz="4" w:space="0"/>
              <w:left w:val="single" w:color="auto" w:sz="4" w:space="0"/>
              <w:bottom w:val="single" w:color="auto" w:sz="4" w:space="0"/>
              <w:right w:val="single" w:color="auto" w:sz="4" w:space="0"/>
            </w:tcBorders>
            <w:noWrap w:val="0"/>
            <w:vAlign w:val="top"/>
          </w:tcPr>
          <w:p w14:paraId="3243A6D7">
            <w:pPr>
              <w:spacing w:line="360" w:lineRule="auto"/>
              <w:rPr>
                <w:color w:val="auto"/>
                <w:szCs w:val="21"/>
                <w:highlight w:val="none"/>
              </w:rPr>
            </w:pPr>
          </w:p>
        </w:tc>
        <w:tc>
          <w:tcPr>
            <w:tcW w:w="371" w:type="pct"/>
            <w:tcBorders>
              <w:top w:val="single" w:color="auto" w:sz="4" w:space="0"/>
              <w:left w:val="single" w:color="auto" w:sz="4" w:space="0"/>
              <w:bottom w:val="single" w:color="auto" w:sz="4" w:space="0"/>
              <w:right w:val="single" w:color="auto" w:sz="4" w:space="0"/>
            </w:tcBorders>
            <w:noWrap w:val="0"/>
            <w:vAlign w:val="top"/>
          </w:tcPr>
          <w:p w14:paraId="574AA985">
            <w:pPr>
              <w:spacing w:line="360" w:lineRule="auto"/>
              <w:rPr>
                <w:color w:val="auto"/>
                <w:szCs w:val="21"/>
                <w:highlight w:val="none"/>
              </w:rPr>
            </w:pPr>
          </w:p>
        </w:tc>
        <w:tc>
          <w:tcPr>
            <w:tcW w:w="858" w:type="pct"/>
            <w:tcBorders>
              <w:top w:val="single" w:color="auto" w:sz="4" w:space="0"/>
              <w:left w:val="single" w:color="auto" w:sz="4" w:space="0"/>
              <w:bottom w:val="single" w:color="auto" w:sz="4" w:space="0"/>
              <w:right w:val="single" w:color="auto" w:sz="4" w:space="0"/>
            </w:tcBorders>
            <w:noWrap w:val="0"/>
            <w:vAlign w:val="top"/>
          </w:tcPr>
          <w:p w14:paraId="58492CDA">
            <w:pPr>
              <w:spacing w:line="360" w:lineRule="auto"/>
              <w:rPr>
                <w:color w:val="auto"/>
                <w:szCs w:val="21"/>
                <w:highlight w:val="none"/>
              </w:rPr>
            </w:pPr>
          </w:p>
        </w:tc>
        <w:tc>
          <w:tcPr>
            <w:tcW w:w="1082" w:type="pct"/>
            <w:tcBorders>
              <w:top w:val="single" w:color="auto" w:sz="4" w:space="0"/>
              <w:left w:val="single" w:color="auto" w:sz="4" w:space="0"/>
              <w:bottom w:val="single" w:color="auto" w:sz="4" w:space="0"/>
              <w:right w:val="single" w:color="auto" w:sz="4" w:space="0"/>
            </w:tcBorders>
            <w:noWrap w:val="0"/>
            <w:vAlign w:val="top"/>
          </w:tcPr>
          <w:p w14:paraId="7B18FB5E">
            <w:pPr>
              <w:spacing w:line="360" w:lineRule="auto"/>
              <w:rPr>
                <w:color w:val="auto"/>
                <w:szCs w:val="21"/>
                <w:highlight w:val="none"/>
              </w:rPr>
            </w:pPr>
          </w:p>
        </w:tc>
        <w:tc>
          <w:tcPr>
            <w:tcW w:w="999" w:type="pct"/>
            <w:tcBorders>
              <w:top w:val="single" w:color="auto" w:sz="4" w:space="0"/>
              <w:left w:val="single" w:color="auto" w:sz="4" w:space="0"/>
              <w:bottom w:val="single" w:color="auto" w:sz="4" w:space="0"/>
              <w:right w:val="single" w:color="auto" w:sz="4" w:space="0"/>
            </w:tcBorders>
            <w:noWrap w:val="0"/>
            <w:vAlign w:val="top"/>
          </w:tcPr>
          <w:p w14:paraId="59E4E416">
            <w:pPr>
              <w:spacing w:line="360" w:lineRule="auto"/>
              <w:rPr>
                <w:color w:val="auto"/>
                <w:szCs w:val="21"/>
                <w:highlight w:val="none"/>
              </w:rPr>
            </w:pPr>
          </w:p>
        </w:tc>
        <w:tc>
          <w:tcPr>
            <w:tcW w:w="999" w:type="pct"/>
            <w:tcBorders>
              <w:top w:val="single" w:color="auto" w:sz="4" w:space="0"/>
              <w:left w:val="single" w:color="auto" w:sz="4" w:space="0"/>
              <w:bottom w:val="single" w:color="auto" w:sz="4" w:space="0"/>
              <w:right w:val="single" w:color="auto" w:sz="4" w:space="0"/>
            </w:tcBorders>
            <w:noWrap w:val="0"/>
            <w:vAlign w:val="top"/>
          </w:tcPr>
          <w:p w14:paraId="675096C1">
            <w:pPr>
              <w:spacing w:line="360" w:lineRule="auto"/>
              <w:rPr>
                <w:color w:val="auto"/>
                <w:szCs w:val="21"/>
                <w:highlight w:val="none"/>
              </w:rPr>
            </w:pPr>
          </w:p>
        </w:tc>
      </w:tr>
      <w:tr w14:paraId="3608B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7" w:type="pct"/>
            <w:tcBorders>
              <w:top w:val="single" w:color="auto" w:sz="4" w:space="0"/>
              <w:left w:val="single" w:color="auto" w:sz="4" w:space="0"/>
              <w:bottom w:val="single" w:color="auto" w:sz="4" w:space="0"/>
              <w:right w:val="single" w:color="auto" w:sz="4" w:space="0"/>
            </w:tcBorders>
            <w:noWrap w:val="0"/>
            <w:vAlign w:val="top"/>
          </w:tcPr>
          <w:p w14:paraId="106FEDAC">
            <w:pPr>
              <w:spacing w:line="360" w:lineRule="auto"/>
              <w:rPr>
                <w:color w:val="auto"/>
                <w:szCs w:val="21"/>
                <w:highlight w:val="none"/>
              </w:rPr>
            </w:pPr>
          </w:p>
        </w:tc>
        <w:tc>
          <w:tcPr>
            <w:tcW w:w="371" w:type="pct"/>
            <w:tcBorders>
              <w:top w:val="single" w:color="auto" w:sz="4" w:space="0"/>
              <w:left w:val="single" w:color="auto" w:sz="4" w:space="0"/>
              <w:bottom w:val="single" w:color="auto" w:sz="4" w:space="0"/>
              <w:right w:val="single" w:color="auto" w:sz="4" w:space="0"/>
            </w:tcBorders>
            <w:noWrap w:val="0"/>
            <w:vAlign w:val="top"/>
          </w:tcPr>
          <w:p w14:paraId="57069CD5">
            <w:pPr>
              <w:spacing w:line="360" w:lineRule="auto"/>
              <w:rPr>
                <w:color w:val="auto"/>
                <w:szCs w:val="21"/>
                <w:highlight w:val="none"/>
              </w:rPr>
            </w:pPr>
          </w:p>
        </w:tc>
        <w:tc>
          <w:tcPr>
            <w:tcW w:w="858" w:type="pct"/>
            <w:tcBorders>
              <w:top w:val="single" w:color="auto" w:sz="4" w:space="0"/>
              <w:left w:val="single" w:color="auto" w:sz="4" w:space="0"/>
              <w:bottom w:val="single" w:color="auto" w:sz="4" w:space="0"/>
              <w:right w:val="single" w:color="auto" w:sz="4" w:space="0"/>
            </w:tcBorders>
            <w:noWrap w:val="0"/>
            <w:vAlign w:val="top"/>
          </w:tcPr>
          <w:p w14:paraId="13AF505D">
            <w:pPr>
              <w:spacing w:line="360" w:lineRule="auto"/>
              <w:rPr>
                <w:color w:val="auto"/>
                <w:szCs w:val="21"/>
                <w:highlight w:val="none"/>
              </w:rPr>
            </w:pPr>
          </w:p>
        </w:tc>
        <w:tc>
          <w:tcPr>
            <w:tcW w:w="1082" w:type="pct"/>
            <w:tcBorders>
              <w:top w:val="single" w:color="auto" w:sz="4" w:space="0"/>
              <w:left w:val="single" w:color="auto" w:sz="4" w:space="0"/>
              <w:bottom w:val="single" w:color="auto" w:sz="4" w:space="0"/>
              <w:right w:val="single" w:color="auto" w:sz="4" w:space="0"/>
            </w:tcBorders>
            <w:noWrap w:val="0"/>
            <w:vAlign w:val="top"/>
          </w:tcPr>
          <w:p w14:paraId="432394B6">
            <w:pPr>
              <w:spacing w:line="360" w:lineRule="auto"/>
              <w:rPr>
                <w:color w:val="auto"/>
                <w:szCs w:val="21"/>
                <w:highlight w:val="none"/>
              </w:rPr>
            </w:pPr>
          </w:p>
        </w:tc>
        <w:tc>
          <w:tcPr>
            <w:tcW w:w="999" w:type="pct"/>
            <w:tcBorders>
              <w:top w:val="single" w:color="auto" w:sz="4" w:space="0"/>
              <w:left w:val="single" w:color="auto" w:sz="4" w:space="0"/>
              <w:bottom w:val="single" w:color="auto" w:sz="4" w:space="0"/>
              <w:right w:val="single" w:color="auto" w:sz="4" w:space="0"/>
            </w:tcBorders>
            <w:noWrap w:val="0"/>
            <w:vAlign w:val="top"/>
          </w:tcPr>
          <w:p w14:paraId="4CE8A30D">
            <w:pPr>
              <w:spacing w:line="360" w:lineRule="auto"/>
              <w:rPr>
                <w:color w:val="auto"/>
                <w:szCs w:val="21"/>
                <w:highlight w:val="none"/>
              </w:rPr>
            </w:pPr>
          </w:p>
        </w:tc>
        <w:tc>
          <w:tcPr>
            <w:tcW w:w="999" w:type="pct"/>
            <w:tcBorders>
              <w:top w:val="single" w:color="auto" w:sz="4" w:space="0"/>
              <w:left w:val="single" w:color="auto" w:sz="4" w:space="0"/>
              <w:bottom w:val="single" w:color="auto" w:sz="4" w:space="0"/>
              <w:right w:val="single" w:color="auto" w:sz="4" w:space="0"/>
            </w:tcBorders>
            <w:noWrap w:val="0"/>
            <w:vAlign w:val="top"/>
          </w:tcPr>
          <w:p w14:paraId="2B15D53A">
            <w:pPr>
              <w:spacing w:line="360" w:lineRule="auto"/>
              <w:rPr>
                <w:color w:val="auto"/>
                <w:szCs w:val="21"/>
                <w:highlight w:val="none"/>
              </w:rPr>
            </w:pPr>
          </w:p>
        </w:tc>
      </w:tr>
      <w:tr w14:paraId="13E77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7" w:type="pct"/>
            <w:tcBorders>
              <w:top w:val="single" w:color="auto" w:sz="4" w:space="0"/>
              <w:left w:val="single" w:color="auto" w:sz="4" w:space="0"/>
              <w:bottom w:val="single" w:color="auto" w:sz="4" w:space="0"/>
              <w:right w:val="single" w:color="auto" w:sz="4" w:space="0"/>
            </w:tcBorders>
            <w:noWrap w:val="0"/>
            <w:vAlign w:val="top"/>
          </w:tcPr>
          <w:p w14:paraId="4DE07EFC">
            <w:pPr>
              <w:spacing w:line="360" w:lineRule="auto"/>
              <w:rPr>
                <w:color w:val="auto"/>
                <w:szCs w:val="21"/>
                <w:highlight w:val="none"/>
              </w:rPr>
            </w:pPr>
          </w:p>
        </w:tc>
        <w:tc>
          <w:tcPr>
            <w:tcW w:w="371" w:type="pct"/>
            <w:tcBorders>
              <w:top w:val="single" w:color="auto" w:sz="4" w:space="0"/>
              <w:left w:val="single" w:color="auto" w:sz="4" w:space="0"/>
              <w:bottom w:val="single" w:color="auto" w:sz="4" w:space="0"/>
              <w:right w:val="single" w:color="auto" w:sz="4" w:space="0"/>
            </w:tcBorders>
            <w:noWrap w:val="0"/>
            <w:vAlign w:val="top"/>
          </w:tcPr>
          <w:p w14:paraId="7998AA3A">
            <w:pPr>
              <w:spacing w:line="360" w:lineRule="auto"/>
              <w:rPr>
                <w:color w:val="auto"/>
                <w:szCs w:val="21"/>
                <w:highlight w:val="none"/>
              </w:rPr>
            </w:pPr>
          </w:p>
        </w:tc>
        <w:tc>
          <w:tcPr>
            <w:tcW w:w="858" w:type="pct"/>
            <w:tcBorders>
              <w:top w:val="single" w:color="auto" w:sz="4" w:space="0"/>
              <w:left w:val="single" w:color="auto" w:sz="4" w:space="0"/>
              <w:bottom w:val="single" w:color="auto" w:sz="4" w:space="0"/>
              <w:right w:val="single" w:color="auto" w:sz="4" w:space="0"/>
            </w:tcBorders>
            <w:noWrap w:val="0"/>
            <w:vAlign w:val="top"/>
          </w:tcPr>
          <w:p w14:paraId="42A7C807">
            <w:pPr>
              <w:spacing w:line="360" w:lineRule="auto"/>
              <w:rPr>
                <w:color w:val="auto"/>
                <w:szCs w:val="21"/>
                <w:highlight w:val="none"/>
              </w:rPr>
            </w:pPr>
          </w:p>
        </w:tc>
        <w:tc>
          <w:tcPr>
            <w:tcW w:w="1082" w:type="pct"/>
            <w:tcBorders>
              <w:top w:val="single" w:color="auto" w:sz="4" w:space="0"/>
              <w:left w:val="single" w:color="auto" w:sz="4" w:space="0"/>
              <w:bottom w:val="single" w:color="auto" w:sz="4" w:space="0"/>
              <w:right w:val="single" w:color="auto" w:sz="4" w:space="0"/>
            </w:tcBorders>
            <w:noWrap w:val="0"/>
            <w:vAlign w:val="top"/>
          </w:tcPr>
          <w:p w14:paraId="0374FC35">
            <w:pPr>
              <w:spacing w:line="360" w:lineRule="auto"/>
              <w:rPr>
                <w:color w:val="auto"/>
                <w:szCs w:val="21"/>
                <w:highlight w:val="none"/>
              </w:rPr>
            </w:pPr>
          </w:p>
        </w:tc>
        <w:tc>
          <w:tcPr>
            <w:tcW w:w="999" w:type="pct"/>
            <w:tcBorders>
              <w:top w:val="single" w:color="auto" w:sz="4" w:space="0"/>
              <w:left w:val="single" w:color="auto" w:sz="4" w:space="0"/>
              <w:bottom w:val="single" w:color="auto" w:sz="4" w:space="0"/>
              <w:right w:val="single" w:color="auto" w:sz="4" w:space="0"/>
            </w:tcBorders>
            <w:noWrap w:val="0"/>
            <w:vAlign w:val="top"/>
          </w:tcPr>
          <w:p w14:paraId="741DED34">
            <w:pPr>
              <w:spacing w:line="360" w:lineRule="auto"/>
              <w:rPr>
                <w:color w:val="auto"/>
                <w:szCs w:val="21"/>
                <w:highlight w:val="none"/>
              </w:rPr>
            </w:pPr>
          </w:p>
        </w:tc>
        <w:tc>
          <w:tcPr>
            <w:tcW w:w="999" w:type="pct"/>
            <w:tcBorders>
              <w:top w:val="single" w:color="auto" w:sz="4" w:space="0"/>
              <w:left w:val="single" w:color="auto" w:sz="4" w:space="0"/>
              <w:bottom w:val="single" w:color="auto" w:sz="4" w:space="0"/>
              <w:right w:val="single" w:color="auto" w:sz="4" w:space="0"/>
            </w:tcBorders>
            <w:noWrap w:val="0"/>
            <w:vAlign w:val="top"/>
          </w:tcPr>
          <w:p w14:paraId="04887998">
            <w:pPr>
              <w:spacing w:line="360" w:lineRule="auto"/>
              <w:rPr>
                <w:color w:val="auto"/>
                <w:szCs w:val="21"/>
                <w:highlight w:val="none"/>
              </w:rPr>
            </w:pPr>
          </w:p>
        </w:tc>
      </w:tr>
    </w:tbl>
    <w:p w14:paraId="40FEA613">
      <w:pPr>
        <w:rPr>
          <w:rFonts w:hint="eastAsia" w:ascii="宋体" w:hAnsi="宋体"/>
          <w:color w:val="auto"/>
          <w:szCs w:val="21"/>
          <w:highlight w:val="none"/>
        </w:rPr>
      </w:pPr>
      <w:r>
        <w:rPr>
          <w:rFonts w:hint="eastAsia" w:ascii="宋体" w:hAnsi="宋体"/>
          <w:color w:val="auto"/>
          <w:szCs w:val="21"/>
          <w:highlight w:val="none"/>
        </w:rPr>
        <w:t xml:space="preserve"> </w:t>
      </w:r>
    </w:p>
    <w:p w14:paraId="0A67C295">
      <w:pPr>
        <w:rPr>
          <w:rFonts w:hint="eastAsia"/>
          <w:color w:val="auto"/>
          <w:highlight w:val="none"/>
        </w:rPr>
      </w:pPr>
      <w:r>
        <w:rPr>
          <w:rFonts w:hint="eastAsia" w:ascii="宋体" w:hAnsi="宋体"/>
          <w:color w:val="auto"/>
          <w:szCs w:val="21"/>
          <w:highlight w:val="none"/>
        </w:rPr>
        <w:t>注：后附</w:t>
      </w:r>
      <w:r>
        <w:rPr>
          <w:rFonts w:hint="eastAsia" w:ascii="宋体" w:hAnsi="宋体" w:cs="宋体"/>
          <w:color w:val="auto"/>
          <w:szCs w:val="21"/>
          <w:highlight w:val="none"/>
          <w:lang w:val="zh-CN"/>
        </w:rPr>
        <w:t>拟投入本项目的专业及管理人员的相关证书</w:t>
      </w:r>
      <w:r>
        <w:rPr>
          <w:rFonts w:hint="eastAsia" w:ascii="宋体" w:hAnsi="宋体"/>
          <w:color w:val="auto"/>
          <w:szCs w:val="21"/>
          <w:highlight w:val="none"/>
        </w:rPr>
        <w:t>等（如有）。</w:t>
      </w:r>
    </w:p>
    <w:p w14:paraId="4089ED1F">
      <w:pPr>
        <w:rPr>
          <w:rFonts w:hint="eastAsia"/>
          <w:color w:val="auto"/>
          <w:highlight w:val="none"/>
        </w:rPr>
      </w:pPr>
    </w:p>
    <w:p w14:paraId="3A52F404">
      <w:pPr>
        <w:pStyle w:val="2"/>
        <w:jc w:val="center"/>
        <w:rPr>
          <w:rFonts w:hint="eastAsia"/>
          <w:color w:val="auto"/>
          <w:highlight w:val="none"/>
        </w:rPr>
      </w:pPr>
      <w:r>
        <w:rPr>
          <w:rFonts w:hint="eastAsia" w:ascii="宋体" w:cs="宋体"/>
          <w:color w:val="auto"/>
          <w:highlight w:val="none"/>
          <w:lang w:val="en-US" w:eastAsia="zh-CN"/>
        </w:rPr>
        <w:br w:type="page"/>
      </w:r>
      <w:bookmarkStart w:id="11" w:name="_Toc89072612"/>
      <w:r>
        <w:rPr>
          <w:rFonts w:hint="eastAsia" w:ascii="宋体" w:cs="宋体"/>
          <w:color w:val="auto"/>
          <w:highlight w:val="none"/>
          <w:lang w:val="en-US" w:eastAsia="zh-CN"/>
        </w:rPr>
        <w:t>9、</w:t>
      </w:r>
      <w:r>
        <w:rPr>
          <w:rFonts w:hint="eastAsia" w:ascii="Times New Roman" w:hAnsi="Times New Roman" w:eastAsia="宋体" w:cs="Times New Roman"/>
          <w:color w:val="auto"/>
          <w:highlight w:val="none"/>
        </w:rPr>
        <w:t>拟投入本项目的主要人员简历表</w:t>
      </w:r>
      <w:bookmarkEnd w:id="11"/>
    </w:p>
    <w:p w14:paraId="1B7AA052">
      <w:pPr>
        <w:rPr>
          <w:rFonts w:hint="eastAsia"/>
          <w:color w:val="auto"/>
          <w:highlight w:val="none"/>
        </w:rPr>
      </w:pPr>
    </w:p>
    <w:tbl>
      <w:tblPr>
        <w:tblStyle w:val="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4"/>
        <w:gridCol w:w="1051"/>
        <w:gridCol w:w="1061"/>
        <w:gridCol w:w="1159"/>
        <w:gridCol w:w="1140"/>
        <w:gridCol w:w="1050"/>
        <w:gridCol w:w="1155"/>
        <w:gridCol w:w="1332"/>
      </w:tblGrid>
      <w:tr w14:paraId="0D701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154" w:type="dxa"/>
            <w:tcBorders>
              <w:top w:val="single" w:color="auto" w:sz="4" w:space="0"/>
              <w:left w:val="single" w:color="auto" w:sz="4" w:space="0"/>
              <w:bottom w:val="single" w:color="auto" w:sz="4" w:space="0"/>
              <w:right w:val="single" w:color="auto" w:sz="4" w:space="0"/>
            </w:tcBorders>
            <w:noWrap w:val="0"/>
            <w:vAlign w:val="center"/>
          </w:tcPr>
          <w:p w14:paraId="0F775AC9">
            <w:pPr>
              <w:spacing w:line="360" w:lineRule="auto"/>
              <w:ind w:hanging="3"/>
              <w:jc w:val="center"/>
              <w:rPr>
                <w:rFonts w:ascii="宋体" w:hAnsi="宋体"/>
                <w:color w:val="auto"/>
                <w:szCs w:val="21"/>
                <w:highlight w:val="none"/>
              </w:rPr>
            </w:pPr>
            <w:r>
              <w:rPr>
                <w:rFonts w:hint="eastAsia" w:ascii="宋体" w:hAnsi="宋体"/>
                <w:color w:val="auto"/>
                <w:szCs w:val="21"/>
                <w:highlight w:val="none"/>
              </w:rPr>
              <w:t>姓名</w:t>
            </w:r>
          </w:p>
        </w:tc>
        <w:tc>
          <w:tcPr>
            <w:tcW w:w="1051" w:type="dxa"/>
            <w:tcBorders>
              <w:top w:val="single" w:color="auto" w:sz="4" w:space="0"/>
              <w:left w:val="single" w:color="auto" w:sz="4" w:space="0"/>
              <w:bottom w:val="single" w:color="auto" w:sz="4" w:space="0"/>
              <w:right w:val="single" w:color="auto" w:sz="4" w:space="0"/>
            </w:tcBorders>
            <w:noWrap w:val="0"/>
            <w:vAlign w:val="center"/>
          </w:tcPr>
          <w:p w14:paraId="0714AA14">
            <w:pPr>
              <w:spacing w:line="360" w:lineRule="auto"/>
              <w:ind w:hanging="3"/>
              <w:jc w:val="center"/>
              <w:rPr>
                <w:rFonts w:ascii="宋体" w:hAnsi="宋体"/>
                <w:color w:val="auto"/>
                <w:szCs w:val="21"/>
                <w:highlight w:val="none"/>
              </w:rPr>
            </w:pPr>
          </w:p>
        </w:tc>
        <w:tc>
          <w:tcPr>
            <w:tcW w:w="1061" w:type="dxa"/>
            <w:tcBorders>
              <w:top w:val="single" w:color="auto" w:sz="4" w:space="0"/>
              <w:left w:val="single" w:color="auto" w:sz="4" w:space="0"/>
              <w:bottom w:val="single" w:color="auto" w:sz="4" w:space="0"/>
              <w:right w:val="single" w:color="auto" w:sz="4" w:space="0"/>
            </w:tcBorders>
            <w:noWrap w:val="0"/>
            <w:vAlign w:val="center"/>
          </w:tcPr>
          <w:p w14:paraId="3D973F6D">
            <w:pPr>
              <w:spacing w:line="360" w:lineRule="auto"/>
              <w:ind w:hanging="3"/>
              <w:jc w:val="center"/>
              <w:rPr>
                <w:rFonts w:ascii="宋体" w:hAnsi="宋体"/>
                <w:color w:val="auto"/>
                <w:szCs w:val="21"/>
                <w:highlight w:val="none"/>
              </w:rPr>
            </w:pPr>
            <w:r>
              <w:rPr>
                <w:rFonts w:hint="eastAsia" w:ascii="宋体" w:hAnsi="宋体"/>
                <w:color w:val="auto"/>
                <w:szCs w:val="21"/>
                <w:highlight w:val="none"/>
              </w:rPr>
              <w:t>出生年月</w:t>
            </w:r>
          </w:p>
        </w:tc>
        <w:tc>
          <w:tcPr>
            <w:tcW w:w="1159" w:type="dxa"/>
            <w:tcBorders>
              <w:top w:val="single" w:color="auto" w:sz="4" w:space="0"/>
              <w:left w:val="single" w:color="auto" w:sz="4" w:space="0"/>
              <w:bottom w:val="single" w:color="auto" w:sz="4" w:space="0"/>
              <w:right w:val="single" w:color="auto" w:sz="4" w:space="0"/>
            </w:tcBorders>
            <w:noWrap w:val="0"/>
            <w:vAlign w:val="center"/>
          </w:tcPr>
          <w:p w14:paraId="7520FA7C">
            <w:pPr>
              <w:spacing w:line="360" w:lineRule="auto"/>
              <w:ind w:hanging="3"/>
              <w:rPr>
                <w:rFonts w:ascii="宋体" w:hAnsi="宋体"/>
                <w:color w:val="auto"/>
                <w:szCs w:val="21"/>
                <w:highlight w:val="none"/>
              </w:rPr>
            </w:pPr>
          </w:p>
        </w:tc>
        <w:tc>
          <w:tcPr>
            <w:tcW w:w="1140" w:type="dxa"/>
            <w:tcBorders>
              <w:top w:val="single" w:color="auto" w:sz="4" w:space="0"/>
              <w:left w:val="single" w:color="auto" w:sz="4" w:space="0"/>
              <w:bottom w:val="single" w:color="auto" w:sz="4" w:space="0"/>
              <w:right w:val="single" w:color="auto" w:sz="4" w:space="0"/>
            </w:tcBorders>
            <w:noWrap w:val="0"/>
            <w:vAlign w:val="center"/>
          </w:tcPr>
          <w:p w14:paraId="7F7289B6">
            <w:pPr>
              <w:spacing w:line="360" w:lineRule="auto"/>
              <w:ind w:hanging="3"/>
              <w:rPr>
                <w:rFonts w:ascii="宋体" w:hAnsi="宋体"/>
                <w:color w:val="auto"/>
                <w:szCs w:val="21"/>
                <w:highlight w:val="none"/>
              </w:rPr>
            </w:pPr>
            <w:r>
              <w:rPr>
                <w:rFonts w:hint="eastAsia" w:ascii="宋体" w:hAnsi="宋体"/>
                <w:color w:val="auto"/>
                <w:szCs w:val="21"/>
                <w:highlight w:val="none"/>
              </w:rPr>
              <w:t>文化程度</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538E0A09">
            <w:pPr>
              <w:spacing w:line="360" w:lineRule="auto"/>
              <w:ind w:hanging="3"/>
              <w:rPr>
                <w:rFonts w:ascii="宋体" w:hAnsi="宋体"/>
                <w:color w:val="auto"/>
                <w:szCs w:val="21"/>
                <w:highlight w:val="none"/>
              </w:rPr>
            </w:pPr>
          </w:p>
        </w:tc>
        <w:tc>
          <w:tcPr>
            <w:tcW w:w="1155" w:type="dxa"/>
            <w:tcBorders>
              <w:top w:val="single" w:color="auto" w:sz="4" w:space="0"/>
              <w:left w:val="single" w:color="auto" w:sz="4" w:space="0"/>
              <w:bottom w:val="single" w:color="auto" w:sz="4" w:space="0"/>
              <w:right w:val="single" w:color="auto" w:sz="4" w:space="0"/>
            </w:tcBorders>
            <w:noWrap w:val="0"/>
            <w:vAlign w:val="center"/>
          </w:tcPr>
          <w:p w14:paraId="18ABC1E7">
            <w:pPr>
              <w:spacing w:line="360" w:lineRule="auto"/>
              <w:ind w:hanging="3"/>
              <w:rPr>
                <w:rFonts w:ascii="宋体" w:hAnsi="宋体"/>
                <w:color w:val="auto"/>
                <w:szCs w:val="21"/>
                <w:highlight w:val="none"/>
              </w:rPr>
            </w:pPr>
            <w:r>
              <w:rPr>
                <w:rFonts w:hint="eastAsia" w:ascii="宋体" w:hAnsi="宋体"/>
                <w:color w:val="auto"/>
                <w:szCs w:val="21"/>
                <w:highlight w:val="none"/>
              </w:rPr>
              <w:t>毕业时间</w:t>
            </w:r>
          </w:p>
        </w:tc>
        <w:tc>
          <w:tcPr>
            <w:tcW w:w="1332" w:type="dxa"/>
            <w:tcBorders>
              <w:top w:val="single" w:color="auto" w:sz="4" w:space="0"/>
              <w:left w:val="single" w:color="auto" w:sz="4" w:space="0"/>
              <w:bottom w:val="single" w:color="auto" w:sz="4" w:space="0"/>
              <w:right w:val="single" w:color="auto" w:sz="4" w:space="0"/>
            </w:tcBorders>
            <w:noWrap w:val="0"/>
            <w:vAlign w:val="center"/>
          </w:tcPr>
          <w:p w14:paraId="58D5C26B">
            <w:pPr>
              <w:spacing w:line="360" w:lineRule="auto"/>
              <w:ind w:hanging="3"/>
              <w:rPr>
                <w:rFonts w:ascii="宋体" w:hAnsi="宋体"/>
                <w:color w:val="auto"/>
                <w:szCs w:val="21"/>
                <w:highlight w:val="none"/>
              </w:rPr>
            </w:pPr>
          </w:p>
        </w:tc>
      </w:tr>
      <w:tr w14:paraId="17021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atLeast"/>
        </w:trPr>
        <w:tc>
          <w:tcPr>
            <w:tcW w:w="1154" w:type="dxa"/>
            <w:tcBorders>
              <w:top w:val="single" w:color="auto" w:sz="4" w:space="0"/>
              <w:left w:val="single" w:color="auto" w:sz="4" w:space="0"/>
              <w:bottom w:val="single" w:color="auto" w:sz="4" w:space="0"/>
              <w:right w:val="single" w:color="auto" w:sz="4" w:space="0"/>
            </w:tcBorders>
            <w:noWrap w:val="0"/>
            <w:vAlign w:val="center"/>
          </w:tcPr>
          <w:p w14:paraId="6CA4DE92">
            <w:pPr>
              <w:spacing w:line="360" w:lineRule="auto"/>
              <w:ind w:hanging="3"/>
              <w:jc w:val="center"/>
              <w:rPr>
                <w:rFonts w:ascii="宋体" w:hAnsi="宋体"/>
                <w:color w:val="auto"/>
                <w:szCs w:val="21"/>
                <w:highlight w:val="none"/>
              </w:rPr>
            </w:pPr>
            <w:r>
              <w:rPr>
                <w:rFonts w:hint="eastAsia" w:ascii="宋体" w:hAnsi="宋体"/>
                <w:color w:val="auto"/>
                <w:szCs w:val="21"/>
                <w:highlight w:val="none"/>
              </w:rPr>
              <w:t>毕业院校和专业</w:t>
            </w:r>
          </w:p>
        </w:tc>
        <w:tc>
          <w:tcPr>
            <w:tcW w:w="2112" w:type="dxa"/>
            <w:gridSpan w:val="2"/>
            <w:tcBorders>
              <w:top w:val="single" w:color="auto" w:sz="4" w:space="0"/>
              <w:left w:val="single" w:color="auto" w:sz="4" w:space="0"/>
              <w:bottom w:val="single" w:color="auto" w:sz="4" w:space="0"/>
              <w:right w:val="single" w:color="auto" w:sz="4" w:space="0"/>
            </w:tcBorders>
            <w:noWrap w:val="0"/>
            <w:vAlign w:val="center"/>
          </w:tcPr>
          <w:p w14:paraId="6CBDA22A">
            <w:pPr>
              <w:spacing w:line="360" w:lineRule="auto"/>
              <w:ind w:hanging="3"/>
              <w:jc w:val="center"/>
              <w:rPr>
                <w:rFonts w:ascii="宋体" w:hAnsi="宋体"/>
                <w:color w:val="auto"/>
                <w:szCs w:val="21"/>
                <w:highlight w:val="none"/>
              </w:rPr>
            </w:pPr>
          </w:p>
        </w:tc>
        <w:tc>
          <w:tcPr>
            <w:tcW w:w="1159" w:type="dxa"/>
            <w:tcBorders>
              <w:top w:val="single" w:color="auto" w:sz="4" w:space="0"/>
              <w:left w:val="single" w:color="auto" w:sz="4" w:space="0"/>
              <w:bottom w:val="single" w:color="auto" w:sz="4" w:space="0"/>
              <w:right w:val="single" w:color="auto" w:sz="4" w:space="0"/>
            </w:tcBorders>
            <w:noWrap w:val="0"/>
            <w:vAlign w:val="center"/>
          </w:tcPr>
          <w:p w14:paraId="4C67D118">
            <w:pPr>
              <w:spacing w:line="360" w:lineRule="auto"/>
              <w:ind w:hanging="3"/>
              <w:jc w:val="center"/>
              <w:rPr>
                <w:rFonts w:ascii="宋体" w:hAnsi="宋体"/>
                <w:color w:val="auto"/>
                <w:szCs w:val="21"/>
                <w:highlight w:val="none"/>
              </w:rPr>
            </w:pPr>
            <w:r>
              <w:rPr>
                <w:rFonts w:hint="eastAsia" w:ascii="宋体" w:hAnsi="宋体"/>
                <w:color w:val="auto"/>
                <w:szCs w:val="21"/>
                <w:highlight w:val="none"/>
              </w:rPr>
              <w:t>从事服务工作年限</w:t>
            </w:r>
          </w:p>
        </w:tc>
        <w:tc>
          <w:tcPr>
            <w:tcW w:w="2190" w:type="dxa"/>
            <w:gridSpan w:val="2"/>
            <w:tcBorders>
              <w:top w:val="single" w:color="auto" w:sz="4" w:space="0"/>
              <w:left w:val="single" w:color="auto" w:sz="4" w:space="0"/>
              <w:bottom w:val="single" w:color="auto" w:sz="4" w:space="0"/>
              <w:right w:val="single" w:color="auto" w:sz="4" w:space="0"/>
            </w:tcBorders>
            <w:noWrap w:val="0"/>
            <w:vAlign w:val="center"/>
          </w:tcPr>
          <w:p w14:paraId="5E8F58A8">
            <w:pPr>
              <w:spacing w:line="360" w:lineRule="auto"/>
              <w:ind w:hanging="3"/>
              <w:jc w:val="center"/>
              <w:rPr>
                <w:rFonts w:ascii="宋体" w:hAnsi="宋体"/>
                <w:color w:val="auto"/>
                <w:szCs w:val="21"/>
                <w:highlight w:val="none"/>
              </w:rPr>
            </w:pPr>
          </w:p>
        </w:tc>
        <w:tc>
          <w:tcPr>
            <w:tcW w:w="1155" w:type="dxa"/>
            <w:tcBorders>
              <w:top w:val="single" w:color="auto" w:sz="4" w:space="0"/>
              <w:left w:val="single" w:color="auto" w:sz="4" w:space="0"/>
              <w:bottom w:val="single" w:color="auto" w:sz="4" w:space="0"/>
              <w:right w:val="single" w:color="auto" w:sz="4" w:space="0"/>
            </w:tcBorders>
            <w:noWrap w:val="0"/>
            <w:vAlign w:val="center"/>
          </w:tcPr>
          <w:p w14:paraId="3ADAAD8A">
            <w:pPr>
              <w:spacing w:line="360" w:lineRule="auto"/>
              <w:ind w:hanging="3"/>
              <w:rPr>
                <w:rFonts w:ascii="宋体" w:hAnsi="宋体"/>
                <w:color w:val="auto"/>
                <w:szCs w:val="21"/>
                <w:highlight w:val="none"/>
              </w:rPr>
            </w:pPr>
            <w:r>
              <w:rPr>
                <w:rFonts w:hint="eastAsia" w:ascii="宋体" w:hAnsi="宋体"/>
                <w:color w:val="auto"/>
                <w:szCs w:val="21"/>
                <w:highlight w:val="none"/>
              </w:rPr>
              <w:t>联系方式</w:t>
            </w:r>
          </w:p>
        </w:tc>
        <w:tc>
          <w:tcPr>
            <w:tcW w:w="1332" w:type="dxa"/>
            <w:tcBorders>
              <w:top w:val="single" w:color="auto" w:sz="4" w:space="0"/>
              <w:left w:val="single" w:color="auto" w:sz="4" w:space="0"/>
              <w:bottom w:val="single" w:color="auto" w:sz="4" w:space="0"/>
              <w:right w:val="single" w:color="auto" w:sz="4" w:space="0"/>
            </w:tcBorders>
            <w:noWrap w:val="0"/>
            <w:vAlign w:val="center"/>
          </w:tcPr>
          <w:p w14:paraId="301C6EA8">
            <w:pPr>
              <w:spacing w:line="360" w:lineRule="auto"/>
              <w:ind w:hanging="3"/>
              <w:rPr>
                <w:rFonts w:ascii="宋体" w:hAnsi="宋体"/>
                <w:color w:val="auto"/>
                <w:szCs w:val="21"/>
                <w:highlight w:val="none"/>
              </w:rPr>
            </w:pPr>
          </w:p>
        </w:tc>
      </w:tr>
      <w:tr w14:paraId="391E4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trPr>
        <w:tc>
          <w:tcPr>
            <w:tcW w:w="1154" w:type="dxa"/>
            <w:tcBorders>
              <w:top w:val="single" w:color="auto" w:sz="4" w:space="0"/>
              <w:left w:val="single" w:color="auto" w:sz="4" w:space="0"/>
              <w:bottom w:val="single" w:color="auto" w:sz="4" w:space="0"/>
              <w:right w:val="single" w:color="auto" w:sz="4" w:space="0"/>
            </w:tcBorders>
            <w:noWrap w:val="0"/>
            <w:vAlign w:val="center"/>
          </w:tcPr>
          <w:p w14:paraId="309722C1">
            <w:pPr>
              <w:spacing w:line="360" w:lineRule="auto"/>
              <w:ind w:hanging="3"/>
              <w:jc w:val="center"/>
              <w:rPr>
                <w:rFonts w:ascii="宋体" w:hAnsi="宋体"/>
                <w:color w:val="auto"/>
                <w:szCs w:val="21"/>
                <w:highlight w:val="none"/>
              </w:rPr>
            </w:pPr>
            <w:r>
              <w:rPr>
                <w:rFonts w:hint="eastAsia" w:ascii="宋体" w:hAnsi="宋体"/>
                <w:color w:val="auto"/>
                <w:szCs w:val="21"/>
                <w:highlight w:val="none"/>
              </w:rPr>
              <w:t>职业资格</w:t>
            </w:r>
          </w:p>
        </w:tc>
        <w:tc>
          <w:tcPr>
            <w:tcW w:w="2112" w:type="dxa"/>
            <w:gridSpan w:val="2"/>
            <w:tcBorders>
              <w:top w:val="single" w:color="auto" w:sz="4" w:space="0"/>
              <w:left w:val="single" w:color="auto" w:sz="4" w:space="0"/>
              <w:bottom w:val="single" w:color="auto" w:sz="4" w:space="0"/>
              <w:right w:val="single" w:color="auto" w:sz="4" w:space="0"/>
            </w:tcBorders>
            <w:noWrap w:val="0"/>
            <w:vAlign w:val="center"/>
          </w:tcPr>
          <w:p w14:paraId="2CBA3F0A">
            <w:pPr>
              <w:spacing w:line="360" w:lineRule="auto"/>
              <w:ind w:hanging="3"/>
              <w:jc w:val="center"/>
              <w:rPr>
                <w:rFonts w:ascii="宋体" w:hAnsi="宋体"/>
                <w:color w:val="auto"/>
                <w:szCs w:val="21"/>
                <w:highlight w:val="none"/>
              </w:rPr>
            </w:pPr>
          </w:p>
        </w:tc>
        <w:tc>
          <w:tcPr>
            <w:tcW w:w="1159" w:type="dxa"/>
            <w:tcBorders>
              <w:top w:val="single" w:color="auto" w:sz="4" w:space="0"/>
              <w:left w:val="single" w:color="auto" w:sz="4" w:space="0"/>
              <w:bottom w:val="single" w:color="auto" w:sz="4" w:space="0"/>
              <w:right w:val="single" w:color="auto" w:sz="4" w:space="0"/>
            </w:tcBorders>
            <w:noWrap w:val="0"/>
            <w:vAlign w:val="center"/>
          </w:tcPr>
          <w:p w14:paraId="4F389B84">
            <w:pPr>
              <w:spacing w:line="360" w:lineRule="auto"/>
              <w:ind w:hanging="3"/>
              <w:rPr>
                <w:rFonts w:ascii="宋体" w:hAnsi="宋体"/>
                <w:color w:val="auto"/>
                <w:szCs w:val="21"/>
                <w:highlight w:val="none"/>
              </w:rPr>
            </w:pPr>
            <w:r>
              <w:rPr>
                <w:rFonts w:hint="eastAsia" w:ascii="宋体" w:hAnsi="宋体"/>
                <w:color w:val="auto"/>
                <w:szCs w:val="21"/>
                <w:highlight w:val="none"/>
              </w:rPr>
              <w:t>技术职称</w:t>
            </w:r>
          </w:p>
        </w:tc>
        <w:tc>
          <w:tcPr>
            <w:tcW w:w="2190" w:type="dxa"/>
            <w:gridSpan w:val="2"/>
            <w:tcBorders>
              <w:top w:val="single" w:color="auto" w:sz="4" w:space="0"/>
              <w:left w:val="single" w:color="auto" w:sz="4" w:space="0"/>
              <w:bottom w:val="single" w:color="auto" w:sz="4" w:space="0"/>
              <w:right w:val="single" w:color="auto" w:sz="4" w:space="0"/>
            </w:tcBorders>
            <w:noWrap w:val="0"/>
            <w:vAlign w:val="center"/>
          </w:tcPr>
          <w:p w14:paraId="6BCAA44F">
            <w:pPr>
              <w:spacing w:line="360" w:lineRule="auto"/>
              <w:ind w:hanging="3"/>
              <w:rPr>
                <w:rFonts w:ascii="宋体" w:hAnsi="宋体"/>
                <w:color w:val="auto"/>
                <w:szCs w:val="21"/>
                <w:highlight w:val="none"/>
              </w:rPr>
            </w:pPr>
          </w:p>
        </w:tc>
        <w:tc>
          <w:tcPr>
            <w:tcW w:w="1155" w:type="dxa"/>
            <w:tcBorders>
              <w:top w:val="single" w:color="auto" w:sz="4" w:space="0"/>
              <w:left w:val="single" w:color="auto" w:sz="4" w:space="0"/>
              <w:bottom w:val="single" w:color="auto" w:sz="4" w:space="0"/>
              <w:right w:val="single" w:color="auto" w:sz="4" w:space="0"/>
            </w:tcBorders>
            <w:noWrap w:val="0"/>
            <w:vAlign w:val="center"/>
          </w:tcPr>
          <w:p w14:paraId="55761D1F">
            <w:pPr>
              <w:spacing w:line="360" w:lineRule="auto"/>
              <w:ind w:hanging="3"/>
              <w:rPr>
                <w:rFonts w:ascii="宋体" w:hAnsi="宋体"/>
                <w:color w:val="auto"/>
                <w:szCs w:val="21"/>
                <w:highlight w:val="none"/>
              </w:rPr>
            </w:pPr>
            <w:r>
              <w:rPr>
                <w:rFonts w:hint="eastAsia" w:ascii="宋体" w:hAnsi="宋体"/>
                <w:color w:val="auto"/>
                <w:szCs w:val="21"/>
                <w:highlight w:val="none"/>
              </w:rPr>
              <w:t>聘任时间</w:t>
            </w:r>
          </w:p>
        </w:tc>
        <w:tc>
          <w:tcPr>
            <w:tcW w:w="1332" w:type="dxa"/>
            <w:tcBorders>
              <w:top w:val="single" w:color="auto" w:sz="4" w:space="0"/>
              <w:left w:val="single" w:color="auto" w:sz="4" w:space="0"/>
              <w:bottom w:val="single" w:color="auto" w:sz="4" w:space="0"/>
              <w:right w:val="single" w:color="auto" w:sz="4" w:space="0"/>
            </w:tcBorders>
            <w:noWrap w:val="0"/>
            <w:vAlign w:val="center"/>
          </w:tcPr>
          <w:p w14:paraId="26E88139">
            <w:pPr>
              <w:spacing w:line="360" w:lineRule="auto"/>
              <w:ind w:hanging="3"/>
              <w:rPr>
                <w:rFonts w:ascii="宋体" w:hAnsi="宋体"/>
                <w:color w:val="auto"/>
                <w:szCs w:val="21"/>
                <w:highlight w:val="none"/>
              </w:rPr>
            </w:pPr>
          </w:p>
        </w:tc>
      </w:tr>
      <w:tr w14:paraId="503CA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62" w:hRule="atLeast"/>
        </w:trPr>
        <w:tc>
          <w:tcPr>
            <w:tcW w:w="9102" w:type="dxa"/>
            <w:gridSpan w:val="8"/>
            <w:tcBorders>
              <w:top w:val="single" w:color="auto" w:sz="4" w:space="0"/>
              <w:left w:val="single" w:color="auto" w:sz="4" w:space="0"/>
              <w:bottom w:val="single" w:color="auto" w:sz="4" w:space="0"/>
              <w:right w:val="single" w:color="auto" w:sz="4" w:space="0"/>
            </w:tcBorders>
            <w:noWrap w:val="0"/>
            <w:vAlign w:val="top"/>
          </w:tcPr>
          <w:p w14:paraId="7BF3738C">
            <w:pPr>
              <w:spacing w:line="360" w:lineRule="auto"/>
              <w:ind w:hanging="3"/>
              <w:rPr>
                <w:rFonts w:hint="eastAsia" w:ascii="宋体" w:hAnsi="宋体"/>
                <w:color w:val="auto"/>
                <w:szCs w:val="21"/>
                <w:highlight w:val="none"/>
              </w:rPr>
            </w:pPr>
            <w:r>
              <w:rPr>
                <w:rFonts w:hint="eastAsia" w:ascii="宋体" w:hAnsi="宋体"/>
                <w:color w:val="auto"/>
                <w:szCs w:val="21"/>
                <w:highlight w:val="none"/>
              </w:rPr>
              <w:t>主要工作经历：</w:t>
            </w:r>
          </w:p>
          <w:p w14:paraId="54B54FE1">
            <w:pPr>
              <w:spacing w:line="360" w:lineRule="auto"/>
              <w:ind w:hanging="3"/>
              <w:rPr>
                <w:rFonts w:hint="eastAsia" w:ascii="宋体" w:hAnsi="宋体"/>
                <w:color w:val="auto"/>
                <w:szCs w:val="21"/>
                <w:highlight w:val="none"/>
              </w:rPr>
            </w:pPr>
          </w:p>
          <w:p w14:paraId="36D1120B">
            <w:pPr>
              <w:spacing w:line="360" w:lineRule="auto"/>
              <w:ind w:hanging="3"/>
              <w:rPr>
                <w:rFonts w:hint="eastAsia" w:ascii="宋体" w:hAnsi="宋体"/>
                <w:color w:val="auto"/>
                <w:szCs w:val="21"/>
                <w:highlight w:val="none"/>
              </w:rPr>
            </w:pPr>
          </w:p>
          <w:p w14:paraId="699FDA32">
            <w:pPr>
              <w:spacing w:line="360" w:lineRule="auto"/>
              <w:ind w:hanging="3"/>
              <w:rPr>
                <w:rFonts w:hint="eastAsia" w:ascii="宋体" w:hAnsi="宋体"/>
                <w:color w:val="auto"/>
                <w:szCs w:val="21"/>
                <w:highlight w:val="none"/>
              </w:rPr>
            </w:pPr>
            <w:r>
              <w:rPr>
                <w:rFonts w:hint="eastAsia" w:ascii="宋体" w:hAnsi="宋体"/>
                <w:color w:val="auto"/>
                <w:szCs w:val="21"/>
                <w:highlight w:val="none"/>
              </w:rPr>
              <w:t>主要工作业绩：</w:t>
            </w:r>
          </w:p>
          <w:p w14:paraId="2453EBB7">
            <w:pPr>
              <w:spacing w:line="360" w:lineRule="auto"/>
              <w:ind w:hanging="3"/>
              <w:rPr>
                <w:rFonts w:hint="eastAsia" w:ascii="宋体" w:hAnsi="宋体"/>
                <w:color w:val="auto"/>
                <w:szCs w:val="21"/>
                <w:highlight w:val="none"/>
              </w:rPr>
            </w:pPr>
          </w:p>
          <w:p w14:paraId="635A5653">
            <w:pPr>
              <w:spacing w:line="360" w:lineRule="auto"/>
              <w:ind w:hanging="3"/>
              <w:rPr>
                <w:rFonts w:hint="eastAsia" w:ascii="宋体" w:hAnsi="宋体"/>
                <w:color w:val="auto"/>
                <w:szCs w:val="21"/>
                <w:highlight w:val="none"/>
              </w:rPr>
            </w:pPr>
          </w:p>
          <w:p w14:paraId="1D759863">
            <w:pPr>
              <w:spacing w:line="360" w:lineRule="auto"/>
              <w:ind w:hanging="3"/>
              <w:rPr>
                <w:rFonts w:hint="eastAsia" w:ascii="宋体" w:hAnsi="宋体"/>
                <w:color w:val="auto"/>
                <w:szCs w:val="21"/>
                <w:highlight w:val="none"/>
              </w:rPr>
            </w:pPr>
            <w:r>
              <w:rPr>
                <w:rFonts w:hint="eastAsia" w:ascii="宋体" w:hAnsi="宋体"/>
                <w:color w:val="auto"/>
                <w:szCs w:val="21"/>
                <w:highlight w:val="none"/>
              </w:rPr>
              <w:t>胜任本项目经理的理由：</w:t>
            </w:r>
          </w:p>
          <w:p w14:paraId="79F7DC3A">
            <w:pPr>
              <w:spacing w:line="360" w:lineRule="auto"/>
              <w:ind w:hanging="3"/>
              <w:rPr>
                <w:rFonts w:hint="eastAsia" w:ascii="宋体" w:hAnsi="宋体"/>
                <w:color w:val="auto"/>
                <w:szCs w:val="21"/>
                <w:highlight w:val="none"/>
              </w:rPr>
            </w:pPr>
          </w:p>
          <w:p w14:paraId="51FDE3B9">
            <w:pPr>
              <w:spacing w:line="360" w:lineRule="auto"/>
              <w:ind w:hanging="3"/>
              <w:rPr>
                <w:rFonts w:ascii="宋体" w:hAnsi="宋体"/>
                <w:color w:val="auto"/>
                <w:szCs w:val="21"/>
                <w:highlight w:val="none"/>
              </w:rPr>
            </w:pPr>
            <w:r>
              <w:rPr>
                <w:rFonts w:hint="eastAsia" w:ascii="宋体" w:hAnsi="宋体"/>
                <w:color w:val="auto"/>
                <w:szCs w:val="21"/>
                <w:highlight w:val="none"/>
              </w:rPr>
              <w:t>本项目经理管理思路和工作安排：</w:t>
            </w:r>
          </w:p>
        </w:tc>
      </w:tr>
    </w:tbl>
    <w:p w14:paraId="33A0EC9F">
      <w:pPr>
        <w:spacing w:line="360" w:lineRule="auto"/>
        <w:rPr>
          <w:rFonts w:hint="eastAsia" w:ascii="宋体" w:hAnsi="宋体"/>
          <w:color w:val="auto"/>
          <w:szCs w:val="21"/>
          <w:highlight w:val="none"/>
        </w:rPr>
      </w:pPr>
    </w:p>
    <w:p w14:paraId="44C2C9CF">
      <w:pPr>
        <w:spacing w:line="360" w:lineRule="auto"/>
        <w:rPr>
          <w:rFonts w:hint="eastAsia" w:ascii="宋体" w:hAnsi="宋体"/>
          <w:color w:val="auto"/>
          <w:szCs w:val="21"/>
          <w:highlight w:val="none"/>
        </w:rPr>
      </w:pPr>
      <w:r>
        <w:rPr>
          <w:rFonts w:hint="eastAsia" w:ascii="宋体" w:hAnsi="宋体"/>
          <w:color w:val="auto"/>
          <w:szCs w:val="21"/>
          <w:highlight w:val="none"/>
        </w:rPr>
        <w:t>说明：(1)“主要人员”指实际参加本合同服务的项目管理、服务等方面的负责人;</w:t>
      </w:r>
    </w:p>
    <w:p w14:paraId="2EA73F8C">
      <w:pPr>
        <w:rPr>
          <w:rFonts w:hint="eastAsia"/>
          <w:color w:val="auto"/>
          <w:highlight w:val="none"/>
        </w:rPr>
      </w:pPr>
    </w:p>
    <w:p w14:paraId="7E8102DE">
      <w:pPr>
        <w:pStyle w:val="3"/>
        <w:spacing w:line="360" w:lineRule="auto"/>
        <w:rPr>
          <w:rFonts w:ascii="宋体" w:cs="宋体"/>
          <w:color w:val="auto"/>
          <w:highlight w:val="none"/>
        </w:rPr>
      </w:pPr>
    </w:p>
    <w:p w14:paraId="20035687">
      <w:pPr>
        <w:pStyle w:val="3"/>
        <w:spacing w:line="360" w:lineRule="auto"/>
        <w:rPr>
          <w:rFonts w:ascii="宋体" w:cs="宋体"/>
          <w:color w:val="auto"/>
          <w:highlight w:val="none"/>
        </w:rPr>
      </w:pPr>
      <w:r>
        <w:rPr>
          <w:rFonts w:hint="eastAsia" w:ascii="宋体" w:hAnsi="宋体" w:cs="宋体"/>
          <w:color w:val="auto"/>
          <w:kern w:val="2"/>
          <w:highlight w:val="none"/>
          <w:lang w:bidi="ar"/>
        </w:rPr>
        <w:br w:type="page"/>
      </w:r>
    </w:p>
    <w:p w14:paraId="621C7521">
      <w:pPr>
        <w:jc w:val="center"/>
        <w:rPr>
          <w:rFonts w:hint="eastAsia" w:ascii="宋体" w:hAnsi="宋体" w:cs="宋体"/>
          <w:color w:val="auto"/>
          <w:kern w:val="2"/>
          <w:highlight w:val="none"/>
          <w:lang w:bidi="ar"/>
        </w:rPr>
      </w:pPr>
      <w:r>
        <w:rPr>
          <w:rFonts w:hint="eastAsia" w:ascii="宋体" w:hAnsi="宋体" w:cs="宋体"/>
          <w:color w:val="auto"/>
          <w:kern w:val="2"/>
          <w:highlight w:val="none"/>
          <w:lang w:val="en-US" w:eastAsia="zh-CN" w:bidi="ar"/>
        </w:rPr>
        <w:t>10、</w:t>
      </w:r>
      <w:r>
        <w:rPr>
          <w:rFonts w:hint="eastAsia" w:ascii="宋体" w:hAnsi="宋体" w:cs="宋体"/>
          <w:color w:val="auto"/>
          <w:kern w:val="2"/>
          <w:highlight w:val="none"/>
          <w:lang w:bidi="ar"/>
        </w:rPr>
        <w:t>投标人基本情况简介格式</w:t>
      </w:r>
    </w:p>
    <w:p w14:paraId="4330F145">
      <w:pPr>
        <w:spacing w:line="360" w:lineRule="auto"/>
        <w:rPr>
          <w:rFonts w:ascii="宋体" w:hAnsi="宋体"/>
          <w:color w:val="auto"/>
          <w:szCs w:val="21"/>
          <w:highlight w:val="none"/>
        </w:rPr>
      </w:pPr>
      <w:r>
        <w:rPr>
          <w:rFonts w:hint="eastAsia" w:ascii="宋体" w:hAnsi="宋体"/>
          <w:color w:val="auto"/>
          <w:szCs w:val="21"/>
          <w:highlight w:val="none"/>
        </w:rPr>
        <w:t>（一）基本情况：</w:t>
      </w:r>
    </w:p>
    <w:p w14:paraId="617F2D78">
      <w:pPr>
        <w:spacing w:line="360" w:lineRule="auto"/>
        <w:rPr>
          <w:rFonts w:ascii="宋体" w:hAnsi="宋体"/>
          <w:color w:val="auto"/>
          <w:szCs w:val="21"/>
          <w:highlight w:val="none"/>
        </w:rPr>
      </w:pPr>
      <w:r>
        <w:rPr>
          <w:rFonts w:hint="eastAsia" w:ascii="宋体" w:hAnsi="宋体"/>
          <w:color w:val="auto"/>
          <w:szCs w:val="21"/>
          <w:highlight w:val="none"/>
        </w:rPr>
        <w:t>1、单位名称：</w:t>
      </w:r>
    </w:p>
    <w:p w14:paraId="59369550">
      <w:pPr>
        <w:spacing w:line="360" w:lineRule="auto"/>
        <w:rPr>
          <w:rFonts w:ascii="宋体" w:hAnsi="宋体"/>
          <w:color w:val="auto"/>
          <w:szCs w:val="21"/>
          <w:highlight w:val="none"/>
        </w:rPr>
      </w:pPr>
      <w:r>
        <w:rPr>
          <w:rFonts w:hint="eastAsia" w:ascii="宋体" w:hAnsi="宋体"/>
          <w:color w:val="auto"/>
          <w:szCs w:val="21"/>
          <w:highlight w:val="none"/>
        </w:rPr>
        <w:t>2、地址：</w:t>
      </w:r>
    </w:p>
    <w:p w14:paraId="07001842">
      <w:pPr>
        <w:spacing w:line="360" w:lineRule="auto"/>
        <w:rPr>
          <w:rFonts w:ascii="宋体" w:hAnsi="宋体"/>
          <w:color w:val="auto"/>
          <w:szCs w:val="21"/>
          <w:highlight w:val="none"/>
        </w:rPr>
      </w:pPr>
      <w:r>
        <w:rPr>
          <w:rFonts w:hint="eastAsia" w:ascii="宋体" w:hAnsi="宋体"/>
          <w:color w:val="auto"/>
          <w:szCs w:val="21"/>
          <w:highlight w:val="none"/>
        </w:rPr>
        <w:t>3：邮编：</w:t>
      </w:r>
    </w:p>
    <w:p w14:paraId="080A889E">
      <w:pPr>
        <w:spacing w:line="360" w:lineRule="auto"/>
        <w:rPr>
          <w:rFonts w:ascii="宋体" w:hAnsi="宋体"/>
          <w:color w:val="auto"/>
          <w:szCs w:val="21"/>
          <w:highlight w:val="none"/>
        </w:rPr>
      </w:pPr>
      <w:r>
        <w:rPr>
          <w:rFonts w:hint="eastAsia" w:ascii="宋体" w:hAnsi="宋体"/>
          <w:color w:val="auto"/>
          <w:szCs w:val="21"/>
          <w:highlight w:val="none"/>
        </w:rPr>
        <w:t>4、电话/传真：</w:t>
      </w:r>
    </w:p>
    <w:p w14:paraId="35281E54">
      <w:pPr>
        <w:spacing w:line="360" w:lineRule="auto"/>
        <w:rPr>
          <w:rFonts w:ascii="宋体" w:hAnsi="宋体"/>
          <w:color w:val="auto"/>
          <w:szCs w:val="21"/>
          <w:highlight w:val="none"/>
        </w:rPr>
      </w:pPr>
      <w:r>
        <w:rPr>
          <w:rFonts w:hint="eastAsia" w:ascii="宋体" w:hAnsi="宋体"/>
          <w:color w:val="auto"/>
          <w:szCs w:val="21"/>
          <w:highlight w:val="none"/>
        </w:rPr>
        <w:t>5、成立日期或注册日期：</w:t>
      </w:r>
    </w:p>
    <w:p w14:paraId="58BDFB61">
      <w:pPr>
        <w:spacing w:line="360" w:lineRule="auto"/>
        <w:rPr>
          <w:rFonts w:ascii="宋体" w:hAnsi="宋体"/>
          <w:color w:val="auto"/>
          <w:szCs w:val="21"/>
          <w:highlight w:val="none"/>
        </w:rPr>
      </w:pPr>
      <w:r>
        <w:rPr>
          <w:rFonts w:hint="eastAsia" w:ascii="宋体" w:hAnsi="宋体"/>
          <w:color w:val="auto"/>
          <w:szCs w:val="21"/>
          <w:highlight w:val="none"/>
        </w:rPr>
        <w:t>6、行业类型：</w:t>
      </w:r>
    </w:p>
    <w:p w14:paraId="7B064419">
      <w:pPr>
        <w:spacing w:line="360" w:lineRule="auto"/>
        <w:rPr>
          <w:rFonts w:ascii="宋体" w:hAnsi="宋体"/>
          <w:color w:val="auto"/>
          <w:szCs w:val="21"/>
          <w:highlight w:val="none"/>
        </w:rPr>
      </w:pPr>
      <w:r>
        <w:rPr>
          <w:rFonts w:hint="eastAsia" w:ascii="宋体" w:hAnsi="宋体"/>
          <w:color w:val="auto"/>
          <w:szCs w:val="21"/>
          <w:highlight w:val="none"/>
        </w:rPr>
        <w:t>（二）基本经济指标（到上年度12月31日止）：</w:t>
      </w:r>
    </w:p>
    <w:p w14:paraId="51536BBA">
      <w:pPr>
        <w:spacing w:line="360" w:lineRule="auto"/>
        <w:rPr>
          <w:rFonts w:ascii="宋体" w:hAnsi="宋体"/>
          <w:color w:val="auto"/>
          <w:szCs w:val="21"/>
          <w:highlight w:val="none"/>
        </w:rPr>
      </w:pPr>
      <w:r>
        <w:rPr>
          <w:rFonts w:hint="eastAsia" w:ascii="宋体" w:hAnsi="宋体"/>
          <w:color w:val="auto"/>
          <w:szCs w:val="21"/>
          <w:highlight w:val="none"/>
        </w:rPr>
        <w:t>1、实收资本：</w:t>
      </w:r>
    </w:p>
    <w:p w14:paraId="51A18DE5">
      <w:pPr>
        <w:spacing w:line="360" w:lineRule="auto"/>
        <w:rPr>
          <w:rFonts w:ascii="宋体" w:hAnsi="宋体"/>
          <w:color w:val="auto"/>
          <w:szCs w:val="21"/>
          <w:highlight w:val="none"/>
        </w:rPr>
      </w:pPr>
      <w:r>
        <w:rPr>
          <w:rFonts w:hint="eastAsia" w:ascii="宋体" w:hAnsi="宋体"/>
          <w:color w:val="auto"/>
          <w:szCs w:val="21"/>
          <w:highlight w:val="none"/>
        </w:rPr>
        <w:t>2、资产总额：</w:t>
      </w:r>
    </w:p>
    <w:p w14:paraId="0AEB3821">
      <w:pPr>
        <w:spacing w:line="360" w:lineRule="auto"/>
        <w:rPr>
          <w:rFonts w:ascii="宋体" w:hAnsi="宋体"/>
          <w:color w:val="auto"/>
          <w:szCs w:val="21"/>
          <w:highlight w:val="none"/>
        </w:rPr>
      </w:pPr>
      <w:r>
        <w:rPr>
          <w:rFonts w:hint="eastAsia" w:ascii="宋体" w:hAnsi="宋体"/>
          <w:color w:val="auto"/>
          <w:szCs w:val="21"/>
          <w:highlight w:val="none"/>
        </w:rPr>
        <w:t>3、负债总额：</w:t>
      </w:r>
    </w:p>
    <w:p w14:paraId="654E8A83">
      <w:pPr>
        <w:spacing w:line="360" w:lineRule="auto"/>
        <w:rPr>
          <w:rFonts w:ascii="宋体" w:hAnsi="宋体"/>
          <w:color w:val="auto"/>
          <w:szCs w:val="21"/>
          <w:highlight w:val="none"/>
        </w:rPr>
      </w:pPr>
      <w:r>
        <w:rPr>
          <w:rFonts w:hint="eastAsia" w:ascii="宋体" w:hAnsi="宋体"/>
          <w:color w:val="auto"/>
          <w:szCs w:val="21"/>
          <w:highlight w:val="none"/>
        </w:rPr>
        <w:t>4、营业收入：</w:t>
      </w:r>
    </w:p>
    <w:p w14:paraId="099256BE">
      <w:pPr>
        <w:spacing w:line="360" w:lineRule="auto"/>
        <w:rPr>
          <w:rFonts w:ascii="宋体" w:hAnsi="宋体"/>
          <w:color w:val="auto"/>
          <w:szCs w:val="21"/>
          <w:highlight w:val="none"/>
        </w:rPr>
      </w:pPr>
      <w:r>
        <w:rPr>
          <w:rFonts w:hint="eastAsia" w:ascii="宋体" w:hAnsi="宋体"/>
          <w:color w:val="auto"/>
          <w:szCs w:val="21"/>
          <w:highlight w:val="none"/>
        </w:rPr>
        <w:t>5、净利润：</w:t>
      </w:r>
    </w:p>
    <w:p w14:paraId="2502A14F">
      <w:pPr>
        <w:spacing w:line="360" w:lineRule="auto"/>
        <w:rPr>
          <w:rFonts w:ascii="宋体" w:hAnsi="宋体"/>
          <w:color w:val="auto"/>
          <w:szCs w:val="21"/>
          <w:highlight w:val="none"/>
        </w:rPr>
      </w:pPr>
      <w:r>
        <w:rPr>
          <w:rFonts w:hint="eastAsia" w:ascii="宋体" w:hAnsi="宋体"/>
          <w:color w:val="auto"/>
          <w:szCs w:val="21"/>
          <w:highlight w:val="none"/>
        </w:rPr>
        <w:t>6、上交税收：</w:t>
      </w:r>
    </w:p>
    <w:p w14:paraId="1E9F1937">
      <w:pPr>
        <w:spacing w:line="360" w:lineRule="auto"/>
        <w:rPr>
          <w:rFonts w:ascii="宋体" w:hAnsi="宋体"/>
          <w:color w:val="auto"/>
          <w:szCs w:val="21"/>
          <w:highlight w:val="none"/>
          <w:u w:val="single"/>
        </w:rPr>
      </w:pPr>
      <w:r>
        <w:rPr>
          <w:rFonts w:hint="eastAsia" w:ascii="宋体" w:hAnsi="宋体"/>
          <w:color w:val="auto"/>
          <w:szCs w:val="21"/>
          <w:highlight w:val="none"/>
        </w:rPr>
        <w:t>7、在册人数</w:t>
      </w:r>
    </w:p>
    <w:p w14:paraId="59C92851">
      <w:pPr>
        <w:spacing w:line="360" w:lineRule="auto"/>
        <w:rPr>
          <w:rFonts w:ascii="宋体" w:hAnsi="宋体"/>
          <w:color w:val="auto"/>
          <w:szCs w:val="21"/>
          <w:highlight w:val="none"/>
        </w:rPr>
      </w:pPr>
      <w:r>
        <w:rPr>
          <w:rFonts w:hint="eastAsia" w:ascii="宋体" w:hAnsi="宋体"/>
          <w:color w:val="auto"/>
          <w:szCs w:val="21"/>
          <w:highlight w:val="none"/>
        </w:rPr>
        <w:t>（三）其他情况：</w:t>
      </w:r>
    </w:p>
    <w:p w14:paraId="2A4D54B9">
      <w:pPr>
        <w:spacing w:line="360" w:lineRule="auto"/>
        <w:rPr>
          <w:rFonts w:ascii="宋体" w:hAnsi="宋体"/>
          <w:color w:val="auto"/>
          <w:szCs w:val="21"/>
          <w:highlight w:val="none"/>
        </w:rPr>
      </w:pPr>
      <w:r>
        <w:rPr>
          <w:rFonts w:hint="eastAsia" w:ascii="宋体" w:hAnsi="宋体"/>
          <w:color w:val="auto"/>
          <w:szCs w:val="21"/>
          <w:highlight w:val="none"/>
        </w:rPr>
        <w:t>1、专业人员分类及人数：</w:t>
      </w:r>
    </w:p>
    <w:p w14:paraId="401D6137">
      <w:pPr>
        <w:spacing w:line="360" w:lineRule="auto"/>
        <w:rPr>
          <w:rFonts w:ascii="宋体" w:hAnsi="宋体"/>
          <w:color w:val="auto"/>
          <w:szCs w:val="21"/>
          <w:highlight w:val="none"/>
        </w:rPr>
      </w:pPr>
      <w:r>
        <w:rPr>
          <w:rFonts w:hint="eastAsia" w:ascii="宋体" w:hAnsi="宋体"/>
          <w:color w:val="auto"/>
          <w:szCs w:val="21"/>
          <w:highlight w:val="none"/>
        </w:rPr>
        <w:t>2、企业资质证书情况：</w:t>
      </w:r>
    </w:p>
    <w:p w14:paraId="4CF4BF5D">
      <w:pPr>
        <w:spacing w:line="360" w:lineRule="auto"/>
        <w:rPr>
          <w:rFonts w:ascii="宋体" w:hAnsi="宋体"/>
          <w:color w:val="auto"/>
          <w:szCs w:val="21"/>
          <w:highlight w:val="none"/>
        </w:rPr>
      </w:pPr>
      <w:r>
        <w:rPr>
          <w:rFonts w:hint="eastAsia" w:ascii="宋体" w:hAnsi="宋体"/>
          <w:color w:val="auto"/>
          <w:szCs w:val="21"/>
          <w:highlight w:val="none"/>
        </w:rPr>
        <w:t>3、其他需要说明的情况：</w:t>
      </w:r>
    </w:p>
    <w:p w14:paraId="16FB6DE7">
      <w:pPr>
        <w:spacing w:line="360" w:lineRule="auto"/>
        <w:rPr>
          <w:rFonts w:ascii="宋体" w:hAnsi="宋体"/>
          <w:color w:val="auto"/>
          <w:szCs w:val="21"/>
          <w:highlight w:val="none"/>
        </w:rPr>
      </w:pPr>
    </w:p>
    <w:p w14:paraId="2B4C1CB1">
      <w:pPr>
        <w:spacing w:line="360" w:lineRule="auto"/>
        <w:rPr>
          <w:rFonts w:ascii="宋体" w:hAnsi="宋体"/>
          <w:color w:val="auto"/>
          <w:szCs w:val="21"/>
          <w:highlight w:val="none"/>
        </w:rPr>
      </w:pPr>
      <w:r>
        <w:rPr>
          <w:rFonts w:hint="eastAsia" w:ascii="宋体" w:hAnsi="宋体"/>
          <w:color w:val="auto"/>
          <w:szCs w:val="21"/>
          <w:highlight w:val="none"/>
        </w:rPr>
        <w:t>我方承诺上述情况是真实、准确的，我方同意根据招标人进一步要求出示有关资料予以证实。</w:t>
      </w:r>
    </w:p>
    <w:p w14:paraId="1F8FB2B2">
      <w:pPr>
        <w:spacing w:line="360" w:lineRule="auto"/>
        <w:rPr>
          <w:rFonts w:ascii="宋体" w:hAnsi="宋体"/>
          <w:color w:val="auto"/>
          <w:szCs w:val="21"/>
          <w:highlight w:val="none"/>
        </w:rPr>
      </w:pPr>
    </w:p>
    <w:p w14:paraId="1E1EA168">
      <w:pPr>
        <w:spacing w:line="240" w:lineRule="exact"/>
        <w:rPr>
          <w:rFonts w:ascii="宋体" w:hAnsi="宋体"/>
          <w:color w:val="auto"/>
          <w:szCs w:val="21"/>
          <w:highlight w:val="none"/>
        </w:rPr>
      </w:pPr>
      <w:r>
        <w:rPr>
          <w:rFonts w:ascii="宋体" w:hAnsi="宋体"/>
          <w:color w:val="auto"/>
          <w:szCs w:val="21"/>
          <w:highlight w:val="none"/>
        </w:rPr>
        <w:br w:type="page"/>
      </w:r>
    </w:p>
    <w:p w14:paraId="4D232C20">
      <w:pPr>
        <w:jc w:val="center"/>
        <w:rPr>
          <w:rFonts w:hint="eastAsia" w:ascii="宋体" w:hAnsi="宋体" w:cs="宋体"/>
          <w:color w:val="auto"/>
          <w:kern w:val="2"/>
          <w:highlight w:val="none"/>
          <w:lang w:bidi="ar"/>
        </w:rPr>
      </w:pPr>
      <w:r>
        <w:rPr>
          <w:rFonts w:hint="eastAsia" w:ascii="宋体" w:hAnsi="宋体" w:cs="宋体"/>
          <w:color w:val="auto"/>
          <w:kern w:val="2"/>
          <w:highlight w:val="none"/>
          <w:lang w:bidi="ar"/>
        </w:rPr>
        <w:t>1</w:t>
      </w:r>
      <w:r>
        <w:rPr>
          <w:rFonts w:hint="eastAsia" w:ascii="宋体" w:hAnsi="宋体" w:cs="宋体"/>
          <w:color w:val="auto"/>
          <w:kern w:val="2"/>
          <w:highlight w:val="none"/>
          <w:lang w:val="en-US" w:eastAsia="zh-CN" w:bidi="ar"/>
        </w:rPr>
        <w:t>1</w:t>
      </w:r>
      <w:r>
        <w:rPr>
          <w:rFonts w:hint="eastAsia" w:ascii="宋体" w:hAnsi="宋体" w:cs="宋体"/>
          <w:color w:val="auto"/>
          <w:kern w:val="2"/>
          <w:highlight w:val="none"/>
          <w:lang w:bidi="ar"/>
        </w:rPr>
        <w:t>、法定代表人（或单位负责人）证明书和</w:t>
      </w:r>
      <w:r>
        <w:rPr>
          <w:rFonts w:hint="eastAsia" w:ascii="宋体" w:hAnsi="宋体" w:cs="宋体"/>
          <w:color w:val="auto"/>
          <w:kern w:val="2"/>
          <w:highlight w:val="none"/>
          <w:lang w:val="en-US" w:eastAsia="zh-CN" w:bidi="ar"/>
        </w:rPr>
        <w:t>授权委托</w:t>
      </w:r>
      <w:r>
        <w:rPr>
          <w:rFonts w:hint="eastAsia" w:ascii="宋体" w:hAnsi="宋体" w:cs="宋体"/>
          <w:color w:val="auto"/>
          <w:kern w:val="2"/>
          <w:highlight w:val="none"/>
          <w:lang w:bidi="ar"/>
        </w:rPr>
        <w:t>书</w:t>
      </w:r>
    </w:p>
    <w:p w14:paraId="61FBCF42">
      <w:pPr>
        <w:spacing w:line="300" w:lineRule="exact"/>
        <w:jc w:val="center"/>
        <w:rPr>
          <w:b/>
          <w:bCs/>
          <w:color w:val="auto"/>
          <w:szCs w:val="21"/>
          <w:highlight w:val="none"/>
        </w:rPr>
      </w:pPr>
      <w:r>
        <w:rPr>
          <w:rFonts w:hint="eastAsia"/>
          <w:b/>
          <w:bCs/>
          <w:color w:val="auto"/>
          <w:szCs w:val="21"/>
          <w:highlight w:val="none"/>
        </w:rPr>
        <w:t>1</w:t>
      </w:r>
      <w:r>
        <w:rPr>
          <w:rFonts w:hint="eastAsia"/>
          <w:b/>
          <w:bCs/>
          <w:color w:val="auto"/>
          <w:szCs w:val="21"/>
          <w:highlight w:val="none"/>
          <w:lang w:val="en-US" w:eastAsia="zh-CN"/>
        </w:rPr>
        <w:t>1</w:t>
      </w:r>
      <w:r>
        <w:rPr>
          <w:rFonts w:hint="eastAsia"/>
          <w:b/>
          <w:bCs/>
          <w:color w:val="auto"/>
          <w:szCs w:val="21"/>
          <w:highlight w:val="none"/>
        </w:rPr>
        <w:t>.1法定代表人（或单位负责人）证明书</w:t>
      </w:r>
    </w:p>
    <w:p w14:paraId="2FDF1BF2">
      <w:pPr>
        <w:rPr>
          <w:color w:val="auto"/>
          <w:highlight w:val="none"/>
        </w:rPr>
      </w:pPr>
    </w:p>
    <w:p w14:paraId="67EC25EF">
      <w:pPr>
        <w:ind w:firstLine="480" w:firstLineChars="200"/>
        <w:rPr>
          <w:color w:val="auto"/>
          <w:szCs w:val="21"/>
          <w:highlight w:val="none"/>
        </w:rPr>
      </w:pPr>
      <w:r>
        <w:rPr>
          <w:rFonts w:hint="eastAsia"/>
          <w:color w:val="auto"/>
          <w:szCs w:val="21"/>
          <w:highlight w:val="none"/>
        </w:rPr>
        <w:t>本授权书声明：注册于</w:t>
      </w:r>
      <w:r>
        <w:rPr>
          <w:color w:val="auto"/>
          <w:szCs w:val="21"/>
          <w:highlight w:val="none"/>
          <w:u w:val="single"/>
        </w:rPr>
        <w:t xml:space="preserve">                    </w:t>
      </w:r>
      <w:r>
        <w:rPr>
          <w:rFonts w:hint="eastAsia"/>
          <w:color w:val="auto"/>
          <w:szCs w:val="21"/>
          <w:highlight w:val="none"/>
        </w:rPr>
        <w:t>的</w:t>
      </w:r>
      <w:r>
        <w:rPr>
          <w:color w:val="auto"/>
          <w:szCs w:val="21"/>
          <w:highlight w:val="none"/>
          <w:u w:val="single"/>
        </w:rPr>
        <w:t xml:space="preserve">                  </w:t>
      </w:r>
      <w:r>
        <w:rPr>
          <w:rFonts w:hint="eastAsia"/>
          <w:color w:val="auto"/>
          <w:szCs w:val="21"/>
          <w:highlight w:val="none"/>
        </w:rPr>
        <w:t>公司的在下面签字的（法定代表人姓名）</w:t>
      </w:r>
      <w:r>
        <w:rPr>
          <w:color w:val="auto"/>
          <w:szCs w:val="21"/>
          <w:highlight w:val="none"/>
          <w:u w:val="single"/>
        </w:rPr>
        <w:t xml:space="preserve">                  </w:t>
      </w:r>
      <w:r>
        <w:rPr>
          <w:rFonts w:hint="eastAsia"/>
          <w:color w:val="auto"/>
          <w:szCs w:val="21"/>
          <w:highlight w:val="none"/>
        </w:rPr>
        <w:t>先生</w:t>
      </w:r>
      <w:r>
        <w:rPr>
          <w:color w:val="auto"/>
          <w:szCs w:val="21"/>
          <w:highlight w:val="none"/>
        </w:rPr>
        <w:t>/</w:t>
      </w:r>
      <w:r>
        <w:rPr>
          <w:rFonts w:hint="eastAsia"/>
          <w:color w:val="auto"/>
          <w:szCs w:val="21"/>
          <w:highlight w:val="none"/>
        </w:rPr>
        <w:t>女士现担任本公司</w:t>
      </w:r>
      <w:r>
        <w:rPr>
          <w:color w:val="auto"/>
          <w:szCs w:val="21"/>
          <w:highlight w:val="none"/>
          <w:u w:val="single"/>
        </w:rPr>
        <w:t xml:space="preserve">          </w:t>
      </w:r>
      <w:r>
        <w:rPr>
          <w:rFonts w:hint="eastAsia"/>
          <w:color w:val="auto"/>
          <w:szCs w:val="21"/>
          <w:highlight w:val="none"/>
        </w:rPr>
        <w:t>职务，负责全面工作，为我单位的法定代表人。</w:t>
      </w:r>
    </w:p>
    <w:p w14:paraId="788BF47F">
      <w:pPr>
        <w:ind w:firstLine="480" w:firstLineChars="200"/>
        <w:rPr>
          <w:color w:val="auto"/>
          <w:szCs w:val="21"/>
          <w:highlight w:val="none"/>
        </w:rPr>
      </w:pPr>
      <w:r>
        <w:rPr>
          <w:rFonts w:hint="eastAsia"/>
          <w:color w:val="auto"/>
          <w:szCs w:val="21"/>
          <w:highlight w:val="none"/>
        </w:rPr>
        <w:t>特此证明。</w:t>
      </w:r>
    </w:p>
    <w:p w14:paraId="3E048806">
      <w:pPr>
        <w:rPr>
          <w:color w:val="auto"/>
          <w:szCs w:val="21"/>
          <w:highlight w:val="none"/>
        </w:rPr>
      </w:pPr>
    </w:p>
    <w:p w14:paraId="2250FB48">
      <w:pPr>
        <w:rPr>
          <w:color w:val="auto"/>
          <w:szCs w:val="21"/>
          <w:highlight w:val="none"/>
        </w:rPr>
      </w:pPr>
      <w:r>
        <w:rPr>
          <w:rFonts w:hint="eastAsia"/>
          <w:color w:val="auto"/>
          <w:szCs w:val="21"/>
          <w:highlight w:val="none"/>
        </w:rPr>
        <w:t>单位全称（盖章）：</w:t>
      </w:r>
      <w:r>
        <w:rPr>
          <w:color w:val="auto"/>
          <w:szCs w:val="21"/>
          <w:highlight w:val="none"/>
          <w:u w:val="single"/>
        </w:rPr>
        <w:t xml:space="preserve">               </w:t>
      </w:r>
    </w:p>
    <w:p w14:paraId="27775F4A">
      <w:pPr>
        <w:rPr>
          <w:color w:val="auto"/>
          <w:szCs w:val="21"/>
          <w:highlight w:val="none"/>
        </w:rPr>
      </w:pPr>
    </w:p>
    <w:p w14:paraId="2FF7E87A">
      <w:pPr>
        <w:ind w:firstLine="2400" w:firstLineChars="1000"/>
        <w:rPr>
          <w:color w:val="auto"/>
          <w:szCs w:val="21"/>
          <w:highlight w:val="none"/>
        </w:rPr>
      </w:pPr>
      <w:r>
        <w:rPr>
          <w:color w:val="auto"/>
          <w:szCs w:val="21"/>
          <w:highlight w:val="none"/>
          <w:u w:val="single"/>
        </w:rPr>
        <w:t xml:space="preserve">        </w:t>
      </w:r>
      <w:r>
        <w:rPr>
          <w:rFonts w:hint="eastAsia"/>
          <w:color w:val="auto"/>
          <w:szCs w:val="21"/>
          <w:highlight w:val="none"/>
        </w:rPr>
        <w:t>年</w:t>
      </w:r>
      <w:r>
        <w:rPr>
          <w:color w:val="auto"/>
          <w:szCs w:val="21"/>
          <w:highlight w:val="none"/>
          <w:u w:val="single"/>
        </w:rPr>
        <w:t xml:space="preserve">    </w:t>
      </w:r>
      <w:r>
        <w:rPr>
          <w:rFonts w:hint="eastAsia"/>
          <w:color w:val="auto"/>
          <w:szCs w:val="21"/>
          <w:highlight w:val="none"/>
        </w:rPr>
        <w:t>月</w:t>
      </w:r>
      <w:r>
        <w:rPr>
          <w:color w:val="auto"/>
          <w:szCs w:val="21"/>
          <w:highlight w:val="none"/>
          <w:u w:val="single"/>
        </w:rPr>
        <w:t xml:space="preserve">    </w:t>
      </w:r>
      <w:r>
        <w:rPr>
          <w:rFonts w:hint="eastAsia"/>
          <w:color w:val="auto"/>
          <w:szCs w:val="21"/>
          <w:highlight w:val="none"/>
        </w:rPr>
        <w:t>日</w:t>
      </w:r>
    </w:p>
    <w:p w14:paraId="7A3D1B9A">
      <w:pPr>
        <w:rPr>
          <w:color w:val="auto"/>
          <w:highlight w:val="none"/>
        </w:rPr>
      </w:pPr>
    </w:p>
    <w:p w14:paraId="52A439DE">
      <w:pPr>
        <w:rPr>
          <w:color w:val="auto"/>
          <w:highlight w:val="none"/>
        </w:rPr>
      </w:pPr>
    </w:p>
    <w:p w14:paraId="1BCFB0A5">
      <w:pPr>
        <w:spacing w:line="300" w:lineRule="exact"/>
        <w:jc w:val="center"/>
        <w:rPr>
          <w:rFonts w:hint="eastAsia"/>
          <w:b/>
          <w:bCs/>
          <w:color w:val="auto"/>
          <w:szCs w:val="21"/>
          <w:highlight w:val="none"/>
        </w:rPr>
      </w:pPr>
      <w:r>
        <w:rPr>
          <w:rFonts w:hint="eastAsia"/>
          <w:b/>
          <w:bCs/>
          <w:color w:val="auto"/>
          <w:szCs w:val="21"/>
          <w:highlight w:val="none"/>
        </w:rPr>
        <w:t>1</w:t>
      </w:r>
      <w:r>
        <w:rPr>
          <w:rFonts w:hint="eastAsia"/>
          <w:b/>
          <w:bCs/>
          <w:color w:val="auto"/>
          <w:szCs w:val="21"/>
          <w:highlight w:val="none"/>
          <w:lang w:val="en-US" w:eastAsia="zh-CN"/>
        </w:rPr>
        <w:t>1</w:t>
      </w:r>
      <w:r>
        <w:rPr>
          <w:rFonts w:hint="eastAsia"/>
          <w:b/>
          <w:bCs/>
          <w:color w:val="auto"/>
          <w:szCs w:val="21"/>
          <w:highlight w:val="none"/>
        </w:rPr>
        <w:t>.2授权</w:t>
      </w:r>
      <w:r>
        <w:rPr>
          <w:rFonts w:hint="eastAsia"/>
          <w:b/>
          <w:bCs/>
          <w:color w:val="auto"/>
          <w:szCs w:val="21"/>
          <w:highlight w:val="none"/>
          <w:lang w:val="en-US" w:eastAsia="zh-CN"/>
        </w:rPr>
        <w:t>委托</w:t>
      </w:r>
      <w:r>
        <w:rPr>
          <w:rFonts w:hint="eastAsia"/>
          <w:b/>
          <w:bCs/>
          <w:color w:val="auto"/>
          <w:szCs w:val="21"/>
          <w:highlight w:val="none"/>
        </w:rPr>
        <w:t>书</w:t>
      </w:r>
    </w:p>
    <w:p w14:paraId="1D333E13">
      <w:pPr>
        <w:jc w:val="center"/>
        <w:rPr>
          <w:rFonts w:ascii="Arial" w:eastAsia="黑体"/>
          <w:color w:val="auto"/>
          <w:sz w:val="30"/>
          <w:highlight w:val="none"/>
        </w:rPr>
      </w:pPr>
    </w:p>
    <w:p w14:paraId="2D364594">
      <w:pPr>
        <w:pStyle w:val="3"/>
        <w:ind w:firstLine="360" w:firstLineChars="150"/>
        <w:rPr>
          <w:rFonts w:hint="eastAsia"/>
          <w:color w:val="auto"/>
          <w:szCs w:val="21"/>
          <w:highlight w:val="none"/>
        </w:rPr>
      </w:pPr>
      <w:r>
        <w:rPr>
          <w:rFonts w:hint="eastAsia"/>
          <w:color w:val="auto"/>
          <w:szCs w:val="21"/>
          <w:highlight w:val="none"/>
        </w:rPr>
        <w:t>本授权书声明：注册于</w:t>
      </w:r>
      <w:r>
        <w:rPr>
          <w:rFonts w:hint="eastAsia"/>
          <w:color w:val="auto"/>
          <w:szCs w:val="21"/>
          <w:highlight w:val="none"/>
          <w:u w:val="single"/>
        </w:rPr>
        <w:t xml:space="preserve">          </w:t>
      </w:r>
      <w:r>
        <w:rPr>
          <w:rFonts w:hint="eastAsia"/>
          <w:color w:val="auto"/>
          <w:szCs w:val="21"/>
          <w:highlight w:val="none"/>
        </w:rPr>
        <w:t>的</w:t>
      </w:r>
      <w:r>
        <w:rPr>
          <w:rFonts w:hint="eastAsia"/>
          <w:color w:val="auto"/>
          <w:szCs w:val="21"/>
          <w:highlight w:val="none"/>
          <w:u w:val="single"/>
        </w:rPr>
        <w:t xml:space="preserve">             </w:t>
      </w:r>
      <w:r>
        <w:rPr>
          <w:rFonts w:hint="eastAsia"/>
          <w:color w:val="auto"/>
          <w:szCs w:val="21"/>
          <w:highlight w:val="none"/>
        </w:rPr>
        <w:t>公司的在下面签字的</w:t>
      </w:r>
      <w:r>
        <w:rPr>
          <w:rFonts w:hint="eastAsia"/>
          <w:color w:val="auto"/>
          <w:szCs w:val="21"/>
          <w:highlight w:val="none"/>
          <w:u w:val="single"/>
        </w:rPr>
        <w:t xml:space="preserve">        </w:t>
      </w:r>
      <w:r>
        <w:rPr>
          <w:rFonts w:hint="eastAsia"/>
          <w:color w:val="auto"/>
          <w:szCs w:val="21"/>
          <w:highlight w:val="none"/>
        </w:rPr>
        <w:t>（法定代表人姓名、职务）先生/女士代表本公司授权在下面签字的</w:t>
      </w:r>
      <w:r>
        <w:rPr>
          <w:rFonts w:hint="eastAsia"/>
          <w:color w:val="auto"/>
          <w:szCs w:val="21"/>
          <w:highlight w:val="none"/>
          <w:u w:val="single"/>
        </w:rPr>
        <w:t xml:space="preserve">              </w:t>
      </w:r>
      <w:r>
        <w:rPr>
          <w:rFonts w:hint="eastAsia"/>
          <w:color w:val="auto"/>
          <w:szCs w:val="21"/>
          <w:highlight w:val="none"/>
        </w:rPr>
        <w:t xml:space="preserve">先生/女士（被授权人的姓名、职务）为本公司的合法代理人，就 </w:t>
      </w:r>
      <w:r>
        <w:rPr>
          <w:rFonts w:hint="eastAsia"/>
          <w:color w:val="auto"/>
          <w:szCs w:val="21"/>
          <w:highlight w:val="none"/>
          <w:u w:val="single"/>
        </w:rPr>
        <w:t xml:space="preserve">              </w:t>
      </w:r>
      <w:r>
        <w:rPr>
          <w:rFonts w:hint="eastAsia"/>
          <w:color w:val="auto"/>
          <w:szCs w:val="21"/>
          <w:highlight w:val="none"/>
        </w:rPr>
        <w:t xml:space="preserve"> 项目的</w:t>
      </w:r>
      <w:r>
        <w:rPr>
          <w:rFonts w:hint="eastAsia"/>
          <w:color w:val="auto"/>
          <w:szCs w:val="21"/>
          <w:highlight w:val="none"/>
          <w:u w:val="single"/>
        </w:rPr>
        <w:t xml:space="preserve">     </w:t>
      </w:r>
      <w:r>
        <w:rPr>
          <w:rFonts w:hint="eastAsia"/>
          <w:color w:val="auto"/>
          <w:szCs w:val="21"/>
          <w:highlight w:val="none"/>
        </w:rPr>
        <w:t>合同投标及合同的谈判、签约、执行、完成和保修，并以本公司名义处理一切与之有关的事务。</w:t>
      </w:r>
    </w:p>
    <w:p w14:paraId="6CC04946">
      <w:pPr>
        <w:pStyle w:val="3"/>
        <w:rPr>
          <w:rFonts w:hint="eastAsia"/>
          <w:color w:val="auto"/>
          <w:szCs w:val="21"/>
          <w:highlight w:val="none"/>
        </w:rPr>
      </w:pPr>
      <w:r>
        <w:rPr>
          <w:rFonts w:hint="eastAsia"/>
          <w:color w:val="auto"/>
          <w:szCs w:val="21"/>
          <w:highlight w:val="none"/>
        </w:rPr>
        <w:t>本授权书于</w:t>
      </w:r>
      <w:r>
        <w:rPr>
          <w:rFonts w:hint="eastAsia"/>
          <w:color w:val="auto"/>
          <w:szCs w:val="21"/>
          <w:highlight w:val="none"/>
          <w:u w:val="single"/>
        </w:rPr>
        <w:t xml:space="preserve">        </w:t>
      </w:r>
      <w:r>
        <w:rPr>
          <w:rFonts w:hint="eastAsia"/>
          <w:color w:val="auto"/>
          <w:szCs w:val="21"/>
          <w:highlight w:val="none"/>
        </w:rPr>
        <w:t>年</w:t>
      </w:r>
      <w:r>
        <w:rPr>
          <w:rFonts w:hint="eastAsia"/>
          <w:color w:val="auto"/>
          <w:szCs w:val="21"/>
          <w:highlight w:val="none"/>
          <w:u w:val="single"/>
        </w:rPr>
        <w:t xml:space="preserve">      </w:t>
      </w:r>
      <w:r>
        <w:rPr>
          <w:rFonts w:hint="eastAsia"/>
          <w:color w:val="auto"/>
          <w:szCs w:val="21"/>
          <w:highlight w:val="none"/>
        </w:rPr>
        <w:t>月</w:t>
      </w:r>
      <w:r>
        <w:rPr>
          <w:rFonts w:hint="eastAsia"/>
          <w:color w:val="auto"/>
          <w:szCs w:val="21"/>
          <w:highlight w:val="none"/>
          <w:u w:val="single"/>
        </w:rPr>
        <w:t xml:space="preserve">     </w:t>
      </w:r>
      <w:r>
        <w:rPr>
          <w:rFonts w:hint="eastAsia"/>
          <w:color w:val="auto"/>
          <w:szCs w:val="21"/>
          <w:highlight w:val="none"/>
        </w:rPr>
        <w:t>日签字盖章生效，特此声明。</w:t>
      </w:r>
    </w:p>
    <w:p w14:paraId="7523A7F6">
      <w:pPr>
        <w:autoSpaceDE w:val="0"/>
        <w:autoSpaceDN w:val="0"/>
        <w:textAlignment w:val="bottom"/>
        <w:rPr>
          <w:color w:val="auto"/>
          <w:szCs w:val="21"/>
          <w:highlight w:val="none"/>
        </w:rPr>
      </w:pPr>
    </w:p>
    <w:p w14:paraId="02962B8B">
      <w:pPr>
        <w:pStyle w:val="3"/>
        <w:ind w:firstLine="360" w:firstLineChars="150"/>
        <w:rPr>
          <w:rFonts w:hint="eastAsia"/>
          <w:color w:val="auto"/>
          <w:szCs w:val="21"/>
          <w:highlight w:val="none"/>
        </w:rPr>
      </w:pPr>
      <w:r>
        <w:rPr>
          <w:rFonts w:hint="eastAsia"/>
          <w:color w:val="auto"/>
          <w:szCs w:val="21"/>
          <w:highlight w:val="none"/>
        </w:rPr>
        <w:t>代理人无转委权，特此委托。</w:t>
      </w:r>
    </w:p>
    <w:p w14:paraId="373BBC43">
      <w:pPr>
        <w:pStyle w:val="3"/>
        <w:spacing w:line="360" w:lineRule="auto"/>
        <w:ind w:firstLine="0"/>
        <w:rPr>
          <w:rFonts w:ascii="宋体" w:hAnsi="宋体"/>
          <w:color w:val="auto"/>
          <w:sz w:val="21"/>
          <w:szCs w:val="21"/>
          <w:highlight w:val="none"/>
        </w:rPr>
      </w:pPr>
      <w:r>
        <w:rPr>
          <w:rFonts w:ascii="宋体" w:hAnsi="宋体"/>
          <w:color w:val="auto"/>
          <w:sz w:val="21"/>
          <w:szCs w:val="21"/>
          <w:highlight w:val="none"/>
        </w:rPr>
        <mc:AlternateContent>
          <mc:Choice Requires="wps">
            <w:drawing>
              <wp:anchor distT="0" distB="0" distL="114300" distR="114300" simplePos="0" relativeHeight="251659264" behindDoc="0" locked="0" layoutInCell="1" allowOverlap="1">
                <wp:simplePos x="0" y="0"/>
                <wp:positionH relativeFrom="column">
                  <wp:posOffset>133350</wp:posOffset>
                </wp:positionH>
                <wp:positionV relativeFrom="paragraph">
                  <wp:posOffset>24765</wp:posOffset>
                </wp:positionV>
                <wp:extent cx="2400300" cy="1287780"/>
                <wp:effectExtent l="4445" t="4445" r="14605" b="22225"/>
                <wp:wrapNone/>
                <wp:docPr id="2" name="流程图: 可选过程 2"/>
                <wp:cNvGraphicFramePr/>
                <a:graphic xmlns:a="http://schemas.openxmlformats.org/drawingml/2006/main">
                  <a:graphicData uri="http://schemas.microsoft.com/office/word/2010/wordprocessingShape">
                    <wps:wsp>
                      <wps:cNvSpPr/>
                      <wps:spPr>
                        <a:xfrm>
                          <a:off x="0" y="0"/>
                          <a:ext cx="2400300" cy="128778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EA8525A">
                            <w:pPr>
                              <w:jc w:val="center"/>
                            </w:pPr>
                          </w:p>
                          <w:p w14:paraId="160250CC">
                            <w:pPr>
                              <w:jc w:val="center"/>
                              <w:rPr>
                                <w:rFonts w:hint="eastAsia" w:ascii="Times New Roman" w:hAnsi="Times New Roman" w:eastAsia="宋体" w:cs="Times New Roman"/>
                                <w:szCs w:val="21"/>
                              </w:rPr>
                            </w:pPr>
                            <w:r>
                              <w:rPr>
                                <w:rFonts w:hint="eastAsia" w:ascii="Times New Roman" w:hAnsi="Times New Roman" w:eastAsia="宋体" w:cs="Times New Roman"/>
                                <w:szCs w:val="21"/>
                              </w:rPr>
                              <w:t>法定代表人（或单位负责人）</w:t>
                            </w:r>
                            <w:r>
                              <w:rPr>
                                <w:rFonts w:hint="eastAsia" w:ascii="Times New Roman" w:hAnsi="Times New Roman" w:eastAsia="宋体" w:cs="Times New Roman"/>
                                <w:szCs w:val="21"/>
                                <w:lang w:val="en-US" w:eastAsia="zh-CN"/>
                              </w:rPr>
                              <w:t>及被授权代表</w:t>
                            </w:r>
                            <w:r>
                              <w:rPr>
                                <w:rFonts w:hint="eastAsia" w:ascii="Times New Roman" w:hAnsi="Times New Roman" w:eastAsia="宋体" w:cs="Times New Roman"/>
                                <w:szCs w:val="21"/>
                              </w:rPr>
                              <w:t>身份证复印件粘贴处</w:t>
                            </w:r>
                          </w:p>
                        </w:txbxContent>
                      </wps:txbx>
                      <wps:bodyPr upright="1"/>
                    </wps:wsp>
                  </a:graphicData>
                </a:graphic>
              </wp:anchor>
            </w:drawing>
          </mc:Choice>
          <mc:Fallback>
            <w:pict>
              <v:shape id="_x0000_s1026" o:spid="_x0000_s1026" o:spt="176" type="#_x0000_t176" style="position:absolute;left:0pt;margin-left:10.5pt;margin-top:1.95pt;height:101.4pt;width:189pt;z-index:251659264;mso-width-relative:page;mso-height-relative:page;" fillcolor="#FFFFFF" filled="t" stroked="t" coordsize="21600,21600" o:gfxdata="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HT2FktYAAAAIAQAADwAAAAAAAAABACAAAAAiAAAAZHJzL2Rvd25yZXYueG1sUEsBAhQAFAAA&#10;AAgAh07iQASWDMwqAgAAUAQAAA4AAAAAAAAAAQAgAAAAJQEAAGRycy9lMm9Eb2MueG1sUEsFBgAA&#10;AAAGAAYAWQEAAMEFAAAAAA==&#10;">
                <v:fill on="t" focussize="0,0"/>
                <v:stroke color="#000000" joinstyle="miter"/>
                <v:imagedata o:title=""/>
                <o:lock v:ext="edit" aspectratio="f"/>
                <v:textbox>
                  <w:txbxContent>
                    <w:p w14:paraId="6EA8525A">
                      <w:pPr>
                        <w:jc w:val="center"/>
                      </w:pPr>
                    </w:p>
                    <w:p w14:paraId="160250CC">
                      <w:pPr>
                        <w:jc w:val="center"/>
                        <w:rPr>
                          <w:rFonts w:hint="eastAsia" w:ascii="Times New Roman" w:hAnsi="Times New Roman" w:eastAsia="宋体" w:cs="Times New Roman"/>
                          <w:szCs w:val="21"/>
                        </w:rPr>
                      </w:pPr>
                      <w:r>
                        <w:rPr>
                          <w:rFonts w:hint="eastAsia" w:ascii="Times New Roman" w:hAnsi="Times New Roman" w:eastAsia="宋体" w:cs="Times New Roman"/>
                          <w:szCs w:val="21"/>
                        </w:rPr>
                        <w:t>法定代表人（或单位负责人）</w:t>
                      </w:r>
                      <w:r>
                        <w:rPr>
                          <w:rFonts w:hint="eastAsia" w:ascii="Times New Roman" w:hAnsi="Times New Roman" w:eastAsia="宋体" w:cs="Times New Roman"/>
                          <w:szCs w:val="21"/>
                          <w:lang w:val="en-US" w:eastAsia="zh-CN"/>
                        </w:rPr>
                        <w:t>及被授权代表</w:t>
                      </w:r>
                      <w:r>
                        <w:rPr>
                          <w:rFonts w:hint="eastAsia" w:ascii="Times New Roman" w:hAnsi="Times New Roman" w:eastAsia="宋体" w:cs="Times New Roman"/>
                          <w:szCs w:val="21"/>
                        </w:rPr>
                        <w:t>身份证复印件粘贴处</w:t>
                      </w:r>
                    </w:p>
                  </w:txbxContent>
                </v:textbox>
              </v:shape>
            </w:pict>
          </mc:Fallback>
        </mc:AlternateContent>
      </w:r>
    </w:p>
    <w:p w14:paraId="46E0A8CD">
      <w:pPr>
        <w:pStyle w:val="3"/>
        <w:spacing w:line="360" w:lineRule="auto"/>
        <w:ind w:firstLine="0"/>
        <w:rPr>
          <w:rFonts w:ascii="宋体" w:hAnsi="宋体"/>
          <w:color w:val="auto"/>
          <w:sz w:val="21"/>
          <w:szCs w:val="21"/>
          <w:highlight w:val="none"/>
        </w:rPr>
      </w:pPr>
    </w:p>
    <w:p w14:paraId="02B947AD">
      <w:pPr>
        <w:pStyle w:val="3"/>
        <w:spacing w:line="360" w:lineRule="auto"/>
        <w:ind w:firstLine="0"/>
        <w:rPr>
          <w:rFonts w:ascii="宋体" w:hAnsi="宋体"/>
          <w:color w:val="auto"/>
          <w:sz w:val="21"/>
          <w:szCs w:val="21"/>
          <w:highlight w:val="none"/>
        </w:rPr>
      </w:pPr>
    </w:p>
    <w:p w14:paraId="7EDFD2AC">
      <w:pPr>
        <w:pStyle w:val="3"/>
        <w:spacing w:line="360" w:lineRule="auto"/>
        <w:ind w:firstLine="0"/>
        <w:rPr>
          <w:rFonts w:ascii="宋体" w:hAnsi="宋体"/>
          <w:color w:val="auto"/>
          <w:sz w:val="21"/>
          <w:szCs w:val="21"/>
          <w:highlight w:val="none"/>
        </w:rPr>
      </w:pPr>
    </w:p>
    <w:p w14:paraId="24796C78">
      <w:pPr>
        <w:pStyle w:val="3"/>
        <w:spacing w:line="360" w:lineRule="auto"/>
        <w:ind w:firstLine="0"/>
        <w:rPr>
          <w:rFonts w:ascii="宋体" w:hAnsi="宋体"/>
          <w:color w:val="auto"/>
          <w:sz w:val="21"/>
          <w:szCs w:val="21"/>
          <w:highlight w:val="none"/>
        </w:rPr>
      </w:pPr>
    </w:p>
    <w:p w14:paraId="088A5468">
      <w:pPr>
        <w:pStyle w:val="3"/>
        <w:spacing w:line="360" w:lineRule="auto"/>
        <w:ind w:firstLine="0"/>
        <w:rPr>
          <w:rFonts w:hint="eastAsia" w:ascii="宋体" w:cs="宋体"/>
          <w:color w:val="auto"/>
          <w:highlight w:val="none"/>
        </w:rPr>
      </w:pPr>
      <w:r>
        <w:rPr>
          <w:rFonts w:hint="eastAsia" w:ascii="宋体" w:cs="宋体"/>
          <w:color w:val="auto"/>
          <w:highlight w:val="none"/>
        </w:rPr>
        <w:t>投标人被授权代表(签字)：</w:t>
      </w:r>
      <w:r>
        <w:rPr>
          <w:rFonts w:hint="eastAsia" w:ascii="宋体" w:cs="宋体"/>
          <w:color w:val="auto"/>
          <w:highlight w:val="none"/>
          <w:u w:val="single"/>
        </w:rPr>
        <w:t xml:space="preserve">          </w:t>
      </w:r>
      <w:r>
        <w:rPr>
          <w:rFonts w:hint="eastAsia" w:ascii="宋体" w:cs="宋体"/>
          <w:color w:val="auto"/>
          <w:highlight w:val="none"/>
        </w:rPr>
        <w:t xml:space="preserve">性别： </w:t>
      </w:r>
      <w:r>
        <w:rPr>
          <w:rFonts w:hint="eastAsia" w:ascii="宋体" w:cs="宋体"/>
          <w:color w:val="auto"/>
          <w:highlight w:val="none"/>
          <w:u w:val="single"/>
        </w:rPr>
        <w:t xml:space="preserve">              </w:t>
      </w:r>
      <w:r>
        <w:rPr>
          <w:rFonts w:hint="eastAsia" w:ascii="宋体" w:cs="宋体"/>
          <w:color w:val="auto"/>
          <w:highlight w:val="none"/>
        </w:rPr>
        <w:t xml:space="preserve"> 年龄：</w:t>
      </w:r>
      <w:r>
        <w:rPr>
          <w:rFonts w:hint="eastAsia" w:ascii="宋体" w:cs="宋体"/>
          <w:color w:val="auto"/>
          <w:highlight w:val="none"/>
          <w:u w:val="single"/>
        </w:rPr>
        <w:t xml:space="preserve">             </w:t>
      </w:r>
      <w:r>
        <w:rPr>
          <w:rFonts w:hint="eastAsia" w:ascii="宋体" w:cs="宋体"/>
          <w:color w:val="auto"/>
          <w:highlight w:val="none"/>
        </w:rPr>
        <w:t xml:space="preserve"> </w:t>
      </w:r>
    </w:p>
    <w:p w14:paraId="1F02ABAA">
      <w:pPr>
        <w:pStyle w:val="3"/>
        <w:spacing w:line="360" w:lineRule="auto"/>
        <w:ind w:firstLine="0"/>
        <w:rPr>
          <w:rFonts w:hint="eastAsia" w:ascii="宋体" w:cs="宋体"/>
          <w:color w:val="auto"/>
          <w:highlight w:val="none"/>
        </w:rPr>
      </w:pPr>
      <w:r>
        <w:rPr>
          <w:rFonts w:hint="eastAsia" w:ascii="宋体" w:cs="宋体"/>
          <w:color w:val="auto"/>
          <w:highlight w:val="none"/>
        </w:rPr>
        <w:t>身份证号码：</w:t>
      </w:r>
      <w:r>
        <w:rPr>
          <w:rFonts w:hint="eastAsia" w:ascii="宋体" w:cs="宋体"/>
          <w:color w:val="auto"/>
          <w:highlight w:val="none"/>
          <w:u w:val="single"/>
        </w:rPr>
        <w:t xml:space="preserve">                        </w:t>
      </w:r>
      <w:r>
        <w:rPr>
          <w:rFonts w:hint="eastAsia" w:ascii="宋体" w:cs="宋体"/>
          <w:color w:val="auto"/>
          <w:highlight w:val="none"/>
        </w:rPr>
        <w:t>职务：</w:t>
      </w:r>
      <w:r>
        <w:rPr>
          <w:rFonts w:hint="eastAsia" w:ascii="宋体" w:cs="宋体"/>
          <w:color w:val="auto"/>
          <w:highlight w:val="none"/>
          <w:u w:val="single"/>
        </w:rPr>
        <w:t xml:space="preserve">               </w:t>
      </w:r>
    </w:p>
    <w:p w14:paraId="620353AB">
      <w:pPr>
        <w:pStyle w:val="3"/>
        <w:spacing w:line="360" w:lineRule="auto"/>
        <w:ind w:firstLine="0"/>
        <w:rPr>
          <w:rFonts w:hint="eastAsia" w:ascii="宋体" w:cs="宋体"/>
          <w:color w:val="auto"/>
          <w:highlight w:val="none"/>
        </w:rPr>
      </w:pPr>
      <w:r>
        <w:rPr>
          <w:rFonts w:hint="eastAsia" w:ascii="宋体" w:cs="宋体"/>
          <w:color w:val="auto"/>
          <w:highlight w:val="none"/>
        </w:rPr>
        <w:t>投标人(盖公章)：</w:t>
      </w:r>
      <w:r>
        <w:rPr>
          <w:rFonts w:hint="eastAsia" w:ascii="宋体" w:cs="宋体"/>
          <w:color w:val="auto"/>
          <w:highlight w:val="none"/>
          <w:u w:val="single"/>
        </w:rPr>
        <w:t xml:space="preserve">                       </w:t>
      </w:r>
    </w:p>
    <w:p w14:paraId="48064AFF">
      <w:pPr>
        <w:pStyle w:val="3"/>
        <w:spacing w:line="360" w:lineRule="auto"/>
        <w:ind w:firstLine="0"/>
        <w:rPr>
          <w:rFonts w:hint="eastAsia" w:ascii="宋体" w:cs="宋体"/>
          <w:color w:val="auto"/>
          <w:highlight w:val="none"/>
        </w:rPr>
      </w:pPr>
      <w:r>
        <w:rPr>
          <w:rFonts w:hint="eastAsia" w:ascii="宋体" w:cs="宋体"/>
          <w:color w:val="auto"/>
          <w:highlight w:val="none"/>
        </w:rPr>
        <w:t>法定代表人</w:t>
      </w:r>
      <w:r>
        <w:rPr>
          <w:rFonts w:hint="eastAsia" w:ascii="宋体" w:cs="宋体"/>
          <w:color w:val="auto"/>
          <w:highlight w:val="none"/>
          <w:lang w:eastAsia="zh-CN"/>
        </w:rPr>
        <w:t>（</w:t>
      </w:r>
      <w:r>
        <w:rPr>
          <w:rFonts w:hint="eastAsia" w:ascii="宋体" w:cs="宋体"/>
          <w:color w:val="auto"/>
          <w:highlight w:val="none"/>
          <w:lang w:val="en-US" w:eastAsia="zh-CN"/>
        </w:rPr>
        <w:t>或单位负责人</w:t>
      </w:r>
      <w:r>
        <w:rPr>
          <w:rFonts w:hint="eastAsia" w:ascii="宋体" w:cs="宋体"/>
          <w:color w:val="auto"/>
          <w:highlight w:val="none"/>
          <w:lang w:eastAsia="zh-CN"/>
        </w:rPr>
        <w:t>）</w:t>
      </w:r>
      <w:r>
        <w:rPr>
          <w:rFonts w:hint="eastAsia" w:ascii="宋体" w:cs="宋体"/>
          <w:color w:val="auto"/>
          <w:highlight w:val="none"/>
        </w:rPr>
        <w:t>(签字或盖章)：</w:t>
      </w:r>
      <w:r>
        <w:rPr>
          <w:rFonts w:hint="eastAsia" w:ascii="宋体" w:cs="宋体"/>
          <w:color w:val="auto"/>
          <w:highlight w:val="none"/>
          <w:u w:val="single"/>
        </w:rPr>
        <w:t xml:space="preserve">                     </w:t>
      </w:r>
    </w:p>
    <w:p w14:paraId="5BBFC2DD">
      <w:pPr>
        <w:pStyle w:val="3"/>
        <w:spacing w:line="360" w:lineRule="auto"/>
        <w:ind w:firstLine="0"/>
        <w:rPr>
          <w:rFonts w:hint="eastAsia" w:ascii="宋体" w:cs="宋体"/>
          <w:color w:val="auto"/>
          <w:highlight w:val="none"/>
        </w:rPr>
      </w:pPr>
      <w:r>
        <w:rPr>
          <w:rFonts w:hint="eastAsia" w:ascii="宋体" w:cs="宋体"/>
          <w:color w:val="auto"/>
          <w:highlight w:val="none"/>
        </w:rPr>
        <w:t>授权日期：</w:t>
      </w:r>
      <w:r>
        <w:rPr>
          <w:rFonts w:hint="eastAsia" w:ascii="宋体" w:cs="宋体"/>
          <w:color w:val="auto"/>
          <w:highlight w:val="none"/>
          <w:u w:val="single"/>
        </w:rPr>
        <w:t xml:space="preserve">    </w:t>
      </w:r>
      <w:r>
        <w:rPr>
          <w:rFonts w:hint="eastAsia" w:ascii="宋体" w:cs="宋体"/>
          <w:color w:val="auto"/>
          <w:highlight w:val="none"/>
        </w:rPr>
        <w:t>年</w:t>
      </w:r>
      <w:r>
        <w:rPr>
          <w:rFonts w:hint="eastAsia" w:ascii="宋体" w:cs="宋体"/>
          <w:color w:val="auto"/>
          <w:highlight w:val="none"/>
          <w:u w:val="single"/>
        </w:rPr>
        <w:t xml:space="preserve">    </w:t>
      </w:r>
      <w:r>
        <w:rPr>
          <w:rFonts w:hint="eastAsia" w:ascii="宋体" w:cs="宋体"/>
          <w:color w:val="auto"/>
          <w:highlight w:val="none"/>
        </w:rPr>
        <w:t>月</w:t>
      </w:r>
      <w:r>
        <w:rPr>
          <w:rFonts w:hint="eastAsia" w:ascii="宋体" w:cs="宋体"/>
          <w:color w:val="auto"/>
          <w:highlight w:val="none"/>
          <w:u w:val="single"/>
        </w:rPr>
        <w:t xml:space="preserve">   </w:t>
      </w:r>
      <w:r>
        <w:rPr>
          <w:rFonts w:hint="eastAsia" w:ascii="宋体" w:cs="宋体"/>
          <w:color w:val="auto"/>
          <w:highlight w:val="none"/>
        </w:rPr>
        <w:t xml:space="preserve"> 日</w:t>
      </w:r>
    </w:p>
    <w:p w14:paraId="3DB7AE6E">
      <w:pPr>
        <w:spacing w:line="300" w:lineRule="exact"/>
        <w:jc w:val="center"/>
        <w:rPr>
          <w:rFonts w:hint="default" w:eastAsia="宋体"/>
          <w:b/>
          <w:bCs/>
          <w:color w:val="auto"/>
          <w:szCs w:val="21"/>
          <w:highlight w:val="none"/>
          <w:lang w:val="en-US" w:eastAsia="zh-CN"/>
        </w:rPr>
      </w:pPr>
      <w:r>
        <w:rPr>
          <w:b/>
          <w:color w:val="auto"/>
          <w:sz w:val="28"/>
          <w:szCs w:val="28"/>
          <w:highlight w:val="none"/>
        </w:rPr>
        <w:br w:type="page"/>
      </w:r>
      <w:r>
        <w:rPr>
          <w:rFonts w:hint="eastAsia"/>
          <w:b/>
          <w:bCs/>
          <w:color w:val="auto"/>
          <w:szCs w:val="21"/>
          <w:highlight w:val="none"/>
        </w:rPr>
        <w:t>1</w:t>
      </w:r>
      <w:r>
        <w:rPr>
          <w:rFonts w:hint="eastAsia"/>
          <w:b/>
          <w:bCs/>
          <w:color w:val="auto"/>
          <w:szCs w:val="21"/>
          <w:highlight w:val="none"/>
          <w:lang w:val="en-US" w:eastAsia="zh-CN"/>
        </w:rPr>
        <w:t>1</w:t>
      </w:r>
      <w:r>
        <w:rPr>
          <w:rFonts w:hint="eastAsia"/>
          <w:b/>
          <w:bCs/>
          <w:color w:val="auto"/>
          <w:szCs w:val="21"/>
          <w:highlight w:val="none"/>
        </w:rPr>
        <w:t>.</w:t>
      </w:r>
      <w:r>
        <w:rPr>
          <w:rFonts w:hint="eastAsia"/>
          <w:b/>
          <w:bCs/>
          <w:color w:val="auto"/>
          <w:szCs w:val="21"/>
          <w:highlight w:val="none"/>
          <w:lang w:val="en-US" w:eastAsia="zh-CN"/>
        </w:rPr>
        <w:t>3自然人身份证</w:t>
      </w:r>
    </w:p>
    <w:p w14:paraId="22575992">
      <w:pPr>
        <w:spacing w:line="240" w:lineRule="exact"/>
        <w:rPr>
          <w:b/>
          <w:color w:val="auto"/>
          <w:sz w:val="28"/>
          <w:szCs w:val="28"/>
          <w:highlight w:val="none"/>
        </w:rPr>
      </w:pPr>
    </w:p>
    <w:p w14:paraId="366AC025">
      <w:pPr>
        <w:spacing w:line="240" w:lineRule="exact"/>
        <w:rPr>
          <w:b/>
          <w:color w:val="auto"/>
          <w:sz w:val="28"/>
          <w:szCs w:val="28"/>
          <w:highlight w:val="none"/>
        </w:rPr>
      </w:pPr>
    </w:p>
    <w:p w14:paraId="15F0060A">
      <w:pPr>
        <w:spacing w:line="240" w:lineRule="exact"/>
        <w:rPr>
          <w:b/>
          <w:color w:val="auto"/>
          <w:sz w:val="28"/>
          <w:szCs w:val="28"/>
          <w:highlight w:val="none"/>
        </w:rPr>
      </w:pPr>
    </w:p>
    <w:p w14:paraId="5FC1EE46">
      <w:pPr>
        <w:spacing w:line="240" w:lineRule="exact"/>
        <w:rPr>
          <w:b/>
          <w:color w:val="auto"/>
          <w:sz w:val="28"/>
          <w:szCs w:val="28"/>
          <w:highlight w:val="none"/>
        </w:rPr>
      </w:pPr>
      <w:r>
        <w:rPr>
          <w:rFonts w:ascii="宋体" w:hAnsi="宋体"/>
          <w:color w:val="auto"/>
          <w:sz w:val="21"/>
          <w:szCs w:val="21"/>
          <w:highlight w:val="none"/>
        </w:rPr>
        <mc:AlternateContent>
          <mc:Choice Requires="wps">
            <w:drawing>
              <wp:anchor distT="0" distB="0" distL="114300" distR="114300" simplePos="0" relativeHeight="251660288" behindDoc="0" locked="0" layoutInCell="1" allowOverlap="1">
                <wp:simplePos x="0" y="0"/>
                <wp:positionH relativeFrom="column">
                  <wp:posOffset>1727200</wp:posOffset>
                </wp:positionH>
                <wp:positionV relativeFrom="paragraph">
                  <wp:posOffset>9525</wp:posOffset>
                </wp:positionV>
                <wp:extent cx="2400300" cy="1287780"/>
                <wp:effectExtent l="4445" t="4445" r="14605" b="22225"/>
                <wp:wrapNone/>
                <wp:docPr id="1" name="流程图: 可选过程 1"/>
                <wp:cNvGraphicFramePr/>
                <a:graphic xmlns:a="http://schemas.openxmlformats.org/drawingml/2006/main">
                  <a:graphicData uri="http://schemas.microsoft.com/office/word/2010/wordprocessingShape">
                    <wps:wsp>
                      <wps:cNvSpPr/>
                      <wps:spPr>
                        <a:xfrm>
                          <a:off x="0" y="0"/>
                          <a:ext cx="2400300" cy="128778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E4D987C">
                            <w:pPr>
                              <w:jc w:val="center"/>
                            </w:pPr>
                          </w:p>
                          <w:p w14:paraId="220A6017">
                            <w:pPr>
                              <w:jc w:val="center"/>
                              <w:rPr>
                                <w:rFonts w:hint="eastAsia" w:ascii="Times New Roman" w:hAnsi="Times New Roman" w:eastAsia="宋体" w:cs="Times New Roman"/>
                                <w:szCs w:val="21"/>
                              </w:rPr>
                            </w:pPr>
                            <w:r>
                              <w:rPr>
                                <w:rFonts w:hint="eastAsia" w:ascii="Times New Roman" w:hAnsi="Times New Roman" w:eastAsia="宋体" w:cs="Times New Roman"/>
                                <w:szCs w:val="21"/>
                                <w:lang w:val="en-US" w:eastAsia="zh-CN"/>
                              </w:rPr>
                              <w:t>自然人本人</w:t>
                            </w:r>
                            <w:r>
                              <w:rPr>
                                <w:rFonts w:hint="eastAsia" w:ascii="Times New Roman" w:hAnsi="Times New Roman" w:eastAsia="宋体" w:cs="Times New Roman"/>
                                <w:szCs w:val="21"/>
                              </w:rPr>
                              <w:t>身份证复印件</w:t>
                            </w:r>
                          </w:p>
                          <w:p w14:paraId="7A9CED9B">
                            <w:pPr>
                              <w:jc w:val="center"/>
                              <w:rPr>
                                <w:rFonts w:hint="eastAsia" w:ascii="Times New Roman" w:hAnsi="Times New Roman" w:eastAsia="宋体" w:cs="Times New Roman"/>
                                <w:szCs w:val="21"/>
                              </w:rPr>
                            </w:pPr>
                            <w:r>
                              <w:rPr>
                                <w:rFonts w:hint="eastAsia" w:ascii="Times New Roman" w:hAnsi="Times New Roman" w:eastAsia="宋体" w:cs="Times New Roman"/>
                                <w:szCs w:val="21"/>
                              </w:rPr>
                              <w:t>粘贴处</w:t>
                            </w:r>
                          </w:p>
                        </w:txbxContent>
                      </wps:txbx>
                      <wps:bodyPr upright="1"/>
                    </wps:wsp>
                  </a:graphicData>
                </a:graphic>
              </wp:anchor>
            </w:drawing>
          </mc:Choice>
          <mc:Fallback>
            <w:pict>
              <v:shape id="_x0000_s1026" o:spid="_x0000_s1026" o:spt="176" type="#_x0000_t176" style="position:absolute;left:0pt;margin-left:136pt;margin-top:0.75pt;height:101.4pt;width:189pt;z-index:251660288;mso-width-relative:page;mso-height-relative:page;" fillcolor="#FFFFFF" filled="t" stroked="t" coordsize="21600,21600" o:gfxdata="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RO9JmdYAAAAJAQAADwAAAAAAAAABACAAAAAiAAAAZHJzL2Rvd25yZXYueG1sUEsBAhQAFAAA&#10;AAgAh07iQOMYRCkqAgAAUAQAAA4AAAAAAAAAAQAgAAAAJQEAAGRycy9lMm9Eb2MueG1sUEsFBgAA&#10;AAAGAAYAWQEAAMEFAAAAAA==&#10;">
                <v:fill on="t" focussize="0,0"/>
                <v:stroke color="#000000" joinstyle="miter"/>
                <v:imagedata o:title=""/>
                <o:lock v:ext="edit" aspectratio="f"/>
                <v:textbox>
                  <w:txbxContent>
                    <w:p w14:paraId="6E4D987C">
                      <w:pPr>
                        <w:jc w:val="center"/>
                      </w:pPr>
                    </w:p>
                    <w:p w14:paraId="220A6017">
                      <w:pPr>
                        <w:jc w:val="center"/>
                        <w:rPr>
                          <w:rFonts w:hint="eastAsia" w:ascii="Times New Roman" w:hAnsi="Times New Roman" w:eastAsia="宋体" w:cs="Times New Roman"/>
                          <w:szCs w:val="21"/>
                        </w:rPr>
                      </w:pPr>
                      <w:r>
                        <w:rPr>
                          <w:rFonts w:hint="eastAsia" w:ascii="Times New Roman" w:hAnsi="Times New Roman" w:eastAsia="宋体" w:cs="Times New Roman"/>
                          <w:szCs w:val="21"/>
                          <w:lang w:val="en-US" w:eastAsia="zh-CN"/>
                        </w:rPr>
                        <w:t>自然人本人</w:t>
                      </w:r>
                      <w:r>
                        <w:rPr>
                          <w:rFonts w:hint="eastAsia" w:ascii="Times New Roman" w:hAnsi="Times New Roman" w:eastAsia="宋体" w:cs="Times New Roman"/>
                          <w:szCs w:val="21"/>
                        </w:rPr>
                        <w:t>身份证复印件</w:t>
                      </w:r>
                    </w:p>
                    <w:p w14:paraId="7A9CED9B">
                      <w:pPr>
                        <w:jc w:val="center"/>
                        <w:rPr>
                          <w:rFonts w:hint="eastAsia" w:ascii="Times New Roman" w:hAnsi="Times New Roman" w:eastAsia="宋体" w:cs="Times New Roman"/>
                          <w:szCs w:val="21"/>
                        </w:rPr>
                      </w:pPr>
                      <w:r>
                        <w:rPr>
                          <w:rFonts w:hint="eastAsia" w:ascii="Times New Roman" w:hAnsi="Times New Roman" w:eastAsia="宋体" w:cs="Times New Roman"/>
                          <w:szCs w:val="21"/>
                        </w:rPr>
                        <w:t>粘贴处</w:t>
                      </w:r>
                    </w:p>
                  </w:txbxContent>
                </v:textbox>
              </v:shape>
            </w:pict>
          </mc:Fallback>
        </mc:AlternateContent>
      </w:r>
    </w:p>
    <w:p w14:paraId="2DDA90A4">
      <w:pPr>
        <w:spacing w:line="240" w:lineRule="exact"/>
        <w:rPr>
          <w:b/>
          <w:color w:val="auto"/>
          <w:sz w:val="28"/>
          <w:szCs w:val="28"/>
          <w:highlight w:val="none"/>
        </w:rPr>
      </w:pPr>
    </w:p>
    <w:p w14:paraId="2F654DD4">
      <w:pPr>
        <w:spacing w:line="240" w:lineRule="exact"/>
        <w:rPr>
          <w:b/>
          <w:color w:val="auto"/>
          <w:sz w:val="28"/>
          <w:szCs w:val="28"/>
          <w:highlight w:val="none"/>
        </w:rPr>
      </w:pPr>
    </w:p>
    <w:p w14:paraId="329FF6D6">
      <w:pPr>
        <w:spacing w:line="240" w:lineRule="exact"/>
        <w:rPr>
          <w:b/>
          <w:color w:val="auto"/>
          <w:sz w:val="28"/>
          <w:szCs w:val="28"/>
          <w:highlight w:val="none"/>
        </w:rPr>
      </w:pPr>
    </w:p>
    <w:p w14:paraId="13EA74A8">
      <w:pPr>
        <w:spacing w:line="240" w:lineRule="exact"/>
        <w:rPr>
          <w:b/>
          <w:color w:val="auto"/>
          <w:sz w:val="28"/>
          <w:szCs w:val="28"/>
          <w:highlight w:val="none"/>
        </w:rPr>
      </w:pPr>
    </w:p>
    <w:p w14:paraId="4649A673">
      <w:pPr>
        <w:spacing w:line="240" w:lineRule="exact"/>
        <w:rPr>
          <w:b/>
          <w:color w:val="auto"/>
          <w:sz w:val="28"/>
          <w:szCs w:val="28"/>
          <w:highlight w:val="none"/>
        </w:rPr>
      </w:pPr>
    </w:p>
    <w:p w14:paraId="3D5D0922">
      <w:pPr>
        <w:spacing w:line="240" w:lineRule="exact"/>
        <w:rPr>
          <w:b/>
          <w:color w:val="auto"/>
          <w:sz w:val="28"/>
          <w:szCs w:val="28"/>
          <w:highlight w:val="none"/>
        </w:rPr>
      </w:pPr>
    </w:p>
    <w:p w14:paraId="33786521">
      <w:pPr>
        <w:spacing w:line="240" w:lineRule="exact"/>
        <w:rPr>
          <w:b/>
          <w:color w:val="auto"/>
          <w:sz w:val="28"/>
          <w:szCs w:val="28"/>
          <w:highlight w:val="none"/>
        </w:rPr>
      </w:pPr>
    </w:p>
    <w:p w14:paraId="623E2F93">
      <w:pPr>
        <w:spacing w:line="240" w:lineRule="exact"/>
        <w:rPr>
          <w:b/>
          <w:color w:val="auto"/>
          <w:sz w:val="28"/>
          <w:szCs w:val="28"/>
          <w:highlight w:val="none"/>
        </w:rPr>
      </w:pPr>
    </w:p>
    <w:p w14:paraId="50A22F2F">
      <w:pPr>
        <w:spacing w:line="240" w:lineRule="exact"/>
        <w:rPr>
          <w:b/>
          <w:color w:val="auto"/>
          <w:sz w:val="28"/>
          <w:szCs w:val="28"/>
          <w:highlight w:val="none"/>
        </w:rPr>
      </w:pPr>
    </w:p>
    <w:p w14:paraId="707F20C8">
      <w:pPr>
        <w:spacing w:line="240" w:lineRule="exact"/>
        <w:rPr>
          <w:b/>
          <w:color w:val="auto"/>
          <w:sz w:val="28"/>
          <w:szCs w:val="28"/>
          <w:highlight w:val="none"/>
        </w:rPr>
      </w:pPr>
    </w:p>
    <w:p w14:paraId="7BAFC182">
      <w:pPr>
        <w:spacing w:line="240" w:lineRule="exact"/>
        <w:rPr>
          <w:b/>
          <w:color w:val="auto"/>
          <w:sz w:val="28"/>
          <w:szCs w:val="28"/>
          <w:highlight w:val="none"/>
        </w:rPr>
      </w:pPr>
    </w:p>
    <w:p w14:paraId="0A8338C2">
      <w:pPr>
        <w:spacing w:line="240" w:lineRule="exact"/>
        <w:rPr>
          <w:b/>
          <w:color w:val="auto"/>
          <w:sz w:val="28"/>
          <w:szCs w:val="28"/>
          <w:highlight w:val="none"/>
        </w:rPr>
      </w:pPr>
    </w:p>
    <w:p w14:paraId="504AE09B">
      <w:pPr>
        <w:rPr>
          <w:color w:val="auto"/>
          <w:szCs w:val="21"/>
          <w:highlight w:val="none"/>
        </w:rPr>
      </w:pPr>
      <w:r>
        <w:rPr>
          <w:rFonts w:hint="eastAsia" w:ascii="宋体" w:cs="宋体"/>
          <w:color w:val="auto"/>
          <w:highlight w:val="none"/>
          <w:lang w:val="en-US" w:eastAsia="zh-CN"/>
        </w:rPr>
        <w:t>自然人本人</w:t>
      </w:r>
      <w:r>
        <w:rPr>
          <w:rFonts w:hint="eastAsia" w:ascii="宋体" w:cs="宋体"/>
          <w:color w:val="auto"/>
          <w:highlight w:val="none"/>
        </w:rPr>
        <w:t>(签字或盖章)：</w:t>
      </w:r>
      <w:r>
        <w:rPr>
          <w:color w:val="auto"/>
          <w:szCs w:val="21"/>
          <w:highlight w:val="none"/>
          <w:u w:val="single"/>
        </w:rPr>
        <w:t xml:space="preserve">               </w:t>
      </w:r>
    </w:p>
    <w:p w14:paraId="2CA79EC6">
      <w:pPr>
        <w:rPr>
          <w:color w:val="auto"/>
          <w:szCs w:val="21"/>
          <w:highlight w:val="none"/>
        </w:rPr>
      </w:pPr>
    </w:p>
    <w:p w14:paraId="43A5BC6C">
      <w:pPr>
        <w:rPr>
          <w:color w:val="auto"/>
          <w:szCs w:val="21"/>
          <w:highlight w:val="none"/>
        </w:rPr>
      </w:pPr>
      <w:r>
        <w:rPr>
          <w:color w:val="auto"/>
          <w:szCs w:val="21"/>
          <w:highlight w:val="none"/>
          <w:u w:val="single"/>
        </w:rPr>
        <w:t xml:space="preserve">        </w:t>
      </w:r>
      <w:r>
        <w:rPr>
          <w:rFonts w:hint="eastAsia"/>
          <w:color w:val="auto"/>
          <w:szCs w:val="21"/>
          <w:highlight w:val="none"/>
        </w:rPr>
        <w:t>年</w:t>
      </w:r>
      <w:r>
        <w:rPr>
          <w:color w:val="auto"/>
          <w:szCs w:val="21"/>
          <w:highlight w:val="none"/>
          <w:u w:val="single"/>
        </w:rPr>
        <w:t xml:space="preserve">    </w:t>
      </w:r>
      <w:r>
        <w:rPr>
          <w:rFonts w:hint="eastAsia"/>
          <w:color w:val="auto"/>
          <w:szCs w:val="21"/>
          <w:highlight w:val="none"/>
        </w:rPr>
        <w:t>月</w:t>
      </w:r>
      <w:r>
        <w:rPr>
          <w:color w:val="auto"/>
          <w:szCs w:val="21"/>
          <w:highlight w:val="none"/>
          <w:u w:val="single"/>
        </w:rPr>
        <w:t xml:space="preserve">    </w:t>
      </w:r>
      <w:r>
        <w:rPr>
          <w:rFonts w:hint="eastAsia"/>
          <w:color w:val="auto"/>
          <w:szCs w:val="21"/>
          <w:highlight w:val="none"/>
        </w:rPr>
        <w:t>日</w:t>
      </w:r>
    </w:p>
    <w:p w14:paraId="13724A1B">
      <w:pPr>
        <w:spacing w:line="240" w:lineRule="exact"/>
        <w:rPr>
          <w:rFonts w:hint="eastAsia"/>
          <w:b/>
          <w:color w:val="auto"/>
          <w:sz w:val="28"/>
          <w:szCs w:val="28"/>
          <w:highlight w:val="none"/>
        </w:rPr>
      </w:pPr>
      <w:r>
        <w:rPr>
          <w:b/>
          <w:color w:val="auto"/>
          <w:sz w:val="28"/>
          <w:szCs w:val="28"/>
          <w:highlight w:val="none"/>
        </w:rPr>
        <w:br w:type="page"/>
      </w:r>
    </w:p>
    <w:p w14:paraId="7B7B64EC">
      <w:pPr>
        <w:jc w:val="center"/>
        <w:rPr>
          <w:rFonts w:hint="eastAsia" w:ascii="宋体" w:hAnsi="宋体" w:cs="宋体"/>
          <w:color w:val="auto"/>
          <w:kern w:val="2"/>
          <w:highlight w:val="none"/>
          <w:lang w:bidi="ar"/>
        </w:rPr>
      </w:pPr>
      <w:r>
        <w:rPr>
          <w:rFonts w:hint="eastAsia" w:ascii="宋体" w:hAnsi="宋体" w:cs="宋体"/>
          <w:color w:val="auto"/>
          <w:kern w:val="2"/>
          <w:highlight w:val="none"/>
          <w:lang w:bidi="ar"/>
        </w:rPr>
        <w:t>1</w:t>
      </w:r>
      <w:r>
        <w:rPr>
          <w:rFonts w:hint="eastAsia" w:ascii="宋体" w:hAnsi="宋体" w:cs="宋体"/>
          <w:color w:val="auto"/>
          <w:kern w:val="2"/>
          <w:highlight w:val="none"/>
          <w:lang w:val="en-US" w:eastAsia="zh-CN" w:bidi="ar"/>
        </w:rPr>
        <w:t>3</w:t>
      </w:r>
      <w:r>
        <w:rPr>
          <w:rFonts w:hint="eastAsia" w:ascii="宋体" w:hAnsi="宋体" w:cs="宋体"/>
          <w:color w:val="auto"/>
          <w:kern w:val="2"/>
          <w:highlight w:val="none"/>
          <w:lang w:bidi="ar"/>
        </w:rPr>
        <w:t>、</w:t>
      </w:r>
      <w:r>
        <w:rPr>
          <w:rFonts w:hint="eastAsia" w:ascii="宋体" w:hAnsi="宋体" w:cs="宋体"/>
          <w:color w:val="auto"/>
          <w:kern w:val="2"/>
          <w:highlight w:val="none"/>
          <w:lang w:eastAsia="zh-CN" w:bidi="ar"/>
        </w:rPr>
        <w:t>2023年9月1日</w:t>
      </w:r>
      <w:r>
        <w:rPr>
          <w:rFonts w:hint="eastAsia" w:ascii="宋体" w:hAnsi="宋体" w:cs="宋体"/>
          <w:color w:val="auto"/>
          <w:kern w:val="2"/>
          <w:highlight w:val="none"/>
          <w:lang w:bidi="ar"/>
        </w:rPr>
        <w:t>以来类似项目业绩一览表格式</w:t>
      </w:r>
    </w:p>
    <w:p w14:paraId="01CD69C5">
      <w:pPr>
        <w:pStyle w:val="3"/>
        <w:spacing w:line="360" w:lineRule="auto"/>
        <w:ind w:left="5250"/>
        <w:rPr>
          <w:rFonts w:ascii="宋体" w:hAnsi="宋体"/>
          <w:color w:val="auto"/>
          <w:szCs w:val="21"/>
          <w:highlight w:val="none"/>
        </w:rPr>
      </w:pP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945"/>
        <w:gridCol w:w="1875"/>
        <w:gridCol w:w="1185"/>
        <w:gridCol w:w="1054"/>
        <w:gridCol w:w="1296"/>
        <w:gridCol w:w="955"/>
        <w:gridCol w:w="1206"/>
      </w:tblGrid>
      <w:tr w14:paraId="066E8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37" w:type="dxa"/>
            <w:vMerge w:val="restart"/>
            <w:tcBorders>
              <w:top w:val="single" w:color="auto" w:sz="12" w:space="0"/>
              <w:left w:val="single" w:color="auto" w:sz="12" w:space="0"/>
              <w:bottom w:val="single" w:color="auto" w:sz="4" w:space="0"/>
              <w:right w:val="single" w:color="auto" w:sz="4" w:space="0"/>
            </w:tcBorders>
            <w:noWrap w:val="0"/>
            <w:vAlign w:val="center"/>
          </w:tcPr>
          <w:p w14:paraId="22EF9F66">
            <w:pPr>
              <w:pStyle w:val="4"/>
              <w:snapToGrid w:val="0"/>
              <w:jc w:val="center"/>
              <w:rPr>
                <w:rFonts w:hAnsi="Times New Roman" w:cs="宋体"/>
                <w:b/>
                <w:bCs/>
                <w:color w:val="auto"/>
                <w:sz w:val="24"/>
                <w:szCs w:val="24"/>
                <w:highlight w:val="none"/>
              </w:rPr>
            </w:pPr>
            <w:r>
              <w:rPr>
                <w:rFonts w:hAnsi="Times New Roman" w:cs="宋体"/>
                <w:b/>
                <w:bCs/>
                <w:color w:val="auto"/>
                <w:sz w:val="24"/>
                <w:szCs w:val="24"/>
                <w:highlight w:val="none"/>
              </w:rPr>
              <w:t>序号</w:t>
            </w:r>
          </w:p>
        </w:tc>
        <w:tc>
          <w:tcPr>
            <w:tcW w:w="945" w:type="dxa"/>
            <w:vMerge w:val="restart"/>
            <w:tcBorders>
              <w:top w:val="single" w:color="auto" w:sz="12" w:space="0"/>
              <w:left w:val="single" w:color="auto" w:sz="4" w:space="0"/>
              <w:bottom w:val="single" w:color="auto" w:sz="4" w:space="0"/>
              <w:right w:val="single" w:color="000000" w:sz="4" w:space="0"/>
            </w:tcBorders>
            <w:noWrap w:val="0"/>
            <w:vAlign w:val="center"/>
          </w:tcPr>
          <w:p w14:paraId="60B9BD25">
            <w:pPr>
              <w:pStyle w:val="4"/>
              <w:snapToGrid w:val="0"/>
              <w:jc w:val="center"/>
              <w:rPr>
                <w:rFonts w:hAnsi="Times New Roman" w:cs="宋体"/>
                <w:b/>
                <w:bCs/>
                <w:color w:val="auto"/>
                <w:sz w:val="24"/>
                <w:szCs w:val="24"/>
                <w:highlight w:val="none"/>
              </w:rPr>
            </w:pPr>
            <w:r>
              <w:rPr>
                <w:rFonts w:hAnsi="Times New Roman" w:cs="宋体"/>
                <w:b/>
                <w:bCs/>
                <w:color w:val="auto"/>
                <w:sz w:val="24"/>
                <w:szCs w:val="24"/>
                <w:highlight w:val="none"/>
              </w:rPr>
              <w:t>年份</w:t>
            </w:r>
          </w:p>
        </w:tc>
        <w:tc>
          <w:tcPr>
            <w:tcW w:w="1875" w:type="dxa"/>
            <w:vMerge w:val="restart"/>
            <w:tcBorders>
              <w:top w:val="single" w:color="auto" w:sz="12" w:space="0"/>
              <w:left w:val="single" w:color="auto" w:sz="4" w:space="0"/>
              <w:bottom w:val="single" w:color="auto" w:sz="4" w:space="0"/>
              <w:right w:val="single" w:color="auto" w:sz="4" w:space="0"/>
            </w:tcBorders>
            <w:noWrap w:val="0"/>
            <w:vAlign w:val="center"/>
          </w:tcPr>
          <w:p w14:paraId="25CEEA8F">
            <w:pPr>
              <w:pStyle w:val="4"/>
              <w:snapToGrid w:val="0"/>
              <w:jc w:val="center"/>
              <w:rPr>
                <w:rFonts w:hAnsi="Times New Roman" w:cs="宋体"/>
                <w:b/>
                <w:bCs/>
                <w:color w:val="auto"/>
                <w:sz w:val="24"/>
                <w:szCs w:val="24"/>
                <w:highlight w:val="none"/>
              </w:rPr>
            </w:pPr>
            <w:r>
              <w:rPr>
                <w:rFonts w:hAnsi="Times New Roman" w:cs="宋体"/>
                <w:b/>
                <w:bCs/>
                <w:color w:val="auto"/>
                <w:sz w:val="24"/>
                <w:szCs w:val="24"/>
                <w:highlight w:val="none"/>
              </w:rPr>
              <w:t>项目名称</w:t>
            </w:r>
          </w:p>
        </w:tc>
        <w:tc>
          <w:tcPr>
            <w:tcW w:w="1185" w:type="dxa"/>
            <w:vMerge w:val="restart"/>
            <w:tcBorders>
              <w:top w:val="single" w:color="auto" w:sz="12" w:space="0"/>
              <w:left w:val="single" w:color="auto" w:sz="4" w:space="0"/>
              <w:bottom w:val="single" w:color="auto" w:sz="4" w:space="0"/>
              <w:right w:val="single" w:color="auto" w:sz="4" w:space="0"/>
            </w:tcBorders>
            <w:noWrap w:val="0"/>
            <w:vAlign w:val="center"/>
          </w:tcPr>
          <w:p w14:paraId="36891BBD">
            <w:pPr>
              <w:pStyle w:val="4"/>
              <w:snapToGrid w:val="0"/>
              <w:jc w:val="center"/>
              <w:rPr>
                <w:rFonts w:hAnsi="Times New Roman" w:cs="宋体"/>
                <w:b/>
                <w:bCs/>
                <w:color w:val="auto"/>
                <w:sz w:val="24"/>
                <w:szCs w:val="24"/>
                <w:highlight w:val="none"/>
              </w:rPr>
            </w:pPr>
            <w:r>
              <w:rPr>
                <w:rFonts w:hAnsi="Times New Roman" w:cs="宋体"/>
                <w:b/>
                <w:bCs/>
                <w:color w:val="auto"/>
                <w:sz w:val="24"/>
                <w:szCs w:val="24"/>
                <w:highlight w:val="none"/>
              </w:rPr>
              <w:t>合同金额（万元）</w:t>
            </w:r>
          </w:p>
        </w:tc>
        <w:tc>
          <w:tcPr>
            <w:tcW w:w="1054" w:type="dxa"/>
            <w:vMerge w:val="restart"/>
            <w:tcBorders>
              <w:top w:val="single" w:color="auto" w:sz="12" w:space="0"/>
              <w:left w:val="single" w:color="auto" w:sz="4" w:space="0"/>
              <w:bottom w:val="single" w:color="auto" w:sz="4" w:space="0"/>
              <w:right w:val="single" w:color="auto" w:sz="4" w:space="0"/>
            </w:tcBorders>
            <w:noWrap w:val="0"/>
            <w:vAlign w:val="center"/>
          </w:tcPr>
          <w:p w14:paraId="2E23CE3F">
            <w:pPr>
              <w:pStyle w:val="4"/>
              <w:snapToGrid w:val="0"/>
              <w:jc w:val="center"/>
              <w:rPr>
                <w:rFonts w:hAnsi="Times New Roman" w:cs="宋体"/>
                <w:b/>
                <w:bCs/>
                <w:color w:val="auto"/>
                <w:sz w:val="24"/>
                <w:szCs w:val="24"/>
                <w:highlight w:val="none"/>
              </w:rPr>
            </w:pPr>
            <w:r>
              <w:rPr>
                <w:rFonts w:hAnsi="Times New Roman" w:cs="宋体"/>
                <w:b/>
                <w:bCs/>
                <w:color w:val="auto"/>
                <w:sz w:val="24"/>
                <w:szCs w:val="24"/>
                <w:highlight w:val="none"/>
              </w:rPr>
              <w:t>主要</w:t>
            </w:r>
          </w:p>
          <w:p w14:paraId="345AF283">
            <w:pPr>
              <w:pStyle w:val="4"/>
              <w:snapToGrid w:val="0"/>
              <w:jc w:val="center"/>
              <w:rPr>
                <w:rFonts w:hAnsi="Times New Roman" w:cs="宋体"/>
                <w:b/>
                <w:bCs/>
                <w:color w:val="auto"/>
                <w:sz w:val="24"/>
                <w:szCs w:val="24"/>
                <w:highlight w:val="none"/>
              </w:rPr>
            </w:pPr>
            <w:r>
              <w:rPr>
                <w:rFonts w:hAnsi="Times New Roman" w:cs="宋体"/>
                <w:b/>
                <w:bCs/>
                <w:color w:val="auto"/>
                <w:sz w:val="24"/>
                <w:szCs w:val="24"/>
                <w:highlight w:val="none"/>
              </w:rPr>
              <w:t>内容</w:t>
            </w:r>
          </w:p>
        </w:tc>
        <w:tc>
          <w:tcPr>
            <w:tcW w:w="3457" w:type="dxa"/>
            <w:gridSpan w:val="3"/>
            <w:tcBorders>
              <w:top w:val="single" w:color="auto" w:sz="12" w:space="0"/>
              <w:left w:val="single" w:color="auto" w:sz="4" w:space="0"/>
              <w:bottom w:val="single" w:color="auto" w:sz="4" w:space="0"/>
              <w:right w:val="single" w:color="auto" w:sz="12" w:space="0"/>
            </w:tcBorders>
            <w:noWrap w:val="0"/>
            <w:vAlign w:val="center"/>
          </w:tcPr>
          <w:p w14:paraId="2EAE1B12">
            <w:pPr>
              <w:pStyle w:val="4"/>
              <w:snapToGrid w:val="0"/>
              <w:jc w:val="center"/>
              <w:rPr>
                <w:rFonts w:hAnsi="Times New Roman" w:cs="宋体"/>
                <w:b/>
                <w:bCs/>
                <w:color w:val="auto"/>
                <w:sz w:val="24"/>
                <w:szCs w:val="24"/>
                <w:highlight w:val="none"/>
              </w:rPr>
            </w:pPr>
            <w:r>
              <w:rPr>
                <w:rFonts w:hAnsi="Times New Roman" w:cs="宋体"/>
                <w:b/>
                <w:bCs/>
                <w:color w:val="auto"/>
                <w:sz w:val="24"/>
                <w:szCs w:val="24"/>
                <w:highlight w:val="none"/>
              </w:rPr>
              <w:t>业主情况</w:t>
            </w:r>
          </w:p>
        </w:tc>
      </w:tr>
      <w:tr w14:paraId="3A699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37" w:type="dxa"/>
            <w:vMerge w:val="continue"/>
            <w:tcBorders>
              <w:top w:val="single" w:color="auto" w:sz="4" w:space="0"/>
              <w:left w:val="single" w:color="auto" w:sz="12" w:space="0"/>
              <w:bottom w:val="single" w:color="auto" w:sz="4" w:space="0"/>
              <w:right w:val="single" w:color="auto" w:sz="4" w:space="0"/>
            </w:tcBorders>
            <w:noWrap w:val="0"/>
            <w:vAlign w:val="center"/>
          </w:tcPr>
          <w:p w14:paraId="102338DB">
            <w:pPr>
              <w:widowControl/>
              <w:snapToGrid w:val="0"/>
              <w:jc w:val="center"/>
              <w:rPr>
                <w:rFonts w:hint="eastAsia" w:ascii="宋体" w:cs="宋体"/>
                <w:b/>
                <w:bCs/>
                <w:color w:val="auto"/>
                <w:highlight w:val="none"/>
              </w:rPr>
            </w:pPr>
          </w:p>
        </w:tc>
        <w:tc>
          <w:tcPr>
            <w:tcW w:w="945" w:type="dxa"/>
            <w:vMerge w:val="continue"/>
            <w:tcBorders>
              <w:top w:val="single" w:color="auto" w:sz="4" w:space="0"/>
              <w:left w:val="single" w:color="auto" w:sz="4" w:space="0"/>
              <w:bottom w:val="single" w:color="auto" w:sz="4" w:space="0"/>
              <w:right w:val="single" w:color="000000" w:sz="4" w:space="0"/>
            </w:tcBorders>
            <w:noWrap w:val="0"/>
            <w:vAlign w:val="center"/>
          </w:tcPr>
          <w:p w14:paraId="36121857">
            <w:pPr>
              <w:widowControl/>
              <w:snapToGrid w:val="0"/>
              <w:jc w:val="center"/>
              <w:rPr>
                <w:rFonts w:hint="eastAsia" w:ascii="宋体" w:cs="宋体"/>
                <w:b/>
                <w:bCs/>
                <w:color w:val="auto"/>
                <w:highlight w:val="none"/>
              </w:rPr>
            </w:pPr>
          </w:p>
        </w:tc>
        <w:tc>
          <w:tcPr>
            <w:tcW w:w="1875" w:type="dxa"/>
            <w:vMerge w:val="continue"/>
            <w:tcBorders>
              <w:top w:val="single" w:color="auto" w:sz="4" w:space="0"/>
              <w:left w:val="single" w:color="auto" w:sz="4" w:space="0"/>
              <w:bottom w:val="single" w:color="auto" w:sz="4" w:space="0"/>
              <w:right w:val="single" w:color="auto" w:sz="4" w:space="0"/>
            </w:tcBorders>
            <w:noWrap w:val="0"/>
            <w:vAlign w:val="center"/>
          </w:tcPr>
          <w:p w14:paraId="33C741AD">
            <w:pPr>
              <w:widowControl/>
              <w:snapToGrid w:val="0"/>
              <w:jc w:val="center"/>
              <w:rPr>
                <w:rFonts w:hint="eastAsia" w:ascii="宋体" w:cs="宋体"/>
                <w:b/>
                <w:bCs/>
                <w:color w:val="auto"/>
                <w:highlight w:val="none"/>
              </w:rPr>
            </w:pPr>
          </w:p>
        </w:tc>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14:paraId="70E9B10D">
            <w:pPr>
              <w:widowControl/>
              <w:snapToGrid w:val="0"/>
              <w:jc w:val="center"/>
              <w:rPr>
                <w:rFonts w:hint="eastAsia" w:ascii="宋体" w:cs="宋体"/>
                <w:b/>
                <w:bCs/>
                <w:color w:val="auto"/>
                <w:highlight w:val="none"/>
              </w:rPr>
            </w:pPr>
          </w:p>
        </w:tc>
        <w:tc>
          <w:tcPr>
            <w:tcW w:w="1054" w:type="dxa"/>
            <w:vMerge w:val="continue"/>
            <w:tcBorders>
              <w:top w:val="single" w:color="auto" w:sz="4" w:space="0"/>
              <w:left w:val="single" w:color="auto" w:sz="4" w:space="0"/>
              <w:bottom w:val="single" w:color="auto" w:sz="4" w:space="0"/>
              <w:right w:val="single" w:color="auto" w:sz="4" w:space="0"/>
            </w:tcBorders>
            <w:noWrap w:val="0"/>
            <w:vAlign w:val="center"/>
          </w:tcPr>
          <w:p w14:paraId="52BFAC91">
            <w:pPr>
              <w:widowControl/>
              <w:snapToGrid w:val="0"/>
              <w:jc w:val="center"/>
              <w:rPr>
                <w:rFonts w:hint="eastAsia" w:ascii="宋体" w:cs="宋体"/>
                <w:b/>
                <w:bCs/>
                <w:color w:val="auto"/>
                <w:highlight w:val="none"/>
              </w:rPr>
            </w:pPr>
          </w:p>
        </w:tc>
        <w:tc>
          <w:tcPr>
            <w:tcW w:w="1296" w:type="dxa"/>
            <w:tcBorders>
              <w:top w:val="single" w:color="auto" w:sz="4" w:space="0"/>
              <w:left w:val="single" w:color="auto" w:sz="4" w:space="0"/>
              <w:bottom w:val="single" w:color="auto" w:sz="4" w:space="0"/>
              <w:right w:val="single" w:color="auto" w:sz="4" w:space="0"/>
            </w:tcBorders>
            <w:noWrap w:val="0"/>
            <w:vAlign w:val="center"/>
          </w:tcPr>
          <w:p w14:paraId="074DF0E4">
            <w:pPr>
              <w:pStyle w:val="4"/>
              <w:snapToGrid w:val="0"/>
              <w:jc w:val="center"/>
              <w:rPr>
                <w:rFonts w:hAnsi="Times New Roman" w:cs="宋体"/>
                <w:b/>
                <w:bCs/>
                <w:color w:val="auto"/>
                <w:sz w:val="24"/>
                <w:szCs w:val="24"/>
                <w:highlight w:val="none"/>
              </w:rPr>
            </w:pPr>
            <w:r>
              <w:rPr>
                <w:rFonts w:hAnsi="Times New Roman" w:cs="宋体"/>
                <w:b/>
                <w:bCs/>
                <w:color w:val="auto"/>
                <w:sz w:val="24"/>
                <w:szCs w:val="24"/>
                <w:highlight w:val="none"/>
              </w:rPr>
              <w:t>单位名称</w:t>
            </w:r>
          </w:p>
        </w:tc>
        <w:tc>
          <w:tcPr>
            <w:tcW w:w="955" w:type="dxa"/>
            <w:tcBorders>
              <w:top w:val="single" w:color="auto" w:sz="4" w:space="0"/>
              <w:left w:val="single" w:color="auto" w:sz="4" w:space="0"/>
              <w:bottom w:val="single" w:color="auto" w:sz="4" w:space="0"/>
              <w:right w:val="single" w:color="auto" w:sz="4" w:space="0"/>
            </w:tcBorders>
            <w:noWrap w:val="0"/>
            <w:vAlign w:val="center"/>
          </w:tcPr>
          <w:p w14:paraId="5DF7D1A9">
            <w:pPr>
              <w:pStyle w:val="4"/>
              <w:snapToGrid w:val="0"/>
              <w:jc w:val="center"/>
              <w:rPr>
                <w:rFonts w:hAnsi="Times New Roman" w:cs="宋体"/>
                <w:b/>
                <w:bCs/>
                <w:color w:val="auto"/>
                <w:sz w:val="24"/>
                <w:szCs w:val="24"/>
                <w:highlight w:val="none"/>
              </w:rPr>
            </w:pPr>
            <w:r>
              <w:rPr>
                <w:rFonts w:hAnsi="Times New Roman" w:cs="宋体"/>
                <w:b/>
                <w:bCs/>
                <w:color w:val="auto"/>
                <w:sz w:val="24"/>
                <w:szCs w:val="24"/>
                <w:highlight w:val="none"/>
              </w:rPr>
              <w:t>经办人</w:t>
            </w:r>
          </w:p>
        </w:tc>
        <w:tc>
          <w:tcPr>
            <w:tcW w:w="1206" w:type="dxa"/>
            <w:tcBorders>
              <w:top w:val="single" w:color="auto" w:sz="4" w:space="0"/>
              <w:left w:val="single" w:color="auto" w:sz="4" w:space="0"/>
              <w:bottom w:val="single" w:color="auto" w:sz="4" w:space="0"/>
              <w:right w:val="single" w:color="auto" w:sz="12" w:space="0"/>
            </w:tcBorders>
            <w:noWrap w:val="0"/>
            <w:vAlign w:val="center"/>
          </w:tcPr>
          <w:p w14:paraId="69B11A45">
            <w:pPr>
              <w:pStyle w:val="4"/>
              <w:snapToGrid w:val="0"/>
              <w:jc w:val="center"/>
              <w:rPr>
                <w:rFonts w:hAnsi="Times New Roman" w:cs="宋体"/>
                <w:b/>
                <w:bCs/>
                <w:color w:val="auto"/>
                <w:sz w:val="24"/>
                <w:szCs w:val="24"/>
                <w:highlight w:val="none"/>
              </w:rPr>
            </w:pPr>
            <w:r>
              <w:rPr>
                <w:rFonts w:hAnsi="Times New Roman" w:cs="宋体"/>
                <w:b/>
                <w:bCs/>
                <w:color w:val="auto"/>
                <w:sz w:val="24"/>
                <w:szCs w:val="24"/>
                <w:highlight w:val="none"/>
              </w:rPr>
              <w:t>联系方式</w:t>
            </w:r>
          </w:p>
        </w:tc>
      </w:tr>
      <w:tr w14:paraId="3A31E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837" w:type="dxa"/>
            <w:tcBorders>
              <w:top w:val="single" w:color="auto" w:sz="4" w:space="0"/>
              <w:left w:val="single" w:color="auto" w:sz="12" w:space="0"/>
              <w:bottom w:val="single" w:color="auto" w:sz="4" w:space="0"/>
              <w:right w:val="single" w:color="auto" w:sz="4" w:space="0"/>
            </w:tcBorders>
            <w:noWrap w:val="0"/>
            <w:vAlign w:val="center"/>
          </w:tcPr>
          <w:p w14:paraId="103769B3">
            <w:pPr>
              <w:pStyle w:val="4"/>
              <w:snapToGrid w:val="0"/>
              <w:jc w:val="center"/>
              <w:rPr>
                <w:rFonts w:hAnsi="宋体" w:cs="宋体"/>
                <w:color w:val="auto"/>
                <w:kern w:val="2"/>
                <w:sz w:val="21"/>
                <w:szCs w:val="21"/>
                <w:highlight w:val="none"/>
              </w:rPr>
            </w:pPr>
            <w:r>
              <w:rPr>
                <w:rFonts w:hAnsi="宋体" w:cs="宋体"/>
                <w:color w:val="auto"/>
                <w:kern w:val="2"/>
                <w:sz w:val="21"/>
                <w:szCs w:val="21"/>
                <w:highlight w:val="none"/>
              </w:rPr>
              <w:t>1</w:t>
            </w:r>
          </w:p>
        </w:tc>
        <w:tc>
          <w:tcPr>
            <w:tcW w:w="945" w:type="dxa"/>
            <w:tcBorders>
              <w:top w:val="single" w:color="auto" w:sz="4" w:space="0"/>
              <w:left w:val="single" w:color="auto" w:sz="4" w:space="0"/>
              <w:bottom w:val="single" w:color="auto" w:sz="4" w:space="0"/>
              <w:right w:val="single" w:color="000000" w:sz="4" w:space="0"/>
            </w:tcBorders>
            <w:noWrap w:val="0"/>
            <w:vAlign w:val="center"/>
          </w:tcPr>
          <w:p w14:paraId="51AE4130">
            <w:pPr>
              <w:pStyle w:val="4"/>
              <w:snapToGrid w:val="0"/>
              <w:jc w:val="center"/>
              <w:rPr>
                <w:rFonts w:hAnsi="宋体" w:cs="宋体"/>
                <w:color w:val="auto"/>
                <w:kern w:val="2"/>
                <w:sz w:val="21"/>
                <w:szCs w:val="21"/>
                <w:highlight w:val="none"/>
              </w:rPr>
            </w:pPr>
          </w:p>
        </w:tc>
        <w:tc>
          <w:tcPr>
            <w:tcW w:w="1875" w:type="dxa"/>
            <w:tcBorders>
              <w:top w:val="single" w:color="auto" w:sz="4" w:space="0"/>
              <w:left w:val="single" w:color="auto" w:sz="4" w:space="0"/>
              <w:bottom w:val="single" w:color="auto" w:sz="4" w:space="0"/>
              <w:right w:val="single" w:color="auto" w:sz="4" w:space="0"/>
            </w:tcBorders>
            <w:noWrap w:val="0"/>
            <w:vAlign w:val="center"/>
          </w:tcPr>
          <w:p w14:paraId="20D927BD">
            <w:pPr>
              <w:pStyle w:val="4"/>
              <w:snapToGrid w:val="0"/>
              <w:jc w:val="center"/>
              <w:rPr>
                <w:rFonts w:hAnsi="宋体" w:cs="宋体"/>
                <w:color w:val="auto"/>
                <w:kern w:val="2"/>
                <w:sz w:val="21"/>
                <w:szCs w:val="21"/>
                <w:highlight w:val="none"/>
              </w:rPr>
            </w:pPr>
          </w:p>
        </w:tc>
        <w:tc>
          <w:tcPr>
            <w:tcW w:w="1185" w:type="dxa"/>
            <w:tcBorders>
              <w:top w:val="single" w:color="auto" w:sz="4" w:space="0"/>
              <w:left w:val="single" w:color="auto" w:sz="4" w:space="0"/>
              <w:bottom w:val="single" w:color="auto" w:sz="4" w:space="0"/>
              <w:right w:val="single" w:color="auto" w:sz="4" w:space="0"/>
            </w:tcBorders>
            <w:noWrap w:val="0"/>
            <w:vAlign w:val="center"/>
          </w:tcPr>
          <w:p w14:paraId="06FA1A93">
            <w:pPr>
              <w:pStyle w:val="4"/>
              <w:snapToGrid w:val="0"/>
              <w:jc w:val="center"/>
              <w:rPr>
                <w:rFonts w:hAnsi="宋体" w:cs="宋体"/>
                <w:color w:val="auto"/>
                <w:kern w:val="2"/>
                <w:sz w:val="21"/>
                <w:szCs w:val="21"/>
                <w:highlight w:val="none"/>
              </w:rPr>
            </w:pPr>
          </w:p>
        </w:tc>
        <w:tc>
          <w:tcPr>
            <w:tcW w:w="1054" w:type="dxa"/>
            <w:tcBorders>
              <w:top w:val="single" w:color="auto" w:sz="4" w:space="0"/>
              <w:left w:val="single" w:color="auto" w:sz="4" w:space="0"/>
              <w:bottom w:val="single" w:color="auto" w:sz="4" w:space="0"/>
              <w:right w:val="single" w:color="auto" w:sz="4" w:space="0"/>
            </w:tcBorders>
            <w:noWrap w:val="0"/>
            <w:vAlign w:val="center"/>
          </w:tcPr>
          <w:p w14:paraId="4D670362">
            <w:pPr>
              <w:pStyle w:val="4"/>
              <w:snapToGrid w:val="0"/>
              <w:jc w:val="center"/>
              <w:rPr>
                <w:rFonts w:hAnsi="宋体" w:cs="宋体"/>
                <w:color w:val="auto"/>
                <w:kern w:val="2"/>
                <w:sz w:val="21"/>
                <w:szCs w:val="21"/>
                <w:highlight w:val="none"/>
              </w:rPr>
            </w:pPr>
          </w:p>
        </w:tc>
        <w:tc>
          <w:tcPr>
            <w:tcW w:w="1296" w:type="dxa"/>
            <w:tcBorders>
              <w:top w:val="single" w:color="auto" w:sz="4" w:space="0"/>
              <w:left w:val="single" w:color="auto" w:sz="4" w:space="0"/>
              <w:bottom w:val="single" w:color="auto" w:sz="4" w:space="0"/>
              <w:right w:val="single" w:color="auto" w:sz="4" w:space="0"/>
            </w:tcBorders>
            <w:noWrap w:val="0"/>
            <w:vAlign w:val="center"/>
          </w:tcPr>
          <w:p w14:paraId="3F91CA26">
            <w:pPr>
              <w:pStyle w:val="4"/>
              <w:snapToGrid w:val="0"/>
              <w:jc w:val="center"/>
              <w:rPr>
                <w:rFonts w:hAnsi="宋体" w:cs="宋体"/>
                <w:color w:val="auto"/>
                <w:kern w:val="2"/>
                <w:sz w:val="21"/>
                <w:szCs w:val="21"/>
                <w:highlight w:val="none"/>
              </w:rPr>
            </w:pPr>
          </w:p>
        </w:tc>
        <w:tc>
          <w:tcPr>
            <w:tcW w:w="955" w:type="dxa"/>
            <w:tcBorders>
              <w:top w:val="single" w:color="auto" w:sz="4" w:space="0"/>
              <w:left w:val="single" w:color="auto" w:sz="4" w:space="0"/>
              <w:bottom w:val="single" w:color="auto" w:sz="4" w:space="0"/>
              <w:right w:val="single" w:color="auto" w:sz="4" w:space="0"/>
            </w:tcBorders>
            <w:noWrap w:val="0"/>
            <w:vAlign w:val="center"/>
          </w:tcPr>
          <w:p w14:paraId="54939F83">
            <w:pPr>
              <w:pStyle w:val="4"/>
              <w:snapToGrid w:val="0"/>
              <w:jc w:val="center"/>
              <w:rPr>
                <w:rFonts w:hAnsi="宋体" w:cs="宋体"/>
                <w:color w:val="auto"/>
                <w:kern w:val="2"/>
                <w:sz w:val="21"/>
                <w:szCs w:val="21"/>
                <w:highlight w:val="none"/>
              </w:rPr>
            </w:pPr>
          </w:p>
        </w:tc>
        <w:tc>
          <w:tcPr>
            <w:tcW w:w="1206" w:type="dxa"/>
            <w:tcBorders>
              <w:top w:val="single" w:color="auto" w:sz="4" w:space="0"/>
              <w:left w:val="single" w:color="auto" w:sz="4" w:space="0"/>
              <w:bottom w:val="single" w:color="auto" w:sz="4" w:space="0"/>
              <w:right w:val="single" w:color="auto" w:sz="12" w:space="0"/>
            </w:tcBorders>
            <w:noWrap w:val="0"/>
            <w:vAlign w:val="center"/>
          </w:tcPr>
          <w:p w14:paraId="24ACC8C1">
            <w:pPr>
              <w:pStyle w:val="4"/>
              <w:snapToGrid w:val="0"/>
              <w:jc w:val="center"/>
              <w:rPr>
                <w:rFonts w:hAnsi="宋体" w:cs="宋体"/>
                <w:color w:val="auto"/>
                <w:kern w:val="2"/>
                <w:sz w:val="21"/>
                <w:szCs w:val="21"/>
                <w:highlight w:val="none"/>
              </w:rPr>
            </w:pPr>
          </w:p>
        </w:tc>
      </w:tr>
      <w:tr w14:paraId="7A969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837" w:type="dxa"/>
            <w:tcBorders>
              <w:top w:val="single" w:color="auto" w:sz="4" w:space="0"/>
              <w:left w:val="single" w:color="auto" w:sz="12" w:space="0"/>
              <w:bottom w:val="single" w:color="auto" w:sz="4" w:space="0"/>
              <w:right w:val="single" w:color="auto" w:sz="4" w:space="0"/>
            </w:tcBorders>
            <w:noWrap w:val="0"/>
            <w:vAlign w:val="center"/>
          </w:tcPr>
          <w:p w14:paraId="1B2DB13C">
            <w:pPr>
              <w:pStyle w:val="4"/>
              <w:snapToGrid w:val="0"/>
              <w:jc w:val="center"/>
              <w:rPr>
                <w:rFonts w:hAnsi="宋体" w:cs="宋体"/>
                <w:color w:val="auto"/>
                <w:kern w:val="2"/>
                <w:sz w:val="21"/>
                <w:szCs w:val="21"/>
                <w:highlight w:val="none"/>
              </w:rPr>
            </w:pPr>
            <w:r>
              <w:rPr>
                <w:rFonts w:hAnsi="宋体" w:cs="宋体"/>
                <w:color w:val="auto"/>
                <w:kern w:val="2"/>
                <w:sz w:val="21"/>
                <w:szCs w:val="21"/>
                <w:highlight w:val="none"/>
              </w:rPr>
              <w:t>2</w:t>
            </w:r>
          </w:p>
        </w:tc>
        <w:tc>
          <w:tcPr>
            <w:tcW w:w="945" w:type="dxa"/>
            <w:tcBorders>
              <w:top w:val="single" w:color="auto" w:sz="4" w:space="0"/>
              <w:left w:val="single" w:color="auto" w:sz="4" w:space="0"/>
              <w:bottom w:val="single" w:color="auto" w:sz="4" w:space="0"/>
              <w:right w:val="single" w:color="000000" w:sz="4" w:space="0"/>
            </w:tcBorders>
            <w:noWrap w:val="0"/>
            <w:vAlign w:val="center"/>
          </w:tcPr>
          <w:p w14:paraId="1711B715">
            <w:pPr>
              <w:pStyle w:val="4"/>
              <w:snapToGrid w:val="0"/>
              <w:jc w:val="center"/>
              <w:rPr>
                <w:rFonts w:hAnsi="宋体" w:cs="宋体"/>
                <w:color w:val="auto"/>
                <w:kern w:val="2"/>
                <w:sz w:val="21"/>
                <w:szCs w:val="21"/>
                <w:highlight w:val="none"/>
              </w:rPr>
            </w:pPr>
          </w:p>
        </w:tc>
        <w:tc>
          <w:tcPr>
            <w:tcW w:w="1875" w:type="dxa"/>
            <w:tcBorders>
              <w:top w:val="single" w:color="auto" w:sz="4" w:space="0"/>
              <w:left w:val="single" w:color="auto" w:sz="4" w:space="0"/>
              <w:bottom w:val="single" w:color="auto" w:sz="4" w:space="0"/>
              <w:right w:val="single" w:color="auto" w:sz="4" w:space="0"/>
            </w:tcBorders>
            <w:noWrap w:val="0"/>
            <w:vAlign w:val="center"/>
          </w:tcPr>
          <w:p w14:paraId="63C8C243">
            <w:pPr>
              <w:pStyle w:val="4"/>
              <w:snapToGrid w:val="0"/>
              <w:jc w:val="center"/>
              <w:rPr>
                <w:rFonts w:hAnsi="宋体" w:cs="宋体"/>
                <w:color w:val="auto"/>
                <w:kern w:val="2"/>
                <w:sz w:val="21"/>
                <w:szCs w:val="21"/>
                <w:highlight w:val="none"/>
              </w:rPr>
            </w:pPr>
          </w:p>
        </w:tc>
        <w:tc>
          <w:tcPr>
            <w:tcW w:w="1185" w:type="dxa"/>
            <w:tcBorders>
              <w:top w:val="single" w:color="auto" w:sz="4" w:space="0"/>
              <w:left w:val="single" w:color="auto" w:sz="4" w:space="0"/>
              <w:bottom w:val="single" w:color="auto" w:sz="4" w:space="0"/>
              <w:right w:val="single" w:color="auto" w:sz="4" w:space="0"/>
            </w:tcBorders>
            <w:noWrap w:val="0"/>
            <w:vAlign w:val="center"/>
          </w:tcPr>
          <w:p w14:paraId="75F7097F">
            <w:pPr>
              <w:pStyle w:val="4"/>
              <w:snapToGrid w:val="0"/>
              <w:jc w:val="center"/>
              <w:rPr>
                <w:rFonts w:hAnsi="宋体" w:cs="宋体"/>
                <w:color w:val="auto"/>
                <w:kern w:val="2"/>
                <w:sz w:val="21"/>
                <w:szCs w:val="21"/>
                <w:highlight w:val="none"/>
              </w:rPr>
            </w:pPr>
          </w:p>
        </w:tc>
        <w:tc>
          <w:tcPr>
            <w:tcW w:w="1054" w:type="dxa"/>
            <w:tcBorders>
              <w:top w:val="single" w:color="auto" w:sz="4" w:space="0"/>
              <w:left w:val="single" w:color="auto" w:sz="4" w:space="0"/>
              <w:bottom w:val="single" w:color="auto" w:sz="4" w:space="0"/>
              <w:right w:val="single" w:color="auto" w:sz="4" w:space="0"/>
            </w:tcBorders>
            <w:noWrap w:val="0"/>
            <w:vAlign w:val="center"/>
          </w:tcPr>
          <w:p w14:paraId="3105B663">
            <w:pPr>
              <w:pStyle w:val="4"/>
              <w:snapToGrid w:val="0"/>
              <w:jc w:val="center"/>
              <w:rPr>
                <w:rFonts w:hAnsi="宋体" w:cs="宋体"/>
                <w:color w:val="auto"/>
                <w:kern w:val="2"/>
                <w:sz w:val="21"/>
                <w:szCs w:val="21"/>
                <w:highlight w:val="none"/>
              </w:rPr>
            </w:pPr>
          </w:p>
        </w:tc>
        <w:tc>
          <w:tcPr>
            <w:tcW w:w="1296" w:type="dxa"/>
            <w:tcBorders>
              <w:top w:val="single" w:color="auto" w:sz="4" w:space="0"/>
              <w:left w:val="single" w:color="auto" w:sz="4" w:space="0"/>
              <w:bottom w:val="single" w:color="auto" w:sz="4" w:space="0"/>
              <w:right w:val="single" w:color="auto" w:sz="4" w:space="0"/>
            </w:tcBorders>
            <w:noWrap w:val="0"/>
            <w:vAlign w:val="center"/>
          </w:tcPr>
          <w:p w14:paraId="56132C07">
            <w:pPr>
              <w:pStyle w:val="4"/>
              <w:snapToGrid w:val="0"/>
              <w:jc w:val="center"/>
              <w:rPr>
                <w:rFonts w:hAnsi="宋体" w:cs="宋体"/>
                <w:color w:val="auto"/>
                <w:kern w:val="2"/>
                <w:sz w:val="21"/>
                <w:szCs w:val="21"/>
                <w:highlight w:val="none"/>
              </w:rPr>
            </w:pPr>
          </w:p>
        </w:tc>
        <w:tc>
          <w:tcPr>
            <w:tcW w:w="955" w:type="dxa"/>
            <w:tcBorders>
              <w:top w:val="single" w:color="auto" w:sz="4" w:space="0"/>
              <w:left w:val="single" w:color="auto" w:sz="4" w:space="0"/>
              <w:bottom w:val="single" w:color="auto" w:sz="4" w:space="0"/>
              <w:right w:val="single" w:color="auto" w:sz="4" w:space="0"/>
            </w:tcBorders>
            <w:noWrap w:val="0"/>
            <w:vAlign w:val="center"/>
          </w:tcPr>
          <w:p w14:paraId="736E5730">
            <w:pPr>
              <w:pStyle w:val="4"/>
              <w:snapToGrid w:val="0"/>
              <w:jc w:val="center"/>
              <w:rPr>
                <w:rFonts w:hAnsi="宋体" w:cs="宋体"/>
                <w:color w:val="auto"/>
                <w:kern w:val="2"/>
                <w:sz w:val="21"/>
                <w:szCs w:val="21"/>
                <w:highlight w:val="none"/>
              </w:rPr>
            </w:pPr>
          </w:p>
        </w:tc>
        <w:tc>
          <w:tcPr>
            <w:tcW w:w="1206" w:type="dxa"/>
            <w:tcBorders>
              <w:top w:val="single" w:color="auto" w:sz="4" w:space="0"/>
              <w:left w:val="single" w:color="auto" w:sz="4" w:space="0"/>
              <w:bottom w:val="single" w:color="auto" w:sz="4" w:space="0"/>
              <w:right w:val="single" w:color="auto" w:sz="12" w:space="0"/>
            </w:tcBorders>
            <w:noWrap w:val="0"/>
            <w:vAlign w:val="center"/>
          </w:tcPr>
          <w:p w14:paraId="2BB414B9">
            <w:pPr>
              <w:pStyle w:val="4"/>
              <w:snapToGrid w:val="0"/>
              <w:jc w:val="center"/>
              <w:rPr>
                <w:rFonts w:hAnsi="宋体" w:cs="宋体"/>
                <w:color w:val="auto"/>
                <w:kern w:val="2"/>
                <w:sz w:val="21"/>
                <w:szCs w:val="21"/>
                <w:highlight w:val="none"/>
              </w:rPr>
            </w:pPr>
          </w:p>
        </w:tc>
      </w:tr>
      <w:tr w14:paraId="4CD25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837" w:type="dxa"/>
            <w:tcBorders>
              <w:top w:val="single" w:color="auto" w:sz="4" w:space="0"/>
              <w:left w:val="single" w:color="auto" w:sz="12" w:space="0"/>
              <w:bottom w:val="single" w:color="auto" w:sz="4" w:space="0"/>
              <w:right w:val="single" w:color="auto" w:sz="4" w:space="0"/>
            </w:tcBorders>
            <w:noWrap w:val="0"/>
            <w:vAlign w:val="center"/>
          </w:tcPr>
          <w:p w14:paraId="5C3AAB90">
            <w:pPr>
              <w:pStyle w:val="4"/>
              <w:snapToGrid w:val="0"/>
              <w:jc w:val="center"/>
              <w:rPr>
                <w:rFonts w:hAnsi="宋体" w:cs="宋体"/>
                <w:color w:val="auto"/>
                <w:kern w:val="2"/>
                <w:sz w:val="21"/>
                <w:szCs w:val="21"/>
                <w:highlight w:val="none"/>
              </w:rPr>
            </w:pPr>
            <w:r>
              <w:rPr>
                <w:rFonts w:hAnsi="宋体" w:cs="宋体"/>
                <w:color w:val="auto"/>
                <w:kern w:val="2"/>
                <w:sz w:val="21"/>
                <w:szCs w:val="21"/>
                <w:highlight w:val="none"/>
              </w:rPr>
              <w:t>3</w:t>
            </w:r>
          </w:p>
        </w:tc>
        <w:tc>
          <w:tcPr>
            <w:tcW w:w="945" w:type="dxa"/>
            <w:tcBorders>
              <w:top w:val="single" w:color="auto" w:sz="4" w:space="0"/>
              <w:left w:val="single" w:color="auto" w:sz="4" w:space="0"/>
              <w:bottom w:val="single" w:color="auto" w:sz="4" w:space="0"/>
              <w:right w:val="single" w:color="000000" w:sz="4" w:space="0"/>
            </w:tcBorders>
            <w:noWrap w:val="0"/>
            <w:vAlign w:val="center"/>
          </w:tcPr>
          <w:p w14:paraId="71A7D7FE">
            <w:pPr>
              <w:pStyle w:val="4"/>
              <w:snapToGrid w:val="0"/>
              <w:jc w:val="center"/>
              <w:rPr>
                <w:rFonts w:hAnsi="宋体" w:cs="宋体"/>
                <w:color w:val="auto"/>
                <w:kern w:val="2"/>
                <w:sz w:val="21"/>
                <w:szCs w:val="21"/>
                <w:highlight w:val="none"/>
              </w:rPr>
            </w:pPr>
          </w:p>
        </w:tc>
        <w:tc>
          <w:tcPr>
            <w:tcW w:w="1875" w:type="dxa"/>
            <w:tcBorders>
              <w:top w:val="single" w:color="auto" w:sz="4" w:space="0"/>
              <w:left w:val="single" w:color="auto" w:sz="4" w:space="0"/>
              <w:bottom w:val="single" w:color="auto" w:sz="4" w:space="0"/>
              <w:right w:val="single" w:color="auto" w:sz="4" w:space="0"/>
            </w:tcBorders>
            <w:noWrap w:val="0"/>
            <w:vAlign w:val="center"/>
          </w:tcPr>
          <w:p w14:paraId="6EC82E2C">
            <w:pPr>
              <w:pStyle w:val="4"/>
              <w:snapToGrid w:val="0"/>
              <w:jc w:val="center"/>
              <w:rPr>
                <w:rFonts w:hAnsi="宋体" w:cs="宋体"/>
                <w:color w:val="auto"/>
                <w:kern w:val="2"/>
                <w:sz w:val="21"/>
                <w:szCs w:val="21"/>
                <w:highlight w:val="none"/>
              </w:rPr>
            </w:pPr>
          </w:p>
        </w:tc>
        <w:tc>
          <w:tcPr>
            <w:tcW w:w="1185" w:type="dxa"/>
            <w:tcBorders>
              <w:top w:val="single" w:color="auto" w:sz="4" w:space="0"/>
              <w:left w:val="single" w:color="auto" w:sz="4" w:space="0"/>
              <w:bottom w:val="single" w:color="auto" w:sz="4" w:space="0"/>
              <w:right w:val="single" w:color="auto" w:sz="4" w:space="0"/>
            </w:tcBorders>
            <w:noWrap w:val="0"/>
            <w:vAlign w:val="center"/>
          </w:tcPr>
          <w:p w14:paraId="1380BF56">
            <w:pPr>
              <w:pStyle w:val="4"/>
              <w:snapToGrid w:val="0"/>
              <w:jc w:val="center"/>
              <w:rPr>
                <w:rFonts w:hAnsi="宋体" w:cs="宋体"/>
                <w:color w:val="auto"/>
                <w:kern w:val="2"/>
                <w:sz w:val="21"/>
                <w:szCs w:val="21"/>
                <w:highlight w:val="none"/>
              </w:rPr>
            </w:pPr>
          </w:p>
        </w:tc>
        <w:tc>
          <w:tcPr>
            <w:tcW w:w="1054" w:type="dxa"/>
            <w:tcBorders>
              <w:top w:val="single" w:color="auto" w:sz="4" w:space="0"/>
              <w:left w:val="single" w:color="auto" w:sz="4" w:space="0"/>
              <w:bottom w:val="single" w:color="auto" w:sz="4" w:space="0"/>
              <w:right w:val="single" w:color="auto" w:sz="4" w:space="0"/>
            </w:tcBorders>
            <w:noWrap w:val="0"/>
            <w:vAlign w:val="center"/>
          </w:tcPr>
          <w:p w14:paraId="355C4E46">
            <w:pPr>
              <w:pStyle w:val="4"/>
              <w:snapToGrid w:val="0"/>
              <w:jc w:val="center"/>
              <w:rPr>
                <w:rFonts w:hAnsi="宋体" w:cs="宋体"/>
                <w:color w:val="auto"/>
                <w:kern w:val="2"/>
                <w:sz w:val="21"/>
                <w:szCs w:val="21"/>
                <w:highlight w:val="none"/>
              </w:rPr>
            </w:pPr>
          </w:p>
        </w:tc>
        <w:tc>
          <w:tcPr>
            <w:tcW w:w="1296" w:type="dxa"/>
            <w:tcBorders>
              <w:top w:val="single" w:color="auto" w:sz="4" w:space="0"/>
              <w:left w:val="single" w:color="auto" w:sz="4" w:space="0"/>
              <w:bottom w:val="single" w:color="auto" w:sz="4" w:space="0"/>
              <w:right w:val="single" w:color="auto" w:sz="4" w:space="0"/>
            </w:tcBorders>
            <w:noWrap w:val="0"/>
            <w:vAlign w:val="center"/>
          </w:tcPr>
          <w:p w14:paraId="19E2F0D4">
            <w:pPr>
              <w:pStyle w:val="4"/>
              <w:snapToGrid w:val="0"/>
              <w:jc w:val="center"/>
              <w:rPr>
                <w:rFonts w:hAnsi="宋体" w:cs="宋体"/>
                <w:color w:val="auto"/>
                <w:kern w:val="2"/>
                <w:sz w:val="21"/>
                <w:szCs w:val="21"/>
                <w:highlight w:val="none"/>
              </w:rPr>
            </w:pPr>
          </w:p>
        </w:tc>
        <w:tc>
          <w:tcPr>
            <w:tcW w:w="955" w:type="dxa"/>
            <w:tcBorders>
              <w:top w:val="single" w:color="auto" w:sz="4" w:space="0"/>
              <w:left w:val="single" w:color="auto" w:sz="4" w:space="0"/>
              <w:bottom w:val="single" w:color="auto" w:sz="4" w:space="0"/>
              <w:right w:val="single" w:color="auto" w:sz="4" w:space="0"/>
            </w:tcBorders>
            <w:noWrap w:val="0"/>
            <w:vAlign w:val="center"/>
          </w:tcPr>
          <w:p w14:paraId="5EBEB469">
            <w:pPr>
              <w:pStyle w:val="4"/>
              <w:snapToGrid w:val="0"/>
              <w:jc w:val="center"/>
              <w:rPr>
                <w:rFonts w:hAnsi="宋体" w:cs="宋体"/>
                <w:color w:val="auto"/>
                <w:kern w:val="2"/>
                <w:sz w:val="21"/>
                <w:szCs w:val="21"/>
                <w:highlight w:val="none"/>
              </w:rPr>
            </w:pPr>
          </w:p>
        </w:tc>
        <w:tc>
          <w:tcPr>
            <w:tcW w:w="1206" w:type="dxa"/>
            <w:tcBorders>
              <w:top w:val="single" w:color="auto" w:sz="4" w:space="0"/>
              <w:left w:val="single" w:color="auto" w:sz="4" w:space="0"/>
              <w:bottom w:val="single" w:color="auto" w:sz="4" w:space="0"/>
              <w:right w:val="single" w:color="auto" w:sz="12" w:space="0"/>
            </w:tcBorders>
            <w:noWrap w:val="0"/>
            <w:vAlign w:val="center"/>
          </w:tcPr>
          <w:p w14:paraId="52CDF1A3">
            <w:pPr>
              <w:pStyle w:val="4"/>
              <w:snapToGrid w:val="0"/>
              <w:jc w:val="center"/>
              <w:rPr>
                <w:rFonts w:hAnsi="宋体" w:cs="宋体"/>
                <w:color w:val="auto"/>
                <w:kern w:val="2"/>
                <w:sz w:val="21"/>
                <w:szCs w:val="21"/>
                <w:highlight w:val="none"/>
              </w:rPr>
            </w:pPr>
          </w:p>
        </w:tc>
      </w:tr>
      <w:tr w14:paraId="3F47D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837" w:type="dxa"/>
            <w:tcBorders>
              <w:top w:val="single" w:color="auto" w:sz="4" w:space="0"/>
              <w:left w:val="single" w:color="auto" w:sz="12" w:space="0"/>
              <w:bottom w:val="single" w:color="auto" w:sz="12" w:space="0"/>
              <w:right w:val="single" w:color="auto" w:sz="4" w:space="0"/>
            </w:tcBorders>
            <w:noWrap w:val="0"/>
            <w:vAlign w:val="center"/>
          </w:tcPr>
          <w:p w14:paraId="4C27547D">
            <w:pPr>
              <w:pStyle w:val="4"/>
              <w:snapToGrid w:val="0"/>
              <w:jc w:val="center"/>
              <w:rPr>
                <w:rFonts w:hAnsi="宋体" w:cs="宋体"/>
                <w:color w:val="auto"/>
                <w:kern w:val="2"/>
                <w:sz w:val="21"/>
                <w:szCs w:val="21"/>
                <w:highlight w:val="none"/>
              </w:rPr>
            </w:pPr>
            <w:r>
              <w:rPr>
                <w:rFonts w:hAnsi="宋体" w:cs="宋体"/>
                <w:color w:val="auto"/>
                <w:kern w:val="2"/>
                <w:sz w:val="21"/>
                <w:szCs w:val="21"/>
                <w:highlight w:val="none"/>
              </w:rPr>
              <w:t>4</w:t>
            </w:r>
          </w:p>
        </w:tc>
        <w:tc>
          <w:tcPr>
            <w:tcW w:w="945" w:type="dxa"/>
            <w:tcBorders>
              <w:top w:val="single" w:color="auto" w:sz="4" w:space="0"/>
              <w:left w:val="single" w:color="auto" w:sz="4" w:space="0"/>
              <w:bottom w:val="single" w:color="auto" w:sz="12" w:space="0"/>
              <w:right w:val="single" w:color="000000" w:sz="4" w:space="0"/>
            </w:tcBorders>
            <w:noWrap w:val="0"/>
            <w:vAlign w:val="center"/>
          </w:tcPr>
          <w:p w14:paraId="7345955D">
            <w:pPr>
              <w:pStyle w:val="4"/>
              <w:snapToGrid w:val="0"/>
              <w:jc w:val="center"/>
              <w:rPr>
                <w:rFonts w:hAnsi="宋体" w:cs="宋体"/>
                <w:color w:val="auto"/>
                <w:kern w:val="2"/>
                <w:sz w:val="21"/>
                <w:szCs w:val="21"/>
                <w:highlight w:val="none"/>
              </w:rPr>
            </w:pPr>
          </w:p>
        </w:tc>
        <w:tc>
          <w:tcPr>
            <w:tcW w:w="1875" w:type="dxa"/>
            <w:tcBorders>
              <w:top w:val="single" w:color="auto" w:sz="4" w:space="0"/>
              <w:left w:val="single" w:color="auto" w:sz="4" w:space="0"/>
              <w:bottom w:val="single" w:color="auto" w:sz="12" w:space="0"/>
              <w:right w:val="single" w:color="auto" w:sz="4" w:space="0"/>
            </w:tcBorders>
            <w:noWrap w:val="0"/>
            <w:vAlign w:val="center"/>
          </w:tcPr>
          <w:p w14:paraId="0E5B918C">
            <w:pPr>
              <w:pStyle w:val="4"/>
              <w:snapToGrid w:val="0"/>
              <w:jc w:val="center"/>
              <w:rPr>
                <w:rFonts w:hAnsi="宋体" w:cs="宋体"/>
                <w:color w:val="auto"/>
                <w:kern w:val="2"/>
                <w:sz w:val="21"/>
                <w:szCs w:val="21"/>
                <w:highlight w:val="none"/>
              </w:rPr>
            </w:pPr>
          </w:p>
        </w:tc>
        <w:tc>
          <w:tcPr>
            <w:tcW w:w="1185" w:type="dxa"/>
            <w:tcBorders>
              <w:top w:val="single" w:color="auto" w:sz="4" w:space="0"/>
              <w:left w:val="single" w:color="auto" w:sz="4" w:space="0"/>
              <w:bottom w:val="single" w:color="auto" w:sz="12" w:space="0"/>
              <w:right w:val="single" w:color="auto" w:sz="4" w:space="0"/>
            </w:tcBorders>
            <w:noWrap w:val="0"/>
            <w:vAlign w:val="center"/>
          </w:tcPr>
          <w:p w14:paraId="3A8E2944">
            <w:pPr>
              <w:pStyle w:val="4"/>
              <w:snapToGrid w:val="0"/>
              <w:jc w:val="center"/>
              <w:rPr>
                <w:rFonts w:hAnsi="宋体" w:cs="宋体"/>
                <w:color w:val="auto"/>
                <w:kern w:val="2"/>
                <w:sz w:val="21"/>
                <w:szCs w:val="21"/>
                <w:highlight w:val="none"/>
              </w:rPr>
            </w:pPr>
          </w:p>
        </w:tc>
        <w:tc>
          <w:tcPr>
            <w:tcW w:w="1054" w:type="dxa"/>
            <w:tcBorders>
              <w:top w:val="single" w:color="auto" w:sz="4" w:space="0"/>
              <w:left w:val="single" w:color="auto" w:sz="4" w:space="0"/>
              <w:bottom w:val="single" w:color="auto" w:sz="12" w:space="0"/>
              <w:right w:val="single" w:color="auto" w:sz="4" w:space="0"/>
            </w:tcBorders>
            <w:noWrap w:val="0"/>
            <w:vAlign w:val="center"/>
          </w:tcPr>
          <w:p w14:paraId="295B4E46">
            <w:pPr>
              <w:pStyle w:val="4"/>
              <w:snapToGrid w:val="0"/>
              <w:jc w:val="center"/>
              <w:rPr>
                <w:rFonts w:hAnsi="宋体" w:cs="宋体"/>
                <w:color w:val="auto"/>
                <w:kern w:val="2"/>
                <w:sz w:val="21"/>
                <w:szCs w:val="21"/>
                <w:highlight w:val="none"/>
              </w:rPr>
            </w:pPr>
          </w:p>
        </w:tc>
        <w:tc>
          <w:tcPr>
            <w:tcW w:w="1296" w:type="dxa"/>
            <w:tcBorders>
              <w:top w:val="single" w:color="auto" w:sz="4" w:space="0"/>
              <w:left w:val="single" w:color="auto" w:sz="4" w:space="0"/>
              <w:bottom w:val="single" w:color="auto" w:sz="12" w:space="0"/>
              <w:right w:val="single" w:color="auto" w:sz="4" w:space="0"/>
            </w:tcBorders>
            <w:noWrap w:val="0"/>
            <w:vAlign w:val="center"/>
          </w:tcPr>
          <w:p w14:paraId="51BF871E">
            <w:pPr>
              <w:pStyle w:val="4"/>
              <w:snapToGrid w:val="0"/>
              <w:jc w:val="center"/>
              <w:rPr>
                <w:rFonts w:hAnsi="宋体" w:cs="宋体"/>
                <w:color w:val="auto"/>
                <w:kern w:val="2"/>
                <w:sz w:val="21"/>
                <w:szCs w:val="21"/>
                <w:highlight w:val="none"/>
              </w:rPr>
            </w:pPr>
          </w:p>
        </w:tc>
        <w:tc>
          <w:tcPr>
            <w:tcW w:w="955" w:type="dxa"/>
            <w:tcBorders>
              <w:top w:val="single" w:color="auto" w:sz="4" w:space="0"/>
              <w:left w:val="single" w:color="auto" w:sz="4" w:space="0"/>
              <w:bottom w:val="single" w:color="auto" w:sz="12" w:space="0"/>
              <w:right w:val="single" w:color="auto" w:sz="4" w:space="0"/>
            </w:tcBorders>
            <w:noWrap w:val="0"/>
            <w:vAlign w:val="center"/>
          </w:tcPr>
          <w:p w14:paraId="19373242">
            <w:pPr>
              <w:pStyle w:val="4"/>
              <w:snapToGrid w:val="0"/>
              <w:jc w:val="center"/>
              <w:rPr>
                <w:rFonts w:hAnsi="宋体" w:cs="宋体"/>
                <w:color w:val="auto"/>
                <w:kern w:val="2"/>
                <w:sz w:val="21"/>
                <w:szCs w:val="21"/>
                <w:highlight w:val="none"/>
              </w:rPr>
            </w:pPr>
          </w:p>
        </w:tc>
        <w:tc>
          <w:tcPr>
            <w:tcW w:w="1206" w:type="dxa"/>
            <w:tcBorders>
              <w:top w:val="single" w:color="auto" w:sz="4" w:space="0"/>
              <w:left w:val="single" w:color="auto" w:sz="4" w:space="0"/>
              <w:bottom w:val="single" w:color="auto" w:sz="12" w:space="0"/>
              <w:right w:val="single" w:color="auto" w:sz="12" w:space="0"/>
            </w:tcBorders>
            <w:noWrap w:val="0"/>
            <w:vAlign w:val="center"/>
          </w:tcPr>
          <w:p w14:paraId="126065B2">
            <w:pPr>
              <w:pStyle w:val="4"/>
              <w:snapToGrid w:val="0"/>
              <w:jc w:val="center"/>
              <w:rPr>
                <w:rFonts w:hAnsi="宋体" w:cs="宋体"/>
                <w:color w:val="auto"/>
                <w:kern w:val="2"/>
                <w:sz w:val="21"/>
                <w:szCs w:val="21"/>
                <w:highlight w:val="none"/>
              </w:rPr>
            </w:pPr>
          </w:p>
        </w:tc>
      </w:tr>
    </w:tbl>
    <w:p w14:paraId="4975B605">
      <w:pPr>
        <w:spacing w:line="360" w:lineRule="auto"/>
        <w:rPr>
          <w:rFonts w:hint="eastAsia" w:ascii="宋体" w:hAnsi="宋体"/>
          <w:color w:val="auto"/>
          <w:szCs w:val="21"/>
          <w:highlight w:val="none"/>
        </w:rPr>
      </w:pPr>
    </w:p>
    <w:p w14:paraId="76E055A9">
      <w:pPr>
        <w:spacing w:line="360" w:lineRule="auto"/>
        <w:rPr>
          <w:rFonts w:ascii="宋体" w:hAnsi="宋体"/>
          <w:color w:val="auto"/>
          <w:szCs w:val="21"/>
          <w:highlight w:val="none"/>
        </w:rPr>
      </w:pPr>
    </w:p>
    <w:p w14:paraId="3E3F8A59">
      <w:pPr>
        <w:pStyle w:val="7"/>
        <w:spacing w:line="360" w:lineRule="auto"/>
        <w:ind w:left="482" w:hanging="482"/>
        <w:jc w:val="center"/>
        <w:rPr>
          <w:rFonts w:ascii="宋体" w:hAnsi="宋体"/>
          <w:b/>
          <w:color w:val="auto"/>
          <w:szCs w:val="21"/>
          <w:highlight w:val="none"/>
        </w:rPr>
      </w:pPr>
    </w:p>
    <w:p w14:paraId="54331124">
      <w:pPr>
        <w:spacing w:before="163" w:beforeLines="50" w:after="163" w:afterLines="50" w:line="240" w:lineRule="exact"/>
        <w:jc w:val="center"/>
        <w:rPr>
          <w:rFonts w:hint="eastAsia" w:ascii="宋体" w:hAnsi="宋体" w:cs="Arial"/>
          <w:b/>
          <w:color w:val="auto"/>
          <w:szCs w:val="21"/>
          <w:highlight w:val="none"/>
        </w:rPr>
      </w:pPr>
      <w:r>
        <w:rPr>
          <w:rFonts w:hint="eastAsia" w:ascii="宋体" w:hAnsi="宋体"/>
          <w:color w:val="auto"/>
          <w:szCs w:val="21"/>
          <w:highlight w:val="none"/>
          <w:u w:val="single"/>
        </w:rPr>
        <w:br w:type="page"/>
      </w:r>
      <w:r>
        <w:rPr>
          <w:rFonts w:hint="eastAsia" w:ascii="宋体" w:hAnsi="宋体"/>
          <w:color w:val="auto"/>
          <w:szCs w:val="21"/>
          <w:highlight w:val="none"/>
          <w:u w:val="single"/>
          <w:lang w:val="en-US" w:eastAsia="zh-CN"/>
        </w:rPr>
        <w:t>14</w:t>
      </w:r>
      <w:r>
        <w:rPr>
          <w:rFonts w:hint="eastAsia" w:ascii="宋体" w:hAnsi="宋体" w:cs="宋体"/>
          <w:color w:val="auto"/>
          <w:kern w:val="2"/>
          <w:highlight w:val="none"/>
          <w:lang w:bidi="ar"/>
        </w:rPr>
        <w:t>、中小企业声明函</w:t>
      </w:r>
    </w:p>
    <w:p w14:paraId="58C0D64A">
      <w:pPr>
        <w:pStyle w:val="6"/>
        <w:rPr>
          <w:color w:val="auto"/>
          <w:highlight w:val="none"/>
        </w:rPr>
      </w:pPr>
    </w:p>
    <w:p w14:paraId="1D73FCFE">
      <w:pPr>
        <w:pStyle w:val="12"/>
        <w:spacing w:line="360" w:lineRule="auto"/>
        <w:ind w:firstLine="660"/>
        <w:rPr>
          <w:rFonts w:hint="eastAsia"/>
          <w:color w:val="auto"/>
          <w:sz w:val="24"/>
          <w:szCs w:val="24"/>
          <w:highlight w:val="none"/>
        </w:rPr>
      </w:pPr>
      <w:bookmarkStart w:id="12" w:name="OLE_LINK38"/>
      <w:r>
        <w:rPr>
          <w:rFonts w:hint="eastAsia"/>
          <w:color w:val="auto"/>
          <w:sz w:val="24"/>
          <w:szCs w:val="24"/>
          <w:highlight w:val="none"/>
        </w:rPr>
        <w:t>本公司郑重声明，根据《政府采购促进中小企业发展管理办法》（财库</w:t>
      </w:r>
      <w:r>
        <w:rPr>
          <w:rFonts w:hint="eastAsia"/>
          <w:color w:val="auto"/>
          <w:sz w:val="24"/>
          <w:szCs w:val="24"/>
          <w:highlight w:val="none"/>
          <w:lang w:eastAsia="zh-CN"/>
        </w:rPr>
        <w:t>【</w:t>
      </w:r>
      <w:r>
        <w:rPr>
          <w:rFonts w:hint="eastAsia"/>
          <w:color w:val="auto"/>
          <w:sz w:val="24"/>
          <w:szCs w:val="24"/>
          <w:highlight w:val="none"/>
        </w:rPr>
        <w:t>2020</w:t>
      </w:r>
      <w:r>
        <w:rPr>
          <w:rFonts w:hint="eastAsia"/>
          <w:color w:val="auto"/>
          <w:sz w:val="24"/>
          <w:szCs w:val="24"/>
          <w:highlight w:val="none"/>
          <w:lang w:eastAsia="zh-CN"/>
        </w:rPr>
        <w:t>】</w:t>
      </w:r>
      <w:r>
        <w:rPr>
          <w:rFonts w:hint="eastAsia"/>
          <w:color w:val="auto"/>
          <w:sz w:val="24"/>
          <w:szCs w:val="24"/>
          <w:highlight w:val="none"/>
        </w:rPr>
        <w:t>46号）的规定，本公司参加</w:t>
      </w:r>
      <w:r>
        <w:rPr>
          <w:rFonts w:hint="eastAsia"/>
          <w:i/>
          <w:iCs/>
          <w:color w:val="auto"/>
          <w:sz w:val="24"/>
          <w:szCs w:val="24"/>
          <w:highlight w:val="none"/>
          <w:u w:val="single"/>
          <w:lang w:eastAsia="zh-CN"/>
        </w:rPr>
        <w:t>上海市松江区人民政府九里亭街道办事处</w:t>
      </w:r>
      <w:r>
        <w:rPr>
          <w:rFonts w:hint="eastAsia"/>
          <w:color w:val="auto"/>
          <w:sz w:val="24"/>
          <w:szCs w:val="24"/>
          <w:highlight w:val="none"/>
        </w:rPr>
        <w:t>的</w:t>
      </w:r>
      <w:r>
        <w:rPr>
          <w:rFonts w:hint="eastAsia"/>
          <w:i/>
          <w:iCs/>
          <w:color w:val="auto"/>
          <w:sz w:val="24"/>
          <w:szCs w:val="24"/>
          <w:highlight w:val="none"/>
          <w:u w:val="single"/>
          <w:lang w:eastAsia="zh-CN"/>
        </w:rPr>
        <w:t>2026-2028年度九里亭街道残疾人服务项目</w:t>
      </w:r>
      <w:r>
        <w:rPr>
          <w:rFonts w:hint="eastAsia"/>
          <w:color w:val="auto"/>
          <w:sz w:val="24"/>
          <w:szCs w:val="24"/>
          <w:highlight w:val="none"/>
          <w:lang w:eastAsia="zh-CN"/>
        </w:rPr>
        <w:t>采购活动</w:t>
      </w:r>
      <w:r>
        <w:rPr>
          <w:rFonts w:hint="eastAsia"/>
          <w:color w:val="auto"/>
          <w:sz w:val="24"/>
          <w:szCs w:val="24"/>
          <w:highlight w:val="none"/>
        </w:rPr>
        <w:t>，服务全部由符合政策要求的中小企业承接。相关企业的具体情况如下：</w:t>
      </w:r>
    </w:p>
    <w:p w14:paraId="22EFC770">
      <w:pPr>
        <w:pStyle w:val="12"/>
        <w:tabs>
          <w:tab w:val="left" w:pos="1193"/>
          <w:tab w:val="left" w:pos="6974"/>
        </w:tabs>
        <w:spacing w:line="360" w:lineRule="auto"/>
        <w:ind w:firstLine="480" w:firstLineChars="200"/>
        <w:rPr>
          <w:rFonts w:hint="eastAsia"/>
          <w:color w:val="auto"/>
          <w:sz w:val="24"/>
          <w:szCs w:val="24"/>
          <w:highlight w:val="none"/>
          <w:lang w:eastAsia="zh-CN"/>
        </w:rPr>
      </w:pPr>
      <w:bookmarkStart w:id="13" w:name="bookmark35"/>
      <w:bookmarkEnd w:id="13"/>
      <w:r>
        <w:rPr>
          <w:rFonts w:hint="eastAsia"/>
          <w:color w:val="auto"/>
          <w:sz w:val="24"/>
          <w:szCs w:val="24"/>
          <w:highlight w:val="none"/>
          <w:lang w:val="en-US" w:eastAsia="zh-CN"/>
        </w:rPr>
        <w:t>1.</w:t>
      </w:r>
      <w:r>
        <w:rPr>
          <w:rFonts w:hint="eastAsia"/>
          <w:i/>
          <w:iCs/>
          <w:color w:val="auto"/>
          <w:sz w:val="24"/>
          <w:szCs w:val="24"/>
          <w:highlight w:val="none"/>
          <w:u w:val="single"/>
          <w:lang w:eastAsia="zh-CN"/>
        </w:rPr>
        <w:t>2026-2028年度九里亭街道残疾人服务项目</w:t>
      </w:r>
      <w:r>
        <w:rPr>
          <w:rFonts w:hint="eastAsia"/>
          <w:color w:val="auto"/>
          <w:sz w:val="24"/>
          <w:szCs w:val="24"/>
          <w:highlight w:val="none"/>
        </w:rPr>
        <w:t>,属于</w:t>
      </w:r>
      <w:r>
        <w:rPr>
          <w:rFonts w:hint="eastAsia" w:ascii="宋体" w:hAnsi="宋体" w:eastAsia="宋体" w:cs="宋体"/>
          <w:i/>
          <w:iCs/>
          <w:color w:val="auto"/>
          <w:sz w:val="24"/>
          <w:szCs w:val="24"/>
          <w:highlight w:val="none"/>
          <w:u w:val="single"/>
          <w:lang w:val="en-US" w:eastAsia="zh-CN"/>
        </w:rPr>
        <w:t>其他未列明行业</w:t>
      </w:r>
      <w:r>
        <w:rPr>
          <w:rFonts w:hint="eastAsia"/>
          <w:i/>
          <w:iCs/>
          <w:color w:val="auto"/>
          <w:sz w:val="24"/>
          <w:szCs w:val="24"/>
          <w:highlight w:val="none"/>
        </w:rPr>
        <w:t xml:space="preserve">, </w:t>
      </w:r>
      <w:r>
        <w:rPr>
          <w:rFonts w:hint="eastAsia"/>
          <w:color w:val="auto"/>
          <w:sz w:val="24"/>
          <w:szCs w:val="24"/>
          <w:highlight w:val="none"/>
        </w:rPr>
        <w:t>承建（承接）企业为</w:t>
      </w:r>
      <w:r>
        <w:rPr>
          <w:rFonts w:hint="eastAsia"/>
          <w:i/>
          <w:iCs/>
          <w:color w:val="auto"/>
          <w:sz w:val="24"/>
          <w:szCs w:val="24"/>
          <w:highlight w:val="none"/>
          <w:u w:val="single"/>
        </w:rPr>
        <w:t>（企业名称）</w:t>
      </w:r>
      <w:r>
        <w:rPr>
          <w:rFonts w:hint="eastAsia"/>
          <w:i/>
          <w:iCs/>
          <w:color w:val="auto"/>
          <w:sz w:val="24"/>
          <w:szCs w:val="24"/>
          <w:highlight w:val="none"/>
        </w:rPr>
        <w:t>,</w:t>
      </w:r>
      <w:r>
        <w:rPr>
          <w:rFonts w:hint="eastAsia"/>
          <w:color w:val="auto"/>
          <w:sz w:val="24"/>
          <w:szCs w:val="24"/>
          <w:highlight w:val="none"/>
        </w:rPr>
        <w:t>从业人员</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rPr>
        <w:t>人，营业收入为</w:t>
      </w:r>
      <w:r>
        <w:rPr>
          <w:rFonts w:hint="eastAsia"/>
          <w:color w:val="auto"/>
          <w:sz w:val="24"/>
          <w:szCs w:val="24"/>
          <w:highlight w:val="none"/>
          <w:u w:val="single"/>
          <w:lang w:val="en-US" w:eastAsia="zh-CN" w:bidi="zh-CN"/>
        </w:rPr>
        <w:t xml:space="preserve">    </w:t>
      </w:r>
      <w:r>
        <w:rPr>
          <w:rFonts w:hint="eastAsia"/>
          <w:color w:val="auto"/>
          <w:sz w:val="24"/>
          <w:szCs w:val="24"/>
          <w:highlight w:val="none"/>
        </w:rPr>
        <w:t>万元，资产总额为</w:t>
      </w:r>
      <w:r>
        <w:rPr>
          <w:rFonts w:hint="eastAsia"/>
          <w:color w:val="auto"/>
          <w:sz w:val="24"/>
          <w:szCs w:val="24"/>
          <w:highlight w:val="none"/>
          <w:u w:val="single"/>
          <w:lang w:val="en-US" w:eastAsia="zh-CN" w:bidi="zh-CN"/>
        </w:rPr>
        <w:t xml:space="preserve">    </w:t>
      </w:r>
      <w:r>
        <w:rPr>
          <w:rFonts w:hint="eastAsia"/>
          <w:color w:val="auto"/>
          <w:sz w:val="24"/>
          <w:szCs w:val="24"/>
          <w:highlight w:val="none"/>
        </w:rPr>
        <w:t>万元</w:t>
      </w:r>
      <w:r>
        <w:rPr>
          <w:rFonts w:hint="eastAsia"/>
          <w:color w:val="auto"/>
          <w:sz w:val="24"/>
          <w:szCs w:val="24"/>
          <w:highlight w:val="none"/>
          <w:lang w:val="en-US" w:eastAsia="zh-CN" w:bidi="en-US"/>
        </w:rPr>
        <w:t>，</w:t>
      </w:r>
      <w:r>
        <w:rPr>
          <w:rFonts w:hint="eastAsia"/>
          <w:color w:val="auto"/>
          <w:sz w:val="24"/>
          <w:szCs w:val="24"/>
          <w:highlight w:val="none"/>
        </w:rPr>
        <w:t>属于</w:t>
      </w:r>
      <w:r>
        <w:rPr>
          <w:rFonts w:hint="eastAsia"/>
          <w:i/>
          <w:iCs/>
          <w:color w:val="auto"/>
          <w:sz w:val="24"/>
          <w:szCs w:val="24"/>
          <w:highlight w:val="none"/>
          <w:u w:val="single"/>
        </w:rPr>
        <w:t>（中型企业、小型企业、微型企业）</w:t>
      </w:r>
      <w:r>
        <w:rPr>
          <w:rFonts w:hint="eastAsia"/>
          <w:i/>
          <w:iCs/>
          <w:color w:val="auto"/>
          <w:sz w:val="24"/>
          <w:szCs w:val="24"/>
          <w:highlight w:val="none"/>
          <w:lang w:eastAsia="zh-CN"/>
        </w:rPr>
        <w:t>。</w:t>
      </w:r>
    </w:p>
    <w:p w14:paraId="0A0A7612">
      <w:pPr>
        <w:pStyle w:val="12"/>
        <w:spacing w:line="360" w:lineRule="auto"/>
        <w:ind w:firstLine="660"/>
        <w:rPr>
          <w:rFonts w:hint="eastAsia"/>
          <w:color w:val="auto"/>
          <w:sz w:val="24"/>
          <w:szCs w:val="24"/>
          <w:highlight w:val="none"/>
        </w:rPr>
      </w:pPr>
      <w:bookmarkStart w:id="14" w:name="bookmark36"/>
      <w:bookmarkEnd w:id="14"/>
      <w:r>
        <w:rPr>
          <w:rFonts w:hint="eastAsia"/>
          <w:color w:val="auto"/>
          <w:sz w:val="24"/>
          <w:szCs w:val="24"/>
          <w:highlight w:val="none"/>
        </w:rPr>
        <w:t>以上企业，不属于大企业的分支机构，不存在控股股东为大企业的情形，也不存在与大企业的负责人为同一人的情形。</w:t>
      </w:r>
    </w:p>
    <w:p w14:paraId="2CAD6F2B">
      <w:pPr>
        <w:pStyle w:val="12"/>
        <w:spacing w:line="360" w:lineRule="auto"/>
        <w:ind w:firstLine="660"/>
        <w:rPr>
          <w:rFonts w:hint="eastAsia"/>
          <w:color w:val="auto"/>
          <w:sz w:val="24"/>
          <w:szCs w:val="24"/>
          <w:highlight w:val="none"/>
        </w:rPr>
      </w:pPr>
      <w:r>
        <w:rPr>
          <w:rFonts w:hint="eastAsia"/>
          <w:color w:val="auto"/>
          <w:sz w:val="24"/>
          <w:szCs w:val="24"/>
          <w:highlight w:val="none"/>
        </w:rPr>
        <w:t>本企业对上述声明内容的真实性负责。如有虚假，将依法承担相应责任。</w:t>
      </w:r>
    </w:p>
    <w:p w14:paraId="0CD53776">
      <w:pPr>
        <w:pStyle w:val="12"/>
        <w:spacing w:line="360" w:lineRule="auto"/>
        <w:ind w:left="3860" w:firstLine="80"/>
        <w:rPr>
          <w:rFonts w:hint="eastAsia"/>
          <w:color w:val="auto"/>
          <w:sz w:val="24"/>
          <w:szCs w:val="24"/>
          <w:highlight w:val="none"/>
        </w:rPr>
      </w:pPr>
      <w:r>
        <w:rPr>
          <w:rFonts w:hint="eastAsia"/>
          <w:color w:val="auto"/>
          <w:sz w:val="24"/>
          <w:szCs w:val="24"/>
          <w:highlight w:val="none"/>
        </w:rPr>
        <w:t xml:space="preserve">企业名称（盖章）： </w:t>
      </w:r>
    </w:p>
    <w:p w14:paraId="308FE309">
      <w:pPr>
        <w:pStyle w:val="12"/>
        <w:spacing w:line="360" w:lineRule="auto"/>
        <w:ind w:left="3860" w:firstLine="80"/>
        <w:rPr>
          <w:rFonts w:hint="eastAsia"/>
          <w:color w:val="auto"/>
          <w:sz w:val="24"/>
          <w:szCs w:val="24"/>
          <w:highlight w:val="none"/>
        </w:rPr>
      </w:pPr>
      <w:r>
        <w:rPr>
          <w:rFonts w:hint="eastAsia"/>
          <w:color w:val="auto"/>
          <w:sz w:val="24"/>
          <w:szCs w:val="24"/>
          <w:highlight w:val="none"/>
        </w:rPr>
        <w:t>日期：</w:t>
      </w:r>
    </w:p>
    <w:p w14:paraId="4ECCC48E">
      <w:pPr>
        <w:widowControl/>
        <w:spacing w:line="360" w:lineRule="auto"/>
        <w:rPr>
          <w:rFonts w:hint="default" w:hAnsi="宋体" w:eastAsia="宋体"/>
          <w:color w:val="auto"/>
          <w:szCs w:val="21"/>
          <w:highlight w:val="none"/>
          <w:lang w:val="en-US" w:eastAsia="zh-CN"/>
        </w:rPr>
      </w:pPr>
      <w:r>
        <w:rPr>
          <w:rFonts w:hint="eastAsia" w:hAnsi="宋体"/>
          <w:color w:val="auto"/>
          <w:szCs w:val="21"/>
          <w:highlight w:val="none"/>
        </w:rPr>
        <w:t>说明：</w:t>
      </w:r>
      <w:r>
        <w:rPr>
          <w:rFonts w:hint="eastAsia" w:hAnsi="宋体"/>
          <w:color w:val="auto"/>
          <w:szCs w:val="21"/>
          <w:highlight w:val="none"/>
          <w:lang w:val="en-US" w:eastAsia="zh-CN"/>
        </w:rPr>
        <w:t>1、投标人非为企业或非为中小微型企业的，可不填写本表内容，亦可在本表下方列明自身属性。</w:t>
      </w:r>
    </w:p>
    <w:p w14:paraId="36157B21">
      <w:pPr>
        <w:widowControl/>
        <w:spacing w:line="360" w:lineRule="auto"/>
        <w:rPr>
          <w:rFonts w:hAnsi="宋体" w:cs="Arial"/>
          <w:color w:val="auto"/>
          <w:szCs w:val="21"/>
          <w:highlight w:val="none"/>
        </w:rPr>
      </w:pPr>
      <w:r>
        <w:rPr>
          <w:rFonts w:hint="eastAsia" w:hAnsi="宋体"/>
          <w:color w:val="auto"/>
          <w:szCs w:val="21"/>
          <w:highlight w:val="none"/>
          <w:lang w:val="en-US" w:eastAsia="zh-CN"/>
        </w:rPr>
        <w:t>2、</w:t>
      </w:r>
      <w:r>
        <w:rPr>
          <w:rFonts w:hint="eastAsia" w:hAnsi="宋体"/>
          <w:color w:val="auto"/>
          <w:szCs w:val="21"/>
          <w:highlight w:val="none"/>
        </w:rPr>
        <w:t>从业人员、营业收入、资产总额填报上一年度数据，无上一年度数据的新成立企业可不填报</w:t>
      </w:r>
      <w:r>
        <w:rPr>
          <w:rFonts w:hint="eastAsia" w:hAnsi="宋体" w:cs="Arial"/>
          <w:color w:val="auto"/>
          <w:szCs w:val="21"/>
          <w:highlight w:val="none"/>
        </w:rPr>
        <w:t>。</w:t>
      </w:r>
    </w:p>
    <w:p w14:paraId="6EE9D954">
      <w:pPr>
        <w:spacing w:line="360" w:lineRule="auto"/>
        <w:ind w:left="240" w:leftChars="100" w:firstLine="270" w:firstLineChars="150"/>
        <w:rPr>
          <w:rFonts w:hint="eastAsia" w:ascii="宋体" w:hAnsi="宋体" w:cs="宋体"/>
          <w:color w:val="auto"/>
          <w:sz w:val="18"/>
          <w:szCs w:val="18"/>
          <w:highlight w:val="none"/>
        </w:rPr>
      </w:pPr>
      <w:r>
        <w:rPr>
          <w:rFonts w:hint="eastAsia" w:ascii="宋体" w:hAnsi="宋体" w:cs="宋体"/>
          <w:color w:val="auto"/>
          <w:sz w:val="18"/>
          <w:szCs w:val="18"/>
          <w:highlight w:val="none"/>
        </w:rPr>
        <w:t>注：各行业划型标准：</w:t>
      </w:r>
      <w:r>
        <w:rPr>
          <w:rFonts w:hint="eastAsia" w:ascii="宋体" w:hAnsi="宋体" w:cs="宋体"/>
          <w:color w:val="auto"/>
          <w:sz w:val="18"/>
          <w:szCs w:val="18"/>
          <w:highlight w:val="none"/>
        </w:rPr>
        <w:br w:type="textWrapping"/>
      </w:r>
      <w:r>
        <w:rPr>
          <w:rFonts w:hint="eastAsia" w:ascii="宋体" w:hAnsi="宋体" w:cs="宋体"/>
          <w:color w:val="auto"/>
          <w:sz w:val="18"/>
          <w:szCs w:val="18"/>
          <w:highlight w:val="none"/>
        </w:rPr>
        <w:t>　　（一）农、林、牧、渔业。营业收入20000万元以下的为中小微型企业。其中，营业收入500万元及以上的为中型企业，营业收入50万元及以上的为小型企业，营业收入50万元以下的为微型企业。</w:t>
      </w:r>
      <w:r>
        <w:rPr>
          <w:rFonts w:hint="eastAsia" w:ascii="宋体" w:hAnsi="宋体" w:cs="宋体"/>
          <w:color w:val="auto"/>
          <w:sz w:val="18"/>
          <w:szCs w:val="18"/>
          <w:highlight w:val="none"/>
        </w:rPr>
        <w:br w:type="textWrapping"/>
      </w:r>
      <w:r>
        <w:rPr>
          <w:rFonts w:hint="eastAsia" w:ascii="宋体" w:hAnsi="宋体" w:cs="宋体"/>
          <w:color w:val="auto"/>
          <w:sz w:val="18"/>
          <w:szCs w:val="18"/>
          <w:highlight w:val="none"/>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r>
        <w:rPr>
          <w:rFonts w:hint="eastAsia" w:ascii="宋体" w:hAnsi="宋体" w:cs="宋体"/>
          <w:color w:val="auto"/>
          <w:sz w:val="18"/>
          <w:szCs w:val="18"/>
          <w:highlight w:val="none"/>
        </w:rPr>
        <w:br w:type="textWrapping"/>
      </w:r>
      <w:r>
        <w:rPr>
          <w:rFonts w:hint="eastAsia" w:ascii="宋体" w:hAnsi="宋体" w:cs="宋体"/>
          <w:color w:val="auto"/>
          <w:sz w:val="18"/>
          <w:szCs w:val="18"/>
          <w:highlight w:val="none"/>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r>
        <w:rPr>
          <w:rFonts w:hint="eastAsia" w:ascii="宋体" w:hAnsi="宋体" w:cs="宋体"/>
          <w:color w:val="auto"/>
          <w:sz w:val="18"/>
          <w:szCs w:val="18"/>
          <w:highlight w:val="none"/>
        </w:rPr>
        <w:br w:type="textWrapping"/>
      </w:r>
      <w:r>
        <w:rPr>
          <w:rFonts w:hint="eastAsia" w:ascii="宋体" w:hAnsi="宋体" w:cs="宋体"/>
          <w:color w:val="auto"/>
          <w:sz w:val="18"/>
          <w:szCs w:val="18"/>
          <w:highlight w:val="none"/>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r>
        <w:rPr>
          <w:rFonts w:hint="eastAsia" w:ascii="宋体" w:hAnsi="宋体" w:cs="宋体"/>
          <w:color w:val="auto"/>
          <w:sz w:val="18"/>
          <w:szCs w:val="18"/>
          <w:highlight w:val="none"/>
        </w:rPr>
        <w:br w:type="textWrapping"/>
      </w:r>
      <w:r>
        <w:rPr>
          <w:rFonts w:hint="eastAsia" w:ascii="宋体" w:hAnsi="宋体" w:cs="宋体"/>
          <w:color w:val="auto"/>
          <w:sz w:val="18"/>
          <w:szCs w:val="18"/>
          <w:highlight w:val="none"/>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r>
        <w:rPr>
          <w:rFonts w:hint="eastAsia" w:ascii="宋体" w:hAnsi="宋体" w:cs="宋体"/>
          <w:color w:val="auto"/>
          <w:sz w:val="18"/>
          <w:szCs w:val="18"/>
          <w:highlight w:val="none"/>
        </w:rPr>
        <w:br w:type="textWrapping"/>
      </w:r>
      <w:r>
        <w:rPr>
          <w:rFonts w:hint="eastAsia" w:ascii="宋体" w:hAnsi="宋体" w:cs="宋体"/>
          <w:color w:val="auto"/>
          <w:sz w:val="18"/>
          <w:szCs w:val="18"/>
          <w:highlight w:val="none"/>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r>
        <w:rPr>
          <w:rFonts w:hint="eastAsia" w:ascii="宋体" w:hAnsi="宋体" w:cs="宋体"/>
          <w:color w:val="auto"/>
          <w:sz w:val="18"/>
          <w:szCs w:val="18"/>
          <w:highlight w:val="none"/>
        </w:rPr>
        <w:br w:type="textWrapping"/>
      </w:r>
      <w:r>
        <w:rPr>
          <w:rFonts w:hint="eastAsia" w:ascii="宋体" w:hAnsi="宋体" w:cs="宋体"/>
          <w:color w:val="auto"/>
          <w:sz w:val="18"/>
          <w:szCs w:val="18"/>
          <w:highlight w:val="none"/>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r>
        <w:rPr>
          <w:rFonts w:hint="eastAsia" w:ascii="宋体" w:hAnsi="宋体" w:cs="宋体"/>
          <w:color w:val="auto"/>
          <w:sz w:val="18"/>
          <w:szCs w:val="18"/>
          <w:highlight w:val="none"/>
        </w:rPr>
        <w:br w:type="textWrapping"/>
      </w:r>
      <w:r>
        <w:rPr>
          <w:rFonts w:hint="eastAsia" w:ascii="宋体" w:hAnsi="宋体" w:cs="宋体"/>
          <w:color w:val="auto"/>
          <w:sz w:val="18"/>
          <w:szCs w:val="18"/>
          <w:highlight w:val="none"/>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r>
        <w:rPr>
          <w:rFonts w:hint="eastAsia" w:ascii="宋体" w:hAnsi="宋体" w:cs="宋体"/>
          <w:color w:val="auto"/>
          <w:sz w:val="18"/>
          <w:szCs w:val="18"/>
          <w:highlight w:val="none"/>
        </w:rPr>
        <w:br w:type="textWrapping"/>
      </w:r>
      <w:r>
        <w:rPr>
          <w:rFonts w:hint="eastAsia" w:ascii="宋体" w:hAnsi="宋体" w:cs="宋体"/>
          <w:color w:val="auto"/>
          <w:sz w:val="18"/>
          <w:szCs w:val="18"/>
          <w:highlight w:val="none"/>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Pr>
          <w:rFonts w:hint="eastAsia" w:ascii="宋体" w:hAnsi="宋体" w:cs="宋体"/>
          <w:color w:val="auto"/>
          <w:sz w:val="18"/>
          <w:szCs w:val="18"/>
          <w:highlight w:val="none"/>
        </w:rPr>
        <w:br w:type="textWrapping"/>
      </w:r>
      <w:r>
        <w:rPr>
          <w:rFonts w:hint="eastAsia" w:ascii="宋体" w:hAnsi="宋体" w:cs="宋体"/>
          <w:color w:val="auto"/>
          <w:sz w:val="18"/>
          <w:szCs w:val="18"/>
          <w:highlight w:val="none"/>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Pr>
          <w:rFonts w:hint="eastAsia" w:ascii="宋体" w:hAnsi="宋体" w:cs="宋体"/>
          <w:color w:val="auto"/>
          <w:sz w:val="18"/>
          <w:szCs w:val="18"/>
          <w:highlight w:val="none"/>
        </w:rPr>
        <w:br w:type="textWrapping"/>
      </w:r>
      <w:r>
        <w:rPr>
          <w:rFonts w:hint="eastAsia" w:ascii="宋体" w:hAnsi="宋体" w:cs="宋体"/>
          <w:color w:val="auto"/>
          <w:sz w:val="18"/>
          <w:szCs w:val="18"/>
          <w:highlight w:val="none"/>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r>
        <w:rPr>
          <w:rFonts w:hint="eastAsia" w:ascii="宋体" w:hAnsi="宋体" w:cs="宋体"/>
          <w:color w:val="auto"/>
          <w:sz w:val="18"/>
          <w:szCs w:val="18"/>
          <w:highlight w:val="none"/>
        </w:rPr>
        <w:br w:type="textWrapping"/>
      </w:r>
      <w:r>
        <w:rPr>
          <w:rFonts w:hint="eastAsia" w:ascii="宋体" w:hAnsi="宋体" w:cs="宋体"/>
          <w:color w:val="auto"/>
          <w:sz w:val="18"/>
          <w:szCs w:val="18"/>
          <w:highlight w:val="none"/>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r>
        <w:rPr>
          <w:rFonts w:hint="eastAsia" w:ascii="宋体" w:hAnsi="宋体" w:cs="宋体"/>
          <w:color w:val="auto"/>
          <w:sz w:val="18"/>
          <w:szCs w:val="18"/>
          <w:highlight w:val="none"/>
        </w:rPr>
        <w:br w:type="textWrapping"/>
      </w:r>
      <w:r>
        <w:rPr>
          <w:rFonts w:hint="eastAsia" w:ascii="宋体" w:hAnsi="宋体" w:cs="宋体"/>
          <w:color w:val="auto"/>
          <w:sz w:val="18"/>
          <w:szCs w:val="18"/>
          <w:highlight w:val="none"/>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r>
        <w:rPr>
          <w:rFonts w:hint="eastAsia" w:ascii="宋体" w:hAnsi="宋体" w:cs="宋体"/>
          <w:color w:val="auto"/>
          <w:sz w:val="18"/>
          <w:szCs w:val="18"/>
          <w:highlight w:val="none"/>
        </w:rPr>
        <w:br w:type="textWrapping"/>
      </w:r>
      <w:r>
        <w:rPr>
          <w:rFonts w:hint="eastAsia" w:ascii="宋体" w:hAnsi="宋体" w:cs="宋体"/>
          <w:color w:val="auto"/>
          <w:sz w:val="18"/>
          <w:szCs w:val="18"/>
          <w:highlight w:val="none"/>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r>
        <w:rPr>
          <w:rFonts w:hint="eastAsia" w:ascii="宋体" w:hAnsi="宋体" w:cs="宋体"/>
          <w:color w:val="auto"/>
          <w:sz w:val="18"/>
          <w:szCs w:val="18"/>
          <w:highlight w:val="none"/>
        </w:rPr>
        <w:br w:type="textWrapping"/>
      </w:r>
      <w:r>
        <w:rPr>
          <w:rFonts w:hint="eastAsia" w:ascii="宋体" w:hAnsi="宋体" w:cs="宋体"/>
          <w:color w:val="auto"/>
          <w:sz w:val="18"/>
          <w:szCs w:val="18"/>
          <w:highlight w:val="none"/>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r>
        <w:rPr>
          <w:rFonts w:hint="eastAsia" w:ascii="宋体" w:hAnsi="宋体" w:cs="宋体"/>
          <w:color w:val="auto"/>
          <w:sz w:val="18"/>
          <w:szCs w:val="18"/>
          <w:highlight w:val="none"/>
        </w:rPr>
        <w:br w:type="textWrapping"/>
      </w:r>
      <w:r>
        <w:rPr>
          <w:rFonts w:hint="eastAsia" w:ascii="宋体" w:hAnsi="宋体" w:cs="宋体"/>
          <w:color w:val="auto"/>
          <w:sz w:val="18"/>
          <w:szCs w:val="18"/>
          <w:highlight w:val="none"/>
        </w:rPr>
        <w:t>　　（十六）其他未列明行业。从业人员300人以下的为中小微型企业。其中，从业人员100人及以上的为中型企业；从业人员10人及以上的为小型企业；从业人员10人以下的为微型企业。</w:t>
      </w:r>
      <w:bookmarkEnd w:id="12"/>
    </w:p>
    <w:p w14:paraId="10EAD96A">
      <w:pPr>
        <w:pStyle w:val="2"/>
        <w:snapToGrid w:val="0"/>
        <w:spacing w:before="326" w:beforeLines="100" w:after="326" w:afterLines="100" w:line="360" w:lineRule="auto"/>
        <w:jc w:val="center"/>
        <w:rPr>
          <w:rFonts w:hint="eastAsia"/>
          <w:color w:val="auto"/>
          <w:highlight w:val="none"/>
        </w:rPr>
      </w:pPr>
      <w:r>
        <w:rPr>
          <w:color w:val="auto"/>
          <w:highlight w:val="none"/>
        </w:rPr>
        <w:br w:type="page"/>
      </w:r>
      <w:r>
        <w:rPr>
          <w:rFonts w:hint="eastAsia" w:ascii="宋体" w:hAnsi="宋体" w:cs="宋体"/>
          <w:color w:val="auto"/>
          <w:kern w:val="2"/>
          <w:highlight w:val="none"/>
          <w:lang w:bidi="ar"/>
        </w:rPr>
        <w:t>1</w:t>
      </w:r>
      <w:r>
        <w:rPr>
          <w:rFonts w:hint="eastAsia" w:ascii="宋体" w:hAnsi="宋体" w:cs="宋体"/>
          <w:color w:val="auto"/>
          <w:kern w:val="2"/>
          <w:highlight w:val="none"/>
          <w:lang w:val="en-US" w:eastAsia="zh-CN" w:bidi="ar"/>
        </w:rPr>
        <w:t>5</w:t>
      </w:r>
      <w:r>
        <w:rPr>
          <w:rFonts w:hint="eastAsia" w:ascii="宋体" w:hAnsi="宋体" w:cs="宋体"/>
          <w:color w:val="auto"/>
          <w:kern w:val="2"/>
          <w:highlight w:val="none"/>
          <w:lang w:bidi="ar"/>
        </w:rPr>
        <w:t>、残疾人福利性单位声明函（2）</w:t>
      </w:r>
    </w:p>
    <w:p w14:paraId="29E016E7">
      <w:pPr>
        <w:spacing w:line="360" w:lineRule="auto"/>
        <w:ind w:firstLine="480" w:firstLineChars="200"/>
        <w:rPr>
          <w:rFonts w:hint="eastAsia" w:ascii="宋体" w:hAnsi="宋体" w:cs="宋体"/>
          <w:color w:val="auto"/>
          <w:highlight w:val="none"/>
        </w:rPr>
      </w:pPr>
      <w:bookmarkStart w:id="15" w:name="OLE_LINK20"/>
      <w:bookmarkStart w:id="16" w:name="OLE_LINK21"/>
      <w:bookmarkStart w:id="17" w:name="OLE_LINK22"/>
      <w:bookmarkStart w:id="18" w:name="OLE_LINK17"/>
      <w:bookmarkStart w:id="19" w:name="OLE_LINK15"/>
      <w:bookmarkStart w:id="20" w:name="OLE_LINK18"/>
      <w:bookmarkStart w:id="21" w:name="OLE_LINK14"/>
      <w:bookmarkStart w:id="22" w:name="OLE_LINK19"/>
      <w:bookmarkStart w:id="23" w:name="OLE_LINK16"/>
      <w:r>
        <w:rPr>
          <w:rFonts w:hint="eastAsia" w:ascii="宋体" w:hAnsi="宋体" w:cs="宋体"/>
          <w:color w:val="auto"/>
          <w:highlight w:val="none"/>
        </w:rPr>
        <w:t>本单位郑重声明，根据《财政部 民政部 中国残疾人联合会关于促进残疾人就业政府采购政策的通知》（财库〔2017〕141号）的规定，本单位安置残疾人___人，占本单位在职职工人数比例___%，符合残疾人福利性单位条件，且本单位参加单位的项目采购活动提供本单位制造的货物（由本单位承担工程/提供服务），或者提供其他残疾人福利性单位制造的货物（不包括使用非残疾人福利性单位注册商标的货物）。</w:t>
      </w:r>
    </w:p>
    <w:p w14:paraId="34E9C65D">
      <w:pPr>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本单位对上述声明的真实性负责。如有虚假，将依法承担相应责任。</w:t>
      </w:r>
    </w:p>
    <w:p w14:paraId="680EF948">
      <w:pPr>
        <w:spacing w:line="360" w:lineRule="auto"/>
        <w:rPr>
          <w:rFonts w:hint="eastAsia" w:ascii="宋体" w:hAnsi="宋体" w:cs="宋体"/>
          <w:color w:val="auto"/>
          <w:highlight w:val="none"/>
        </w:rPr>
      </w:pPr>
    </w:p>
    <w:p w14:paraId="0C893A60">
      <w:pPr>
        <w:spacing w:line="360" w:lineRule="auto"/>
        <w:rPr>
          <w:rFonts w:hint="eastAsia" w:ascii="宋体" w:hAnsi="宋体" w:cs="宋体"/>
          <w:color w:val="auto"/>
          <w:highlight w:val="none"/>
        </w:rPr>
      </w:pPr>
      <w:r>
        <w:rPr>
          <w:rFonts w:hint="eastAsia" w:ascii="宋体" w:hAnsi="宋体" w:cs="宋体"/>
          <w:color w:val="auto"/>
          <w:highlight w:val="none"/>
        </w:rPr>
        <w:t xml:space="preserve">                                    单位名称（盖章）：</w:t>
      </w:r>
    </w:p>
    <w:p w14:paraId="26FA30F1">
      <w:pPr>
        <w:spacing w:line="360" w:lineRule="auto"/>
        <w:rPr>
          <w:rFonts w:hint="eastAsia" w:ascii="宋体" w:hAnsi="宋体" w:cs="宋体"/>
          <w:color w:val="auto"/>
          <w:highlight w:val="none"/>
        </w:rPr>
      </w:pPr>
      <w:r>
        <w:rPr>
          <w:rFonts w:hint="eastAsia" w:ascii="宋体" w:hAnsi="宋体" w:cs="宋体"/>
          <w:color w:val="auto"/>
          <w:highlight w:val="none"/>
        </w:rPr>
        <w:t xml:space="preserve">                                             日  期 ：</w:t>
      </w:r>
    </w:p>
    <w:p w14:paraId="5C4F6ACF">
      <w:pPr>
        <w:snapToGrid w:val="0"/>
        <w:spacing w:line="360" w:lineRule="auto"/>
        <w:rPr>
          <w:rFonts w:hint="eastAsia" w:ascii="宋体" w:hAnsi="宋体" w:cs="宋体"/>
          <w:color w:val="auto"/>
          <w:highlight w:val="none"/>
        </w:rPr>
      </w:pPr>
    </w:p>
    <w:p w14:paraId="72E1AAF6">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说明：根据《财政部 民政部 中国残疾人联合会关于促进残疾人就业政府采购政策的通知》享受政府采购支持政策的残疾人福利性单位应当同时满足以下条件：</w:t>
      </w:r>
    </w:p>
    <w:p w14:paraId="62C300F3">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　　（1）安置的残疾人占本单位在职职工人数的比例不低于25%（含25%），并且安置的残疾人人数不少于10人（含10人）；</w:t>
      </w:r>
    </w:p>
    <w:p w14:paraId="0F7DE624">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　　（2）依法与安置的每位残疾人签订了一年以上（含一年）的劳动合同或服务协议；</w:t>
      </w:r>
    </w:p>
    <w:p w14:paraId="7FA3E549">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　　（3）为安置的每位残疾人按月足额缴纳了基本养老保险、基本医疗保险、失业保险、工伤保险和生育保险等社会保险费；</w:t>
      </w:r>
    </w:p>
    <w:p w14:paraId="3407CA78">
      <w:pPr>
        <w:snapToGrid w:val="0"/>
        <w:spacing w:line="360" w:lineRule="auto"/>
        <w:ind w:firstLine="480" w:firstLineChars="200"/>
        <w:rPr>
          <w:rFonts w:hint="eastAsia" w:ascii="宋体" w:hAnsi="宋体" w:cs="宋体"/>
          <w:color w:val="auto"/>
          <w:szCs w:val="21"/>
          <w:highlight w:val="none"/>
        </w:rPr>
      </w:pPr>
      <w:r>
        <w:rPr>
          <w:rFonts w:hint="eastAsia" w:ascii="宋体" w:hAnsi="宋体" w:cs="宋体"/>
          <w:color w:val="auto"/>
          <w:szCs w:val="21"/>
          <w:highlight w:val="none"/>
        </w:rPr>
        <w:t>（4）通过银行等金融机构向安置的每位残疾人，按月支付了不低于单位所在区县适用的经省级人民政府批准的月最低工资标准的工资；</w:t>
      </w:r>
    </w:p>
    <w:p w14:paraId="3A8A8FB6">
      <w:pPr>
        <w:snapToGrid w:val="0"/>
        <w:spacing w:line="360" w:lineRule="auto"/>
        <w:ind w:firstLine="480" w:firstLineChars="200"/>
        <w:rPr>
          <w:rFonts w:hint="eastAsia" w:ascii="宋体" w:hAnsi="宋体" w:cs="宋体"/>
          <w:color w:val="auto"/>
          <w:szCs w:val="21"/>
          <w:highlight w:val="none"/>
        </w:rPr>
      </w:pPr>
      <w:r>
        <w:rPr>
          <w:rFonts w:hint="eastAsia" w:ascii="宋体" w:hAnsi="宋体" w:cs="宋体"/>
          <w:color w:val="auto"/>
          <w:szCs w:val="21"/>
          <w:highlight w:val="none"/>
        </w:rPr>
        <w:t>（5）提供本单位制造的货物、承担的工程或者服务（以下简称产品），或者提供其他残疾人福利性单位制造的货物（不包括使用非残疾人福利性单位注册商标的货物）。</w:t>
      </w:r>
      <w:bookmarkEnd w:id="15"/>
      <w:bookmarkEnd w:id="16"/>
      <w:bookmarkEnd w:id="17"/>
      <w:bookmarkEnd w:id="18"/>
      <w:bookmarkEnd w:id="19"/>
      <w:bookmarkEnd w:id="20"/>
      <w:bookmarkEnd w:id="21"/>
      <w:bookmarkEnd w:id="22"/>
      <w:bookmarkEnd w:id="23"/>
    </w:p>
    <w:p w14:paraId="20D8B1C4">
      <w:pPr>
        <w:rPr>
          <w:rFonts w:hint="eastAsia" w:ascii="宋体" w:hAnsi="宋体" w:cs="宋体"/>
          <w:color w:val="auto"/>
          <w:szCs w:val="21"/>
          <w:highlight w:val="none"/>
        </w:rPr>
      </w:pPr>
    </w:p>
    <w:p w14:paraId="4F3C1CE3">
      <w:pPr>
        <w:snapToGrid w:val="0"/>
        <w:spacing w:line="360" w:lineRule="auto"/>
        <w:rPr>
          <w:rFonts w:hint="eastAsia" w:ascii="宋体" w:hAnsi="宋体" w:cs="宋体"/>
          <w:color w:val="auto"/>
          <w:szCs w:val="21"/>
          <w:highlight w:val="none"/>
        </w:rPr>
      </w:pPr>
      <w:r>
        <w:rPr>
          <w:rFonts w:hint="eastAsia" w:ascii="宋体" w:hAnsi="宋体" w:cs="宋体"/>
          <w:b/>
          <w:bCs/>
          <w:color w:val="auto"/>
          <w:szCs w:val="21"/>
          <w:highlight w:val="none"/>
        </w:rPr>
        <w:t>成交供应商为残疾人福利性单位的，本声明函将随成交结果同时公告。</w:t>
      </w:r>
    </w:p>
    <w:p w14:paraId="74D7E5C8">
      <w:pPr>
        <w:spacing w:line="360" w:lineRule="auto"/>
        <w:rPr>
          <w:rFonts w:hint="eastAsia" w:ascii="宋体" w:hAnsi="宋体" w:cs="宋体"/>
          <w:color w:val="auto"/>
          <w:szCs w:val="21"/>
          <w:highlight w:val="none"/>
        </w:rPr>
      </w:pPr>
      <w:r>
        <w:rPr>
          <w:rFonts w:hint="eastAsia" w:ascii="宋体" w:hAnsi="宋体" w:cs="宋体"/>
          <w:b/>
          <w:color w:val="auto"/>
          <w:szCs w:val="21"/>
          <w:highlight w:val="none"/>
        </w:rPr>
        <w:t>如投标人不符合残疾人福利性单位条件，无需填写本声明。</w:t>
      </w:r>
    </w:p>
    <w:p w14:paraId="153D1AEC">
      <w:pPr>
        <w:widowControl/>
        <w:spacing w:before="100" w:beforeAutospacing="1" w:after="100" w:afterAutospacing="1" w:line="360" w:lineRule="auto"/>
        <w:jc w:val="center"/>
        <w:rPr>
          <w:rFonts w:hint="eastAsia" w:ascii="宋体" w:hAnsi="宋体" w:cs="Arial"/>
          <w:b/>
          <w:color w:val="auto"/>
          <w:szCs w:val="21"/>
          <w:highlight w:val="none"/>
        </w:rPr>
      </w:pPr>
      <w:r>
        <w:rPr>
          <w:rFonts w:ascii="宋体" w:hAnsi="宋体" w:cs="Arial"/>
          <w:color w:val="auto"/>
          <w:szCs w:val="21"/>
          <w:highlight w:val="none"/>
        </w:rPr>
        <w:br w:type="page"/>
      </w:r>
      <w:r>
        <w:rPr>
          <w:rFonts w:hint="eastAsia" w:ascii="宋体" w:hAnsi="宋体" w:cs="宋体"/>
          <w:color w:val="auto"/>
          <w:kern w:val="2"/>
          <w:highlight w:val="none"/>
          <w:lang w:bidi="ar"/>
        </w:rPr>
        <w:t>1</w:t>
      </w:r>
      <w:r>
        <w:rPr>
          <w:rFonts w:hint="eastAsia" w:ascii="宋体" w:hAnsi="宋体" w:cs="宋体"/>
          <w:color w:val="auto"/>
          <w:kern w:val="2"/>
          <w:highlight w:val="none"/>
          <w:lang w:val="en-US" w:eastAsia="zh-CN" w:bidi="ar"/>
        </w:rPr>
        <w:t>6</w:t>
      </w:r>
      <w:r>
        <w:rPr>
          <w:rFonts w:hint="eastAsia" w:ascii="宋体" w:hAnsi="宋体" w:cs="宋体"/>
          <w:color w:val="auto"/>
          <w:kern w:val="2"/>
          <w:highlight w:val="none"/>
          <w:lang w:bidi="ar"/>
        </w:rPr>
        <w:t>、监狱企业单位声明函（3）</w:t>
      </w:r>
    </w:p>
    <w:p w14:paraId="3CCA9A03">
      <w:pPr>
        <w:spacing w:line="360" w:lineRule="auto"/>
        <w:ind w:firstLine="480" w:firstLineChars="200"/>
        <w:rPr>
          <w:rFonts w:ascii="宋体" w:hAnsi="宋体"/>
          <w:color w:val="auto"/>
          <w:szCs w:val="21"/>
          <w:highlight w:val="none"/>
        </w:rPr>
      </w:pPr>
      <w:r>
        <w:rPr>
          <w:rFonts w:hint="eastAsia" w:ascii="宋体" w:hAnsi="宋体"/>
          <w:color w:val="auto"/>
          <w:szCs w:val="21"/>
          <w:highlight w:val="none"/>
        </w:rPr>
        <w:t>本单位郑重声明，根据财政部的规定，本单位为符合条件的监狱企业单位，且本单位参加</w:t>
      </w:r>
      <w:r>
        <w:rPr>
          <w:rFonts w:hint="eastAsia" w:ascii="宋体" w:hAnsi="宋体"/>
          <w:color w:val="auto"/>
          <w:szCs w:val="21"/>
          <w:highlight w:val="none"/>
          <w:u w:val="single"/>
        </w:rPr>
        <w:t xml:space="preserve">          </w:t>
      </w:r>
      <w:r>
        <w:rPr>
          <w:rFonts w:hint="eastAsia" w:ascii="宋体" w:hAnsi="宋体"/>
          <w:color w:val="auto"/>
          <w:szCs w:val="21"/>
          <w:highlight w:val="none"/>
        </w:rPr>
        <w:t>单位的</w:t>
      </w:r>
      <w:r>
        <w:rPr>
          <w:rFonts w:hint="eastAsia" w:ascii="宋体" w:hAnsi="宋体"/>
          <w:color w:val="auto"/>
          <w:szCs w:val="21"/>
          <w:highlight w:val="none"/>
          <w:u w:val="single"/>
        </w:rPr>
        <w:t xml:space="preserve">        </w:t>
      </w:r>
      <w:r>
        <w:rPr>
          <w:rFonts w:hint="eastAsia" w:ascii="宋体" w:hAnsi="宋体"/>
          <w:color w:val="auto"/>
          <w:szCs w:val="21"/>
          <w:highlight w:val="none"/>
        </w:rPr>
        <w:t>项目采购活动提供本单位制造的货物（由本单位承担工程/提供服务），或者提供其他监狱企业制造的货物（不包括使用非监狱单位注册商标的货物）。</w:t>
      </w:r>
    </w:p>
    <w:p w14:paraId="241B9F7F">
      <w:pPr>
        <w:spacing w:line="360" w:lineRule="auto"/>
        <w:ind w:firstLine="480" w:firstLineChars="200"/>
        <w:rPr>
          <w:rFonts w:ascii="宋体" w:hAnsi="宋体"/>
          <w:color w:val="auto"/>
          <w:szCs w:val="21"/>
          <w:highlight w:val="none"/>
        </w:rPr>
      </w:pPr>
      <w:r>
        <w:rPr>
          <w:rFonts w:hint="eastAsia" w:ascii="宋体" w:hAnsi="宋体"/>
          <w:color w:val="auto"/>
          <w:szCs w:val="21"/>
          <w:highlight w:val="none"/>
        </w:rPr>
        <w:t>本单位对上述声明的真实性负责。如有虚假，将依法承担相应责任。</w:t>
      </w:r>
    </w:p>
    <w:p w14:paraId="40C10B35">
      <w:pPr>
        <w:spacing w:line="360" w:lineRule="auto"/>
        <w:ind w:firstLine="480" w:firstLineChars="200"/>
        <w:rPr>
          <w:rFonts w:ascii="宋体" w:hAnsi="宋体"/>
          <w:color w:val="auto"/>
          <w:szCs w:val="21"/>
          <w:highlight w:val="none"/>
        </w:rPr>
      </w:pPr>
    </w:p>
    <w:p w14:paraId="7AD4C78E">
      <w:pPr>
        <w:spacing w:line="360" w:lineRule="auto"/>
        <w:ind w:firstLine="480" w:firstLineChars="200"/>
        <w:rPr>
          <w:rFonts w:ascii="宋体" w:hAnsi="宋体"/>
          <w:color w:val="auto"/>
          <w:szCs w:val="21"/>
          <w:highlight w:val="none"/>
        </w:rPr>
      </w:pPr>
    </w:p>
    <w:p w14:paraId="5A5F5A09">
      <w:pPr>
        <w:widowControl/>
        <w:spacing w:line="360" w:lineRule="auto"/>
        <w:ind w:left="1200" w:leftChars="200" w:hanging="720" w:hangingChars="300"/>
        <w:rPr>
          <w:rFonts w:hint="eastAsia" w:ascii="宋体" w:hAnsi="宋体"/>
          <w:color w:val="auto"/>
          <w:szCs w:val="21"/>
          <w:highlight w:val="none"/>
        </w:rPr>
      </w:pPr>
      <w:r>
        <w:rPr>
          <w:rFonts w:hint="eastAsia" w:ascii="宋体" w:hAnsi="宋体"/>
          <w:color w:val="auto"/>
          <w:szCs w:val="21"/>
          <w:highlight w:val="none"/>
        </w:rPr>
        <w:t>单位名称（盖章）：</w:t>
      </w:r>
    </w:p>
    <w:p w14:paraId="1E86D55A">
      <w:pPr>
        <w:pStyle w:val="5"/>
        <w:ind w:leftChars="200" w:firstLine="0" w:firstLineChars="0"/>
        <w:rPr>
          <w:rFonts w:hint="eastAsia" w:hAnsi="宋体"/>
          <w:color w:val="auto"/>
          <w:szCs w:val="21"/>
          <w:highlight w:val="none"/>
        </w:rPr>
      </w:pPr>
      <w:r>
        <w:rPr>
          <w:rFonts w:hint="eastAsia" w:hAnsi="宋体"/>
          <w:color w:val="auto"/>
          <w:szCs w:val="21"/>
          <w:highlight w:val="none"/>
        </w:rPr>
        <w:t>日       期：</w:t>
      </w:r>
    </w:p>
    <w:p w14:paraId="14C67A66">
      <w:pPr>
        <w:pStyle w:val="5"/>
        <w:rPr>
          <w:rFonts w:hint="eastAsia" w:hAnsi="宋体"/>
          <w:color w:val="auto"/>
          <w:szCs w:val="21"/>
          <w:highlight w:val="none"/>
        </w:rPr>
      </w:pPr>
    </w:p>
    <w:p w14:paraId="75502396">
      <w:pPr>
        <w:snapToGrid w:val="0"/>
        <w:spacing w:line="360" w:lineRule="auto"/>
        <w:rPr>
          <w:rFonts w:hint="eastAsia" w:ascii="宋体" w:hAnsi="宋体" w:cs="宋体"/>
          <w:color w:val="auto"/>
          <w:szCs w:val="21"/>
          <w:highlight w:val="none"/>
        </w:rPr>
      </w:pPr>
      <w:r>
        <w:rPr>
          <w:rFonts w:hint="eastAsia" w:ascii="宋体" w:hAnsi="宋体" w:cs="宋体"/>
          <w:b/>
          <w:bCs/>
          <w:color w:val="auto"/>
          <w:szCs w:val="21"/>
          <w:highlight w:val="none"/>
        </w:rPr>
        <w:t>成交供应商为监狱企业的，本声明函将随成交结果同时公告。</w:t>
      </w:r>
    </w:p>
    <w:p w14:paraId="4EDBFA53">
      <w:pPr>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如投标人不属于监狱企业，无需填写本声明。</w:t>
      </w:r>
    </w:p>
    <w:p w14:paraId="3014BCD7">
      <w:pPr>
        <w:spacing w:line="240" w:lineRule="exact"/>
        <w:jc w:val="center"/>
        <w:rPr>
          <w:rFonts w:hint="eastAsia" w:ascii="宋体" w:hAnsi="宋体" w:cs="宋体"/>
          <w:color w:val="auto"/>
          <w:kern w:val="2"/>
          <w:highlight w:val="none"/>
          <w:lang w:bidi="ar"/>
        </w:rPr>
      </w:pPr>
      <w:r>
        <w:rPr>
          <w:rFonts w:hint="eastAsia" w:ascii="宋体" w:hAnsi="宋体"/>
          <w:b/>
          <w:color w:val="auto"/>
          <w:szCs w:val="21"/>
          <w:highlight w:val="none"/>
        </w:rPr>
        <w:br w:type="page"/>
      </w:r>
      <w:r>
        <w:rPr>
          <w:rFonts w:hint="eastAsia" w:ascii="宋体" w:hAnsi="宋体" w:cs="宋体"/>
          <w:color w:val="auto"/>
          <w:kern w:val="2"/>
          <w:highlight w:val="none"/>
          <w:lang w:bidi="ar"/>
        </w:rPr>
        <w:t>1</w:t>
      </w:r>
      <w:r>
        <w:rPr>
          <w:rFonts w:hint="eastAsia" w:ascii="宋体" w:hAnsi="宋体" w:cs="宋体"/>
          <w:color w:val="auto"/>
          <w:kern w:val="2"/>
          <w:highlight w:val="none"/>
          <w:lang w:val="en-US" w:eastAsia="zh-CN" w:bidi="ar"/>
        </w:rPr>
        <w:t>7</w:t>
      </w:r>
      <w:r>
        <w:rPr>
          <w:rFonts w:hint="eastAsia" w:ascii="宋体" w:hAnsi="宋体" w:cs="宋体"/>
          <w:color w:val="auto"/>
          <w:kern w:val="2"/>
          <w:highlight w:val="none"/>
          <w:lang w:bidi="ar"/>
        </w:rPr>
        <w:t>、承诺书</w:t>
      </w:r>
    </w:p>
    <w:p w14:paraId="6DABFEB8">
      <w:pPr>
        <w:spacing w:line="360" w:lineRule="auto"/>
        <w:ind w:firstLine="432" w:firstLineChars="180"/>
        <w:rPr>
          <w:rFonts w:ascii="宋体" w:hAnsi="宋体"/>
          <w:color w:val="auto"/>
          <w:szCs w:val="21"/>
          <w:highlight w:val="none"/>
        </w:rPr>
      </w:pPr>
      <w:r>
        <w:rPr>
          <w:rFonts w:ascii="宋体" w:hAnsi="宋体"/>
          <w:color w:val="auto"/>
          <w:szCs w:val="21"/>
          <w:highlight w:val="none"/>
        </w:rPr>
        <w:t>我</w:t>
      </w:r>
      <w:r>
        <w:rPr>
          <w:rFonts w:hint="eastAsia" w:ascii="宋体" w:hAnsi="宋体"/>
          <w:color w:val="auto"/>
          <w:szCs w:val="21"/>
          <w:highlight w:val="none"/>
        </w:rPr>
        <w:t>单位参加</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采购招标，郑重承诺满足以下条件：</w:t>
      </w:r>
    </w:p>
    <w:p w14:paraId="7EF6A419">
      <w:pPr>
        <w:spacing w:line="360" w:lineRule="auto"/>
        <w:ind w:firstLine="480" w:firstLineChars="200"/>
        <w:rPr>
          <w:rFonts w:ascii="宋体" w:hAnsi="宋体"/>
          <w:color w:val="auto"/>
          <w:szCs w:val="21"/>
          <w:highlight w:val="none"/>
        </w:rPr>
      </w:pPr>
    </w:p>
    <w:p w14:paraId="4325C0F0">
      <w:pPr>
        <w:spacing w:line="360" w:lineRule="auto"/>
        <w:ind w:firstLine="480" w:firstLineChars="200"/>
        <w:rPr>
          <w:rFonts w:ascii="宋体" w:hAnsi="宋体"/>
          <w:color w:val="auto"/>
          <w:szCs w:val="21"/>
          <w:highlight w:val="none"/>
        </w:rPr>
      </w:pPr>
      <w:r>
        <w:rPr>
          <w:rFonts w:hint="eastAsia" w:ascii="宋体" w:hAnsi="宋体"/>
          <w:color w:val="auto"/>
          <w:szCs w:val="21"/>
          <w:highlight w:val="none"/>
        </w:rPr>
        <w:t>一、</w:t>
      </w:r>
      <w:r>
        <w:rPr>
          <w:rFonts w:ascii="宋体" w:hAnsi="宋体"/>
          <w:color w:val="auto"/>
          <w:szCs w:val="21"/>
          <w:highlight w:val="none"/>
        </w:rPr>
        <w:t>具有独立承担民事责任的能力； </w:t>
      </w:r>
    </w:p>
    <w:p w14:paraId="2C452D8F">
      <w:pPr>
        <w:tabs>
          <w:tab w:val="left" w:pos="7737"/>
        </w:tabs>
        <w:spacing w:line="360" w:lineRule="auto"/>
        <w:ind w:firstLine="480" w:firstLineChars="200"/>
        <w:rPr>
          <w:rFonts w:hint="eastAsia" w:ascii="宋体" w:hAnsi="宋体"/>
          <w:color w:val="auto"/>
          <w:szCs w:val="21"/>
          <w:highlight w:val="none"/>
        </w:rPr>
      </w:pPr>
      <w:r>
        <w:rPr>
          <w:rFonts w:hint="eastAsia" w:ascii="宋体" w:hAnsi="宋体"/>
          <w:color w:val="auto"/>
          <w:szCs w:val="21"/>
          <w:highlight w:val="none"/>
        </w:rPr>
        <w:t>二、</w:t>
      </w:r>
      <w:r>
        <w:rPr>
          <w:rFonts w:ascii="宋体" w:hAnsi="宋体"/>
          <w:color w:val="auto"/>
          <w:szCs w:val="21"/>
          <w:highlight w:val="none"/>
        </w:rPr>
        <w:t>具有良好的商业信誉和健全的财务会计制度； </w:t>
      </w:r>
      <w:r>
        <w:rPr>
          <w:rFonts w:hint="eastAsia" w:ascii="宋体" w:hAnsi="宋体"/>
          <w:color w:val="auto"/>
          <w:szCs w:val="21"/>
          <w:highlight w:val="none"/>
        </w:rPr>
        <w:tab/>
      </w:r>
    </w:p>
    <w:p w14:paraId="050A19EC">
      <w:pPr>
        <w:spacing w:line="360" w:lineRule="auto"/>
        <w:ind w:firstLine="480" w:firstLineChars="200"/>
        <w:rPr>
          <w:rFonts w:ascii="宋体" w:hAnsi="宋体"/>
          <w:color w:val="auto"/>
          <w:szCs w:val="21"/>
          <w:highlight w:val="none"/>
        </w:rPr>
      </w:pPr>
      <w:r>
        <w:rPr>
          <w:rFonts w:hint="eastAsia" w:ascii="宋体" w:hAnsi="宋体"/>
          <w:color w:val="auto"/>
          <w:szCs w:val="21"/>
          <w:highlight w:val="none"/>
        </w:rPr>
        <w:t>三、</w:t>
      </w:r>
      <w:r>
        <w:rPr>
          <w:rFonts w:ascii="宋体" w:hAnsi="宋体"/>
          <w:color w:val="auto"/>
          <w:szCs w:val="21"/>
          <w:highlight w:val="none"/>
        </w:rPr>
        <w:t>具有履行合同所必需的设备和专业技术能力； </w:t>
      </w:r>
    </w:p>
    <w:p w14:paraId="64B5D103">
      <w:pPr>
        <w:spacing w:line="360" w:lineRule="auto"/>
        <w:ind w:firstLine="480" w:firstLineChars="200"/>
        <w:rPr>
          <w:rFonts w:ascii="宋体" w:hAnsi="宋体"/>
          <w:color w:val="auto"/>
          <w:szCs w:val="21"/>
          <w:highlight w:val="none"/>
        </w:rPr>
      </w:pPr>
      <w:r>
        <w:rPr>
          <w:rFonts w:hint="eastAsia" w:ascii="宋体" w:hAnsi="宋体"/>
          <w:color w:val="auto"/>
          <w:szCs w:val="21"/>
          <w:highlight w:val="none"/>
        </w:rPr>
        <w:t>四、</w:t>
      </w:r>
      <w:r>
        <w:rPr>
          <w:rFonts w:ascii="宋体" w:hAnsi="宋体"/>
          <w:color w:val="auto"/>
          <w:szCs w:val="21"/>
          <w:highlight w:val="none"/>
        </w:rPr>
        <w:t>有依法缴纳税收和社会保障资金的良好记录；</w:t>
      </w:r>
    </w:p>
    <w:p w14:paraId="0EDAC2F6">
      <w:pPr>
        <w:spacing w:line="360" w:lineRule="auto"/>
        <w:ind w:firstLine="480" w:firstLineChars="200"/>
        <w:rPr>
          <w:rFonts w:ascii="宋体" w:hAnsi="宋体"/>
          <w:color w:val="auto"/>
          <w:szCs w:val="21"/>
          <w:highlight w:val="none"/>
        </w:rPr>
      </w:pPr>
      <w:r>
        <w:rPr>
          <w:rFonts w:hint="eastAsia" w:ascii="宋体" w:hAnsi="宋体"/>
          <w:color w:val="auto"/>
          <w:szCs w:val="21"/>
          <w:highlight w:val="none"/>
        </w:rPr>
        <w:t>五、</w:t>
      </w:r>
      <w:r>
        <w:rPr>
          <w:rFonts w:ascii="宋体" w:hAnsi="宋体"/>
          <w:color w:val="auto"/>
          <w:szCs w:val="21"/>
          <w:highlight w:val="none"/>
        </w:rPr>
        <w:t>参加</w:t>
      </w:r>
      <w:r>
        <w:rPr>
          <w:rFonts w:hint="eastAsia" w:ascii="宋体" w:hAnsi="宋体"/>
          <w:color w:val="auto"/>
          <w:szCs w:val="21"/>
          <w:highlight w:val="none"/>
        </w:rPr>
        <w:t>本次</w:t>
      </w:r>
      <w:r>
        <w:rPr>
          <w:rFonts w:ascii="宋体" w:hAnsi="宋体"/>
          <w:color w:val="auto"/>
          <w:szCs w:val="21"/>
          <w:highlight w:val="none"/>
        </w:rPr>
        <w:t>政府采购活动前三年内，在经营活动中没有重大违法记录； </w:t>
      </w:r>
    </w:p>
    <w:p w14:paraId="15760612">
      <w:pPr>
        <w:spacing w:line="360" w:lineRule="auto"/>
        <w:ind w:firstLine="480" w:firstLineChars="200"/>
        <w:rPr>
          <w:rFonts w:ascii="宋体" w:hAnsi="宋体"/>
          <w:color w:val="auto"/>
          <w:szCs w:val="21"/>
          <w:highlight w:val="none"/>
        </w:rPr>
      </w:pPr>
      <w:r>
        <w:rPr>
          <w:rFonts w:hint="eastAsia" w:ascii="宋体" w:hAnsi="宋体"/>
          <w:color w:val="auto"/>
          <w:szCs w:val="21"/>
          <w:highlight w:val="none"/>
        </w:rPr>
        <w:t>六、</w:t>
      </w:r>
      <w:r>
        <w:rPr>
          <w:rFonts w:ascii="宋体" w:hAnsi="宋体"/>
          <w:color w:val="auto"/>
          <w:szCs w:val="21"/>
          <w:highlight w:val="none"/>
        </w:rPr>
        <w:t>法律、行政法规规定的其他条件</w:t>
      </w:r>
      <w:r>
        <w:rPr>
          <w:rFonts w:hint="eastAsia" w:ascii="宋体" w:hAnsi="宋体"/>
          <w:color w:val="auto"/>
          <w:szCs w:val="21"/>
          <w:highlight w:val="none"/>
        </w:rPr>
        <w:t>；</w:t>
      </w:r>
    </w:p>
    <w:p w14:paraId="79CEDFDF">
      <w:pPr>
        <w:spacing w:line="360" w:lineRule="auto"/>
        <w:ind w:firstLine="480" w:firstLineChars="200"/>
        <w:rPr>
          <w:rFonts w:ascii="宋体" w:hAnsi="宋体"/>
          <w:color w:val="auto"/>
          <w:szCs w:val="21"/>
          <w:highlight w:val="none"/>
        </w:rPr>
      </w:pPr>
      <w:r>
        <w:rPr>
          <w:rFonts w:hint="eastAsia" w:ascii="宋体" w:hAnsi="宋体"/>
          <w:color w:val="auto"/>
          <w:szCs w:val="21"/>
          <w:highlight w:val="none"/>
        </w:rPr>
        <w:t>七、在本项目中提供的资料均真实、合法、有效。</w:t>
      </w:r>
    </w:p>
    <w:p w14:paraId="2BA1FA97">
      <w:pPr>
        <w:spacing w:line="360" w:lineRule="auto"/>
        <w:ind w:firstLine="480" w:firstLineChars="200"/>
        <w:rPr>
          <w:rFonts w:ascii="宋体" w:hAnsi="宋体"/>
          <w:color w:val="auto"/>
          <w:szCs w:val="21"/>
          <w:highlight w:val="none"/>
        </w:rPr>
      </w:pPr>
    </w:p>
    <w:p w14:paraId="18C0711E">
      <w:pPr>
        <w:spacing w:line="360" w:lineRule="auto"/>
        <w:ind w:firstLine="480" w:firstLineChars="200"/>
        <w:rPr>
          <w:rFonts w:ascii="宋体" w:hAnsi="宋体"/>
          <w:color w:val="auto"/>
          <w:szCs w:val="21"/>
          <w:highlight w:val="none"/>
        </w:rPr>
      </w:pPr>
      <w:r>
        <w:rPr>
          <w:rFonts w:hint="eastAsia" w:ascii="宋体" w:hAnsi="宋体"/>
          <w:color w:val="auto"/>
          <w:szCs w:val="21"/>
          <w:highlight w:val="none"/>
        </w:rPr>
        <w:t>我单位如违反上述承诺，自愿承担相应的法律后果。</w:t>
      </w:r>
    </w:p>
    <w:p w14:paraId="75197814">
      <w:pPr>
        <w:spacing w:line="360" w:lineRule="auto"/>
        <w:ind w:firstLine="480" w:firstLineChars="200"/>
        <w:rPr>
          <w:rFonts w:ascii="宋体" w:hAnsi="宋体"/>
          <w:color w:val="auto"/>
          <w:szCs w:val="21"/>
          <w:highlight w:val="none"/>
        </w:rPr>
      </w:pPr>
    </w:p>
    <w:p w14:paraId="6B71DF2C">
      <w:pPr>
        <w:spacing w:line="360" w:lineRule="auto"/>
        <w:ind w:firstLine="480" w:firstLineChars="200"/>
        <w:rPr>
          <w:rFonts w:ascii="宋体" w:hAnsi="宋体"/>
          <w:color w:val="auto"/>
          <w:szCs w:val="21"/>
          <w:highlight w:val="none"/>
        </w:rPr>
      </w:pPr>
      <w:r>
        <w:rPr>
          <w:rFonts w:ascii="宋体" w:hAnsi="宋体"/>
          <w:color w:val="auto"/>
          <w:szCs w:val="21"/>
          <w:highlight w:val="none"/>
        </w:rPr>
        <w:t>特此承诺！</w:t>
      </w:r>
    </w:p>
    <w:p w14:paraId="5649F7F9">
      <w:pPr>
        <w:spacing w:line="360" w:lineRule="auto"/>
        <w:ind w:firstLine="480" w:firstLineChars="200"/>
        <w:rPr>
          <w:rFonts w:ascii="宋体" w:hAnsi="宋体"/>
          <w:color w:val="auto"/>
          <w:szCs w:val="21"/>
          <w:highlight w:val="none"/>
        </w:rPr>
      </w:pPr>
    </w:p>
    <w:p w14:paraId="31F63B0C">
      <w:pPr>
        <w:spacing w:line="360" w:lineRule="auto"/>
        <w:ind w:firstLine="480" w:firstLineChars="200"/>
        <w:rPr>
          <w:rFonts w:ascii="宋体" w:hAnsi="宋体"/>
          <w:color w:val="auto"/>
          <w:szCs w:val="21"/>
          <w:highlight w:val="none"/>
        </w:rPr>
      </w:pPr>
      <w:r>
        <w:rPr>
          <w:rFonts w:ascii="宋体" w:hAnsi="宋体"/>
          <w:color w:val="auto"/>
          <w:szCs w:val="21"/>
          <w:highlight w:val="none"/>
        </w:rPr>
        <w:t>承诺方法定名称和地址、邮编：____________________________</w:t>
      </w:r>
    </w:p>
    <w:p w14:paraId="18F7B7AF">
      <w:pPr>
        <w:spacing w:line="360" w:lineRule="auto"/>
        <w:ind w:firstLine="480" w:firstLineChars="200"/>
        <w:rPr>
          <w:rFonts w:ascii="宋体" w:hAnsi="宋体"/>
          <w:color w:val="auto"/>
          <w:szCs w:val="21"/>
          <w:highlight w:val="none"/>
        </w:rPr>
      </w:pPr>
      <w:r>
        <w:rPr>
          <w:rFonts w:ascii="宋体" w:hAnsi="宋体"/>
          <w:color w:val="auto"/>
          <w:szCs w:val="21"/>
          <w:highlight w:val="none"/>
        </w:rPr>
        <w:t>电话：______________________传真：__________________</w:t>
      </w:r>
    </w:p>
    <w:p w14:paraId="41BD1E89">
      <w:pPr>
        <w:spacing w:line="360" w:lineRule="auto"/>
        <w:ind w:firstLine="480" w:firstLineChars="200"/>
        <w:rPr>
          <w:rFonts w:ascii="宋体" w:hAnsi="宋体"/>
          <w:color w:val="auto"/>
          <w:szCs w:val="21"/>
          <w:highlight w:val="none"/>
        </w:rPr>
      </w:pPr>
      <w:r>
        <w:rPr>
          <w:rFonts w:ascii="宋体" w:hAnsi="宋体"/>
          <w:color w:val="auto"/>
          <w:szCs w:val="21"/>
          <w:highlight w:val="none"/>
        </w:rPr>
        <w:t>承诺方</w:t>
      </w:r>
      <w:r>
        <w:rPr>
          <w:rFonts w:hint="eastAsia" w:ascii="宋体" w:hAnsi="宋体"/>
          <w:color w:val="auto"/>
          <w:szCs w:val="21"/>
          <w:highlight w:val="none"/>
        </w:rPr>
        <w:t>法定代表人或授权代表（签字或盖章）</w:t>
      </w:r>
      <w:r>
        <w:rPr>
          <w:rFonts w:ascii="宋体" w:hAnsi="宋体"/>
          <w:color w:val="auto"/>
          <w:szCs w:val="21"/>
          <w:highlight w:val="none"/>
        </w:rPr>
        <w:t>：__________________</w:t>
      </w:r>
    </w:p>
    <w:p w14:paraId="08EC23D8">
      <w:pPr>
        <w:spacing w:line="360" w:lineRule="auto"/>
        <w:ind w:firstLine="480" w:firstLineChars="200"/>
        <w:rPr>
          <w:rFonts w:ascii="宋体" w:hAnsi="宋体"/>
          <w:color w:val="auto"/>
          <w:szCs w:val="21"/>
          <w:highlight w:val="none"/>
        </w:rPr>
      </w:pPr>
      <w:r>
        <w:rPr>
          <w:rFonts w:ascii="宋体" w:hAnsi="宋体"/>
          <w:color w:val="auto"/>
          <w:szCs w:val="21"/>
          <w:highlight w:val="none"/>
        </w:rPr>
        <w:t>承诺日期：____________________________</w:t>
      </w:r>
    </w:p>
    <w:p w14:paraId="44CA8E3B">
      <w:pPr>
        <w:spacing w:line="360" w:lineRule="auto"/>
        <w:ind w:firstLine="480" w:firstLineChars="200"/>
        <w:rPr>
          <w:rFonts w:ascii="宋体" w:hAnsi="宋体"/>
          <w:color w:val="auto"/>
          <w:szCs w:val="21"/>
          <w:highlight w:val="none"/>
        </w:rPr>
      </w:pPr>
      <w:r>
        <w:rPr>
          <w:rFonts w:ascii="宋体" w:hAnsi="宋体"/>
          <w:color w:val="auto"/>
          <w:szCs w:val="21"/>
          <w:highlight w:val="none"/>
        </w:rPr>
        <w:t>承诺方盖章：__________________________</w:t>
      </w:r>
    </w:p>
    <w:p w14:paraId="21A2B9C5">
      <w:pPr>
        <w:pStyle w:val="2"/>
        <w:spacing w:line="480" w:lineRule="auto"/>
        <w:jc w:val="center"/>
        <w:rPr>
          <w:rFonts w:ascii="宋体" w:hAnsi="宋体"/>
          <w:b/>
          <w:bCs/>
          <w:color w:val="auto"/>
          <w:sz w:val="21"/>
          <w:szCs w:val="21"/>
          <w:highlight w:val="none"/>
        </w:rPr>
      </w:pPr>
      <w:r>
        <w:rPr>
          <w:rFonts w:ascii="宋体" w:hAnsi="宋体" w:cs="宋体"/>
          <w:color w:val="auto"/>
          <w:highlight w:val="none"/>
        </w:rPr>
        <w:br w:type="page"/>
      </w:r>
      <w:r>
        <w:rPr>
          <w:rFonts w:hint="eastAsia" w:ascii="宋体" w:hAnsi="宋体" w:cs="宋体"/>
          <w:color w:val="auto"/>
          <w:kern w:val="2"/>
          <w:highlight w:val="none"/>
          <w:lang w:bidi="ar"/>
        </w:rPr>
        <w:t>1</w:t>
      </w:r>
      <w:r>
        <w:rPr>
          <w:rFonts w:hint="eastAsia" w:ascii="宋体" w:hAnsi="宋体" w:cs="宋体"/>
          <w:color w:val="auto"/>
          <w:kern w:val="2"/>
          <w:highlight w:val="none"/>
          <w:lang w:val="en-US" w:eastAsia="zh-CN" w:bidi="ar"/>
        </w:rPr>
        <w:t>8</w:t>
      </w:r>
      <w:r>
        <w:rPr>
          <w:rFonts w:hint="eastAsia" w:ascii="宋体" w:hAnsi="宋体" w:cs="宋体"/>
          <w:color w:val="auto"/>
          <w:kern w:val="2"/>
          <w:highlight w:val="none"/>
          <w:lang w:bidi="ar"/>
        </w:rPr>
        <w:t>、财务状况及税收、社会保障资金缴纳情况声明函</w:t>
      </w:r>
    </w:p>
    <w:p w14:paraId="65F0B92F">
      <w:pPr>
        <w:spacing w:line="360" w:lineRule="auto"/>
        <w:ind w:firstLine="480" w:firstLineChars="200"/>
        <w:rPr>
          <w:rFonts w:ascii="宋体" w:hAnsi="宋体"/>
          <w:color w:val="auto"/>
          <w:szCs w:val="21"/>
          <w:highlight w:val="none"/>
        </w:rPr>
      </w:pPr>
      <w:r>
        <w:rPr>
          <w:rFonts w:hint="eastAsia" w:ascii="宋体" w:hAnsi="宋体"/>
          <w:color w:val="auto"/>
          <w:szCs w:val="21"/>
          <w:highlight w:val="none"/>
        </w:rPr>
        <w:t>我方（供应商名称）符合《中华人民共和国政府采购法》第二十二条第一款第（二）项、第（四）项规定条件，具体包括：</w:t>
      </w:r>
    </w:p>
    <w:p w14:paraId="448DBAEE">
      <w:pPr>
        <w:spacing w:line="360" w:lineRule="auto"/>
        <w:ind w:firstLine="480" w:firstLineChars="200"/>
        <w:rPr>
          <w:rFonts w:ascii="宋体" w:hAnsi="宋体"/>
          <w:color w:val="auto"/>
          <w:szCs w:val="21"/>
          <w:highlight w:val="none"/>
        </w:rPr>
      </w:pPr>
      <w:r>
        <w:rPr>
          <w:rFonts w:hint="eastAsia" w:ascii="宋体" w:hAnsi="宋体"/>
          <w:color w:val="auto"/>
          <w:szCs w:val="21"/>
          <w:highlight w:val="none"/>
        </w:rPr>
        <w:t>1. 具有健全的财务会计制度；</w:t>
      </w:r>
    </w:p>
    <w:p w14:paraId="622D1D13">
      <w:pPr>
        <w:spacing w:line="360" w:lineRule="auto"/>
        <w:ind w:firstLine="480" w:firstLineChars="200"/>
        <w:rPr>
          <w:rFonts w:ascii="宋体" w:hAnsi="宋体"/>
          <w:color w:val="auto"/>
          <w:szCs w:val="21"/>
          <w:highlight w:val="none"/>
        </w:rPr>
      </w:pPr>
      <w:r>
        <w:rPr>
          <w:rFonts w:hint="eastAsia" w:ascii="宋体" w:hAnsi="宋体"/>
          <w:color w:val="auto"/>
          <w:szCs w:val="21"/>
          <w:highlight w:val="none"/>
        </w:rPr>
        <w:t>2．有依法缴纳税收和社会保障资金的良好记录。</w:t>
      </w:r>
    </w:p>
    <w:p w14:paraId="0DD6EAA4">
      <w:pPr>
        <w:spacing w:line="360" w:lineRule="auto"/>
        <w:ind w:firstLine="480" w:firstLineChars="200"/>
        <w:rPr>
          <w:rFonts w:ascii="宋体" w:hAnsi="宋体"/>
          <w:color w:val="auto"/>
          <w:szCs w:val="21"/>
          <w:highlight w:val="none"/>
        </w:rPr>
      </w:pPr>
      <w:r>
        <w:rPr>
          <w:rFonts w:hint="eastAsia" w:ascii="宋体" w:hAnsi="宋体"/>
          <w:color w:val="auto"/>
          <w:szCs w:val="21"/>
          <w:highlight w:val="none"/>
        </w:rPr>
        <w:t>特此声明。</w:t>
      </w:r>
    </w:p>
    <w:p w14:paraId="3D976F4E">
      <w:pPr>
        <w:pStyle w:val="6"/>
        <w:spacing w:line="360" w:lineRule="auto"/>
        <w:ind w:left="420" w:hanging="420"/>
        <w:rPr>
          <w:rFonts w:ascii="宋体" w:hAnsi="宋体"/>
          <w:color w:val="auto"/>
          <w:sz w:val="21"/>
          <w:szCs w:val="21"/>
          <w:highlight w:val="none"/>
        </w:rPr>
      </w:pPr>
    </w:p>
    <w:p w14:paraId="2ECCBCB2">
      <w:pPr>
        <w:pStyle w:val="6"/>
        <w:spacing w:line="360" w:lineRule="auto"/>
        <w:ind w:left="420" w:hanging="420"/>
        <w:rPr>
          <w:rFonts w:ascii="宋体" w:hAnsi="宋体"/>
          <w:color w:val="auto"/>
          <w:sz w:val="21"/>
          <w:szCs w:val="21"/>
          <w:highlight w:val="none"/>
        </w:rPr>
      </w:pPr>
    </w:p>
    <w:p w14:paraId="0AAEDADC">
      <w:pPr>
        <w:spacing w:line="360" w:lineRule="auto"/>
        <w:ind w:firstLine="480" w:firstLineChars="200"/>
        <w:rPr>
          <w:rFonts w:ascii="宋体" w:hAnsi="宋体"/>
          <w:color w:val="auto"/>
          <w:szCs w:val="21"/>
          <w:highlight w:val="none"/>
        </w:rPr>
      </w:pPr>
      <w:r>
        <w:rPr>
          <w:rFonts w:hint="eastAsia" w:ascii="宋体" w:hAnsi="宋体"/>
          <w:color w:val="auto"/>
          <w:szCs w:val="21"/>
          <w:highlight w:val="none"/>
        </w:rPr>
        <w:t>我方对上述声明的真实性负责。如有虛假，将依法承担相应责任。</w:t>
      </w:r>
    </w:p>
    <w:p w14:paraId="5904BFA3">
      <w:pPr>
        <w:spacing w:line="360" w:lineRule="auto"/>
        <w:ind w:firstLine="480" w:firstLineChars="200"/>
        <w:rPr>
          <w:rFonts w:ascii="宋体" w:hAnsi="宋体"/>
          <w:color w:val="auto"/>
          <w:szCs w:val="21"/>
          <w:highlight w:val="none"/>
        </w:rPr>
      </w:pPr>
    </w:p>
    <w:p w14:paraId="11E08ACA">
      <w:pPr>
        <w:spacing w:line="360" w:lineRule="auto"/>
        <w:ind w:firstLine="480" w:firstLineChars="200"/>
        <w:jc w:val="center"/>
        <w:rPr>
          <w:rFonts w:ascii="宋体" w:hAnsi="宋体"/>
          <w:color w:val="auto"/>
          <w:szCs w:val="21"/>
          <w:highlight w:val="none"/>
        </w:rPr>
      </w:pPr>
      <w:r>
        <w:rPr>
          <w:rFonts w:hint="eastAsia" w:ascii="宋体" w:hAnsi="宋体"/>
          <w:color w:val="auto"/>
          <w:szCs w:val="21"/>
          <w:highlight w:val="none"/>
        </w:rPr>
        <w:t xml:space="preserve">            供应商名称：（公章）</w:t>
      </w:r>
    </w:p>
    <w:p w14:paraId="60D63C05">
      <w:pPr>
        <w:spacing w:line="360" w:lineRule="auto"/>
        <w:ind w:firstLine="4320" w:firstLineChars="1800"/>
        <w:rPr>
          <w:rFonts w:hint="eastAsia" w:ascii="宋体" w:hAnsi="宋体"/>
          <w:color w:val="auto"/>
          <w:szCs w:val="21"/>
          <w:highlight w:val="none"/>
        </w:rPr>
      </w:pPr>
      <w:r>
        <w:rPr>
          <w:rFonts w:hint="eastAsia" w:ascii="宋体" w:hAnsi="宋体"/>
          <w:color w:val="auto"/>
          <w:szCs w:val="21"/>
          <w:highlight w:val="none"/>
        </w:rPr>
        <w:t>日期：</w:t>
      </w:r>
    </w:p>
    <w:p w14:paraId="64278D51">
      <w:pPr>
        <w:spacing w:line="360" w:lineRule="auto"/>
        <w:ind w:firstLine="4320" w:firstLineChars="1800"/>
        <w:rPr>
          <w:rFonts w:hint="eastAsia" w:ascii="宋体" w:hAnsi="宋体"/>
          <w:color w:val="auto"/>
          <w:szCs w:val="21"/>
          <w:highlight w:val="none"/>
        </w:rPr>
      </w:pPr>
      <w:r>
        <w:rPr>
          <w:rFonts w:hint="eastAsia" w:ascii="宋体" w:hAnsi="宋体"/>
          <w:color w:val="auto"/>
          <w:szCs w:val="21"/>
          <w:highlight w:val="none"/>
        </w:rPr>
        <w:br w:type="page"/>
      </w:r>
    </w:p>
    <w:p w14:paraId="4FE0DAB9">
      <w:pPr>
        <w:pStyle w:val="2"/>
        <w:spacing w:line="480" w:lineRule="auto"/>
        <w:rPr>
          <w:rFonts w:hint="eastAsia" w:ascii="宋体" w:hAnsi="宋体" w:eastAsia="宋体" w:cs="宋体"/>
          <w:b w:val="0"/>
          <w:color w:val="auto"/>
          <w:kern w:val="2"/>
          <w:sz w:val="24"/>
          <w:szCs w:val="24"/>
          <w:highlight w:val="none"/>
          <w:lang w:val="en-US" w:eastAsia="zh-CN" w:bidi="ar"/>
        </w:rPr>
      </w:pPr>
      <w:r>
        <w:rPr>
          <w:rFonts w:hint="eastAsia" w:ascii="宋体" w:hAnsi="宋体" w:eastAsia="宋体" w:cs="宋体"/>
          <w:b w:val="0"/>
          <w:color w:val="auto"/>
          <w:kern w:val="2"/>
          <w:sz w:val="24"/>
          <w:szCs w:val="24"/>
          <w:highlight w:val="none"/>
          <w:lang w:val="en-US" w:eastAsia="zh-CN" w:bidi="ar"/>
        </w:rPr>
        <w:t>19、具有履行合同所必需的设备及专业技术能力</w:t>
      </w:r>
    </w:p>
    <w:p w14:paraId="116C3176">
      <w:pPr>
        <w:spacing w:line="360" w:lineRule="auto"/>
        <w:ind w:firstLine="0" w:firstLineChars="0"/>
        <w:rPr>
          <w:rFonts w:hint="eastAsia" w:ascii="宋体" w:hAnsi="宋体"/>
          <w:color w:val="auto"/>
          <w:szCs w:val="21"/>
          <w:highlight w:val="none"/>
        </w:rPr>
      </w:pPr>
      <w:r>
        <w:rPr>
          <w:rFonts w:hint="eastAsia" w:ascii="宋体" w:hAnsi="宋体" w:cs="Arial"/>
          <w:color w:val="auto"/>
          <w:kern w:val="0"/>
          <w:sz w:val="24"/>
          <w:highlight w:val="none"/>
          <w:lang w:val="en-US" w:eastAsia="zh-CN"/>
        </w:rPr>
        <w:t>（提供具有履行合同所必需的设备和专业技术能力承诺书，格式自拟）</w:t>
      </w:r>
    </w:p>
    <w:p w14:paraId="38302511">
      <w:pPr>
        <w:pStyle w:val="2"/>
        <w:spacing w:line="480" w:lineRule="auto"/>
        <w:jc w:val="center"/>
        <w:rPr>
          <w:color w:val="auto"/>
          <w:sz w:val="30"/>
          <w:highlight w:val="none"/>
        </w:rPr>
      </w:pPr>
      <w:r>
        <w:rPr>
          <w:rFonts w:hint="eastAsia" w:ascii="宋体" w:hAnsi="宋体" w:cs="宋体"/>
          <w:color w:val="auto"/>
          <w:highlight w:val="none"/>
        </w:rPr>
        <w:br w:type="page"/>
      </w:r>
      <w:r>
        <w:rPr>
          <w:rFonts w:hint="eastAsia" w:ascii="宋体" w:hAnsi="宋体" w:cs="宋体"/>
          <w:color w:val="auto"/>
          <w:kern w:val="2"/>
          <w:highlight w:val="none"/>
          <w:lang w:val="en-US" w:eastAsia="zh-CN" w:bidi="ar"/>
        </w:rPr>
        <w:t>20</w:t>
      </w:r>
      <w:r>
        <w:rPr>
          <w:rFonts w:hint="eastAsia" w:ascii="宋体" w:hAnsi="宋体" w:cs="宋体"/>
          <w:color w:val="auto"/>
          <w:kern w:val="2"/>
          <w:highlight w:val="none"/>
          <w:lang w:bidi="ar"/>
        </w:rPr>
        <w:t>、与供应商关联企业情况表</w:t>
      </w:r>
    </w:p>
    <w:p w14:paraId="16ED9B1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firstLine="397"/>
        <w:jc w:val="left"/>
        <w:textAlignment w:val="auto"/>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sz w:val="21"/>
          <w:szCs w:val="21"/>
          <w:highlight w:val="none"/>
          <w:lang w:val="en-US" w:eastAsia="zh-CN"/>
        </w:rPr>
        <w:t>1</w:t>
      </w:r>
      <w:r>
        <w:rPr>
          <w:rFonts w:hint="eastAsia" w:ascii="宋体" w:hAnsi="宋体" w:eastAsia="宋体" w:cs="宋体"/>
          <w:i w:val="0"/>
          <w:iCs w:val="0"/>
          <w:caps w:val="0"/>
          <w:color w:val="auto"/>
          <w:spacing w:val="0"/>
          <w:sz w:val="21"/>
          <w:szCs w:val="21"/>
          <w:highlight w:val="none"/>
        </w:rPr>
        <w:t>、投标需按下列表式提供全部具有投资参股关系的关联企业，或具有直接管理和被管理关系的母子公司，或同一母公司的子公司，或法定代表人为同一人的法人单位名单，并承诺真实有效。</w:t>
      </w:r>
    </w:p>
    <w:tbl>
      <w:tblPr>
        <w:tblStyle w:val="9"/>
        <w:tblW w:w="944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49"/>
        <w:gridCol w:w="2101"/>
        <w:gridCol w:w="1337"/>
        <w:gridCol w:w="3505"/>
        <w:gridCol w:w="794"/>
        <w:gridCol w:w="1160"/>
      </w:tblGrid>
      <w:tr w14:paraId="19983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4" w:hRule="atLeast"/>
          <w:jc w:val="center"/>
        </w:trPr>
        <w:tc>
          <w:tcPr>
            <w:tcW w:w="0" w:type="auto"/>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center"/>
          </w:tcPr>
          <w:p w14:paraId="55C9BB5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i w:val="0"/>
                <w:iCs w:val="0"/>
                <w:caps w:val="0"/>
                <w:color w:val="auto"/>
                <w:spacing w:val="0"/>
                <w:sz w:val="21"/>
                <w:szCs w:val="21"/>
                <w:highlight w:val="none"/>
              </w:rPr>
              <w:t>序号</w:t>
            </w:r>
          </w:p>
        </w:tc>
        <w:tc>
          <w:tcPr>
            <w:tcW w:w="2101" w:type="dxa"/>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center"/>
          </w:tcPr>
          <w:p w14:paraId="5898272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i w:val="0"/>
                <w:iCs w:val="0"/>
                <w:caps w:val="0"/>
                <w:color w:val="auto"/>
                <w:spacing w:val="0"/>
                <w:sz w:val="21"/>
                <w:szCs w:val="21"/>
                <w:highlight w:val="none"/>
              </w:rPr>
              <w:t>与</w:t>
            </w:r>
            <w:r>
              <w:rPr>
                <w:rFonts w:hint="eastAsia" w:ascii="宋体" w:hAnsi="宋体" w:eastAsia="宋体" w:cs="宋体"/>
                <w:b/>
                <w:bCs/>
                <w:i w:val="0"/>
                <w:iCs w:val="0"/>
                <w:caps w:val="0"/>
                <w:color w:val="auto"/>
                <w:spacing w:val="0"/>
                <w:sz w:val="21"/>
                <w:szCs w:val="21"/>
                <w:highlight w:val="none"/>
                <w:lang w:eastAsia="zh-CN"/>
              </w:rPr>
              <w:t>供应商</w:t>
            </w:r>
            <w:r>
              <w:rPr>
                <w:rFonts w:hint="eastAsia" w:ascii="宋体" w:hAnsi="宋体" w:eastAsia="宋体" w:cs="宋体"/>
                <w:b/>
                <w:bCs/>
                <w:i w:val="0"/>
                <w:iCs w:val="0"/>
                <w:caps w:val="0"/>
                <w:color w:val="auto"/>
                <w:spacing w:val="0"/>
                <w:sz w:val="21"/>
                <w:szCs w:val="21"/>
                <w:highlight w:val="none"/>
              </w:rPr>
              <w:t>关系</w:t>
            </w:r>
          </w:p>
        </w:tc>
        <w:tc>
          <w:tcPr>
            <w:tcW w:w="1337" w:type="dxa"/>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center"/>
          </w:tcPr>
          <w:p w14:paraId="00E2D9E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i w:val="0"/>
                <w:iCs w:val="0"/>
                <w:caps w:val="0"/>
                <w:color w:val="auto"/>
                <w:spacing w:val="0"/>
                <w:sz w:val="21"/>
                <w:szCs w:val="21"/>
                <w:highlight w:val="none"/>
              </w:rPr>
              <w:t>企业名称</w:t>
            </w:r>
          </w:p>
        </w:tc>
        <w:tc>
          <w:tcPr>
            <w:tcW w:w="3505" w:type="dxa"/>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center"/>
          </w:tcPr>
          <w:p w14:paraId="5164D4C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i w:val="0"/>
                <w:iCs w:val="0"/>
                <w:caps w:val="0"/>
                <w:color w:val="auto"/>
                <w:spacing w:val="0"/>
                <w:sz w:val="21"/>
                <w:szCs w:val="21"/>
                <w:highlight w:val="none"/>
              </w:rPr>
              <w:t>按《中小企业划型标准规定》的对应行业类别的企业性质（填写大型、中型、小型、微型）</w:t>
            </w:r>
          </w:p>
        </w:tc>
        <w:tc>
          <w:tcPr>
            <w:tcW w:w="0" w:type="auto"/>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center"/>
          </w:tcPr>
          <w:p w14:paraId="0B9AD3B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i w:val="0"/>
                <w:iCs w:val="0"/>
                <w:caps w:val="0"/>
                <w:color w:val="auto"/>
                <w:spacing w:val="0"/>
                <w:sz w:val="21"/>
                <w:szCs w:val="21"/>
                <w:highlight w:val="none"/>
              </w:rPr>
              <w:t>注册地址</w:t>
            </w:r>
          </w:p>
        </w:tc>
        <w:tc>
          <w:tcPr>
            <w:tcW w:w="0" w:type="auto"/>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center"/>
          </w:tcPr>
          <w:p w14:paraId="4E42A44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i w:val="0"/>
                <w:iCs w:val="0"/>
                <w:caps w:val="0"/>
                <w:color w:val="auto"/>
                <w:spacing w:val="0"/>
                <w:sz w:val="21"/>
                <w:szCs w:val="21"/>
                <w:highlight w:val="none"/>
              </w:rPr>
              <w:t>法定代表人姓名</w:t>
            </w:r>
          </w:p>
        </w:tc>
      </w:tr>
      <w:tr w14:paraId="727A2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2" w:hRule="atLeast"/>
          <w:jc w:val="center"/>
        </w:trPr>
        <w:tc>
          <w:tcPr>
            <w:tcW w:w="0" w:type="auto"/>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center"/>
          </w:tcPr>
          <w:p w14:paraId="1B0DD70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一</w:t>
            </w:r>
          </w:p>
        </w:tc>
        <w:tc>
          <w:tcPr>
            <w:tcW w:w="0" w:type="auto"/>
            <w:gridSpan w:val="4"/>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center"/>
          </w:tcPr>
          <w:p w14:paraId="4287342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具有投资参股关系的关联企业</w:t>
            </w:r>
          </w:p>
        </w:tc>
        <w:tc>
          <w:tcPr>
            <w:tcW w:w="0" w:type="auto"/>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center"/>
          </w:tcPr>
          <w:p w14:paraId="6857560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p>
        </w:tc>
      </w:tr>
      <w:tr w14:paraId="3FAC4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2" w:hRule="atLeast"/>
          <w:jc w:val="center"/>
        </w:trPr>
        <w:tc>
          <w:tcPr>
            <w:tcW w:w="0" w:type="auto"/>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center"/>
          </w:tcPr>
          <w:p w14:paraId="2D73D70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1</w:t>
            </w:r>
          </w:p>
        </w:tc>
        <w:tc>
          <w:tcPr>
            <w:tcW w:w="2101" w:type="dxa"/>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center"/>
          </w:tcPr>
          <w:p w14:paraId="577D75C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w:t>
            </w:r>
          </w:p>
        </w:tc>
        <w:tc>
          <w:tcPr>
            <w:tcW w:w="1337" w:type="dxa"/>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top"/>
          </w:tcPr>
          <w:p w14:paraId="298EBB9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p>
        </w:tc>
        <w:tc>
          <w:tcPr>
            <w:tcW w:w="3505" w:type="dxa"/>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top"/>
          </w:tcPr>
          <w:p w14:paraId="0590831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p>
        </w:tc>
        <w:tc>
          <w:tcPr>
            <w:tcW w:w="0" w:type="auto"/>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top"/>
          </w:tcPr>
          <w:p w14:paraId="349BF61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p>
        </w:tc>
        <w:tc>
          <w:tcPr>
            <w:tcW w:w="0" w:type="auto"/>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top"/>
          </w:tcPr>
          <w:p w14:paraId="5758859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p>
        </w:tc>
      </w:tr>
      <w:tr w14:paraId="6FB2D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2" w:hRule="atLeast"/>
          <w:jc w:val="center"/>
        </w:trPr>
        <w:tc>
          <w:tcPr>
            <w:tcW w:w="0" w:type="auto"/>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center"/>
          </w:tcPr>
          <w:p w14:paraId="7647FB3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w:t>
            </w:r>
          </w:p>
        </w:tc>
        <w:tc>
          <w:tcPr>
            <w:tcW w:w="2101" w:type="dxa"/>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center"/>
          </w:tcPr>
          <w:p w14:paraId="1E765C4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w:t>
            </w:r>
          </w:p>
        </w:tc>
        <w:tc>
          <w:tcPr>
            <w:tcW w:w="1337" w:type="dxa"/>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top"/>
          </w:tcPr>
          <w:p w14:paraId="0A0C24D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p>
        </w:tc>
        <w:tc>
          <w:tcPr>
            <w:tcW w:w="3505" w:type="dxa"/>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top"/>
          </w:tcPr>
          <w:p w14:paraId="52EE512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p>
        </w:tc>
        <w:tc>
          <w:tcPr>
            <w:tcW w:w="0" w:type="auto"/>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top"/>
          </w:tcPr>
          <w:p w14:paraId="0FFA24C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p>
        </w:tc>
        <w:tc>
          <w:tcPr>
            <w:tcW w:w="0" w:type="auto"/>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top"/>
          </w:tcPr>
          <w:p w14:paraId="0B0D28C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p>
        </w:tc>
      </w:tr>
      <w:tr w14:paraId="3FDE7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2" w:hRule="atLeast"/>
          <w:jc w:val="center"/>
        </w:trPr>
        <w:tc>
          <w:tcPr>
            <w:tcW w:w="0" w:type="auto"/>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center"/>
          </w:tcPr>
          <w:p w14:paraId="2694C7F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二</w:t>
            </w:r>
          </w:p>
        </w:tc>
        <w:tc>
          <w:tcPr>
            <w:tcW w:w="0" w:type="auto"/>
            <w:gridSpan w:val="4"/>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center"/>
          </w:tcPr>
          <w:p w14:paraId="1F164E8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具有直接管理和被管理关系的母子公司</w:t>
            </w:r>
          </w:p>
        </w:tc>
        <w:tc>
          <w:tcPr>
            <w:tcW w:w="0" w:type="auto"/>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center"/>
          </w:tcPr>
          <w:p w14:paraId="19ECFEEC">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p>
        </w:tc>
      </w:tr>
      <w:tr w14:paraId="6FD27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2" w:hRule="atLeast"/>
          <w:jc w:val="center"/>
        </w:trPr>
        <w:tc>
          <w:tcPr>
            <w:tcW w:w="0" w:type="auto"/>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center"/>
          </w:tcPr>
          <w:p w14:paraId="24BE0D3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1</w:t>
            </w:r>
          </w:p>
        </w:tc>
        <w:tc>
          <w:tcPr>
            <w:tcW w:w="2101" w:type="dxa"/>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center"/>
          </w:tcPr>
          <w:p w14:paraId="15C0B8C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w:t>
            </w:r>
          </w:p>
        </w:tc>
        <w:tc>
          <w:tcPr>
            <w:tcW w:w="1337" w:type="dxa"/>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top"/>
          </w:tcPr>
          <w:p w14:paraId="0CC9D09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p>
        </w:tc>
        <w:tc>
          <w:tcPr>
            <w:tcW w:w="3505" w:type="dxa"/>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top"/>
          </w:tcPr>
          <w:p w14:paraId="78A0B81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p>
        </w:tc>
        <w:tc>
          <w:tcPr>
            <w:tcW w:w="0" w:type="auto"/>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top"/>
          </w:tcPr>
          <w:p w14:paraId="1C5F52C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p>
        </w:tc>
        <w:tc>
          <w:tcPr>
            <w:tcW w:w="0" w:type="auto"/>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top"/>
          </w:tcPr>
          <w:p w14:paraId="79790F6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p>
        </w:tc>
      </w:tr>
      <w:tr w14:paraId="311B3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2" w:hRule="atLeast"/>
          <w:jc w:val="center"/>
        </w:trPr>
        <w:tc>
          <w:tcPr>
            <w:tcW w:w="0" w:type="auto"/>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center"/>
          </w:tcPr>
          <w:p w14:paraId="4651562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w:t>
            </w:r>
          </w:p>
        </w:tc>
        <w:tc>
          <w:tcPr>
            <w:tcW w:w="2101" w:type="dxa"/>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center"/>
          </w:tcPr>
          <w:p w14:paraId="2570D05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w:t>
            </w:r>
          </w:p>
        </w:tc>
        <w:tc>
          <w:tcPr>
            <w:tcW w:w="1337" w:type="dxa"/>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top"/>
          </w:tcPr>
          <w:p w14:paraId="7B62E55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p>
        </w:tc>
        <w:tc>
          <w:tcPr>
            <w:tcW w:w="3505" w:type="dxa"/>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top"/>
          </w:tcPr>
          <w:p w14:paraId="7D8ABEF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p>
        </w:tc>
        <w:tc>
          <w:tcPr>
            <w:tcW w:w="0" w:type="auto"/>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top"/>
          </w:tcPr>
          <w:p w14:paraId="779D904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p>
        </w:tc>
        <w:tc>
          <w:tcPr>
            <w:tcW w:w="0" w:type="auto"/>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top"/>
          </w:tcPr>
          <w:p w14:paraId="396EF48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p>
        </w:tc>
      </w:tr>
      <w:tr w14:paraId="032A6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2" w:hRule="atLeast"/>
          <w:jc w:val="center"/>
        </w:trPr>
        <w:tc>
          <w:tcPr>
            <w:tcW w:w="0" w:type="auto"/>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center"/>
          </w:tcPr>
          <w:p w14:paraId="0905555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三</w:t>
            </w:r>
          </w:p>
        </w:tc>
        <w:tc>
          <w:tcPr>
            <w:tcW w:w="0" w:type="auto"/>
            <w:gridSpan w:val="4"/>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center"/>
          </w:tcPr>
          <w:p w14:paraId="2CF1BBC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为同一母公司的子公司</w:t>
            </w:r>
          </w:p>
        </w:tc>
        <w:tc>
          <w:tcPr>
            <w:tcW w:w="0" w:type="auto"/>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center"/>
          </w:tcPr>
          <w:p w14:paraId="500D772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p>
        </w:tc>
      </w:tr>
      <w:tr w14:paraId="4022C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2" w:hRule="atLeast"/>
          <w:jc w:val="center"/>
        </w:trPr>
        <w:tc>
          <w:tcPr>
            <w:tcW w:w="0" w:type="auto"/>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center"/>
          </w:tcPr>
          <w:p w14:paraId="6C0242DC">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1</w:t>
            </w:r>
          </w:p>
        </w:tc>
        <w:tc>
          <w:tcPr>
            <w:tcW w:w="2101" w:type="dxa"/>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center"/>
          </w:tcPr>
          <w:p w14:paraId="34AEB13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w:t>
            </w:r>
          </w:p>
        </w:tc>
        <w:tc>
          <w:tcPr>
            <w:tcW w:w="1337" w:type="dxa"/>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top"/>
          </w:tcPr>
          <w:p w14:paraId="2299E5C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p>
        </w:tc>
        <w:tc>
          <w:tcPr>
            <w:tcW w:w="3505" w:type="dxa"/>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top"/>
          </w:tcPr>
          <w:p w14:paraId="7BB538B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p>
        </w:tc>
        <w:tc>
          <w:tcPr>
            <w:tcW w:w="0" w:type="auto"/>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top"/>
          </w:tcPr>
          <w:p w14:paraId="6F2654A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p>
        </w:tc>
        <w:tc>
          <w:tcPr>
            <w:tcW w:w="0" w:type="auto"/>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top"/>
          </w:tcPr>
          <w:p w14:paraId="6D48601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p>
        </w:tc>
      </w:tr>
      <w:tr w14:paraId="4E0A4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2" w:hRule="atLeast"/>
          <w:jc w:val="center"/>
        </w:trPr>
        <w:tc>
          <w:tcPr>
            <w:tcW w:w="0" w:type="auto"/>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center"/>
          </w:tcPr>
          <w:p w14:paraId="08249EB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w:t>
            </w:r>
          </w:p>
        </w:tc>
        <w:tc>
          <w:tcPr>
            <w:tcW w:w="2101" w:type="dxa"/>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center"/>
          </w:tcPr>
          <w:p w14:paraId="431EE44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w:t>
            </w:r>
          </w:p>
        </w:tc>
        <w:tc>
          <w:tcPr>
            <w:tcW w:w="1337" w:type="dxa"/>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top"/>
          </w:tcPr>
          <w:p w14:paraId="791E4BD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p>
        </w:tc>
        <w:tc>
          <w:tcPr>
            <w:tcW w:w="3505" w:type="dxa"/>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top"/>
          </w:tcPr>
          <w:p w14:paraId="7B7E6B6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p>
        </w:tc>
        <w:tc>
          <w:tcPr>
            <w:tcW w:w="0" w:type="auto"/>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top"/>
          </w:tcPr>
          <w:p w14:paraId="22A7927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p>
        </w:tc>
        <w:tc>
          <w:tcPr>
            <w:tcW w:w="0" w:type="auto"/>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top"/>
          </w:tcPr>
          <w:p w14:paraId="3C545EC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p>
        </w:tc>
      </w:tr>
      <w:tr w14:paraId="1E22D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2" w:hRule="atLeast"/>
          <w:jc w:val="center"/>
        </w:trPr>
        <w:tc>
          <w:tcPr>
            <w:tcW w:w="0" w:type="auto"/>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center"/>
          </w:tcPr>
          <w:p w14:paraId="336F588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四</w:t>
            </w:r>
          </w:p>
        </w:tc>
        <w:tc>
          <w:tcPr>
            <w:tcW w:w="0" w:type="auto"/>
            <w:gridSpan w:val="4"/>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center"/>
          </w:tcPr>
          <w:p w14:paraId="7014DD2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法定代表人为同一人的法人单位</w:t>
            </w:r>
          </w:p>
        </w:tc>
        <w:tc>
          <w:tcPr>
            <w:tcW w:w="0" w:type="auto"/>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center"/>
          </w:tcPr>
          <w:p w14:paraId="152622E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p>
        </w:tc>
      </w:tr>
      <w:tr w14:paraId="247C6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2" w:hRule="atLeast"/>
          <w:jc w:val="center"/>
        </w:trPr>
        <w:tc>
          <w:tcPr>
            <w:tcW w:w="0" w:type="auto"/>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center"/>
          </w:tcPr>
          <w:p w14:paraId="2173FDC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1</w:t>
            </w:r>
          </w:p>
        </w:tc>
        <w:tc>
          <w:tcPr>
            <w:tcW w:w="2101" w:type="dxa"/>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center"/>
          </w:tcPr>
          <w:p w14:paraId="2B470ED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w:t>
            </w:r>
          </w:p>
        </w:tc>
        <w:tc>
          <w:tcPr>
            <w:tcW w:w="1337" w:type="dxa"/>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top"/>
          </w:tcPr>
          <w:p w14:paraId="38E01FA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p>
        </w:tc>
        <w:tc>
          <w:tcPr>
            <w:tcW w:w="3505" w:type="dxa"/>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top"/>
          </w:tcPr>
          <w:p w14:paraId="66ED9C1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p>
        </w:tc>
        <w:tc>
          <w:tcPr>
            <w:tcW w:w="0" w:type="auto"/>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top"/>
          </w:tcPr>
          <w:p w14:paraId="3475939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p>
        </w:tc>
        <w:tc>
          <w:tcPr>
            <w:tcW w:w="0" w:type="auto"/>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top"/>
          </w:tcPr>
          <w:p w14:paraId="2DE4694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p>
        </w:tc>
      </w:tr>
      <w:tr w14:paraId="34791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2" w:hRule="atLeast"/>
          <w:jc w:val="center"/>
        </w:trPr>
        <w:tc>
          <w:tcPr>
            <w:tcW w:w="0" w:type="auto"/>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center"/>
          </w:tcPr>
          <w:p w14:paraId="615BCA1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w:t>
            </w:r>
          </w:p>
        </w:tc>
        <w:tc>
          <w:tcPr>
            <w:tcW w:w="2101" w:type="dxa"/>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center"/>
          </w:tcPr>
          <w:p w14:paraId="1587AB3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w:t>
            </w:r>
          </w:p>
        </w:tc>
        <w:tc>
          <w:tcPr>
            <w:tcW w:w="1337" w:type="dxa"/>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top"/>
          </w:tcPr>
          <w:p w14:paraId="5D7B38E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p>
        </w:tc>
        <w:tc>
          <w:tcPr>
            <w:tcW w:w="3505" w:type="dxa"/>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top"/>
          </w:tcPr>
          <w:p w14:paraId="32D80DD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p>
        </w:tc>
        <w:tc>
          <w:tcPr>
            <w:tcW w:w="0" w:type="auto"/>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top"/>
          </w:tcPr>
          <w:p w14:paraId="6B277E9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textAlignment w:val="auto"/>
              <w:rPr>
                <w:rFonts w:hint="eastAsia" w:ascii="宋体" w:hAnsi="宋体" w:eastAsia="宋体" w:cs="宋体"/>
                <w:color w:val="auto"/>
                <w:sz w:val="21"/>
                <w:szCs w:val="21"/>
                <w:highlight w:val="none"/>
              </w:rPr>
            </w:pPr>
          </w:p>
        </w:tc>
        <w:tc>
          <w:tcPr>
            <w:tcW w:w="0" w:type="auto"/>
            <w:tcBorders>
              <w:top w:val="single" w:color="000000" w:sz="12" w:space="0"/>
              <w:left w:val="single" w:color="000000" w:sz="12" w:space="0"/>
              <w:bottom w:val="single" w:color="000000" w:sz="12" w:space="0"/>
              <w:right w:val="single" w:color="000000" w:sz="12" w:space="0"/>
            </w:tcBorders>
            <w:noWrap w:val="0"/>
            <w:tcMar>
              <w:left w:w="108" w:type="dxa"/>
              <w:right w:w="108" w:type="dxa"/>
            </w:tcMar>
            <w:vAlign w:val="top"/>
          </w:tcPr>
          <w:p w14:paraId="36A8B54E">
            <w:pPr>
              <w:pStyle w:val="4"/>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color w:val="auto"/>
                <w:sz w:val="21"/>
                <w:szCs w:val="21"/>
                <w:highlight w:val="none"/>
              </w:rPr>
            </w:pPr>
          </w:p>
        </w:tc>
      </w:tr>
    </w:tbl>
    <w:p w14:paraId="39D2DAD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firstLine="288"/>
        <w:jc w:val="left"/>
        <w:textAlignment w:val="auto"/>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sz w:val="21"/>
          <w:szCs w:val="21"/>
          <w:highlight w:val="none"/>
        </w:rPr>
        <w:t>注：1、本表式可根据需要扩展。</w:t>
      </w:r>
    </w:p>
    <w:p w14:paraId="012AEC8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before="0" w:beforeAutospacing="0" w:after="60" w:afterAutospacing="0" w:line="360" w:lineRule="auto"/>
        <w:ind w:left="0" w:right="0" w:firstLine="0"/>
        <w:textAlignment w:val="auto"/>
        <w:rPr>
          <w:rFonts w:hint="eastAsia" w:ascii="微软雅黑" w:hAnsi="微软雅黑" w:eastAsia="微软雅黑" w:cs="微软雅黑"/>
          <w:i w:val="0"/>
          <w:iCs w:val="0"/>
          <w:caps w:val="0"/>
          <w:color w:val="auto"/>
          <w:spacing w:val="0"/>
          <w:sz w:val="27"/>
          <w:szCs w:val="27"/>
          <w:highlight w:val="none"/>
        </w:rPr>
      </w:pPr>
      <w:r>
        <w:rPr>
          <w:rFonts w:hint="eastAsia" w:ascii="宋体" w:hAnsi="宋体" w:eastAsia="宋体" w:cs="宋体"/>
          <w:i w:val="0"/>
          <w:iCs w:val="0"/>
          <w:caps w:val="0"/>
          <w:color w:val="auto"/>
          <w:spacing w:val="0"/>
          <w:sz w:val="21"/>
          <w:szCs w:val="21"/>
          <w:highlight w:val="none"/>
        </w:rPr>
        <w:t>2、若不存在上级控股企业或下级控股企业等情形的，请填写“/”或“无”。</w:t>
      </w:r>
    </w:p>
    <w:p w14:paraId="2161C4EE">
      <w:pPr>
        <w:rPr>
          <w:color w:val="auto"/>
          <w:highlight w:val="none"/>
        </w:rPr>
      </w:pPr>
    </w:p>
    <w:bookmarkEnd w:id="24"/>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C39486"/>
    <w:multiLevelType w:val="singleLevel"/>
    <w:tmpl w:val="4EC39486"/>
    <w:lvl w:ilvl="0" w:tentative="0">
      <w:start w:val="2"/>
      <w:numFmt w:val="decimal"/>
      <w:suff w:val="nothing"/>
      <w:lvlText w:val="%1、"/>
      <w:lvlJc w:val="left"/>
    </w:lvl>
  </w:abstractNum>
  <w:abstractNum w:abstractNumId="1">
    <w:nsid w:val="721D1894"/>
    <w:multiLevelType w:val="multilevel"/>
    <w:tmpl w:val="721D1894"/>
    <w:lvl w:ilvl="0" w:tentative="0">
      <w:start w:val="1"/>
      <w:numFmt w:val="decimal"/>
      <w:lvlText w:val="%1."/>
      <w:lvlJc w:val="left"/>
      <w:pPr>
        <w:ind w:left="630" w:hanging="4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BE73D9"/>
    <w:rsid w:val="09BE73D9"/>
    <w:rsid w:val="26A11887"/>
    <w:rsid w:val="522E68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szCs w:val="24"/>
      <w:lang w:val="en-US" w:eastAsia="zh-CN" w:bidi="ar-SA"/>
    </w:rPr>
  </w:style>
  <w:style w:type="paragraph" w:styleId="2">
    <w:name w:val="heading 2"/>
    <w:basedOn w:val="1"/>
    <w:next w:val="3"/>
    <w:qFormat/>
    <w:uiPriority w:val="99"/>
    <w:pPr>
      <w:outlineLvl w:val="1"/>
    </w:pPr>
  </w:style>
  <w:style w:type="character" w:default="1" w:styleId="10">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3">
    <w:name w:val="Normal Indent"/>
    <w:basedOn w:val="1"/>
    <w:qFormat/>
    <w:uiPriority w:val="99"/>
    <w:pPr>
      <w:ind w:firstLine="482"/>
    </w:pPr>
  </w:style>
  <w:style w:type="paragraph" w:styleId="4">
    <w:name w:val="Plain Text"/>
    <w:basedOn w:val="1"/>
    <w:uiPriority w:val="0"/>
    <w:pPr>
      <w:adjustRightInd/>
      <w:spacing w:line="240" w:lineRule="auto"/>
      <w:jc w:val="both"/>
      <w:textAlignment w:val="auto"/>
    </w:pPr>
    <w:rPr>
      <w:rFonts w:hint="eastAsia" w:ascii="宋体" w:hAnsi="Courier New"/>
      <w:sz w:val="20"/>
      <w:szCs w:val="20"/>
    </w:rPr>
  </w:style>
  <w:style w:type="paragraph" w:styleId="5">
    <w:name w:val="Body Text Indent 2"/>
    <w:basedOn w:val="1"/>
    <w:qFormat/>
    <w:uiPriority w:val="99"/>
    <w:pPr>
      <w:ind w:left="480" w:hanging="480" w:hangingChars="200"/>
    </w:pPr>
  </w:style>
  <w:style w:type="paragraph" w:styleId="6">
    <w:name w:val="footer"/>
    <w:basedOn w:val="1"/>
    <w:qFormat/>
    <w:uiPriority w:val="99"/>
    <w:pPr>
      <w:tabs>
        <w:tab w:val="center" w:pos="4153"/>
        <w:tab w:val="right" w:pos="8306"/>
      </w:tabs>
      <w:spacing w:line="240" w:lineRule="atLeast"/>
    </w:pPr>
    <w:rPr>
      <w:sz w:val="18"/>
      <w:szCs w:val="18"/>
    </w:rPr>
  </w:style>
  <w:style w:type="paragraph" w:styleId="7">
    <w:name w:val="List"/>
    <w:basedOn w:val="1"/>
    <w:qFormat/>
    <w:uiPriority w:val="0"/>
    <w:pPr>
      <w:ind w:left="200" w:hanging="200" w:hangingChars="200"/>
    </w:pPr>
  </w:style>
  <w:style w:type="paragraph" w:styleId="8">
    <w:name w:val="Normal (Web)"/>
    <w:basedOn w:val="1"/>
    <w:qFormat/>
    <w:uiPriority w:val="99"/>
    <w:pPr>
      <w:widowControl/>
      <w:adjustRightInd/>
      <w:spacing w:before="100" w:beforeAutospacing="1" w:after="100" w:afterAutospacing="1" w:line="240" w:lineRule="auto"/>
      <w:textAlignment w:val="auto"/>
    </w:pPr>
    <w:rPr>
      <w:rFonts w:ascii="宋体" w:hAnsi="宋体" w:cs="宋体"/>
    </w:rPr>
  </w:style>
  <w:style w:type="paragraph" w:customStyle="1" w:styleId="11">
    <w:name w:val="Plain Text1"/>
    <w:basedOn w:val="1"/>
    <w:qFormat/>
    <w:uiPriority w:val="99"/>
    <w:pPr>
      <w:overflowPunct w:val="0"/>
      <w:autoSpaceDE w:val="0"/>
      <w:autoSpaceDN w:val="0"/>
      <w:spacing w:line="240" w:lineRule="auto"/>
      <w:jc w:val="both"/>
    </w:pPr>
    <w:rPr>
      <w:rFonts w:ascii="宋体" w:cs="宋体"/>
      <w:sz w:val="21"/>
      <w:szCs w:val="21"/>
    </w:rPr>
  </w:style>
  <w:style w:type="paragraph" w:customStyle="1" w:styleId="12">
    <w:name w:val="Body text|1"/>
    <w:basedOn w:val="1"/>
    <w:qFormat/>
    <w:uiPriority w:val="0"/>
    <w:pPr>
      <w:widowControl w:val="0"/>
      <w:shd w:val="clear" w:color="auto" w:fill="auto"/>
      <w:spacing w:line="401" w:lineRule="auto"/>
      <w:ind w:firstLine="400"/>
    </w:pPr>
    <w:rPr>
      <w:rFonts w:ascii="宋体" w:hAnsi="宋体" w:eastAsia="宋体" w:cs="宋体"/>
      <w:sz w:val="30"/>
      <w:szCs w:val="30"/>
      <w:u w:val="none"/>
      <w:shd w:val="clear" w:color="auto" w:fill="auto"/>
      <w:lang w:val="zh-TW" w:eastAsia="zh-TW" w:bidi="zh-TW"/>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7896</Words>
  <Characters>8429</Characters>
  <Lines>0</Lines>
  <Paragraphs>0</Paragraphs>
  <TotalTime>0</TotalTime>
  <ScaleCrop>false</ScaleCrop>
  <LinksUpToDate>false</LinksUpToDate>
  <CharactersWithSpaces>9332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2026-09-14T09:09:00Z</dcterms:created>
  <dc:creator></dc:creator>
  <cp:lastModifiedBy></cp:lastModifiedBy>
  <dcterms:modified xsi:type="dcterms:W3CDTF">2026-09-15T05:04:50Z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FD65F0672BEE4BAA91D9CF5D83E9C538_11</vt:lpwstr>
  </property>
  <property fmtid="{D5CDD505-2E9C-101B-9397-08002B2CF9AE}" pid="4" name="KSOTemplateDocerSaveRecord">
    <vt:lpwstr>eyJoZGlkIjoiNjhjMmE2MjI5OGY0YjAxZTlhZmJjYzczYzVhOGQ5MmUiLCJ1c2VySWQiOiI5MjYzNzcxMzEifQ==</vt:lpwstr>
  </property>
</Properties>
</file>