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60A90">
      <w:pPr>
        <w:spacing w:line="360" w:lineRule="auto"/>
        <w:rPr>
          <w:b/>
        </w:rPr>
      </w:pPr>
      <w:r>
        <w:rPr>
          <w:b/>
        </w:rPr>
        <w:t>一</w:t>
      </w:r>
      <w:r>
        <w:rPr>
          <w:rFonts w:hint="eastAsia"/>
          <w:b/>
        </w:rPr>
        <w:t>、</w:t>
      </w:r>
      <w:r>
        <w:rPr>
          <w:b/>
        </w:rPr>
        <w:t>项目概况</w:t>
      </w:r>
    </w:p>
    <w:p w14:paraId="2C076422">
      <w:pPr>
        <w:spacing w:line="360" w:lineRule="auto"/>
      </w:pPr>
      <w:r>
        <w:rPr>
          <w:rFonts w:hint="eastAsia"/>
          <w:lang w:val="en-US" w:eastAsia="zh-CN"/>
        </w:rPr>
        <w:t>1.</w:t>
      </w:r>
      <w:r>
        <w:rPr>
          <w:rFonts w:hint="eastAsia"/>
        </w:rPr>
        <w:t>项目名称：</w:t>
      </w:r>
      <w:r>
        <w:rPr>
          <w:rFonts w:hint="eastAsia"/>
          <w:lang w:eastAsia="zh-CN"/>
        </w:rPr>
        <w:t>2026年上海市公安局奉贤分局交通事故形态痕迹鉴定、违法证据鉴定项目</w:t>
      </w:r>
    </w:p>
    <w:p w14:paraId="73AC082C">
      <w:pPr>
        <w:spacing w:line="360" w:lineRule="auto"/>
      </w:pPr>
      <w:r>
        <w:rPr>
          <w:rFonts w:hint="eastAsia"/>
          <w:lang w:val="en-US" w:eastAsia="zh-CN"/>
        </w:rPr>
        <w:t>2.</w:t>
      </w:r>
      <w:r>
        <w:rPr>
          <w:rFonts w:hint="eastAsia"/>
          <w:lang w:eastAsia="zh-CN"/>
        </w:rPr>
        <w:t>项目编号：310120000251126156496-20295404</w:t>
      </w:r>
    </w:p>
    <w:p w14:paraId="27E8EBED">
      <w:pPr>
        <w:spacing w:line="360" w:lineRule="auto"/>
      </w:pPr>
      <w:r>
        <w:rPr>
          <w:rFonts w:hint="eastAsia"/>
          <w:lang w:val="en-US" w:eastAsia="zh-CN"/>
        </w:rPr>
        <w:t>3.</w:t>
      </w:r>
      <w:r>
        <w:rPr>
          <w:rFonts w:hint="eastAsia"/>
        </w:rPr>
        <w:t>采购方式：竞争性磋商</w:t>
      </w:r>
    </w:p>
    <w:p w14:paraId="4F6694FF">
      <w:pPr>
        <w:spacing w:line="360" w:lineRule="auto"/>
      </w:pPr>
      <w:r>
        <w:rPr>
          <w:rFonts w:hint="eastAsia"/>
          <w:lang w:val="en-US" w:eastAsia="zh-CN"/>
        </w:rPr>
        <w:t>4.</w:t>
      </w:r>
      <w:r>
        <w:rPr>
          <w:rFonts w:hint="eastAsia"/>
        </w:rPr>
        <w:t>预算金额：</w:t>
      </w:r>
      <w:r>
        <w:rPr>
          <w:rFonts w:hint="eastAsia"/>
          <w:lang w:val="en-US" w:eastAsia="zh-CN"/>
        </w:rPr>
        <w:t>2200</w:t>
      </w:r>
      <w:r>
        <w:rPr>
          <w:rFonts w:hint="eastAsia"/>
        </w:rPr>
        <w:t>000元</w:t>
      </w:r>
      <w:r>
        <w:rPr>
          <w:rFonts w:hint="eastAsia"/>
          <w:lang w:eastAsia="zh-CN"/>
        </w:rPr>
        <w:t>（</w:t>
      </w:r>
      <w:r>
        <w:rPr>
          <w:rFonts w:hint="eastAsia"/>
        </w:rPr>
        <w:t>超过项目预算的报价为无效报价</w:t>
      </w:r>
      <w:r>
        <w:rPr>
          <w:rFonts w:hint="eastAsia"/>
          <w:lang w:eastAsia="zh-CN"/>
        </w:rPr>
        <w:t>，</w:t>
      </w:r>
      <w:r>
        <w:rPr>
          <w:rFonts w:hint="eastAsia"/>
        </w:rPr>
        <w:t>项目预算内根据实际完成的工作量按实结算）</w:t>
      </w:r>
    </w:p>
    <w:p w14:paraId="5E890AEB">
      <w:pPr>
        <w:spacing w:line="360" w:lineRule="auto"/>
      </w:pPr>
      <w:r>
        <w:rPr>
          <w:rFonts w:hint="eastAsia"/>
          <w:lang w:val="en-US" w:eastAsia="zh-CN"/>
        </w:rPr>
        <w:t>5.</w:t>
      </w:r>
      <w:r>
        <w:rPr>
          <w:rFonts w:hint="eastAsia"/>
        </w:rPr>
        <w:t>采购需求：为了查明</w:t>
      </w:r>
      <w:bookmarkStart w:id="1" w:name="_GoBack"/>
      <w:bookmarkEnd w:id="1"/>
      <w:r>
        <w:rPr>
          <w:rFonts w:hint="eastAsia"/>
        </w:rPr>
        <w:t>案情的需要，委托相关司法鉴定机构，运用专业知识技术，依法提供专业鉴别和判断意见（死亡原因、损伤程度、事故责任及刑事责任能力等</w:t>
      </w:r>
      <w:r>
        <w:rPr>
          <w:rFonts w:hint="eastAsia"/>
          <w:lang w:eastAsia="zh-CN"/>
        </w:rPr>
        <w:t>）</w:t>
      </w:r>
      <w:r>
        <w:rPr>
          <w:rFonts w:hint="eastAsia"/>
        </w:rPr>
        <w:t>，具体采购内容详见项目需求</w:t>
      </w:r>
    </w:p>
    <w:p w14:paraId="1E516AFB">
      <w:pPr>
        <w:spacing w:line="360" w:lineRule="auto"/>
        <w:rPr>
          <w:rFonts w:hint="eastAsia"/>
          <w:lang w:eastAsia="zh-CN"/>
        </w:rPr>
      </w:pPr>
      <w:r>
        <w:rPr>
          <w:rFonts w:hint="eastAsia"/>
          <w:lang w:eastAsia="zh-CN"/>
        </w:rPr>
        <w:t>（</w:t>
      </w:r>
      <w:r>
        <w:rPr>
          <w:rFonts w:hint="eastAsia"/>
          <w:lang w:val="en-US" w:eastAsia="zh-CN"/>
        </w:rPr>
        <w:t>1</w:t>
      </w:r>
      <w:r>
        <w:rPr>
          <w:rFonts w:hint="eastAsia"/>
          <w:lang w:eastAsia="zh-CN"/>
        </w:rPr>
        <w:t>）</w:t>
      </w:r>
      <w:r>
        <w:rPr>
          <w:rFonts w:hint="eastAsia"/>
        </w:rPr>
        <w:t>包件</w:t>
      </w:r>
      <w:r>
        <w:rPr>
          <w:rFonts w:hint="eastAsia"/>
          <w:lang w:val="en-US" w:eastAsia="zh-CN"/>
        </w:rPr>
        <w:t>一</w:t>
      </w:r>
      <w:r>
        <w:rPr>
          <w:rFonts w:hint="eastAsia"/>
        </w:rPr>
        <w:t>：202</w:t>
      </w:r>
      <w:r>
        <w:rPr>
          <w:rFonts w:hint="eastAsia"/>
          <w:lang w:val="en-US" w:eastAsia="zh-CN"/>
        </w:rPr>
        <w:t>6</w:t>
      </w:r>
      <w:r>
        <w:rPr>
          <w:rFonts w:hint="eastAsia"/>
        </w:rPr>
        <w:t>年上海市公安局奉贤分局交通事故形态痕迹鉴定、违法证据鉴定项目（奉贤西部），本包件服务范围包括庄行镇、柘林镇、南桥镇、西渡街道、奉浦街道、金海街道、海湾旅游区范围内的10</w:t>
      </w:r>
      <w:r>
        <w:t>个派出所</w:t>
      </w:r>
      <w:r>
        <w:rPr>
          <w:rFonts w:hint="eastAsia"/>
        </w:rPr>
        <w:t>（庄行所、柘林所、海湾所、新寺所、高校所、江海所、南桥所、金海所、奉浦所、西渡所）</w:t>
      </w:r>
      <w:r>
        <w:t>及交警支队本部事故处理点</w:t>
      </w:r>
      <w:r>
        <w:rPr>
          <w:rFonts w:hint="eastAsia"/>
        </w:rPr>
        <w:t>，</w:t>
      </w:r>
      <w:r>
        <w:t>并负责</w:t>
      </w:r>
      <w:r>
        <w:rPr>
          <w:rFonts w:hint="eastAsia"/>
        </w:rPr>
        <w:t>本项目包件</w:t>
      </w:r>
      <w:r>
        <w:rPr>
          <w:rFonts w:hint="eastAsia"/>
          <w:lang w:val="en-US" w:eastAsia="zh-CN"/>
        </w:rPr>
        <w:t>二</w:t>
      </w:r>
      <w:r>
        <w:rPr>
          <w:rFonts w:hint="eastAsia"/>
        </w:rPr>
        <w:t>（奉贤东部）的重新鉴定工作，包件</w:t>
      </w:r>
      <w:r>
        <w:rPr>
          <w:rFonts w:hint="eastAsia"/>
          <w:lang w:val="en-US" w:eastAsia="zh-CN"/>
        </w:rPr>
        <w:t>一</w:t>
      </w:r>
      <w:r>
        <w:rPr>
          <w:rFonts w:hint="eastAsia"/>
        </w:rPr>
        <w:t>鉴定费用约为</w:t>
      </w:r>
      <w:r>
        <w:rPr>
          <w:rFonts w:hint="eastAsia"/>
          <w:lang w:val="en-US" w:eastAsia="zh-CN"/>
        </w:rPr>
        <w:t>120</w:t>
      </w:r>
      <w:r>
        <w:t>万元</w:t>
      </w:r>
      <w:r>
        <w:rPr>
          <w:rFonts w:hint="eastAsia"/>
          <w:lang w:eastAsia="zh-CN"/>
        </w:rPr>
        <w:t>。</w:t>
      </w:r>
    </w:p>
    <w:p w14:paraId="119D6E66">
      <w:pPr>
        <w:spacing w:line="360" w:lineRule="auto"/>
      </w:pPr>
      <w:r>
        <w:rPr>
          <w:rFonts w:hint="eastAsia"/>
          <w:lang w:eastAsia="zh-CN"/>
        </w:rPr>
        <w:t>（</w:t>
      </w:r>
      <w:r>
        <w:rPr>
          <w:rFonts w:hint="eastAsia"/>
          <w:lang w:val="en-US" w:eastAsia="zh-CN"/>
        </w:rPr>
        <w:t>2</w:t>
      </w:r>
      <w:r>
        <w:rPr>
          <w:rFonts w:hint="eastAsia"/>
          <w:lang w:eastAsia="zh-CN"/>
        </w:rPr>
        <w:t>）</w:t>
      </w:r>
      <w:r>
        <w:t>包件</w:t>
      </w:r>
      <w:r>
        <w:rPr>
          <w:rFonts w:hint="eastAsia"/>
          <w:lang w:val="en-US" w:eastAsia="zh-CN"/>
        </w:rPr>
        <w:t>二</w:t>
      </w:r>
      <w:r>
        <w:rPr>
          <w:rFonts w:hint="eastAsia"/>
        </w:rPr>
        <w:t>：202</w:t>
      </w:r>
      <w:r>
        <w:rPr>
          <w:rFonts w:hint="eastAsia"/>
          <w:lang w:val="en-US" w:eastAsia="zh-CN"/>
        </w:rPr>
        <w:t>6</w:t>
      </w:r>
      <w:r>
        <w:rPr>
          <w:rFonts w:hint="eastAsia"/>
        </w:rPr>
        <w:t>年上海市公安局奉贤分局交通事故形态痕迹鉴定、违法证据鉴定项目（奉贤东部），本包件服务范围包括金汇镇、青村镇、奉城镇、</w:t>
      </w:r>
      <w:r>
        <w:rPr>
          <w:rFonts w:hint="eastAsia"/>
          <w:lang w:val="en-US" w:eastAsia="zh-CN"/>
        </w:rPr>
        <w:t>头桥街道、</w:t>
      </w:r>
      <w:r>
        <w:rPr>
          <w:rFonts w:hint="eastAsia"/>
        </w:rPr>
        <w:t>四团镇、海湾镇范围内的1</w:t>
      </w:r>
      <w:r>
        <w:rPr>
          <w:rFonts w:hint="eastAsia"/>
          <w:lang w:val="en-US" w:eastAsia="zh-CN"/>
        </w:rPr>
        <w:t>1</w:t>
      </w:r>
      <w:r>
        <w:t>个派出所</w:t>
      </w:r>
      <w:r>
        <w:rPr>
          <w:rFonts w:hint="eastAsia"/>
        </w:rPr>
        <w:t>（四团所、平安所、五四所、头桥所、奉城所、星火所、青村所、光明所、齐贤所、金汇所、泰日所）</w:t>
      </w:r>
      <w:r>
        <w:t>及交警支队四大队</w:t>
      </w:r>
      <w:r>
        <w:rPr>
          <w:rFonts w:hint="eastAsia"/>
        </w:rPr>
        <w:t>，</w:t>
      </w:r>
      <w:r>
        <w:t>并负责</w:t>
      </w:r>
      <w:r>
        <w:rPr>
          <w:rFonts w:hint="eastAsia"/>
        </w:rPr>
        <w:t>本项目包件</w:t>
      </w:r>
      <w:r>
        <w:rPr>
          <w:rFonts w:hint="eastAsia"/>
          <w:lang w:val="en-US" w:eastAsia="zh-CN"/>
        </w:rPr>
        <w:t>一</w:t>
      </w:r>
      <w:r>
        <w:rPr>
          <w:rFonts w:hint="eastAsia"/>
        </w:rPr>
        <w:t>（奉贤西部）的重新鉴定工作，包件</w:t>
      </w:r>
      <w:r>
        <w:rPr>
          <w:rFonts w:hint="eastAsia"/>
          <w:lang w:val="en-US" w:eastAsia="zh-CN"/>
        </w:rPr>
        <w:t>二</w:t>
      </w:r>
      <w:r>
        <w:rPr>
          <w:rFonts w:hint="eastAsia"/>
        </w:rPr>
        <w:t>鉴定费用约为</w:t>
      </w:r>
      <w:r>
        <w:rPr>
          <w:rFonts w:hint="eastAsia"/>
          <w:lang w:val="en-US" w:eastAsia="zh-CN"/>
        </w:rPr>
        <w:t>100</w:t>
      </w:r>
      <w:r>
        <w:t>万元</w:t>
      </w:r>
      <w:r>
        <w:rPr>
          <w:rFonts w:hint="eastAsia"/>
        </w:rPr>
        <w:t>。</w:t>
      </w:r>
    </w:p>
    <w:p w14:paraId="1843CC14">
      <w:pPr>
        <w:spacing w:line="360" w:lineRule="auto"/>
      </w:pPr>
      <w:r>
        <w:rPr>
          <w:rFonts w:hint="eastAsia"/>
          <w:lang w:val="en-US" w:eastAsia="zh-CN"/>
        </w:rPr>
        <w:t>6.</w:t>
      </w:r>
      <w:r>
        <w:rPr>
          <w:rFonts w:hint="eastAsia"/>
        </w:rPr>
        <w:t>合同履行期限：202</w:t>
      </w:r>
      <w:r>
        <w:rPr>
          <w:rFonts w:hint="eastAsia"/>
          <w:lang w:val="en-US" w:eastAsia="zh-CN"/>
        </w:rPr>
        <w:t>6</w:t>
      </w:r>
      <w:r>
        <w:rPr>
          <w:rFonts w:hint="eastAsia"/>
        </w:rPr>
        <w:t>年1月1日至202</w:t>
      </w:r>
      <w:r>
        <w:rPr>
          <w:rFonts w:hint="eastAsia"/>
          <w:lang w:val="en-US" w:eastAsia="zh-CN"/>
        </w:rPr>
        <w:t>6</w:t>
      </w:r>
      <w:r>
        <w:rPr>
          <w:rFonts w:hint="eastAsia"/>
        </w:rPr>
        <w:t>年12月31日，如遇服务期限截止但下一期招标工作尚未完成的情形，则顺延至下一期合同签订之日为止。</w:t>
      </w:r>
      <w:r>
        <w:t xml:space="preserve"> </w:t>
      </w:r>
    </w:p>
    <w:p w14:paraId="5994DE42">
      <w:pPr>
        <w:spacing w:line="360" w:lineRule="auto"/>
        <w:rPr>
          <w:b/>
        </w:rPr>
      </w:pPr>
      <w:r>
        <w:rPr>
          <w:b/>
        </w:rPr>
        <w:t>二</w:t>
      </w:r>
      <w:r>
        <w:rPr>
          <w:rFonts w:hint="eastAsia"/>
          <w:b/>
        </w:rPr>
        <w:t>、项目服务内容</w:t>
      </w:r>
    </w:p>
    <w:p w14:paraId="5F6FA617">
      <w:pPr>
        <w:spacing w:line="360" w:lineRule="auto"/>
        <w:ind w:firstLine="420" w:firstLineChars="200"/>
      </w:pPr>
      <w:r>
        <w:rPr>
          <w:szCs w:val="21"/>
        </w:rPr>
        <w:t>1</w:t>
      </w:r>
      <w:r>
        <w:rPr>
          <w:rFonts w:hint="eastAsia"/>
          <w:szCs w:val="21"/>
        </w:rPr>
        <w:t>、</w:t>
      </w:r>
      <w:r>
        <w:rPr>
          <w:rFonts w:hint="eastAsia"/>
        </w:rPr>
        <w:t>鉴定内容：</w:t>
      </w:r>
    </w:p>
    <w:p w14:paraId="36D29AA7">
      <w:pPr>
        <w:spacing w:line="360" w:lineRule="auto"/>
        <w:ind w:firstLine="420" w:firstLineChars="200"/>
      </w:pPr>
      <w:r>
        <w:rPr>
          <w:rFonts w:hint="eastAsia"/>
        </w:rPr>
        <w:t>道路交通事故形态痕迹鉴定、违法证据鉴定项目委托进行检验、鉴定的主要分为对三大类：涉案车辆、涉案路况、涉案人员的鉴定，其中对涉案车辆的分为：车辆物损、车辆性能安全技术状况、车辆属性、事故车辆痕迹、微量物证、交通行为方式、车速以及车辆钢印、车架等鉴定；对涉案路况的分为：信号灯、道路设计等；对涉案人员分为：事故验尸、尸体解剖、人体损伤程度、酒精含量检验、</w:t>
      </w:r>
      <w:r>
        <w:t>DNA鉴定、体内毒物鉴定等。</w:t>
      </w:r>
    </w:p>
    <w:p w14:paraId="355E241E">
      <w:pPr>
        <w:spacing w:line="360" w:lineRule="auto"/>
        <w:ind w:firstLine="420" w:firstLineChars="200"/>
      </w:pPr>
      <w:r>
        <w:rPr>
          <w:szCs w:val="21"/>
        </w:rPr>
        <w:t>2</w:t>
      </w:r>
      <w:r>
        <w:rPr>
          <w:rFonts w:hint="eastAsia"/>
          <w:szCs w:val="21"/>
        </w:rPr>
        <w:t>、</w:t>
      </w:r>
      <w:r>
        <w:rPr>
          <w:rFonts w:hint="eastAsia"/>
        </w:rPr>
        <w:t>服务要求：</w:t>
      </w:r>
    </w:p>
    <w:p w14:paraId="6D45A689">
      <w:pPr>
        <w:spacing w:line="360" w:lineRule="auto"/>
        <w:ind w:firstLine="420" w:firstLineChars="200"/>
      </w:pPr>
      <w:r>
        <w:rPr>
          <w:rFonts w:hint="eastAsia"/>
        </w:rPr>
        <w:t>交通事故形态痕迹鉴定、违法证据鉴定是公安部门交通管理部门在办理交通事故、交通违法案件过程中，</w:t>
      </w:r>
      <w:r>
        <w:t>为了查明</w:t>
      </w:r>
      <w:r>
        <w:rPr>
          <w:rFonts w:hint="eastAsia"/>
        </w:rPr>
        <w:t>案情的</w:t>
      </w:r>
      <w:r>
        <w:t>需要</w:t>
      </w:r>
      <w:r>
        <w:rPr>
          <w:rFonts w:hint="eastAsia"/>
        </w:rPr>
        <w:t>，委托相关司法鉴定机构，运用专业知识技术，依法提供专业鉴别和判断意见（死亡原因、损伤程度、事故责任及刑事责任能力等）的一种活动。</w:t>
      </w:r>
    </w:p>
    <w:p w14:paraId="0F45C3AA">
      <w:pPr>
        <w:spacing w:line="360" w:lineRule="auto"/>
      </w:pPr>
      <w:r>
        <w:rPr>
          <w:rFonts w:hint="eastAsia"/>
        </w:rPr>
        <w:t>根据《道路交通安全法》、《道路交通事故处理程序规定》等相关法律的规定，公安机关在办理道路交通事故、交通违法案件时，需要进行检验、鉴定的，公安机关交通管理部门应当自现场调查结束之日三日内委托具备资格的鉴定机构进行检验、鉴定。当事人对检验、鉴定结论有异议的，可以在公安机关交通管理部门送达之日起三日内申请重新检验、鉴定，重新检验、鉴定应当另行委托检验、鉴定机构。根据《公安机关办理行政案件程序规定》、《行政强制法》的相关规定，鉴定费用明确为由行政机关承担，不再区分初次鉴定和重新鉴定的费用承担方式，以后不管是初次鉴定还是重新鉴定的费用，除当事人自行鉴定的外，都应由公安机关承担</w:t>
      </w:r>
      <w:r>
        <w:t>。</w:t>
      </w:r>
      <w:r>
        <w:rPr>
          <w:rFonts w:hint="eastAsia"/>
        </w:rPr>
        <w:t>因此，相关费用理应由委托进行检验、鉴定的公安机关支付，并列入政府财政保障。</w:t>
      </w:r>
    </w:p>
    <w:p w14:paraId="080F186C">
      <w:pPr>
        <w:spacing w:line="360" w:lineRule="auto"/>
        <w:ind w:firstLine="420" w:firstLineChars="200"/>
      </w:pPr>
      <w:r>
        <w:rPr>
          <w:rFonts w:hint="eastAsia"/>
        </w:rPr>
        <w:t>随着鉴定机构的不断扩容，鉴定机构及其鉴定人的能力及综合素质参差不齐。为加强和规范道路交通事故形态痕迹鉴定、违法证据鉴定，根据司法部《关于严格准入 严格监督 提高司法鉴定质量和公信力的意见》、上海市市政府制定的《关于贯彻落实（健全统一司法鉴定管理体制的实施意见）的工作措施及分工方案》以及市出台的《关于严格司法鉴定责任追究的实施办法》等有关规定，结合工作实际，现以公开招标的采购方式选择实施道路交通事故形态痕迹鉴定、违法证据鉴定的司法鉴定机构，具体要求如下：</w:t>
      </w:r>
    </w:p>
    <w:p w14:paraId="55C7E0CC">
      <w:pPr>
        <w:spacing w:line="360" w:lineRule="auto"/>
      </w:pPr>
      <w:r>
        <w:rPr>
          <w:rFonts w:hint="eastAsia"/>
        </w:rPr>
        <w:t>（一）、司法鉴定工作的委托受理流程</w:t>
      </w:r>
    </w:p>
    <w:p w14:paraId="2D570F7E">
      <w:pPr>
        <w:spacing w:line="360" w:lineRule="auto"/>
        <w:ind w:firstLine="420" w:firstLineChars="200"/>
      </w:pPr>
      <w:r>
        <w:rPr>
          <w:rFonts w:hint="eastAsia"/>
        </w:rPr>
        <w:t>1、司法鉴定机构受理委托后，应当由2名鉴定人审核送检材料、并对被鉴定车、人、路进行鉴定，在规定时间内出具鉴定意见书。</w:t>
      </w:r>
    </w:p>
    <w:p w14:paraId="16681393">
      <w:pPr>
        <w:spacing w:line="360" w:lineRule="auto"/>
        <w:ind w:firstLine="420" w:firstLineChars="200"/>
      </w:pPr>
      <w:r>
        <w:rPr>
          <w:rFonts w:hint="eastAsia"/>
        </w:rPr>
        <w:t>2、办案单位收到鉴定意见书后五日内送达交通事故或违法当事人确认。如当事人对鉴定意见有异议的，应当在送达之日起三日内书面提出申请，并经原委托单位同意后，可以委托重新鉴定。</w:t>
      </w:r>
    </w:p>
    <w:p w14:paraId="28B9D22C">
      <w:pPr>
        <w:spacing w:line="360" w:lineRule="auto"/>
        <w:ind w:firstLine="420" w:firstLineChars="200"/>
      </w:pPr>
      <w:r>
        <w:t>3</w:t>
      </w:r>
      <w:r>
        <w:rPr>
          <w:rFonts w:hint="eastAsia"/>
        </w:rPr>
        <w:t>、重新鉴定应当委托原相关鉴定机构以外并不低于原相关鉴定机构资质条件的其他相关鉴定机构进行，本项目包件一（奉贤</w:t>
      </w:r>
      <w:r>
        <w:rPr>
          <w:rFonts w:hint="eastAsia"/>
          <w:lang w:val="en-US" w:eastAsia="zh-CN"/>
        </w:rPr>
        <w:t>西</w:t>
      </w:r>
      <w:r>
        <w:rPr>
          <w:rFonts w:hint="eastAsia"/>
        </w:rPr>
        <w:t>部）的中标单位负责包件二（奉贤</w:t>
      </w:r>
      <w:r>
        <w:rPr>
          <w:rFonts w:hint="eastAsia"/>
          <w:lang w:val="en-US" w:eastAsia="zh-CN"/>
        </w:rPr>
        <w:t>东</w:t>
      </w:r>
      <w:r>
        <w:rPr>
          <w:rFonts w:hint="eastAsia"/>
        </w:rPr>
        <w:t>部）的重新鉴定工作，本项目包件二（奉贤</w:t>
      </w:r>
      <w:r>
        <w:rPr>
          <w:rFonts w:hint="eastAsia"/>
          <w:lang w:val="en-US" w:eastAsia="zh-CN"/>
        </w:rPr>
        <w:t>东</w:t>
      </w:r>
      <w:r>
        <w:rPr>
          <w:rFonts w:hint="eastAsia"/>
        </w:rPr>
        <w:t>部）的中标单位负责包件一（奉贤</w:t>
      </w:r>
      <w:r>
        <w:rPr>
          <w:rFonts w:hint="eastAsia"/>
          <w:lang w:val="en-US" w:eastAsia="zh-CN"/>
        </w:rPr>
        <w:t>西</w:t>
      </w:r>
      <w:r>
        <w:rPr>
          <w:rFonts w:hint="eastAsia"/>
        </w:rPr>
        <w:t>部）的重新鉴定工作；因特殊原因，也可以委托原相关鉴定机构进行，但应当指定原鉴定人以外的其他符合条件的鉴定人进行。重新鉴定应当至少有一名相关专业高级技术职称的鉴定人参加。</w:t>
      </w:r>
    </w:p>
    <w:p w14:paraId="0280D2D0">
      <w:pPr>
        <w:spacing w:line="360" w:lineRule="auto"/>
        <w:ind w:firstLine="420" w:firstLineChars="200"/>
      </w:pPr>
      <w:r>
        <w:t>4</w:t>
      </w:r>
      <w:r>
        <w:rPr>
          <w:rFonts w:hint="eastAsia"/>
        </w:rPr>
        <w:t>、原则禁止相关司法鉴定机构提供“上门”鉴定服务（被鉴定人住院或伤势不适宜移动者除外），坚决杜绝将委托鉴定事项进行转包、分包等行为；如遇有国定假日、非受理时段办理重大紧急需要等特殊情形的，委托单位可提前与相关司法鉴定机构联系预约；司法鉴定机构应当为交通事故形态痕迹鉴定、违法证据鉴定工作提供必要便利条件和应急措施，满足执法办案需求。</w:t>
      </w:r>
    </w:p>
    <w:p w14:paraId="721646CA">
      <w:pPr>
        <w:spacing w:line="360" w:lineRule="auto"/>
      </w:pPr>
      <w:r>
        <w:rPr>
          <w:rFonts w:hint="eastAsia"/>
        </w:rPr>
        <w:t>（二）、推进司法鉴定工作的信息化建设</w:t>
      </w:r>
    </w:p>
    <w:p w14:paraId="27A877AF">
      <w:pPr>
        <w:spacing w:line="360" w:lineRule="auto"/>
        <w:ind w:firstLine="420" w:firstLineChars="200"/>
      </w:pPr>
      <w:r>
        <w:rPr>
          <w:rFonts w:hint="eastAsia"/>
        </w:rPr>
        <w:t>1、</w:t>
      </w:r>
      <w:bookmarkStart w:id="0" w:name="_Hlk516086806"/>
      <w:r>
        <w:rPr>
          <w:rFonts w:hint="eastAsia"/>
        </w:rPr>
        <w:t>司法鉴定机构应当</w:t>
      </w:r>
      <w:bookmarkEnd w:id="0"/>
      <w:r>
        <w:rPr>
          <w:rFonts w:hint="eastAsia"/>
        </w:rPr>
        <w:t>对委托单位、送检人、被鉴定人、送检材料等信息和申请鉴定事项、鉴定意见结果以及鉴定设施设备、鉴定人、费用收取及使用等内容，建立健全相关工作台帐；</w:t>
      </w:r>
    </w:p>
    <w:p w14:paraId="234D7041">
      <w:pPr>
        <w:spacing w:line="360" w:lineRule="auto"/>
        <w:ind w:firstLine="420" w:firstLineChars="200"/>
      </w:pPr>
      <w:r>
        <w:rPr>
          <w:rFonts w:hint="eastAsia"/>
        </w:rPr>
        <w:t>2、司法鉴定机构应当加大对设施设备、安全防护、人员培训、技术管理和质量控制等方面投入力度，确保交通事故形态痕迹鉴定、违法证据鉴定工作的规范、健康和有序发展。</w:t>
      </w:r>
    </w:p>
    <w:p w14:paraId="19750030">
      <w:pPr>
        <w:spacing w:line="360" w:lineRule="auto"/>
        <w:ind w:firstLine="420" w:firstLineChars="200"/>
      </w:pPr>
      <w:r>
        <w:rPr>
          <w:rFonts w:hint="eastAsia"/>
        </w:rPr>
        <w:t>3、能按市公安局、市司法局等有关部门要求推进建设司法鉴定案件管理系统，与司法局等机关的智能化管理服务平台进行实时衔接，尽早实现委托受理、鉴定意见等重要环节、关键程序的网上统一预约登记、实时身份认证比对、全市唯一识别编号、电子证据文书流转，形成工作全流程、全要素的信息汇集和互联共享，提高交通事故形态痕迹鉴定、违法证据鉴定工作的信息化、智能化水平，促进办案整体效能提升。</w:t>
      </w:r>
    </w:p>
    <w:p w14:paraId="212BE2DB">
      <w:pPr>
        <w:spacing w:line="360" w:lineRule="auto"/>
      </w:pPr>
      <w:r>
        <w:rPr>
          <w:rFonts w:hint="eastAsia"/>
        </w:rPr>
        <w:t>（三）、加强对司法鉴定机构的日常管理</w:t>
      </w:r>
    </w:p>
    <w:p w14:paraId="79FBA0DC">
      <w:pPr>
        <w:spacing w:line="360" w:lineRule="auto"/>
        <w:ind w:firstLine="420" w:firstLineChars="200"/>
      </w:pPr>
      <w:r>
        <w:rPr>
          <w:rFonts w:hint="eastAsia"/>
        </w:rPr>
        <w:t>1、鉴定费用的支付方式、结算周期等具体事宜，由区级以上公安机关与相关司法鉴定机构协商确定。同时，按照“资质为先、质量为本，严格监管、优胜劣汰”的原则，公安机关、司法行政、质量技监等部门要联合加强对相关司法鉴定机构及其鉴定人的日常管理、能力验证和过程监管等工作，确保交通事故形态痕迹鉴定、违法证据鉴定工作的程序、方法、标准和结果等合法。</w:t>
      </w:r>
    </w:p>
    <w:p w14:paraId="2352503B">
      <w:pPr>
        <w:spacing w:line="360" w:lineRule="auto"/>
        <w:ind w:firstLine="420" w:firstLineChars="200"/>
      </w:pPr>
      <w:r>
        <w:rPr>
          <w:rFonts w:hint="eastAsia"/>
        </w:rPr>
        <w:t>2、委托单位如发现相关鉴定机构在鉴定受理、程序、质量、收费等方面存在问题的，应当记录在案并及时向上级部门报告。办案机关对相关司法鉴定机构的设施设备、鉴定人管理、服务质量等情况开展巡访调查和定期评估，并组织有关部门对选择的相关司法鉴定机构进行动态调整。</w:t>
      </w:r>
    </w:p>
    <w:p w14:paraId="31CDAF10">
      <w:pPr>
        <w:pStyle w:val="4"/>
        <w:spacing w:before="57"/>
        <w:ind w:firstLine="420" w:firstLineChars="200"/>
        <w:jc w:val="left"/>
        <w:rPr>
          <w:sz w:val="21"/>
          <w:szCs w:val="21"/>
        </w:rPr>
      </w:pPr>
      <w:r>
        <w:rPr>
          <w:rFonts w:hint="eastAsia" w:hAnsi="Times New Roman"/>
          <w:sz w:val="21"/>
        </w:rPr>
        <w:t>3、凡发现司法鉴定机构在工作中存在违规操作、严重瑕疵、违反协议收费、内部管理混乱等问题且未及时整改，以及能力验证结果为不满意等情形的，将及时通报相关业务主管部门，视情建议有关主管部门依法处理。</w:t>
      </w:r>
    </w:p>
    <w:p w14:paraId="1DBE6F22">
      <w:pPr>
        <w:spacing w:line="360" w:lineRule="auto"/>
        <w:rPr>
          <w:b/>
        </w:rPr>
      </w:pPr>
      <w:r>
        <w:rPr>
          <w:rFonts w:hint="eastAsia"/>
          <w:b/>
        </w:rPr>
        <w:t>三、具体包件要求</w:t>
      </w:r>
    </w:p>
    <w:p w14:paraId="5B253893">
      <w:pPr>
        <w:spacing w:line="360" w:lineRule="auto"/>
        <w:ind w:firstLine="420" w:firstLineChars="200"/>
        <w:rPr>
          <w:rFonts w:hint="eastAsia" w:eastAsia="宋体"/>
          <w:lang w:val="en-US" w:eastAsia="zh-CN"/>
        </w:rPr>
      </w:pPr>
      <w:r>
        <w:rPr>
          <w:rFonts w:hint="eastAsia"/>
          <w:lang w:val="en-US" w:eastAsia="zh-CN"/>
        </w:rPr>
        <w:t>1</w:t>
      </w:r>
      <w:r>
        <w:rPr>
          <w:rFonts w:hint="eastAsia"/>
        </w:rPr>
        <w:t>、包件</w:t>
      </w:r>
      <w:r>
        <w:rPr>
          <w:rFonts w:hint="eastAsia"/>
          <w:lang w:val="en-US" w:eastAsia="zh-CN"/>
        </w:rPr>
        <w:t>一</w:t>
      </w:r>
      <w:r>
        <w:rPr>
          <w:rFonts w:hint="eastAsia"/>
        </w:rPr>
        <w:t>：202</w:t>
      </w:r>
      <w:r>
        <w:rPr>
          <w:rFonts w:hint="eastAsia"/>
          <w:lang w:val="en-US" w:eastAsia="zh-CN"/>
        </w:rPr>
        <w:t>6</w:t>
      </w:r>
      <w:r>
        <w:rPr>
          <w:rFonts w:hint="eastAsia"/>
        </w:rPr>
        <w:t>年上海市公安局奉贤分局交通事故形态痕迹鉴定、违法证据鉴定项目（奉贤西部），本包件服务范围包括庄行镇、柘林镇、南桥镇、西渡街道、奉浦街道、金海街道、海湾旅游区范围内的10</w:t>
      </w:r>
      <w:r>
        <w:t>个派出所</w:t>
      </w:r>
      <w:r>
        <w:rPr>
          <w:rFonts w:hint="eastAsia"/>
        </w:rPr>
        <w:t>（庄行所、柘林所、海湾所、新寺所、高校所、江海所、南桥所、金海所、奉浦所、西渡所）</w:t>
      </w:r>
      <w:r>
        <w:t>及交警支队本部事故处理点</w:t>
      </w:r>
      <w:r>
        <w:rPr>
          <w:rFonts w:hint="eastAsia"/>
        </w:rPr>
        <w:t>，</w:t>
      </w:r>
      <w:r>
        <w:t>并负责</w:t>
      </w:r>
      <w:r>
        <w:rPr>
          <w:rFonts w:hint="eastAsia"/>
        </w:rPr>
        <w:t>本项目包件</w:t>
      </w:r>
      <w:r>
        <w:rPr>
          <w:rFonts w:hint="eastAsia"/>
          <w:lang w:val="en-US" w:eastAsia="zh-CN"/>
        </w:rPr>
        <w:t>二</w:t>
      </w:r>
      <w:r>
        <w:rPr>
          <w:rFonts w:hint="eastAsia"/>
        </w:rPr>
        <w:t>（奉贤东部）的重新鉴定工作，包件</w:t>
      </w:r>
      <w:r>
        <w:rPr>
          <w:rFonts w:hint="eastAsia"/>
          <w:lang w:val="en-US" w:eastAsia="zh-CN"/>
        </w:rPr>
        <w:t>一</w:t>
      </w:r>
      <w:r>
        <w:rPr>
          <w:rFonts w:hint="eastAsia"/>
        </w:rPr>
        <w:t>鉴定费用约为</w:t>
      </w:r>
      <w:r>
        <w:rPr>
          <w:rFonts w:hint="eastAsia"/>
          <w:lang w:val="en-US" w:eastAsia="zh-CN"/>
        </w:rPr>
        <w:t>120</w:t>
      </w:r>
      <w:r>
        <w:t>万元</w:t>
      </w:r>
      <w:r>
        <w:rPr>
          <w:rFonts w:hint="eastAsia"/>
          <w:lang w:eastAsia="zh-CN"/>
        </w:rPr>
        <w:t>。</w:t>
      </w:r>
    </w:p>
    <w:p w14:paraId="63985982">
      <w:pPr>
        <w:spacing w:line="360" w:lineRule="auto"/>
      </w:pPr>
      <w:r>
        <w:t xml:space="preserve"> </w:t>
      </w:r>
      <w:r>
        <w:rPr>
          <w:rFonts w:hint="eastAsia"/>
          <w:lang w:val="en-US" w:eastAsia="zh-CN"/>
        </w:rPr>
        <w:t xml:space="preserve">  2</w:t>
      </w:r>
      <w:r>
        <w:rPr>
          <w:rFonts w:hint="eastAsia"/>
        </w:rPr>
        <w:t>、</w:t>
      </w:r>
      <w:r>
        <w:t>包件</w:t>
      </w:r>
      <w:r>
        <w:rPr>
          <w:rFonts w:hint="eastAsia"/>
          <w:lang w:val="en-US" w:eastAsia="zh-CN"/>
        </w:rPr>
        <w:t>二</w:t>
      </w:r>
      <w:r>
        <w:rPr>
          <w:rFonts w:hint="eastAsia"/>
        </w:rPr>
        <w:t>：202</w:t>
      </w:r>
      <w:r>
        <w:rPr>
          <w:rFonts w:hint="eastAsia"/>
          <w:lang w:val="en-US" w:eastAsia="zh-CN"/>
        </w:rPr>
        <w:t>6</w:t>
      </w:r>
      <w:r>
        <w:rPr>
          <w:rFonts w:hint="eastAsia"/>
        </w:rPr>
        <w:t>年上海市公安局奉贤分局交通事故形态痕迹鉴定、违法证据鉴定项目（奉贤东部），本包件服务范围包括金汇镇、青村镇、奉城镇、</w:t>
      </w:r>
      <w:r>
        <w:rPr>
          <w:rFonts w:hint="eastAsia"/>
          <w:lang w:val="en-US" w:eastAsia="zh-CN"/>
        </w:rPr>
        <w:t>头桥街道、</w:t>
      </w:r>
      <w:r>
        <w:rPr>
          <w:rFonts w:hint="eastAsia"/>
        </w:rPr>
        <w:t>四团镇、海湾镇范围内的1</w:t>
      </w:r>
      <w:r>
        <w:rPr>
          <w:rFonts w:hint="eastAsia"/>
          <w:lang w:val="en-US" w:eastAsia="zh-CN"/>
        </w:rPr>
        <w:t>1</w:t>
      </w:r>
      <w:r>
        <w:t>个派出所</w:t>
      </w:r>
      <w:r>
        <w:rPr>
          <w:rFonts w:hint="eastAsia"/>
        </w:rPr>
        <w:t>（四团所、平安所、五四所、头桥所、奉城所、星火所、青村所、光明所、齐贤所、金汇所、泰日所）</w:t>
      </w:r>
      <w:r>
        <w:t>及交警支队四大队</w:t>
      </w:r>
      <w:r>
        <w:rPr>
          <w:rFonts w:hint="eastAsia"/>
        </w:rPr>
        <w:t>，</w:t>
      </w:r>
      <w:r>
        <w:t>并负责</w:t>
      </w:r>
      <w:r>
        <w:rPr>
          <w:rFonts w:hint="eastAsia"/>
        </w:rPr>
        <w:t>本项目包件</w:t>
      </w:r>
      <w:r>
        <w:rPr>
          <w:rFonts w:hint="eastAsia"/>
          <w:lang w:val="en-US" w:eastAsia="zh-CN"/>
        </w:rPr>
        <w:t>一</w:t>
      </w:r>
      <w:r>
        <w:rPr>
          <w:rFonts w:hint="eastAsia"/>
        </w:rPr>
        <w:t>（奉贤西部）的重新鉴定工作，包件</w:t>
      </w:r>
      <w:r>
        <w:rPr>
          <w:rFonts w:hint="eastAsia"/>
          <w:lang w:val="en-US" w:eastAsia="zh-CN"/>
        </w:rPr>
        <w:t>二</w:t>
      </w:r>
      <w:r>
        <w:rPr>
          <w:rFonts w:hint="eastAsia"/>
        </w:rPr>
        <w:t>鉴定费用约为</w:t>
      </w:r>
      <w:r>
        <w:rPr>
          <w:rFonts w:hint="eastAsia"/>
          <w:lang w:val="en-US" w:eastAsia="zh-CN"/>
        </w:rPr>
        <w:t>100</w:t>
      </w:r>
      <w:r>
        <w:t>万元</w:t>
      </w:r>
      <w:r>
        <w:rPr>
          <w:rFonts w:hint="eastAsia"/>
        </w:rPr>
        <w:t>。</w:t>
      </w:r>
    </w:p>
    <w:p w14:paraId="767BD87F">
      <w:pPr>
        <w:spacing w:line="360" w:lineRule="auto"/>
        <w:rPr>
          <w:b/>
          <w:bCs/>
        </w:rPr>
      </w:pPr>
      <w:r>
        <w:rPr>
          <w:rFonts w:hint="eastAsia"/>
          <w:b/>
          <w:bCs/>
        </w:rPr>
        <w:t>四、其他说明</w:t>
      </w:r>
    </w:p>
    <w:p w14:paraId="6BC3C430">
      <w:pPr>
        <w:spacing w:line="360" w:lineRule="auto"/>
        <w:ind w:firstLine="420" w:firstLineChars="200"/>
      </w:pPr>
      <w:r>
        <w:rPr>
          <w:rFonts w:hint="eastAsia"/>
        </w:rPr>
        <w:t>1、付款方式：合同签订后并支付2</w:t>
      </w:r>
      <w:r>
        <w:t>%</w:t>
      </w:r>
      <w:r>
        <w:rPr>
          <w:rFonts w:hint="eastAsia"/>
        </w:rPr>
        <w:t>履约保证金后，根据财政拨款情况，按实</w:t>
      </w:r>
      <w:r>
        <w:rPr>
          <w:rFonts w:hint="eastAsia"/>
          <w:lang w:val="en-US" w:eastAsia="zh-CN"/>
        </w:rPr>
        <w:t>季度结算</w:t>
      </w:r>
      <w:r>
        <w:rPr>
          <w:rFonts w:hint="eastAsia"/>
        </w:rPr>
        <w:t>。</w:t>
      </w:r>
    </w:p>
    <w:p w14:paraId="16C0F820">
      <w:pPr>
        <w:spacing w:line="360" w:lineRule="auto"/>
        <w:ind w:firstLine="420" w:firstLineChars="200"/>
      </w:pPr>
      <w:r>
        <w:t>2</w:t>
      </w:r>
      <w:r>
        <w:rPr>
          <w:rFonts w:hint="eastAsia"/>
        </w:rPr>
        <w:t>、本项目参照上海市司法局、上海市发展和改革委员会发布的《</w:t>
      </w:r>
      <w:r>
        <w:rPr>
          <w:rFonts w:hint="eastAsia"/>
          <w:lang w:val="en-US" w:eastAsia="zh-CN"/>
        </w:rPr>
        <w:t>关于印发&lt;</w:t>
      </w:r>
      <w:r>
        <w:rPr>
          <w:rFonts w:hint="eastAsia"/>
        </w:rPr>
        <w:t>上海市司法鉴定</w:t>
      </w:r>
      <w:r>
        <w:rPr>
          <w:rFonts w:hint="eastAsia"/>
          <w:lang w:val="en-US" w:eastAsia="zh-CN"/>
        </w:rPr>
        <w:t>项目基本目录和收费标准&gt;的通知</w:t>
      </w:r>
      <w:r>
        <w:rPr>
          <w:rFonts w:hint="eastAsia"/>
        </w:rPr>
        <w:t>》（</w:t>
      </w:r>
      <w:r>
        <w:t>沪</w:t>
      </w:r>
      <w:r>
        <w:rPr>
          <w:rFonts w:hint="eastAsia"/>
          <w:lang w:val="en-US" w:eastAsia="zh-CN"/>
        </w:rPr>
        <w:t>发改价调</w:t>
      </w:r>
      <w:r>
        <w:t>〔202</w:t>
      </w:r>
      <w:r>
        <w:rPr>
          <w:rFonts w:hint="eastAsia"/>
          <w:lang w:val="en-US" w:eastAsia="zh-CN"/>
        </w:rPr>
        <w:t>3</w:t>
      </w:r>
      <w:r>
        <w:t>〕</w:t>
      </w:r>
      <w:r>
        <w:rPr>
          <w:rFonts w:hint="eastAsia"/>
          <w:lang w:val="en-US" w:eastAsia="zh-CN"/>
        </w:rPr>
        <w:t>50</w:t>
      </w:r>
      <w:r>
        <w:t>号</w:t>
      </w:r>
      <w:r>
        <w:rPr>
          <w:rFonts w:hint="eastAsia"/>
        </w:rPr>
        <w:t>）规定，并依据投标单位所报下浮率进行服务费结算，如管理部门年度内印发新</w:t>
      </w:r>
      <w:r>
        <w:t>《上海市司法鉴定收费管理办法》</w:t>
      </w:r>
      <w:r>
        <w:rPr>
          <w:rFonts w:hint="eastAsia"/>
        </w:rPr>
        <w:t>，则从次月起按新收费标准并依据投标单位所报下浮率进行服务费结算。</w:t>
      </w:r>
      <w:r>
        <w:t>遇</w:t>
      </w:r>
      <w:r>
        <w:rPr>
          <w:rFonts w:hint="eastAsia"/>
        </w:rPr>
        <w:t>疑难复杂案例双方协议收费。</w:t>
      </w:r>
    </w:p>
    <w:p w14:paraId="1EEE8338">
      <w:pPr>
        <w:ind w:firstLine="420" w:firstLineChars="200"/>
        <w:rPr>
          <w:sz w:val="28"/>
          <w:szCs w:val="28"/>
        </w:rPr>
      </w:pPr>
      <w:r>
        <w:rPr>
          <w:rFonts w:hint="eastAsia"/>
        </w:rPr>
        <w:t>3、服务期：202</w:t>
      </w:r>
      <w:r>
        <w:rPr>
          <w:rFonts w:hint="eastAsia"/>
          <w:lang w:val="en-US" w:eastAsia="zh-CN"/>
        </w:rPr>
        <w:t>6</w:t>
      </w:r>
      <w:r>
        <w:rPr>
          <w:rFonts w:hint="eastAsia"/>
        </w:rPr>
        <w:t>年1月1日至2</w:t>
      </w:r>
      <w:r>
        <w:t>02</w:t>
      </w:r>
      <w:r>
        <w:rPr>
          <w:rFonts w:hint="eastAsia"/>
          <w:lang w:val="en-US" w:eastAsia="zh-CN"/>
        </w:rPr>
        <w:t>6</w:t>
      </w:r>
      <w:r>
        <w:rPr>
          <w:rFonts w:hint="eastAsia"/>
        </w:rPr>
        <w:t>年12月31日，如遇服务期限截止但下一期招标工作尚未完成的情形，则顺延至下一期合同签订之日为止。</w:t>
      </w:r>
    </w:p>
    <w:p w14:paraId="4A9B7778">
      <w:pPr>
        <w:spacing w:line="360" w:lineRule="auto"/>
        <w:ind w:firstLine="420" w:firstLineChars="200"/>
        <w:rPr>
          <w:highlight w:val="none"/>
        </w:rPr>
      </w:pPr>
      <w:r>
        <w:rPr>
          <w:rFonts w:hint="eastAsia" w:ascii="Times New Roman" w:hAnsi="Times New Roman" w:eastAsia="宋体" w:cs="Times New Roman"/>
          <w:highlight w:val="none"/>
          <w:lang w:val="en-US" w:eastAsia="zh-CN"/>
        </w:rPr>
        <w:t>4、</w:t>
      </w:r>
      <w:r>
        <w:rPr>
          <w:rFonts w:hint="eastAsia" w:ascii="Times New Roman" w:hAnsi="Times New Roman" w:eastAsia="宋体" w:cs="Times New Roman"/>
          <w:highlight w:val="none"/>
        </w:rPr>
        <w:t>中标方式：本项目共分2个包件，各包件之间是相互独立的，供应商可投标其中一个包件或多个包件，但最多只能中标一个包件（中标顺序以投标包件号为序），如有中标供应商放弃中标的，已中标其它包件的供应商不具备递补资格</w:t>
      </w:r>
      <w:r>
        <w:rPr>
          <w:rFonts w:hint="eastAsia" w:cs="Times New Roman"/>
          <w:highlight w:val="none"/>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F18B3">
    <w:pPr>
      <w:spacing w:line="176" w:lineRule="auto"/>
      <w:ind w:left="475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F131A4"/>
    <w:rsid w:val="7E707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文本）"/>
    <w:qFormat/>
    <w:uiPriority w:val="0"/>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3504</Words>
  <Characters>3595</Characters>
  <Lines>0</Lines>
  <Paragraphs>0</Paragraphs>
  <TotalTime>0</TotalTime>
  <ScaleCrop>false</ScaleCrop>
  <LinksUpToDate>false</LinksUpToDate>
  <CharactersWithSpaces>3601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2025-12-01T02:29:00Z</dcterms:created>
  <dc:creator>admin</dc:creator>
  <cp:lastModifiedBy>WPS_1582769194</cp:lastModifiedBy>
  <dcterms:modified xsi:type="dcterms:W3CDTF">2025-12-02T02:42:20Z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eyJoZGlkIjoiYjJmZjdkMTI3NzU4ZDg4NGVmNTkwOTYzYzUyN2UwMGQiLCJ1c2VySWQiOiI4Njg3MjMzMTEifQ==</vt:lpwstr>
  </property>
  <property fmtid="{D5CDD505-2E9C-101B-9397-08002B2CF9AE}" pid="4" name="ICV">
    <vt:lpwstr>3FFA2C75BF944AB1B29B6B319826F30C_12</vt:lpwstr>
  </property>
</Properties>
</file>