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02A" w:rsidRDefault="001213C9">
      <w:pPr>
        <w:widowControl w:val="0"/>
        <w:topLinePunct/>
        <w:autoSpaceDE w:val="0"/>
        <w:autoSpaceDN w:val="0"/>
        <w:spacing w:line="360" w:lineRule="auto"/>
        <w:jc w:val="center"/>
        <w:rPr>
          <w:rFonts w:ascii="宋体" w:eastAsia="宋体" w:hAnsi="宋体" w:cs="宋体"/>
          <w:b/>
          <w:sz w:val="28"/>
          <w:szCs w:val="28"/>
          <w:lang w:eastAsia="zh-CN"/>
        </w:rPr>
      </w:pPr>
      <w:r>
        <w:rPr>
          <w:rFonts w:ascii="宋体" w:eastAsia="宋体" w:hAnsi="宋体" w:cs="宋体" w:hint="eastAsia"/>
          <w:b/>
          <w:sz w:val="28"/>
          <w:szCs w:val="28"/>
          <w:lang w:eastAsia="zh-CN"/>
        </w:rPr>
        <w:t xml:space="preserve">   </w:t>
      </w:r>
    </w:p>
    <w:p w:rsidR="00D6002A" w:rsidRDefault="001213C9">
      <w:pPr>
        <w:widowControl w:val="0"/>
        <w:topLinePunct/>
        <w:autoSpaceDE w:val="0"/>
        <w:autoSpaceDN w:val="0"/>
        <w:spacing w:line="360" w:lineRule="auto"/>
        <w:jc w:val="center"/>
        <w:rPr>
          <w:rFonts w:ascii="宋体" w:eastAsia="宋体" w:hAnsi="宋体" w:cs="宋体"/>
          <w:b/>
          <w:sz w:val="28"/>
          <w:szCs w:val="28"/>
          <w:lang w:eastAsia="zh-CN"/>
        </w:rPr>
      </w:pPr>
      <w:r>
        <w:rPr>
          <w:rFonts w:ascii="宋体" w:eastAsia="宋体" w:hAnsi="宋体" w:cs="宋体" w:hint="eastAsia"/>
          <w:b/>
          <w:sz w:val="28"/>
          <w:szCs w:val="28"/>
          <w:lang w:eastAsia="zh-CN"/>
        </w:rPr>
        <w:t>采</w:t>
      </w:r>
      <w:r>
        <w:rPr>
          <w:rFonts w:ascii="宋体" w:eastAsia="宋体" w:hAnsi="宋体" w:cs="宋体" w:hint="eastAsia"/>
          <w:b/>
          <w:sz w:val="28"/>
          <w:szCs w:val="28"/>
          <w:lang w:eastAsia="zh-CN"/>
        </w:rPr>
        <w:t xml:space="preserve"> </w:t>
      </w:r>
      <w:r>
        <w:rPr>
          <w:rFonts w:ascii="宋体" w:eastAsia="宋体" w:hAnsi="宋体" w:cs="宋体" w:hint="eastAsia"/>
          <w:b/>
          <w:sz w:val="28"/>
          <w:szCs w:val="28"/>
          <w:lang w:eastAsia="zh-CN"/>
        </w:rPr>
        <w:t>购</w:t>
      </w:r>
      <w:r>
        <w:rPr>
          <w:rFonts w:ascii="宋体" w:eastAsia="宋体" w:hAnsi="宋体" w:cs="宋体" w:hint="eastAsia"/>
          <w:b/>
          <w:sz w:val="28"/>
          <w:szCs w:val="28"/>
          <w:lang w:eastAsia="zh-CN"/>
        </w:rPr>
        <w:t xml:space="preserve"> </w:t>
      </w:r>
      <w:r>
        <w:rPr>
          <w:rFonts w:ascii="宋体" w:eastAsia="宋体" w:hAnsi="宋体" w:cs="宋体" w:hint="eastAsia"/>
          <w:b/>
          <w:sz w:val="28"/>
          <w:szCs w:val="28"/>
          <w:lang w:eastAsia="zh-CN"/>
        </w:rPr>
        <w:t>需</w:t>
      </w:r>
      <w:r>
        <w:rPr>
          <w:rFonts w:ascii="宋体" w:eastAsia="宋体" w:hAnsi="宋体" w:cs="宋体" w:hint="eastAsia"/>
          <w:b/>
          <w:sz w:val="28"/>
          <w:szCs w:val="28"/>
          <w:lang w:eastAsia="zh-CN"/>
        </w:rPr>
        <w:t xml:space="preserve"> </w:t>
      </w:r>
      <w:r>
        <w:rPr>
          <w:rFonts w:ascii="宋体" w:eastAsia="宋体" w:hAnsi="宋体" w:cs="宋体" w:hint="eastAsia"/>
          <w:b/>
          <w:sz w:val="28"/>
          <w:szCs w:val="28"/>
          <w:lang w:eastAsia="zh-CN"/>
        </w:rPr>
        <w:t>求</w:t>
      </w:r>
    </w:p>
    <w:p w:rsidR="00D6002A" w:rsidRDefault="00D6002A">
      <w:pPr>
        <w:widowControl w:val="0"/>
        <w:topLinePunct/>
        <w:autoSpaceDE w:val="0"/>
        <w:autoSpaceDN w:val="0"/>
        <w:spacing w:line="360" w:lineRule="auto"/>
        <w:jc w:val="center"/>
        <w:rPr>
          <w:rFonts w:ascii="宋体" w:eastAsia="宋体" w:hAnsi="宋体" w:cs="宋体"/>
          <w:b/>
          <w:sz w:val="28"/>
          <w:szCs w:val="28"/>
          <w:lang w:eastAsia="zh-CN"/>
        </w:rPr>
      </w:pPr>
    </w:p>
    <w:p w:rsidR="00D6002A" w:rsidRDefault="00D6002A">
      <w:pPr>
        <w:widowControl w:val="0"/>
        <w:topLinePunct/>
        <w:autoSpaceDE w:val="0"/>
        <w:autoSpaceDN w:val="0"/>
        <w:spacing w:line="360" w:lineRule="auto"/>
        <w:jc w:val="center"/>
        <w:rPr>
          <w:rFonts w:ascii="宋体" w:eastAsia="宋体" w:hAnsi="宋体" w:cs="宋体"/>
          <w:b/>
          <w:sz w:val="28"/>
          <w:szCs w:val="28"/>
          <w:lang w:eastAsia="zh-CN"/>
        </w:rPr>
      </w:pPr>
    </w:p>
    <w:p w:rsidR="00D6002A" w:rsidRDefault="00D6002A">
      <w:pPr>
        <w:widowControl w:val="0"/>
        <w:topLinePunct/>
        <w:autoSpaceDE w:val="0"/>
        <w:autoSpaceDN w:val="0"/>
        <w:spacing w:line="360" w:lineRule="auto"/>
        <w:jc w:val="center"/>
        <w:rPr>
          <w:rFonts w:ascii="宋体" w:eastAsia="宋体" w:hAnsi="宋体" w:cs="宋体"/>
          <w:b/>
          <w:sz w:val="28"/>
          <w:szCs w:val="28"/>
          <w:lang w:eastAsia="zh-CN"/>
        </w:rPr>
      </w:pPr>
    </w:p>
    <w:p w:rsidR="00D6002A" w:rsidRDefault="001213C9">
      <w:pPr>
        <w:widowControl w:val="0"/>
        <w:topLinePunct/>
        <w:autoSpaceDE w:val="0"/>
        <w:autoSpaceDN w:val="0"/>
        <w:spacing w:line="360" w:lineRule="auto"/>
        <w:jc w:val="center"/>
        <w:rPr>
          <w:rFonts w:ascii="宋体" w:eastAsia="宋体" w:hAnsi="宋体" w:cs="宋体"/>
          <w:b/>
          <w:sz w:val="28"/>
          <w:szCs w:val="28"/>
          <w:lang w:eastAsia="zh-CN"/>
        </w:rPr>
      </w:pPr>
      <w:r>
        <w:rPr>
          <w:rFonts w:ascii="宋体" w:eastAsia="宋体" w:hAnsi="宋体" w:cs="宋体" w:hint="eastAsia"/>
          <w:b/>
          <w:sz w:val="28"/>
          <w:szCs w:val="28"/>
          <w:lang w:eastAsia="zh-CN"/>
        </w:rPr>
        <w:t>项目名称：国家税务总局上海市松江区税务局物业管理服务</w:t>
      </w:r>
    </w:p>
    <w:p w:rsidR="00D6002A" w:rsidRDefault="00D6002A">
      <w:pPr>
        <w:widowControl w:val="0"/>
        <w:spacing w:line="360" w:lineRule="auto"/>
        <w:jc w:val="both"/>
        <w:rPr>
          <w:rFonts w:ascii="宋体" w:eastAsia="宋体" w:hAnsi="宋体" w:cs="宋体"/>
          <w:kern w:val="2"/>
          <w:sz w:val="28"/>
          <w:szCs w:val="28"/>
          <w:lang w:eastAsia="zh-CN"/>
        </w:rPr>
      </w:pPr>
    </w:p>
    <w:p w:rsidR="00D6002A" w:rsidRDefault="00D6002A">
      <w:pPr>
        <w:widowControl w:val="0"/>
        <w:spacing w:line="360" w:lineRule="auto"/>
        <w:jc w:val="both"/>
        <w:rPr>
          <w:rFonts w:ascii="宋体" w:eastAsia="宋体" w:hAnsi="宋体" w:cs="宋体"/>
          <w:kern w:val="2"/>
          <w:sz w:val="28"/>
          <w:szCs w:val="28"/>
          <w:lang w:eastAsia="zh-CN"/>
        </w:rPr>
      </w:pPr>
    </w:p>
    <w:p w:rsidR="00D6002A" w:rsidRDefault="00D6002A">
      <w:pPr>
        <w:widowControl w:val="0"/>
        <w:spacing w:line="360" w:lineRule="auto"/>
        <w:jc w:val="both"/>
        <w:rPr>
          <w:rFonts w:ascii="宋体" w:eastAsia="宋体" w:hAnsi="宋体" w:cs="宋体"/>
          <w:kern w:val="2"/>
          <w:sz w:val="28"/>
          <w:szCs w:val="28"/>
          <w:lang w:eastAsia="zh-CN"/>
        </w:rPr>
      </w:pPr>
    </w:p>
    <w:p w:rsidR="00D6002A" w:rsidRDefault="00D6002A">
      <w:pPr>
        <w:widowControl w:val="0"/>
        <w:topLinePunct/>
        <w:autoSpaceDE w:val="0"/>
        <w:autoSpaceDN w:val="0"/>
        <w:spacing w:line="360" w:lineRule="auto"/>
        <w:jc w:val="both"/>
        <w:rPr>
          <w:rFonts w:ascii="宋体" w:eastAsia="宋体" w:hAnsi="宋体" w:cs="宋体"/>
          <w:sz w:val="28"/>
          <w:szCs w:val="28"/>
          <w:lang w:eastAsia="zh-CN"/>
        </w:rPr>
      </w:pPr>
    </w:p>
    <w:p w:rsidR="00D6002A" w:rsidRDefault="00D6002A">
      <w:pPr>
        <w:spacing w:line="360" w:lineRule="auto"/>
        <w:jc w:val="center"/>
        <w:rPr>
          <w:rFonts w:ascii="宋体" w:eastAsia="宋体" w:hAnsi="宋体"/>
          <w:sz w:val="28"/>
          <w:szCs w:val="28"/>
          <w:lang w:eastAsia="zh-CN"/>
        </w:rPr>
      </w:pPr>
    </w:p>
    <w:p w:rsidR="00D6002A" w:rsidRDefault="001213C9">
      <w:pPr>
        <w:spacing w:line="300" w:lineRule="auto"/>
        <w:jc w:val="center"/>
        <w:rPr>
          <w:rFonts w:ascii="宋体" w:eastAsia="宋体" w:hAnsi="宋体" w:cs="宋体"/>
          <w:sz w:val="28"/>
          <w:szCs w:val="28"/>
          <w:lang w:eastAsia="zh-CN"/>
        </w:rPr>
      </w:pPr>
      <w:r>
        <w:rPr>
          <w:rFonts w:ascii="宋体" w:eastAsia="宋体" w:hAnsi="宋体"/>
          <w:sz w:val="21"/>
          <w:szCs w:val="21"/>
          <w:lang w:eastAsia="zh-CN"/>
        </w:rPr>
        <w:br w:type="page"/>
      </w:r>
      <w:r>
        <w:rPr>
          <w:rFonts w:ascii="宋体" w:eastAsia="宋体" w:hAnsi="宋体" w:cs="宋体" w:hint="eastAsia"/>
          <w:sz w:val="28"/>
          <w:szCs w:val="28"/>
          <w:lang w:eastAsia="zh-CN"/>
        </w:rPr>
        <w:lastRenderedPageBreak/>
        <w:t>目</w:t>
      </w:r>
      <w:r>
        <w:rPr>
          <w:rFonts w:ascii="宋体" w:eastAsia="宋体" w:hAnsi="宋体" w:cs="宋体"/>
          <w:sz w:val="28"/>
          <w:szCs w:val="28"/>
          <w:lang w:eastAsia="zh-CN"/>
        </w:rPr>
        <w:t xml:space="preserve"> </w:t>
      </w:r>
      <w:r>
        <w:rPr>
          <w:rFonts w:ascii="宋体" w:eastAsia="宋体" w:hAnsi="宋体" w:cs="宋体" w:hint="eastAsia"/>
          <w:sz w:val="28"/>
          <w:szCs w:val="28"/>
          <w:lang w:eastAsia="zh-CN"/>
        </w:rPr>
        <w:t>录</w:t>
      </w:r>
    </w:p>
    <w:p w:rsidR="00D6002A" w:rsidRDefault="00D6002A">
      <w:pPr>
        <w:pStyle w:val="10"/>
        <w:tabs>
          <w:tab w:val="right" w:leader="dot" w:pos="9016"/>
        </w:tabs>
        <w:rPr>
          <w:rFonts w:asciiTheme="minorHAnsi" w:hAnsiTheme="minorHAnsi" w:cstheme="minorBidi"/>
          <w:kern w:val="2"/>
          <w:sz w:val="21"/>
          <w:szCs w:val="22"/>
          <w:lang w:eastAsia="zh-CN"/>
        </w:rPr>
      </w:pPr>
      <w:r w:rsidRPr="00D6002A">
        <w:rPr>
          <w:rFonts w:ascii="宋体" w:eastAsia="宋体" w:hAnsi="宋体" w:cs="宋体"/>
          <w:sz w:val="21"/>
          <w:szCs w:val="21"/>
        </w:rPr>
        <w:fldChar w:fldCharType="begin"/>
      </w:r>
      <w:r w:rsidR="001213C9">
        <w:rPr>
          <w:rFonts w:ascii="宋体" w:eastAsia="宋体" w:hAnsi="宋体" w:cs="宋体"/>
          <w:sz w:val="21"/>
          <w:szCs w:val="21"/>
        </w:rPr>
        <w:instrText>TOC \o "1-3" \h \z \u</w:instrText>
      </w:r>
      <w:r w:rsidRPr="00D6002A">
        <w:rPr>
          <w:rFonts w:ascii="宋体" w:eastAsia="宋体" w:hAnsi="宋体" w:cs="宋体"/>
          <w:sz w:val="21"/>
          <w:szCs w:val="21"/>
        </w:rPr>
        <w:fldChar w:fldCharType="separate"/>
      </w:r>
      <w:hyperlink w:anchor="_Toc202710750" w:history="1">
        <w:r w:rsidR="001213C9">
          <w:rPr>
            <w:rStyle w:val="ab"/>
            <w:rFonts w:ascii="宋体" w:eastAsia="宋体" w:hAnsi="宋体" w:cs="仿宋_GB2312"/>
            <w:kern w:val="36"/>
            <w:lang w:eastAsia="zh-CN"/>
          </w:rPr>
          <w:t>1</w:t>
        </w:r>
        <w:r w:rsidR="001213C9">
          <w:rPr>
            <w:rStyle w:val="ab"/>
            <w:rFonts w:ascii="宋体" w:eastAsia="宋体" w:hAnsi="宋体" w:cs="仿宋_GB2312" w:hint="eastAsia"/>
            <w:kern w:val="36"/>
            <w:lang w:eastAsia="zh-CN"/>
          </w:rPr>
          <w:t>项目概述</w:t>
        </w:r>
        <w:r w:rsidR="001213C9">
          <w:tab/>
        </w:r>
        <w:r>
          <w:fldChar w:fldCharType="begin"/>
        </w:r>
        <w:r w:rsidR="001213C9">
          <w:instrText xml:space="preserve"> PAGEREF _Toc202710750 \h </w:instrText>
        </w:r>
        <w:r>
          <w:fldChar w:fldCharType="separate"/>
        </w:r>
        <w:r w:rsidR="001213C9">
          <w:t>3</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51" w:history="1">
        <w:r w:rsidR="001213C9">
          <w:rPr>
            <w:rStyle w:val="ab"/>
            <w:rFonts w:ascii="宋体" w:eastAsia="宋体" w:hAnsi="宋体" w:cs="仿宋_GB2312"/>
            <w:lang w:eastAsia="zh-CN"/>
          </w:rPr>
          <w:t>1.1</w:t>
        </w:r>
        <w:r w:rsidR="001213C9">
          <w:rPr>
            <w:rStyle w:val="ab"/>
            <w:rFonts w:ascii="宋体" w:eastAsia="宋体" w:hAnsi="宋体" w:cs="仿宋_GB2312" w:hint="eastAsia"/>
            <w:lang w:eastAsia="zh-CN"/>
          </w:rPr>
          <w:t>项目背景</w:t>
        </w:r>
        <w:r w:rsidR="001213C9">
          <w:tab/>
        </w:r>
        <w:r>
          <w:fldChar w:fldCharType="begin"/>
        </w:r>
        <w:r w:rsidR="001213C9">
          <w:instrText xml:space="preserve"> PAGEREF _Toc202710751 \h </w:instrText>
        </w:r>
        <w:r>
          <w:fldChar w:fldCharType="separate"/>
        </w:r>
        <w:r w:rsidR="001213C9">
          <w:t>3</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52" w:history="1">
        <w:r w:rsidR="001213C9">
          <w:rPr>
            <w:rStyle w:val="ab"/>
            <w:rFonts w:ascii="宋体" w:eastAsia="宋体" w:hAnsi="宋体" w:cs="仿宋_GB2312"/>
            <w:lang w:eastAsia="zh-CN"/>
          </w:rPr>
          <w:t>1.1.1</w:t>
        </w:r>
        <w:r w:rsidR="001213C9">
          <w:rPr>
            <w:rStyle w:val="ab"/>
            <w:rFonts w:ascii="宋体" w:eastAsia="宋体" w:hAnsi="宋体" w:cs="仿宋_GB2312" w:hint="eastAsia"/>
            <w:lang w:eastAsia="zh-CN"/>
          </w:rPr>
          <w:t>项目基本情况</w:t>
        </w:r>
        <w:r w:rsidR="001213C9">
          <w:tab/>
        </w:r>
        <w:r>
          <w:fldChar w:fldCharType="begin"/>
        </w:r>
        <w:r w:rsidR="001213C9">
          <w:instrText xml:space="preserve"> PAGEREF _</w:instrText>
        </w:r>
        <w:r w:rsidR="001213C9">
          <w:instrText xml:space="preserve">Toc202710752 \h </w:instrText>
        </w:r>
        <w:r>
          <w:fldChar w:fldCharType="separate"/>
        </w:r>
        <w:r w:rsidR="001213C9">
          <w:t>3</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53" w:history="1">
        <w:r w:rsidR="001213C9">
          <w:rPr>
            <w:rStyle w:val="ab"/>
            <w:rFonts w:ascii="宋体" w:eastAsia="宋体" w:hAnsi="宋体" w:cs="仿宋_GB2312"/>
            <w:lang w:eastAsia="zh-CN"/>
          </w:rPr>
          <w:t>1.2</w:t>
        </w:r>
        <w:r w:rsidR="001213C9">
          <w:rPr>
            <w:rStyle w:val="ab"/>
            <w:rFonts w:ascii="宋体" w:eastAsia="宋体" w:hAnsi="宋体" w:cs="仿宋_GB2312" w:hint="eastAsia"/>
            <w:lang w:eastAsia="zh-CN"/>
          </w:rPr>
          <w:t>项目内容</w:t>
        </w:r>
        <w:r w:rsidR="001213C9">
          <w:tab/>
        </w:r>
        <w:r>
          <w:fldChar w:fldCharType="begin"/>
        </w:r>
        <w:r w:rsidR="001213C9">
          <w:instrText xml:space="preserve"> PAGEREF _Toc202710753 \h </w:instrText>
        </w:r>
        <w:r>
          <w:fldChar w:fldCharType="separate"/>
        </w:r>
        <w:r w:rsidR="001213C9">
          <w:t>4</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54" w:history="1">
        <w:r w:rsidR="001213C9">
          <w:rPr>
            <w:rStyle w:val="ab"/>
            <w:rFonts w:ascii="宋体" w:eastAsia="宋体" w:hAnsi="宋体" w:cs="仿宋_GB2312"/>
            <w:lang w:eastAsia="zh-CN"/>
          </w:rPr>
          <w:t>1.</w:t>
        </w:r>
        <w:r w:rsidR="001213C9">
          <w:rPr>
            <w:rStyle w:val="ab"/>
            <w:rFonts w:ascii="宋体" w:eastAsia="宋体" w:hAnsi="宋体" w:cs="仿宋_GB2312"/>
            <w:lang w:eastAsia="zh-CN"/>
          </w:rPr>
          <w:t>2.1</w:t>
        </w:r>
        <w:r w:rsidR="001213C9">
          <w:rPr>
            <w:rStyle w:val="ab"/>
            <w:rFonts w:ascii="宋体" w:eastAsia="宋体" w:hAnsi="宋体" w:cs="仿宋_GB2312" w:hint="eastAsia"/>
            <w:lang w:eastAsia="zh-CN"/>
          </w:rPr>
          <w:t>采购内容</w:t>
        </w:r>
        <w:r w:rsidR="001213C9">
          <w:tab/>
        </w:r>
        <w:r>
          <w:fldChar w:fldCharType="begin"/>
        </w:r>
        <w:r w:rsidR="001213C9">
          <w:instrText xml:space="preserve"> PAGEREF _Toc202710754 \h </w:instrText>
        </w:r>
        <w:r>
          <w:fldChar w:fldCharType="separate"/>
        </w:r>
        <w:r w:rsidR="001213C9">
          <w:t>4</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55" w:history="1">
        <w:r w:rsidR="001213C9">
          <w:rPr>
            <w:rStyle w:val="ab"/>
            <w:rFonts w:ascii="宋体" w:eastAsia="宋体" w:hAnsi="宋体" w:cs="仿宋_GB2312"/>
            <w:lang w:eastAsia="zh-CN"/>
          </w:rPr>
          <w:t>1.2.2</w:t>
        </w:r>
        <w:r w:rsidR="001213C9">
          <w:rPr>
            <w:rStyle w:val="ab"/>
            <w:rFonts w:ascii="宋体" w:eastAsia="宋体" w:hAnsi="宋体" w:cs="仿宋_GB2312" w:hint="eastAsia"/>
            <w:lang w:eastAsia="zh-CN"/>
          </w:rPr>
          <w:t>项目实施要求</w:t>
        </w:r>
        <w:r w:rsidR="001213C9">
          <w:tab/>
        </w:r>
        <w:r>
          <w:fldChar w:fldCharType="begin"/>
        </w:r>
        <w:r w:rsidR="001213C9">
          <w:instrText xml:space="preserve"> PAGEREF _Toc202710755 \h </w:instrText>
        </w:r>
        <w:r>
          <w:fldChar w:fldCharType="separate"/>
        </w:r>
        <w:r w:rsidR="001213C9">
          <w:t>4</w:t>
        </w:r>
        <w:r>
          <w:fldChar w:fldCharType="end"/>
        </w:r>
      </w:hyperlink>
    </w:p>
    <w:p w:rsidR="00D6002A" w:rsidRDefault="00D6002A">
      <w:pPr>
        <w:pStyle w:val="10"/>
        <w:tabs>
          <w:tab w:val="right" w:leader="dot" w:pos="9016"/>
        </w:tabs>
        <w:rPr>
          <w:rFonts w:asciiTheme="minorHAnsi" w:hAnsiTheme="minorHAnsi" w:cstheme="minorBidi"/>
          <w:kern w:val="2"/>
          <w:sz w:val="21"/>
          <w:szCs w:val="22"/>
          <w:lang w:eastAsia="zh-CN"/>
        </w:rPr>
      </w:pPr>
      <w:hyperlink w:anchor="_Toc202710756" w:history="1">
        <w:r w:rsidR="001213C9">
          <w:rPr>
            <w:rStyle w:val="ab"/>
            <w:rFonts w:ascii="宋体" w:eastAsia="宋体" w:hAnsi="宋体" w:cs="仿宋_GB2312"/>
            <w:kern w:val="36"/>
            <w:lang w:eastAsia="zh-CN"/>
          </w:rPr>
          <w:t>2</w:t>
        </w:r>
        <w:r w:rsidR="001213C9">
          <w:rPr>
            <w:rStyle w:val="ab"/>
            <w:rFonts w:ascii="宋体" w:eastAsia="宋体" w:hAnsi="宋体" w:cs="仿宋_GB2312" w:hint="eastAsia"/>
            <w:kern w:val="36"/>
            <w:lang w:eastAsia="zh-CN"/>
          </w:rPr>
          <w:t>投标</w:t>
        </w:r>
        <w:r w:rsidR="001213C9">
          <w:rPr>
            <w:rStyle w:val="ab"/>
            <w:rFonts w:ascii="宋体" w:eastAsia="宋体" w:hAnsi="宋体" w:cs="仿宋_GB2312"/>
            <w:kern w:val="36"/>
            <w:lang w:eastAsia="zh-CN"/>
          </w:rPr>
          <w:t>/</w:t>
        </w:r>
        <w:r w:rsidR="001213C9">
          <w:rPr>
            <w:rStyle w:val="ab"/>
            <w:rFonts w:ascii="宋体" w:eastAsia="宋体" w:hAnsi="宋体" w:cs="仿宋_GB2312" w:hint="eastAsia"/>
            <w:kern w:val="36"/>
            <w:lang w:eastAsia="zh-CN"/>
          </w:rPr>
          <w:t>响应要求</w:t>
        </w:r>
        <w:r w:rsidR="001213C9">
          <w:tab/>
        </w:r>
        <w:r>
          <w:fldChar w:fldCharType="begin"/>
        </w:r>
        <w:r w:rsidR="001213C9">
          <w:instrText xml:space="preserve"> PAGEREF _Toc202710756 \h </w:instrText>
        </w:r>
        <w:r>
          <w:fldChar w:fldCharType="separate"/>
        </w:r>
        <w:r w:rsidR="001213C9">
          <w:t>25</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57" w:history="1">
        <w:r w:rsidR="001213C9">
          <w:rPr>
            <w:rStyle w:val="ab"/>
            <w:rFonts w:ascii="宋体" w:eastAsia="宋体" w:hAnsi="宋体" w:cs="仿宋_GB2312"/>
            <w:lang w:eastAsia="zh-CN"/>
          </w:rPr>
          <w:t>2.1</w:t>
        </w:r>
        <w:r w:rsidR="001213C9">
          <w:rPr>
            <w:rStyle w:val="ab"/>
            <w:rFonts w:ascii="宋体" w:eastAsia="宋体" w:hAnsi="宋体" w:cs="仿宋_GB2312" w:hint="eastAsia"/>
            <w:lang w:eastAsia="zh-CN"/>
          </w:rPr>
          <w:t>对供应商的要求</w:t>
        </w:r>
        <w:r w:rsidR="001213C9">
          <w:tab/>
        </w:r>
        <w:r>
          <w:fldChar w:fldCharType="begin"/>
        </w:r>
        <w:r w:rsidR="001213C9">
          <w:instrText xml:space="preserve"> PAGEREF _Toc202710757 \h </w:instrText>
        </w:r>
        <w:r>
          <w:fldChar w:fldCharType="separate"/>
        </w:r>
        <w:r w:rsidR="001213C9">
          <w:t>25</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58" w:history="1">
        <w:r w:rsidR="001213C9">
          <w:rPr>
            <w:rStyle w:val="ab"/>
            <w:rFonts w:ascii="宋体" w:eastAsia="宋体" w:hAnsi="宋体" w:cs="仿宋_GB2312"/>
            <w:lang w:eastAsia="zh-CN"/>
          </w:rPr>
          <w:t>2.1.1</w:t>
        </w:r>
        <w:r w:rsidR="001213C9">
          <w:rPr>
            <w:rStyle w:val="ab"/>
            <w:rFonts w:ascii="宋体" w:eastAsia="宋体" w:hAnsi="宋体" w:cs="仿宋_GB2312" w:hint="eastAsia"/>
            <w:lang w:eastAsia="zh-CN"/>
          </w:rPr>
          <w:t>必备资质</w:t>
        </w:r>
        <w:r w:rsidR="001213C9">
          <w:tab/>
        </w:r>
        <w:r>
          <w:fldChar w:fldCharType="begin"/>
        </w:r>
        <w:r w:rsidR="001213C9">
          <w:instrText xml:space="preserve"> PAGEREF</w:instrText>
        </w:r>
        <w:r w:rsidR="001213C9">
          <w:instrText xml:space="preserve"> _Toc202710758 \h </w:instrText>
        </w:r>
        <w:r>
          <w:fldChar w:fldCharType="separate"/>
        </w:r>
        <w:r w:rsidR="001213C9">
          <w:t>25</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59" w:history="1">
        <w:r w:rsidR="001213C9">
          <w:rPr>
            <w:rStyle w:val="ab"/>
            <w:rFonts w:ascii="宋体" w:eastAsia="宋体" w:hAnsi="宋体" w:cs="仿宋_GB2312"/>
            <w:lang w:eastAsia="zh-CN"/>
          </w:rPr>
          <w:t>2.1.2</w:t>
        </w:r>
        <w:r w:rsidR="001213C9">
          <w:rPr>
            <w:rStyle w:val="ab"/>
            <w:rFonts w:ascii="宋体" w:eastAsia="宋体" w:hAnsi="宋体" w:cs="仿宋_GB2312" w:hint="eastAsia"/>
            <w:lang w:eastAsia="zh-CN"/>
          </w:rPr>
          <w:t>优选资质</w:t>
        </w:r>
        <w:r w:rsidR="001213C9">
          <w:rPr>
            <w:rStyle w:val="ab"/>
            <w:rFonts w:ascii="宋体" w:eastAsia="宋体" w:hAnsi="宋体" w:cs="仿宋_GB2312"/>
            <w:lang w:eastAsia="zh-CN"/>
          </w:rPr>
          <w:t>/</w:t>
        </w:r>
        <w:r w:rsidR="001213C9">
          <w:rPr>
            <w:rStyle w:val="ab"/>
            <w:rFonts w:ascii="宋体" w:eastAsia="宋体" w:hAnsi="宋体" w:cs="仿宋_GB2312" w:hint="eastAsia"/>
            <w:lang w:eastAsia="zh-CN"/>
          </w:rPr>
          <w:t>优选指标</w:t>
        </w:r>
        <w:r w:rsidR="001213C9">
          <w:tab/>
        </w:r>
        <w:r>
          <w:fldChar w:fldCharType="begin"/>
        </w:r>
        <w:r w:rsidR="001213C9">
          <w:instrText xml:space="preserve"> PAGEREF _Toc202710759 \h </w:instrText>
        </w:r>
        <w:r>
          <w:fldChar w:fldCharType="separate"/>
        </w:r>
        <w:r w:rsidR="001213C9">
          <w:t>25</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60" w:history="1">
        <w:r w:rsidR="001213C9">
          <w:rPr>
            <w:rStyle w:val="ab"/>
            <w:rFonts w:ascii="宋体" w:eastAsia="宋体" w:hAnsi="宋体" w:cs="仿宋_GB2312"/>
            <w:lang w:eastAsia="zh-CN"/>
          </w:rPr>
          <w:t>2.1.3</w:t>
        </w:r>
        <w:r w:rsidR="001213C9">
          <w:rPr>
            <w:rStyle w:val="ab"/>
            <w:rFonts w:ascii="宋体" w:eastAsia="宋体" w:hAnsi="宋体" w:cs="仿宋_GB2312" w:hint="eastAsia"/>
            <w:lang w:eastAsia="zh-CN"/>
          </w:rPr>
          <w:t>是否允许联合体</w:t>
        </w:r>
        <w:r w:rsidR="001213C9">
          <w:tab/>
        </w:r>
        <w:r>
          <w:fldChar w:fldCharType="begin"/>
        </w:r>
        <w:r w:rsidR="001213C9">
          <w:instrText xml:space="preserve"> PAGEREF _Toc202710760 \h </w:instrText>
        </w:r>
        <w:r>
          <w:fldChar w:fldCharType="separate"/>
        </w:r>
        <w:r w:rsidR="001213C9">
          <w:t>25</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61" w:history="1">
        <w:r w:rsidR="001213C9">
          <w:rPr>
            <w:rStyle w:val="ab"/>
            <w:rFonts w:ascii="宋体" w:eastAsia="宋体" w:hAnsi="宋体" w:cs="仿宋_GB2312"/>
            <w:lang w:eastAsia="zh-CN"/>
          </w:rPr>
          <w:t>2.1.4</w:t>
        </w:r>
        <w:r w:rsidR="001213C9">
          <w:rPr>
            <w:rStyle w:val="ab"/>
            <w:rFonts w:ascii="宋体" w:eastAsia="宋体" w:hAnsi="宋体" w:cs="仿宋_GB2312" w:hint="eastAsia"/>
            <w:lang w:eastAsia="zh-CN"/>
          </w:rPr>
          <w:t>是否专门面向中小企业</w:t>
        </w:r>
        <w:r w:rsidR="001213C9">
          <w:tab/>
        </w:r>
        <w:r>
          <w:fldChar w:fldCharType="begin"/>
        </w:r>
        <w:r w:rsidR="001213C9">
          <w:instrText xml:space="preserve"> PAGEREF _Toc202710761 \h </w:instrText>
        </w:r>
        <w:r>
          <w:fldChar w:fldCharType="separate"/>
        </w:r>
        <w:r w:rsidR="001213C9">
          <w:t>25</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62" w:history="1">
        <w:r w:rsidR="001213C9">
          <w:rPr>
            <w:rStyle w:val="ab"/>
            <w:rFonts w:ascii="宋体" w:eastAsia="宋体" w:hAnsi="宋体" w:cs="仿宋_GB2312"/>
            <w:lang w:eastAsia="zh-CN"/>
          </w:rPr>
          <w:t>2.1.5</w:t>
        </w:r>
        <w:r w:rsidR="001213C9">
          <w:rPr>
            <w:rStyle w:val="ab"/>
            <w:rFonts w:ascii="宋体" w:eastAsia="宋体" w:hAnsi="宋体" w:cs="仿宋_GB2312" w:hint="eastAsia"/>
            <w:lang w:eastAsia="zh-CN"/>
          </w:rPr>
          <w:t>专项服务分包要求</w:t>
        </w:r>
        <w:r w:rsidR="001213C9">
          <w:tab/>
        </w:r>
        <w:r>
          <w:fldChar w:fldCharType="begin"/>
        </w:r>
        <w:r w:rsidR="001213C9">
          <w:instrText xml:space="preserve"> PAGEREF _Toc202710762 \h </w:instrText>
        </w:r>
        <w:r>
          <w:fldChar w:fldCharType="separate"/>
        </w:r>
        <w:r w:rsidR="001213C9">
          <w:t>25</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63" w:history="1">
        <w:r w:rsidR="001213C9">
          <w:rPr>
            <w:rStyle w:val="ab"/>
            <w:rFonts w:ascii="宋体" w:eastAsia="宋体" w:hAnsi="宋体" w:cs="仿宋_GB2312"/>
            <w:lang w:eastAsia="zh-CN"/>
          </w:rPr>
          <w:t>2.2</w:t>
        </w:r>
        <w:r w:rsidR="001213C9">
          <w:rPr>
            <w:rStyle w:val="ab"/>
            <w:rFonts w:ascii="宋体" w:eastAsia="宋体" w:hAnsi="宋体" w:cs="仿宋_GB2312" w:hint="eastAsia"/>
            <w:lang w:eastAsia="zh-CN"/>
          </w:rPr>
          <w:t>技术部分投标</w:t>
        </w:r>
        <w:r w:rsidR="001213C9">
          <w:rPr>
            <w:rStyle w:val="ab"/>
            <w:rFonts w:ascii="宋体" w:eastAsia="宋体" w:hAnsi="宋体" w:cs="仿宋_GB2312"/>
            <w:lang w:eastAsia="zh-CN"/>
          </w:rPr>
          <w:t>/</w:t>
        </w:r>
        <w:r w:rsidR="001213C9">
          <w:rPr>
            <w:rStyle w:val="ab"/>
            <w:rFonts w:ascii="宋体" w:eastAsia="宋体" w:hAnsi="宋体" w:cs="仿宋_GB2312" w:hint="eastAsia"/>
            <w:lang w:eastAsia="zh-CN"/>
          </w:rPr>
          <w:t>响应内容</w:t>
        </w:r>
        <w:r w:rsidR="001213C9">
          <w:tab/>
        </w:r>
        <w:r>
          <w:fldChar w:fldCharType="begin"/>
        </w:r>
        <w:r w:rsidR="001213C9">
          <w:instrText xml:space="preserve"> PAGEREF _Toc202710763 \h </w:instrText>
        </w:r>
        <w:r>
          <w:fldChar w:fldCharType="separate"/>
        </w:r>
        <w:r w:rsidR="001213C9">
          <w:t>26</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64" w:history="1">
        <w:r w:rsidR="001213C9">
          <w:rPr>
            <w:rStyle w:val="ab"/>
            <w:rFonts w:ascii="宋体" w:eastAsia="宋体" w:hAnsi="宋体" w:cs="仿宋_GB2312"/>
            <w:lang w:eastAsia="zh-CN"/>
          </w:rPr>
          <w:t>2.2.1</w:t>
        </w:r>
        <w:r w:rsidR="001213C9">
          <w:rPr>
            <w:rStyle w:val="ab"/>
            <w:rFonts w:ascii="宋体" w:eastAsia="宋体" w:hAnsi="宋体" w:cs="仿宋_GB2312" w:hint="eastAsia"/>
            <w:lang w:eastAsia="zh-CN"/>
          </w:rPr>
          <w:t>投标</w:t>
        </w:r>
        <w:r w:rsidR="001213C9">
          <w:rPr>
            <w:rStyle w:val="ab"/>
            <w:rFonts w:ascii="宋体" w:eastAsia="宋体" w:hAnsi="宋体" w:cs="仿宋_GB2312"/>
            <w:lang w:eastAsia="zh-CN"/>
          </w:rPr>
          <w:t>/</w:t>
        </w:r>
        <w:r w:rsidR="001213C9">
          <w:rPr>
            <w:rStyle w:val="ab"/>
            <w:rFonts w:ascii="宋体" w:eastAsia="宋体" w:hAnsi="宋体" w:cs="仿宋_GB2312" w:hint="eastAsia"/>
            <w:lang w:eastAsia="zh-CN"/>
          </w:rPr>
          <w:t>响应方案要求</w:t>
        </w:r>
        <w:r w:rsidR="001213C9">
          <w:tab/>
        </w:r>
        <w:r>
          <w:fldChar w:fldCharType="begin"/>
        </w:r>
        <w:r w:rsidR="001213C9">
          <w:instrText xml:space="preserve"> PAGEREF _Toc202710764 \h </w:instrText>
        </w:r>
        <w:r>
          <w:fldChar w:fldCharType="separate"/>
        </w:r>
        <w:r w:rsidR="001213C9">
          <w:t>26</w:t>
        </w:r>
        <w:r>
          <w:fldChar w:fldCharType="end"/>
        </w:r>
      </w:hyperlink>
    </w:p>
    <w:p w:rsidR="00D6002A" w:rsidRDefault="00D6002A">
      <w:pPr>
        <w:pStyle w:val="10"/>
        <w:tabs>
          <w:tab w:val="right" w:leader="dot" w:pos="9016"/>
        </w:tabs>
        <w:rPr>
          <w:rFonts w:asciiTheme="minorHAnsi" w:hAnsiTheme="minorHAnsi" w:cstheme="minorBidi"/>
          <w:kern w:val="2"/>
          <w:sz w:val="21"/>
          <w:szCs w:val="22"/>
          <w:lang w:eastAsia="zh-CN"/>
        </w:rPr>
      </w:pPr>
      <w:hyperlink w:anchor="_Toc202710765" w:history="1">
        <w:r w:rsidR="001213C9">
          <w:rPr>
            <w:rStyle w:val="ab"/>
            <w:rFonts w:ascii="宋体" w:eastAsia="宋体" w:hAnsi="宋体" w:cs="仿宋_GB2312"/>
            <w:kern w:val="36"/>
            <w:lang w:eastAsia="zh-CN"/>
          </w:rPr>
          <w:t>3</w:t>
        </w:r>
        <w:r w:rsidR="001213C9">
          <w:rPr>
            <w:rStyle w:val="ab"/>
            <w:rFonts w:ascii="宋体" w:eastAsia="宋体" w:hAnsi="宋体" w:cs="仿宋_GB2312" w:hint="eastAsia"/>
            <w:kern w:val="36"/>
            <w:lang w:eastAsia="zh-CN"/>
          </w:rPr>
          <w:t>项目需求</w:t>
        </w:r>
        <w:r w:rsidR="001213C9">
          <w:tab/>
        </w:r>
        <w:r>
          <w:fldChar w:fldCharType="begin"/>
        </w:r>
        <w:r w:rsidR="001213C9">
          <w:instrText xml:space="preserve"> PAGEREF _Toc202710765 \h </w:instrText>
        </w:r>
        <w:r>
          <w:fldChar w:fldCharType="separate"/>
        </w:r>
        <w:r w:rsidR="001213C9">
          <w:t>26</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66" w:history="1">
        <w:r w:rsidR="001213C9">
          <w:rPr>
            <w:rStyle w:val="ab"/>
            <w:rFonts w:ascii="宋体" w:eastAsia="宋体" w:hAnsi="宋体" w:cs="仿宋_GB2312"/>
            <w:lang w:eastAsia="zh-CN"/>
          </w:rPr>
          <w:t>3.1</w:t>
        </w:r>
        <w:r w:rsidR="001213C9">
          <w:rPr>
            <w:rStyle w:val="ab"/>
            <w:rFonts w:ascii="宋体" w:eastAsia="宋体" w:hAnsi="宋体" w:cs="仿宋_GB2312" w:hint="eastAsia"/>
            <w:lang w:eastAsia="zh-CN"/>
          </w:rPr>
          <w:t>总体要求</w:t>
        </w:r>
        <w:r w:rsidR="001213C9">
          <w:tab/>
        </w:r>
        <w:r>
          <w:fldChar w:fldCharType="begin"/>
        </w:r>
        <w:r w:rsidR="001213C9">
          <w:instrText xml:space="preserve"> PAGEREF _Toc202710766 \h </w:instrText>
        </w:r>
        <w:r>
          <w:fldChar w:fldCharType="separate"/>
        </w:r>
        <w:r w:rsidR="001213C9">
          <w:t>26</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67" w:history="1">
        <w:r w:rsidR="001213C9">
          <w:rPr>
            <w:rStyle w:val="ab"/>
            <w:rFonts w:ascii="宋体" w:eastAsia="宋体" w:hAnsi="宋体" w:cs="仿宋_GB2312"/>
            <w:lang w:eastAsia="zh-CN"/>
          </w:rPr>
          <w:t>3.2</w:t>
        </w:r>
        <w:r w:rsidR="001213C9">
          <w:rPr>
            <w:rStyle w:val="ab"/>
            <w:rFonts w:ascii="宋体" w:eastAsia="宋体" w:hAnsi="宋体" w:cs="仿宋_GB2312" w:hint="eastAsia"/>
            <w:lang w:eastAsia="zh-CN"/>
          </w:rPr>
          <w:t>具体要求</w:t>
        </w:r>
        <w:r w:rsidR="001213C9">
          <w:tab/>
        </w:r>
        <w:r>
          <w:fldChar w:fldCharType="begin"/>
        </w:r>
        <w:r w:rsidR="001213C9">
          <w:instrText xml:space="preserve"> PAGEREF _Toc202710767 \h </w:instrText>
        </w:r>
        <w:r>
          <w:fldChar w:fldCharType="separate"/>
        </w:r>
        <w:r w:rsidR="001213C9">
          <w:t>26</w:t>
        </w:r>
        <w:r>
          <w:fldChar w:fldCharType="end"/>
        </w:r>
      </w:hyperlink>
    </w:p>
    <w:p w:rsidR="00D6002A" w:rsidRDefault="00D6002A">
      <w:pPr>
        <w:pStyle w:val="10"/>
        <w:tabs>
          <w:tab w:val="right" w:leader="dot" w:pos="9016"/>
        </w:tabs>
        <w:rPr>
          <w:rFonts w:asciiTheme="minorHAnsi" w:hAnsiTheme="minorHAnsi" w:cstheme="minorBidi"/>
          <w:kern w:val="2"/>
          <w:sz w:val="21"/>
          <w:szCs w:val="22"/>
          <w:lang w:eastAsia="zh-CN"/>
        </w:rPr>
      </w:pPr>
      <w:hyperlink w:anchor="_Toc202710768" w:history="1">
        <w:r w:rsidR="001213C9">
          <w:rPr>
            <w:rStyle w:val="ab"/>
            <w:rFonts w:ascii="宋体" w:eastAsia="宋体" w:hAnsi="宋体" w:cs="仿宋_GB2312"/>
            <w:kern w:val="36"/>
            <w:lang w:eastAsia="zh-CN"/>
          </w:rPr>
          <w:t>4</w:t>
        </w:r>
        <w:r w:rsidR="001213C9">
          <w:rPr>
            <w:rStyle w:val="ab"/>
            <w:rFonts w:ascii="宋体" w:eastAsia="宋体" w:hAnsi="宋体" w:cs="仿宋_GB2312" w:hint="eastAsia"/>
            <w:kern w:val="36"/>
            <w:lang w:eastAsia="zh-CN"/>
          </w:rPr>
          <w:t>人员要求</w:t>
        </w:r>
        <w:r w:rsidR="001213C9">
          <w:tab/>
        </w:r>
        <w:r>
          <w:fldChar w:fldCharType="begin"/>
        </w:r>
        <w:r w:rsidR="001213C9">
          <w:instrText xml:space="preserve"> PAGEREF _Toc2</w:instrText>
        </w:r>
        <w:r w:rsidR="001213C9">
          <w:instrText xml:space="preserve">02710768 \h </w:instrText>
        </w:r>
        <w:r>
          <w:fldChar w:fldCharType="separate"/>
        </w:r>
        <w:r w:rsidR="001213C9">
          <w:t>41</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69" w:history="1">
        <w:r w:rsidR="001213C9">
          <w:rPr>
            <w:rStyle w:val="ab"/>
            <w:rFonts w:ascii="宋体" w:eastAsia="宋体" w:hAnsi="宋体" w:cs="仿宋_GB2312"/>
            <w:lang w:eastAsia="zh-CN"/>
          </w:rPr>
          <w:t>4.1</w:t>
        </w:r>
        <w:r w:rsidR="001213C9">
          <w:rPr>
            <w:rStyle w:val="ab"/>
            <w:rFonts w:ascii="宋体" w:eastAsia="宋体" w:hAnsi="宋体" w:cs="仿宋_GB2312" w:hint="eastAsia"/>
            <w:lang w:eastAsia="zh-CN"/>
          </w:rPr>
          <w:t>团队要求</w:t>
        </w:r>
        <w:r w:rsidR="001213C9">
          <w:tab/>
        </w:r>
        <w:r>
          <w:fldChar w:fldCharType="begin"/>
        </w:r>
        <w:r w:rsidR="001213C9">
          <w:instrText xml:space="preserve"> PAGEREF _Toc202710769 \h </w:instrText>
        </w:r>
        <w:r>
          <w:fldChar w:fldCharType="separate"/>
        </w:r>
        <w:r w:rsidR="001213C9">
          <w:t>41</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70" w:history="1">
        <w:r w:rsidR="001213C9">
          <w:rPr>
            <w:rStyle w:val="ab"/>
            <w:rFonts w:ascii="宋体" w:eastAsia="宋体" w:hAnsi="宋体" w:cs="仿宋_GB2312"/>
            <w:lang w:eastAsia="zh-CN"/>
          </w:rPr>
          <w:t>4.</w:t>
        </w:r>
        <w:r w:rsidR="001213C9">
          <w:rPr>
            <w:rStyle w:val="ab"/>
            <w:rFonts w:ascii="宋体" w:eastAsia="宋体" w:hAnsi="宋体" w:cs="仿宋_GB2312"/>
            <w:lang w:eastAsia="zh-CN"/>
          </w:rPr>
          <w:t>1.1</w:t>
        </w:r>
        <w:r w:rsidR="001213C9">
          <w:rPr>
            <w:rStyle w:val="ab"/>
            <w:rFonts w:ascii="宋体" w:eastAsia="宋体" w:hAnsi="宋体" w:cs="仿宋_GB2312" w:hint="eastAsia"/>
            <w:lang w:eastAsia="zh-CN"/>
          </w:rPr>
          <w:t>物业管理服务人员需求</w:t>
        </w:r>
        <w:r w:rsidR="001213C9">
          <w:tab/>
        </w:r>
        <w:r>
          <w:fldChar w:fldCharType="begin"/>
        </w:r>
        <w:r w:rsidR="001213C9">
          <w:instrText xml:space="preserve"> PAGEREF _Toc202710770 \h </w:instrText>
        </w:r>
        <w:r>
          <w:fldChar w:fldCharType="separate"/>
        </w:r>
        <w:r w:rsidR="001213C9">
          <w:t>41</w:t>
        </w:r>
        <w:r>
          <w:fldChar w:fldCharType="end"/>
        </w:r>
      </w:hyperlink>
    </w:p>
    <w:p w:rsidR="00D6002A" w:rsidRDefault="00D6002A">
      <w:pPr>
        <w:pStyle w:val="10"/>
        <w:tabs>
          <w:tab w:val="right" w:leader="dot" w:pos="9016"/>
        </w:tabs>
        <w:rPr>
          <w:rFonts w:asciiTheme="minorHAnsi" w:hAnsiTheme="minorHAnsi" w:cstheme="minorBidi"/>
          <w:kern w:val="2"/>
          <w:sz w:val="21"/>
          <w:szCs w:val="22"/>
          <w:lang w:eastAsia="zh-CN"/>
        </w:rPr>
      </w:pPr>
      <w:hyperlink w:anchor="_Toc202710771" w:history="1">
        <w:r w:rsidR="001213C9">
          <w:rPr>
            <w:rStyle w:val="ab"/>
            <w:rFonts w:ascii="宋体" w:eastAsia="宋体" w:hAnsi="宋体" w:cs="仿宋_GB2312"/>
            <w:kern w:val="36"/>
            <w:lang w:eastAsia="zh-CN"/>
          </w:rPr>
          <w:t>5</w:t>
        </w:r>
        <w:r w:rsidR="001213C9">
          <w:rPr>
            <w:rStyle w:val="ab"/>
            <w:rFonts w:ascii="宋体" w:eastAsia="宋体" w:hAnsi="宋体" w:cs="仿宋_GB2312" w:hint="eastAsia"/>
            <w:kern w:val="36"/>
            <w:lang w:eastAsia="zh-CN"/>
          </w:rPr>
          <w:t>管理实施要求</w:t>
        </w:r>
        <w:r w:rsidR="001213C9">
          <w:tab/>
        </w:r>
        <w:r>
          <w:fldChar w:fldCharType="begin"/>
        </w:r>
        <w:r w:rsidR="001213C9">
          <w:instrText xml:space="preserve"> PAGEREF _Toc202710771 \h </w:instrText>
        </w:r>
        <w:r>
          <w:fldChar w:fldCharType="separate"/>
        </w:r>
        <w:r w:rsidR="001213C9">
          <w:t>43</w:t>
        </w:r>
        <w:r>
          <w:fldChar w:fldCharType="end"/>
        </w:r>
      </w:hyperlink>
    </w:p>
    <w:p w:rsidR="00D6002A" w:rsidRDefault="00D6002A">
      <w:pPr>
        <w:pStyle w:val="10"/>
        <w:tabs>
          <w:tab w:val="right" w:leader="dot" w:pos="9016"/>
        </w:tabs>
        <w:rPr>
          <w:rFonts w:asciiTheme="minorHAnsi" w:hAnsiTheme="minorHAnsi" w:cstheme="minorBidi"/>
          <w:kern w:val="2"/>
          <w:sz w:val="21"/>
          <w:szCs w:val="22"/>
          <w:lang w:eastAsia="zh-CN"/>
        </w:rPr>
      </w:pPr>
      <w:hyperlink w:anchor="_Toc202710772" w:history="1">
        <w:r w:rsidR="001213C9">
          <w:rPr>
            <w:rStyle w:val="ab"/>
            <w:rFonts w:ascii="宋体" w:eastAsia="宋体" w:hAnsi="宋体" w:cs="仿宋_GB2312"/>
            <w:kern w:val="36"/>
            <w:lang w:eastAsia="zh-CN"/>
          </w:rPr>
          <w:t>6</w:t>
        </w:r>
        <w:r w:rsidR="001213C9">
          <w:rPr>
            <w:rStyle w:val="ab"/>
            <w:rFonts w:ascii="宋体" w:eastAsia="宋体" w:hAnsi="宋体" w:cs="仿宋_GB2312" w:hint="eastAsia"/>
            <w:kern w:val="36"/>
            <w:lang w:eastAsia="zh-CN"/>
          </w:rPr>
          <w:t>风险管控要求</w:t>
        </w:r>
        <w:r w:rsidR="001213C9">
          <w:tab/>
        </w:r>
        <w:r>
          <w:fldChar w:fldCharType="begin"/>
        </w:r>
        <w:r w:rsidR="001213C9">
          <w:instrText xml:space="preserve"> PAGEREF _Toc202710772 \h </w:instrText>
        </w:r>
        <w:r>
          <w:fldChar w:fldCharType="separate"/>
        </w:r>
        <w:r w:rsidR="001213C9">
          <w:t>43</w:t>
        </w:r>
        <w:r>
          <w:fldChar w:fldCharType="end"/>
        </w:r>
      </w:hyperlink>
    </w:p>
    <w:p w:rsidR="00D6002A" w:rsidRDefault="00D6002A">
      <w:pPr>
        <w:pStyle w:val="10"/>
        <w:tabs>
          <w:tab w:val="right" w:leader="dot" w:pos="9016"/>
        </w:tabs>
        <w:rPr>
          <w:rFonts w:asciiTheme="minorHAnsi" w:hAnsiTheme="minorHAnsi" w:cstheme="minorBidi"/>
          <w:kern w:val="2"/>
          <w:sz w:val="21"/>
          <w:szCs w:val="22"/>
          <w:lang w:eastAsia="zh-CN"/>
        </w:rPr>
      </w:pPr>
      <w:hyperlink w:anchor="_Toc202710773" w:history="1">
        <w:r w:rsidR="001213C9">
          <w:rPr>
            <w:rStyle w:val="ab"/>
            <w:rFonts w:ascii="宋体" w:eastAsia="宋体" w:hAnsi="宋体" w:cs="仿宋_GB2312"/>
            <w:kern w:val="36"/>
            <w:lang w:eastAsia="zh-CN"/>
          </w:rPr>
          <w:t>7</w:t>
        </w:r>
        <w:r w:rsidR="001213C9">
          <w:rPr>
            <w:rStyle w:val="ab"/>
            <w:rFonts w:ascii="宋体" w:eastAsia="宋体" w:hAnsi="宋体" w:cs="仿宋_GB2312" w:hint="eastAsia"/>
            <w:kern w:val="36"/>
            <w:lang w:eastAsia="zh-CN"/>
          </w:rPr>
          <w:t>履约验收要求</w:t>
        </w:r>
        <w:r w:rsidR="001213C9">
          <w:tab/>
        </w:r>
        <w:r>
          <w:fldChar w:fldCharType="begin"/>
        </w:r>
        <w:r w:rsidR="001213C9">
          <w:instrText xml:space="preserve"> PAGEREF _Toc202710773 \h </w:instrText>
        </w:r>
        <w:r>
          <w:fldChar w:fldCharType="separate"/>
        </w:r>
        <w:r w:rsidR="001213C9">
          <w:t>43</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74" w:history="1">
        <w:r w:rsidR="001213C9">
          <w:rPr>
            <w:rStyle w:val="ab"/>
            <w:rFonts w:ascii="宋体" w:eastAsia="宋体" w:hAnsi="宋体" w:cs="仿宋_GB2312"/>
            <w:lang w:eastAsia="zh-CN"/>
          </w:rPr>
          <w:t>7.1</w:t>
        </w:r>
        <w:r w:rsidR="001213C9">
          <w:rPr>
            <w:rStyle w:val="ab"/>
            <w:rFonts w:ascii="宋体" w:eastAsia="宋体" w:hAnsi="宋体" w:cs="仿宋_GB2312" w:hint="eastAsia"/>
            <w:lang w:eastAsia="zh-CN"/>
          </w:rPr>
          <w:t>总体要求</w:t>
        </w:r>
        <w:r w:rsidR="001213C9">
          <w:tab/>
        </w:r>
        <w:r>
          <w:fldChar w:fldCharType="begin"/>
        </w:r>
        <w:r w:rsidR="001213C9">
          <w:instrText xml:space="preserve"> PAGEREF _Toc202710774 \h </w:instrText>
        </w:r>
        <w:r>
          <w:fldChar w:fldCharType="separate"/>
        </w:r>
        <w:r w:rsidR="001213C9">
          <w:t>43</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75" w:history="1">
        <w:r w:rsidR="001213C9">
          <w:rPr>
            <w:rStyle w:val="ab"/>
            <w:rFonts w:ascii="宋体" w:eastAsia="宋体" w:hAnsi="宋体" w:cs="仿宋_GB2312"/>
            <w:lang w:eastAsia="zh-CN"/>
          </w:rPr>
          <w:t>7.2</w:t>
        </w:r>
        <w:r w:rsidR="001213C9">
          <w:rPr>
            <w:rStyle w:val="ab"/>
            <w:rFonts w:ascii="宋体" w:eastAsia="宋体" w:hAnsi="宋体" w:cs="仿宋_GB2312" w:hint="eastAsia"/>
            <w:lang w:eastAsia="zh-CN"/>
          </w:rPr>
          <w:t>验收考核标准与要求</w:t>
        </w:r>
        <w:r w:rsidR="001213C9">
          <w:tab/>
        </w:r>
        <w:r>
          <w:fldChar w:fldCharType="begin"/>
        </w:r>
        <w:r w:rsidR="001213C9">
          <w:instrText xml:space="preserve"> PAGEREF _Toc202710775 \h </w:instrText>
        </w:r>
        <w:r>
          <w:fldChar w:fldCharType="separate"/>
        </w:r>
        <w:r w:rsidR="001213C9">
          <w:t>43</w:t>
        </w:r>
        <w:r>
          <w:fldChar w:fldCharType="end"/>
        </w:r>
      </w:hyperlink>
    </w:p>
    <w:p w:rsidR="00D6002A" w:rsidRDefault="00D6002A">
      <w:pPr>
        <w:pStyle w:val="10"/>
        <w:tabs>
          <w:tab w:val="right" w:leader="dot" w:pos="9016"/>
        </w:tabs>
        <w:rPr>
          <w:rFonts w:asciiTheme="minorHAnsi" w:hAnsiTheme="minorHAnsi" w:cstheme="minorBidi"/>
          <w:kern w:val="2"/>
          <w:sz w:val="21"/>
          <w:szCs w:val="22"/>
          <w:lang w:eastAsia="zh-CN"/>
        </w:rPr>
      </w:pPr>
      <w:hyperlink w:anchor="_Toc202710776" w:history="1">
        <w:r w:rsidR="001213C9">
          <w:rPr>
            <w:rStyle w:val="ab"/>
            <w:rFonts w:ascii="宋体" w:eastAsia="宋体" w:hAnsi="宋体" w:cs="仿宋_GB2312"/>
            <w:kern w:val="36"/>
            <w:lang w:eastAsia="zh-CN"/>
          </w:rPr>
          <w:t>8</w:t>
        </w:r>
        <w:r w:rsidR="001213C9">
          <w:rPr>
            <w:rStyle w:val="ab"/>
            <w:rFonts w:ascii="宋体" w:eastAsia="宋体" w:hAnsi="宋体" w:cs="仿宋_GB2312" w:hint="eastAsia"/>
            <w:kern w:val="36"/>
            <w:lang w:eastAsia="zh-CN"/>
          </w:rPr>
          <w:t>其他要求</w:t>
        </w:r>
        <w:r w:rsidR="001213C9">
          <w:tab/>
        </w:r>
        <w:r>
          <w:fldChar w:fldCharType="begin"/>
        </w:r>
        <w:r w:rsidR="001213C9">
          <w:instrText xml:space="preserve"> PAGEREF _Toc202710776 \h </w:instrText>
        </w:r>
        <w:r>
          <w:fldChar w:fldCharType="separate"/>
        </w:r>
        <w:r w:rsidR="001213C9">
          <w:t>45</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77" w:history="1">
        <w:r w:rsidR="001213C9">
          <w:rPr>
            <w:rStyle w:val="ab"/>
            <w:rFonts w:ascii="宋体" w:eastAsia="宋体" w:hAnsi="宋体" w:cs="仿宋_GB2312"/>
            <w:lang w:eastAsia="zh-CN"/>
          </w:rPr>
          <w:t>8.1</w:t>
        </w:r>
        <w:r w:rsidR="001213C9">
          <w:rPr>
            <w:rStyle w:val="ab"/>
            <w:rFonts w:ascii="宋体" w:eastAsia="宋体" w:hAnsi="宋体" w:cs="仿宋_GB2312" w:hint="eastAsia"/>
            <w:lang w:eastAsia="zh-CN"/>
          </w:rPr>
          <w:t>付款安排</w:t>
        </w:r>
        <w:r w:rsidR="001213C9">
          <w:tab/>
        </w:r>
        <w:r>
          <w:fldChar w:fldCharType="begin"/>
        </w:r>
        <w:r w:rsidR="001213C9">
          <w:instrText xml:space="preserve"> PAGEREF _Toc202710777 \h </w:instrText>
        </w:r>
        <w:r>
          <w:fldChar w:fldCharType="separate"/>
        </w:r>
        <w:r w:rsidR="001213C9">
          <w:t>45</w:t>
        </w:r>
        <w:r>
          <w:fldChar w:fldCharType="end"/>
        </w:r>
      </w:hyperlink>
    </w:p>
    <w:p w:rsidR="00D6002A" w:rsidRDefault="00D6002A">
      <w:pPr>
        <w:pStyle w:val="20"/>
        <w:tabs>
          <w:tab w:val="right" w:leader="dot" w:pos="9016"/>
        </w:tabs>
        <w:rPr>
          <w:rFonts w:asciiTheme="minorHAnsi" w:hAnsiTheme="minorHAnsi" w:cstheme="minorBidi"/>
          <w:kern w:val="2"/>
          <w:sz w:val="21"/>
          <w:szCs w:val="22"/>
          <w:lang w:eastAsia="zh-CN"/>
        </w:rPr>
      </w:pPr>
      <w:hyperlink w:anchor="_Toc202710778" w:history="1">
        <w:r w:rsidR="001213C9">
          <w:rPr>
            <w:rStyle w:val="ab"/>
            <w:rFonts w:ascii="宋体" w:eastAsia="宋体" w:hAnsi="宋体" w:cs="仿宋_GB2312"/>
            <w:lang w:eastAsia="zh-CN"/>
          </w:rPr>
          <w:t>8.2</w:t>
        </w:r>
        <w:r w:rsidR="001213C9">
          <w:rPr>
            <w:rStyle w:val="ab"/>
            <w:rFonts w:ascii="宋体" w:eastAsia="宋体" w:hAnsi="宋体" w:cs="仿宋_GB2312" w:hint="eastAsia"/>
            <w:lang w:eastAsia="zh-CN"/>
          </w:rPr>
          <w:t>其他要求</w:t>
        </w:r>
        <w:r w:rsidR="001213C9">
          <w:tab/>
        </w:r>
        <w:r>
          <w:fldChar w:fldCharType="begin"/>
        </w:r>
        <w:r w:rsidR="001213C9">
          <w:instrText xml:space="preserve"> PAGEREF _Toc202710778 \h </w:instrText>
        </w:r>
        <w:r>
          <w:fldChar w:fldCharType="separate"/>
        </w:r>
        <w:r w:rsidR="001213C9">
          <w:t>45</w:t>
        </w:r>
        <w:r>
          <w:fldChar w:fldCharType="end"/>
        </w:r>
      </w:hyperlink>
    </w:p>
    <w:p w:rsidR="00D6002A" w:rsidRDefault="00D6002A">
      <w:pPr>
        <w:pStyle w:val="30"/>
        <w:tabs>
          <w:tab w:val="right" w:leader="dot" w:pos="9016"/>
        </w:tabs>
        <w:rPr>
          <w:rFonts w:asciiTheme="minorHAnsi" w:hAnsiTheme="minorHAnsi" w:cstheme="minorBidi"/>
          <w:kern w:val="2"/>
          <w:sz w:val="21"/>
          <w:szCs w:val="22"/>
          <w:lang w:eastAsia="zh-CN"/>
        </w:rPr>
      </w:pPr>
      <w:hyperlink w:anchor="_Toc202710779" w:history="1">
        <w:r w:rsidR="001213C9">
          <w:rPr>
            <w:rStyle w:val="ab"/>
            <w:rFonts w:ascii="宋体" w:eastAsia="宋体" w:hAnsi="宋体" w:cs="仿宋_GB2312"/>
            <w:lang w:eastAsia="zh-CN"/>
          </w:rPr>
          <w:t>8.2.1</w:t>
        </w:r>
        <w:r w:rsidR="001213C9">
          <w:rPr>
            <w:rStyle w:val="ab"/>
            <w:rFonts w:ascii="宋体" w:eastAsia="宋体" w:hAnsi="宋体" w:cs="仿宋_GB2312" w:hint="eastAsia"/>
            <w:lang w:eastAsia="zh-CN"/>
          </w:rPr>
          <w:t>需要说明的其他事项</w:t>
        </w:r>
        <w:r w:rsidR="001213C9">
          <w:tab/>
        </w:r>
        <w:r>
          <w:fldChar w:fldCharType="begin"/>
        </w:r>
        <w:r w:rsidR="001213C9">
          <w:instrText xml:space="preserve"> PAGE</w:instrText>
        </w:r>
        <w:r w:rsidR="001213C9">
          <w:instrText xml:space="preserve">REF _Toc202710779 \h </w:instrText>
        </w:r>
        <w:r>
          <w:fldChar w:fldCharType="separate"/>
        </w:r>
        <w:r w:rsidR="001213C9">
          <w:t>45</w:t>
        </w:r>
        <w:r>
          <w:fldChar w:fldCharType="end"/>
        </w:r>
      </w:hyperlink>
    </w:p>
    <w:p w:rsidR="00D6002A" w:rsidRDefault="00D6002A">
      <w:pPr>
        <w:pStyle w:val="1"/>
        <w:keepNext w:val="0"/>
        <w:spacing w:before="0" w:after="0" w:line="300" w:lineRule="auto"/>
        <w:jc w:val="center"/>
        <w:rPr>
          <w:rFonts w:ascii="宋体" w:eastAsia="宋体" w:hAnsi="宋体" w:cs="仿宋_GB2312"/>
          <w:kern w:val="36"/>
          <w:sz w:val="28"/>
          <w:szCs w:val="28"/>
          <w:lang w:eastAsia="zh-CN"/>
        </w:rPr>
      </w:pPr>
      <w:r>
        <w:rPr>
          <w:rFonts w:ascii="宋体" w:eastAsia="宋体" w:hAnsi="宋体" w:cs="宋体"/>
          <w:sz w:val="21"/>
          <w:szCs w:val="21"/>
        </w:rPr>
        <w:fldChar w:fldCharType="end"/>
      </w:r>
      <w:r w:rsidR="001213C9">
        <w:rPr>
          <w:rFonts w:ascii="宋体" w:eastAsia="宋体" w:hAnsi="宋体"/>
          <w:sz w:val="21"/>
          <w:szCs w:val="21"/>
          <w:lang w:eastAsia="zh-CN"/>
        </w:rPr>
        <w:br w:type="page"/>
      </w:r>
      <w:bookmarkStart w:id="0" w:name="_Toc202710750"/>
      <w:r w:rsidR="001213C9">
        <w:rPr>
          <w:rFonts w:ascii="宋体" w:eastAsia="宋体" w:hAnsi="宋体" w:cs="仿宋_GB2312"/>
          <w:kern w:val="36"/>
          <w:sz w:val="28"/>
          <w:szCs w:val="28"/>
          <w:lang w:eastAsia="zh-CN"/>
        </w:rPr>
        <w:lastRenderedPageBreak/>
        <w:t>1</w:t>
      </w:r>
      <w:r w:rsidR="001213C9">
        <w:rPr>
          <w:rFonts w:ascii="宋体" w:eastAsia="宋体" w:hAnsi="宋体" w:cs="仿宋_GB2312"/>
          <w:kern w:val="36"/>
          <w:sz w:val="28"/>
          <w:szCs w:val="28"/>
          <w:lang w:eastAsia="zh-CN"/>
        </w:rPr>
        <w:t>项目概述</w:t>
      </w:r>
      <w:bookmarkEnd w:id="0"/>
    </w:p>
    <w:p w:rsidR="00D6002A" w:rsidRDefault="001213C9">
      <w:pPr>
        <w:pStyle w:val="2"/>
        <w:keepNext w:val="0"/>
        <w:spacing w:before="0" w:after="0" w:line="300" w:lineRule="auto"/>
        <w:rPr>
          <w:rFonts w:ascii="宋体" w:eastAsia="宋体" w:hAnsi="宋体" w:cs="仿宋_GB2312"/>
          <w:sz w:val="21"/>
          <w:szCs w:val="21"/>
          <w:lang w:eastAsia="zh-CN"/>
        </w:rPr>
      </w:pPr>
      <w:bookmarkStart w:id="1" w:name="_Toc202710751"/>
      <w:r>
        <w:rPr>
          <w:rFonts w:ascii="宋体" w:eastAsia="宋体" w:hAnsi="宋体" w:cs="仿宋_GB2312"/>
          <w:i w:val="0"/>
          <w:iCs w:val="0"/>
          <w:sz w:val="21"/>
          <w:szCs w:val="21"/>
          <w:lang w:eastAsia="zh-CN"/>
        </w:rPr>
        <w:t>1.1</w:t>
      </w:r>
      <w:r>
        <w:rPr>
          <w:rFonts w:ascii="宋体" w:eastAsia="宋体" w:hAnsi="宋体" w:cs="仿宋_GB2312"/>
          <w:i w:val="0"/>
          <w:iCs w:val="0"/>
          <w:sz w:val="21"/>
          <w:szCs w:val="21"/>
          <w:lang w:eastAsia="zh-CN"/>
        </w:rPr>
        <w:t>项目背景</w:t>
      </w:r>
      <w:bookmarkEnd w:id="1"/>
    </w:p>
    <w:p w:rsidR="00D6002A" w:rsidRDefault="001213C9">
      <w:pPr>
        <w:pStyle w:val="3"/>
        <w:keepNext w:val="0"/>
        <w:spacing w:before="0" w:after="0" w:line="300" w:lineRule="auto"/>
        <w:rPr>
          <w:rFonts w:ascii="宋体" w:eastAsia="宋体" w:hAnsi="宋体" w:cs="仿宋_GB2312"/>
          <w:sz w:val="21"/>
          <w:szCs w:val="21"/>
          <w:lang w:eastAsia="zh-CN"/>
        </w:rPr>
      </w:pPr>
      <w:bookmarkStart w:id="2" w:name="_Toc202710752"/>
      <w:r>
        <w:rPr>
          <w:rFonts w:ascii="宋体" w:eastAsia="宋体" w:hAnsi="宋体" w:cs="仿宋_GB2312"/>
          <w:sz w:val="21"/>
          <w:szCs w:val="21"/>
          <w:lang w:eastAsia="zh-CN"/>
        </w:rPr>
        <w:t>1.1.1</w:t>
      </w:r>
      <w:r>
        <w:rPr>
          <w:rFonts w:ascii="宋体" w:eastAsia="宋体" w:hAnsi="宋体" w:cs="仿宋_GB2312"/>
          <w:sz w:val="21"/>
          <w:szCs w:val="21"/>
          <w:lang w:eastAsia="zh-CN"/>
        </w:rPr>
        <w:t>项目基本情况</w:t>
      </w:r>
      <w:bookmarkEnd w:id="2"/>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hint="eastAsia"/>
          <w:b/>
          <w:bCs/>
          <w:sz w:val="21"/>
          <w:szCs w:val="21"/>
          <w:lang w:eastAsia="zh-CN"/>
        </w:rPr>
        <w:t>1.1.1.1</w:t>
      </w:r>
      <w:r>
        <w:rPr>
          <w:rFonts w:ascii="宋体" w:eastAsia="宋体" w:hAnsi="宋体" w:cs="Calibri"/>
          <w:b/>
          <w:bCs/>
          <w:sz w:val="21"/>
          <w:szCs w:val="21"/>
          <w:lang w:eastAsia="zh-CN"/>
        </w:rPr>
        <w:t>物业情况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253"/>
        <w:gridCol w:w="4314"/>
      </w:tblGrid>
      <w:tr w:rsidR="00D6002A">
        <w:trPr>
          <w:trHeight w:val="559"/>
        </w:trPr>
        <w:tc>
          <w:tcPr>
            <w:tcW w:w="675" w:type="dxa"/>
            <w:noWrap/>
            <w:vAlign w:val="center"/>
          </w:tcPr>
          <w:p w:rsidR="00D6002A" w:rsidRDefault="001213C9">
            <w:pPr>
              <w:widowControl w:val="0"/>
              <w:spacing w:line="300" w:lineRule="auto"/>
              <w:jc w:val="center"/>
              <w:rPr>
                <w:rFonts w:ascii="宋体" w:eastAsia="宋体" w:hAnsi="宋体" w:cs="Calibri"/>
                <w:sz w:val="21"/>
                <w:szCs w:val="21"/>
                <w:lang w:eastAsia="zh-CN"/>
              </w:rPr>
            </w:pPr>
            <w:r>
              <w:rPr>
                <w:rFonts w:ascii="宋体" w:eastAsia="宋体" w:hAnsi="宋体" w:cs="Calibri" w:hint="eastAsia"/>
                <w:sz w:val="21"/>
                <w:szCs w:val="21"/>
                <w:lang w:eastAsia="zh-CN"/>
              </w:rPr>
              <w:t>序号</w:t>
            </w:r>
          </w:p>
        </w:tc>
        <w:tc>
          <w:tcPr>
            <w:tcW w:w="4253" w:type="dxa"/>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宋体" w:hint="eastAsia"/>
                <w:sz w:val="21"/>
                <w:szCs w:val="21"/>
              </w:rPr>
              <w:t>物业名称</w:t>
            </w:r>
          </w:p>
        </w:tc>
        <w:tc>
          <w:tcPr>
            <w:tcW w:w="4314" w:type="dxa"/>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宋体" w:hint="eastAsia"/>
                <w:sz w:val="21"/>
                <w:szCs w:val="21"/>
              </w:rPr>
              <w:t>目前物业地址</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4253" w:type="dxa"/>
            <w:vAlign w:val="center"/>
          </w:tcPr>
          <w:p w:rsidR="00D6002A" w:rsidRDefault="001213C9">
            <w:pPr>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国家税务总局上海市松江区税务局局本部</w:t>
            </w:r>
          </w:p>
        </w:tc>
        <w:tc>
          <w:tcPr>
            <w:tcW w:w="4314" w:type="dxa"/>
            <w:noWrap/>
            <w:vAlign w:val="center"/>
          </w:tcPr>
          <w:p w:rsidR="00D6002A" w:rsidRDefault="001213C9">
            <w:pPr>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松江区园中路</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国家税务总局上海市松江区第一、四、五、十八税务所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松江区新桥镇</w:t>
            </w:r>
            <w:proofErr w:type="gramStart"/>
            <w:r>
              <w:rPr>
                <w:rFonts w:ascii="宋体" w:eastAsia="宋体" w:hAnsi="宋体" w:cs="宋体" w:hint="eastAsia"/>
                <w:sz w:val="21"/>
                <w:szCs w:val="21"/>
                <w:lang w:eastAsia="zh-CN"/>
              </w:rPr>
              <w:t>莘砖公路</w:t>
            </w:r>
            <w:proofErr w:type="gramEnd"/>
            <w:r>
              <w:rPr>
                <w:rFonts w:ascii="宋体" w:eastAsia="宋体" w:hAnsi="宋体" w:cs="宋体" w:hint="eastAsia"/>
                <w:sz w:val="21"/>
                <w:szCs w:val="21"/>
                <w:lang w:eastAsia="zh-CN"/>
              </w:rPr>
              <w:t>258</w:t>
            </w:r>
            <w:r>
              <w:rPr>
                <w:rFonts w:ascii="宋体" w:eastAsia="宋体" w:hAnsi="宋体" w:cs="宋体" w:hint="eastAsia"/>
                <w:sz w:val="21"/>
                <w:szCs w:val="21"/>
                <w:lang w:eastAsia="zh-CN"/>
              </w:rPr>
              <w:t>号</w:t>
            </w:r>
            <w:r>
              <w:rPr>
                <w:rFonts w:ascii="宋体" w:eastAsia="宋体" w:hAnsi="宋体" w:cs="宋体" w:hint="eastAsia"/>
                <w:sz w:val="21"/>
                <w:szCs w:val="21"/>
                <w:lang w:eastAsia="zh-CN"/>
              </w:rPr>
              <w:t>1</w:t>
            </w: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楼</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国家税务总局上海市松江区第二税务所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w:t>
            </w:r>
            <w:proofErr w:type="gramStart"/>
            <w:r>
              <w:rPr>
                <w:rFonts w:ascii="宋体" w:eastAsia="宋体" w:hAnsi="宋体" w:cs="宋体" w:hint="eastAsia"/>
                <w:sz w:val="21"/>
                <w:szCs w:val="21"/>
                <w:lang w:eastAsia="zh-CN"/>
              </w:rPr>
              <w:t>区九亭镇</w:t>
            </w:r>
            <w:proofErr w:type="gramEnd"/>
            <w:r>
              <w:rPr>
                <w:rFonts w:ascii="宋体" w:eastAsia="宋体" w:hAnsi="宋体" w:cs="宋体" w:hint="eastAsia"/>
                <w:sz w:val="21"/>
                <w:szCs w:val="21"/>
                <w:lang w:eastAsia="zh-CN"/>
              </w:rPr>
              <w:t>易富路</w:t>
            </w:r>
            <w:r>
              <w:rPr>
                <w:rFonts w:ascii="宋体" w:eastAsia="宋体" w:hAnsi="宋体" w:cs="宋体" w:hint="eastAsia"/>
                <w:sz w:val="21"/>
                <w:szCs w:val="21"/>
                <w:lang w:eastAsia="zh-CN"/>
              </w:rPr>
              <w:t>228</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4</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国家税务总局上海市松江区第三税务所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w:t>
            </w:r>
            <w:proofErr w:type="gramStart"/>
            <w:r>
              <w:rPr>
                <w:rFonts w:ascii="宋体" w:eastAsia="宋体" w:hAnsi="宋体" w:cs="宋体" w:hint="eastAsia"/>
                <w:sz w:val="21"/>
                <w:szCs w:val="21"/>
                <w:lang w:eastAsia="zh-CN"/>
              </w:rPr>
              <w:t>文诚路</w:t>
            </w:r>
            <w:r>
              <w:rPr>
                <w:rFonts w:ascii="宋体" w:eastAsia="宋体" w:hAnsi="宋体" w:cs="宋体" w:hint="eastAsia"/>
                <w:sz w:val="21"/>
                <w:szCs w:val="21"/>
                <w:lang w:eastAsia="zh-CN"/>
              </w:rPr>
              <w:t>1611</w:t>
            </w:r>
            <w:r>
              <w:rPr>
                <w:rFonts w:ascii="宋体" w:eastAsia="宋体" w:hAnsi="宋体" w:cs="宋体" w:hint="eastAsia"/>
                <w:sz w:val="21"/>
                <w:szCs w:val="21"/>
                <w:lang w:eastAsia="zh-CN"/>
              </w:rPr>
              <w:t>号</w:t>
            </w:r>
            <w:proofErr w:type="gramEnd"/>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国家税务总局上海市松江区第六、二十一税务所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松江区西林北路</w:t>
            </w:r>
            <w:r>
              <w:rPr>
                <w:rFonts w:ascii="宋体" w:eastAsia="宋体" w:hAnsi="宋体" w:cs="宋体" w:hint="eastAsia"/>
                <w:sz w:val="21"/>
                <w:szCs w:val="21"/>
                <w:lang w:eastAsia="zh-CN"/>
              </w:rPr>
              <w:t>357</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国家税务总局上海市松江区第七、八、九税务所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松江区三新北路</w:t>
            </w:r>
            <w:r>
              <w:rPr>
                <w:rFonts w:ascii="宋体" w:eastAsia="宋体" w:hAnsi="宋体" w:cs="宋体" w:hint="eastAsia"/>
                <w:sz w:val="21"/>
                <w:szCs w:val="21"/>
                <w:lang w:eastAsia="zh-CN"/>
              </w:rPr>
              <w:t>900</w:t>
            </w:r>
            <w:r>
              <w:rPr>
                <w:rFonts w:ascii="宋体" w:eastAsia="宋体" w:hAnsi="宋体" w:cs="宋体" w:hint="eastAsia"/>
                <w:sz w:val="21"/>
                <w:szCs w:val="21"/>
                <w:lang w:eastAsia="zh-CN"/>
              </w:rPr>
              <w:t>弄</w:t>
            </w:r>
            <w:r>
              <w:rPr>
                <w:rFonts w:ascii="宋体" w:eastAsia="宋体" w:hAnsi="宋体" w:cs="宋体" w:hint="eastAsia"/>
                <w:sz w:val="21"/>
                <w:szCs w:val="21"/>
                <w:lang w:eastAsia="zh-CN"/>
              </w:rPr>
              <w:t>682</w:t>
            </w:r>
            <w:r>
              <w:rPr>
                <w:rFonts w:ascii="宋体" w:eastAsia="宋体" w:hAnsi="宋体" w:cs="宋体" w:hint="eastAsia"/>
                <w:sz w:val="21"/>
                <w:szCs w:val="21"/>
                <w:lang w:eastAsia="zh-CN"/>
              </w:rPr>
              <w:t>号</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层</w:t>
            </w:r>
          </w:p>
        </w:tc>
      </w:tr>
      <w:tr w:rsidR="00D6002A">
        <w:trPr>
          <w:trHeight w:val="90"/>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国家税务总局上海市松江区第十、十二税务所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松江区人民北路</w:t>
            </w:r>
            <w:r>
              <w:rPr>
                <w:rFonts w:ascii="宋体" w:eastAsia="宋体" w:hAnsi="宋体" w:cs="宋体" w:hint="eastAsia"/>
                <w:sz w:val="21"/>
                <w:szCs w:val="21"/>
                <w:lang w:eastAsia="zh-CN"/>
              </w:rPr>
              <w:t>68</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8</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国家税务总局上海市松江区第十一税务所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松江区新站路</w:t>
            </w:r>
            <w:r>
              <w:rPr>
                <w:rFonts w:ascii="宋体" w:eastAsia="宋体" w:hAnsi="宋体" w:cs="宋体" w:hint="eastAsia"/>
                <w:sz w:val="21"/>
                <w:szCs w:val="21"/>
                <w:lang w:eastAsia="zh-CN"/>
              </w:rPr>
              <w:t>361</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9</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国家税务总局上海市松江区第十三税务所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松江区乐都西路</w:t>
            </w:r>
            <w:r>
              <w:rPr>
                <w:rFonts w:ascii="宋体" w:eastAsia="宋体" w:hAnsi="宋体" w:cs="宋体" w:hint="eastAsia"/>
                <w:sz w:val="21"/>
                <w:szCs w:val="21"/>
                <w:lang w:eastAsia="zh-CN"/>
              </w:rPr>
              <w:t>938</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国家税务总局上海市松江区第十四税务所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松江区车墩镇</w:t>
            </w:r>
            <w:proofErr w:type="gramStart"/>
            <w:r>
              <w:rPr>
                <w:rFonts w:ascii="宋体" w:eastAsia="宋体" w:hAnsi="宋体" w:cs="宋体" w:hint="eastAsia"/>
                <w:sz w:val="21"/>
                <w:szCs w:val="21"/>
                <w:lang w:eastAsia="zh-CN"/>
              </w:rPr>
              <w:t>车香路</w:t>
            </w:r>
            <w:proofErr w:type="gramEnd"/>
            <w:r>
              <w:rPr>
                <w:rFonts w:ascii="宋体" w:eastAsia="宋体" w:hAnsi="宋体" w:cs="宋体" w:hint="eastAsia"/>
                <w:sz w:val="21"/>
                <w:szCs w:val="21"/>
                <w:lang w:eastAsia="zh-CN"/>
              </w:rPr>
              <w:t>61</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国家税务总局上海市松江区第十五税务所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松江区中山街道明南路</w:t>
            </w:r>
            <w:r>
              <w:rPr>
                <w:rFonts w:ascii="宋体" w:eastAsia="宋体" w:hAnsi="宋体" w:cs="宋体" w:hint="eastAsia"/>
                <w:sz w:val="21"/>
                <w:szCs w:val="21"/>
                <w:lang w:eastAsia="zh-CN"/>
              </w:rPr>
              <w:t>85</w:t>
            </w:r>
            <w:r>
              <w:rPr>
                <w:rFonts w:ascii="宋体" w:eastAsia="宋体" w:hAnsi="宋体" w:cs="宋体" w:hint="eastAsia"/>
                <w:sz w:val="21"/>
                <w:szCs w:val="21"/>
                <w:lang w:eastAsia="zh-CN"/>
              </w:rPr>
              <w:t>号</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号楼</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楼</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国家税务总局上海市松江区第十六税务所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松江区佘山镇佘新路</w:t>
            </w:r>
            <w:r>
              <w:rPr>
                <w:rFonts w:ascii="宋体" w:eastAsia="宋体" w:hAnsi="宋体" w:cs="宋体" w:hint="eastAsia"/>
                <w:sz w:val="21"/>
                <w:szCs w:val="21"/>
                <w:lang w:eastAsia="zh-CN"/>
              </w:rPr>
              <w:t>168</w:t>
            </w:r>
            <w:r>
              <w:rPr>
                <w:rFonts w:ascii="宋体" w:eastAsia="宋体" w:hAnsi="宋体" w:cs="宋体" w:hint="eastAsia"/>
                <w:sz w:val="21"/>
                <w:szCs w:val="21"/>
                <w:lang w:eastAsia="zh-CN"/>
              </w:rPr>
              <w:t>号</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13</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国家税务总局上海市松江区第十七税务所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松江区泗</w:t>
            </w:r>
            <w:proofErr w:type="gramStart"/>
            <w:r>
              <w:rPr>
                <w:rFonts w:ascii="宋体" w:eastAsia="宋体" w:hAnsi="宋体" w:cs="宋体" w:hint="eastAsia"/>
                <w:sz w:val="21"/>
                <w:szCs w:val="21"/>
                <w:lang w:eastAsia="zh-CN"/>
              </w:rPr>
              <w:t>泾</w:t>
            </w:r>
            <w:proofErr w:type="gramEnd"/>
            <w:r>
              <w:rPr>
                <w:rFonts w:ascii="宋体" w:eastAsia="宋体" w:hAnsi="宋体" w:cs="宋体" w:hint="eastAsia"/>
                <w:sz w:val="21"/>
                <w:szCs w:val="21"/>
                <w:lang w:eastAsia="zh-CN"/>
              </w:rPr>
              <w:t>镇赵非公路（镇政府西侧）</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14</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国家税务总局上海市松江区第十九税务所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松江区唐明路</w:t>
            </w:r>
            <w:r>
              <w:rPr>
                <w:rFonts w:ascii="宋体" w:eastAsia="宋体" w:hAnsi="宋体" w:cs="宋体" w:hint="eastAsia"/>
                <w:sz w:val="21"/>
                <w:szCs w:val="21"/>
                <w:lang w:eastAsia="zh-CN"/>
              </w:rPr>
              <w:t>618</w:t>
            </w:r>
            <w:r>
              <w:rPr>
                <w:rFonts w:ascii="宋体" w:eastAsia="宋体" w:hAnsi="宋体" w:cs="宋体" w:hint="eastAsia"/>
                <w:sz w:val="21"/>
                <w:szCs w:val="21"/>
                <w:lang w:eastAsia="zh-CN"/>
              </w:rPr>
              <w:t>号</w:t>
            </w:r>
            <w:r>
              <w:rPr>
                <w:rFonts w:ascii="宋体" w:eastAsia="宋体" w:hAnsi="宋体" w:cs="宋体" w:hint="eastAsia"/>
                <w:sz w:val="21"/>
                <w:szCs w:val="21"/>
                <w:lang w:eastAsia="zh-CN"/>
              </w:rPr>
              <w:t>6</w:t>
            </w:r>
            <w:r>
              <w:rPr>
                <w:rFonts w:ascii="宋体" w:eastAsia="宋体" w:hAnsi="宋体" w:cs="宋体" w:hint="eastAsia"/>
                <w:sz w:val="21"/>
                <w:szCs w:val="21"/>
                <w:lang w:eastAsia="zh-CN"/>
              </w:rPr>
              <w:t>楼</w:t>
            </w:r>
          </w:p>
        </w:tc>
      </w:tr>
      <w:tr w:rsidR="00D6002A">
        <w:trPr>
          <w:trHeight w:val="697"/>
        </w:trPr>
        <w:tc>
          <w:tcPr>
            <w:tcW w:w="675" w:type="dxa"/>
            <w:noWrap/>
            <w:vAlign w:val="center"/>
          </w:tcPr>
          <w:p w:rsidR="00D6002A" w:rsidRDefault="001213C9">
            <w:pPr>
              <w:widowControl w:val="0"/>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15</w:t>
            </w:r>
          </w:p>
        </w:tc>
        <w:tc>
          <w:tcPr>
            <w:tcW w:w="4253" w:type="dxa"/>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国家税务总局上海市松江区第二十税务所</w:t>
            </w:r>
          </w:p>
        </w:tc>
        <w:tc>
          <w:tcPr>
            <w:tcW w:w="4314" w:type="dxa"/>
            <w:noWrap/>
            <w:vAlign w:val="center"/>
          </w:tcPr>
          <w:p w:rsidR="00D6002A" w:rsidRDefault="001213C9">
            <w:pPr>
              <w:widowControl w:val="0"/>
              <w:spacing w:line="300" w:lineRule="auto"/>
              <w:rPr>
                <w:rFonts w:ascii="宋体" w:eastAsia="宋体" w:hAnsi="宋体" w:cs="宋体"/>
                <w:sz w:val="21"/>
                <w:szCs w:val="21"/>
                <w:lang w:eastAsia="zh-CN"/>
              </w:rPr>
            </w:pPr>
            <w:r>
              <w:rPr>
                <w:rFonts w:ascii="宋体" w:eastAsia="宋体" w:hAnsi="宋体" w:cs="宋体" w:hint="eastAsia"/>
                <w:sz w:val="21"/>
                <w:szCs w:val="21"/>
                <w:lang w:eastAsia="zh-CN"/>
              </w:rPr>
              <w:t>松江区</w:t>
            </w:r>
            <w:proofErr w:type="gramStart"/>
            <w:r>
              <w:rPr>
                <w:rFonts w:ascii="宋体" w:eastAsia="宋体" w:hAnsi="宋体" w:cs="宋体" w:hint="eastAsia"/>
                <w:sz w:val="21"/>
                <w:szCs w:val="21"/>
                <w:lang w:eastAsia="zh-CN"/>
              </w:rPr>
              <w:t>泖</w:t>
            </w:r>
            <w:proofErr w:type="gramEnd"/>
            <w:r>
              <w:rPr>
                <w:rFonts w:ascii="宋体" w:eastAsia="宋体" w:hAnsi="宋体" w:cs="宋体" w:hint="eastAsia"/>
                <w:sz w:val="21"/>
                <w:szCs w:val="21"/>
                <w:lang w:eastAsia="zh-CN"/>
              </w:rPr>
              <w:t>港镇中南路</w:t>
            </w:r>
            <w:r>
              <w:rPr>
                <w:rFonts w:ascii="宋体" w:eastAsia="宋体" w:hAnsi="宋体" w:cs="宋体" w:hint="eastAsia"/>
                <w:sz w:val="21"/>
                <w:szCs w:val="21"/>
                <w:lang w:eastAsia="zh-CN"/>
              </w:rPr>
              <w:t>40</w:t>
            </w:r>
            <w:r>
              <w:rPr>
                <w:rFonts w:ascii="宋体" w:eastAsia="宋体" w:hAnsi="宋体" w:cs="宋体" w:hint="eastAsia"/>
                <w:sz w:val="21"/>
                <w:szCs w:val="21"/>
                <w:lang w:eastAsia="zh-CN"/>
              </w:rPr>
              <w:t>号</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本项目首年采购预算为</w:t>
      </w:r>
      <w:r>
        <w:rPr>
          <w:rFonts w:ascii="宋体" w:eastAsia="宋体" w:hAnsi="宋体" w:cs="Calibri" w:hint="eastAsia"/>
          <w:sz w:val="21"/>
          <w:szCs w:val="21"/>
          <w:lang w:eastAsia="zh-CN"/>
        </w:rPr>
        <w:t>845</w:t>
      </w:r>
      <w:r>
        <w:rPr>
          <w:rFonts w:ascii="宋体" w:eastAsia="宋体" w:hAnsi="宋体" w:cs="Calibri" w:hint="eastAsia"/>
          <w:sz w:val="21"/>
          <w:szCs w:val="21"/>
          <w:lang w:eastAsia="zh-CN"/>
        </w:rPr>
        <w:t>万元人民币。</w:t>
      </w: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hint="eastAsia"/>
          <w:b/>
          <w:bCs/>
          <w:sz w:val="21"/>
          <w:szCs w:val="21"/>
          <w:lang w:eastAsia="zh-CN"/>
        </w:rPr>
        <w:t>1.1.1.2</w:t>
      </w:r>
      <w:r>
        <w:rPr>
          <w:rFonts w:ascii="宋体" w:eastAsia="宋体" w:hAnsi="宋体" w:cs="Calibri" w:hint="eastAsia"/>
          <w:b/>
          <w:bCs/>
          <w:sz w:val="21"/>
          <w:szCs w:val="21"/>
          <w:lang w:eastAsia="zh-CN"/>
        </w:rPr>
        <w:t>采购人提供供应商使用的场地、设施、设备、材料等</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）采购人提供园中路主楼物业管理用房面积</w:t>
      </w:r>
      <w:r>
        <w:rPr>
          <w:rFonts w:ascii="宋体" w:eastAsia="宋体" w:hAnsi="宋体" w:cs="Calibri" w:hint="eastAsia"/>
          <w:sz w:val="21"/>
          <w:szCs w:val="21"/>
          <w:lang w:eastAsia="zh-CN"/>
        </w:rPr>
        <w:t>48</w:t>
      </w:r>
      <w:r>
        <w:rPr>
          <w:rFonts w:ascii="宋体" w:eastAsia="宋体" w:hAnsi="宋体" w:cs="Calibri" w:hint="eastAsia"/>
          <w:sz w:val="21"/>
          <w:szCs w:val="21"/>
          <w:lang w:eastAsia="zh-CN"/>
        </w:rPr>
        <w:t>平方米，</w:t>
      </w:r>
      <w:proofErr w:type="gramStart"/>
      <w:r>
        <w:rPr>
          <w:rFonts w:ascii="宋体" w:eastAsia="宋体" w:hAnsi="宋体" w:cs="Calibri" w:hint="eastAsia"/>
          <w:sz w:val="21"/>
          <w:szCs w:val="21"/>
          <w:lang w:eastAsia="zh-CN"/>
        </w:rPr>
        <w:t>其中办</w:t>
      </w:r>
      <w:proofErr w:type="gramEnd"/>
      <w:r>
        <w:rPr>
          <w:rFonts w:ascii="宋体" w:eastAsia="宋体" w:hAnsi="宋体" w:cs="Calibri" w:hint="eastAsia"/>
          <w:sz w:val="21"/>
          <w:szCs w:val="21"/>
          <w:lang w:eastAsia="zh-CN"/>
        </w:rPr>
        <w:t>公房</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间、工作间</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间、仓库</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间，可用设施设备包括办公桌椅、空调等基本办公家具，所需其他设备由供应商自行解决；</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）供应</w:t>
      </w:r>
      <w:proofErr w:type="gramStart"/>
      <w:r>
        <w:rPr>
          <w:rFonts w:ascii="宋体" w:eastAsia="宋体" w:hAnsi="宋体" w:cs="Calibri" w:hint="eastAsia"/>
          <w:sz w:val="21"/>
          <w:szCs w:val="21"/>
          <w:lang w:eastAsia="zh-CN"/>
        </w:rPr>
        <w:t>商服务</w:t>
      </w:r>
      <w:proofErr w:type="gramEnd"/>
      <w:r>
        <w:rPr>
          <w:rFonts w:ascii="宋体" w:eastAsia="宋体" w:hAnsi="宋体" w:cs="Calibri" w:hint="eastAsia"/>
          <w:sz w:val="21"/>
          <w:szCs w:val="21"/>
          <w:lang w:eastAsia="zh-CN"/>
        </w:rPr>
        <w:t>人员可在采购人食堂就餐，餐费由供应商自理，办公点无食堂或食堂不营业则自行解决；</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）采购人不提供住宿；</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）采购人可提供的零星维修材料、低值易耗品、苗木、客</w:t>
      </w:r>
      <w:proofErr w:type="gramStart"/>
      <w:r>
        <w:rPr>
          <w:rFonts w:ascii="宋体" w:eastAsia="宋体" w:hAnsi="宋体" w:cs="Calibri" w:hint="eastAsia"/>
          <w:sz w:val="21"/>
          <w:szCs w:val="21"/>
          <w:lang w:eastAsia="zh-CN"/>
        </w:rPr>
        <w:t>耗品见</w:t>
      </w:r>
      <w:proofErr w:type="gramEnd"/>
      <w:r>
        <w:rPr>
          <w:rFonts w:ascii="宋体" w:eastAsia="宋体" w:hAnsi="宋体" w:cs="Calibri" w:hint="eastAsia"/>
          <w:sz w:val="21"/>
          <w:szCs w:val="21"/>
          <w:lang w:eastAsia="zh-CN"/>
        </w:rPr>
        <w:t>“</w:t>
      </w:r>
      <w:r>
        <w:rPr>
          <w:rFonts w:ascii="宋体" w:eastAsia="宋体" w:hAnsi="宋体" w:cs="Calibri"/>
          <w:sz w:val="21"/>
          <w:szCs w:val="21"/>
          <w:lang w:eastAsia="zh-CN"/>
        </w:rPr>
        <w:t>8.2.1</w:t>
      </w:r>
      <w:r>
        <w:rPr>
          <w:rFonts w:ascii="宋体" w:eastAsia="宋体" w:hAnsi="宋体" w:cs="Calibri" w:hint="eastAsia"/>
          <w:sz w:val="21"/>
          <w:szCs w:val="21"/>
          <w:lang w:eastAsia="zh-CN"/>
        </w:rPr>
        <w:t>需要说明的其他事项”。</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供应商应当承担除以上所列场地、设施、设备、材料外，与物业管理服</w:t>
      </w:r>
      <w:r>
        <w:rPr>
          <w:rFonts w:ascii="宋体" w:eastAsia="宋体" w:hAnsi="宋体" w:cs="Calibri" w:hint="eastAsia"/>
          <w:sz w:val="21"/>
          <w:szCs w:val="21"/>
          <w:lang w:eastAsia="zh-CN"/>
        </w:rPr>
        <w:t>务有关的其他场地、设施、设备、材料等。</w:t>
      </w:r>
    </w:p>
    <w:p w:rsidR="00D6002A" w:rsidRDefault="001213C9">
      <w:pPr>
        <w:pStyle w:val="2"/>
        <w:keepNext w:val="0"/>
        <w:spacing w:before="0" w:after="0" w:line="300" w:lineRule="auto"/>
        <w:rPr>
          <w:rFonts w:ascii="宋体" w:eastAsia="宋体" w:hAnsi="宋体" w:cs="仿宋_GB2312"/>
          <w:sz w:val="21"/>
          <w:szCs w:val="21"/>
          <w:lang w:eastAsia="zh-CN"/>
        </w:rPr>
      </w:pPr>
      <w:bookmarkStart w:id="3" w:name="_Toc202710753"/>
      <w:r>
        <w:rPr>
          <w:rFonts w:ascii="宋体" w:eastAsia="宋体" w:hAnsi="宋体" w:cs="仿宋_GB2312"/>
          <w:i w:val="0"/>
          <w:iCs w:val="0"/>
          <w:sz w:val="21"/>
          <w:szCs w:val="21"/>
          <w:lang w:eastAsia="zh-CN"/>
        </w:rPr>
        <w:t>1.2</w:t>
      </w:r>
      <w:r>
        <w:rPr>
          <w:rFonts w:ascii="宋体" w:eastAsia="宋体" w:hAnsi="宋体" w:cs="仿宋_GB2312"/>
          <w:i w:val="0"/>
          <w:iCs w:val="0"/>
          <w:sz w:val="21"/>
          <w:szCs w:val="21"/>
          <w:lang w:eastAsia="zh-CN"/>
        </w:rPr>
        <w:t>项目内容</w:t>
      </w:r>
      <w:bookmarkEnd w:id="3"/>
    </w:p>
    <w:p w:rsidR="00D6002A" w:rsidRDefault="001213C9">
      <w:pPr>
        <w:pStyle w:val="3"/>
        <w:keepNext w:val="0"/>
        <w:spacing w:before="0" w:after="0" w:line="300" w:lineRule="auto"/>
        <w:rPr>
          <w:rFonts w:ascii="宋体" w:eastAsia="宋体" w:hAnsi="宋体" w:cs="仿宋_GB2312"/>
          <w:sz w:val="21"/>
          <w:szCs w:val="21"/>
          <w:lang w:eastAsia="zh-CN"/>
        </w:rPr>
      </w:pPr>
      <w:bookmarkStart w:id="4" w:name="_Toc202710754"/>
      <w:r>
        <w:rPr>
          <w:rFonts w:ascii="宋体" w:eastAsia="宋体" w:hAnsi="宋体" w:cs="仿宋_GB2312"/>
          <w:sz w:val="21"/>
          <w:szCs w:val="21"/>
          <w:lang w:eastAsia="zh-CN"/>
        </w:rPr>
        <w:t>1.2.1</w:t>
      </w:r>
      <w:r>
        <w:rPr>
          <w:rFonts w:ascii="宋体" w:eastAsia="宋体" w:hAnsi="宋体" w:cs="仿宋_GB2312"/>
          <w:sz w:val="21"/>
          <w:szCs w:val="21"/>
          <w:lang w:eastAsia="zh-CN"/>
        </w:rPr>
        <w:t>采购内容</w:t>
      </w:r>
      <w:bookmarkEnd w:id="4"/>
    </w:p>
    <w:p w:rsidR="00D6002A" w:rsidRDefault="001213C9">
      <w:pPr>
        <w:widowControl w:val="0"/>
        <w:spacing w:line="300" w:lineRule="auto"/>
        <w:ind w:firstLineChars="200" w:firstLine="420"/>
        <w:jc w:val="both"/>
        <w:rPr>
          <w:rFonts w:ascii="宋体" w:eastAsia="宋体" w:hAnsi="宋体"/>
          <w:sz w:val="21"/>
          <w:szCs w:val="21"/>
          <w:lang w:eastAsia="zh-CN"/>
        </w:rPr>
      </w:pPr>
      <w:r>
        <w:rPr>
          <w:rFonts w:ascii="宋体" w:eastAsia="宋体" w:hAnsi="宋体"/>
          <w:sz w:val="21"/>
          <w:szCs w:val="21"/>
          <w:lang w:eastAsia="zh-CN"/>
        </w:rPr>
        <w:t>物业管理服务包括基本服务、房屋维护服务、公用设施设备维护服务、保洁服务、绿化服务、保安服务、会议服务等。</w:t>
      </w:r>
    </w:p>
    <w:p w:rsidR="00D6002A" w:rsidRDefault="001213C9">
      <w:pPr>
        <w:pStyle w:val="3"/>
        <w:keepNext w:val="0"/>
        <w:spacing w:before="0" w:after="0" w:line="300" w:lineRule="auto"/>
        <w:rPr>
          <w:rFonts w:ascii="宋体" w:eastAsia="宋体" w:hAnsi="宋体" w:cs="仿宋_GB2312"/>
          <w:sz w:val="21"/>
          <w:szCs w:val="21"/>
          <w:lang w:eastAsia="zh-CN"/>
        </w:rPr>
      </w:pPr>
      <w:bookmarkStart w:id="5" w:name="_Toc202710755"/>
      <w:r>
        <w:rPr>
          <w:rFonts w:ascii="宋体" w:eastAsia="宋体" w:hAnsi="宋体" w:cs="仿宋_GB2312"/>
          <w:sz w:val="21"/>
          <w:szCs w:val="21"/>
          <w:lang w:eastAsia="zh-CN"/>
        </w:rPr>
        <w:t>1.2.2</w:t>
      </w:r>
      <w:r>
        <w:rPr>
          <w:rFonts w:ascii="宋体" w:eastAsia="宋体" w:hAnsi="宋体" w:cs="仿宋_GB2312"/>
          <w:sz w:val="21"/>
          <w:szCs w:val="21"/>
          <w:lang w:eastAsia="zh-CN"/>
        </w:rPr>
        <w:t>项目实施要求</w:t>
      </w:r>
      <w:bookmarkEnd w:id="5"/>
    </w:p>
    <w:p w:rsidR="00D6002A" w:rsidRDefault="001213C9">
      <w:pPr>
        <w:pStyle w:val="4"/>
        <w:keepNext w:val="0"/>
        <w:spacing w:before="0" w:after="0" w:line="300" w:lineRule="auto"/>
        <w:rPr>
          <w:rFonts w:ascii="宋体" w:eastAsia="宋体" w:hAnsi="宋体" w:cs="仿宋_GB2312"/>
          <w:sz w:val="21"/>
          <w:szCs w:val="21"/>
          <w:lang w:eastAsia="zh-CN"/>
        </w:rPr>
      </w:pPr>
      <w:r>
        <w:rPr>
          <w:rFonts w:ascii="宋体" w:eastAsia="宋体" w:hAnsi="宋体" w:cs="仿宋_GB2312"/>
          <w:sz w:val="21"/>
          <w:szCs w:val="21"/>
          <w:lang w:eastAsia="zh-CN"/>
        </w:rPr>
        <w:t>1.2.2.1</w:t>
      </w:r>
      <w:r>
        <w:rPr>
          <w:rFonts w:ascii="宋体" w:eastAsia="宋体" w:hAnsi="宋体" w:cs="仿宋_GB2312"/>
          <w:sz w:val="21"/>
          <w:szCs w:val="21"/>
          <w:lang w:eastAsia="zh-CN"/>
        </w:rPr>
        <w:t>实施范围要求</w:t>
      </w:r>
    </w:p>
    <w:p w:rsidR="00D6002A" w:rsidRDefault="001213C9">
      <w:pPr>
        <w:widowControl w:val="0"/>
        <w:spacing w:line="300" w:lineRule="auto"/>
        <w:jc w:val="both"/>
        <w:rPr>
          <w:rFonts w:ascii="宋体" w:eastAsia="宋体" w:hAnsi="宋体" w:cs="Calibri"/>
          <w:b/>
          <w:bCs/>
          <w:sz w:val="21"/>
          <w:szCs w:val="21"/>
          <w:lang w:eastAsia="zh-CN"/>
        </w:rPr>
      </w:pPr>
      <w:bookmarkStart w:id="6" w:name="_Toc5112"/>
      <w:bookmarkStart w:id="7" w:name="_Toc2486"/>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1</w:t>
      </w:r>
      <w:r>
        <w:rPr>
          <w:rFonts w:ascii="宋体" w:eastAsia="宋体" w:hAnsi="宋体" w:cs="Calibri" w:hint="eastAsia"/>
          <w:b/>
          <w:bCs/>
          <w:sz w:val="21"/>
          <w:szCs w:val="21"/>
          <w:lang w:eastAsia="zh-CN"/>
        </w:rPr>
        <w:t>【</w:t>
      </w:r>
      <w:r>
        <w:rPr>
          <w:rFonts w:ascii="宋体" w:eastAsia="宋体" w:hAnsi="宋体" w:cs="Calibri" w:hint="eastAsia"/>
          <w:b/>
          <w:bCs/>
          <w:sz w:val="21"/>
          <w:szCs w:val="21"/>
          <w:lang w:eastAsia="zh-CN"/>
        </w:rPr>
        <w:t xml:space="preserve"> </w:t>
      </w:r>
      <w:r>
        <w:rPr>
          <w:rFonts w:ascii="宋体" w:eastAsia="宋体" w:hAnsi="宋体" w:cs="Calibri" w:hint="eastAsia"/>
          <w:b/>
          <w:bCs/>
          <w:sz w:val="21"/>
          <w:szCs w:val="21"/>
          <w:lang w:eastAsia="zh-CN"/>
        </w:rPr>
        <w:t>国家税务总局上海松江区税务局局本部</w:t>
      </w:r>
      <w:r>
        <w:rPr>
          <w:rFonts w:ascii="宋体" w:eastAsia="宋体" w:hAnsi="宋体" w:cs="Calibri" w:hint="eastAsia"/>
          <w:b/>
          <w:bCs/>
          <w:sz w:val="21"/>
          <w:szCs w:val="21"/>
          <w:lang w:eastAsia="zh-CN"/>
        </w:rPr>
        <w:t xml:space="preserve"> </w:t>
      </w:r>
      <w:r>
        <w:rPr>
          <w:rFonts w:ascii="宋体" w:eastAsia="宋体" w:hAnsi="宋体" w:cs="Calibri" w:hint="eastAsia"/>
          <w:b/>
          <w:bCs/>
          <w:sz w:val="21"/>
          <w:szCs w:val="21"/>
          <w:lang w:eastAsia="zh-CN"/>
        </w:rPr>
        <w:t>】</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国家税务总局上海松江区税务局局本部</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11519.29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11519.29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BF51F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木门、防火门、防盗门、铝合金门、人防门，铝合金窗、铝合金百叶窗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BF51F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环氧地坪</w:t>
            </w: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r>
              <w:rPr>
                <w:rFonts w:ascii="宋体" w:eastAsia="宋体" w:hAnsi="宋体" w:cs="Calibri" w:hint="eastAsia"/>
                <w:sz w:val="21"/>
                <w:szCs w:val="21"/>
                <w:lang w:eastAsia="zh-CN"/>
              </w:rPr>
              <w:t>、防滑地垫</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BF51F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r>
              <w:rPr>
                <w:rFonts w:ascii="宋体" w:eastAsia="宋体" w:hAnsi="宋体" w:cs="Calibri" w:hint="eastAsia"/>
                <w:sz w:val="21"/>
                <w:szCs w:val="21"/>
                <w:lang w:eastAsia="zh-CN"/>
              </w:rPr>
              <w:t>、墙纸</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BF51F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r>
              <w:rPr>
                <w:rFonts w:ascii="宋体" w:eastAsia="宋体" w:hAnsi="宋体" w:cs="Calibri" w:hint="eastAsia"/>
                <w:sz w:val="21"/>
                <w:szCs w:val="21"/>
                <w:lang w:eastAsia="zh-CN"/>
              </w:rPr>
              <w:t>、铝扣板</w:t>
            </w:r>
            <w:r>
              <w:rPr>
                <w:rFonts w:ascii="宋体" w:eastAsia="宋体" w:hAnsi="宋体" w:cs="Calibri" w:hint="eastAsia"/>
                <w:sz w:val="21"/>
                <w:szCs w:val="21"/>
                <w:lang w:eastAsia="zh-CN"/>
              </w:rPr>
              <w:t>、蜂窝铝板</w:t>
            </w:r>
            <w:r w:rsidR="00BF51FC">
              <w:rPr>
                <w:rFonts w:ascii="宋体" w:eastAsia="宋体" w:hAnsi="宋体" w:cs="Calibri" w:hint="eastAsia"/>
                <w:sz w:val="21"/>
                <w:szCs w:val="21"/>
                <w:lang w:eastAsia="zh-CN"/>
              </w:rPr>
              <w:t>、</w:t>
            </w:r>
            <w:r>
              <w:rPr>
                <w:rFonts w:ascii="宋体" w:eastAsia="宋体" w:hAnsi="宋体" w:cs="Calibri" w:hint="eastAsia"/>
                <w:sz w:val="21"/>
                <w:szCs w:val="21"/>
                <w:lang w:eastAsia="zh-CN"/>
              </w:rPr>
              <w:t>石膏板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194" w:type="dxa"/>
            <w:noWrap/>
            <w:vAlign w:val="center"/>
          </w:tcPr>
          <w:p w:rsidR="00D6002A" w:rsidRDefault="001213C9" w:rsidP="00BF51FC">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干挂石材</w:t>
            </w:r>
            <w:r w:rsidR="00BF51FC">
              <w:rPr>
                <w:rFonts w:ascii="宋体" w:eastAsia="宋体" w:hAnsi="宋体" w:cs="Calibri" w:hint="eastAsia"/>
                <w:sz w:val="21"/>
                <w:szCs w:val="21"/>
                <w:lang w:eastAsia="zh-CN"/>
              </w:rPr>
              <w:t>、</w:t>
            </w:r>
            <w:proofErr w:type="gramStart"/>
            <w:r>
              <w:rPr>
                <w:rFonts w:ascii="宋体" w:eastAsia="宋体" w:hAnsi="宋体" w:cs="Calibri" w:hint="eastAsia"/>
                <w:sz w:val="21"/>
                <w:szCs w:val="21"/>
                <w:lang w:eastAsia="zh-CN"/>
              </w:rPr>
              <w:t>花岗墙</w:t>
            </w:r>
            <w:proofErr w:type="gramEnd"/>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121</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265</w:t>
            </w:r>
            <w:r>
              <w:rPr>
                <w:rFonts w:ascii="宋体" w:eastAsia="宋体" w:hAnsi="宋体" w:cs="Calibri" w:hint="eastAsia"/>
                <w:sz w:val="21"/>
                <w:szCs w:val="21"/>
                <w:lang w:eastAsia="zh-CN"/>
              </w:rPr>
              <w:t>个，音响</w:t>
            </w:r>
            <w:r>
              <w:rPr>
                <w:rFonts w:ascii="宋体" w:eastAsia="宋体" w:hAnsi="宋体" w:cs="Calibri" w:hint="eastAsia"/>
                <w:sz w:val="21"/>
                <w:szCs w:val="21"/>
                <w:lang w:eastAsia="zh-CN"/>
              </w:rPr>
              <w:t>14</w:t>
            </w:r>
            <w:r>
              <w:rPr>
                <w:rFonts w:ascii="宋体" w:eastAsia="宋体" w:hAnsi="宋体" w:cs="Calibri" w:hint="eastAsia"/>
                <w:sz w:val="21"/>
                <w:szCs w:val="21"/>
                <w:lang w:eastAsia="zh-CN"/>
              </w:rPr>
              <w:t>个，监听音响</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个，功放</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个，切屏主机</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台，电脑</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台，无线话筒主机</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台，话筒</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个，无线台式话筒主机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台，话筒</w:t>
            </w:r>
            <w:r>
              <w:rPr>
                <w:rFonts w:ascii="宋体" w:eastAsia="宋体" w:hAnsi="宋体" w:cs="Calibri" w:hint="eastAsia"/>
                <w:sz w:val="21"/>
                <w:szCs w:val="21"/>
                <w:lang w:eastAsia="zh-CN"/>
              </w:rPr>
              <w:t>11</w:t>
            </w:r>
            <w:r>
              <w:rPr>
                <w:rFonts w:ascii="宋体" w:eastAsia="宋体" w:hAnsi="宋体" w:cs="Calibri" w:hint="eastAsia"/>
                <w:sz w:val="21"/>
                <w:szCs w:val="21"/>
                <w:lang w:eastAsia="zh-CN"/>
              </w:rPr>
              <w:t>个（鹅颈话筒），有线台式主机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台，话筒</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个（主席台），有线桌面话筒</w:t>
            </w:r>
            <w:r>
              <w:rPr>
                <w:rFonts w:ascii="宋体" w:eastAsia="宋体" w:hAnsi="宋体" w:cs="Calibri" w:hint="eastAsia"/>
                <w:sz w:val="21"/>
                <w:szCs w:val="21"/>
                <w:lang w:eastAsia="zh-CN"/>
              </w:rPr>
              <w:t>15</w:t>
            </w:r>
            <w:r>
              <w:rPr>
                <w:rFonts w:ascii="宋体" w:eastAsia="宋体" w:hAnsi="宋体" w:cs="Calibri" w:hint="eastAsia"/>
                <w:sz w:val="21"/>
                <w:szCs w:val="21"/>
                <w:lang w:eastAsia="zh-CN"/>
              </w:rPr>
              <w:t>个，调音台</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台，全项麦克风</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个，电视屏</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块，</w:t>
            </w:r>
            <w:r>
              <w:rPr>
                <w:rFonts w:ascii="宋体" w:eastAsia="宋体" w:hAnsi="宋体" w:cs="Calibri" w:hint="eastAsia"/>
                <w:sz w:val="21"/>
                <w:szCs w:val="21"/>
                <w:lang w:eastAsia="zh-CN"/>
              </w:rPr>
              <w:t>LED</w:t>
            </w:r>
            <w:r>
              <w:rPr>
                <w:rFonts w:ascii="宋体" w:eastAsia="宋体" w:hAnsi="宋体" w:cs="Calibri" w:hint="eastAsia"/>
                <w:sz w:val="21"/>
                <w:szCs w:val="21"/>
                <w:lang w:eastAsia="zh-CN"/>
              </w:rPr>
              <w:t>屏</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个，投影</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套，无线</w:t>
            </w:r>
            <w:proofErr w:type="gramStart"/>
            <w:r>
              <w:rPr>
                <w:rFonts w:ascii="宋体" w:eastAsia="宋体" w:hAnsi="宋体" w:cs="Calibri" w:hint="eastAsia"/>
                <w:sz w:val="21"/>
                <w:szCs w:val="21"/>
                <w:lang w:eastAsia="zh-CN"/>
              </w:rPr>
              <w:t>投屏器</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roofErr w:type="gramEnd"/>
            <w:r>
              <w:rPr>
                <w:rFonts w:ascii="宋体" w:eastAsia="宋体" w:hAnsi="宋体" w:cs="Calibri" w:hint="eastAsia"/>
                <w:sz w:val="21"/>
                <w:szCs w:val="21"/>
                <w:lang w:eastAsia="zh-CN"/>
              </w:rPr>
              <w:t>，控制面板</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806.71</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683.97</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12</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个垃圾桶），位于各楼层卫生间内，总面积</w:t>
            </w:r>
            <w:r>
              <w:rPr>
                <w:rFonts w:ascii="宋体" w:eastAsia="宋体" w:hAnsi="宋体" w:cs="Calibri" w:hint="eastAsia"/>
                <w:sz w:val="21"/>
                <w:szCs w:val="21"/>
                <w:lang w:eastAsia="zh-CN"/>
              </w:rPr>
              <w:t>9.6</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地下车位数</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144</w:t>
            </w:r>
            <w:r>
              <w:rPr>
                <w:rFonts w:ascii="宋体" w:eastAsia="宋体" w:hAnsi="宋体" w:cs="Calibri" w:hint="eastAsia"/>
                <w:sz w:val="21"/>
                <w:szCs w:val="21"/>
                <w:lang w:eastAsia="zh-CN"/>
              </w:rPr>
              <w:t>个（其中充电桩车位数量</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个，其中消防通道</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电梯</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货梯</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个，每台功率</w:t>
            </w:r>
            <w:r>
              <w:rPr>
                <w:rFonts w:ascii="宋体" w:eastAsia="宋体" w:hAnsi="宋体" w:cs="Calibri" w:hint="eastAsia"/>
                <w:sz w:val="21"/>
                <w:szCs w:val="21"/>
                <w:lang w:eastAsia="zh-CN"/>
              </w:rPr>
              <w:t>2.5KW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客梯</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个，每台功率</w:t>
            </w:r>
            <w:r>
              <w:rPr>
                <w:rFonts w:ascii="宋体" w:eastAsia="宋体" w:hAnsi="宋体" w:cs="Calibri" w:hint="eastAsia"/>
                <w:sz w:val="21"/>
                <w:szCs w:val="21"/>
                <w:lang w:eastAsia="zh-CN"/>
              </w:rPr>
              <w:t>7.0KW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中央空调：多联式空调系统，内机</w:t>
            </w:r>
            <w:r>
              <w:rPr>
                <w:rFonts w:ascii="宋体" w:eastAsia="宋体" w:hAnsi="宋体" w:cs="Calibri" w:hint="eastAsia"/>
                <w:sz w:val="21"/>
                <w:szCs w:val="21"/>
                <w:lang w:eastAsia="zh-CN"/>
              </w:rPr>
              <w:t>181</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619.2kw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16.2kw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35</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49.95kw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1712"/>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排水系统：污水泵、集水井、控制箱、污水处理等设备</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给水系统：水箱、水管网、控制箱、水泵等设备</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给排水设备：</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3000KW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火灾自动报警系统，自动喷淋灭火系统，室内消火栓灭火系统，气体灭火系统，火灾事故应急广播，消防供配电设施等设备。</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消防设备</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套，包括安全指示灯</w:t>
            </w:r>
            <w:r>
              <w:rPr>
                <w:rFonts w:ascii="宋体" w:eastAsia="宋体" w:hAnsi="宋体" w:cs="Calibri" w:hint="eastAsia"/>
                <w:sz w:val="21"/>
                <w:szCs w:val="21"/>
                <w:lang w:eastAsia="zh-CN"/>
              </w:rPr>
              <w:t>25</w:t>
            </w:r>
            <w:r>
              <w:rPr>
                <w:rFonts w:ascii="宋体" w:eastAsia="宋体" w:hAnsi="宋体" w:cs="Calibri" w:hint="eastAsia"/>
                <w:sz w:val="21"/>
                <w:szCs w:val="21"/>
                <w:lang w:eastAsia="zh-CN"/>
              </w:rPr>
              <w:t>个，应急照明</w:t>
            </w:r>
            <w:r>
              <w:rPr>
                <w:rFonts w:ascii="宋体" w:eastAsia="宋体" w:hAnsi="宋体" w:cs="Calibri" w:hint="eastAsia"/>
                <w:sz w:val="21"/>
                <w:szCs w:val="21"/>
                <w:lang w:eastAsia="zh-CN"/>
              </w:rPr>
              <w:t>56</w:t>
            </w:r>
            <w:r>
              <w:rPr>
                <w:rFonts w:ascii="宋体" w:eastAsia="宋体" w:hAnsi="宋体" w:cs="Calibri" w:hint="eastAsia"/>
                <w:sz w:val="21"/>
                <w:szCs w:val="21"/>
                <w:lang w:eastAsia="zh-CN"/>
              </w:rPr>
              <w:t>个，消防栓</w:t>
            </w:r>
            <w:r>
              <w:rPr>
                <w:rFonts w:ascii="宋体" w:eastAsia="宋体" w:hAnsi="宋体" w:cs="Calibri" w:hint="eastAsia"/>
                <w:sz w:val="21"/>
                <w:szCs w:val="21"/>
                <w:lang w:eastAsia="zh-CN"/>
              </w:rPr>
              <w:t>38</w:t>
            </w:r>
            <w:r>
              <w:rPr>
                <w:rFonts w:ascii="宋体" w:eastAsia="宋体" w:hAnsi="宋体" w:cs="Calibri" w:hint="eastAsia"/>
                <w:sz w:val="21"/>
                <w:szCs w:val="21"/>
                <w:lang w:eastAsia="zh-CN"/>
              </w:rPr>
              <w:t>个，灭火器</w:t>
            </w:r>
            <w:r>
              <w:rPr>
                <w:rFonts w:ascii="宋体" w:eastAsia="宋体" w:hAnsi="宋体" w:cs="Calibri" w:hint="eastAsia"/>
                <w:sz w:val="21"/>
                <w:szCs w:val="21"/>
                <w:lang w:eastAsia="zh-CN"/>
              </w:rPr>
              <w:t>144</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视频监控系统、门禁系统、出入口车辆管理系统</w:t>
            </w:r>
          </w:p>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显示屏</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个，摄像头</w:t>
            </w:r>
            <w:r>
              <w:rPr>
                <w:rFonts w:ascii="宋体" w:eastAsia="宋体" w:hAnsi="宋体" w:cs="Calibri" w:hint="eastAsia"/>
                <w:sz w:val="21"/>
                <w:szCs w:val="21"/>
                <w:lang w:eastAsia="zh-CN"/>
              </w:rPr>
              <w:t>61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3937</w:t>
            </w:r>
            <w:r>
              <w:rPr>
                <w:rFonts w:ascii="宋体" w:eastAsia="宋体" w:hAnsi="宋体" w:cs="Calibri" w:hint="eastAsia"/>
                <w:sz w:val="21"/>
                <w:szCs w:val="21"/>
                <w:lang w:eastAsia="zh-CN"/>
              </w:rPr>
              <w:t>个（平板灯、</w:t>
            </w:r>
            <w:r>
              <w:rPr>
                <w:rFonts w:ascii="宋体" w:eastAsia="宋体" w:hAnsi="宋体" w:cs="Calibri" w:hint="eastAsia"/>
                <w:sz w:val="21"/>
                <w:szCs w:val="21"/>
                <w:lang w:eastAsia="zh-CN"/>
              </w:rPr>
              <w:t>LDE</w:t>
            </w:r>
            <w:r>
              <w:rPr>
                <w:rFonts w:ascii="宋体" w:eastAsia="宋体" w:hAnsi="宋体" w:cs="Calibri" w:hint="eastAsia"/>
                <w:sz w:val="21"/>
                <w:szCs w:val="21"/>
                <w:lang w:eastAsia="zh-CN"/>
              </w:rPr>
              <w:t>灯、白炽灯、日光灯）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194"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高压柜</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个，低压柜</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w:t>
            </w:r>
            <w:r>
              <w:rPr>
                <w:rFonts w:ascii="宋体" w:eastAsia="宋体" w:hAnsi="宋体" w:cs="Calibri" w:hint="eastAsia"/>
                <w:color w:val="000000" w:themeColor="text1"/>
                <w:sz w:val="21"/>
                <w:szCs w:val="21"/>
                <w:lang w:eastAsia="zh-CN"/>
              </w:rPr>
              <w:t>功率</w:t>
            </w:r>
            <w:r>
              <w:rPr>
                <w:rFonts w:ascii="宋体" w:eastAsia="宋体" w:hAnsi="宋体" w:cs="宋体" w:hint="eastAsia"/>
                <w:color w:val="000000" w:themeColor="text1"/>
                <w:sz w:val="21"/>
                <w:szCs w:val="21"/>
                <w:lang w:eastAsia="zh-CN"/>
              </w:rPr>
              <w:t>100KW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lastRenderedPageBreak/>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6800.41</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绿化</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5000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3.2.5</w:t>
            </w:r>
            <w:r>
              <w:rPr>
                <w:rFonts w:ascii="宋体" w:eastAsia="宋体" w:hAnsi="宋体" w:cs="Calibri" w:hint="eastAsia"/>
                <w:sz w:val="21"/>
                <w:szCs w:val="21"/>
                <w:lang w:eastAsia="zh-CN"/>
              </w:rPr>
              <w:t>绿化服务”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1800.41</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路灯、草坪灯、音箱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路灯</w:t>
            </w:r>
            <w:r>
              <w:rPr>
                <w:rFonts w:ascii="宋体" w:eastAsia="宋体" w:hAnsi="宋体" w:cs="Calibri" w:hint="eastAsia"/>
                <w:sz w:val="21"/>
                <w:szCs w:val="21"/>
                <w:lang w:eastAsia="zh-CN"/>
              </w:rPr>
              <w:t>32</w:t>
            </w:r>
            <w:r>
              <w:rPr>
                <w:rFonts w:ascii="宋体" w:eastAsia="宋体" w:hAnsi="宋体" w:cs="Calibri" w:hint="eastAsia"/>
                <w:sz w:val="21"/>
                <w:szCs w:val="21"/>
                <w:lang w:eastAsia="zh-CN"/>
              </w:rPr>
              <w:t>个、草坪灯</w:t>
            </w:r>
            <w:r>
              <w:rPr>
                <w:rFonts w:ascii="宋体" w:eastAsia="宋体" w:hAnsi="宋体" w:cs="Calibri" w:hint="eastAsia"/>
                <w:sz w:val="21"/>
                <w:szCs w:val="21"/>
                <w:lang w:eastAsia="zh-CN"/>
              </w:rPr>
              <w:t>45</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消防栓</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rFonts w:ascii="宋体" w:eastAsia="宋体" w:hAnsi="宋体" w:cs="Calibri"/>
                <w:color w:val="FF0000"/>
                <w:sz w:val="21"/>
                <w:szCs w:val="21"/>
                <w:lang w:eastAsia="zh-CN"/>
              </w:rPr>
            </w:pPr>
            <w:r>
              <w:rPr>
                <w:rFonts w:ascii="宋体" w:eastAsia="宋体" w:hAnsi="宋体" w:cs="Calibri" w:hint="eastAsia"/>
                <w:sz w:val="21"/>
                <w:szCs w:val="21"/>
                <w:lang w:eastAsia="zh-CN"/>
              </w:rPr>
              <w:t>消防通道边指定区域（大院西南角），面积</w:t>
            </w:r>
            <w:r>
              <w:rPr>
                <w:rFonts w:ascii="宋体" w:eastAsia="宋体" w:hAnsi="宋体" w:cs="Calibri" w:hint="eastAsia"/>
                <w:sz w:val="21"/>
                <w:szCs w:val="21"/>
                <w:lang w:eastAsia="zh-CN"/>
              </w:rPr>
              <w:t>10</w:t>
            </w:r>
            <w:r>
              <w:rPr>
                <w:rFonts w:ascii="宋体" w:eastAsia="宋体" w:hAnsi="宋体" w:cs="Calibri"/>
                <w:sz w:val="21"/>
                <w:szCs w:val="21"/>
                <w:lang w:eastAsia="zh-CN"/>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室外配电箱</w:t>
            </w:r>
          </w:p>
        </w:tc>
        <w:tc>
          <w:tcPr>
            <w:tcW w:w="3322"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 xml:space="preserve">100 </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露台</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 xml:space="preserve">130.41 </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监控</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12</w:t>
            </w:r>
            <w:r>
              <w:rPr>
                <w:rFonts w:ascii="宋体" w:eastAsia="宋体" w:hAnsi="宋体" w:cs="Calibri" w:hint="eastAsia"/>
                <w:sz w:val="21"/>
                <w:szCs w:val="21"/>
                <w:lang w:eastAsia="zh-CN"/>
              </w:rPr>
              <w:t>个摄像头</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指示牌、显示屏</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指示牌</w:t>
            </w:r>
            <w:r>
              <w:rPr>
                <w:rFonts w:ascii="宋体" w:eastAsia="宋体" w:hAnsi="宋体" w:cs="Calibri" w:hint="eastAsia"/>
                <w:sz w:val="21"/>
                <w:szCs w:val="21"/>
                <w:lang w:eastAsia="zh-CN"/>
              </w:rPr>
              <w:t>27</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D6002A">
      <w:pPr>
        <w:pStyle w:val="a0"/>
        <w:spacing w:line="300" w:lineRule="auto"/>
        <w:jc w:val="both"/>
        <w:rPr>
          <w:rFonts w:hAnsi="宋体" w:cs="Calibri"/>
          <w:b/>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2</w:t>
      </w:r>
      <w:r>
        <w:rPr>
          <w:rFonts w:ascii="宋体" w:eastAsia="宋体" w:hAnsi="宋体" w:cs="Calibri" w:hint="eastAsia"/>
          <w:b/>
          <w:bCs/>
          <w:sz w:val="21"/>
          <w:szCs w:val="21"/>
          <w:lang w:eastAsia="zh-CN"/>
        </w:rPr>
        <w:t>【国家税务总局上海市松江区第一、四、五、十八税务所】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378"/>
        <w:gridCol w:w="2456"/>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378"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45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名称</w:t>
            </w:r>
          </w:p>
        </w:tc>
        <w:tc>
          <w:tcPr>
            <w:tcW w:w="437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国家税务总局上海市松江区第一、四、五、十八税务所</w:t>
            </w:r>
          </w:p>
        </w:tc>
        <w:tc>
          <w:tcPr>
            <w:tcW w:w="2456"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37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9512</w:t>
            </w:r>
            <w:r>
              <w:rPr>
                <w:rFonts w:ascii="宋体" w:eastAsia="宋体" w:hAnsi="宋体" w:cs="Calibri"/>
                <w:sz w:val="21"/>
                <w:szCs w:val="21"/>
              </w:rPr>
              <w:t>㎡</w:t>
            </w:r>
          </w:p>
        </w:tc>
        <w:tc>
          <w:tcPr>
            <w:tcW w:w="2456"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37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9512</w:t>
            </w:r>
            <w:r>
              <w:rPr>
                <w:rFonts w:ascii="宋体" w:eastAsia="宋体" w:hAnsi="宋体" w:cs="Calibri"/>
                <w:sz w:val="21"/>
                <w:szCs w:val="21"/>
              </w:rPr>
              <w:t>㎡</w:t>
            </w:r>
          </w:p>
        </w:tc>
        <w:tc>
          <w:tcPr>
            <w:tcW w:w="245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378" w:type="dxa"/>
            <w:noWrap/>
            <w:vAlign w:val="center"/>
          </w:tcPr>
          <w:p w:rsidR="00D6002A" w:rsidRDefault="001213C9" w:rsidP="007A4B8E">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p>
        </w:tc>
        <w:tc>
          <w:tcPr>
            <w:tcW w:w="245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378" w:type="dxa"/>
            <w:noWrap/>
            <w:vAlign w:val="center"/>
          </w:tcPr>
          <w:p w:rsidR="00D6002A" w:rsidRDefault="001213C9" w:rsidP="007A4B8E">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45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378" w:type="dxa"/>
            <w:noWrap/>
            <w:vAlign w:val="center"/>
          </w:tcPr>
          <w:p w:rsidR="00D6002A" w:rsidRDefault="001213C9" w:rsidP="007A4B8E">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45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w:t>
            </w:r>
            <w:r>
              <w:rPr>
                <w:rFonts w:ascii="宋体" w:eastAsia="宋体" w:hAnsi="宋体" w:cs="Calibri" w:hint="eastAsia"/>
                <w:sz w:val="21"/>
                <w:szCs w:val="21"/>
                <w:lang w:eastAsia="zh-CN"/>
              </w:rPr>
              <w:lastRenderedPageBreak/>
              <w:t>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lastRenderedPageBreak/>
              <w:t>室内</w:t>
            </w:r>
            <w:r>
              <w:rPr>
                <w:rFonts w:ascii="宋体" w:eastAsia="宋体" w:hAnsi="宋体" w:cs="Calibri"/>
                <w:sz w:val="21"/>
                <w:szCs w:val="21"/>
              </w:rPr>
              <w:t>设施</w:t>
            </w:r>
            <w:r>
              <w:rPr>
                <w:rFonts w:ascii="宋体" w:eastAsia="宋体" w:hAnsi="宋体" w:cs="Calibri" w:hint="eastAsia"/>
                <w:sz w:val="21"/>
                <w:szCs w:val="21"/>
              </w:rPr>
              <w:t>说明</w:t>
            </w:r>
          </w:p>
        </w:tc>
        <w:tc>
          <w:tcPr>
            <w:tcW w:w="437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31</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140</w:t>
            </w:r>
            <w:r>
              <w:rPr>
                <w:rFonts w:ascii="宋体" w:eastAsia="宋体" w:hAnsi="宋体" w:cs="Calibri" w:hint="eastAsia"/>
                <w:sz w:val="21"/>
                <w:szCs w:val="21"/>
                <w:lang w:eastAsia="zh-CN"/>
              </w:rPr>
              <w:t>个，投影机</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lastRenderedPageBreak/>
              <w:t>电视机</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个，话筒</w:t>
            </w:r>
            <w:r>
              <w:rPr>
                <w:rFonts w:ascii="宋体" w:eastAsia="宋体" w:hAnsi="宋体" w:cs="Calibri" w:hint="eastAsia"/>
                <w:sz w:val="21"/>
                <w:szCs w:val="21"/>
                <w:lang w:eastAsia="zh-CN"/>
              </w:rPr>
              <w:t>11</w:t>
            </w:r>
            <w:r>
              <w:rPr>
                <w:rFonts w:ascii="宋体" w:eastAsia="宋体" w:hAnsi="宋体" w:cs="Calibri" w:hint="eastAsia"/>
                <w:sz w:val="21"/>
                <w:szCs w:val="21"/>
                <w:lang w:eastAsia="zh-CN"/>
              </w:rPr>
              <w:t>个</w:t>
            </w:r>
          </w:p>
        </w:tc>
        <w:tc>
          <w:tcPr>
            <w:tcW w:w="245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w:t>
            </w:r>
            <w:r>
              <w:rPr>
                <w:rFonts w:ascii="宋体" w:eastAsia="宋体" w:hAnsi="宋体" w:cs="Calibri" w:hint="eastAsia"/>
                <w:sz w:val="21"/>
                <w:szCs w:val="21"/>
                <w:lang w:eastAsia="zh-CN"/>
              </w:rPr>
              <w:lastRenderedPageBreak/>
              <w:t>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618"/>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378"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332.9</w:t>
            </w:r>
            <w:r>
              <w:rPr>
                <w:rFonts w:ascii="宋体" w:eastAsia="宋体" w:hAnsi="宋体" w:cs="Calibri" w:hint="eastAsia"/>
                <w:sz w:val="21"/>
                <w:szCs w:val="21"/>
                <w:lang w:eastAsia="zh-CN"/>
              </w:rPr>
              <w:t>㎡</w:t>
            </w:r>
          </w:p>
        </w:tc>
        <w:tc>
          <w:tcPr>
            <w:tcW w:w="245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37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80</w:t>
            </w:r>
            <w:r>
              <w:rPr>
                <w:rFonts w:ascii="宋体" w:eastAsia="宋体" w:hAnsi="宋体" w:cs="Calibri"/>
                <w:sz w:val="21"/>
                <w:szCs w:val="21"/>
              </w:rPr>
              <w:t>㎡</w:t>
            </w:r>
          </w:p>
        </w:tc>
        <w:tc>
          <w:tcPr>
            <w:tcW w:w="245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1318"/>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37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2.4</w:t>
            </w:r>
            <w:r>
              <w:rPr>
                <w:rFonts w:ascii="宋体" w:eastAsia="宋体" w:hAnsi="宋体" w:cs="Calibri"/>
                <w:sz w:val="21"/>
                <w:szCs w:val="21"/>
                <w:lang w:eastAsia="zh-CN"/>
              </w:rPr>
              <w:t>㎡</w:t>
            </w:r>
          </w:p>
        </w:tc>
        <w:tc>
          <w:tcPr>
            <w:tcW w:w="245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37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22.5kw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2.7kw</w:t>
            </w:r>
          </w:p>
        </w:tc>
        <w:tc>
          <w:tcPr>
            <w:tcW w:w="245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37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2106</w:t>
            </w:r>
            <w:r>
              <w:rPr>
                <w:rFonts w:ascii="宋体" w:eastAsia="宋体" w:hAnsi="宋体" w:cs="Calibri" w:hint="eastAsia"/>
                <w:sz w:val="21"/>
                <w:szCs w:val="21"/>
                <w:lang w:eastAsia="zh-CN"/>
              </w:rPr>
              <w:t>个（平板灯、</w:t>
            </w:r>
            <w:r>
              <w:rPr>
                <w:rFonts w:ascii="宋体" w:eastAsia="宋体" w:hAnsi="宋体" w:cs="Calibri" w:hint="eastAsia"/>
                <w:sz w:val="21"/>
                <w:szCs w:val="21"/>
                <w:lang w:eastAsia="zh-CN"/>
              </w:rPr>
              <w:t>LED</w:t>
            </w:r>
            <w:r>
              <w:rPr>
                <w:rFonts w:ascii="宋体" w:eastAsia="宋体" w:hAnsi="宋体" w:cs="Calibri" w:hint="eastAsia"/>
                <w:sz w:val="21"/>
                <w:szCs w:val="21"/>
                <w:lang w:eastAsia="zh-CN"/>
              </w:rPr>
              <w:t>灯、白炽灯）</w:t>
            </w:r>
          </w:p>
        </w:tc>
        <w:tc>
          <w:tcPr>
            <w:tcW w:w="245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无。</w:t>
      </w:r>
    </w:p>
    <w:p w:rsidR="00D6002A" w:rsidRDefault="00D6002A">
      <w:pPr>
        <w:widowControl w:val="0"/>
        <w:spacing w:line="300" w:lineRule="auto"/>
        <w:ind w:firstLineChars="200" w:firstLine="420"/>
        <w:jc w:val="both"/>
        <w:rPr>
          <w:rFonts w:ascii="宋体" w:eastAsia="宋体" w:hAnsi="宋体" w:cs="Calibri"/>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3</w:t>
      </w:r>
      <w:r>
        <w:rPr>
          <w:rFonts w:ascii="宋体" w:eastAsia="宋体" w:hAnsi="宋体" w:cs="Calibri" w:hint="eastAsia"/>
          <w:b/>
          <w:bCs/>
          <w:sz w:val="21"/>
          <w:szCs w:val="21"/>
          <w:lang w:eastAsia="zh-CN"/>
        </w:rPr>
        <w:t>【国家税务总局上海市松江区第二税务所】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248"/>
        <w:gridCol w:w="2586"/>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248"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58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名称</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国家税务总局上海市松江区第二税务所</w:t>
            </w:r>
          </w:p>
        </w:tc>
        <w:tc>
          <w:tcPr>
            <w:tcW w:w="2586"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2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1742.03</w:t>
            </w:r>
            <w:r>
              <w:rPr>
                <w:rFonts w:ascii="宋体" w:eastAsia="宋体" w:hAnsi="宋体" w:cs="Calibri"/>
                <w:sz w:val="21"/>
                <w:szCs w:val="21"/>
              </w:rPr>
              <w:t>㎡</w:t>
            </w:r>
          </w:p>
        </w:tc>
        <w:tc>
          <w:tcPr>
            <w:tcW w:w="2586"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2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1742.03</w:t>
            </w:r>
            <w:r>
              <w:rPr>
                <w:rFonts w:ascii="宋体" w:eastAsia="宋体" w:hAnsi="宋体" w:cs="Calibri"/>
                <w:sz w:val="21"/>
                <w:szCs w:val="21"/>
              </w:rPr>
              <w:t>㎡</w:t>
            </w:r>
          </w:p>
        </w:tc>
        <w:tc>
          <w:tcPr>
            <w:tcW w:w="25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248" w:type="dxa"/>
            <w:noWrap/>
            <w:vAlign w:val="center"/>
          </w:tcPr>
          <w:p w:rsidR="00D6002A" w:rsidRDefault="001213C9" w:rsidP="00D90B3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木门，玻璃门，防盗门，铝合金窗</w:t>
            </w:r>
          </w:p>
        </w:tc>
        <w:tc>
          <w:tcPr>
            <w:tcW w:w="2586"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248" w:type="dxa"/>
            <w:noWrap/>
            <w:vAlign w:val="center"/>
          </w:tcPr>
          <w:p w:rsidR="00D6002A" w:rsidRDefault="001213C9" w:rsidP="00D90B3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248" w:type="dxa"/>
            <w:noWrap/>
            <w:vAlign w:val="center"/>
          </w:tcPr>
          <w:p w:rsidR="00D6002A" w:rsidRDefault="001213C9" w:rsidP="00D90B3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248" w:type="dxa"/>
            <w:noWrap/>
            <w:vAlign w:val="center"/>
          </w:tcPr>
          <w:p w:rsidR="00D6002A" w:rsidRDefault="001213C9" w:rsidP="00D90B3C">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248" w:type="dxa"/>
            <w:noWrap/>
            <w:vAlign w:val="center"/>
          </w:tcPr>
          <w:p w:rsidR="00D6002A" w:rsidRDefault="001213C9" w:rsidP="00D90B3C">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涂料</w:t>
            </w:r>
            <w:r w:rsidR="00D90B3C">
              <w:rPr>
                <w:rFonts w:ascii="宋体" w:eastAsia="宋体" w:hAnsi="宋体" w:cs="Calibri" w:hint="eastAsia"/>
                <w:sz w:val="21"/>
                <w:szCs w:val="21"/>
                <w:lang w:eastAsia="zh-CN"/>
              </w:rPr>
              <w:t>、</w:t>
            </w:r>
            <w:r>
              <w:rPr>
                <w:rFonts w:ascii="宋体" w:eastAsia="宋体" w:hAnsi="宋体" w:cs="Calibri" w:hint="eastAsia"/>
                <w:sz w:val="21"/>
                <w:szCs w:val="21"/>
                <w:lang w:eastAsia="zh-CN"/>
              </w:rPr>
              <w:t>玻璃幕墙</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55</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125</w:t>
            </w:r>
            <w:r>
              <w:rPr>
                <w:rFonts w:ascii="宋体" w:eastAsia="宋体" w:hAnsi="宋体" w:cs="Calibri" w:hint="eastAsia"/>
                <w:sz w:val="21"/>
                <w:szCs w:val="21"/>
                <w:lang w:eastAsia="zh-CN"/>
              </w:rPr>
              <w:t>个、投影机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套</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226</w:t>
            </w:r>
            <w:r>
              <w:rPr>
                <w:rFonts w:ascii="宋体" w:eastAsia="宋体" w:hAnsi="宋体" w:cs="Calibri"/>
                <w:sz w:val="21"/>
                <w:szCs w:val="21"/>
                <w:lang w:eastAsia="zh-CN"/>
              </w:rPr>
              <w:t>㎡</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2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55</w:t>
            </w:r>
            <w:r>
              <w:rPr>
                <w:rFonts w:ascii="宋体" w:eastAsia="宋体" w:hAnsi="宋体" w:cs="Calibri"/>
                <w:sz w:val="21"/>
                <w:szCs w:val="21"/>
              </w:rPr>
              <w:t>㎡</w:t>
            </w:r>
          </w:p>
        </w:tc>
        <w:tc>
          <w:tcPr>
            <w:tcW w:w="25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248"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4.8</w:t>
            </w:r>
            <w:r>
              <w:rPr>
                <w:rFonts w:ascii="宋体" w:eastAsia="宋体" w:hAnsi="宋体" w:cs="Calibri"/>
                <w:sz w:val="21"/>
                <w:szCs w:val="21"/>
                <w:lang w:eastAsia="zh-CN"/>
              </w:rPr>
              <w:t>㎡</w:t>
            </w:r>
          </w:p>
        </w:tc>
        <w:tc>
          <w:tcPr>
            <w:tcW w:w="25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248"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15</w:t>
            </w:r>
            <w:r>
              <w:rPr>
                <w:rFonts w:ascii="宋体" w:eastAsia="宋体" w:hAnsi="宋体" w:cs="Calibri" w:hint="eastAsia"/>
                <w:sz w:val="21"/>
                <w:szCs w:val="21"/>
                <w:lang w:eastAsia="zh-CN"/>
              </w:rPr>
              <w:t>个</w:t>
            </w:r>
          </w:p>
        </w:tc>
        <w:tc>
          <w:tcPr>
            <w:tcW w:w="25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r>
              <w:rPr>
                <w:rFonts w:hint="eastAsia"/>
                <w:sz w:val="21"/>
                <w:szCs w:val="21"/>
                <w:lang w:eastAsia="zh-CN"/>
              </w:rPr>
              <w:t>（由园区统一管理）</w:t>
            </w:r>
          </w:p>
        </w:tc>
        <w:tc>
          <w:tcPr>
            <w:tcW w:w="25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248" w:type="dxa"/>
            <w:noWrap/>
            <w:vAlign w:val="center"/>
          </w:tcPr>
          <w:p w:rsidR="00D6002A" w:rsidRDefault="001213C9">
            <w:pPr>
              <w:widowControl w:val="0"/>
              <w:spacing w:line="300" w:lineRule="auto"/>
              <w:jc w:val="both"/>
              <w:rPr>
                <w:rFonts w:ascii="宋体" w:hAnsi="宋体" w:cs="Calibri"/>
                <w:sz w:val="21"/>
                <w:szCs w:val="21"/>
                <w:lang w:eastAsia="zh-CN"/>
              </w:rPr>
            </w:pPr>
            <w:r>
              <w:rPr>
                <w:rFonts w:hint="eastAsia"/>
                <w:sz w:val="21"/>
                <w:szCs w:val="21"/>
                <w:lang w:eastAsia="zh-CN"/>
              </w:rPr>
              <w:t>1</w:t>
            </w:r>
            <w:r>
              <w:rPr>
                <w:rFonts w:hint="eastAsia"/>
                <w:sz w:val="21"/>
                <w:szCs w:val="21"/>
                <w:lang w:eastAsia="zh-CN"/>
              </w:rPr>
              <w:t>个（由园区统一管理）</w:t>
            </w:r>
          </w:p>
        </w:tc>
        <w:tc>
          <w:tcPr>
            <w:tcW w:w="25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26</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108kw</w:t>
            </w:r>
          </w:p>
          <w:p w:rsidR="00D6002A" w:rsidRDefault="001213C9">
            <w:pPr>
              <w:widowControl w:val="0"/>
              <w:spacing w:line="300" w:lineRule="auto"/>
              <w:jc w:val="both"/>
              <w:rPr>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13.3kw</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hAnsi="宋体" w:cs="Calibri" w:hint="eastAsia"/>
                <w:sz w:val="21"/>
                <w:szCs w:val="21"/>
                <w:lang w:eastAsia="zh-CN"/>
              </w:rPr>
              <w:t>路面有雨水井，雨季时定期巡检清理</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室内消火栓</w:t>
            </w:r>
            <w:r>
              <w:rPr>
                <w:rFonts w:ascii="宋体" w:eastAsia="宋体" w:hAnsi="宋体" w:cs="Calibri" w:hint="eastAsia"/>
                <w:sz w:val="21"/>
                <w:szCs w:val="21"/>
                <w:lang w:eastAsia="zh-CN"/>
              </w:rPr>
              <w:t>12</w:t>
            </w:r>
            <w:r>
              <w:rPr>
                <w:rFonts w:ascii="宋体" w:eastAsia="宋体" w:hAnsi="宋体" w:cs="Calibri" w:hint="eastAsia"/>
                <w:sz w:val="21"/>
                <w:szCs w:val="21"/>
                <w:lang w:eastAsia="zh-CN"/>
              </w:rPr>
              <w:t>个，灭火器</w:t>
            </w:r>
            <w:r>
              <w:rPr>
                <w:rFonts w:ascii="宋体" w:eastAsia="宋体" w:hAnsi="宋体" w:cs="Calibri" w:hint="eastAsia"/>
                <w:sz w:val="21"/>
                <w:szCs w:val="21"/>
                <w:lang w:eastAsia="zh-CN"/>
              </w:rPr>
              <w:t>32</w:t>
            </w:r>
            <w:r>
              <w:rPr>
                <w:rFonts w:ascii="宋体" w:eastAsia="宋体" w:hAnsi="宋体" w:cs="Calibri" w:hint="eastAsia"/>
                <w:sz w:val="21"/>
                <w:szCs w:val="21"/>
                <w:lang w:eastAsia="zh-CN"/>
              </w:rPr>
              <w:t>个，安全指示灯</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应急照明</w:t>
            </w:r>
            <w:r>
              <w:rPr>
                <w:rFonts w:ascii="宋体" w:eastAsia="宋体" w:hAnsi="宋体" w:cs="Calibri" w:hint="eastAsia"/>
                <w:sz w:val="21"/>
                <w:szCs w:val="21"/>
                <w:lang w:eastAsia="zh-CN"/>
              </w:rPr>
              <w:t>30</w:t>
            </w:r>
            <w:r>
              <w:rPr>
                <w:rFonts w:ascii="宋体" w:eastAsia="宋体" w:hAnsi="宋体" w:cs="Calibri" w:hint="eastAsia"/>
                <w:sz w:val="21"/>
                <w:szCs w:val="21"/>
                <w:lang w:eastAsia="zh-CN"/>
              </w:rPr>
              <w:t>个</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个显示屏，</w:t>
            </w:r>
            <w:r>
              <w:rPr>
                <w:rFonts w:ascii="宋体" w:eastAsia="宋体" w:hAnsi="宋体" w:cs="Calibri" w:hint="eastAsia"/>
                <w:sz w:val="21"/>
                <w:szCs w:val="21"/>
                <w:lang w:eastAsia="zh-CN"/>
              </w:rPr>
              <w:t>16</w:t>
            </w:r>
            <w:r>
              <w:rPr>
                <w:rFonts w:ascii="宋体" w:eastAsia="宋体" w:hAnsi="宋体" w:cs="Calibri" w:hint="eastAsia"/>
                <w:sz w:val="21"/>
                <w:szCs w:val="21"/>
                <w:lang w:eastAsia="zh-CN"/>
              </w:rPr>
              <w:t>个摄像头</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248"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386</w:t>
            </w:r>
            <w:r>
              <w:rPr>
                <w:rFonts w:ascii="宋体" w:eastAsia="宋体" w:hAnsi="宋体" w:cs="Calibri" w:hint="eastAsia"/>
                <w:sz w:val="21"/>
                <w:szCs w:val="21"/>
                <w:lang w:eastAsia="zh-CN"/>
              </w:rPr>
              <w:t>个</w:t>
            </w:r>
            <w:r>
              <w:rPr>
                <w:rFonts w:hint="eastAsia"/>
                <w:sz w:val="21"/>
                <w:szCs w:val="21"/>
                <w:lang w:eastAsia="zh-CN"/>
              </w:rPr>
              <w:t>（平板灯，</w:t>
            </w:r>
            <w:r>
              <w:rPr>
                <w:rFonts w:hint="eastAsia"/>
                <w:sz w:val="21"/>
                <w:szCs w:val="21"/>
                <w:lang w:eastAsia="zh-CN"/>
              </w:rPr>
              <w:t>LED</w:t>
            </w:r>
            <w:r>
              <w:rPr>
                <w:rFonts w:hint="eastAsia"/>
                <w:sz w:val="21"/>
                <w:szCs w:val="21"/>
                <w:lang w:eastAsia="zh-CN"/>
              </w:rPr>
              <w:t>灯，白炽灯）</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2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功率</w:t>
            </w:r>
            <w:r>
              <w:rPr>
                <w:rFonts w:ascii="宋体" w:eastAsia="宋体" w:hAnsi="宋体" w:cs="Calibri" w:hint="eastAsia"/>
                <w:sz w:val="21"/>
                <w:szCs w:val="21"/>
                <w:lang w:eastAsia="zh-CN"/>
              </w:rPr>
              <w:t>114KW</w:t>
            </w:r>
          </w:p>
        </w:tc>
        <w:tc>
          <w:tcPr>
            <w:tcW w:w="25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400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绿化</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150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3.2.5</w:t>
            </w:r>
            <w:r>
              <w:rPr>
                <w:rFonts w:ascii="宋体" w:eastAsia="宋体" w:hAnsi="宋体" w:cs="Calibri" w:hint="eastAsia"/>
                <w:sz w:val="21"/>
                <w:szCs w:val="21"/>
                <w:lang w:eastAsia="zh-CN"/>
              </w:rPr>
              <w:t>绿化服务”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hint="eastAsia"/>
                <w:sz w:val="21"/>
                <w:szCs w:val="21"/>
                <w:lang w:eastAsia="zh-CN"/>
              </w:rPr>
              <w:t>100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路灯、草坪灯、音箱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路灯</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lang w:eastAsia="zh-CN"/>
              </w:rPr>
            </w:pPr>
            <w:r>
              <w:rPr>
                <w:rFonts w:ascii="宋体" w:eastAsia="宋体" w:hAnsi="宋体" w:cs="Calibri" w:hint="eastAsia"/>
                <w:sz w:val="21"/>
                <w:szCs w:val="21"/>
                <w:lang w:eastAsia="zh-CN"/>
              </w:rPr>
              <w:t>室外靠西边墙，面积</w:t>
            </w:r>
            <w:r>
              <w:rPr>
                <w:rFonts w:ascii="宋体" w:eastAsia="宋体" w:hAnsi="宋体" w:cs="Calibri" w:hint="eastAsia"/>
                <w:sz w:val="21"/>
                <w:szCs w:val="21"/>
                <w:lang w:eastAsia="zh-CN"/>
              </w:rPr>
              <w:t>4</w:t>
            </w:r>
            <w:r>
              <w:rPr>
                <w:rFonts w:ascii="宋体" w:eastAsia="宋体" w:hAnsi="宋体" w:cs="Calibri"/>
                <w:sz w:val="21"/>
                <w:szCs w:val="21"/>
                <w:lang w:eastAsia="zh-CN"/>
              </w:rPr>
              <w:t>㎡</w:t>
            </w:r>
            <w:r>
              <w:rPr>
                <w:rFonts w:ascii="宋体" w:eastAsia="宋体" w:hAnsi="宋体" w:cs="Calibri" w:hint="eastAsia"/>
                <w:sz w:val="21"/>
                <w:szCs w:val="21"/>
                <w:lang w:eastAsia="zh-CN"/>
              </w:rPr>
              <w:t>，数量</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680"/>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lastRenderedPageBreak/>
              <w:t>室外配电箱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50</w:t>
            </w:r>
            <w:r>
              <w:rPr>
                <w:rFonts w:ascii="宋体" w:eastAsia="宋体" w:hAnsi="宋体" w:cs="Calibri"/>
                <w:sz w:val="21"/>
                <w:szCs w:val="21"/>
                <w:lang w:eastAsia="zh-CN"/>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露台</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无</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监控</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个摄像头</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指示牌、显示屏</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无</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4</w:t>
      </w:r>
      <w:r>
        <w:rPr>
          <w:rFonts w:ascii="宋体" w:eastAsia="宋体" w:hAnsi="宋体" w:cs="Calibri" w:hint="eastAsia"/>
          <w:b/>
          <w:bCs/>
          <w:sz w:val="21"/>
          <w:szCs w:val="21"/>
          <w:lang w:eastAsia="zh-CN"/>
        </w:rPr>
        <w:t>【国家税务总局上海市松江区第三税务所】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4</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国家税务总局上海市松江区第三税务所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145.44</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145.44</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DD56C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木门，铝合金</w:t>
            </w:r>
            <w:r>
              <w:rPr>
                <w:rFonts w:ascii="宋体" w:eastAsia="宋体" w:hAnsi="宋体" w:cs="Calibri" w:hint="eastAsia"/>
                <w:sz w:val="21"/>
                <w:szCs w:val="21"/>
                <w:lang w:eastAsia="zh-CN"/>
              </w:rPr>
              <w:t>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DD56C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DD56C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内墙饰面乳胶漆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DD56C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15</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35</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hint="eastAsia"/>
                <w:sz w:val="21"/>
                <w:szCs w:val="21"/>
                <w:lang w:eastAsia="zh-CN"/>
              </w:rPr>
              <w:t>1</w:t>
            </w:r>
            <w:r>
              <w:rPr>
                <w:rFonts w:hint="eastAsia"/>
                <w:sz w:val="21"/>
                <w:szCs w:val="21"/>
                <w:lang w:eastAsia="zh-CN"/>
              </w:rPr>
              <w:t>个（</w:t>
            </w:r>
            <w:r>
              <w:rPr>
                <w:rFonts w:ascii="宋体" w:eastAsia="宋体" w:hAnsi="宋体" w:cs="Calibri" w:hint="eastAsia"/>
                <w:sz w:val="21"/>
                <w:szCs w:val="21"/>
                <w:lang w:eastAsia="zh-CN"/>
              </w:rPr>
              <w:t>由房产交易中心物业统一管理）</w:t>
            </w:r>
            <w:r>
              <w:rPr>
                <w:rFonts w:hint="eastAsia"/>
                <w:sz w:val="21"/>
                <w:szCs w:val="21"/>
                <w:lang w:eastAsia="zh-CN"/>
              </w:rPr>
              <w:t>，税务所二楼大厅有安保人员值班</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w:t>
            </w:r>
            <w:r>
              <w:rPr>
                <w:rFonts w:hint="eastAsia"/>
                <w:sz w:val="21"/>
                <w:szCs w:val="21"/>
                <w:lang w:eastAsia="zh-CN"/>
              </w:rPr>
              <w:t>设备</w:t>
            </w:r>
            <w:r>
              <w:rPr>
                <w:rFonts w:hint="eastAsia"/>
                <w:sz w:val="21"/>
                <w:szCs w:val="21"/>
                <w:lang w:eastAsia="zh-CN"/>
              </w:rPr>
              <w:t>27</w:t>
            </w:r>
            <w:r>
              <w:rPr>
                <w:rFonts w:hint="eastAsia"/>
                <w:sz w:val="21"/>
                <w:szCs w:val="21"/>
                <w:lang w:eastAsia="zh-CN"/>
              </w:rPr>
              <w:t>个（白炽灯）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无。</w:t>
      </w:r>
    </w:p>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lastRenderedPageBreak/>
        <w:t>1.2.2.1.</w:t>
      </w:r>
      <w:r>
        <w:rPr>
          <w:rFonts w:ascii="宋体" w:eastAsia="宋体" w:hAnsi="宋体" w:cs="Calibri" w:hint="eastAsia"/>
          <w:b/>
          <w:bCs/>
          <w:sz w:val="21"/>
          <w:szCs w:val="21"/>
          <w:lang w:eastAsia="zh-CN"/>
        </w:rPr>
        <w:t>5</w:t>
      </w:r>
      <w:r>
        <w:rPr>
          <w:rFonts w:ascii="宋体" w:eastAsia="宋体" w:hAnsi="宋体" w:cs="Calibri" w:hint="eastAsia"/>
          <w:b/>
          <w:bCs/>
          <w:sz w:val="21"/>
          <w:szCs w:val="21"/>
          <w:lang w:eastAsia="zh-CN"/>
        </w:rPr>
        <w:t>【国家税务总局上海市松江区第六、二十一税务所】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348"/>
        <w:gridCol w:w="2486"/>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348"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48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5</w:t>
            </w:r>
            <w:r>
              <w:rPr>
                <w:rFonts w:ascii="宋体" w:eastAsia="宋体" w:hAnsi="宋体" w:cs="宋体" w:hint="eastAsia"/>
                <w:sz w:val="21"/>
                <w:szCs w:val="21"/>
                <w:lang w:eastAsia="zh-CN"/>
              </w:rPr>
              <w:t>名称</w:t>
            </w:r>
          </w:p>
        </w:tc>
        <w:tc>
          <w:tcPr>
            <w:tcW w:w="43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国家税务总局上海市松江区第六、二十一税务所</w:t>
            </w:r>
          </w:p>
        </w:tc>
        <w:tc>
          <w:tcPr>
            <w:tcW w:w="2486"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3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2040.5</w:t>
            </w:r>
            <w:r>
              <w:rPr>
                <w:rFonts w:ascii="宋体" w:eastAsia="宋体" w:hAnsi="宋体" w:cs="Calibri"/>
                <w:sz w:val="21"/>
                <w:szCs w:val="21"/>
              </w:rPr>
              <w:t>㎡</w:t>
            </w:r>
          </w:p>
        </w:tc>
        <w:tc>
          <w:tcPr>
            <w:tcW w:w="2486"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3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2040.5</w:t>
            </w:r>
            <w:r>
              <w:rPr>
                <w:rFonts w:ascii="宋体" w:eastAsia="宋体" w:hAnsi="宋体" w:cs="Calibri"/>
                <w:sz w:val="21"/>
                <w:szCs w:val="21"/>
              </w:rPr>
              <w:t>㎡</w:t>
            </w:r>
          </w:p>
        </w:tc>
        <w:tc>
          <w:tcPr>
            <w:tcW w:w="24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348" w:type="dxa"/>
            <w:noWrap/>
            <w:vAlign w:val="center"/>
          </w:tcPr>
          <w:p w:rsidR="00D6002A" w:rsidRDefault="001213C9" w:rsidP="005B3F3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木门，铝合金</w:t>
            </w:r>
            <w:r>
              <w:rPr>
                <w:rFonts w:ascii="宋体" w:eastAsia="宋体" w:hAnsi="宋体" w:cs="Calibri" w:hint="eastAsia"/>
                <w:sz w:val="21"/>
                <w:szCs w:val="21"/>
                <w:lang w:eastAsia="zh-CN"/>
              </w:rPr>
              <w:t>窗</w:t>
            </w:r>
          </w:p>
        </w:tc>
        <w:tc>
          <w:tcPr>
            <w:tcW w:w="2486"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348" w:type="dxa"/>
            <w:noWrap/>
            <w:vAlign w:val="center"/>
          </w:tcPr>
          <w:p w:rsidR="00D6002A" w:rsidRDefault="001213C9" w:rsidP="005B3F3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348" w:type="dxa"/>
            <w:noWrap/>
            <w:vAlign w:val="center"/>
          </w:tcPr>
          <w:p w:rsidR="00D6002A" w:rsidRDefault="001213C9" w:rsidP="005B3F3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348" w:type="dxa"/>
            <w:noWrap/>
            <w:vAlign w:val="center"/>
          </w:tcPr>
          <w:p w:rsidR="00D6002A" w:rsidRDefault="001213C9" w:rsidP="005B3F3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348" w:type="dxa"/>
            <w:noWrap/>
            <w:vAlign w:val="center"/>
          </w:tcPr>
          <w:p w:rsidR="00D6002A" w:rsidRDefault="001213C9" w:rsidP="005B3F3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涂料</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3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95</w:t>
            </w:r>
            <w:r>
              <w:rPr>
                <w:rFonts w:ascii="宋体" w:eastAsia="宋体" w:hAnsi="宋体" w:cs="Calibri" w:hint="eastAsia"/>
                <w:sz w:val="21"/>
                <w:szCs w:val="21"/>
                <w:lang w:eastAsia="zh-CN"/>
              </w:rPr>
              <w:t>个</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348"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248</w:t>
            </w:r>
            <w:r>
              <w:rPr>
                <w:rFonts w:ascii="宋体" w:eastAsia="宋体" w:hAnsi="宋体" w:cs="Calibri"/>
                <w:sz w:val="21"/>
                <w:szCs w:val="21"/>
                <w:lang w:eastAsia="zh-CN"/>
              </w:rPr>
              <w:t>㎡</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3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110</w:t>
            </w:r>
            <w:r>
              <w:rPr>
                <w:rFonts w:ascii="宋体" w:eastAsia="宋体" w:hAnsi="宋体" w:cs="Calibri"/>
                <w:sz w:val="21"/>
                <w:szCs w:val="21"/>
              </w:rPr>
              <w:t>㎡</w:t>
            </w:r>
          </w:p>
        </w:tc>
        <w:tc>
          <w:tcPr>
            <w:tcW w:w="24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348"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4.0</w:t>
            </w:r>
            <w:r>
              <w:rPr>
                <w:rFonts w:ascii="宋体" w:eastAsia="宋体" w:hAnsi="宋体" w:cs="Calibri"/>
                <w:sz w:val="21"/>
                <w:szCs w:val="21"/>
                <w:lang w:eastAsia="zh-CN"/>
              </w:rPr>
              <w:t>㎡</w:t>
            </w:r>
          </w:p>
        </w:tc>
        <w:tc>
          <w:tcPr>
            <w:tcW w:w="24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348"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41</w:t>
            </w:r>
            <w:r>
              <w:rPr>
                <w:rFonts w:ascii="宋体" w:eastAsia="宋体" w:hAnsi="宋体" w:cs="Calibri" w:hint="eastAsia"/>
                <w:sz w:val="21"/>
                <w:szCs w:val="21"/>
                <w:lang w:eastAsia="zh-CN"/>
              </w:rPr>
              <w:t>个</w:t>
            </w:r>
          </w:p>
        </w:tc>
        <w:tc>
          <w:tcPr>
            <w:tcW w:w="2486"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3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4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34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48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348"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51</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89.1kw</w:t>
            </w:r>
          </w:p>
        </w:tc>
        <w:tc>
          <w:tcPr>
            <w:tcW w:w="2486"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3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路面有</w:t>
            </w:r>
            <w:r>
              <w:rPr>
                <w:rFonts w:ascii="宋体" w:hAnsi="宋体" w:cs="Calibri" w:hint="eastAsia"/>
                <w:sz w:val="21"/>
                <w:szCs w:val="21"/>
                <w:lang w:eastAsia="zh-CN"/>
              </w:rPr>
              <w:t>雨水</w:t>
            </w:r>
            <w:r>
              <w:rPr>
                <w:rFonts w:ascii="宋体" w:eastAsia="宋体" w:hAnsi="宋体" w:cs="Calibri" w:hint="eastAsia"/>
                <w:sz w:val="21"/>
                <w:szCs w:val="21"/>
                <w:lang w:eastAsia="zh-CN"/>
              </w:rPr>
              <w:t>井，雨季时定期</w:t>
            </w:r>
            <w:r>
              <w:rPr>
                <w:rFonts w:ascii="宋体" w:hAnsi="宋体" w:cs="Calibri" w:hint="eastAsia"/>
                <w:sz w:val="21"/>
                <w:szCs w:val="21"/>
                <w:lang w:eastAsia="zh-CN"/>
              </w:rPr>
              <w:t>巡检清理</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3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安全出口</w:t>
            </w:r>
            <w:r>
              <w:rPr>
                <w:rFonts w:ascii="宋体" w:eastAsia="宋体" w:hAnsi="宋体" w:cs="Calibri" w:hint="eastAsia"/>
                <w:sz w:val="21"/>
                <w:szCs w:val="21"/>
                <w:lang w:eastAsia="zh-CN"/>
              </w:rPr>
              <w:t>21</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应急指示灯</w:t>
            </w:r>
            <w:r>
              <w:rPr>
                <w:rFonts w:ascii="宋体" w:eastAsia="宋体" w:hAnsi="宋体" w:cs="Calibri" w:hint="eastAsia"/>
                <w:sz w:val="21"/>
                <w:szCs w:val="21"/>
                <w:lang w:eastAsia="zh-CN"/>
              </w:rPr>
              <w:t>14</w:t>
            </w:r>
            <w:r>
              <w:rPr>
                <w:rFonts w:ascii="宋体" w:eastAsia="宋体" w:hAnsi="宋体" w:cs="Calibri" w:hint="eastAsia"/>
                <w:sz w:val="21"/>
                <w:szCs w:val="21"/>
                <w:lang w:eastAsia="zh-CN"/>
              </w:rPr>
              <w:t>个</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lastRenderedPageBreak/>
              <w:t>“</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3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个显示屏，</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个摄像头，室内消火栓</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个，灭火器</w:t>
            </w:r>
            <w:r>
              <w:rPr>
                <w:rFonts w:ascii="宋体" w:eastAsia="宋体" w:hAnsi="宋体" w:cs="Calibri" w:hint="eastAsia"/>
                <w:sz w:val="21"/>
                <w:szCs w:val="21"/>
                <w:lang w:eastAsia="zh-CN"/>
              </w:rPr>
              <w:t>42</w:t>
            </w:r>
            <w:r>
              <w:rPr>
                <w:rFonts w:ascii="宋体" w:eastAsia="宋体" w:hAnsi="宋体" w:cs="Calibri" w:hint="eastAsia"/>
                <w:sz w:val="21"/>
                <w:szCs w:val="21"/>
                <w:lang w:eastAsia="zh-CN"/>
              </w:rPr>
              <w:t>个</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3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507</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LED</w:t>
            </w:r>
            <w:r>
              <w:rPr>
                <w:rFonts w:hint="eastAsia"/>
                <w:sz w:val="21"/>
                <w:szCs w:val="21"/>
                <w:lang w:eastAsia="zh-CN"/>
              </w:rPr>
              <w:t>灯，白炽灯）</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34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总功率</w:t>
            </w:r>
            <w:r>
              <w:rPr>
                <w:rFonts w:ascii="宋体" w:eastAsia="宋体" w:hAnsi="宋体" w:cs="Calibri" w:hint="eastAsia"/>
                <w:sz w:val="21"/>
                <w:szCs w:val="21"/>
                <w:lang w:eastAsia="zh-CN"/>
              </w:rPr>
              <w:t>152KW</w:t>
            </w:r>
          </w:p>
        </w:tc>
        <w:tc>
          <w:tcPr>
            <w:tcW w:w="248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2779</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绿化</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890</w:t>
            </w:r>
            <w:r>
              <w:rPr>
                <w:rFonts w:ascii="宋体" w:eastAsia="宋体" w:hAnsi="宋体" w:cs="Calibri" w:hint="eastAsia"/>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3.2.5</w:t>
            </w:r>
            <w:r>
              <w:rPr>
                <w:rFonts w:ascii="宋体" w:eastAsia="宋体" w:hAnsi="宋体" w:cs="Calibri" w:hint="eastAsia"/>
                <w:sz w:val="21"/>
                <w:szCs w:val="21"/>
                <w:lang w:eastAsia="zh-CN"/>
              </w:rPr>
              <w:t>绿化服务”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1889</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东北角位置，数量</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个，面积</w:t>
            </w:r>
            <w:r>
              <w:rPr>
                <w:rFonts w:ascii="宋体" w:eastAsia="宋体" w:hAnsi="宋体" w:cs="Calibri" w:hint="eastAsia"/>
                <w:sz w:val="21"/>
                <w:szCs w:val="21"/>
                <w:lang w:eastAsia="zh-CN"/>
              </w:rPr>
              <w:t>4</w:t>
            </w:r>
            <w:r>
              <w:rPr>
                <w:rFonts w:ascii="宋体" w:eastAsia="宋体" w:hAnsi="宋体" w:cs="Calibri"/>
                <w:sz w:val="21"/>
                <w:szCs w:val="21"/>
                <w:lang w:eastAsia="zh-CN"/>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室外配电箱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30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监控</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个摄像头</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6</w:t>
      </w:r>
      <w:r>
        <w:rPr>
          <w:rFonts w:ascii="宋体" w:eastAsia="宋体" w:hAnsi="宋体" w:cs="Calibri" w:hint="eastAsia"/>
          <w:b/>
          <w:bCs/>
          <w:sz w:val="21"/>
          <w:szCs w:val="21"/>
          <w:lang w:eastAsia="zh-CN"/>
        </w:rPr>
        <w:t>【国家税务总局上海市松江区第七、八、九税务所】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6</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国家税务总局上海市松江区第七、八、九税务所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1700.4</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1700.4</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170A4F">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木门，铝合金</w:t>
            </w:r>
            <w:r>
              <w:rPr>
                <w:rFonts w:ascii="宋体" w:eastAsia="宋体" w:hAnsi="宋体" w:cs="Calibri" w:hint="eastAsia"/>
                <w:sz w:val="21"/>
                <w:szCs w:val="21"/>
                <w:lang w:eastAsia="zh-CN"/>
              </w:rPr>
              <w:t>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170A4F">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170A4F">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90"/>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170A4F">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80</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244</w:t>
            </w:r>
            <w:r>
              <w:rPr>
                <w:rFonts w:ascii="宋体" w:eastAsia="宋体" w:hAnsi="宋体" w:cs="Calibri"/>
                <w:sz w:val="21"/>
                <w:szCs w:val="21"/>
                <w:lang w:eastAsia="zh-CN"/>
              </w:rPr>
              <w:t>㎡</w:t>
            </w:r>
            <w:r>
              <w:rPr>
                <w:rFonts w:ascii="宋体" w:hAnsi="宋体" w:cs="Calibri" w:hint="eastAsia"/>
                <w:color w:val="FF0000"/>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48</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3.2</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1299"/>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个（由泰晤士物业统一管理</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），三楼大厅有安保人员值班</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2.7kw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4.050kw</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430</w:t>
            </w:r>
            <w:r>
              <w:rPr>
                <w:rFonts w:ascii="宋体" w:eastAsia="宋体" w:hAnsi="宋体" w:cs="Calibri" w:hint="eastAsia"/>
                <w:sz w:val="21"/>
                <w:szCs w:val="21"/>
                <w:lang w:eastAsia="zh-CN"/>
              </w:rPr>
              <w:t>个（</w:t>
            </w:r>
            <w:r>
              <w:rPr>
                <w:rFonts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numPr>
          <w:ilvl w:val="0"/>
          <w:numId w:val="1"/>
        </w:num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物业管理（室外）</w:t>
      </w:r>
    </w:p>
    <w:p w:rsidR="00D6002A" w:rsidRDefault="001213C9">
      <w:pPr>
        <w:widowControl w:val="0"/>
        <w:spacing w:line="300" w:lineRule="auto"/>
        <w:ind w:firstLineChars="400" w:firstLine="840"/>
        <w:jc w:val="both"/>
        <w:rPr>
          <w:rFonts w:ascii="宋体" w:eastAsia="宋体" w:hAnsi="宋体" w:cs="Calibri"/>
          <w:sz w:val="21"/>
          <w:szCs w:val="21"/>
          <w:lang w:eastAsia="zh-CN"/>
        </w:rPr>
      </w:pPr>
      <w:r>
        <w:rPr>
          <w:rFonts w:ascii="宋体" w:eastAsia="宋体" w:hAnsi="宋体" w:cs="Calibri" w:hint="eastAsia"/>
          <w:sz w:val="21"/>
          <w:szCs w:val="21"/>
          <w:lang w:eastAsia="zh-CN"/>
        </w:rPr>
        <w:t>无。</w:t>
      </w:r>
    </w:p>
    <w:p w:rsidR="00D6002A" w:rsidRDefault="00D6002A">
      <w:pPr>
        <w:widowControl w:val="0"/>
        <w:spacing w:line="300" w:lineRule="auto"/>
        <w:ind w:firstLineChars="400" w:firstLine="840"/>
        <w:jc w:val="both"/>
        <w:rPr>
          <w:rFonts w:ascii="宋体" w:eastAsia="宋体" w:hAnsi="宋体" w:cs="Calibri"/>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7</w:t>
      </w:r>
      <w:r>
        <w:rPr>
          <w:rFonts w:ascii="宋体" w:eastAsia="宋体" w:hAnsi="宋体" w:cs="Calibri" w:hint="eastAsia"/>
          <w:b/>
          <w:bCs/>
          <w:sz w:val="21"/>
          <w:szCs w:val="21"/>
          <w:lang w:eastAsia="zh-CN"/>
        </w:rPr>
        <w:t>【国家税务总局上海市松江区第十、十二税务所】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7</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国家税务总局上海市松江区第十、十二税务所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2647.69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2647.69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C27F5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玻璃门，</w:t>
            </w:r>
            <w:r>
              <w:rPr>
                <w:rFonts w:hint="eastAsia"/>
                <w:sz w:val="21"/>
                <w:szCs w:val="21"/>
                <w:lang w:eastAsia="zh-CN"/>
              </w:rPr>
              <w:t>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C27F5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C27F5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C27F5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194" w:type="dxa"/>
            <w:noWrap/>
            <w:vAlign w:val="center"/>
          </w:tcPr>
          <w:p w:rsidR="00D6002A" w:rsidRDefault="001213C9" w:rsidP="00C27F5B">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涂料</w:t>
            </w:r>
            <w:r>
              <w:rPr>
                <w:rFonts w:ascii="宋体" w:eastAsia="宋体" w:hAnsi="宋体" w:cs="Calibri" w:hint="eastAsia"/>
                <w:sz w:val="21"/>
                <w:szCs w:val="21"/>
                <w:lang w:eastAsia="zh-CN"/>
              </w:rPr>
              <w:t>总</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w:t>
            </w:r>
            <w:r>
              <w:rPr>
                <w:rFonts w:ascii="宋体" w:eastAsia="宋体" w:hAnsi="宋体" w:cs="Calibri" w:hint="eastAsia"/>
                <w:sz w:val="21"/>
                <w:szCs w:val="21"/>
                <w:lang w:eastAsia="zh-CN"/>
              </w:rPr>
              <w:lastRenderedPageBreak/>
              <w:t>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48</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238</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273.5</w:t>
            </w:r>
            <w:r>
              <w:rPr>
                <w:rFonts w:ascii="宋体" w:eastAsia="宋体" w:hAnsi="宋体" w:cs="Calibri"/>
                <w:sz w:val="21"/>
                <w:szCs w:val="21"/>
                <w:lang w:eastAsia="zh-CN"/>
              </w:rPr>
              <w:t>㎡</w:t>
            </w:r>
            <w:r>
              <w:rPr>
                <w:rFonts w:ascii="宋体" w:hAnsi="宋体" w:cs="Calibri" w:hint="eastAsia"/>
                <w:color w:val="FF0000"/>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146</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3.0</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33</w:t>
            </w:r>
            <w:r>
              <w:rPr>
                <w:rFonts w:ascii="宋体" w:eastAsia="宋体" w:hAnsi="宋体" w:cs="Calibri" w:hint="eastAsia"/>
                <w:sz w:val="21"/>
                <w:szCs w:val="21"/>
                <w:lang w:eastAsia="zh-CN"/>
              </w:rPr>
              <w:t>个</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电梯</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客梯</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 xml:space="preserve">7.0KW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填写中央空调形式：多联式空调，央空调总功率</w:t>
            </w:r>
            <w:r>
              <w:rPr>
                <w:rFonts w:ascii="宋体" w:eastAsia="宋体" w:hAnsi="宋体" w:cs="Calibri" w:hint="eastAsia"/>
                <w:sz w:val="21"/>
                <w:szCs w:val="21"/>
                <w:lang w:eastAsia="zh-CN"/>
              </w:rPr>
              <w:t>28.8kw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18.9kw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60</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81kw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路面有</w:t>
            </w:r>
            <w:r>
              <w:rPr>
                <w:rFonts w:ascii="宋体" w:hAnsi="宋体" w:cs="Calibri" w:hint="eastAsia"/>
                <w:sz w:val="21"/>
                <w:szCs w:val="21"/>
                <w:lang w:eastAsia="zh-CN"/>
              </w:rPr>
              <w:t>雨水</w:t>
            </w:r>
            <w:r>
              <w:rPr>
                <w:rFonts w:ascii="宋体" w:eastAsia="宋体" w:hAnsi="宋体" w:cs="Calibri" w:hint="eastAsia"/>
                <w:sz w:val="21"/>
                <w:szCs w:val="21"/>
                <w:lang w:eastAsia="zh-CN"/>
              </w:rPr>
              <w:t>井，雨季时定期</w:t>
            </w:r>
            <w:r>
              <w:rPr>
                <w:rFonts w:ascii="宋体" w:hAnsi="宋体" w:cs="Calibri" w:hint="eastAsia"/>
                <w:sz w:val="21"/>
                <w:szCs w:val="21"/>
                <w:lang w:eastAsia="zh-CN"/>
              </w:rPr>
              <w:t>巡检清理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Theme="minorEastAsia" w:hAnsiTheme="minorEastAsia" w:cstheme="minorEastAsia" w:hint="eastAsia"/>
                <w:sz w:val="21"/>
                <w:szCs w:val="21"/>
                <w:lang w:eastAsia="zh-CN"/>
              </w:rPr>
              <w:t>税务所</w:t>
            </w:r>
            <w:r>
              <w:rPr>
                <w:rFonts w:ascii="宋体" w:eastAsia="宋体" w:hAnsi="宋体" w:cs="Calibri" w:hint="eastAsia"/>
                <w:sz w:val="21"/>
                <w:szCs w:val="21"/>
                <w:lang w:eastAsia="zh-CN"/>
              </w:rPr>
              <w:t>安全指示灯</w:t>
            </w:r>
            <w:r>
              <w:rPr>
                <w:rFonts w:ascii="宋体" w:eastAsia="宋体" w:hAnsi="宋体" w:cs="Calibri" w:hint="eastAsia"/>
                <w:sz w:val="21"/>
                <w:szCs w:val="21"/>
                <w:lang w:eastAsia="zh-CN"/>
              </w:rPr>
              <w:t>11</w:t>
            </w:r>
            <w:r>
              <w:rPr>
                <w:rFonts w:ascii="宋体" w:eastAsia="宋体" w:hAnsi="宋体" w:cs="Calibri" w:hint="eastAsia"/>
                <w:sz w:val="21"/>
                <w:szCs w:val="21"/>
                <w:lang w:eastAsia="zh-CN"/>
              </w:rPr>
              <w:t>个，应急照明</w:t>
            </w:r>
            <w:r>
              <w:rPr>
                <w:rFonts w:ascii="宋体" w:eastAsia="宋体" w:hAnsi="宋体" w:cs="Calibri" w:hint="eastAsia"/>
                <w:sz w:val="21"/>
                <w:szCs w:val="21"/>
                <w:lang w:eastAsia="zh-CN"/>
              </w:rPr>
              <w:t xml:space="preserve">19 </w:t>
            </w:r>
            <w:proofErr w:type="gramStart"/>
            <w:r>
              <w:rPr>
                <w:rFonts w:ascii="宋体" w:eastAsia="宋体" w:hAnsi="宋体" w:cs="Calibri" w:hint="eastAsia"/>
                <w:sz w:val="21"/>
                <w:szCs w:val="21"/>
                <w:lang w:eastAsia="zh-CN"/>
              </w:rPr>
              <w:t>个</w:t>
            </w:r>
            <w:proofErr w:type="gramEnd"/>
            <w:r>
              <w:rPr>
                <w:rFonts w:ascii="宋体" w:eastAsia="宋体" w:hAnsi="宋体" w:cs="Calibri" w:hint="eastAsia"/>
                <w:sz w:val="21"/>
                <w:szCs w:val="21"/>
                <w:lang w:eastAsia="zh-CN"/>
              </w:rPr>
              <w:t>，室内消火栓</w:t>
            </w:r>
            <w:r>
              <w:rPr>
                <w:rFonts w:ascii="宋体" w:eastAsia="宋体" w:hAnsi="宋体" w:cs="Calibri" w:hint="eastAsia"/>
                <w:sz w:val="21"/>
                <w:szCs w:val="21"/>
                <w:lang w:eastAsia="zh-CN"/>
              </w:rPr>
              <w:t xml:space="preserve"> 5 </w:t>
            </w:r>
            <w:proofErr w:type="gramStart"/>
            <w:r>
              <w:rPr>
                <w:rFonts w:ascii="宋体" w:eastAsia="宋体" w:hAnsi="宋体" w:cs="Calibri" w:hint="eastAsia"/>
                <w:sz w:val="21"/>
                <w:szCs w:val="21"/>
                <w:lang w:eastAsia="zh-CN"/>
              </w:rPr>
              <w:t>个</w:t>
            </w:r>
            <w:proofErr w:type="gramEnd"/>
            <w:r>
              <w:rPr>
                <w:rFonts w:ascii="宋体" w:eastAsia="宋体" w:hAnsi="宋体" w:cs="Calibri" w:hint="eastAsia"/>
                <w:sz w:val="21"/>
                <w:szCs w:val="21"/>
                <w:lang w:eastAsia="zh-CN"/>
              </w:rPr>
              <w:t>，灭火器</w:t>
            </w:r>
            <w:r>
              <w:rPr>
                <w:rFonts w:ascii="宋体" w:eastAsia="宋体" w:hAnsi="宋体" w:cs="Calibri" w:hint="eastAsia"/>
                <w:sz w:val="21"/>
                <w:szCs w:val="21"/>
                <w:lang w:eastAsia="zh-CN"/>
              </w:rPr>
              <w:t xml:space="preserve"> 32 </w:t>
            </w:r>
            <w:proofErr w:type="gramStart"/>
            <w:r>
              <w:rPr>
                <w:rFonts w:ascii="宋体" w:eastAsia="宋体" w:hAnsi="宋体" w:cs="Calibri" w:hint="eastAsia"/>
                <w:sz w:val="21"/>
                <w:szCs w:val="21"/>
                <w:lang w:eastAsia="zh-CN"/>
              </w:rPr>
              <w:t>个</w:t>
            </w:r>
            <w:proofErr w:type="gramEnd"/>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hAnsi="宋体" w:cs="Calibri" w:hint="eastAsia"/>
                <w:sz w:val="21"/>
                <w:szCs w:val="21"/>
                <w:lang w:eastAsia="zh-CN"/>
              </w:rPr>
              <w:t>2</w:t>
            </w:r>
            <w:r>
              <w:rPr>
                <w:rFonts w:ascii="宋体" w:hAnsi="宋体" w:cs="Calibri" w:hint="eastAsia"/>
                <w:sz w:val="21"/>
                <w:szCs w:val="21"/>
                <w:lang w:eastAsia="zh-CN"/>
              </w:rPr>
              <w:t>个显示屏，</w:t>
            </w:r>
            <w:r>
              <w:rPr>
                <w:rFonts w:ascii="宋体" w:hAnsi="宋体" w:cs="Calibri" w:hint="eastAsia"/>
                <w:sz w:val="21"/>
                <w:szCs w:val="21"/>
                <w:lang w:eastAsia="zh-CN"/>
              </w:rPr>
              <w:t>22</w:t>
            </w:r>
            <w:r>
              <w:rPr>
                <w:rFonts w:ascii="宋体" w:hAnsi="宋体" w:cs="Calibri" w:hint="eastAsia"/>
                <w:sz w:val="21"/>
                <w:szCs w:val="21"/>
                <w:lang w:eastAsia="zh-CN"/>
              </w:rPr>
              <w:t>个</w:t>
            </w:r>
            <w:r>
              <w:rPr>
                <w:rFonts w:ascii="宋体" w:eastAsia="宋体" w:hAnsi="宋体" w:cs="Calibri" w:hint="eastAsia"/>
                <w:sz w:val="21"/>
                <w:szCs w:val="21"/>
                <w:lang w:eastAsia="zh-CN"/>
              </w:rPr>
              <w:t>摄像头</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507</w:t>
            </w:r>
            <w:r>
              <w:rPr>
                <w:rFonts w:ascii="宋体" w:eastAsia="宋体" w:hAnsi="宋体" w:cs="Calibri" w:hint="eastAsia"/>
                <w:sz w:val="21"/>
                <w:szCs w:val="21"/>
                <w:lang w:eastAsia="zh-CN"/>
              </w:rPr>
              <w:t>个（</w:t>
            </w:r>
            <w:r>
              <w:rPr>
                <w:rFonts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高压柜、低压柜</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 xml:space="preserve">195KW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lastRenderedPageBreak/>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1308</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1152</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门岗西边，面积</w:t>
            </w:r>
            <w:r>
              <w:rPr>
                <w:rFonts w:ascii="宋体" w:eastAsia="宋体" w:hAnsi="宋体" w:cs="Calibri" w:hint="eastAsia"/>
                <w:sz w:val="21"/>
                <w:szCs w:val="21"/>
                <w:lang w:eastAsia="zh-CN"/>
              </w:rPr>
              <w:t>4</w:t>
            </w:r>
            <w:r>
              <w:rPr>
                <w:rFonts w:ascii="宋体" w:eastAsia="宋体" w:hAnsi="宋体" w:cs="Calibri"/>
                <w:sz w:val="21"/>
                <w:szCs w:val="21"/>
                <w:lang w:eastAsia="zh-CN"/>
              </w:rPr>
              <w:t>㎡</w:t>
            </w:r>
            <w:r>
              <w:rPr>
                <w:rFonts w:ascii="宋体" w:eastAsia="宋体" w:hAnsi="宋体" w:cs="Calibri" w:hint="eastAsia"/>
                <w:sz w:val="21"/>
                <w:szCs w:val="21"/>
                <w:lang w:eastAsia="zh-CN"/>
              </w:rPr>
              <w:t>，数量</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室外配电箱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bl>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8</w:t>
      </w:r>
      <w:r>
        <w:rPr>
          <w:rFonts w:ascii="宋体" w:eastAsia="宋体" w:hAnsi="宋体" w:cs="Calibri" w:hint="eastAsia"/>
          <w:b/>
          <w:bCs/>
          <w:sz w:val="21"/>
          <w:szCs w:val="21"/>
          <w:lang w:eastAsia="zh-CN"/>
        </w:rPr>
        <w:t>【国家税务总局上海市松江区第十一税务所】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国家税务总局上海市松江区第十一税务所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860</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860</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9C2F5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w:t>
            </w:r>
            <w:r>
              <w:rPr>
                <w:rFonts w:hint="eastAsia"/>
                <w:sz w:val="21"/>
                <w:szCs w:val="21"/>
                <w:lang w:eastAsia="zh-CN"/>
              </w:rPr>
              <w:t>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9C2F5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9C2F5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9C2F5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r>
              <w:rPr>
                <w:rFonts w:ascii="宋体" w:eastAsia="宋体" w:hAnsi="宋体" w:cs="Calibri" w:hint="eastAsia"/>
                <w:sz w:val="21"/>
                <w:szCs w:val="21"/>
                <w:lang w:eastAsia="zh-CN"/>
              </w:rPr>
              <w:t>，石膏板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194" w:type="dxa"/>
            <w:noWrap/>
            <w:vAlign w:val="center"/>
          </w:tcPr>
          <w:p w:rsidR="00D6002A" w:rsidRDefault="001213C9" w:rsidP="009C2F56">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涂料</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25</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88.5</w:t>
            </w:r>
            <w:r>
              <w:rPr>
                <w:rFonts w:ascii="宋体" w:eastAsia="宋体" w:hAnsi="宋体" w:cs="Calibri"/>
                <w:sz w:val="21"/>
                <w:szCs w:val="21"/>
                <w:lang w:eastAsia="zh-CN"/>
              </w:rPr>
              <w:t>㎡</w:t>
            </w:r>
            <w:r>
              <w:rPr>
                <w:rFonts w:ascii="宋体" w:eastAsia="宋体" w:hAnsi="宋体" w:cs="Calibri" w:hint="eastAsia"/>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39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2.4</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个（由园区物业管理</w:t>
            </w:r>
            <w:r>
              <w:rPr>
                <w:rFonts w:hint="eastAsia"/>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个（由园区物业管理</w:t>
            </w:r>
            <w:r>
              <w:rPr>
                <w:rFonts w:hint="eastAsia"/>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w:t>
            </w:r>
            <w:r>
              <w:rPr>
                <w:rFonts w:ascii="宋体" w:eastAsia="宋体" w:hAnsi="宋体" w:cs="Calibri"/>
                <w:sz w:val="21"/>
                <w:szCs w:val="21"/>
                <w:lang w:eastAsia="zh-CN"/>
              </w:rPr>
              <w:lastRenderedPageBreak/>
              <w:t>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lastRenderedPageBreak/>
              <w:t>空调</w:t>
            </w:r>
            <w:r>
              <w:rPr>
                <w:rFonts w:ascii="宋体" w:eastAsia="宋体" w:hAnsi="宋体" w:cs="Calibri" w:hint="eastAsia"/>
                <w:sz w:val="21"/>
                <w:szCs w:val="21"/>
              </w:rPr>
              <w:t>系统</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86.4kw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壁挂式单元式空调</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4.050kw</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lastRenderedPageBreak/>
              <w:t>“</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安全指示灯</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个，应急照明</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194" w:type="dxa"/>
            <w:noWrap/>
            <w:vAlign w:val="center"/>
          </w:tcPr>
          <w:p w:rsidR="00D6002A" w:rsidRDefault="001213C9">
            <w:pPr>
              <w:widowControl w:val="0"/>
              <w:spacing w:line="300" w:lineRule="auto"/>
              <w:jc w:val="both"/>
              <w:rPr>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个显示屏，</w:t>
            </w:r>
            <w:r>
              <w:rPr>
                <w:rFonts w:ascii="宋体" w:eastAsia="宋体" w:hAnsi="宋体" w:cs="Calibri" w:hint="eastAsia"/>
                <w:sz w:val="21"/>
                <w:szCs w:val="21"/>
                <w:lang w:eastAsia="zh-CN"/>
              </w:rPr>
              <w:t>11</w:t>
            </w:r>
            <w:r>
              <w:rPr>
                <w:rFonts w:ascii="宋体" w:eastAsia="宋体" w:hAnsi="宋体" w:cs="Calibri" w:hint="eastAsia"/>
                <w:sz w:val="21"/>
                <w:szCs w:val="21"/>
                <w:lang w:eastAsia="zh-CN"/>
              </w:rPr>
              <w:t>个摄像头</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灭火器</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309</w:t>
            </w:r>
            <w:r>
              <w:rPr>
                <w:rFonts w:ascii="宋体" w:eastAsia="宋体" w:hAnsi="宋体" w:cs="Calibri" w:hint="eastAsia"/>
                <w:sz w:val="21"/>
                <w:szCs w:val="21"/>
                <w:lang w:eastAsia="zh-CN"/>
              </w:rPr>
              <w:t>个</w:t>
            </w:r>
            <w:r>
              <w:rPr>
                <w:rFonts w:hint="eastAsia"/>
                <w:sz w:val="21"/>
                <w:szCs w:val="21"/>
                <w:lang w:eastAsia="zh-CN"/>
              </w:rPr>
              <w:t>（平板灯，</w:t>
            </w:r>
            <w:r>
              <w:rPr>
                <w:rFonts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总功率</w:t>
            </w:r>
            <w:r>
              <w:rPr>
                <w:rFonts w:ascii="宋体" w:eastAsia="宋体" w:hAnsi="宋体" w:cs="Calibri" w:hint="eastAsia"/>
                <w:sz w:val="21"/>
                <w:szCs w:val="21"/>
                <w:lang w:eastAsia="zh-CN"/>
              </w:rPr>
              <w:t>150KW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1447.6</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西南角，面积</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，数量</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bl>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9</w:t>
      </w:r>
      <w:r>
        <w:rPr>
          <w:rFonts w:ascii="宋体" w:eastAsia="宋体" w:hAnsi="宋体" w:cs="Calibri" w:hint="eastAsia"/>
          <w:b/>
          <w:bCs/>
          <w:sz w:val="21"/>
          <w:szCs w:val="21"/>
          <w:lang w:eastAsia="zh-CN"/>
        </w:rPr>
        <w:t>【国家税务总局上海市松江区第十三税务所】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9</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国家税务总局上海市松江区第十三税务所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1699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1699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658"/>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5036E4">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木门，玻璃移门，</w:t>
            </w:r>
            <w:r>
              <w:rPr>
                <w:rFonts w:hint="eastAsia"/>
                <w:sz w:val="21"/>
                <w:szCs w:val="21"/>
                <w:lang w:eastAsia="zh-CN"/>
              </w:rPr>
              <w:t>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5036E4">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5036E4">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5036E4">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r>
              <w:rPr>
                <w:rFonts w:ascii="宋体" w:eastAsia="宋体" w:hAnsi="宋体" w:cs="Calibri" w:hint="eastAsia"/>
                <w:sz w:val="21"/>
                <w:szCs w:val="21"/>
                <w:lang w:eastAsia="zh-CN"/>
              </w:rPr>
              <w:t>，石膏板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194" w:type="dxa"/>
            <w:noWrap/>
            <w:vAlign w:val="center"/>
          </w:tcPr>
          <w:p w:rsidR="00D6002A" w:rsidRDefault="001213C9" w:rsidP="005036E4">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普通涂料</w:t>
            </w:r>
            <w:r>
              <w:rPr>
                <w:rFonts w:ascii="宋体" w:eastAsia="宋体" w:hAnsi="宋体" w:cs="Calibri"/>
                <w:sz w:val="21"/>
                <w:szCs w:val="21"/>
                <w:lang w:eastAsia="zh-CN"/>
              </w:rPr>
              <w:t>、玻璃幕墙</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13</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32</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124</w:t>
            </w:r>
            <w:r>
              <w:rPr>
                <w:rFonts w:ascii="宋体" w:eastAsia="宋体" w:hAnsi="宋体" w:cs="Calibri"/>
                <w:sz w:val="21"/>
                <w:szCs w:val="21"/>
                <w:lang w:eastAsia="zh-CN"/>
              </w:rPr>
              <w:t>㎡</w:t>
            </w:r>
            <w:r>
              <w:rPr>
                <w:rFonts w:ascii="宋体" w:eastAsia="宋体" w:hAnsi="宋体" w:cs="Calibri" w:hint="eastAsia"/>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104</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color w:val="FF0000"/>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3.2</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982"/>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46</w:t>
            </w:r>
            <w:r>
              <w:rPr>
                <w:rFonts w:ascii="宋体" w:eastAsia="宋体" w:hAnsi="宋体" w:cs="Calibri" w:hint="eastAsia"/>
                <w:sz w:val="21"/>
                <w:szCs w:val="21"/>
                <w:lang w:eastAsia="zh-CN"/>
              </w:rPr>
              <w:t>个</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17</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总功率</w:t>
            </w:r>
            <w:r>
              <w:rPr>
                <w:rFonts w:ascii="宋体" w:eastAsia="宋体" w:hAnsi="宋体" w:cs="Calibri" w:hint="eastAsia"/>
                <w:sz w:val="21"/>
                <w:szCs w:val="21"/>
                <w:lang w:eastAsia="zh-CN"/>
              </w:rPr>
              <w:t>58.5kw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28</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40.05kw</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路面有</w:t>
            </w:r>
            <w:r>
              <w:rPr>
                <w:rFonts w:ascii="宋体" w:hAnsi="宋体" w:cs="Calibri" w:hint="eastAsia"/>
                <w:sz w:val="21"/>
                <w:szCs w:val="21"/>
                <w:lang w:eastAsia="zh-CN"/>
              </w:rPr>
              <w:t>雨水</w:t>
            </w:r>
            <w:r>
              <w:rPr>
                <w:rFonts w:ascii="宋体" w:eastAsia="宋体" w:hAnsi="宋体" w:cs="Calibri" w:hint="eastAsia"/>
                <w:sz w:val="21"/>
                <w:szCs w:val="21"/>
                <w:lang w:eastAsia="zh-CN"/>
              </w:rPr>
              <w:t>井，雨季时定期</w:t>
            </w:r>
            <w:r>
              <w:rPr>
                <w:rFonts w:ascii="宋体" w:hAnsi="宋体" w:cs="Calibri" w:hint="eastAsia"/>
                <w:sz w:val="21"/>
                <w:szCs w:val="21"/>
                <w:lang w:eastAsia="zh-CN"/>
              </w:rPr>
              <w:t>巡检清理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安全指示灯</w:t>
            </w:r>
            <w:r>
              <w:rPr>
                <w:rFonts w:ascii="宋体" w:eastAsia="宋体" w:hAnsi="宋体" w:cs="Calibri" w:hint="eastAsia"/>
                <w:sz w:val="21"/>
                <w:szCs w:val="21"/>
                <w:lang w:eastAsia="zh-CN"/>
              </w:rPr>
              <w:t>14</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应急照明</w:t>
            </w:r>
            <w:r>
              <w:rPr>
                <w:rFonts w:ascii="宋体" w:eastAsia="宋体" w:hAnsi="宋体" w:cs="Calibri" w:hint="eastAsia"/>
                <w:sz w:val="21"/>
                <w:szCs w:val="21"/>
                <w:lang w:eastAsia="zh-CN"/>
              </w:rPr>
              <w:t>13</w:t>
            </w:r>
            <w:r>
              <w:rPr>
                <w:rFonts w:ascii="宋体" w:eastAsia="宋体" w:hAnsi="宋体" w:cs="Calibri" w:hint="eastAsia"/>
                <w:sz w:val="21"/>
                <w:szCs w:val="21"/>
                <w:lang w:eastAsia="zh-CN"/>
              </w:rPr>
              <w:t>个，室内消火栓</w:t>
            </w:r>
            <w:r>
              <w:rPr>
                <w:rFonts w:ascii="宋体" w:eastAsia="宋体" w:hAnsi="宋体" w:cs="Calibri" w:hint="eastAsia"/>
                <w:sz w:val="21"/>
                <w:szCs w:val="21"/>
                <w:lang w:eastAsia="zh-CN"/>
              </w:rPr>
              <w:t xml:space="preserve"> 6 </w:t>
            </w:r>
            <w:proofErr w:type="gramStart"/>
            <w:r>
              <w:rPr>
                <w:rFonts w:ascii="宋体" w:eastAsia="宋体" w:hAnsi="宋体" w:cs="Calibri" w:hint="eastAsia"/>
                <w:sz w:val="21"/>
                <w:szCs w:val="21"/>
                <w:lang w:eastAsia="zh-CN"/>
              </w:rPr>
              <w:t>个</w:t>
            </w:r>
            <w:proofErr w:type="gramEnd"/>
            <w:r>
              <w:rPr>
                <w:rFonts w:ascii="宋体" w:eastAsia="宋体" w:hAnsi="宋体" w:cs="Calibri" w:hint="eastAsia"/>
                <w:sz w:val="21"/>
                <w:szCs w:val="21"/>
                <w:lang w:eastAsia="zh-CN"/>
              </w:rPr>
              <w:t>，灭火器</w:t>
            </w:r>
            <w:r>
              <w:rPr>
                <w:rFonts w:ascii="宋体" w:eastAsia="宋体" w:hAnsi="宋体" w:cs="Calibri" w:hint="eastAsia"/>
                <w:sz w:val="21"/>
                <w:szCs w:val="21"/>
                <w:lang w:eastAsia="zh-CN"/>
              </w:rPr>
              <w:t xml:space="preserve"> 38</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个显示屏、</w:t>
            </w:r>
            <w:r>
              <w:rPr>
                <w:rFonts w:ascii="宋体" w:eastAsia="宋体" w:hAnsi="宋体" w:cs="Calibri" w:hint="eastAsia"/>
                <w:sz w:val="21"/>
                <w:szCs w:val="21"/>
                <w:lang w:eastAsia="zh-CN"/>
              </w:rPr>
              <w:t>19</w:t>
            </w:r>
            <w:r>
              <w:rPr>
                <w:rFonts w:ascii="宋体" w:eastAsia="宋体" w:hAnsi="宋体" w:cs="Calibri" w:hint="eastAsia"/>
                <w:sz w:val="21"/>
                <w:szCs w:val="21"/>
                <w:lang w:eastAsia="zh-CN"/>
              </w:rPr>
              <w:t>个摄像头</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383</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总功率</w:t>
            </w:r>
            <w:r>
              <w:rPr>
                <w:rFonts w:ascii="宋体" w:eastAsia="宋体" w:hAnsi="宋体" w:cs="Calibri" w:hint="eastAsia"/>
                <w:sz w:val="21"/>
                <w:szCs w:val="21"/>
                <w:lang w:eastAsia="zh-CN"/>
              </w:rPr>
              <w:t>:100KW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3300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绿化</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400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3.2.5</w:t>
            </w:r>
            <w:r>
              <w:rPr>
                <w:rFonts w:ascii="宋体" w:eastAsia="宋体" w:hAnsi="宋体" w:cs="Calibri" w:hint="eastAsia"/>
                <w:sz w:val="21"/>
                <w:szCs w:val="21"/>
                <w:lang w:eastAsia="zh-CN"/>
              </w:rPr>
              <w:t>绿化服务”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2900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路灯、草坪灯、音箱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路灯</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西北角，面积</w:t>
            </w:r>
            <w:r>
              <w:rPr>
                <w:rFonts w:ascii="宋体" w:eastAsia="宋体" w:hAnsi="宋体" w:cs="Calibri" w:hint="eastAsia"/>
                <w:sz w:val="21"/>
                <w:szCs w:val="21"/>
                <w:lang w:eastAsia="zh-CN"/>
              </w:rPr>
              <w:t>4</w:t>
            </w:r>
            <w:r>
              <w:rPr>
                <w:rFonts w:ascii="宋体" w:eastAsia="宋体" w:hAnsi="宋体" w:cs="Calibri"/>
                <w:sz w:val="21"/>
                <w:szCs w:val="21"/>
                <w:lang w:eastAsia="zh-CN"/>
              </w:rPr>
              <w:t>㎡</w:t>
            </w:r>
            <w:r>
              <w:rPr>
                <w:rFonts w:hint="eastAsia"/>
                <w:lang w:eastAsia="zh-CN"/>
              </w:rPr>
              <w:t>，</w:t>
            </w:r>
            <w:r>
              <w:rPr>
                <w:rFonts w:ascii="宋体" w:eastAsia="宋体" w:hAnsi="宋体" w:cs="Calibri" w:hint="eastAsia"/>
                <w:sz w:val="21"/>
                <w:szCs w:val="21"/>
                <w:lang w:eastAsia="zh-CN"/>
              </w:rPr>
              <w:t>数量</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lastRenderedPageBreak/>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监控</w:t>
            </w:r>
          </w:p>
        </w:tc>
        <w:tc>
          <w:tcPr>
            <w:tcW w:w="3322" w:type="dxa"/>
            <w:noWrap/>
            <w:vAlign w:val="center"/>
          </w:tcPr>
          <w:p w:rsidR="00D6002A" w:rsidRDefault="001213C9">
            <w:pPr>
              <w:rPr>
                <w:rFonts w:ascii="宋体" w:eastAsia="宋体" w:hAnsi="宋体" w:cs="Calibri"/>
                <w:sz w:val="21"/>
                <w:szCs w:val="21"/>
              </w:rPr>
            </w:pPr>
            <w:r>
              <w:rPr>
                <w:rFonts w:ascii="宋体" w:eastAsia="宋体" w:hAnsi="宋体" w:cs="Calibri" w:hint="eastAsia"/>
                <w:sz w:val="21"/>
                <w:szCs w:val="21"/>
                <w:lang w:eastAsia="zh-CN"/>
              </w:rPr>
              <w:t>13</w:t>
            </w:r>
            <w:r>
              <w:rPr>
                <w:rFonts w:ascii="宋体" w:eastAsia="宋体" w:hAnsi="宋体" w:cs="Calibri" w:hint="eastAsia"/>
                <w:sz w:val="21"/>
                <w:szCs w:val="21"/>
                <w:lang w:eastAsia="zh-CN"/>
              </w:rPr>
              <w:t>个摄像头</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10</w:t>
      </w:r>
      <w:r>
        <w:rPr>
          <w:rFonts w:ascii="宋体" w:eastAsia="宋体" w:hAnsi="宋体" w:cs="Calibri" w:hint="eastAsia"/>
          <w:b/>
          <w:bCs/>
          <w:sz w:val="21"/>
          <w:szCs w:val="21"/>
          <w:lang w:eastAsia="zh-CN"/>
        </w:rPr>
        <w:t>【国家税务总局上海市松江区第十四税务所】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国家税务总局上海市松江区第十四税务所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1829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1829</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6564E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w:t>
            </w:r>
            <w:r>
              <w:rPr>
                <w:rFonts w:hint="eastAsia"/>
                <w:sz w:val="21"/>
                <w:szCs w:val="21"/>
                <w:lang w:eastAsia="zh-CN"/>
              </w:rPr>
              <w:t>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6564E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6564E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6564EB">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石膏板</w:t>
            </w:r>
            <w:r>
              <w:rPr>
                <w:rFonts w:ascii="宋体" w:eastAsia="宋体" w:hAnsi="宋体" w:cs="Calibri" w:hint="eastAsia"/>
                <w:sz w:val="21"/>
                <w:szCs w:val="21"/>
                <w:lang w:eastAsia="zh-CN"/>
              </w:rPr>
              <w:t>，矿棉板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194" w:type="dxa"/>
            <w:noWrap/>
            <w:vAlign w:val="center"/>
          </w:tcPr>
          <w:p w:rsidR="00D6002A" w:rsidRDefault="001213C9" w:rsidP="006564EB">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涂料</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20</w:t>
            </w:r>
            <w:r>
              <w:rPr>
                <w:rFonts w:ascii="宋体" w:eastAsia="宋体" w:hAnsi="宋体" w:cs="Calibri" w:hint="eastAsia"/>
                <w:sz w:val="21"/>
                <w:szCs w:val="21"/>
                <w:lang w:eastAsia="zh-CN"/>
              </w:rPr>
              <w:t>个，投影机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个，话筒</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48</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68.76</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5.0</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30</w:t>
            </w:r>
            <w:r>
              <w:rPr>
                <w:rFonts w:ascii="宋体" w:eastAsia="宋体" w:hAnsi="宋体" w:cs="Calibri" w:hint="eastAsia"/>
                <w:sz w:val="21"/>
                <w:szCs w:val="21"/>
                <w:lang w:eastAsia="zh-CN"/>
              </w:rPr>
              <w:t>个</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中央空调</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多联式空调系统，总功率</w:t>
            </w:r>
            <w:r>
              <w:rPr>
                <w:rFonts w:ascii="宋体" w:eastAsia="宋体" w:hAnsi="宋体" w:cs="Calibri" w:hint="eastAsia"/>
                <w:sz w:val="21"/>
                <w:szCs w:val="21"/>
                <w:lang w:eastAsia="zh-CN"/>
              </w:rPr>
              <w:t>115.20kw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2.7kw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壁挂式单元式空调</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1.350kw</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路面有</w:t>
            </w:r>
            <w:r>
              <w:rPr>
                <w:rFonts w:ascii="宋体" w:hAnsi="宋体" w:cs="Calibri" w:hint="eastAsia"/>
                <w:sz w:val="21"/>
                <w:szCs w:val="21"/>
                <w:lang w:eastAsia="zh-CN"/>
              </w:rPr>
              <w:t>雨水</w:t>
            </w:r>
            <w:r>
              <w:rPr>
                <w:rFonts w:ascii="宋体" w:eastAsia="宋体" w:hAnsi="宋体" w:cs="Calibri" w:hint="eastAsia"/>
                <w:sz w:val="21"/>
                <w:szCs w:val="21"/>
                <w:lang w:eastAsia="zh-CN"/>
              </w:rPr>
              <w:t>井，雨季时定期</w:t>
            </w:r>
            <w:r>
              <w:rPr>
                <w:rFonts w:ascii="宋体" w:hAnsi="宋体" w:cs="Calibri" w:hint="eastAsia"/>
                <w:sz w:val="21"/>
                <w:szCs w:val="21"/>
                <w:lang w:eastAsia="zh-CN"/>
              </w:rPr>
              <w:t>巡检清理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安全指示灯</w:t>
            </w:r>
            <w:r>
              <w:rPr>
                <w:rFonts w:ascii="宋体" w:eastAsia="宋体" w:hAnsi="宋体" w:cs="Calibri" w:hint="eastAsia"/>
                <w:sz w:val="21"/>
                <w:szCs w:val="21"/>
                <w:lang w:eastAsia="zh-CN"/>
              </w:rPr>
              <w:t>13</w:t>
            </w:r>
            <w:r>
              <w:rPr>
                <w:rFonts w:ascii="宋体" w:eastAsia="宋体" w:hAnsi="宋体" w:cs="Calibri" w:hint="eastAsia"/>
                <w:sz w:val="21"/>
                <w:szCs w:val="21"/>
                <w:lang w:eastAsia="zh-CN"/>
              </w:rPr>
              <w:t>个，应急照明</w:t>
            </w:r>
            <w:r>
              <w:rPr>
                <w:rFonts w:ascii="宋体" w:eastAsia="宋体" w:hAnsi="宋体" w:cs="Calibri" w:hint="eastAsia"/>
                <w:sz w:val="21"/>
                <w:szCs w:val="21"/>
                <w:lang w:eastAsia="zh-CN"/>
              </w:rPr>
              <w:t>15</w:t>
            </w:r>
            <w:r>
              <w:rPr>
                <w:rFonts w:ascii="宋体" w:eastAsia="宋体" w:hAnsi="宋体" w:cs="Calibri" w:hint="eastAsia"/>
                <w:sz w:val="21"/>
                <w:szCs w:val="21"/>
                <w:lang w:eastAsia="zh-CN"/>
              </w:rPr>
              <w:t>个，室内消火栓</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个，灭火器</w:t>
            </w:r>
            <w:r>
              <w:rPr>
                <w:rFonts w:ascii="宋体" w:eastAsia="宋体" w:hAnsi="宋体" w:cs="Calibri" w:hint="eastAsia"/>
                <w:sz w:val="21"/>
                <w:szCs w:val="21"/>
                <w:lang w:eastAsia="zh-CN"/>
              </w:rPr>
              <w:t xml:space="preserve"> 24</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个显示屏，</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个摄像头</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600</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194"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高压柜、低压柜</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120kw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875</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绿化</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61</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3.2.5</w:t>
            </w:r>
            <w:r>
              <w:rPr>
                <w:rFonts w:ascii="宋体" w:eastAsia="宋体" w:hAnsi="宋体" w:cs="Calibri" w:hint="eastAsia"/>
                <w:sz w:val="21"/>
                <w:szCs w:val="21"/>
                <w:lang w:eastAsia="zh-CN"/>
              </w:rPr>
              <w:t>绿化服务”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814</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消防栓</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门岗后面，面积</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数量</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25</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监控</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9</w:t>
            </w:r>
            <w:r>
              <w:rPr>
                <w:rFonts w:ascii="宋体" w:eastAsia="宋体" w:hAnsi="宋体" w:cs="Calibri" w:hint="eastAsia"/>
                <w:sz w:val="21"/>
                <w:szCs w:val="21"/>
                <w:lang w:eastAsia="zh-CN"/>
              </w:rPr>
              <w:t>个摄像头</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11</w:t>
      </w:r>
      <w:r>
        <w:rPr>
          <w:rFonts w:ascii="宋体" w:eastAsia="宋体" w:hAnsi="宋体" w:cs="Calibri" w:hint="eastAsia"/>
          <w:b/>
          <w:bCs/>
          <w:sz w:val="21"/>
          <w:szCs w:val="21"/>
          <w:lang w:eastAsia="zh-CN"/>
        </w:rPr>
        <w:t>【国家税务总局上海市松江区第十五税务所】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11</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国家税务总局上海市松江区第十五税务所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747</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747</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E425FA">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w:t>
            </w:r>
            <w:r>
              <w:rPr>
                <w:rFonts w:hint="eastAsia"/>
                <w:sz w:val="21"/>
                <w:szCs w:val="21"/>
                <w:lang w:eastAsia="zh-CN"/>
              </w:rPr>
              <w:t>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E425FA">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w:t>
            </w:r>
            <w:r>
              <w:rPr>
                <w:rFonts w:ascii="宋体" w:eastAsia="宋体" w:hAnsi="宋体" w:cs="Calibri" w:hint="eastAsia"/>
                <w:sz w:val="21"/>
                <w:szCs w:val="21"/>
                <w:lang w:eastAsia="zh-CN"/>
              </w:rPr>
              <w:lastRenderedPageBreak/>
              <w:t>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lastRenderedPageBreak/>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E425FA">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E425FA">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石膏板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951"/>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194" w:type="dxa"/>
            <w:noWrap/>
            <w:vAlign w:val="center"/>
          </w:tcPr>
          <w:p w:rsidR="00D6002A" w:rsidRDefault="001213C9" w:rsidP="00E425FA">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玻璃幕墙</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hint="eastAsia"/>
                <w:sz w:val="21"/>
                <w:szCs w:val="21"/>
                <w:lang w:eastAsia="zh-CN"/>
              </w:rPr>
              <w:t>2</w:t>
            </w:r>
            <w:r>
              <w:rPr>
                <w:rFonts w:hint="eastAsia"/>
                <w:sz w:val="21"/>
                <w:szCs w:val="21"/>
                <w:lang w:eastAsia="zh-CN"/>
              </w:rPr>
              <w:t>个</w:t>
            </w:r>
            <w:r>
              <w:rPr>
                <w:rFonts w:hint="eastAsia"/>
                <w:lang w:eastAsia="zh-CN"/>
              </w:rPr>
              <w:t>，</w:t>
            </w:r>
            <w:r>
              <w:rPr>
                <w:rFonts w:ascii="宋体" w:eastAsia="宋体" w:hAnsi="宋体" w:cs="Calibri" w:hint="eastAsia"/>
                <w:sz w:val="21"/>
                <w:szCs w:val="21"/>
                <w:lang w:eastAsia="zh-CN"/>
              </w:rPr>
              <w:t>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46</w:t>
            </w:r>
            <w:r>
              <w:rPr>
                <w:rFonts w:ascii="宋体" w:eastAsia="宋体" w:hAnsi="宋体" w:cs="Calibri" w:hint="eastAsia"/>
                <w:sz w:val="21"/>
                <w:szCs w:val="21"/>
                <w:lang w:eastAsia="zh-CN"/>
              </w:rPr>
              <w:t>个，投影机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个，音响</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台，视频会议</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套</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100</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30</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0.8</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hint="eastAsia"/>
                <w:sz w:val="21"/>
                <w:szCs w:val="21"/>
                <w:lang w:eastAsia="zh-CN"/>
              </w:rPr>
              <w:t>1</w:t>
            </w:r>
            <w:r>
              <w:rPr>
                <w:rFonts w:hint="eastAsia"/>
                <w:sz w:val="21"/>
                <w:szCs w:val="21"/>
                <w:lang w:eastAsia="zh-CN"/>
              </w:rPr>
              <w:t>个（由园区物业管理），税务所办公点有安保人员值班</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中央空调：多联式空调系统，总功率</w:t>
            </w:r>
            <w:r>
              <w:rPr>
                <w:rFonts w:ascii="宋体" w:eastAsia="宋体" w:hAnsi="宋体" w:cs="Calibri" w:hint="eastAsia"/>
                <w:sz w:val="21"/>
                <w:szCs w:val="21"/>
                <w:lang w:eastAsia="zh-CN"/>
              </w:rPr>
              <w:t>28.8kw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3.6kw</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310</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p w:rsidR="00D6002A" w:rsidRDefault="001213C9">
      <w:pPr>
        <w:widowControl w:val="0"/>
        <w:spacing w:line="300" w:lineRule="auto"/>
        <w:ind w:firstLineChars="400" w:firstLine="840"/>
        <w:jc w:val="both"/>
        <w:rPr>
          <w:rFonts w:ascii="宋体" w:eastAsia="宋体" w:hAnsi="宋体" w:cs="Calibri"/>
          <w:sz w:val="21"/>
          <w:szCs w:val="21"/>
          <w:lang w:eastAsia="zh-CN"/>
        </w:rPr>
      </w:pPr>
      <w:r>
        <w:rPr>
          <w:rFonts w:ascii="宋体" w:eastAsia="宋体" w:hAnsi="宋体" w:cs="Calibri" w:hint="eastAsia"/>
          <w:sz w:val="21"/>
          <w:szCs w:val="21"/>
          <w:lang w:eastAsia="zh-CN"/>
        </w:rPr>
        <w:t>无。</w:t>
      </w:r>
    </w:p>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12</w:t>
      </w:r>
      <w:r>
        <w:rPr>
          <w:rFonts w:ascii="宋体" w:eastAsia="宋体" w:hAnsi="宋体" w:cs="Calibri" w:hint="eastAsia"/>
          <w:b/>
          <w:bCs/>
          <w:sz w:val="21"/>
          <w:szCs w:val="21"/>
          <w:lang w:eastAsia="zh-CN"/>
        </w:rPr>
        <w:t>【国家税务总局上海市松江区第十六税务所】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12</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国家税务总局上海市松江区第十六税务所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1153</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1153</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w:t>
            </w:r>
            <w:r>
              <w:rPr>
                <w:rFonts w:hint="eastAsia"/>
                <w:sz w:val="21"/>
                <w:szCs w:val="21"/>
                <w:lang w:eastAsia="zh-CN"/>
              </w:rPr>
              <w:t>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lastRenderedPageBreak/>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石膏版</w:t>
            </w:r>
            <w:r>
              <w:rPr>
                <w:rFonts w:ascii="宋体" w:eastAsia="宋体" w:hAnsi="宋体" w:cs="Calibri" w:hint="eastAsia"/>
                <w:sz w:val="21"/>
                <w:szCs w:val="21"/>
                <w:lang w:eastAsia="zh-CN"/>
              </w:rPr>
              <w:t>，矿棉板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外墙材质</w:t>
            </w:r>
          </w:p>
        </w:tc>
        <w:tc>
          <w:tcPr>
            <w:tcW w:w="4194"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涂料</w:t>
            </w:r>
            <w:r>
              <w:rPr>
                <w:rFonts w:ascii="宋体" w:eastAsia="宋体" w:hAnsi="宋体" w:cs="Calibri" w:hint="eastAsia"/>
                <w:sz w:val="21"/>
                <w:szCs w:val="21"/>
                <w:lang w:eastAsia="zh-CN"/>
              </w:rPr>
              <w:t>，玻璃幕墙</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22</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50</w:t>
            </w:r>
            <w:r>
              <w:rPr>
                <w:rFonts w:ascii="宋体" w:eastAsia="宋体" w:hAnsi="宋体" w:cs="Calibri" w:hint="eastAsia"/>
                <w:sz w:val="21"/>
                <w:szCs w:val="21"/>
                <w:lang w:eastAsia="zh-CN"/>
              </w:rPr>
              <w:t>个，投影机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个，话筒</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个，视频会议</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套</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162</w:t>
            </w:r>
            <w:r>
              <w:rPr>
                <w:rFonts w:ascii="宋体" w:eastAsia="宋体" w:hAnsi="宋体" w:cs="Calibri"/>
                <w:sz w:val="21"/>
                <w:szCs w:val="21"/>
                <w:lang w:eastAsia="zh-CN"/>
              </w:rPr>
              <w:t>㎡</w:t>
            </w:r>
            <w:r>
              <w:rPr>
                <w:rFonts w:ascii="宋体" w:eastAsia="宋体" w:hAnsi="宋体" w:cs="Calibri" w:hint="eastAsia"/>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108</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4.8</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40</w:t>
            </w:r>
            <w:r>
              <w:rPr>
                <w:rFonts w:ascii="宋体" w:eastAsia="宋体" w:hAnsi="宋体" w:cs="Calibri" w:hint="eastAsia"/>
                <w:sz w:val="21"/>
                <w:szCs w:val="21"/>
                <w:lang w:eastAsia="zh-CN"/>
              </w:rPr>
              <w:t>个</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电梯</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客梯</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部，功率</w:t>
            </w:r>
            <w:r>
              <w:rPr>
                <w:rFonts w:ascii="宋体" w:eastAsia="宋体" w:hAnsi="宋体" w:cs="Calibri" w:hint="eastAsia"/>
                <w:sz w:val="21"/>
                <w:szCs w:val="21"/>
                <w:lang w:eastAsia="zh-CN"/>
              </w:rPr>
              <w:t>14kw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多联式空调系统</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中央空调总功率</w:t>
            </w:r>
            <w:r>
              <w:rPr>
                <w:rFonts w:ascii="宋体" w:eastAsia="宋体" w:hAnsi="宋体" w:cs="Calibri" w:hint="eastAsia"/>
                <w:sz w:val="21"/>
                <w:szCs w:val="21"/>
                <w:lang w:eastAsia="zh-CN"/>
              </w:rPr>
              <w:t>86.40kw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11</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总功率</w:t>
            </w:r>
            <w:r>
              <w:rPr>
                <w:rFonts w:ascii="宋体" w:eastAsia="宋体" w:hAnsi="宋体" w:cs="Calibri" w:hint="eastAsia"/>
                <w:sz w:val="21"/>
                <w:szCs w:val="21"/>
                <w:lang w:eastAsia="zh-CN"/>
              </w:rPr>
              <w:t>38.7kw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19</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28.8kw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路面有</w:t>
            </w:r>
            <w:r>
              <w:rPr>
                <w:rFonts w:ascii="宋体" w:hAnsi="宋体" w:cs="Calibri" w:hint="eastAsia"/>
                <w:sz w:val="21"/>
                <w:szCs w:val="21"/>
                <w:lang w:eastAsia="zh-CN"/>
              </w:rPr>
              <w:t>雨水</w:t>
            </w:r>
            <w:r>
              <w:rPr>
                <w:rFonts w:ascii="宋体" w:eastAsia="宋体" w:hAnsi="宋体" w:cs="Calibri" w:hint="eastAsia"/>
                <w:sz w:val="21"/>
                <w:szCs w:val="21"/>
                <w:lang w:eastAsia="zh-CN"/>
              </w:rPr>
              <w:t>井，雨季时定期</w:t>
            </w:r>
            <w:r>
              <w:rPr>
                <w:rFonts w:ascii="宋体" w:hAnsi="宋体" w:cs="Calibri" w:hint="eastAsia"/>
                <w:sz w:val="21"/>
                <w:szCs w:val="21"/>
                <w:lang w:eastAsia="zh-CN"/>
              </w:rPr>
              <w:t>巡检清理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90"/>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税务所安全指示灯</w:t>
            </w:r>
            <w:r>
              <w:rPr>
                <w:rFonts w:ascii="宋体" w:eastAsia="宋体" w:hAnsi="宋体" w:cs="Calibri" w:hint="eastAsia"/>
                <w:sz w:val="21"/>
                <w:szCs w:val="21"/>
                <w:lang w:eastAsia="zh-CN"/>
              </w:rPr>
              <w:t xml:space="preserve">21 </w:t>
            </w:r>
            <w:proofErr w:type="gramStart"/>
            <w:r>
              <w:rPr>
                <w:rFonts w:ascii="宋体" w:eastAsia="宋体" w:hAnsi="宋体" w:cs="Calibri" w:hint="eastAsia"/>
                <w:sz w:val="21"/>
                <w:szCs w:val="21"/>
                <w:lang w:eastAsia="zh-CN"/>
              </w:rPr>
              <w:t>个</w:t>
            </w:r>
            <w:proofErr w:type="gramEnd"/>
            <w:r>
              <w:rPr>
                <w:rFonts w:ascii="宋体" w:eastAsia="宋体" w:hAnsi="宋体" w:cs="Calibri" w:hint="eastAsia"/>
                <w:sz w:val="21"/>
                <w:szCs w:val="21"/>
                <w:lang w:eastAsia="zh-CN"/>
              </w:rPr>
              <w:t>，灭火器</w:t>
            </w:r>
            <w:r>
              <w:rPr>
                <w:rFonts w:ascii="宋体" w:eastAsia="宋体" w:hAnsi="宋体" w:cs="Calibri" w:hint="eastAsia"/>
                <w:sz w:val="21"/>
                <w:szCs w:val="21"/>
                <w:lang w:eastAsia="zh-CN"/>
              </w:rPr>
              <w:t xml:space="preserve"> 48 </w:t>
            </w:r>
            <w:proofErr w:type="gramStart"/>
            <w:r>
              <w:rPr>
                <w:rFonts w:ascii="宋体" w:eastAsia="宋体" w:hAnsi="宋体" w:cs="Calibri" w:hint="eastAsia"/>
                <w:sz w:val="21"/>
                <w:szCs w:val="21"/>
                <w:lang w:eastAsia="zh-CN"/>
              </w:rPr>
              <w:t>个</w:t>
            </w:r>
            <w:proofErr w:type="gramEnd"/>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个显示屏、</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个摄像头</w:t>
            </w:r>
            <w:r>
              <w:rPr>
                <w:rFonts w:ascii="宋体" w:eastAsia="宋体" w:hAnsi="宋体" w:cs="Calibri" w:hint="eastAsia"/>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279</w:t>
            </w:r>
            <w:r>
              <w:rPr>
                <w:rFonts w:ascii="宋体" w:eastAsia="宋体" w:hAnsi="宋体" w:cs="Calibri" w:hint="eastAsia"/>
                <w:sz w:val="21"/>
                <w:szCs w:val="21"/>
                <w:lang w:eastAsia="zh-CN"/>
              </w:rPr>
              <w:t>只（</w:t>
            </w:r>
            <w:r>
              <w:rPr>
                <w:rFonts w:ascii="宋体" w:eastAsia="宋体" w:hAnsi="宋体" w:cs="Calibri"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w:t>
            </w:r>
            <w:r>
              <w:rPr>
                <w:rFonts w:ascii="宋体" w:eastAsia="宋体" w:hAnsi="宋体" w:cs="Calibri" w:hint="eastAsia"/>
                <w:sz w:val="21"/>
                <w:szCs w:val="21"/>
                <w:lang w:eastAsia="zh-CN"/>
              </w:rPr>
              <w:lastRenderedPageBreak/>
              <w:t>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高压柜</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个、低压柜</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120kw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656</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绿化</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220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3.2.5</w:t>
            </w:r>
            <w:r>
              <w:rPr>
                <w:rFonts w:ascii="宋体" w:eastAsia="宋体" w:hAnsi="宋体" w:cs="Calibri" w:hint="eastAsia"/>
                <w:sz w:val="21"/>
                <w:szCs w:val="21"/>
                <w:lang w:eastAsia="zh-CN"/>
              </w:rPr>
              <w:t>绿化服务”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436</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门岗西南角，面积</w:t>
            </w:r>
            <w:r>
              <w:rPr>
                <w:rFonts w:ascii="宋体" w:eastAsia="宋体" w:hAnsi="宋体" w:cs="Calibri" w:hint="eastAsia"/>
                <w:sz w:val="21"/>
                <w:szCs w:val="21"/>
                <w:lang w:eastAsia="zh-CN"/>
              </w:rPr>
              <w:t>6</w:t>
            </w:r>
            <w:r>
              <w:rPr>
                <w:rFonts w:ascii="宋体" w:eastAsia="宋体" w:hAnsi="宋体" w:cs="Calibri"/>
                <w:sz w:val="21"/>
                <w:szCs w:val="21"/>
                <w:lang w:eastAsia="zh-CN"/>
              </w:rPr>
              <w:t>㎡</w:t>
            </w:r>
            <w:r>
              <w:rPr>
                <w:rFonts w:hint="eastAsia"/>
                <w:lang w:eastAsia="zh-CN"/>
              </w:rPr>
              <w:t>，</w:t>
            </w:r>
            <w:r>
              <w:rPr>
                <w:rFonts w:ascii="宋体" w:eastAsia="宋体" w:hAnsi="宋体" w:cs="Calibri" w:hint="eastAsia"/>
                <w:sz w:val="21"/>
                <w:szCs w:val="21"/>
                <w:lang w:eastAsia="zh-CN"/>
              </w:rPr>
              <w:t>数量</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80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监控</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个摄像头</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13</w:t>
      </w:r>
      <w:r>
        <w:rPr>
          <w:rFonts w:ascii="宋体" w:eastAsia="宋体" w:hAnsi="宋体" w:cs="Calibri" w:hint="eastAsia"/>
          <w:b/>
          <w:bCs/>
          <w:sz w:val="21"/>
          <w:szCs w:val="21"/>
          <w:lang w:eastAsia="zh-CN"/>
        </w:rPr>
        <w:t>【国家税务总局上海市松江区第十七税务所】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298"/>
        <w:gridCol w:w="2536"/>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298"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53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13</w:t>
            </w:r>
            <w:r>
              <w:rPr>
                <w:rFonts w:ascii="宋体" w:eastAsia="宋体" w:hAnsi="宋体" w:cs="宋体" w:hint="eastAsia"/>
                <w:sz w:val="21"/>
                <w:szCs w:val="21"/>
                <w:lang w:eastAsia="zh-CN"/>
              </w:rPr>
              <w:t>名称</w:t>
            </w:r>
          </w:p>
        </w:tc>
        <w:tc>
          <w:tcPr>
            <w:tcW w:w="429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国家税务总局上海市松江区第十七税务所</w:t>
            </w:r>
          </w:p>
        </w:tc>
        <w:tc>
          <w:tcPr>
            <w:tcW w:w="2536"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29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910</w:t>
            </w:r>
            <w:r>
              <w:rPr>
                <w:rFonts w:ascii="宋体" w:eastAsia="宋体" w:hAnsi="宋体" w:cs="Calibri"/>
                <w:sz w:val="21"/>
                <w:szCs w:val="21"/>
              </w:rPr>
              <w:t>㎡</w:t>
            </w:r>
          </w:p>
        </w:tc>
        <w:tc>
          <w:tcPr>
            <w:tcW w:w="2536"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29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910</w:t>
            </w:r>
            <w:r>
              <w:rPr>
                <w:rFonts w:ascii="宋体" w:eastAsia="宋体" w:hAnsi="宋体" w:cs="Calibri"/>
                <w:sz w:val="21"/>
                <w:szCs w:val="21"/>
              </w:rPr>
              <w:t>㎡</w:t>
            </w:r>
          </w:p>
        </w:tc>
        <w:tc>
          <w:tcPr>
            <w:tcW w:w="253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298"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hAnsi="宋体" w:cs="Calibri" w:hint="eastAsia"/>
                <w:sz w:val="21"/>
                <w:szCs w:val="21"/>
                <w:lang w:eastAsia="zh-CN"/>
              </w:rPr>
              <w:t>木门、防火门、铝合金门、玻璃移门</w:t>
            </w:r>
          </w:p>
        </w:tc>
        <w:tc>
          <w:tcPr>
            <w:tcW w:w="2536"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298" w:type="dxa"/>
            <w:noWrap/>
            <w:vAlign w:val="center"/>
          </w:tcPr>
          <w:p w:rsidR="00D6002A" w:rsidRDefault="001213C9" w:rsidP="00844703">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环氧地坪</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298"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298" w:type="dxa"/>
            <w:noWrap/>
            <w:vAlign w:val="center"/>
          </w:tcPr>
          <w:p w:rsidR="00D6002A" w:rsidRDefault="001213C9" w:rsidP="00844703">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29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40</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136</w:t>
            </w:r>
            <w:r>
              <w:rPr>
                <w:rFonts w:ascii="宋体" w:eastAsia="宋体" w:hAnsi="宋体" w:cs="Calibri" w:hint="eastAsia"/>
                <w:sz w:val="21"/>
                <w:szCs w:val="21"/>
                <w:lang w:eastAsia="zh-CN"/>
              </w:rPr>
              <w:t>个</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298"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60</w:t>
            </w:r>
            <w:r>
              <w:rPr>
                <w:rFonts w:ascii="宋体" w:eastAsia="宋体" w:hAnsi="宋体" w:cs="Calibri"/>
                <w:sz w:val="21"/>
                <w:szCs w:val="21"/>
                <w:lang w:eastAsia="zh-CN"/>
              </w:rPr>
              <w:t>㎡</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29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273.6</w:t>
            </w:r>
            <w:r>
              <w:rPr>
                <w:rFonts w:ascii="宋体" w:eastAsia="宋体" w:hAnsi="宋体" w:cs="Calibri"/>
                <w:sz w:val="21"/>
                <w:szCs w:val="21"/>
              </w:rPr>
              <w:t>㎡</w:t>
            </w:r>
          </w:p>
        </w:tc>
        <w:tc>
          <w:tcPr>
            <w:tcW w:w="253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w:t>
            </w:r>
            <w:r>
              <w:rPr>
                <w:rFonts w:ascii="宋体" w:eastAsia="宋体" w:hAnsi="宋体" w:cs="Calibri" w:hint="eastAsia"/>
                <w:sz w:val="21"/>
                <w:szCs w:val="21"/>
              </w:rPr>
              <w:lastRenderedPageBreak/>
              <w:t>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lastRenderedPageBreak/>
              <w:t>各垃圾存放点</w:t>
            </w:r>
            <w:r>
              <w:rPr>
                <w:rFonts w:ascii="宋体" w:eastAsia="宋体" w:hAnsi="宋体" w:cs="Calibri" w:hint="eastAsia"/>
                <w:sz w:val="21"/>
                <w:szCs w:val="21"/>
              </w:rPr>
              <w:lastRenderedPageBreak/>
              <w:t>位置</w:t>
            </w:r>
          </w:p>
        </w:tc>
        <w:tc>
          <w:tcPr>
            <w:tcW w:w="4298"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lastRenderedPageBreak/>
              <w:t>垃圾存放点</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4.8</w:t>
            </w:r>
            <w:r>
              <w:rPr>
                <w:rFonts w:ascii="宋体" w:eastAsia="宋体" w:hAnsi="宋体" w:cs="Calibri"/>
                <w:sz w:val="21"/>
                <w:szCs w:val="21"/>
                <w:lang w:eastAsia="zh-CN"/>
              </w:rPr>
              <w:t>㎡</w:t>
            </w:r>
          </w:p>
        </w:tc>
        <w:tc>
          <w:tcPr>
            <w:tcW w:w="253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lastRenderedPageBreak/>
              <w:t>车位数</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地下车位数</w:t>
            </w:r>
          </w:p>
        </w:tc>
        <w:tc>
          <w:tcPr>
            <w:tcW w:w="429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32</w:t>
            </w:r>
            <w:r>
              <w:rPr>
                <w:rFonts w:ascii="宋体" w:eastAsia="宋体" w:hAnsi="宋体" w:cs="Calibri" w:hint="eastAsia"/>
                <w:sz w:val="21"/>
                <w:szCs w:val="21"/>
                <w:lang w:eastAsia="zh-CN"/>
              </w:rPr>
              <w:t>个</w:t>
            </w:r>
          </w:p>
        </w:tc>
        <w:tc>
          <w:tcPr>
            <w:tcW w:w="253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29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w:t>
            </w:r>
          </w:p>
        </w:tc>
        <w:tc>
          <w:tcPr>
            <w:tcW w:w="253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6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298"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53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298" w:type="dxa"/>
            <w:noWrap/>
            <w:vAlign w:val="center"/>
          </w:tcPr>
          <w:p w:rsidR="00D6002A" w:rsidRDefault="001213C9">
            <w:pPr>
              <w:rPr>
                <w:rFonts w:ascii="宋体" w:hAnsi="宋体" w:cs="Calibri"/>
                <w:sz w:val="21"/>
                <w:szCs w:val="21"/>
                <w:lang w:eastAsia="zh-CN"/>
              </w:rPr>
            </w:pPr>
            <w:r>
              <w:rPr>
                <w:rFonts w:hint="eastAsia"/>
                <w:sz w:val="21"/>
                <w:szCs w:val="21"/>
                <w:lang w:eastAsia="zh-CN"/>
              </w:rPr>
              <w:t>1</w:t>
            </w:r>
            <w:r>
              <w:rPr>
                <w:rFonts w:hint="eastAsia"/>
                <w:sz w:val="21"/>
                <w:szCs w:val="21"/>
                <w:lang w:eastAsia="zh-CN"/>
              </w:rPr>
              <w:t>个</w:t>
            </w:r>
            <w:r>
              <w:rPr>
                <w:rFonts w:hint="eastAsia"/>
                <w:sz w:val="21"/>
                <w:szCs w:val="21"/>
                <w:lang w:eastAsia="zh-CN"/>
              </w:rPr>
              <w:t xml:space="preserve"> </w:t>
            </w:r>
          </w:p>
        </w:tc>
        <w:tc>
          <w:tcPr>
            <w:tcW w:w="253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电梯</w:t>
            </w:r>
            <w:r>
              <w:rPr>
                <w:rFonts w:ascii="宋体" w:eastAsia="宋体" w:hAnsi="宋体" w:cs="Calibri" w:hint="eastAsia"/>
                <w:sz w:val="21"/>
                <w:szCs w:val="21"/>
              </w:rPr>
              <w:t>系统</w:t>
            </w:r>
          </w:p>
        </w:tc>
        <w:tc>
          <w:tcPr>
            <w:tcW w:w="4298"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eastAsia="宋体" w:hAnsi="宋体" w:cs="Calibri" w:hint="eastAsia"/>
                <w:sz w:val="21"/>
                <w:szCs w:val="21"/>
                <w:lang w:eastAsia="zh-CN"/>
              </w:rPr>
              <w:t>客梯</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部，总功率</w:t>
            </w:r>
            <w:r>
              <w:rPr>
                <w:rFonts w:ascii="宋体" w:eastAsia="宋体" w:hAnsi="宋体" w:cs="宋体" w:hint="eastAsia"/>
                <w:sz w:val="21"/>
                <w:szCs w:val="21"/>
                <w:lang w:eastAsia="zh-CN"/>
              </w:rPr>
              <w:t>30KW</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29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中央空调：多联式空调系统，总功率</w:t>
            </w:r>
            <w:r>
              <w:rPr>
                <w:rFonts w:ascii="宋体" w:eastAsia="宋体" w:hAnsi="宋体" w:cs="Calibri" w:hint="eastAsia"/>
                <w:sz w:val="21"/>
                <w:szCs w:val="21"/>
                <w:lang w:eastAsia="zh-CN"/>
              </w:rPr>
              <w:t>216kw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2.7kw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12.6kw</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298"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hAnsi="宋体" w:cs="Calibri" w:hint="eastAsia"/>
                <w:sz w:val="21"/>
                <w:szCs w:val="21"/>
                <w:lang w:eastAsia="zh-CN"/>
              </w:rPr>
              <w:t>排水系统：污水泵、集水井、控制箱、污水处理等设备</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给排水设备：</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4400kw</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298" w:type="dxa"/>
            <w:noWrap/>
            <w:vAlign w:val="center"/>
          </w:tcPr>
          <w:p w:rsidR="00D6002A" w:rsidRDefault="001213C9">
            <w:pPr>
              <w:rPr>
                <w:rFonts w:ascii="宋体" w:hAnsi="宋体" w:cs="Calibri"/>
                <w:sz w:val="21"/>
                <w:szCs w:val="21"/>
                <w:lang w:eastAsia="zh-CN"/>
              </w:rPr>
            </w:pPr>
            <w:r>
              <w:rPr>
                <w:rFonts w:ascii="宋体" w:hAnsi="宋体" w:cs="Calibri" w:hint="eastAsia"/>
                <w:sz w:val="21"/>
                <w:szCs w:val="21"/>
                <w:lang w:eastAsia="zh-CN"/>
              </w:rPr>
              <w:t>消防设备：</w:t>
            </w:r>
            <w:r>
              <w:rPr>
                <w:rFonts w:ascii="宋体" w:hAnsi="宋体" w:cs="Calibri" w:hint="eastAsia"/>
                <w:sz w:val="21"/>
                <w:szCs w:val="21"/>
                <w:lang w:eastAsia="zh-CN"/>
              </w:rPr>
              <w:t>1</w:t>
            </w:r>
            <w:r>
              <w:rPr>
                <w:rFonts w:ascii="宋体" w:hAnsi="宋体" w:cs="Calibri" w:hint="eastAsia"/>
                <w:sz w:val="21"/>
                <w:szCs w:val="21"/>
                <w:lang w:eastAsia="zh-CN"/>
              </w:rPr>
              <w:t>套</w:t>
            </w:r>
          </w:p>
          <w:p w:rsidR="00D6002A" w:rsidRDefault="001213C9">
            <w:pPr>
              <w:widowControl w:val="0"/>
              <w:spacing w:line="300" w:lineRule="auto"/>
              <w:jc w:val="both"/>
              <w:rPr>
                <w:rFonts w:ascii="宋体" w:eastAsia="宋体" w:hAnsi="宋体" w:cs="Calibri"/>
                <w:sz w:val="21"/>
                <w:szCs w:val="21"/>
                <w:lang w:eastAsia="zh-CN"/>
              </w:rPr>
            </w:pPr>
            <w:r>
              <w:rPr>
                <w:rFonts w:ascii="宋体" w:hAnsi="宋体" w:cs="宋体" w:hint="eastAsia"/>
                <w:sz w:val="21"/>
                <w:szCs w:val="21"/>
                <w:lang w:eastAsia="zh-CN"/>
              </w:rPr>
              <w:t>税务所</w:t>
            </w:r>
            <w:r>
              <w:rPr>
                <w:rFonts w:ascii="宋体" w:hAnsi="宋体" w:cs="Calibri" w:hint="eastAsia"/>
                <w:sz w:val="21"/>
                <w:szCs w:val="21"/>
                <w:lang w:eastAsia="zh-CN"/>
              </w:rPr>
              <w:t>安全指示灯</w:t>
            </w:r>
            <w:r>
              <w:rPr>
                <w:rFonts w:ascii="宋体" w:hAnsi="宋体" w:cs="Calibri" w:hint="eastAsia"/>
                <w:sz w:val="21"/>
                <w:szCs w:val="21"/>
                <w:lang w:eastAsia="zh-CN"/>
              </w:rPr>
              <w:t>30</w:t>
            </w:r>
            <w:r>
              <w:rPr>
                <w:rFonts w:ascii="宋体" w:hAnsi="宋体" w:cs="Calibri" w:hint="eastAsia"/>
                <w:sz w:val="21"/>
                <w:szCs w:val="21"/>
                <w:lang w:eastAsia="zh-CN"/>
              </w:rPr>
              <w:t>个</w:t>
            </w:r>
            <w:r>
              <w:rPr>
                <w:rFonts w:ascii="宋体" w:hAnsi="宋体" w:cs="Calibri" w:hint="eastAsia"/>
                <w:sz w:val="21"/>
                <w:szCs w:val="21"/>
                <w:lang w:eastAsia="zh-CN"/>
              </w:rPr>
              <w:t xml:space="preserve"> </w:t>
            </w:r>
            <w:r>
              <w:rPr>
                <w:rFonts w:ascii="宋体" w:hAnsi="宋体" w:cs="Calibri" w:hint="eastAsia"/>
                <w:sz w:val="21"/>
                <w:szCs w:val="21"/>
                <w:lang w:eastAsia="zh-CN"/>
              </w:rPr>
              <w:t>应急照明</w:t>
            </w:r>
            <w:r>
              <w:rPr>
                <w:rFonts w:ascii="宋体" w:hAnsi="宋体" w:cs="Calibri" w:hint="eastAsia"/>
                <w:sz w:val="21"/>
                <w:szCs w:val="21"/>
                <w:lang w:eastAsia="zh-CN"/>
              </w:rPr>
              <w:t>15</w:t>
            </w:r>
            <w:r>
              <w:rPr>
                <w:rFonts w:ascii="宋体" w:hAnsi="宋体" w:cs="Calibri" w:hint="eastAsia"/>
                <w:sz w:val="21"/>
                <w:szCs w:val="21"/>
                <w:lang w:eastAsia="zh-CN"/>
              </w:rPr>
              <w:t>个，室内消火栓</w:t>
            </w:r>
            <w:r>
              <w:rPr>
                <w:rFonts w:ascii="宋体" w:hAnsi="宋体" w:cs="Calibri" w:hint="eastAsia"/>
                <w:sz w:val="21"/>
                <w:szCs w:val="21"/>
                <w:lang w:eastAsia="zh-CN"/>
              </w:rPr>
              <w:t>21</w:t>
            </w:r>
            <w:r>
              <w:rPr>
                <w:rFonts w:ascii="宋体" w:hAnsi="宋体" w:cs="Calibri" w:hint="eastAsia"/>
                <w:sz w:val="21"/>
                <w:szCs w:val="21"/>
                <w:lang w:eastAsia="zh-CN"/>
              </w:rPr>
              <w:t>个，灭火器</w:t>
            </w:r>
            <w:r>
              <w:rPr>
                <w:rFonts w:ascii="宋体" w:hAnsi="宋体" w:cs="Calibri" w:hint="eastAsia"/>
                <w:sz w:val="21"/>
                <w:szCs w:val="21"/>
                <w:lang w:eastAsia="zh-CN"/>
              </w:rPr>
              <w:t>64</w:t>
            </w:r>
            <w:r>
              <w:rPr>
                <w:rFonts w:ascii="宋体" w:hAnsi="宋体" w:cs="Calibri" w:hint="eastAsia"/>
                <w:sz w:val="21"/>
                <w:szCs w:val="21"/>
                <w:lang w:eastAsia="zh-CN"/>
              </w:rPr>
              <w:t>个</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298" w:type="dxa"/>
            <w:noWrap/>
            <w:vAlign w:val="center"/>
          </w:tcPr>
          <w:p w:rsidR="00D6002A" w:rsidRDefault="001213C9">
            <w:pPr>
              <w:widowControl w:val="0"/>
              <w:spacing w:line="300" w:lineRule="auto"/>
              <w:jc w:val="both"/>
              <w:rPr>
                <w:lang w:eastAsia="zh-CN"/>
              </w:rPr>
            </w:pPr>
            <w:r>
              <w:rPr>
                <w:rFonts w:ascii="宋体" w:hAnsi="宋体" w:cs="Calibri" w:hint="eastAsia"/>
                <w:sz w:val="21"/>
                <w:szCs w:val="21"/>
                <w:lang w:eastAsia="zh-CN"/>
              </w:rPr>
              <w:t>3</w:t>
            </w:r>
            <w:r>
              <w:rPr>
                <w:rFonts w:ascii="宋体" w:hAnsi="宋体" w:cs="Calibri" w:hint="eastAsia"/>
                <w:sz w:val="21"/>
                <w:szCs w:val="21"/>
                <w:lang w:eastAsia="zh-CN"/>
              </w:rPr>
              <w:t>个显示屏、</w:t>
            </w:r>
            <w:r>
              <w:rPr>
                <w:rFonts w:ascii="宋体" w:hAnsi="宋体" w:cs="Calibri" w:hint="eastAsia"/>
                <w:sz w:val="21"/>
                <w:szCs w:val="21"/>
                <w:lang w:eastAsia="zh-CN"/>
              </w:rPr>
              <w:t>31</w:t>
            </w:r>
            <w:r>
              <w:rPr>
                <w:rFonts w:ascii="宋体" w:hAnsi="宋体" w:cs="Calibri" w:hint="eastAsia"/>
                <w:sz w:val="21"/>
                <w:szCs w:val="21"/>
                <w:lang w:eastAsia="zh-CN"/>
              </w:rPr>
              <w:t>个摄像头</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29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568</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LED</w:t>
            </w:r>
            <w:r>
              <w:rPr>
                <w:rFonts w:hint="eastAsia"/>
                <w:sz w:val="21"/>
                <w:szCs w:val="21"/>
                <w:lang w:eastAsia="zh-CN"/>
              </w:rPr>
              <w:t>灯，白炽灯）</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298"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高压柜、低压柜</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165kw</w:t>
            </w:r>
          </w:p>
        </w:tc>
        <w:tc>
          <w:tcPr>
            <w:tcW w:w="253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p w:rsidR="00D6002A" w:rsidRDefault="001213C9">
      <w:pPr>
        <w:widowControl w:val="0"/>
        <w:spacing w:line="300" w:lineRule="auto"/>
        <w:ind w:firstLineChars="400" w:firstLine="840"/>
        <w:jc w:val="both"/>
        <w:rPr>
          <w:rFonts w:ascii="宋体" w:eastAsia="宋体" w:hAnsi="宋体" w:cs="Calibri"/>
          <w:sz w:val="21"/>
          <w:szCs w:val="21"/>
          <w:lang w:eastAsia="zh-CN"/>
        </w:rPr>
      </w:pP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无。</w:t>
      </w:r>
    </w:p>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14</w:t>
      </w:r>
      <w:r>
        <w:rPr>
          <w:rFonts w:ascii="宋体" w:eastAsia="宋体" w:hAnsi="宋体" w:cs="Calibri" w:hint="eastAsia"/>
          <w:b/>
          <w:bCs/>
          <w:sz w:val="21"/>
          <w:szCs w:val="21"/>
          <w:lang w:eastAsia="zh-CN"/>
        </w:rPr>
        <w:t>【国家税务总局上海市松江区第十九税务所】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14</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国家税务总局上海市松江区第十九税务所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700</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700</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784E7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w:t>
            </w:r>
            <w:r>
              <w:rPr>
                <w:rFonts w:hint="eastAsia"/>
                <w:sz w:val="21"/>
                <w:szCs w:val="21"/>
                <w:lang w:eastAsia="zh-CN"/>
              </w:rPr>
              <w:t>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lastRenderedPageBreak/>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784E7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784E7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784E76">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石膏板</w:t>
            </w:r>
            <w:r>
              <w:rPr>
                <w:rFonts w:ascii="宋体" w:eastAsia="宋体" w:hAnsi="宋体" w:cs="Calibri" w:hint="eastAsia"/>
                <w:sz w:val="21"/>
                <w:szCs w:val="21"/>
                <w:lang w:eastAsia="zh-CN"/>
              </w:rPr>
              <w:t>，矿棉版</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45</w:t>
            </w:r>
            <w:r>
              <w:rPr>
                <w:rFonts w:ascii="宋体" w:eastAsia="宋体" w:hAnsi="宋体" w:cs="Calibri" w:hint="eastAsia"/>
                <w:sz w:val="21"/>
                <w:szCs w:val="21"/>
                <w:lang w:eastAsia="zh-CN"/>
              </w:rPr>
              <w:t>个，投影机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台，话筒</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个，视频系统</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套</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90</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63</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组（每组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1.6</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园区物业管理</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hint="eastAsia"/>
                <w:sz w:val="21"/>
                <w:szCs w:val="21"/>
                <w:lang w:eastAsia="zh-CN"/>
              </w:rPr>
              <w:t>1</w:t>
            </w:r>
            <w:r>
              <w:rPr>
                <w:rFonts w:hint="eastAsia"/>
                <w:sz w:val="21"/>
                <w:szCs w:val="21"/>
                <w:lang w:eastAsia="zh-CN"/>
              </w:rPr>
              <w:t>个（由园区物业管理），税务所大厅有安保人员值班</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80</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LED</w:t>
            </w:r>
            <w:r>
              <w:rPr>
                <w:rFonts w:hint="eastAsia"/>
                <w:sz w:val="21"/>
                <w:szCs w:val="21"/>
                <w:lang w:eastAsia="zh-CN"/>
              </w:rPr>
              <w:t>灯、白炽灯）</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p w:rsidR="00D6002A" w:rsidRDefault="001213C9">
      <w:pPr>
        <w:widowControl w:val="0"/>
        <w:spacing w:line="300" w:lineRule="auto"/>
        <w:ind w:firstLineChars="400" w:firstLine="840"/>
        <w:jc w:val="both"/>
        <w:rPr>
          <w:rFonts w:ascii="宋体" w:eastAsia="宋体" w:hAnsi="宋体" w:cs="Calibri"/>
          <w:sz w:val="21"/>
          <w:szCs w:val="21"/>
          <w:lang w:eastAsia="zh-CN"/>
        </w:rPr>
      </w:pPr>
      <w:r>
        <w:rPr>
          <w:rFonts w:ascii="宋体" w:eastAsia="宋体" w:hAnsi="宋体" w:cs="Calibri" w:hint="eastAsia"/>
          <w:sz w:val="21"/>
          <w:szCs w:val="21"/>
          <w:lang w:eastAsia="zh-CN"/>
        </w:rPr>
        <w:t>无。</w:t>
      </w:r>
    </w:p>
    <w:p w:rsidR="00D6002A" w:rsidRDefault="00D6002A">
      <w:pPr>
        <w:widowControl w:val="0"/>
        <w:spacing w:line="300" w:lineRule="auto"/>
        <w:jc w:val="both"/>
        <w:rPr>
          <w:rFonts w:ascii="宋体" w:eastAsia="宋体" w:hAnsi="宋体" w:cs="Calibri"/>
          <w:b/>
          <w:bCs/>
          <w:sz w:val="21"/>
          <w:szCs w:val="21"/>
          <w:lang w:eastAsia="zh-CN"/>
        </w:rPr>
      </w:pPr>
    </w:p>
    <w:p w:rsidR="00D6002A" w:rsidRDefault="001213C9">
      <w:pPr>
        <w:widowControl w:val="0"/>
        <w:spacing w:line="300" w:lineRule="auto"/>
        <w:jc w:val="both"/>
        <w:rPr>
          <w:rFonts w:ascii="宋体" w:eastAsia="宋体" w:hAnsi="宋体" w:cs="Calibri"/>
          <w:b/>
          <w:bCs/>
          <w:sz w:val="21"/>
          <w:szCs w:val="21"/>
          <w:lang w:eastAsia="zh-CN"/>
        </w:rPr>
      </w:pPr>
      <w:r>
        <w:rPr>
          <w:rFonts w:ascii="宋体" w:eastAsia="宋体" w:hAnsi="宋体" w:cs="Calibri"/>
          <w:b/>
          <w:bCs/>
          <w:sz w:val="21"/>
          <w:szCs w:val="21"/>
          <w:lang w:eastAsia="zh-CN"/>
        </w:rPr>
        <w:t>1.2.2.1.</w:t>
      </w:r>
      <w:r>
        <w:rPr>
          <w:rFonts w:ascii="宋体" w:eastAsia="宋体" w:hAnsi="宋体" w:cs="Calibri" w:hint="eastAsia"/>
          <w:b/>
          <w:bCs/>
          <w:sz w:val="21"/>
          <w:szCs w:val="21"/>
          <w:lang w:eastAsia="zh-CN"/>
        </w:rPr>
        <w:t>15</w:t>
      </w:r>
      <w:r>
        <w:rPr>
          <w:rFonts w:ascii="宋体" w:eastAsia="宋体" w:hAnsi="宋体" w:cs="Calibri" w:hint="eastAsia"/>
          <w:b/>
          <w:bCs/>
          <w:sz w:val="21"/>
          <w:szCs w:val="21"/>
          <w:lang w:eastAsia="zh-CN"/>
        </w:rPr>
        <w:t>【国家税务总局上海市松江区第二十税务所】</w:t>
      </w:r>
    </w:p>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）物业管理（建筑物）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87"/>
        <w:gridCol w:w="4194"/>
        <w:gridCol w:w="2640"/>
      </w:tblGrid>
      <w:tr w:rsidR="00D6002A">
        <w:trPr>
          <w:trHeight w:val="454"/>
        </w:trPr>
        <w:tc>
          <w:tcPr>
            <w:tcW w:w="2408" w:type="dxa"/>
            <w:gridSpan w:val="2"/>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419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2640"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2408" w:type="dxa"/>
            <w:gridSpan w:val="2"/>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宋体" w:hint="eastAsia"/>
                <w:sz w:val="21"/>
                <w:szCs w:val="21"/>
                <w:lang w:eastAsia="zh-CN"/>
              </w:rPr>
              <w:t>建筑</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名称</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国家税务总局上海市松江区第二十税务所</w:t>
            </w:r>
          </w:p>
        </w:tc>
        <w:tc>
          <w:tcPr>
            <w:tcW w:w="2640" w:type="dxa"/>
            <w:noWrap/>
            <w:vAlign w:val="center"/>
          </w:tcPr>
          <w:p w:rsidR="00D6002A" w:rsidRDefault="00D6002A">
            <w:pPr>
              <w:widowControl w:val="0"/>
              <w:spacing w:line="300" w:lineRule="auto"/>
              <w:jc w:val="both"/>
              <w:rPr>
                <w:rFonts w:ascii="宋体" w:eastAsia="宋体" w:hAnsi="宋体" w:cs="楷体"/>
                <w:sz w:val="21"/>
                <w:szCs w:val="21"/>
                <w:lang w:eastAsia="zh-CN"/>
              </w:rPr>
            </w:pP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总面积</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建筑面积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2225.34</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需保洁面积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2225.34</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门窗</w:t>
            </w:r>
            <w:r>
              <w:rPr>
                <w:rFonts w:ascii="宋体" w:eastAsia="宋体" w:hAnsi="宋体" w:cs="Calibri"/>
                <w:sz w:val="21"/>
                <w:szCs w:val="21"/>
              </w:rPr>
              <w:t>材质</w:t>
            </w:r>
          </w:p>
        </w:tc>
        <w:tc>
          <w:tcPr>
            <w:tcW w:w="4194" w:type="dxa"/>
            <w:noWrap/>
            <w:vAlign w:val="center"/>
          </w:tcPr>
          <w:p w:rsidR="00D6002A" w:rsidRDefault="001213C9" w:rsidP="00C66CB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木门、铝合金门，铝合金窗</w:t>
            </w:r>
          </w:p>
        </w:tc>
        <w:tc>
          <w:tcPr>
            <w:tcW w:w="2640" w:type="dxa"/>
            <w:noWrap/>
            <w:vAlign w:val="center"/>
          </w:tcPr>
          <w:p w:rsidR="00D6002A" w:rsidRDefault="001213C9">
            <w:pPr>
              <w:widowControl w:val="0"/>
              <w:spacing w:line="300" w:lineRule="auto"/>
              <w:jc w:val="both"/>
              <w:rPr>
                <w:rFonts w:ascii="宋体" w:eastAsia="宋体" w:hAnsi="宋体" w:cs="楷体"/>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地面材质</w:t>
            </w:r>
          </w:p>
        </w:tc>
        <w:tc>
          <w:tcPr>
            <w:tcW w:w="4194" w:type="dxa"/>
            <w:noWrap/>
            <w:vAlign w:val="center"/>
          </w:tcPr>
          <w:p w:rsidR="00D6002A" w:rsidRDefault="001213C9" w:rsidP="00C66CB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瓷砖</w:t>
            </w:r>
            <w:r>
              <w:rPr>
                <w:rFonts w:ascii="宋体" w:eastAsia="宋体" w:hAnsi="宋体" w:cs="Calibri" w:hint="eastAsia"/>
                <w:sz w:val="21"/>
                <w:szCs w:val="21"/>
                <w:lang w:eastAsia="zh-CN"/>
              </w:rPr>
              <w:t>，地板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内墙饰面材质</w:t>
            </w:r>
          </w:p>
        </w:tc>
        <w:tc>
          <w:tcPr>
            <w:tcW w:w="4194" w:type="dxa"/>
            <w:noWrap/>
            <w:vAlign w:val="center"/>
          </w:tcPr>
          <w:p w:rsidR="00D6002A" w:rsidRDefault="001213C9" w:rsidP="00C66CB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顶面</w:t>
            </w:r>
            <w:r>
              <w:rPr>
                <w:rFonts w:ascii="宋体" w:eastAsia="宋体" w:hAnsi="宋体" w:cs="Calibri"/>
                <w:sz w:val="21"/>
                <w:szCs w:val="21"/>
              </w:rPr>
              <w:t>材质</w:t>
            </w:r>
          </w:p>
        </w:tc>
        <w:tc>
          <w:tcPr>
            <w:tcW w:w="4194" w:type="dxa"/>
            <w:noWrap/>
            <w:vAlign w:val="center"/>
          </w:tcPr>
          <w:p w:rsidR="00D6002A" w:rsidRDefault="001213C9" w:rsidP="00C66CB5">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乳胶漆</w:t>
            </w:r>
            <w:r>
              <w:rPr>
                <w:rFonts w:ascii="宋体" w:eastAsia="宋体" w:hAnsi="宋体" w:cs="Calibri" w:hint="eastAsia"/>
                <w:sz w:val="21"/>
                <w:szCs w:val="21"/>
                <w:lang w:eastAsia="zh-CN"/>
              </w:rPr>
              <w:t>，石膏板</w:t>
            </w:r>
            <w:r>
              <w:rPr>
                <w:rFonts w:ascii="宋体" w:eastAsia="宋体" w:hAnsi="宋体" w:cs="Calibri" w:hint="eastAsia"/>
                <w:sz w:val="21"/>
                <w:szCs w:val="21"/>
                <w:lang w:eastAsia="zh-CN"/>
              </w:rPr>
              <w:t>，矿棉板</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w:t>
            </w:r>
            <w:r>
              <w:rPr>
                <w:rFonts w:ascii="宋体" w:eastAsia="宋体" w:hAnsi="宋体" w:cs="Calibri" w:hint="eastAsia"/>
                <w:sz w:val="21"/>
                <w:szCs w:val="21"/>
                <w:lang w:eastAsia="zh-CN"/>
              </w:rPr>
              <w:lastRenderedPageBreak/>
              <w:t>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lastRenderedPageBreak/>
              <w:t>会议室</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室内</w:t>
            </w:r>
            <w:r>
              <w:rPr>
                <w:rFonts w:ascii="宋体" w:eastAsia="宋体" w:hAnsi="宋体" w:cs="Calibri"/>
                <w:sz w:val="21"/>
                <w:szCs w:val="21"/>
              </w:rPr>
              <w:t>设施</w:t>
            </w:r>
            <w:r>
              <w:rPr>
                <w:rFonts w:ascii="宋体" w:eastAsia="宋体" w:hAnsi="宋体" w:cs="Calibri" w:hint="eastAsia"/>
                <w:sz w:val="21"/>
                <w:szCs w:val="21"/>
              </w:rPr>
              <w:t>说明</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会议桌</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个，会议</w:t>
            </w:r>
            <w:proofErr w:type="gramStart"/>
            <w:r>
              <w:rPr>
                <w:rFonts w:ascii="宋体" w:eastAsia="宋体" w:hAnsi="宋体" w:cs="Calibri" w:hint="eastAsia"/>
                <w:sz w:val="21"/>
                <w:szCs w:val="21"/>
                <w:lang w:eastAsia="zh-CN"/>
              </w:rPr>
              <w:t>椅</w:t>
            </w:r>
            <w:proofErr w:type="gramEnd"/>
            <w:r>
              <w:rPr>
                <w:rFonts w:ascii="宋体" w:eastAsia="宋体" w:hAnsi="宋体" w:cs="Calibri" w:hint="eastAsia"/>
                <w:sz w:val="21"/>
                <w:szCs w:val="21"/>
                <w:lang w:eastAsia="zh-CN"/>
              </w:rPr>
              <w:t>30</w:t>
            </w:r>
            <w:r>
              <w:rPr>
                <w:rFonts w:ascii="宋体" w:eastAsia="宋体" w:hAnsi="宋体" w:cs="Calibri" w:hint="eastAsia"/>
                <w:sz w:val="21"/>
                <w:szCs w:val="21"/>
                <w:lang w:eastAsia="zh-CN"/>
              </w:rPr>
              <w:t>个，投影机</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台，视频系统</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套</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3.2.2</w:t>
            </w:r>
            <w:r>
              <w:rPr>
                <w:rFonts w:ascii="宋体" w:eastAsia="宋体" w:hAnsi="宋体" w:cs="Calibri" w:hint="eastAsia"/>
                <w:sz w:val="21"/>
                <w:szCs w:val="21"/>
                <w:lang w:eastAsia="zh-CN"/>
              </w:rPr>
              <w:t>房屋维护服务”“</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会议室数量及总面积</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132</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3.2.7</w:t>
            </w:r>
            <w:r>
              <w:rPr>
                <w:rFonts w:ascii="宋体" w:eastAsia="宋体" w:hAnsi="宋体" w:cs="Calibri" w:hint="eastAsia"/>
                <w:sz w:val="21"/>
                <w:szCs w:val="21"/>
                <w:lang w:eastAsia="zh-CN"/>
              </w:rPr>
              <w:t>会议服务”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卫生间数量</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8</w:t>
            </w:r>
            <w:r>
              <w:rPr>
                <w:rFonts w:ascii="宋体" w:eastAsia="宋体" w:hAnsi="宋体" w:cs="Calibri" w:hint="eastAsia"/>
                <w:sz w:val="21"/>
                <w:szCs w:val="21"/>
                <w:lang w:eastAsia="zh-CN"/>
              </w:rPr>
              <w:t>个，总面积</w:t>
            </w:r>
            <w:r>
              <w:rPr>
                <w:rFonts w:ascii="宋体" w:eastAsia="宋体" w:hAnsi="宋体" w:cs="Calibri" w:hint="eastAsia"/>
                <w:sz w:val="21"/>
                <w:szCs w:val="21"/>
                <w:lang w:eastAsia="zh-CN"/>
              </w:rPr>
              <w:t>130.35</w:t>
            </w:r>
            <w:r>
              <w:rPr>
                <w:rFonts w:ascii="宋体" w:eastAsia="宋体" w:hAnsi="宋体" w:cs="Calibri"/>
                <w:sz w:val="21"/>
                <w:szCs w:val="21"/>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垃圾存放点</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各垃圾存放点位置</w:t>
            </w:r>
          </w:p>
        </w:tc>
        <w:tc>
          <w:tcPr>
            <w:tcW w:w="4194" w:type="dxa"/>
            <w:noWrap/>
            <w:vAlign w:val="center"/>
          </w:tcPr>
          <w:p w:rsidR="00D6002A" w:rsidRDefault="001213C9">
            <w:pPr>
              <w:rPr>
                <w:rFonts w:ascii="宋体" w:eastAsia="宋体" w:hAnsi="宋体" w:cs="Calibri"/>
                <w:sz w:val="21"/>
                <w:szCs w:val="21"/>
                <w:lang w:eastAsia="zh-CN"/>
              </w:rPr>
            </w:pPr>
            <w:r>
              <w:rPr>
                <w:rFonts w:ascii="宋体" w:eastAsia="宋体" w:hAnsi="宋体" w:cs="Calibri" w:hint="eastAsia"/>
                <w:sz w:val="21"/>
                <w:szCs w:val="21"/>
                <w:lang w:eastAsia="zh-CN"/>
              </w:rPr>
              <w:t>垃圾存放点</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组</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（每组</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个垃圾桶），总面积</w:t>
            </w:r>
            <w:r>
              <w:rPr>
                <w:rFonts w:ascii="宋体" w:eastAsia="宋体" w:hAnsi="宋体" w:cs="Calibri" w:hint="eastAsia"/>
                <w:sz w:val="21"/>
                <w:szCs w:val="21"/>
                <w:lang w:eastAsia="zh-CN"/>
              </w:rPr>
              <w:t>4.8</w:t>
            </w:r>
            <w:r>
              <w:rPr>
                <w:rFonts w:ascii="宋体" w:eastAsia="宋体" w:hAnsi="宋体" w:cs="Calibri"/>
                <w:sz w:val="21"/>
                <w:szCs w:val="21"/>
                <w:lang w:eastAsia="zh-CN"/>
              </w:rPr>
              <w:t>㎡</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821"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车位数</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地面车位数</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44</w:t>
            </w:r>
            <w:r>
              <w:rPr>
                <w:rFonts w:ascii="宋体" w:eastAsia="宋体" w:hAnsi="宋体" w:cs="Calibri" w:hint="eastAsia"/>
                <w:sz w:val="21"/>
                <w:szCs w:val="21"/>
                <w:lang w:eastAsia="zh-CN"/>
              </w:rPr>
              <w:t>个</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sz w:val="21"/>
                <w:szCs w:val="21"/>
              </w:rPr>
              <w:t>/</w:t>
            </w:r>
            <w:r>
              <w:rPr>
                <w:rFonts w:ascii="宋体" w:eastAsia="宋体" w:hAnsi="宋体" w:cs="Calibri"/>
                <w:sz w:val="21"/>
                <w:szCs w:val="21"/>
              </w:rPr>
              <w:t>人行口</w:t>
            </w: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车行</w:t>
            </w:r>
            <w:r>
              <w:rPr>
                <w:rFonts w:ascii="宋体" w:eastAsia="宋体" w:hAnsi="宋体" w:cs="Calibri" w:hint="eastAsia"/>
                <w:sz w:val="21"/>
                <w:szCs w:val="21"/>
              </w:rPr>
              <w:t>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人行口</w:t>
            </w:r>
          </w:p>
        </w:tc>
        <w:tc>
          <w:tcPr>
            <w:tcW w:w="419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1</w:t>
            </w:r>
            <w:r>
              <w:rPr>
                <w:rFonts w:ascii="宋体" w:eastAsia="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3.2.6</w:t>
            </w:r>
            <w:r>
              <w:rPr>
                <w:rFonts w:ascii="宋体" w:eastAsia="宋体" w:hAnsi="宋体" w:cs="Calibri" w:hint="eastAsia"/>
                <w:sz w:val="21"/>
                <w:szCs w:val="21"/>
              </w:rPr>
              <w:t>保安服务”</w:t>
            </w:r>
          </w:p>
        </w:tc>
      </w:tr>
      <w:tr w:rsidR="00D6002A">
        <w:trPr>
          <w:trHeight w:val="454"/>
        </w:trPr>
        <w:tc>
          <w:tcPr>
            <w:tcW w:w="821" w:type="dxa"/>
            <w:vMerge w:val="restart"/>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设施设备</w:t>
            </w:r>
          </w:p>
        </w:tc>
        <w:tc>
          <w:tcPr>
            <w:tcW w:w="1587"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空调</w:t>
            </w:r>
            <w:r>
              <w:rPr>
                <w:rFonts w:ascii="宋体" w:eastAsia="宋体" w:hAnsi="宋体" w:cs="Calibri" w:hint="eastAsia"/>
                <w:sz w:val="21"/>
                <w:szCs w:val="21"/>
              </w:rPr>
              <w:t>系统</w:t>
            </w:r>
          </w:p>
        </w:tc>
        <w:tc>
          <w:tcPr>
            <w:tcW w:w="4194"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立式单元式空调</w:t>
            </w:r>
            <w:r>
              <w:rPr>
                <w:rFonts w:ascii="宋体" w:eastAsia="宋体" w:hAnsi="宋体" w:cs="Calibri" w:hint="eastAsia"/>
                <w:sz w:val="21"/>
                <w:szCs w:val="21"/>
                <w:lang w:eastAsia="zh-CN"/>
              </w:rPr>
              <w:t>19</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65.7kw</w:t>
            </w:r>
          </w:p>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壁挂式单元式空调</w:t>
            </w:r>
            <w:r>
              <w:rPr>
                <w:rFonts w:ascii="宋体" w:eastAsia="宋体" w:hAnsi="宋体" w:cs="Calibri" w:hint="eastAsia"/>
                <w:sz w:val="21"/>
                <w:szCs w:val="21"/>
                <w:lang w:eastAsia="zh-CN"/>
              </w:rPr>
              <w:t>25</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37.35kw</w:t>
            </w:r>
          </w:p>
        </w:tc>
        <w:tc>
          <w:tcPr>
            <w:tcW w:w="2640" w:type="dxa"/>
            <w:shd w:val="clear" w:color="auto" w:fill="auto"/>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给排水</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hAnsi="宋体" w:cs="Calibri" w:hint="eastAsia"/>
                <w:sz w:val="21"/>
                <w:szCs w:val="21"/>
                <w:lang w:eastAsia="zh-CN"/>
              </w:rPr>
              <w:t>路面有雨水井，雨季时定期巡检清理</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消防</w:t>
            </w:r>
            <w:r>
              <w:rPr>
                <w:rFonts w:ascii="宋体" w:eastAsia="宋体" w:hAnsi="宋体" w:cs="Calibri" w:hint="eastAsia"/>
                <w:sz w:val="21"/>
                <w:szCs w:val="21"/>
              </w:rPr>
              <w:t>系统</w:t>
            </w:r>
          </w:p>
        </w:tc>
        <w:tc>
          <w:tcPr>
            <w:tcW w:w="4194" w:type="dxa"/>
            <w:noWrap/>
            <w:vAlign w:val="center"/>
          </w:tcPr>
          <w:p w:rsidR="00D6002A" w:rsidRDefault="001213C9">
            <w:pPr>
              <w:widowControl w:val="0"/>
              <w:spacing w:line="300" w:lineRule="auto"/>
              <w:jc w:val="both"/>
              <w:rPr>
                <w:rFonts w:ascii="宋体" w:hAnsi="宋体" w:cs="Calibri"/>
                <w:sz w:val="21"/>
                <w:szCs w:val="21"/>
                <w:lang w:eastAsia="zh-CN"/>
              </w:rPr>
            </w:pPr>
            <w:r>
              <w:rPr>
                <w:rFonts w:ascii="宋体" w:hAnsi="宋体" w:cs="Calibri" w:hint="eastAsia"/>
                <w:sz w:val="21"/>
                <w:szCs w:val="21"/>
                <w:lang w:eastAsia="zh-CN"/>
              </w:rPr>
              <w:t>火灾自动报警系统，自动喷淋灭火系统，室内消火栓灭火系统，气体灭火系统，火灾事故应急广播，消防供配电设施等设备</w:t>
            </w:r>
          </w:p>
          <w:p w:rsidR="00D6002A" w:rsidRDefault="001213C9">
            <w:pPr>
              <w:widowControl w:val="0"/>
              <w:spacing w:line="300" w:lineRule="auto"/>
              <w:jc w:val="both"/>
              <w:rPr>
                <w:rFonts w:ascii="宋体" w:eastAsia="宋体" w:hAnsi="宋体" w:cs="Calibri"/>
                <w:sz w:val="21"/>
                <w:szCs w:val="21"/>
                <w:lang w:eastAsia="zh-CN"/>
              </w:rPr>
            </w:pPr>
            <w:r>
              <w:rPr>
                <w:rFonts w:ascii="宋体" w:hAnsi="宋体" w:cs="宋体" w:hint="eastAsia"/>
                <w:sz w:val="21"/>
                <w:szCs w:val="21"/>
                <w:lang w:eastAsia="zh-CN"/>
              </w:rPr>
              <w:t>税务所</w:t>
            </w:r>
            <w:r>
              <w:rPr>
                <w:rFonts w:ascii="宋体" w:hAnsi="宋体" w:cs="Calibri" w:hint="eastAsia"/>
                <w:sz w:val="21"/>
                <w:szCs w:val="21"/>
                <w:lang w:eastAsia="zh-CN"/>
              </w:rPr>
              <w:t>安全指示灯</w:t>
            </w:r>
            <w:r>
              <w:rPr>
                <w:rFonts w:ascii="宋体" w:hAnsi="宋体" w:cs="Calibri" w:hint="eastAsia"/>
                <w:sz w:val="21"/>
                <w:szCs w:val="21"/>
                <w:lang w:eastAsia="zh-CN"/>
              </w:rPr>
              <w:t>19</w:t>
            </w:r>
            <w:r>
              <w:rPr>
                <w:rFonts w:ascii="宋体" w:hAnsi="宋体" w:cs="Calibri" w:hint="eastAsia"/>
                <w:sz w:val="21"/>
                <w:szCs w:val="21"/>
                <w:lang w:eastAsia="zh-CN"/>
              </w:rPr>
              <w:t>个</w:t>
            </w:r>
            <w:r>
              <w:rPr>
                <w:rFonts w:ascii="宋体" w:hAnsi="宋体" w:cs="Calibri" w:hint="eastAsia"/>
                <w:sz w:val="21"/>
                <w:szCs w:val="21"/>
                <w:lang w:eastAsia="zh-CN"/>
              </w:rPr>
              <w:t xml:space="preserve"> </w:t>
            </w:r>
            <w:r>
              <w:rPr>
                <w:rFonts w:ascii="宋体" w:hAnsi="宋体" w:cs="Calibri" w:hint="eastAsia"/>
                <w:sz w:val="21"/>
                <w:szCs w:val="21"/>
                <w:lang w:eastAsia="zh-CN"/>
              </w:rPr>
              <w:t>应急照明</w:t>
            </w:r>
            <w:r>
              <w:rPr>
                <w:rFonts w:ascii="宋体" w:hAnsi="宋体" w:cs="Calibri" w:hint="eastAsia"/>
                <w:sz w:val="21"/>
                <w:szCs w:val="21"/>
                <w:lang w:eastAsia="zh-CN"/>
              </w:rPr>
              <w:t>:10</w:t>
            </w:r>
            <w:r>
              <w:rPr>
                <w:rFonts w:ascii="宋体" w:hAnsi="宋体" w:cs="Calibri" w:hint="eastAsia"/>
                <w:sz w:val="21"/>
                <w:szCs w:val="21"/>
                <w:lang w:eastAsia="zh-CN"/>
              </w:rPr>
              <w:t>个</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安防系统</w:t>
            </w:r>
          </w:p>
        </w:tc>
        <w:tc>
          <w:tcPr>
            <w:tcW w:w="4194" w:type="dxa"/>
            <w:noWrap/>
            <w:vAlign w:val="center"/>
          </w:tcPr>
          <w:p w:rsidR="00D6002A" w:rsidRDefault="001213C9">
            <w:pPr>
              <w:rPr>
                <w:rFonts w:ascii="宋体" w:eastAsia="宋体" w:hAnsi="宋体" w:cs="Calibri"/>
                <w:sz w:val="21"/>
                <w:szCs w:val="21"/>
                <w:lang w:eastAsia="zh-CN"/>
              </w:rPr>
            </w:pPr>
            <w:r>
              <w:rPr>
                <w:rFonts w:hint="eastAsia"/>
                <w:sz w:val="21"/>
                <w:szCs w:val="21"/>
                <w:lang w:eastAsia="zh-CN"/>
              </w:rPr>
              <w:t>1</w:t>
            </w:r>
            <w:r>
              <w:rPr>
                <w:rFonts w:hint="eastAsia"/>
                <w:sz w:val="21"/>
                <w:szCs w:val="21"/>
                <w:lang w:eastAsia="zh-CN"/>
              </w:rPr>
              <w:t>个</w:t>
            </w:r>
            <w:r>
              <w:rPr>
                <w:rFonts w:ascii="宋体" w:hAnsi="宋体" w:cs="Calibri" w:hint="eastAsia"/>
                <w:sz w:val="21"/>
                <w:szCs w:val="21"/>
                <w:lang w:eastAsia="zh-CN"/>
              </w:rPr>
              <w:t>显示屏、</w:t>
            </w:r>
            <w:r>
              <w:rPr>
                <w:rFonts w:ascii="宋体" w:hAnsi="宋体" w:cs="Calibri" w:hint="eastAsia"/>
                <w:sz w:val="21"/>
                <w:szCs w:val="21"/>
                <w:lang w:eastAsia="zh-CN"/>
              </w:rPr>
              <w:t>7</w:t>
            </w:r>
            <w:r>
              <w:rPr>
                <w:rFonts w:ascii="宋体" w:hAnsi="宋体" w:cs="Calibri" w:hint="eastAsia"/>
                <w:sz w:val="21"/>
                <w:szCs w:val="21"/>
                <w:lang w:eastAsia="zh-CN"/>
              </w:rPr>
              <w:t>个摄像头，灭火器</w:t>
            </w:r>
            <w:r>
              <w:rPr>
                <w:rFonts w:ascii="宋体" w:hAnsi="宋体" w:cs="Calibri" w:hint="eastAsia"/>
                <w:sz w:val="21"/>
                <w:szCs w:val="21"/>
                <w:lang w:eastAsia="zh-CN"/>
              </w:rPr>
              <w:t>24</w:t>
            </w:r>
            <w:r>
              <w:rPr>
                <w:rFonts w:ascii="宋体" w:hAnsi="宋体" w:cs="Calibri" w:hint="eastAsia"/>
                <w:sz w:val="21"/>
                <w:szCs w:val="21"/>
                <w:lang w:eastAsia="zh-CN"/>
              </w:rPr>
              <w:t>个</w:t>
            </w:r>
            <w:r>
              <w:rPr>
                <w:rFonts w:ascii="宋体" w:hAnsi="宋体" w:cs="Calibri" w:hint="eastAsia"/>
                <w:sz w:val="21"/>
                <w:szCs w:val="21"/>
                <w:lang w:eastAsia="zh-CN"/>
              </w:rPr>
              <w:t xml:space="preserve"> </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照明设备</w:t>
            </w:r>
            <w:r>
              <w:rPr>
                <w:rFonts w:ascii="宋体" w:eastAsia="宋体" w:hAnsi="宋体" w:cs="Calibri" w:hint="eastAsia"/>
                <w:sz w:val="21"/>
                <w:szCs w:val="21"/>
                <w:lang w:eastAsia="zh-CN"/>
              </w:rPr>
              <w:t>716</w:t>
            </w:r>
            <w:r>
              <w:rPr>
                <w:rFonts w:ascii="宋体" w:eastAsia="宋体" w:hAnsi="宋体" w:cs="Calibri" w:hint="eastAsia"/>
                <w:sz w:val="21"/>
                <w:szCs w:val="21"/>
                <w:lang w:eastAsia="zh-CN"/>
              </w:rPr>
              <w:t>个（</w:t>
            </w:r>
            <w:r>
              <w:rPr>
                <w:rFonts w:ascii="宋体" w:eastAsia="宋体" w:hAnsi="宋体" w:cs="Calibri" w:hint="eastAsia"/>
                <w:sz w:val="21"/>
                <w:szCs w:val="21"/>
                <w:lang w:eastAsia="zh-CN"/>
              </w:rPr>
              <w:t>LED</w:t>
            </w:r>
            <w:r>
              <w:rPr>
                <w:rFonts w:hint="eastAsia"/>
                <w:sz w:val="21"/>
                <w:szCs w:val="21"/>
                <w:lang w:eastAsia="zh-CN"/>
              </w:rPr>
              <w:t>灯，白炽灯）</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821"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158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供配电系统</w:t>
            </w:r>
          </w:p>
        </w:tc>
        <w:tc>
          <w:tcPr>
            <w:tcW w:w="4194"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高压柜、低压柜</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个，总功率</w:t>
            </w:r>
            <w:r>
              <w:rPr>
                <w:rFonts w:ascii="宋体" w:eastAsia="宋体" w:hAnsi="宋体" w:cs="Calibri" w:hint="eastAsia"/>
                <w:sz w:val="21"/>
                <w:szCs w:val="21"/>
                <w:lang w:eastAsia="zh-CN"/>
              </w:rPr>
              <w:t>120kw</w:t>
            </w:r>
          </w:p>
        </w:tc>
        <w:tc>
          <w:tcPr>
            <w:tcW w:w="2640"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1213C9">
      <w:pPr>
        <w:widowControl w:val="0"/>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）物业管理（室外）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4"/>
        <w:gridCol w:w="3322"/>
        <w:gridCol w:w="4206"/>
      </w:tblGrid>
      <w:tr w:rsidR="00D6002A">
        <w:trPr>
          <w:trHeight w:val="454"/>
        </w:trPr>
        <w:tc>
          <w:tcPr>
            <w:tcW w:w="1714"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名称</w:t>
            </w:r>
          </w:p>
        </w:tc>
        <w:tc>
          <w:tcPr>
            <w:tcW w:w="3322"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b/>
                <w:bCs/>
                <w:sz w:val="21"/>
                <w:szCs w:val="21"/>
              </w:rPr>
              <w:t>明细</w:t>
            </w:r>
          </w:p>
        </w:tc>
        <w:tc>
          <w:tcPr>
            <w:tcW w:w="4206"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服务内容及标准</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室外面积</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645</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sz w:val="21"/>
                <w:szCs w:val="21"/>
              </w:rPr>
              <w:t>绿化</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260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3.2.5</w:t>
            </w:r>
            <w:r>
              <w:rPr>
                <w:rFonts w:ascii="宋体" w:eastAsia="宋体" w:hAnsi="宋体" w:cs="Calibri" w:hint="eastAsia"/>
                <w:sz w:val="21"/>
                <w:szCs w:val="21"/>
                <w:lang w:eastAsia="zh-CN"/>
              </w:rPr>
              <w:t>绿化服务”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lastRenderedPageBreak/>
              <w:t>广场</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385</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3.2.6</w:t>
            </w:r>
            <w:r>
              <w:rPr>
                <w:rFonts w:ascii="宋体" w:eastAsia="宋体" w:hAnsi="宋体" w:cs="Calibri" w:hint="eastAsia"/>
                <w:sz w:val="21"/>
                <w:szCs w:val="21"/>
                <w:lang w:eastAsia="zh-CN"/>
              </w:rPr>
              <w:t>保安服务”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路灯、草坪灯、音箱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路灯</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消防栓</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垃圾箱</w:t>
            </w:r>
          </w:p>
        </w:tc>
        <w:tc>
          <w:tcPr>
            <w:tcW w:w="3322"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食堂门口，面积</w:t>
            </w:r>
            <w:r>
              <w:rPr>
                <w:rFonts w:ascii="宋体" w:eastAsia="宋体" w:hAnsi="宋体" w:cs="Calibri" w:hint="eastAsia"/>
                <w:sz w:val="21"/>
                <w:szCs w:val="21"/>
                <w:lang w:eastAsia="zh-CN"/>
              </w:rPr>
              <w:t>4</w:t>
            </w:r>
            <w:r>
              <w:rPr>
                <w:rFonts w:ascii="宋体" w:eastAsia="宋体" w:hAnsi="宋体" w:cs="Calibri"/>
                <w:sz w:val="21"/>
                <w:szCs w:val="21"/>
                <w:lang w:eastAsia="zh-CN"/>
              </w:rPr>
              <w:t>㎡</w:t>
            </w:r>
            <w:r>
              <w:rPr>
                <w:rFonts w:ascii="宋体" w:eastAsia="宋体" w:hAnsi="宋体" w:cs="Calibri" w:hint="eastAsia"/>
                <w:sz w:val="21"/>
                <w:szCs w:val="21"/>
                <w:lang w:eastAsia="zh-CN"/>
              </w:rPr>
              <w:t>，数量</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门前三包</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40</w:t>
            </w:r>
            <w:r>
              <w:rPr>
                <w:rFonts w:ascii="宋体" w:eastAsia="宋体" w:hAnsi="宋体" w:cs="Calibri"/>
                <w:sz w:val="21"/>
                <w:szCs w:val="21"/>
              </w:rPr>
              <w:t>㎡</w:t>
            </w:r>
          </w:p>
        </w:tc>
        <w:tc>
          <w:tcPr>
            <w:tcW w:w="4206"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见“</w:t>
            </w:r>
            <w:r>
              <w:rPr>
                <w:rFonts w:ascii="宋体" w:eastAsia="宋体" w:hAnsi="宋体" w:cs="Calibri" w:hint="eastAsia"/>
                <w:sz w:val="21"/>
                <w:szCs w:val="21"/>
              </w:rPr>
              <w:t>3.2.4</w:t>
            </w:r>
            <w:r>
              <w:rPr>
                <w:rFonts w:ascii="宋体" w:eastAsia="宋体" w:hAnsi="宋体" w:cs="Calibri" w:hint="eastAsia"/>
                <w:sz w:val="21"/>
                <w:szCs w:val="21"/>
              </w:rPr>
              <w:t>保洁服务”</w:t>
            </w:r>
          </w:p>
        </w:tc>
      </w:tr>
      <w:tr w:rsidR="00D6002A">
        <w:trPr>
          <w:trHeight w:val="454"/>
        </w:trPr>
        <w:tc>
          <w:tcPr>
            <w:tcW w:w="1714"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监控</w:t>
            </w:r>
          </w:p>
        </w:tc>
        <w:tc>
          <w:tcPr>
            <w:tcW w:w="3322"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hAnsi="宋体" w:cs="Calibri" w:hint="eastAsia"/>
                <w:sz w:val="21"/>
                <w:szCs w:val="21"/>
                <w:lang w:eastAsia="zh-CN"/>
              </w:rPr>
              <w:t>4</w:t>
            </w:r>
            <w:r>
              <w:rPr>
                <w:rFonts w:ascii="宋体" w:hAnsi="宋体" w:cs="Calibri" w:hint="eastAsia"/>
                <w:sz w:val="21"/>
                <w:szCs w:val="21"/>
                <w:lang w:eastAsia="zh-CN"/>
              </w:rPr>
              <w:t>个摄像头</w:t>
            </w:r>
          </w:p>
        </w:tc>
        <w:tc>
          <w:tcPr>
            <w:tcW w:w="4206"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见“</w:t>
            </w:r>
            <w:r>
              <w:rPr>
                <w:rFonts w:ascii="宋体" w:eastAsia="宋体" w:hAnsi="宋体" w:cs="Calibri" w:hint="eastAsia"/>
                <w:sz w:val="21"/>
                <w:szCs w:val="21"/>
                <w:lang w:eastAsia="zh-CN"/>
              </w:rPr>
              <w:t>3.2.4</w:t>
            </w:r>
            <w:r>
              <w:rPr>
                <w:rFonts w:ascii="宋体" w:eastAsia="宋体" w:hAnsi="宋体" w:cs="Calibri" w:hint="eastAsia"/>
                <w:sz w:val="21"/>
                <w:szCs w:val="21"/>
                <w:lang w:eastAsia="zh-CN"/>
              </w:rPr>
              <w:t>保洁服务”“</w:t>
            </w:r>
            <w:r>
              <w:rPr>
                <w:rFonts w:ascii="宋体" w:eastAsia="宋体" w:hAnsi="宋体" w:cs="Calibri" w:hint="eastAsia"/>
                <w:sz w:val="21"/>
                <w:szCs w:val="21"/>
                <w:lang w:eastAsia="zh-CN"/>
              </w:rPr>
              <w:t>3.2.3</w:t>
            </w:r>
            <w:r>
              <w:rPr>
                <w:rFonts w:ascii="宋体" w:eastAsia="宋体" w:hAnsi="宋体" w:cs="Calibri" w:hint="eastAsia"/>
                <w:sz w:val="21"/>
                <w:szCs w:val="21"/>
                <w:lang w:eastAsia="zh-CN"/>
              </w:rPr>
              <w:t>公用设施设备维护服务”</w:t>
            </w:r>
          </w:p>
        </w:tc>
      </w:tr>
    </w:tbl>
    <w:p w:rsidR="00D6002A" w:rsidRDefault="00D6002A">
      <w:pPr>
        <w:widowControl w:val="0"/>
        <w:spacing w:line="300" w:lineRule="auto"/>
        <w:jc w:val="both"/>
        <w:rPr>
          <w:rFonts w:ascii="宋体" w:eastAsia="宋体" w:hAnsi="宋体" w:cs="宋体"/>
          <w:sz w:val="21"/>
          <w:szCs w:val="21"/>
          <w:lang w:eastAsia="zh-CN"/>
        </w:rPr>
      </w:pPr>
    </w:p>
    <w:bookmarkEnd w:id="6"/>
    <w:bookmarkEnd w:id="7"/>
    <w:p w:rsidR="00D6002A" w:rsidRDefault="001213C9">
      <w:pPr>
        <w:pStyle w:val="4"/>
        <w:keepNext w:val="0"/>
        <w:spacing w:before="0" w:after="0" w:line="300" w:lineRule="auto"/>
        <w:rPr>
          <w:rFonts w:ascii="宋体" w:eastAsia="宋体" w:hAnsi="宋体" w:cs="仿宋_GB2312"/>
          <w:sz w:val="21"/>
          <w:szCs w:val="21"/>
          <w:lang w:eastAsia="zh-CN"/>
        </w:rPr>
      </w:pPr>
      <w:r>
        <w:rPr>
          <w:rFonts w:ascii="宋体" w:eastAsia="宋体" w:hAnsi="宋体" w:cs="仿宋_GB2312"/>
          <w:sz w:val="21"/>
          <w:szCs w:val="21"/>
          <w:lang w:eastAsia="zh-CN"/>
        </w:rPr>
        <w:t>1.2.2.2</w:t>
      </w:r>
      <w:r>
        <w:rPr>
          <w:rFonts w:ascii="宋体" w:eastAsia="宋体" w:hAnsi="宋体" w:cs="仿宋_GB2312"/>
          <w:sz w:val="21"/>
          <w:szCs w:val="21"/>
          <w:lang w:eastAsia="zh-CN"/>
        </w:rPr>
        <w:t>实施时间要求</w:t>
      </w:r>
    </w:p>
    <w:p w:rsidR="00D6002A" w:rsidRDefault="001213C9">
      <w:pPr>
        <w:spacing w:line="300" w:lineRule="auto"/>
        <w:ind w:firstLineChars="200"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本项目服务期限为</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年，自</w:t>
      </w: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日起至</w:t>
      </w:r>
      <w:r>
        <w:rPr>
          <w:rFonts w:ascii="宋体" w:eastAsia="宋体" w:hAnsi="宋体" w:cs="宋体"/>
          <w:sz w:val="21"/>
          <w:szCs w:val="21"/>
          <w:lang w:eastAsia="zh-CN"/>
        </w:rPr>
        <w:t>2028</w:t>
      </w:r>
      <w:r>
        <w:rPr>
          <w:rFonts w:ascii="宋体" w:eastAsia="宋体" w:hAnsi="宋体" w:cs="宋体"/>
          <w:sz w:val="21"/>
          <w:szCs w:val="21"/>
          <w:lang w:eastAsia="zh-CN"/>
        </w:rPr>
        <w:t>年</w:t>
      </w:r>
      <w:r>
        <w:rPr>
          <w:rFonts w:ascii="宋体" w:eastAsia="宋体" w:hAnsi="宋体" w:cs="宋体" w:hint="eastAsia"/>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3</w:t>
      </w:r>
      <w:r>
        <w:rPr>
          <w:rFonts w:ascii="宋体" w:eastAsia="宋体" w:hAnsi="宋体" w:cs="宋体" w:hint="eastAsia"/>
          <w:sz w:val="21"/>
          <w:szCs w:val="21"/>
          <w:lang w:eastAsia="zh-CN"/>
        </w:rPr>
        <w:t>1</w:t>
      </w:r>
      <w:r>
        <w:rPr>
          <w:rFonts w:ascii="宋体" w:eastAsia="宋体" w:hAnsi="宋体" w:cs="宋体"/>
          <w:sz w:val="21"/>
          <w:szCs w:val="21"/>
          <w:lang w:eastAsia="zh-CN"/>
        </w:rPr>
        <w:t>日止，</w:t>
      </w:r>
      <w:r>
        <w:rPr>
          <w:rFonts w:ascii="宋体" w:eastAsia="宋体" w:hAnsi="宋体" w:cs="宋体"/>
          <w:sz w:val="21"/>
          <w:szCs w:val="21"/>
          <w:lang w:eastAsia="zh-CN"/>
        </w:rPr>
        <w:t>采取一次招标三年沿用、分三个年度分别签订合同的方式实施。本项目中标通知书发出后，采购人与中标人按照项目招投标结果签订第一年度合同，中标人在该年服务期末经采购人考核合格（该年前</w:t>
      </w:r>
      <w:r>
        <w:rPr>
          <w:rFonts w:ascii="宋体" w:eastAsia="宋体" w:hAnsi="宋体" w:cs="宋体"/>
          <w:sz w:val="21"/>
          <w:szCs w:val="21"/>
          <w:lang w:eastAsia="zh-CN"/>
        </w:rPr>
        <w:t>3</w:t>
      </w:r>
      <w:r>
        <w:rPr>
          <w:rFonts w:ascii="宋体" w:eastAsia="宋体" w:hAnsi="宋体" w:cs="宋体"/>
          <w:sz w:val="21"/>
          <w:szCs w:val="21"/>
          <w:lang w:eastAsia="zh-CN"/>
        </w:rPr>
        <w:t>次履约验收考核结果的平均分值达到</w:t>
      </w:r>
      <w:r>
        <w:rPr>
          <w:rFonts w:ascii="宋体" w:eastAsia="宋体" w:hAnsi="宋体" w:cs="宋体" w:hint="eastAsia"/>
          <w:sz w:val="21"/>
          <w:szCs w:val="21"/>
          <w:lang w:eastAsia="zh-CN"/>
        </w:rPr>
        <w:t>80</w:t>
      </w:r>
      <w:r>
        <w:rPr>
          <w:rFonts w:ascii="宋体" w:eastAsia="宋体" w:hAnsi="宋体" w:cs="宋体"/>
          <w:sz w:val="21"/>
          <w:szCs w:val="21"/>
          <w:lang w:eastAsia="zh-CN"/>
        </w:rPr>
        <w:t>分）的，双方续签下一年度合同，以此类推。除增加服务内容外，第二年和第三年签订的采购合同价原则上不得高于招标时所确定的第一年度合同价格。如中标人年度考核未通过，或者第二和第三年度因服务内容变化导致合同价格变动幅度超过招标时所确定的第一年度合同金额</w:t>
      </w:r>
      <w:r>
        <w:rPr>
          <w:rFonts w:ascii="宋体" w:eastAsia="宋体" w:hAnsi="宋体" w:cs="宋体"/>
          <w:sz w:val="21"/>
          <w:szCs w:val="21"/>
          <w:lang w:eastAsia="zh-CN"/>
        </w:rPr>
        <w:t>10%</w:t>
      </w:r>
      <w:r>
        <w:rPr>
          <w:rFonts w:ascii="宋体" w:eastAsia="宋体" w:hAnsi="宋体" w:cs="宋体"/>
          <w:sz w:val="21"/>
          <w:szCs w:val="21"/>
          <w:lang w:eastAsia="zh-CN"/>
        </w:rPr>
        <w:t>的，则上一年度合同到期后，双方不再续签下一年度合同，本项目招标结果也不再有效。</w:t>
      </w:r>
    </w:p>
    <w:p w:rsidR="00D6002A" w:rsidRDefault="001213C9">
      <w:pPr>
        <w:pStyle w:val="4"/>
        <w:keepNext w:val="0"/>
        <w:spacing w:before="0" w:after="0" w:line="300" w:lineRule="auto"/>
        <w:rPr>
          <w:rFonts w:ascii="宋体" w:eastAsia="宋体" w:hAnsi="宋体" w:cs="仿宋_GB2312"/>
          <w:sz w:val="21"/>
          <w:szCs w:val="21"/>
          <w:lang w:eastAsia="zh-CN"/>
        </w:rPr>
      </w:pPr>
      <w:r>
        <w:rPr>
          <w:rFonts w:ascii="宋体" w:eastAsia="宋体" w:hAnsi="宋体" w:cs="仿宋_GB2312"/>
          <w:sz w:val="21"/>
          <w:szCs w:val="21"/>
          <w:lang w:eastAsia="zh-CN"/>
        </w:rPr>
        <w:t>1.2.2.3</w:t>
      </w:r>
      <w:r>
        <w:rPr>
          <w:rFonts w:ascii="宋体" w:eastAsia="宋体" w:hAnsi="宋体" w:cs="仿宋_GB2312"/>
          <w:sz w:val="21"/>
          <w:szCs w:val="21"/>
          <w:lang w:eastAsia="zh-CN"/>
        </w:rPr>
        <w:t>实施地点要求</w:t>
      </w:r>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sz w:val="21"/>
          <w:szCs w:val="21"/>
          <w:lang w:eastAsia="zh-CN"/>
        </w:rPr>
        <w:t>采购人指定地点</w:t>
      </w:r>
    </w:p>
    <w:p w:rsidR="00D6002A" w:rsidRDefault="00D6002A">
      <w:pPr>
        <w:spacing w:line="300" w:lineRule="auto"/>
        <w:jc w:val="both"/>
        <w:rPr>
          <w:rFonts w:ascii="宋体" w:eastAsia="宋体" w:hAnsi="宋体" w:cs="仿宋_GB2312"/>
          <w:sz w:val="21"/>
          <w:szCs w:val="21"/>
          <w:lang w:eastAsia="zh-CN"/>
        </w:rPr>
      </w:pPr>
    </w:p>
    <w:p w:rsidR="00D6002A" w:rsidRDefault="001213C9">
      <w:pPr>
        <w:pStyle w:val="1"/>
        <w:keepNext w:val="0"/>
        <w:spacing w:before="0" w:after="0" w:line="300" w:lineRule="auto"/>
        <w:jc w:val="center"/>
        <w:rPr>
          <w:rFonts w:ascii="宋体" w:eastAsia="宋体" w:hAnsi="宋体" w:cs="仿宋_GB2312"/>
          <w:sz w:val="28"/>
          <w:szCs w:val="28"/>
          <w:lang w:eastAsia="zh-CN"/>
        </w:rPr>
      </w:pPr>
      <w:bookmarkStart w:id="8" w:name="_Toc202710756"/>
      <w:r>
        <w:rPr>
          <w:rFonts w:ascii="宋体" w:eastAsia="宋体" w:hAnsi="宋体" w:cs="仿宋_GB2312"/>
          <w:kern w:val="36"/>
          <w:sz w:val="28"/>
          <w:szCs w:val="28"/>
          <w:lang w:eastAsia="zh-CN"/>
        </w:rPr>
        <w:t>2</w:t>
      </w:r>
      <w:r>
        <w:rPr>
          <w:rFonts w:ascii="宋体" w:eastAsia="宋体" w:hAnsi="宋体" w:cs="仿宋_GB2312"/>
          <w:kern w:val="36"/>
          <w:sz w:val="28"/>
          <w:szCs w:val="28"/>
          <w:lang w:eastAsia="zh-CN"/>
        </w:rPr>
        <w:t>投标</w:t>
      </w:r>
      <w:r>
        <w:rPr>
          <w:rFonts w:ascii="宋体" w:eastAsia="宋体" w:hAnsi="宋体" w:cs="仿宋_GB2312"/>
          <w:kern w:val="36"/>
          <w:sz w:val="28"/>
          <w:szCs w:val="28"/>
          <w:lang w:eastAsia="zh-CN"/>
        </w:rPr>
        <w:t>/</w:t>
      </w:r>
      <w:r>
        <w:rPr>
          <w:rFonts w:ascii="宋体" w:eastAsia="宋体" w:hAnsi="宋体" w:cs="仿宋_GB2312"/>
          <w:kern w:val="36"/>
          <w:sz w:val="28"/>
          <w:szCs w:val="28"/>
          <w:lang w:eastAsia="zh-CN"/>
        </w:rPr>
        <w:t>响应要求</w:t>
      </w:r>
      <w:bookmarkEnd w:id="8"/>
    </w:p>
    <w:p w:rsidR="00D6002A" w:rsidRDefault="001213C9">
      <w:pPr>
        <w:pStyle w:val="2"/>
        <w:keepNext w:val="0"/>
        <w:spacing w:before="0" w:after="0" w:line="300" w:lineRule="auto"/>
        <w:rPr>
          <w:rFonts w:ascii="宋体" w:eastAsia="宋体" w:hAnsi="宋体" w:cs="仿宋_GB2312"/>
          <w:sz w:val="21"/>
          <w:szCs w:val="21"/>
          <w:lang w:eastAsia="zh-CN"/>
        </w:rPr>
      </w:pPr>
      <w:bookmarkStart w:id="9" w:name="_Toc202710757"/>
      <w:r>
        <w:rPr>
          <w:rFonts w:ascii="宋体" w:eastAsia="宋体" w:hAnsi="宋体" w:cs="仿宋_GB2312"/>
          <w:i w:val="0"/>
          <w:iCs w:val="0"/>
          <w:sz w:val="21"/>
          <w:szCs w:val="21"/>
          <w:lang w:eastAsia="zh-CN"/>
        </w:rPr>
        <w:t>2.1</w:t>
      </w:r>
      <w:r>
        <w:rPr>
          <w:rFonts w:ascii="宋体" w:eastAsia="宋体" w:hAnsi="宋体" w:cs="仿宋_GB2312"/>
          <w:i w:val="0"/>
          <w:iCs w:val="0"/>
          <w:sz w:val="21"/>
          <w:szCs w:val="21"/>
          <w:lang w:eastAsia="zh-CN"/>
        </w:rPr>
        <w:t>对供应商的要求</w:t>
      </w:r>
      <w:bookmarkEnd w:id="9"/>
    </w:p>
    <w:p w:rsidR="00D6002A" w:rsidRDefault="001213C9">
      <w:pPr>
        <w:pStyle w:val="3"/>
        <w:keepNext w:val="0"/>
        <w:spacing w:before="0" w:after="0" w:line="300" w:lineRule="auto"/>
        <w:rPr>
          <w:rFonts w:ascii="宋体" w:eastAsia="宋体" w:hAnsi="宋体" w:cs="仿宋_GB2312"/>
          <w:sz w:val="21"/>
          <w:szCs w:val="21"/>
          <w:lang w:eastAsia="zh-CN"/>
        </w:rPr>
      </w:pPr>
      <w:bookmarkStart w:id="10" w:name="_Toc202710758"/>
      <w:r>
        <w:rPr>
          <w:rFonts w:ascii="宋体" w:eastAsia="宋体" w:hAnsi="宋体" w:cs="仿宋_GB2312"/>
          <w:sz w:val="21"/>
          <w:szCs w:val="21"/>
          <w:lang w:eastAsia="zh-CN"/>
        </w:rPr>
        <w:t>2.1.1</w:t>
      </w:r>
      <w:r>
        <w:rPr>
          <w:rFonts w:ascii="宋体" w:eastAsia="宋体" w:hAnsi="宋体" w:cs="仿宋_GB2312"/>
          <w:sz w:val="21"/>
          <w:szCs w:val="21"/>
          <w:lang w:eastAsia="zh-CN"/>
        </w:rPr>
        <w:t>必备资质</w:t>
      </w:r>
      <w:bookmarkEnd w:id="10"/>
    </w:p>
    <w:p w:rsidR="00D6002A" w:rsidRDefault="001213C9">
      <w:pPr>
        <w:pStyle w:val="4"/>
        <w:keepNext w:val="0"/>
        <w:spacing w:before="0" w:after="0" w:line="300" w:lineRule="auto"/>
        <w:rPr>
          <w:rFonts w:ascii="宋体" w:eastAsia="宋体" w:hAnsi="宋体" w:cs="仿宋_GB2312"/>
          <w:sz w:val="21"/>
          <w:szCs w:val="21"/>
          <w:lang w:eastAsia="zh-CN"/>
        </w:rPr>
      </w:pPr>
      <w:r>
        <w:rPr>
          <w:rFonts w:ascii="宋体" w:eastAsia="宋体" w:hAnsi="宋体" w:cs="仿宋_GB2312"/>
          <w:sz w:val="21"/>
          <w:szCs w:val="21"/>
          <w:lang w:eastAsia="zh-CN"/>
        </w:rPr>
        <w:t>2.1.1.1</w:t>
      </w:r>
      <w:r>
        <w:rPr>
          <w:rFonts w:ascii="宋体" w:eastAsia="宋体" w:hAnsi="宋体" w:cs="仿宋_GB2312"/>
          <w:sz w:val="21"/>
          <w:szCs w:val="21"/>
          <w:lang w:eastAsia="zh-CN"/>
        </w:rPr>
        <w:t>投标人应遵守有关国家法律、法规和条例</w:t>
      </w:r>
      <w:r>
        <w:rPr>
          <w:rFonts w:ascii="宋体" w:eastAsia="宋体" w:hAnsi="宋体" w:cs="仿宋_GB2312"/>
          <w:sz w:val="21"/>
          <w:szCs w:val="21"/>
          <w:lang w:eastAsia="zh-CN"/>
        </w:rPr>
        <w:t>,</w:t>
      </w:r>
      <w:r>
        <w:rPr>
          <w:rFonts w:ascii="宋体" w:eastAsia="宋体" w:hAnsi="宋体" w:cs="仿宋_GB2312"/>
          <w:sz w:val="21"/>
          <w:szCs w:val="21"/>
          <w:lang w:eastAsia="zh-CN"/>
        </w:rPr>
        <w:t>具备《中华人民共和国政府采购法》第二十二条的规定和本文件中规定的条件。</w:t>
      </w:r>
    </w:p>
    <w:p w:rsidR="00D6002A" w:rsidRDefault="001213C9">
      <w:pPr>
        <w:pStyle w:val="3"/>
        <w:keepNext w:val="0"/>
        <w:spacing w:before="0" w:after="0" w:line="300" w:lineRule="auto"/>
        <w:rPr>
          <w:rFonts w:ascii="宋体" w:eastAsia="宋体" w:hAnsi="宋体" w:cs="仿宋_GB2312"/>
          <w:sz w:val="21"/>
          <w:szCs w:val="21"/>
          <w:lang w:eastAsia="zh-CN"/>
        </w:rPr>
      </w:pPr>
      <w:bookmarkStart w:id="11" w:name="_Toc202710759"/>
      <w:r>
        <w:rPr>
          <w:rFonts w:ascii="宋体" w:eastAsia="宋体" w:hAnsi="宋体" w:cs="仿宋_GB2312"/>
          <w:sz w:val="21"/>
          <w:szCs w:val="21"/>
          <w:lang w:eastAsia="zh-CN"/>
        </w:rPr>
        <w:t>2.1.2</w:t>
      </w:r>
      <w:r>
        <w:rPr>
          <w:rFonts w:ascii="宋体" w:eastAsia="宋体" w:hAnsi="宋体" w:cs="仿宋_GB2312"/>
          <w:sz w:val="21"/>
          <w:szCs w:val="21"/>
          <w:lang w:eastAsia="zh-CN"/>
        </w:rPr>
        <w:t>优选资质</w:t>
      </w:r>
      <w:r>
        <w:rPr>
          <w:rFonts w:ascii="宋体" w:eastAsia="宋体" w:hAnsi="宋体" w:cs="仿宋_GB2312"/>
          <w:sz w:val="21"/>
          <w:szCs w:val="21"/>
          <w:lang w:eastAsia="zh-CN"/>
        </w:rPr>
        <w:t>/</w:t>
      </w:r>
      <w:r>
        <w:rPr>
          <w:rFonts w:ascii="宋体" w:eastAsia="宋体" w:hAnsi="宋体" w:cs="仿宋_GB2312"/>
          <w:sz w:val="21"/>
          <w:szCs w:val="21"/>
          <w:lang w:eastAsia="zh-CN"/>
        </w:rPr>
        <w:t>优选指标</w:t>
      </w:r>
      <w:bookmarkEnd w:id="11"/>
    </w:p>
    <w:p w:rsidR="00D6002A" w:rsidRDefault="001213C9">
      <w:pPr>
        <w:pStyle w:val="4"/>
        <w:keepNext w:val="0"/>
        <w:spacing w:before="0" w:after="0" w:line="300" w:lineRule="auto"/>
        <w:rPr>
          <w:rFonts w:ascii="宋体" w:eastAsia="宋体" w:hAnsi="宋体" w:cs="仿宋_GB2312"/>
          <w:sz w:val="21"/>
          <w:szCs w:val="21"/>
          <w:lang w:eastAsia="zh-CN"/>
        </w:rPr>
      </w:pPr>
      <w:r>
        <w:rPr>
          <w:rFonts w:ascii="宋体" w:eastAsia="宋体" w:hAnsi="宋体" w:cs="仿宋_GB2312"/>
          <w:sz w:val="21"/>
          <w:szCs w:val="21"/>
          <w:lang w:eastAsia="zh-CN"/>
        </w:rPr>
        <w:t>2.1.2.1</w:t>
      </w:r>
      <w:r>
        <w:rPr>
          <w:rFonts w:ascii="宋体" w:eastAsia="宋体" w:hAnsi="宋体" w:cs="仿宋_GB2312"/>
          <w:sz w:val="21"/>
          <w:szCs w:val="21"/>
          <w:lang w:eastAsia="zh-CN"/>
        </w:rPr>
        <w:t>相关证书</w:t>
      </w:r>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hint="eastAsia"/>
          <w:sz w:val="21"/>
          <w:szCs w:val="21"/>
          <w:lang w:eastAsia="zh-CN"/>
        </w:rPr>
        <w:t>供应商具有质量管理体系认证（</w:t>
      </w:r>
      <w:r>
        <w:rPr>
          <w:rFonts w:ascii="宋体" w:eastAsia="宋体" w:hAnsi="宋体" w:cs="仿宋_GB2312" w:hint="eastAsia"/>
          <w:sz w:val="21"/>
          <w:szCs w:val="21"/>
          <w:lang w:eastAsia="zh-CN"/>
        </w:rPr>
        <w:t>GB/T 19001</w:t>
      </w:r>
      <w:r>
        <w:rPr>
          <w:rFonts w:ascii="宋体" w:eastAsia="宋体" w:hAnsi="宋体" w:cs="仿宋_GB2312" w:hint="eastAsia"/>
          <w:sz w:val="21"/>
          <w:szCs w:val="21"/>
          <w:lang w:eastAsia="zh-CN"/>
        </w:rPr>
        <w:t>认证）、职业健康安全管理体系认证（</w:t>
      </w:r>
      <w:r>
        <w:rPr>
          <w:rFonts w:ascii="宋体" w:eastAsia="宋体" w:hAnsi="宋体" w:cs="仿宋_GB2312" w:hint="eastAsia"/>
          <w:sz w:val="21"/>
          <w:szCs w:val="21"/>
          <w:lang w:eastAsia="zh-CN"/>
        </w:rPr>
        <w:t>GB/T 45001</w:t>
      </w:r>
      <w:r>
        <w:rPr>
          <w:rFonts w:ascii="宋体" w:eastAsia="宋体" w:hAnsi="宋体" w:cs="仿宋_GB2312" w:hint="eastAsia"/>
          <w:sz w:val="21"/>
          <w:szCs w:val="21"/>
          <w:lang w:eastAsia="zh-CN"/>
        </w:rPr>
        <w:t>认证）、环境管理体系认证（</w:t>
      </w:r>
      <w:r>
        <w:rPr>
          <w:rFonts w:ascii="宋体" w:eastAsia="宋体" w:hAnsi="宋体" w:cs="仿宋_GB2312" w:hint="eastAsia"/>
          <w:sz w:val="21"/>
          <w:szCs w:val="21"/>
          <w:lang w:eastAsia="zh-CN"/>
        </w:rPr>
        <w:t>GB/T 24001</w:t>
      </w:r>
      <w:r>
        <w:rPr>
          <w:rFonts w:ascii="宋体" w:eastAsia="宋体" w:hAnsi="宋体" w:cs="仿宋_GB2312" w:hint="eastAsia"/>
          <w:sz w:val="21"/>
          <w:szCs w:val="21"/>
          <w:lang w:eastAsia="zh-CN"/>
        </w:rPr>
        <w:t>认证），并在认证有效期内的优先考虑。</w:t>
      </w:r>
    </w:p>
    <w:p w:rsidR="00D6002A" w:rsidRDefault="001213C9">
      <w:pPr>
        <w:pStyle w:val="4"/>
        <w:keepNext w:val="0"/>
        <w:spacing w:before="0" w:after="0" w:line="300" w:lineRule="auto"/>
        <w:rPr>
          <w:rFonts w:ascii="宋体" w:eastAsia="宋体" w:hAnsi="宋体" w:cs="仿宋_GB2312"/>
          <w:sz w:val="21"/>
          <w:szCs w:val="21"/>
          <w:lang w:eastAsia="zh-CN"/>
        </w:rPr>
      </w:pPr>
      <w:r>
        <w:rPr>
          <w:rFonts w:ascii="宋体" w:eastAsia="宋体" w:hAnsi="宋体" w:cs="仿宋_GB2312"/>
          <w:sz w:val="21"/>
          <w:szCs w:val="21"/>
          <w:lang w:eastAsia="zh-CN"/>
        </w:rPr>
        <w:t>2.1.2.2</w:t>
      </w:r>
      <w:r>
        <w:rPr>
          <w:rFonts w:ascii="宋体" w:eastAsia="宋体" w:hAnsi="宋体" w:cs="仿宋_GB2312"/>
          <w:sz w:val="21"/>
          <w:szCs w:val="21"/>
          <w:lang w:eastAsia="zh-CN"/>
        </w:rPr>
        <w:t>成功案例</w:t>
      </w:r>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hint="eastAsia"/>
          <w:sz w:val="21"/>
          <w:szCs w:val="21"/>
          <w:lang w:eastAsia="zh-CN"/>
        </w:rPr>
        <w:t>供应商具有近三年非住宅类物业项目业绩的优先考虑。</w:t>
      </w:r>
    </w:p>
    <w:p w:rsidR="00D6002A" w:rsidRDefault="001213C9">
      <w:pPr>
        <w:pStyle w:val="3"/>
        <w:keepNext w:val="0"/>
        <w:spacing w:before="0" w:after="0" w:line="300" w:lineRule="auto"/>
        <w:rPr>
          <w:rFonts w:ascii="宋体" w:eastAsia="宋体" w:hAnsi="宋体" w:cs="仿宋_GB2312"/>
          <w:sz w:val="21"/>
          <w:szCs w:val="21"/>
          <w:lang w:eastAsia="zh-CN"/>
        </w:rPr>
      </w:pPr>
      <w:bookmarkStart w:id="12" w:name="_Toc202710760"/>
      <w:r>
        <w:rPr>
          <w:rFonts w:ascii="宋体" w:eastAsia="宋体" w:hAnsi="宋体" w:cs="仿宋_GB2312"/>
          <w:sz w:val="21"/>
          <w:szCs w:val="21"/>
          <w:lang w:eastAsia="zh-CN"/>
        </w:rPr>
        <w:t>2.1.3</w:t>
      </w:r>
      <w:r>
        <w:rPr>
          <w:rFonts w:ascii="宋体" w:eastAsia="宋体" w:hAnsi="宋体" w:cs="仿宋_GB2312"/>
          <w:sz w:val="21"/>
          <w:szCs w:val="21"/>
          <w:lang w:eastAsia="zh-CN"/>
        </w:rPr>
        <w:t>是否允许联合体</w:t>
      </w:r>
      <w:bookmarkEnd w:id="12"/>
    </w:p>
    <w:p w:rsidR="00D6002A" w:rsidRDefault="001213C9">
      <w:pPr>
        <w:spacing w:line="300" w:lineRule="auto"/>
        <w:ind w:firstLineChars="200" w:firstLine="420"/>
        <w:rPr>
          <w:rFonts w:ascii="宋体" w:eastAsia="宋体" w:hAnsi="宋体" w:cs="仿宋_GB2312"/>
          <w:sz w:val="21"/>
          <w:szCs w:val="21"/>
          <w:lang w:eastAsia="zh-CN"/>
        </w:rPr>
      </w:pPr>
      <w:proofErr w:type="gramStart"/>
      <w:r>
        <w:rPr>
          <w:rFonts w:ascii="宋体" w:eastAsia="宋体" w:hAnsi="宋体" w:cs="仿宋_GB2312" w:hint="eastAsia"/>
          <w:sz w:val="21"/>
          <w:szCs w:val="21"/>
          <w:lang w:eastAsia="zh-CN"/>
        </w:rPr>
        <w:t>否</w:t>
      </w:r>
      <w:proofErr w:type="gramEnd"/>
    </w:p>
    <w:p w:rsidR="00D6002A" w:rsidRDefault="001213C9">
      <w:pPr>
        <w:pStyle w:val="3"/>
        <w:keepNext w:val="0"/>
        <w:spacing w:before="0" w:after="0" w:line="300" w:lineRule="auto"/>
        <w:rPr>
          <w:rFonts w:ascii="宋体" w:eastAsia="宋体" w:hAnsi="宋体" w:cs="仿宋_GB2312"/>
          <w:sz w:val="21"/>
          <w:szCs w:val="21"/>
          <w:lang w:eastAsia="zh-CN"/>
        </w:rPr>
      </w:pPr>
      <w:bookmarkStart w:id="13" w:name="_Toc202710761"/>
      <w:r>
        <w:rPr>
          <w:rFonts w:ascii="宋体" w:eastAsia="宋体" w:hAnsi="宋体" w:cs="仿宋_GB2312"/>
          <w:sz w:val="21"/>
          <w:szCs w:val="21"/>
          <w:lang w:eastAsia="zh-CN"/>
        </w:rPr>
        <w:t>2.1.4</w:t>
      </w:r>
      <w:r>
        <w:rPr>
          <w:rFonts w:ascii="宋体" w:eastAsia="宋体" w:hAnsi="宋体" w:cs="仿宋_GB2312"/>
          <w:sz w:val="21"/>
          <w:szCs w:val="21"/>
          <w:lang w:eastAsia="zh-CN"/>
        </w:rPr>
        <w:t>是否专门面向中小企业</w:t>
      </w:r>
      <w:bookmarkEnd w:id="13"/>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hint="eastAsia"/>
          <w:sz w:val="21"/>
          <w:szCs w:val="21"/>
          <w:lang w:eastAsia="zh-CN"/>
        </w:rPr>
        <w:t>本项目专门面</w:t>
      </w:r>
      <w:r>
        <w:rPr>
          <w:rFonts w:ascii="宋体" w:eastAsia="宋体" w:hAnsi="宋体" w:cs="仿宋_GB2312" w:hint="eastAsia"/>
          <w:sz w:val="21"/>
          <w:szCs w:val="21"/>
          <w:lang w:eastAsia="zh-CN"/>
        </w:rPr>
        <w:t>向中小企业采购。</w:t>
      </w:r>
    </w:p>
    <w:p w:rsidR="00D6002A" w:rsidRDefault="001213C9">
      <w:pPr>
        <w:pStyle w:val="3"/>
        <w:keepNext w:val="0"/>
        <w:spacing w:before="0" w:after="0" w:line="300" w:lineRule="auto"/>
        <w:rPr>
          <w:rFonts w:ascii="宋体" w:eastAsia="宋体" w:hAnsi="宋体" w:cs="仿宋_GB2312"/>
          <w:sz w:val="21"/>
          <w:szCs w:val="21"/>
          <w:lang w:eastAsia="zh-CN"/>
        </w:rPr>
      </w:pPr>
      <w:bookmarkStart w:id="14" w:name="_Toc202710762"/>
      <w:r>
        <w:rPr>
          <w:rFonts w:ascii="宋体" w:eastAsia="宋体" w:hAnsi="宋体" w:cs="仿宋_GB2312"/>
          <w:sz w:val="21"/>
          <w:szCs w:val="21"/>
          <w:lang w:eastAsia="zh-CN"/>
        </w:rPr>
        <w:t>2.1.5</w:t>
      </w:r>
      <w:r>
        <w:rPr>
          <w:rFonts w:ascii="宋体" w:eastAsia="宋体" w:hAnsi="宋体" w:cs="仿宋_GB2312"/>
          <w:sz w:val="21"/>
          <w:szCs w:val="21"/>
          <w:lang w:eastAsia="zh-CN"/>
        </w:rPr>
        <w:t>专项服务分包要求</w:t>
      </w:r>
      <w:bookmarkEnd w:id="14"/>
    </w:p>
    <w:p w:rsidR="00D6002A" w:rsidRDefault="001213C9">
      <w:pPr>
        <w:spacing w:line="300" w:lineRule="auto"/>
        <w:ind w:firstLineChars="200" w:firstLine="420"/>
        <w:jc w:val="both"/>
        <w:rPr>
          <w:rFonts w:asciiTheme="minorEastAsia" w:hAnsiTheme="minorEastAsia" w:cstheme="minorEastAsia"/>
          <w:sz w:val="21"/>
          <w:szCs w:val="21"/>
          <w:lang w:eastAsia="zh-CN"/>
        </w:rPr>
      </w:pPr>
      <w:bookmarkStart w:id="15" w:name="_Toc202710763"/>
      <w:r>
        <w:rPr>
          <w:rFonts w:asciiTheme="minorEastAsia" w:hAnsiTheme="minorEastAsia" w:cstheme="minorEastAsia" w:hint="eastAsia"/>
          <w:sz w:val="21"/>
          <w:szCs w:val="21"/>
          <w:lang w:eastAsia="zh-CN"/>
        </w:rPr>
        <w:t>本项目合同不得转让、不得分包。</w:t>
      </w:r>
    </w:p>
    <w:p w:rsidR="00D6002A" w:rsidRDefault="001213C9">
      <w:pPr>
        <w:pStyle w:val="2"/>
        <w:keepNext w:val="0"/>
        <w:spacing w:before="0" w:after="0" w:line="300" w:lineRule="auto"/>
        <w:rPr>
          <w:rFonts w:ascii="宋体" w:eastAsia="宋体" w:hAnsi="宋体" w:cs="仿宋_GB2312"/>
          <w:sz w:val="21"/>
          <w:szCs w:val="21"/>
          <w:lang w:eastAsia="zh-CN"/>
        </w:rPr>
      </w:pPr>
      <w:r>
        <w:rPr>
          <w:rFonts w:ascii="宋体" w:eastAsia="宋体" w:hAnsi="宋体" w:cs="仿宋_GB2312"/>
          <w:i w:val="0"/>
          <w:iCs w:val="0"/>
          <w:sz w:val="21"/>
          <w:szCs w:val="21"/>
          <w:lang w:eastAsia="zh-CN"/>
        </w:rPr>
        <w:lastRenderedPageBreak/>
        <w:t>2.2</w:t>
      </w:r>
      <w:r>
        <w:rPr>
          <w:rFonts w:ascii="宋体" w:eastAsia="宋体" w:hAnsi="宋体" w:cs="仿宋_GB2312"/>
          <w:i w:val="0"/>
          <w:iCs w:val="0"/>
          <w:sz w:val="21"/>
          <w:szCs w:val="21"/>
          <w:lang w:eastAsia="zh-CN"/>
        </w:rPr>
        <w:t>技术部分投标</w:t>
      </w:r>
      <w:r>
        <w:rPr>
          <w:rFonts w:ascii="宋体" w:eastAsia="宋体" w:hAnsi="宋体" w:cs="仿宋_GB2312"/>
          <w:i w:val="0"/>
          <w:iCs w:val="0"/>
          <w:sz w:val="21"/>
          <w:szCs w:val="21"/>
          <w:lang w:eastAsia="zh-CN"/>
        </w:rPr>
        <w:t>/</w:t>
      </w:r>
      <w:r>
        <w:rPr>
          <w:rFonts w:ascii="宋体" w:eastAsia="宋体" w:hAnsi="宋体" w:cs="仿宋_GB2312"/>
          <w:i w:val="0"/>
          <w:iCs w:val="0"/>
          <w:sz w:val="21"/>
          <w:szCs w:val="21"/>
          <w:lang w:eastAsia="zh-CN"/>
        </w:rPr>
        <w:t>响应内容</w:t>
      </w:r>
      <w:bookmarkEnd w:id="15"/>
    </w:p>
    <w:p w:rsidR="00D6002A" w:rsidRDefault="001213C9">
      <w:pPr>
        <w:pStyle w:val="3"/>
        <w:keepNext w:val="0"/>
        <w:spacing w:before="0" w:after="0" w:line="300" w:lineRule="auto"/>
        <w:rPr>
          <w:rFonts w:ascii="宋体" w:eastAsia="宋体" w:hAnsi="宋体" w:cs="仿宋_GB2312"/>
          <w:sz w:val="21"/>
          <w:szCs w:val="21"/>
          <w:lang w:eastAsia="zh-CN"/>
        </w:rPr>
      </w:pPr>
      <w:bookmarkStart w:id="16" w:name="_Toc202710764"/>
      <w:r>
        <w:rPr>
          <w:rFonts w:ascii="宋体" w:eastAsia="宋体" w:hAnsi="宋体" w:cs="仿宋_GB2312"/>
          <w:sz w:val="21"/>
          <w:szCs w:val="21"/>
          <w:lang w:eastAsia="zh-CN"/>
        </w:rPr>
        <w:t>2.2.1</w:t>
      </w:r>
      <w:r>
        <w:rPr>
          <w:rFonts w:ascii="宋体" w:eastAsia="宋体" w:hAnsi="宋体" w:cs="仿宋_GB2312"/>
          <w:sz w:val="21"/>
          <w:szCs w:val="21"/>
          <w:lang w:eastAsia="zh-CN"/>
        </w:rPr>
        <w:t>投标</w:t>
      </w:r>
      <w:r>
        <w:rPr>
          <w:rFonts w:ascii="宋体" w:eastAsia="宋体" w:hAnsi="宋体" w:cs="仿宋_GB2312"/>
          <w:sz w:val="21"/>
          <w:szCs w:val="21"/>
          <w:lang w:eastAsia="zh-CN"/>
        </w:rPr>
        <w:t>/</w:t>
      </w:r>
      <w:r>
        <w:rPr>
          <w:rFonts w:ascii="宋体" w:eastAsia="宋体" w:hAnsi="宋体" w:cs="仿宋_GB2312"/>
          <w:sz w:val="21"/>
          <w:szCs w:val="21"/>
          <w:lang w:eastAsia="zh-CN"/>
        </w:rPr>
        <w:t>响应方案要求</w:t>
      </w:r>
      <w:bookmarkEnd w:id="16"/>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hint="eastAsia"/>
          <w:sz w:val="21"/>
          <w:szCs w:val="21"/>
          <w:lang w:eastAsia="zh-CN"/>
        </w:rPr>
        <w:t>投标人对本项目总体需求的理解。</w:t>
      </w:r>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hint="eastAsia"/>
          <w:sz w:val="21"/>
          <w:szCs w:val="21"/>
          <w:lang w:eastAsia="zh-CN"/>
        </w:rPr>
        <w:t>投标人针对本项目的服务方案，至少包含下列内容：</w:t>
      </w:r>
      <w:r>
        <w:rPr>
          <w:rFonts w:ascii="宋体" w:eastAsia="宋体" w:hAnsi="宋体" w:cs="仿宋_GB2312"/>
          <w:sz w:val="21"/>
          <w:szCs w:val="21"/>
          <w:lang w:eastAsia="zh-CN"/>
        </w:rPr>
        <w:t>基本服务、房屋维护服务、公用设施设备维护服务、保洁服务、绿化服务、保安服务、会议服务等。</w:t>
      </w:r>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hint="eastAsia"/>
          <w:sz w:val="21"/>
          <w:szCs w:val="21"/>
          <w:lang w:eastAsia="zh-CN"/>
        </w:rPr>
        <w:t>投标人针对本项目的项目经理和部门主管配置情况、服务人员配置承诺。</w:t>
      </w:r>
    </w:p>
    <w:p w:rsidR="00D6002A" w:rsidRDefault="00D6002A">
      <w:pPr>
        <w:spacing w:line="300" w:lineRule="auto"/>
        <w:jc w:val="both"/>
        <w:rPr>
          <w:rFonts w:ascii="宋体" w:eastAsia="宋体" w:hAnsi="宋体" w:cs="仿宋_GB2312"/>
          <w:sz w:val="21"/>
          <w:szCs w:val="21"/>
          <w:lang w:eastAsia="zh-CN"/>
        </w:rPr>
      </w:pPr>
    </w:p>
    <w:p w:rsidR="00D6002A" w:rsidRDefault="001213C9">
      <w:pPr>
        <w:pStyle w:val="1"/>
        <w:keepNext w:val="0"/>
        <w:spacing w:before="0" w:after="0" w:line="300" w:lineRule="auto"/>
        <w:jc w:val="center"/>
        <w:rPr>
          <w:rFonts w:ascii="宋体" w:eastAsia="宋体" w:hAnsi="宋体" w:cs="仿宋_GB2312"/>
          <w:sz w:val="28"/>
          <w:szCs w:val="28"/>
          <w:lang w:eastAsia="zh-CN"/>
        </w:rPr>
      </w:pPr>
      <w:bookmarkStart w:id="17" w:name="_Toc202710765"/>
      <w:r>
        <w:rPr>
          <w:rFonts w:ascii="宋体" w:eastAsia="宋体" w:hAnsi="宋体" w:cs="仿宋_GB2312"/>
          <w:kern w:val="36"/>
          <w:sz w:val="28"/>
          <w:szCs w:val="28"/>
          <w:lang w:eastAsia="zh-CN"/>
        </w:rPr>
        <w:t>3</w:t>
      </w:r>
      <w:r>
        <w:rPr>
          <w:rFonts w:ascii="宋体" w:eastAsia="宋体" w:hAnsi="宋体" w:cs="仿宋_GB2312"/>
          <w:kern w:val="36"/>
          <w:sz w:val="28"/>
          <w:szCs w:val="28"/>
          <w:lang w:eastAsia="zh-CN"/>
        </w:rPr>
        <w:t>项目需求</w:t>
      </w:r>
      <w:bookmarkEnd w:id="17"/>
    </w:p>
    <w:p w:rsidR="00D6002A" w:rsidRDefault="001213C9">
      <w:pPr>
        <w:pStyle w:val="2"/>
        <w:keepNext w:val="0"/>
        <w:spacing w:before="0" w:after="0" w:line="300" w:lineRule="auto"/>
        <w:rPr>
          <w:rFonts w:ascii="宋体" w:eastAsia="宋体" w:hAnsi="宋体" w:cs="仿宋_GB2312"/>
          <w:sz w:val="21"/>
          <w:szCs w:val="21"/>
          <w:lang w:eastAsia="zh-CN"/>
        </w:rPr>
      </w:pPr>
      <w:bookmarkStart w:id="18" w:name="_Toc202710766"/>
      <w:r>
        <w:rPr>
          <w:rFonts w:ascii="宋体" w:eastAsia="宋体" w:hAnsi="宋体" w:cs="仿宋_GB2312"/>
          <w:i w:val="0"/>
          <w:iCs w:val="0"/>
          <w:sz w:val="21"/>
          <w:szCs w:val="21"/>
          <w:lang w:eastAsia="zh-CN"/>
        </w:rPr>
        <w:t>3.1</w:t>
      </w:r>
      <w:r>
        <w:rPr>
          <w:rFonts w:ascii="宋体" w:eastAsia="宋体" w:hAnsi="宋体" w:cs="仿宋_GB2312"/>
          <w:i w:val="0"/>
          <w:iCs w:val="0"/>
          <w:sz w:val="21"/>
          <w:szCs w:val="21"/>
          <w:lang w:eastAsia="zh-CN"/>
        </w:rPr>
        <w:t>总体要求</w:t>
      </w:r>
      <w:bookmarkEnd w:id="18"/>
    </w:p>
    <w:p w:rsidR="00D6002A" w:rsidRDefault="001213C9">
      <w:pPr>
        <w:spacing w:line="300" w:lineRule="auto"/>
        <w:ind w:firstLineChars="200" w:firstLine="420"/>
        <w:rPr>
          <w:rFonts w:ascii="宋体" w:eastAsia="宋体" w:hAnsi="宋体" w:cs="仿宋_GB2312"/>
          <w:sz w:val="21"/>
          <w:szCs w:val="21"/>
          <w:lang w:eastAsia="zh-CN"/>
        </w:rPr>
      </w:pPr>
      <w:r>
        <w:rPr>
          <w:rFonts w:ascii="宋体" w:eastAsia="宋体" w:hAnsi="宋体" w:cs="仿宋_GB2312"/>
          <w:sz w:val="21"/>
          <w:szCs w:val="21"/>
          <w:lang w:eastAsia="zh-CN"/>
        </w:rPr>
        <w:t>物业管理服务包括基本服务、房屋维护服务、公用设施设备维护服务、保洁服务、绿化服务、保安服务、会议服务等。</w:t>
      </w:r>
    </w:p>
    <w:p w:rsidR="00D6002A" w:rsidRDefault="001213C9">
      <w:pPr>
        <w:pStyle w:val="2"/>
        <w:keepNext w:val="0"/>
        <w:spacing w:before="0" w:after="0" w:line="300" w:lineRule="auto"/>
        <w:rPr>
          <w:rFonts w:ascii="宋体" w:eastAsia="宋体" w:hAnsi="宋体" w:cs="仿宋_GB2312"/>
          <w:sz w:val="21"/>
          <w:szCs w:val="21"/>
          <w:lang w:eastAsia="zh-CN"/>
        </w:rPr>
      </w:pPr>
      <w:bookmarkStart w:id="19" w:name="_Toc202710767"/>
      <w:r>
        <w:rPr>
          <w:rFonts w:ascii="宋体" w:eastAsia="宋体" w:hAnsi="宋体" w:cs="仿宋_GB2312"/>
          <w:i w:val="0"/>
          <w:iCs w:val="0"/>
          <w:sz w:val="21"/>
          <w:szCs w:val="21"/>
          <w:lang w:eastAsia="zh-CN"/>
        </w:rPr>
        <w:t>3.2</w:t>
      </w:r>
      <w:r>
        <w:rPr>
          <w:rFonts w:ascii="宋体" w:eastAsia="宋体" w:hAnsi="宋体" w:cs="仿宋_GB2312"/>
          <w:i w:val="0"/>
          <w:iCs w:val="0"/>
          <w:sz w:val="21"/>
          <w:szCs w:val="21"/>
          <w:lang w:eastAsia="zh-CN"/>
        </w:rPr>
        <w:t>具体要求</w:t>
      </w:r>
      <w:bookmarkEnd w:id="19"/>
    </w:p>
    <w:p w:rsidR="00D6002A" w:rsidRDefault="001213C9">
      <w:pPr>
        <w:widowControl w:val="0"/>
        <w:spacing w:line="300" w:lineRule="auto"/>
        <w:ind w:firstLineChars="200" w:firstLine="422"/>
        <w:jc w:val="both"/>
        <w:rPr>
          <w:rFonts w:ascii="宋体" w:eastAsia="宋体" w:hAnsi="宋体" w:cs="Calibri"/>
          <w:b/>
          <w:bCs/>
          <w:sz w:val="21"/>
          <w:szCs w:val="21"/>
        </w:rPr>
      </w:pPr>
      <w:bookmarkStart w:id="20" w:name="_Toc26485"/>
      <w:bookmarkStart w:id="21" w:name="_Toc10498"/>
      <w:bookmarkStart w:id="22" w:name="_Toc26156"/>
      <w:r>
        <w:rPr>
          <w:rFonts w:ascii="宋体" w:eastAsia="宋体" w:hAnsi="宋体" w:cs="Calibri" w:hint="eastAsia"/>
          <w:b/>
          <w:bCs/>
          <w:sz w:val="21"/>
          <w:szCs w:val="21"/>
        </w:rPr>
        <w:t>3.</w:t>
      </w:r>
      <w:bookmarkEnd w:id="20"/>
      <w:bookmarkEnd w:id="21"/>
      <w:bookmarkEnd w:id="22"/>
      <w:r>
        <w:rPr>
          <w:rFonts w:ascii="宋体" w:eastAsia="宋体" w:hAnsi="宋体" w:cs="Calibri" w:hint="eastAsia"/>
          <w:b/>
          <w:bCs/>
          <w:sz w:val="21"/>
          <w:szCs w:val="21"/>
          <w:lang w:eastAsia="zh-CN"/>
        </w:rPr>
        <w:t>2.</w:t>
      </w:r>
      <w:r>
        <w:rPr>
          <w:rFonts w:ascii="宋体" w:eastAsia="宋体" w:hAnsi="宋体" w:cs="Calibri" w:hint="eastAsia"/>
          <w:b/>
          <w:bCs/>
          <w:sz w:val="21"/>
          <w:szCs w:val="21"/>
        </w:rPr>
        <w:t>1</w:t>
      </w:r>
      <w:r>
        <w:rPr>
          <w:rFonts w:ascii="宋体" w:eastAsia="宋体" w:hAnsi="宋体" w:cs="Calibri" w:hint="eastAsia"/>
          <w:b/>
          <w:bCs/>
          <w:sz w:val="21"/>
          <w:szCs w:val="21"/>
        </w:rPr>
        <w:t>基本服务</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2131"/>
        <w:gridCol w:w="6231"/>
      </w:tblGrid>
      <w:tr w:rsidR="00D6002A">
        <w:trPr>
          <w:trHeight w:val="454"/>
        </w:trPr>
        <w:tc>
          <w:tcPr>
            <w:tcW w:w="869" w:type="dxa"/>
            <w:noWrap/>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序号</w:t>
            </w:r>
          </w:p>
        </w:tc>
        <w:tc>
          <w:tcPr>
            <w:tcW w:w="2131" w:type="dxa"/>
            <w:noWrap/>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服务内容</w:t>
            </w:r>
          </w:p>
        </w:tc>
        <w:tc>
          <w:tcPr>
            <w:tcW w:w="6231" w:type="dxa"/>
            <w:noWrap/>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服务标准</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1</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目标与责任</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）结合采购人要求及物业服务实际情况，制定年度管理目标，明确责任分工，并制定配套实施方案。</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）代表采购人与物业管理所涉及的各有关方面交涉，维护采购人的合法利益，并提醒采购人遵守与物业管理有关的法规政策，履行应尽的责任和义务。</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）执行重大事项报告制度，遇到险情和重大事故，或对违规行为劝阻无效时，立即向上级和当地行政主管部门报告，并及时通知采购人。</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）对外与各相关部门建立良好联系，在有事情况下能够获得及时支持与帮助。对内定期了解和满足采购人需求，提高服务管理水准。</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2</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服务人员要求</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）每季度至少开展</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次岗位技能、职业素质、服务知识、客户文化、绿色节能环保等教育培训，并进行适当形式的考核。</w:t>
            </w:r>
          </w:p>
        </w:tc>
      </w:tr>
      <w:tr w:rsidR="00D6002A">
        <w:trPr>
          <w:trHeight w:val="454"/>
        </w:trPr>
        <w:tc>
          <w:tcPr>
            <w:tcW w:w="869" w:type="dxa"/>
            <w:vMerge/>
            <w:noWrap/>
            <w:vAlign w:val="center"/>
          </w:tcPr>
          <w:p w:rsidR="00D6002A" w:rsidRDefault="00D6002A">
            <w:pPr>
              <w:widowControl w:val="0"/>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widowControl w:val="0"/>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）根据采购人要求对服务人员进行从业资格审查，审查结果向采购人报备。</w:t>
            </w:r>
          </w:p>
        </w:tc>
      </w:tr>
      <w:tr w:rsidR="00D6002A">
        <w:trPr>
          <w:trHeight w:val="454"/>
        </w:trPr>
        <w:tc>
          <w:tcPr>
            <w:tcW w:w="869" w:type="dxa"/>
            <w:vMerge/>
            <w:noWrap/>
            <w:vAlign w:val="center"/>
          </w:tcPr>
          <w:p w:rsidR="00D6002A" w:rsidRDefault="00D6002A">
            <w:pPr>
              <w:widowControl w:val="0"/>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widowControl w:val="0"/>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rsidR="00D6002A">
        <w:trPr>
          <w:trHeight w:val="454"/>
        </w:trPr>
        <w:tc>
          <w:tcPr>
            <w:tcW w:w="869" w:type="dxa"/>
            <w:vMerge/>
            <w:noWrap/>
            <w:vAlign w:val="center"/>
          </w:tcPr>
          <w:p w:rsidR="00D6002A" w:rsidRDefault="00D6002A">
            <w:pPr>
              <w:widowControl w:val="0"/>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widowControl w:val="0"/>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eastAsia="宋体" w:hAnsi="宋体" w:cs="宋体" w:hint="eastAsia"/>
                <w:sz w:val="21"/>
                <w:szCs w:val="21"/>
                <w:lang w:eastAsia="zh-CN"/>
              </w:rPr>
              <w:t>20%</w:t>
            </w:r>
            <w:r>
              <w:rPr>
                <w:rFonts w:ascii="宋体" w:eastAsia="宋体" w:hAnsi="宋体" w:cs="宋体" w:hint="eastAsia"/>
                <w:sz w:val="21"/>
                <w:szCs w:val="21"/>
                <w:lang w:eastAsia="zh-CN"/>
              </w:rPr>
              <w:t>。</w:t>
            </w:r>
            <w:r>
              <w:rPr>
                <w:rFonts w:ascii="宋体" w:eastAsia="宋体" w:hAnsi="宋体" w:cs="宋体" w:hint="eastAsia"/>
                <w:sz w:val="21"/>
                <w:szCs w:val="21"/>
              </w:rPr>
              <w:t>本项目服务人员不得在其他项目兼职。</w:t>
            </w:r>
          </w:p>
        </w:tc>
      </w:tr>
      <w:tr w:rsidR="00D6002A">
        <w:trPr>
          <w:trHeight w:val="454"/>
        </w:trPr>
        <w:tc>
          <w:tcPr>
            <w:tcW w:w="869" w:type="dxa"/>
            <w:vMerge/>
            <w:noWrap/>
            <w:vAlign w:val="center"/>
          </w:tcPr>
          <w:p w:rsidR="00D6002A" w:rsidRDefault="00D6002A">
            <w:pPr>
              <w:widowControl w:val="0"/>
              <w:spacing w:line="300" w:lineRule="auto"/>
              <w:jc w:val="center"/>
              <w:rPr>
                <w:rFonts w:ascii="宋体" w:eastAsia="宋体" w:hAnsi="宋体" w:cs="宋体"/>
                <w:sz w:val="21"/>
                <w:szCs w:val="21"/>
              </w:rPr>
            </w:pPr>
          </w:p>
        </w:tc>
        <w:tc>
          <w:tcPr>
            <w:tcW w:w="2131" w:type="dxa"/>
            <w:vMerge/>
            <w:noWrap/>
            <w:vAlign w:val="center"/>
          </w:tcPr>
          <w:p w:rsidR="00D6002A" w:rsidRDefault="00D6002A">
            <w:pPr>
              <w:widowControl w:val="0"/>
              <w:spacing w:line="300" w:lineRule="auto"/>
              <w:jc w:val="both"/>
              <w:rPr>
                <w:rFonts w:ascii="宋体" w:eastAsia="宋体" w:hAnsi="宋体" w:cs="宋体"/>
                <w:sz w:val="21"/>
                <w:szCs w:val="21"/>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5</w:t>
            </w:r>
            <w:r>
              <w:rPr>
                <w:rFonts w:ascii="宋体" w:eastAsia="宋体" w:hAnsi="宋体" w:cs="宋体" w:hint="eastAsia"/>
                <w:sz w:val="21"/>
                <w:szCs w:val="21"/>
                <w:lang w:eastAsia="zh-CN"/>
              </w:rPr>
              <w:t>）着装分类统一，佩戴标识。仪容整洁、姿态端正、举止文明。用语文明礼貌，态度温和耐心</w:t>
            </w:r>
            <w:r>
              <w:rPr>
                <w:rFonts w:ascii="宋体" w:eastAsia="宋体" w:hAnsi="宋体" w:cs="宋体" w:hint="eastAsia"/>
                <w:sz w:val="21"/>
                <w:szCs w:val="21"/>
                <w:lang w:eastAsia="zh-CN"/>
              </w:rPr>
              <w:t>。</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lastRenderedPageBreak/>
              <w:t>3</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保密和思想政治教育</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）建立保密管理制度。制度内容应当包括但不限于：①明确重点要害岗位保密职责。②对涉密工作岗位的保密要求。</w:t>
            </w:r>
          </w:p>
        </w:tc>
      </w:tr>
      <w:tr w:rsidR="00D6002A">
        <w:trPr>
          <w:trHeight w:val="454"/>
        </w:trPr>
        <w:tc>
          <w:tcPr>
            <w:tcW w:w="869" w:type="dxa"/>
            <w:vMerge/>
            <w:noWrap/>
            <w:vAlign w:val="center"/>
          </w:tcPr>
          <w:p w:rsidR="00D6002A" w:rsidRDefault="00D6002A">
            <w:pPr>
              <w:widowControl w:val="0"/>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widowControl w:val="0"/>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）根据采购人要求与涉密工作岗位的服务人员签订保密协议。保密协议应当向采购人报备。</w:t>
            </w:r>
          </w:p>
        </w:tc>
      </w:tr>
      <w:tr w:rsidR="00D6002A">
        <w:trPr>
          <w:trHeight w:val="454"/>
        </w:trPr>
        <w:tc>
          <w:tcPr>
            <w:tcW w:w="869" w:type="dxa"/>
            <w:vMerge/>
            <w:noWrap/>
            <w:vAlign w:val="center"/>
          </w:tcPr>
          <w:p w:rsidR="00D6002A" w:rsidRDefault="00D6002A">
            <w:pPr>
              <w:widowControl w:val="0"/>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widowControl w:val="0"/>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）每季度至少开展</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次对服务人员进行保密、思想政治教育的培训，提高服务人员保密意识和思想政治意识。新入职员工应当接受保密、思想政治教育培训，进行必要的人员经历审查，合格后签订保密协议方可上岗。</w:t>
            </w:r>
          </w:p>
        </w:tc>
      </w:tr>
      <w:tr w:rsidR="00D6002A">
        <w:trPr>
          <w:trHeight w:val="454"/>
        </w:trPr>
        <w:tc>
          <w:tcPr>
            <w:tcW w:w="869" w:type="dxa"/>
            <w:vMerge/>
            <w:noWrap/>
            <w:vAlign w:val="center"/>
          </w:tcPr>
          <w:p w:rsidR="00D6002A" w:rsidRDefault="00D6002A">
            <w:pPr>
              <w:widowControl w:val="0"/>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widowControl w:val="0"/>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）发现服务人员违法违规或重大过失，及时报告采购人，并采取必要补救措施。</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档案管理</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）建立物业信息，准确、及时地对文件资料和服务记录进行归档保存，并确保其物理安全。</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）档案和记录齐全，包括但不限于：①采购人建议与投诉等。教育培训和考核记录。保密、思想政治教育培训记录。②房屋维护服务：</w:t>
            </w:r>
            <w:proofErr w:type="gramStart"/>
            <w:r>
              <w:rPr>
                <w:rFonts w:ascii="宋体" w:eastAsia="宋体" w:hAnsi="宋体" w:cs="宋体" w:hint="eastAsia"/>
                <w:sz w:val="21"/>
                <w:szCs w:val="21"/>
                <w:lang w:eastAsia="zh-CN"/>
              </w:rPr>
              <w:t>房屋台</w:t>
            </w:r>
            <w:proofErr w:type="gramEnd"/>
            <w:r>
              <w:rPr>
                <w:rFonts w:ascii="宋体" w:eastAsia="宋体" w:hAnsi="宋体" w:cs="宋体" w:hint="eastAsia"/>
                <w:sz w:val="21"/>
                <w:szCs w:val="21"/>
                <w:lang w:eastAsia="zh-CN"/>
              </w:rPr>
              <w:t>账、使用说明、房屋装修、</w:t>
            </w:r>
            <w:proofErr w:type="gramStart"/>
            <w:r>
              <w:rPr>
                <w:rFonts w:ascii="宋体" w:eastAsia="宋体" w:hAnsi="宋体" w:cs="宋体" w:hint="eastAsia"/>
                <w:sz w:val="21"/>
                <w:szCs w:val="21"/>
                <w:lang w:eastAsia="zh-CN"/>
              </w:rPr>
              <w:t>维保记录</w:t>
            </w:r>
            <w:proofErr w:type="gramEnd"/>
            <w:r>
              <w:rPr>
                <w:rFonts w:ascii="宋体" w:eastAsia="宋体" w:hAnsi="宋体" w:cs="宋体" w:hint="eastAsia"/>
                <w:sz w:val="21"/>
                <w:szCs w:val="21"/>
                <w:lang w:eastAsia="zh-CN"/>
              </w:rPr>
              <w:t>等。③公用设施设备维护服务：设备台账、设备卡、使用说明、</w:t>
            </w:r>
            <w:proofErr w:type="gramStart"/>
            <w:r>
              <w:rPr>
                <w:rFonts w:ascii="宋体" w:eastAsia="宋体" w:hAnsi="宋体" w:cs="宋体" w:hint="eastAsia"/>
                <w:sz w:val="21"/>
                <w:szCs w:val="21"/>
                <w:lang w:eastAsia="zh-CN"/>
              </w:rPr>
              <w:t>维保记录</w:t>
            </w:r>
            <w:proofErr w:type="gramEnd"/>
            <w:r>
              <w:rPr>
                <w:rFonts w:ascii="宋体" w:eastAsia="宋体" w:hAnsi="宋体" w:cs="宋体" w:hint="eastAsia"/>
                <w:sz w:val="21"/>
                <w:szCs w:val="21"/>
                <w:lang w:eastAsia="zh-CN"/>
              </w:rPr>
              <w:t>、巡查记录、设施设备安全运行、设施设备定期巡检、维护保养、维修档案等。④保安服务：监控记录、突发</w:t>
            </w:r>
            <w:proofErr w:type="gramStart"/>
            <w:r>
              <w:rPr>
                <w:rFonts w:ascii="宋体" w:eastAsia="宋体" w:hAnsi="宋体" w:cs="宋体" w:hint="eastAsia"/>
                <w:sz w:val="21"/>
                <w:szCs w:val="21"/>
                <w:lang w:eastAsia="zh-CN"/>
              </w:rPr>
              <w:t>事件演习</w:t>
            </w:r>
            <w:proofErr w:type="gramEnd"/>
            <w:r>
              <w:rPr>
                <w:rFonts w:ascii="宋体" w:eastAsia="宋体" w:hAnsi="宋体" w:cs="宋体" w:hint="eastAsia"/>
                <w:sz w:val="21"/>
                <w:szCs w:val="21"/>
                <w:lang w:eastAsia="zh-CN"/>
              </w:rPr>
              <w:t>与处置记录等。⑤保洁服务：工作日志、清洁检查表、用品清单、客户反馈表等。⑥绿化服务：绿化总平面图、清洁整改记录、消</w:t>
            </w:r>
            <w:proofErr w:type="gramStart"/>
            <w:r>
              <w:rPr>
                <w:rFonts w:ascii="宋体" w:eastAsia="宋体" w:hAnsi="宋体" w:cs="宋体" w:hint="eastAsia"/>
                <w:sz w:val="21"/>
                <w:szCs w:val="21"/>
                <w:lang w:eastAsia="zh-CN"/>
              </w:rPr>
              <w:t>杀记录</w:t>
            </w:r>
            <w:proofErr w:type="gramEnd"/>
            <w:r>
              <w:rPr>
                <w:rFonts w:ascii="宋体" w:eastAsia="宋体" w:hAnsi="宋体" w:cs="宋体" w:hint="eastAsia"/>
                <w:sz w:val="21"/>
                <w:szCs w:val="21"/>
                <w:lang w:eastAsia="zh-CN"/>
              </w:rPr>
              <w:t>等。⑦其他：客户信息、财务明细、合同协议、信报信息登记、大件物品</w:t>
            </w:r>
            <w:r>
              <w:rPr>
                <w:rFonts w:ascii="宋体" w:eastAsia="宋体" w:hAnsi="宋体" w:cs="宋体" w:hint="eastAsia"/>
                <w:sz w:val="21"/>
                <w:szCs w:val="21"/>
                <w:lang w:eastAsia="zh-CN"/>
              </w:rPr>
              <w:t>进出登记等。</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）遵守采购人的信息、档案资料保密要求，未经许可，不得将建筑物平面图等资料转作其他用途或向其他单位、个人提供。</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）履约结束后，相关资料交还采购人，采购人按政府采购相关规定存档。</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服务改进</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）明确负责人，定期对物业服务过程进行自查，结合反馈意见与评价结果采取改进措施，持续提升管理与服务水平。</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）对不合格服务进行控制，对不合格服务的原因进行识别和分析，及时采取纠正措施，消除不合格的原因，防止不合格再发生。</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）需整改问题及时整改完成。</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重大活动后勤保障</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）制订流程。配合采购</w:t>
            </w:r>
            <w:proofErr w:type="gramStart"/>
            <w:r>
              <w:rPr>
                <w:rFonts w:ascii="宋体" w:eastAsia="宋体" w:hAnsi="宋体" w:cs="宋体" w:hint="eastAsia"/>
                <w:sz w:val="21"/>
                <w:szCs w:val="21"/>
                <w:lang w:eastAsia="zh-CN"/>
              </w:rPr>
              <w:t>人制订重大</w:t>
            </w:r>
            <w:proofErr w:type="gramEnd"/>
            <w:r>
              <w:rPr>
                <w:rFonts w:ascii="宋体" w:eastAsia="宋体" w:hAnsi="宋体" w:cs="宋体" w:hint="eastAsia"/>
                <w:sz w:val="21"/>
                <w:szCs w:val="21"/>
                <w:lang w:eastAsia="zh-CN"/>
              </w:rPr>
              <w:t>活动后勤保障工作流程，需对任务进行详细了解，并根据工作安排制定详细的后勤保障计划。</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）收尾工作。对现场进行检查，做好清理工作。</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应急保障预案</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）重点区域及安全隐患排查。结合项目的实际情况，对重点部位及危险隐患进行排查，并建立清单</w:t>
            </w:r>
            <w:r>
              <w:rPr>
                <w:rFonts w:ascii="宋体" w:eastAsia="宋体" w:hAnsi="宋体" w:cs="宋体" w:hint="eastAsia"/>
                <w:sz w:val="21"/>
                <w:szCs w:val="21"/>
                <w:lang w:eastAsia="zh-CN"/>
              </w:rPr>
              <w:t>/</w:t>
            </w:r>
            <w:r>
              <w:rPr>
                <w:rFonts w:ascii="宋体" w:eastAsia="宋体" w:hAnsi="宋体" w:cs="宋体" w:hint="eastAsia"/>
                <w:sz w:val="21"/>
                <w:szCs w:val="21"/>
                <w:lang w:eastAsia="zh-CN"/>
              </w:rPr>
              <w:t>台账；应当对危险隐患进行风险分析，制定相应措施进行控制或整改并定期监控；随着设施设备、服务内容的变化，及时更新清单</w:t>
            </w:r>
            <w:r>
              <w:rPr>
                <w:rFonts w:ascii="宋体" w:eastAsia="宋体" w:hAnsi="宋体" w:cs="宋体" w:hint="eastAsia"/>
                <w:sz w:val="21"/>
                <w:szCs w:val="21"/>
                <w:lang w:eastAsia="zh-CN"/>
              </w:rPr>
              <w:t>/</w:t>
            </w:r>
            <w:r>
              <w:rPr>
                <w:rFonts w:ascii="宋体" w:eastAsia="宋体" w:hAnsi="宋体" w:cs="宋体" w:hint="eastAsia"/>
                <w:sz w:val="21"/>
                <w:szCs w:val="21"/>
                <w:lang w:eastAsia="zh-CN"/>
              </w:rPr>
              <w:t>台账，使风险隐患始终处于受控状态。</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）应急预案的培训和演练。应急预案定期培训和演练，组织相关岗位每半年至少开展一次专项应急预案演练；留存培训及演练记录和影像资料，并对预案进行评价，确保与实际情况相结合。</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）应急物资的管理。根据专项预案中的应对需要、必要的应急物资，建立清单或台账，并由专人定期对应急物资进行检查，如有应急物资不足，及时通知采购人购置齐全，确保能够随时正常使用。</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8</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服务方案及工作制度</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）制定工作制度，主要包括：人员录用制度、档案管理制度、物业服务管理制度、公用设施设备相关管理制度等。</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）制定项目实施方案，主要包括：交接方案、人员培训方案、人员稳定性方案、保密方案等。</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）制定物业服务方案，主要包括：房屋维护服务方案、公用设施设备维护服务方案、绿化服务方案、保洁服务方案、保安服务方案、会议服务方案等。</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sz w:val="21"/>
                <w:szCs w:val="21"/>
                <w:lang w:eastAsia="zh-CN"/>
              </w:rPr>
            </w:pPr>
            <w:r>
              <w:rPr>
                <w:rFonts w:ascii="宋体" w:eastAsia="宋体" w:hAnsi="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）迅速熟悉管理区域情况，一旦入驻即能立刻提供业主所要求的管理与服务，处理各类日常事务和应急事务。</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9</w:t>
            </w:r>
          </w:p>
        </w:tc>
        <w:tc>
          <w:tcPr>
            <w:tcW w:w="2131" w:type="dxa"/>
            <w:vMerge w:val="restart"/>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信报服务</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）对邮件、包裹和挂号信等进行正确分理、安全检查和防疫卫生检查。</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）及时投送或通知收件人领取。</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）大件物品出入向采购人报告，待采购人确认无误后放行。</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4</w:t>
            </w:r>
            <w:r>
              <w:rPr>
                <w:rFonts w:ascii="宋体" w:eastAsia="宋体" w:hAnsi="宋体" w:cs="宋体" w:hint="eastAsia"/>
                <w:sz w:val="21"/>
                <w:szCs w:val="21"/>
                <w:lang w:eastAsia="zh-CN"/>
              </w:rPr>
              <w:t>）报刊、杂志、信件派发及相关服务及时、准确、有记录。</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5</w:t>
            </w:r>
            <w:r>
              <w:rPr>
                <w:rFonts w:ascii="宋体" w:eastAsia="宋体" w:hAnsi="宋体" w:cs="宋体" w:hint="eastAsia"/>
                <w:sz w:val="21"/>
                <w:szCs w:val="21"/>
                <w:lang w:eastAsia="zh-CN"/>
              </w:rPr>
              <w:t>）严格遵守保密制度及相关要求。</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2131" w:type="dxa"/>
            <w:vMerge w:val="restart"/>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服务热线及紧急维修</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）设置</w:t>
            </w:r>
            <w:r>
              <w:rPr>
                <w:rFonts w:ascii="宋体" w:eastAsia="宋体" w:hAnsi="宋体" w:cs="宋体" w:hint="eastAsia"/>
                <w:sz w:val="21"/>
                <w:szCs w:val="21"/>
                <w:lang w:eastAsia="zh-CN"/>
              </w:rPr>
              <w:t>24</w:t>
            </w:r>
            <w:r>
              <w:rPr>
                <w:rFonts w:ascii="宋体" w:eastAsia="宋体" w:hAnsi="宋体" w:cs="宋体" w:hint="eastAsia"/>
                <w:sz w:val="21"/>
                <w:szCs w:val="21"/>
                <w:lang w:eastAsia="zh-CN"/>
              </w:rPr>
              <w:t>小时报修服务热线。</w:t>
            </w:r>
          </w:p>
        </w:tc>
      </w:tr>
      <w:tr w:rsidR="00D6002A">
        <w:trPr>
          <w:trHeight w:val="90"/>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）紧急维修应当</w:t>
            </w:r>
            <w:r>
              <w:rPr>
                <w:rFonts w:ascii="宋体" w:eastAsia="宋体" w:hAnsi="宋体" w:cs="宋体" w:hint="eastAsia"/>
                <w:sz w:val="21"/>
                <w:szCs w:val="21"/>
                <w:lang w:eastAsia="zh-CN"/>
              </w:rPr>
              <w:t>15</w:t>
            </w:r>
            <w:r>
              <w:rPr>
                <w:rFonts w:ascii="宋体" w:eastAsia="宋体" w:hAnsi="宋体" w:cs="宋体" w:hint="eastAsia"/>
                <w:sz w:val="21"/>
                <w:szCs w:val="21"/>
                <w:lang w:eastAsia="zh-CN"/>
              </w:rPr>
              <w:t>分钟内到达现场，不间断维修直至修复。</w:t>
            </w:r>
          </w:p>
        </w:tc>
      </w:tr>
      <w:tr w:rsidR="00D6002A">
        <w:trPr>
          <w:trHeight w:val="454"/>
        </w:trPr>
        <w:tc>
          <w:tcPr>
            <w:tcW w:w="869" w:type="dxa"/>
            <w:vMerge w:val="restart"/>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2131" w:type="dxa"/>
            <w:vMerge w:val="restart"/>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楼内搬运服务</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1</w:t>
            </w:r>
            <w:r>
              <w:rPr>
                <w:rFonts w:ascii="宋体" w:eastAsia="宋体" w:hAnsi="宋体" w:cs="宋体" w:hint="eastAsia"/>
                <w:sz w:val="21"/>
                <w:szCs w:val="21"/>
                <w:lang w:eastAsia="zh-CN"/>
              </w:rPr>
              <w:t>）提供饮用水搬运等服务。</w:t>
            </w:r>
          </w:p>
        </w:tc>
      </w:tr>
      <w:tr w:rsidR="00D6002A">
        <w:trPr>
          <w:trHeight w:val="454"/>
        </w:trPr>
        <w:tc>
          <w:tcPr>
            <w:tcW w:w="869" w:type="dxa"/>
            <w:vMerge/>
            <w:noWrap/>
            <w:vAlign w:val="center"/>
          </w:tcPr>
          <w:p w:rsidR="00D6002A" w:rsidRDefault="00D6002A">
            <w:pPr>
              <w:spacing w:line="300" w:lineRule="auto"/>
              <w:jc w:val="center"/>
              <w:rPr>
                <w:rFonts w:ascii="宋体" w:eastAsia="宋体" w:hAnsi="宋体" w:cs="宋体"/>
                <w:sz w:val="21"/>
                <w:szCs w:val="21"/>
                <w:lang w:eastAsia="zh-CN"/>
              </w:rPr>
            </w:pPr>
          </w:p>
        </w:tc>
        <w:tc>
          <w:tcPr>
            <w:tcW w:w="2131" w:type="dxa"/>
            <w:vMerge/>
            <w:noWrap/>
            <w:vAlign w:val="center"/>
          </w:tcPr>
          <w:p w:rsidR="00D6002A" w:rsidRDefault="00D6002A">
            <w:pPr>
              <w:spacing w:line="300" w:lineRule="auto"/>
              <w:jc w:val="both"/>
              <w:rPr>
                <w:rFonts w:ascii="宋体" w:eastAsia="宋体" w:hAnsi="宋体" w:cs="宋体"/>
                <w:sz w:val="21"/>
                <w:szCs w:val="21"/>
                <w:lang w:eastAsia="zh-CN"/>
              </w:rPr>
            </w:pP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hint="eastAsia"/>
                <w:sz w:val="21"/>
                <w:szCs w:val="21"/>
                <w:lang w:eastAsia="zh-CN"/>
              </w:rPr>
              <w:t>2</w:t>
            </w:r>
            <w:r>
              <w:rPr>
                <w:rFonts w:ascii="宋体" w:eastAsia="宋体" w:hAnsi="宋体" w:cs="宋体" w:hint="eastAsia"/>
                <w:sz w:val="21"/>
                <w:szCs w:val="21"/>
                <w:lang w:eastAsia="zh-CN"/>
              </w:rPr>
              <w:t>）提供办公室内桌、椅等小件、少量家具调整移位服务。</w:t>
            </w:r>
          </w:p>
        </w:tc>
      </w:tr>
      <w:tr w:rsidR="00D6002A">
        <w:trPr>
          <w:trHeight w:val="454"/>
        </w:trPr>
        <w:tc>
          <w:tcPr>
            <w:tcW w:w="869" w:type="dxa"/>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21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办公楼能耗管理</w:t>
            </w:r>
          </w:p>
        </w:tc>
        <w:tc>
          <w:tcPr>
            <w:tcW w:w="6231" w:type="dxa"/>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根据办公楼实际运行情况，制定能耗管理方案（包括能耗管理范</w:t>
            </w:r>
            <w:r>
              <w:rPr>
                <w:rFonts w:ascii="宋体" w:eastAsia="宋体" w:hAnsi="宋体" w:cs="宋体" w:hint="eastAsia"/>
                <w:sz w:val="21"/>
                <w:szCs w:val="21"/>
                <w:lang w:eastAsia="zh-CN"/>
              </w:rPr>
              <w:lastRenderedPageBreak/>
              <w:t>围、管理手段、考核指标、激励方法等），帮助采购人实现节能减排目标。</w:t>
            </w:r>
          </w:p>
        </w:tc>
      </w:tr>
    </w:tbl>
    <w:p w:rsidR="00D6002A" w:rsidRDefault="00D6002A">
      <w:pPr>
        <w:pStyle w:val="a0"/>
        <w:spacing w:line="300" w:lineRule="auto"/>
        <w:jc w:val="both"/>
        <w:rPr>
          <w:rFonts w:hAnsi="宋体"/>
        </w:rPr>
      </w:pPr>
    </w:p>
    <w:p w:rsidR="00D6002A" w:rsidRDefault="001213C9">
      <w:pPr>
        <w:widowControl w:val="0"/>
        <w:spacing w:line="300" w:lineRule="auto"/>
        <w:ind w:firstLineChars="200" w:firstLine="422"/>
        <w:jc w:val="both"/>
        <w:rPr>
          <w:rFonts w:ascii="宋体" w:eastAsia="宋体" w:hAnsi="宋体" w:cs="Calibri"/>
          <w:b/>
          <w:bCs/>
          <w:sz w:val="21"/>
          <w:szCs w:val="21"/>
        </w:rPr>
      </w:pPr>
      <w:r>
        <w:rPr>
          <w:rFonts w:ascii="宋体" w:eastAsia="宋体" w:hAnsi="宋体" w:cs="Calibri" w:hint="eastAsia"/>
          <w:b/>
          <w:bCs/>
          <w:sz w:val="21"/>
          <w:szCs w:val="21"/>
        </w:rPr>
        <w:t>3.</w:t>
      </w:r>
      <w:r>
        <w:rPr>
          <w:rFonts w:ascii="宋体" w:eastAsia="宋体" w:hAnsi="宋体" w:cs="Calibri" w:hint="eastAsia"/>
          <w:b/>
          <w:bCs/>
          <w:sz w:val="21"/>
          <w:szCs w:val="21"/>
          <w:lang w:eastAsia="zh-CN"/>
        </w:rPr>
        <w:t>2.</w:t>
      </w:r>
      <w:r>
        <w:rPr>
          <w:rFonts w:ascii="宋体" w:eastAsia="宋体" w:hAnsi="宋体" w:cs="Calibri" w:hint="eastAsia"/>
          <w:b/>
          <w:bCs/>
          <w:sz w:val="21"/>
          <w:szCs w:val="21"/>
        </w:rPr>
        <w:t>2</w:t>
      </w:r>
      <w:r>
        <w:rPr>
          <w:rFonts w:ascii="宋体" w:eastAsia="宋体" w:hAnsi="宋体" w:cs="Calibri"/>
          <w:b/>
          <w:bCs/>
          <w:sz w:val="21"/>
          <w:szCs w:val="21"/>
        </w:rPr>
        <w:t>房屋维护服务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2142"/>
        <w:gridCol w:w="6229"/>
      </w:tblGrid>
      <w:tr w:rsidR="00D6002A">
        <w:trPr>
          <w:trHeight w:val="454"/>
        </w:trPr>
        <w:tc>
          <w:tcPr>
            <w:tcW w:w="803"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序号</w:t>
            </w:r>
          </w:p>
        </w:tc>
        <w:tc>
          <w:tcPr>
            <w:tcW w:w="1975"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b/>
                <w:bCs/>
                <w:sz w:val="21"/>
                <w:szCs w:val="21"/>
              </w:rPr>
              <w:t>服务内容</w:t>
            </w:r>
          </w:p>
        </w:tc>
        <w:tc>
          <w:tcPr>
            <w:tcW w:w="5744"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服务标准</w:t>
            </w:r>
          </w:p>
        </w:tc>
      </w:tr>
      <w:tr w:rsidR="00D6002A">
        <w:trPr>
          <w:trHeight w:val="454"/>
        </w:trPr>
        <w:tc>
          <w:tcPr>
            <w:tcW w:w="803"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1</w:t>
            </w:r>
          </w:p>
        </w:tc>
        <w:tc>
          <w:tcPr>
            <w:tcW w:w="1975" w:type="dxa"/>
            <w:vMerge w:val="restar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主体结构、围护结构、部品部件</w:t>
            </w: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w:t>
            </w:r>
            <w:r>
              <w:rPr>
                <w:rFonts w:ascii="宋体" w:eastAsia="宋体" w:hAnsi="宋体" w:cs="Calibri"/>
                <w:sz w:val="21"/>
                <w:szCs w:val="21"/>
                <w:lang w:eastAsia="zh-CN"/>
              </w:rPr>
              <w:t>每季度至少</w:t>
            </w:r>
            <w:r>
              <w:rPr>
                <w:rFonts w:ascii="宋体" w:eastAsia="宋体" w:hAnsi="宋体" w:cs="Calibri" w:hint="eastAsia"/>
                <w:sz w:val="21"/>
                <w:szCs w:val="21"/>
                <w:lang w:eastAsia="zh-CN"/>
              </w:rPr>
              <w:t>开展</w:t>
            </w:r>
            <w:r>
              <w:rPr>
                <w:rFonts w:ascii="宋体" w:eastAsia="宋体" w:hAnsi="宋体" w:cs="Calibri"/>
                <w:sz w:val="21"/>
                <w:szCs w:val="21"/>
                <w:lang w:eastAsia="zh-CN"/>
              </w:rPr>
              <w:t>1</w:t>
            </w:r>
            <w:r>
              <w:rPr>
                <w:rFonts w:ascii="宋体" w:eastAsia="宋体" w:hAnsi="宋体" w:cs="Calibri"/>
                <w:sz w:val="21"/>
                <w:szCs w:val="21"/>
                <w:lang w:eastAsia="zh-CN"/>
              </w:rPr>
              <w:t>次</w:t>
            </w:r>
            <w:r>
              <w:rPr>
                <w:rFonts w:ascii="宋体" w:eastAsia="宋体" w:hAnsi="宋体" w:cs="Calibri" w:hint="eastAsia"/>
                <w:sz w:val="21"/>
                <w:szCs w:val="21"/>
                <w:lang w:eastAsia="zh-CN"/>
              </w:rPr>
              <w:t>房屋结构安全</w:t>
            </w:r>
            <w:r>
              <w:rPr>
                <w:rFonts w:ascii="宋体" w:eastAsia="宋体" w:hAnsi="宋体" w:cs="Calibri"/>
                <w:sz w:val="21"/>
                <w:szCs w:val="21"/>
                <w:lang w:eastAsia="zh-CN"/>
              </w:rPr>
              <w:t>巡视</w:t>
            </w:r>
            <w:r>
              <w:rPr>
                <w:rFonts w:ascii="宋体" w:eastAsia="宋体" w:hAnsi="宋体" w:cs="Calibri" w:hint="eastAsia"/>
                <w:sz w:val="21"/>
                <w:szCs w:val="21"/>
                <w:lang w:eastAsia="zh-CN"/>
              </w:rPr>
              <w:t>，</w:t>
            </w:r>
            <w:r>
              <w:rPr>
                <w:rFonts w:ascii="宋体" w:eastAsia="宋体" w:hAnsi="宋体" w:cs="Calibri"/>
                <w:sz w:val="21"/>
                <w:szCs w:val="21"/>
                <w:lang w:eastAsia="zh-CN"/>
              </w:rPr>
              <w:t>发现外观有变形、开裂等现象</w:t>
            </w:r>
            <w:r>
              <w:rPr>
                <w:rFonts w:ascii="宋体" w:eastAsia="宋体" w:hAnsi="宋体" w:cs="Calibri" w:hint="eastAsia"/>
                <w:sz w:val="21"/>
                <w:szCs w:val="21"/>
                <w:lang w:eastAsia="zh-CN"/>
              </w:rPr>
              <w:t>，及时</w:t>
            </w:r>
            <w:r>
              <w:rPr>
                <w:rFonts w:ascii="宋体" w:eastAsia="宋体" w:hAnsi="宋体" w:cs="Calibri"/>
                <w:sz w:val="21"/>
                <w:szCs w:val="21"/>
                <w:lang w:eastAsia="zh-CN"/>
              </w:rPr>
              <w:t>建议</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w:t>
            </w:r>
            <w:r>
              <w:rPr>
                <w:rFonts w:ascii="宋体" w:eastAsia="宋体" w:hAnsi="宋体" w:cs="Calibri"/>
                <w:sz w:val="21"/>
                <w:szCs w:val="21"/>
                <w:lang w:eastAsia="zh-CN"/>
              </w:rPr>
              <w:t>申请房屋安全鉴定</w:t>
            </w:r>
            <w:r>
              <w:rPr>
                <w:rFonts w:ascii="宋体" w:eastAsia="宋体" w:hAnsi="宋体" w:cs="Calibri" w:hint="eastAsia"/>
                <w:sz w:val="21"/>
                <w:szCs w:val="21"/>
                <w:lang w:eastAsia="zh-CN"/>
              </w:rPr>
              <w:t>，</w:t>
            </w:r>
            <w:r>
              <w:rPr>
                <w:rFonts w:ascii="宋体" w:eastAsia="宋体" w:hAnsi="宋体" w:cs="Calibri"/>
                <w:sz w:val="21"/>
                <w:szCs w:val="21"/>
                <w:lang w:eastAsia="zh-CN"/>
              </w:rPr>
              <w:t>并采取必要的避险和防护措施</w:t>
            </w:r>
            <w:r>
              <w:rPr>
                <w:rFonts w:ascii="宋体" w:eastAsia="宋体" w:hAnsi="宋体" w:cs="Calibri" w:hint="eastAsia"/>
                <w:sz w:val="21"/>
                <w:szCs w:val="21"/>
                <w:lang w:eastAsia="zh-CN"/>
              </w:rPr>
              <w:t>。</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）每季度至少开展</w:t>
            </w:r>
            <w:r>
              <w:rPr>
                <w:rFonts w:ascii="宋体" w:eastAsia="宋体" w:hAnsi="宋体" w:cs="Calibri" w:hint="eastAsia"/>
                <w:sz w:val="21"/>
                <w:szCs w:val="21"/>
                <w:lang w:eastAsia="zh-CN"/>
              </w:rPr>
              <w:t>1</w:t>
            </w:r>
            <w:r>
              <w:rPr>
                <w:rFonts w:ascii="宋体" w:eastAsia="宋体" w:hAnsi="宋体" w:cs="Calibri"/>
                <w:sz w:val="21"/>
                <w:szCs w:val="21"/>
                <w:lang w:eastAsia="zh-CN"/>
              </w:rPr>
              <w:t>次外墙贴饰面、幕墙玻璃、雨篷、散水、空调室外机支撑构件等</w:t>
            </w:r>
            <w:r>
              <w:rPr>
                <w:rFonts w:ascii="宋体" w:eastAsia="宋体" w:hAnsi="宋体" w:cs="Calibri" w:hint="eastAsia"/>
                <w:sz w:val="21"/>
                <w:szCs w:val="21"/>
                <w:lang w:eastAsia="zh-CN"/>
              </w:rPr>
              <w:t>检查，发现破损，及时向</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人报告，按</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人要求出具维修方案，待</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人同意后按维修方案实施维修。</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r>
              <w:rPr>
                <w:rFonts w:ascii="宋体" w:eastAsia="宋体" w:hAnsi="宋体" w:cs="Calibri"/>
                <w:sz w:val="21"/>
                <w:szCs w:val="21"/>
                <w:lang w:eastAsia="zh-CN"/>
              </w:rPr>
              <w:t>每半月至少</w:t>
            </w:r>
            <w:r>
              <w:rPr>
                <w:rFonts w:ascii="宋体" w:eastAsia="宋体" w:hAnsi="宋体" w:cs="Calibri" w:hint="eastAsia"/>
                <w:sz w:val="21"/>
                <w:szCs w:val="21"/>
                <w:lang w:eastAsia="zh-CN"/>
              </w:rPr>
              <w:t>开展</w:t>
            </w:r>
            <w:r>
              <w:rPr>
                <w:rFonts w:ascii="宋体" w:eastAsia="宋体" w:hAnsi="宋体" w:cs="Calibri"/>
                <w:sz w:val="21"/>
                <w:szCs w:val="21"/>
                <w:lang w:eastAsia="zh-CN"/>
              </w:rPr>
              <w:t>1</w:t>
            </w:r>
            <w:r>
              <w:rPr>
                <w:rFonts w:ascii="宋体" w:eastAsia="宋体" w:hAnsi="宋体" w:cs="Calibri"/>
                <w:sz w:val="21"/>
                <w:szCs w:val="21"/>
                <w:lang w:eastAsia="zh-CN"/>
              </w:rPr>
              <w:t>次公用部位的门、窗、楼梯、通风道</w:t>
            </w:r>
            <w:r>
              <w:rPr>
                <w:rFonts w:ascii="宋体" w:eastAsia="宋体" w:hAnsi="宋体" w:cs="Calibri" w:hint="eastAsia"/>
                <w:sz w:val="21"/>
                <w:szCs w:val="21"/>
                <w:lang w:eastAsia="zh-CN"/>
              </w:rPr>
              <w:t>、</w:t>
            </w:r>
            <w:r>
              <w:rPr>
                <w:rFonts w:ascii="宋体" w:eastAsia="宋体" w:hAnsi="宋体" w:cs="Calibri"/>
                <w:sz w:val="21"/>
                <w:szCs w:val="21"/>
                <w:lang w:eastAsia="zh-CN"/>
              </w:rPr>
              <w:t>室内地面、墙面、吊顶和室外屋面等巡查</w:t>
            </w:r>
            <w:r>
              <w:rPr>
                <w:rFonts w:ascii="宋体" w:eastAsia="宋体" w:hAnsi="宋体" w:cs="Calibri" w:hint="eastAsia"/>
                <w:sz w:val="21"/>
                <w:szCs w:val="21"/>
                <w:lang w:eastAsia="zh-CN"/>
              </w:rPr>
              <w:t>，发现破损，及时向</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人报告，按</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人要求出具维修方案，待</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人同意后按维修方案实施维修。</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w:t>
            </w:r>
            <w:proofErr w:type="gramStart"/>
            <w:r>
              <w:rPr>
                <w:rFonts w:ascii="宋体" w:eastAsia="宋体" w:hAnsi="宋体" w:cs="Calibri"/>
                <w:sz w:val="21"/>
                <w:szCs w:val="21"/>
                <w:lang w:eastAsia="zh-CN"/>
              </w:rPr>
              <w:t>每年强</w:t>
            </w:r>
            <w:proofErr w:type="gramEnd"/>
            <w:r>
              <w:rPr>
                <w:rFonts w:ascii="宋体" w:eastAsia="宋体" w:hAnsi="宋体" w:cs="Calibri"/>
                <w:sz w:val="21"/>
                <w:szCs w:val="21"/>
                <w:lang w:eastAsia="zh-CN"/>
              </w:rPr>
              <w:t>降雨天气前后、雨雪季节检查屋面防水和</w:t>
            </w:r>
            <w:proofErr w:type="gramStart"/>
            <w:r>
              <w:rPr>
                <w:rFonts w:ascii="宋体" w:eastAsia="宋体" w:hAnsi="宋体" w:cs="Calibri"/>
                <w:sz w:val="21"/>
                <w:szCs w:val="21"/>
                <w:lang w:eastAsia="zh-CN"/>
              </w:rPr>
              <w:t>雨落管等</w:t>
            </w:r>
            <w:proofErr w:type="gramEnd"/>
            <w:r>
              <w:rPr>
                <w:rFonts w:ascii="宋体" w:eastAsia="宋体" w:hAnsi="宋体" w:cs="Calibri" w:hint="eastAsia"/>
                <w:sz w:val="21"/>
                <w:szCs w:val="21"/>
                <w:lang w:eastAsia="zh-CN"/>
              </w:rPr>
              <w:t>，发现破损，及时向</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人报告，按</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人要求出具维修方案，待</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人同意后按维修方案实施维修。</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w:t>
            </w:r>
            <w:r>
              <w:rPr>
                <w:rFonts w:ascii="宋体" w:eastAsia="宋体" w:hAnsi="宋体" w:cs="Calibri"/>
                <w:sz w:val="21"/>
                <w:szCs w:val="21"/>
                <w:lang w:eastAsia="zh-CN"/>
              </w:rPr>
              <w:t>办公楼外观完好，</w:t>
            </w:r>
            <w:r>
              <w:rPr>
                <w:rFonts w:ascii="宋体" w:eastAsia="宋体" w:hAnsi="宋体" w:cs="Calibri" w:hint="eastAsia"/>
                <w:sz w:val="21"/>
                <w:szCs w:val="21"/>
                <w:lang w:eastAsia="zh-CN"/>
              </w:rPr>
              <w:t>建筑装饰面</w:t>
            </w:r>
            <w:r>
              <w:rPr>
                <w:rFonts w:ascii="宋体" w:eastAsia="宋体" w:hAnsi="宋体" w:cs="Calibri"/>
                <w:sz w:val="21"/>
                <w:szCs w:val="21"/>
                <w:lang w:eastAsia="zh-CN"/>
              </w:rPr>
              <w:t>无脱落</w:t>
            </w:r>
            <w:r>
              <w:rPr>
                <w:rFonts w:ascii="宋体" w:eastAsia="宋体" w:hAnsi="宋体" w:cs="Calibri" w:hint="eastAsia"/>
                <w:sz w:val="21"/>
                <w:szCs w:val="21"/>
                <w:lang w:eastAsia="zh-CN"/>
              </w:rPr>
              <w:t>、</w:t>
            </w:r>
            <w:r>
              <w:rPr>
                <w:rFonts w:ascii="宋体" w:eastAsia="宋体" w:hAnsi="宋体" w:cs="Calibri"/>
                <w:sz w:val="21"/>
                <w:szCs w:val="21"/>
                <w:lang w:eastAsia="zh-CN"/>
              </w:rPr>
              <w:t>无破损</w:t>
            </w:r>
            <w:r>
              <w:rPr>
                <w:rFonts w:ascii="宋体" w:eastAsia="宋体" w:hAnsi="宋体" w:cs="Calibri" w:hint="eastAsia"/>
                <w:sz w:val="21"/>
                <w:szCs w:val="21"/>
                <w:lang w:eastAsia="zh-CN"/>
              </w:rPr>
              <w:t>，</w:t>
            </w:r>
            <w:r>
              <w:rPr>
                <w:rFonts w:ascii="宋体" w:eastAsia="宋体" w:hAnsi="宋体" w:cs="Calibri"/>
                <w:sz w:val="21"/>
                <w:szCs w:val="21"/>
                <w:lang w:eastAsia="zh-CN"/>
              </w:rPr>
              <w:t>玻璃幕墙无破损</w:t>
            </w:r>
            <w:r>
              <w:rPr>
                <w:rFonts w:ascii="宋体" w:eastAsia="宋体" w:hAnsi="宋体" w:cs="Calibri" w:hint="eastAsia"/>
                <w:sz w:val="21"/>
                <w:szCs w:val="21"/>
                <w:lang w:eastAsia="zh-CN"/>
              </w:rPr>
              <w:t>。</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）通道、楼梯、</w:t>
            </w:r>
            <w:r>
              <w:rPr>
                <w:rFonts w:ascii="宋体" w:eastAsia="宋体" w:hAnsi="宋体" w:cs="Calibri"/>
                <w:sz w:val="21"/>
                <w:szCs w:val="21"/>
                <w:lang w:eastAsia="zh-CN"/>
              </w:rPr>
              <w:t>门窗等设施的完好和正常使用</w:t>
            </w:r>
            <w:r>
              <w:rPr>
                <w:rFonts w:ascii="宋体" w:eastAsia="宋体" w:hAnsi="宋体" w:cs="Calibri" w:hint="eastAsia"/>
                <w:sz w:val="21"/>
                <w:szCs w:val="21"/>
                <w:lang w:eastAsia="zh-CN"/>
              </w:rPr>
              <w:t>。</w:t>
            </w:r>
          </w:p>
        </w:tc>
      </w:tr>
      <w:tr w:rsidR="00D6002A">
        <w:trPr>
          <w:trHeight w:val="454"/>
        </w:trPr>
        <w:tc>
          <w:tcPr>
            <w:tcW w:w="803"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2</w:t>
            </w:r>
          </w:p>
        </w:tc>
        <w:tc>
          <w:tcPr>
            <w:tcW w:w="1975"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其他设施</w:t>
            </w: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）每半月至少开展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次大门、围墙、道路、场地、管井、沟渠等巡查，每半月至少检查</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次雨污水管井、化粪池等巡查，发现破损，及时向</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人报告，按</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人要求出具维修方案，待</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人同意后按维修方案实施维修。</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）每年至少开展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次防雷装置检测，发现失效，及时向</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人报告，按</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人要求出具维修方案，待</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人同意后按维修方案实施维修。检测及维修费用由采购人另行承担。</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r>
              <w:rPr>
                <w:rFonts w:ascii="宋体" w:eastAsia="宋体" w:hAnsi="宋体" w:cs="Calibri"/>
                <w:sz w:val="21"/>
                <w:szCs w:val="21"/>
                <w:lang w:eastAsia="zh-CN"/>
              </w:rPr>
              <w:t>路面状态良好，地漏通畅不堵塞</w:t>
            </w:r>
            <w:r>
              <w:rPr>
                <w:rFonts w:ascii="宋体" w:eastAsia="宋体" w:hAnsi="宋体" w:cs="Calibri" w:hint="eastAsia"/>
                <w:sz w:val="21"/>
                <w:szCs w:val="21"/>
                <w:lang w:eastAsia="zh-CN"/>
              </w:rPr>
              <w:t>。</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）接到</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人家具报修服务后，及时通知家具供货商对保修期内的家具进行维修，及时对保修期外的家具进行维修。</w:t>
            </w:r>
          </w:p>
        </w:tc>
      </w:tr>
      <w:tr w:rsidR="00D6002A">
        <w:trPr>
          <w:trHeight w:val="454"/>
        </w:trPr>
        <w:tc>
          <w:tcPr>
            <w:tcW w:w="803"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3</w:t>
            </w:r>
          </w:p>
        </w:tc>
        <w:tc>
          <w:tcPr>
            <w:tcW w:w="1975"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装饰装修</w:t>
            </w:r>
            <w:r>
              <w:rPr>
                <w:rFonts w:ascii="宋体" w:eastAsia="宋体" w:hAnsi="宋体" w:cs="Calibri" w:hint="eastAsia"/>
                <w:sz w:val="21"/>
                <w:szCs w:val="21"/>
              </w:rPr>
              <w:t>监督</w:t>
            </w:r>
            <w:r>
              <w:rPr>
                <w:rFonts w:ascii="宋体" w:eastAsia="宋体" w:hAnsi="宋体" w:cs="Calibri"/>
                <w:sz w:val="21"/>
                <w:szCs w:val="21"/>
              </w:rPr>
              <w:t>管理</w:t>
            </w: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）装饰装修前，供应商应当与</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人或</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人委托的装修企业签订装饰装修管理服务协议，告知装饰装修须知，并对装饰装修过程进行管理服务。</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）根据协议内容，做好装修垃圾临时堆放、清运等。</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）受</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人委托</w:t>
            </w:r>
            <w:r>
              <w:rPr>
                <w:rFonts w:ascii="宋体" w:eastAsia="宋体" w:hAnsi="宋体" w:cs="Calibri"/>
                <w:sz w:val="21"/>
                <w:szCs w:val="21"/>
                <w:lang w:eastAsia="zh-CN"/>
              </w:rPr>
              <w:t>对房屋内装修进行严格的监督管理</w:t>
            </w:r>
            <w:r>
              <w:rPr>
                <w:rFonts w:ascii="宋体" w:eastAsia="宋体" w:hAnsi="宋体" w:cs="Calibri" w:hint="eastAsia"/>
                <w:sz w:val="21"/>
                <w:szCs w:val="21"/>
                <w:lang w:eastAsia="zh-CN"/>
              </w:rPr>
              <w:t>，发现问题及时上报，</w:t>
            </w:r>
            <w:r>
              <w:rPr>
                <w:rFonts w:ascii="宋体" w:eastAsia="宋体" w:hAnsi="宋体" w:cs="Calibri"/>
                <w:sz w:val="21"/>
                <w:szCs w:val="21"/>
                <w:lang w:eastAsia="zh-CN"/>
              </w:rPr>
              <w:t>确保不因装修而危及大楼结构安全、人身安全和影响正常办公秩序</w:t>
            </w:r>
            <w:r>
              <w:rPr>
                <w:rFonts w:ascii="宋体" w:eastAsia="宋体" w:hAnsi="宋体" w:cs="Calibri" w:hint="eastAsia"/>
                <w:sz w:val="21"/>
                <w:szCs w:val="21"/>
                <w:lang w:eastAsia="zh-CN"/>
              </w:rPr>
              <w:t>。</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hint="eastAsia"/>
                <w:sz w:val="21"/>
                <w:szCs w:val="21"/>
                <w:lang w:eastAsia="zh-CN"/>
              </w:rPr>
              <w:t>（</w:t>
            </w:r>
            <w:r>
              <w:rPr>
                <w:rFonts w:ascii="宋体" w:eastAsia="宋体" w:hAnsi="宋体" w:hint="eastAsia"/>
                <w:sz w:val="21"/>
                <w:szCs w:val="21"/>
                <w:lang w:eastAsia="zh-CN"/>
              </w:rPr>
              <w:t>4</w:t>
            </w:r>
            <w:r>
              <w:rPr>
                <w:rFonts w:ascii="宋体" w:eastAsia="宋体" w:hAnsi="宋体" w:hint="eastAsia"/>
                <w:sz w:val="21"/>
                <w:szCs w:val="21"/>
                <w:lang w:eastAsia="zh-CN"/>
              </w:rPr>
              <w:t>）大修、装修的施工管理配合与相应水电使用管理与安全管理。</w:t>
            </w:r>
          </w:p>
        </w:tc>
      </w:tr>
      <w:tr w:rsidR="00D6002A">
        <w:trPr>
          <w:trHeight w:val="454"/>
        </w:trPr>
        <w:tc>
          <w:tcPr>
            <w:tcW w:w="803"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4</w:t>
            </w:r>
          </w:p>
        </w:tc>
        <w:tc>
          <w:tcPr>
            <w:tcW w:w="1975"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标识标牌</w:t>
            </w: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）标识标牌符合《公共信息图形符号</w:t>
            </w:r>
            <w:r>
              <w:rPr>
                <w:rFonts w:ascii="宋体" w:eastAsia="宋体" w:hAnsi="宋体" w:cs="Calibri" w:hint="eastAsia"/>
                <w:sz w:val="21"/>
                <w:szCs w:val="21"/>
                <w:lang w:eastAsia="zh-CN"/>
              </w:rPr>
              <w:t xml:space="preserve"> </w:t>
            </w:r>
            <w:r>
              <w:rPr>
                <w:rFonts w:ascii="宋体" w:eastAsia="宋体" w:hAnsi="宋体" w:cs="Calibri" w:hint="eastAsia"/>
                <w:sz w:val="21"/>
                <w:szCs w:val="21"/>
                <w:lang w:eastAsia="zh-CN"/>
              </w:rPr>
              <w:t>第</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部分：通用符号》（</w:t>
            </w:r>
            <w:r>
              <w:rPr>
                <w:rFonts w:ascii="宋体" w:eastAsia="宋体" w:hAnsi="宋体" w:cs="Calibri" w:hint="eastAsia"/>
                <w:sz w:val="21"/>
                <w:szCs w:val="21"/>
                <w:lang w:eastAsia="zh-CN"/>
              </w:rPr>
              <w:t>GB/T 10001.1</w:t>
            </w:r>
            <w:r>
              <w:rPr>
                <w:rFonts w:ascii="宋体" w:eastAsia="宋体" w:hAnsi="宋体" w:cs="Calibri" w:hint="eastAsia"/>
                <w:sz w:val="21"/>
                <w:szCs w:val="21"/>
                <w:lang w:eastAsia="zh-CN"/>
              </w:rPr>
              <w:t>）的相关要求，消防与安全标识符合《安全标志及其使用导则》（</w:t>
            </w:r>
            <w:r>
              <w:rPr>
                <w:rFonts w:ascii="宋体" w:eastAsia="宋体" w:hAnsi="宋体" w:cs="Calibri" w:hint="eastAsia"/>
                <w:sz w:val="21"/>
                <w:szCs w:val="21"/>
                <w:lang w:eastAsia="zh-CN"/>
              </w:rPr>
              <w:t>GB2894</w:t>
            </w:r>
            <w:r>
              <w:rPr>
                <w:rFonts w:ascii="宋体" w:eastAsia="宋体" w:hAnsi="宋体" w:cs="Calibri" w:hint="eastAsia"/>
                <w:sz w:val="21"/>
                <w:szCs w:val="21"/>
                <w:lang w:eastAsia="zh-CN"/>
              </w:rPr>
              <w:t>）、《消防安全标志　第</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部分：标志》（</w:t>
            </w:r>
            <w:r>
              <w:rPr>
                <w:rFonts w:ascii="宋体" w:eastAsia="宋体" w:hAnsi="宋体" w:cs="Calibri" w:hint="eastAsia"/>
                <w:sz w:val="21"/>
                <w:szCs w:val="21"/>
                <w:lang w:eastAsia="zh-CN"/>
              </w:rPr>
              <w:t>GB13495.1</w:t>
            </w:r>
            <w:r>
              <w:rPr>
                <w:rFonts w:ascii="宋体" w:eastAsia="宋体" w:hAnsi="宋体" w:cs="Calibri" w:hint="eastAsia"/>
                <w:sz w:val="21"/>
                <w:szCs w:val="21"/>
                <w:lang w:eastAsia="zh-CN"/>
              </w:rPr>
              <w:t>）的相关要求。</w:t>
            </w:r>
          </w:p>
        </w:tc>
      </w:tr>
      <w:tr w:rsidR="00D6002A">
        <w:trPr>
          <w:trHeight w:val="454"/>
        </w:trPr>
        <w:tc>
          <w:tcPr>
            <w:tcW w:w="803"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19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574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）每月至少检查</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次标识标牌和消防与安全标识。应当规范清晰、路线指引正确、安装稳固。</w:t>
            </w:r>
          </w:p>
        </w:tc>
      </w:tr>
    </w:tbl>
    <w:p w:rsidR="00D6002A" w:rsidRDefault="00D6002A">
      <w:pPr>
        <w:pStyle w:val="a0"/>
        <w:spacing w:line="300" w:lineRule="auto"/>
        <w:jc w:val="both"/>
        <w:rPr>
          <w:rFonts w:hAnsi="宋体" w:cs="Calibri"/>
          <w:b/>
          <w:bCs/>
        </w:rPr>
      </w:pPr>
    </w:p>
    <w:p w:rsidR="00D6002A" w:rsidRDefault="001213C9">
      <w:pPr>
        <w:widowControl w:val="0"/>
        <w:spacing w:line="300" w:lineRule="auto"/>
        <w:ind w:firstLineChars="200" w:firstLine="422"/>
        <w:jc w:val="both"/>
        <w:rPr>
          <w:rFonts w:ascii="宋体" w:eastAsia="宋体" w:hAnsi="宋体" w:cs="Calibri"/>
          <w:b/>
          <w:bCs/>
          <w:sz w:val="21"/>
          <w:szCs w:val="21"/>
          <w:lang w:eastAsia="zh-CN"/>
        </w:rPr>
      </w:pPr>
      <w:r>
        <w:rPr>
          <w:rFonts w:ascii="宋体" w:eastAsia="宋体" w:hAnsi="宋体" w:cs="Calibri" w:hint="eastAsia"/>
          <w:b/>
          <w:bCs/>
          <w:sz w:val="21"/>
          <w:szCs w:val="21"/>
          <w:lang w:eastAsia="zh-CN"/>
        </w:rPr>
        <w:t>3.2.3</w:t>
      </w:r>
      <w:r>
        <w:rPr>
          <w:rFonts w:ascii="宋体" w:eastAsia="宋体" w:hAnsi="宋体" w:cs="Calibri" w:hint="eastAsia"/>
          <w:b/>
          <w:bCs/>
          <w:sz w:val="21"/>
          <w:szCs w:val="21"/>
          <w:lang w:eastAsia="zh-CN"/>
        </w:rPr>
        <w:t>公用设施设备维护服务</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7"/>
        <w:gridCol w:w="2162"/>
        <w:gridCol w:w="6233"/>
      </w:tblGrid>
      <w:tr w:rsidR="00D6002A">
        <w:trPr>
          <w:trHeight w:val="454"/>
        </w:trPr>
        <w:tc>
          <w:tcPr>
            <w:tcW w:w="877"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序号</w:t>
            </w:r>
          </w:p>
        </w:tc>
        <w:tc>
          <w:tcPr>
            <w:tcW w:w="2162"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b/>
                <w:bCs/>
                <w:sz w:val="21"/>
                <w:szCs w:val="21"/>
              </w:rPr>
              <w:t>服务内容</w:t>
            </w:r>
          </w:p>
        </w:tc>
        <w:tc>
          <w:tcPr>
            <w:tcW w:w="6234"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服务标准</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1</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基本要求</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）重大节假日及恶劣天气前后，组织系统巡检</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）具备设施设备安全、稳定运行的环境和场所（含有限空间），温湿度、照度、粉尘和烟雾浓度等符合相关安全规范。</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Theme="minorEastAsia" w:hAnsiTheme="minorEastAsia" w:cstheme="minorEastAsia" w:hint="eastAsia"/>
                <w:sz w:val="21"/>
                <w:szCs w:val="21"/>
                <w:lang w:eastAsia="zh-CN"/>
              </w:rPr>
              <w:t>（</w:t>
            </w:r>
            <w:r>
              <w:rPr>
                <w:rFonts w:asciiTheme="minorEastAsia" w:hAnsiTheme="minorEastAsia" w:cstheme="minorEastAsia" w:hint="eastAsia"/>
                <w:sz w:val="21"/>
                <w:szCs w:val="21"/>
                <w:lang w:eastAsia="zh-CN"/>
              </w:rPr>
              <w:t>3</w:t>
            </w:r>
            <w:r>
              <w:rPr>
                <w:rFonts w:asciiTheme="minorEastAsia" w:hAnsiTheme="minorEastAsia" w:cstheme="minorEastAsia" w:hint="eastAsia"/>
                <w:sz w:val="21"/>
                <w:szCs w:val="21"/>
                <w:lang w:eastAsia="zh-CN"/>
              </w:rPr>
              <w:t>）积极配合采购人落实《党政机关厉行节约反对浪费条例》相关要求，在公用设施设备维护及更新服务中，优先应用节能技术产品，逐步淘汰高耗能设施设备，积极使用节水型器具。</w:t>
            </w:r>
          </w:p>
        </w:tc>
      </w:tr>
      <w:tr w:rsidR="00D6002A">
        <w:trPr>
          <w:trHeight w:val="90"/>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2</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设备机房</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rsidR="00D6002A">
        <w:trPr>
          <w:trHeight w:val="445"/>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）设备机房门窗、锁具应当完好、有效。</w:t>
            </w:r>
          </w:p>
        </w:tc>
      </w:tr>
      <w:tr w:rsidR="00D6002A">
        <w:trPr>
          <w:trHeight w:val="483"/>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）每半月至少开展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次清洁，整洁有序、无杂物、无积尘、无鼠、无虫害，温湿度符合设备运行要求。</w:t>
            </w:r>
          </w:p>
        </w:tc>
      </w:tr>
      <w:tr w:rsidR="00D6002A">
        <w:trPr>
          <w:trHeight w:val="481"/>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）按各设备机房国家标准规范规定维护</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保管消防、通风、应急照明，防止小动物进入。</w:t>
            </w:r>
          </w:p>
        </w:tc>
      </w:tr>
      <w:tr w:rsidR="00D6002A">
        <w:trPr>
          <w:trHeight w:val="493"/>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）安全防护用具配置齐全，检验合格。</w:t>
            </w:r>
          </w:p>
        </w:tc>
      </w:tr>
      <w:tr w:rsidR="00D6002A">
        <w:trPr>
          <w:trHeight w:val="481"/>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）应急设施设备用品应当齐全、完备，可随时启用。</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3</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给排水系统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）生活饮用水卫生符合《生活饮用水卫生标准》（</w:t>
            </w:r>
            <w:r>
              <w:rPr>
                <w:rFonts w:ascii="宋体" w:eastAsia="宋体" w:hAnsi="宋体" w:cs="Calibri" w:hint="eastAsia"/>
                <w:sz w:val="21"/>
                <w:szCs w:val="21"/>
                <w:lang w:eastAsia="zh-CN"/>
              </w:rPr>
              <w:t>GB5749</w:t>
            </w:r>
            <w:r>
              <w:rPr>
                <w:rFonts w:ascii="宋体" w:eastAsia="宋体" w:hAnsi="宋体" w:cs="Calibri" w:hint="eastAsia"/>
                <w:sz w:val="21"/>
                <w:szCs w:val="21"/>
                <w:lang w:eastAsia="zh-CN"/>
              </w:rPr>
              <w:t>）的相关要求。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）二次供水卫生符合《二次供水设施卫生规范》（</w:t>
            </w:r>
            <w:r>
              <w:rPr>
                <w:rFonts w:ascii="宋体" w:eastAsia="宋体" w:hAnsi="宋体" w:cs="Calibri" w:hint="eastAsia"/>
                <w:sz w:val="21"/>
                <w:szCs w:val="21"/>
                <w:lang w:eastAsia="zh-CN"/>
              </w:rPr>
              <w:t>GB17051</w:t>
            </w:r>
            <w:r>
              <w:rPr>
                <w:rFonts w:ascii="宋体" w:eastAsia="宋体" w:hAnsi="宋体" w:cs="Calibri" w:hint="eastAsia"/>
                <w:sz w:val="21"/>
                <w:szCs w:val="21"/>
                <w:lang w:eastAsia="zh-CN"/>
              </w:rPr>
              <w:t>）的相关要求。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）设施设备、阀门、管道等运行正常，无跑、冒、滴、漏现象。</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）有水泵房、水箱间的，每日至少巡视</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次。每年至少养护</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次水泵。</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）遇供水单位限水、停水，按规定时间通知</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w:t>
            </w:r>
            <w:r>
              <w:rPr>
                <w:rFonts w:ascii="宋体" w:eastAsia="宋体" w:hAnsi="宋体" w:hint="eastAsia"/>
                <w:sz w:val="21"/>
                <w:szCs w:val="21"/>
                <w:lang w:eastAsia="zh-CN"/>
              </w:rPr>
              <w:t>每季度至少开展</w:t>
            </w:r>
            <w:r>
              <w:rPr>
                <w:rFonts w:ascii="宋体" w:eastAsia="宋体" w:hAnsi="宋体" w:hint="eastAsia"/>
                <w:sz w:val="21"/>
                <w:szCs w:val="21"/>
                <w:lang w:eastAsia="zh-CN"/>
              </w:rPr>
              <w:t>1</w:t>
            </w:r>
            <w:r>
              <w:rPr>
                <w:rFonts w:ascii="宋体" w:eastAsia="宋体" w:hAnsi="宋体" w:hint="eastAsia"/>
                <w:sz w:val="21"/>
                <w:szCs w:val="21"/>
                <w:lang w:eastAsia="zh-CN"/>
              </w:rPr>
              <w:t>次对排水管进行疏通、清污，保证室内外排水系统通畅。</w:t>
            </w:r>
          </w:p>
        </w:tc>
      </w:tr>
      <w:tr w:rsidR="00D6002A">
        <w:trPr>
          <w:trHeight w:val="90"/>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hint="eastAsia"/>
                <w:sz w:val="21"/>
                <w:szCs w:val="21"/>
                <w:lang w:eastAsia="zh-CN"/>
              </w:rPr>
              <w:t>（</w:t>
            </w:r>
            <w:r>
              <w:rPr>
                <w:rFonts w:ascii="宋体" w:eastAsia="宋体" w:hAnsi="宋体" w:hint="eastAsia"/>
                <w:sz w:val="21"/>
                <w:szCs w:val="21"/>
                <w:lang w:eastAsia="zh-CN"/>
              </w:rPr>
              <w:t>7</w:t>
            </w:r>
            <w:r>
              <w:rPr>
                <w:rFonts w:ascii="宋体" w:eastAsia="宋体" w:hAnsi="宋体" w:hint="eastAsia"/>
                <w:sz w:val="21"/>
                <w:szCs w:val="21"/>
                <w:lang w:eastAsia="zh-CN"/>
              </w:rPr>
              <w:t>）每季度至少开展</w:t>
            </w:r>
            <w:r>
              <w:rPr>
                <w:rFonts w:ascii="宋体" w:eastAsia="宋体" w:hAnsi="宋体" w:hint="eastAsia"/>
                <w:sz w:val="21"/>
                <w:szCs w:val="21"/>
                <w:lang w:eastAsia="zh-CN"/>
              </w:rPr>
              <w:t>1</w:t>
            </w:r>
            <w:r>
              <w:rPr>
                <w:rFonts w:ascii="宋体" w:eastAsia="宋体" w:hAnsi="宋体" w:hint="eastAsia"/>
                <w:sz w:val="21"/>
                <w:szCs w:val="21"/>
                <w:lang w:eastAsia="zh-CN"/>
              </w:rPr>
              <w:t>次对二次供水水质的全面检测，并</w:t>
            </w:r>
            <w:r>
              <w:rPr>
                <w:rFonts w:ascii="宋体" w:eastAsia="宋体" w:hAnsi="宋体" w:cs="宋体" w:hint="eastAsia"/>
                <w:sz w:val="21"/>
                <w:szCs w:val="21"/>
                <w:lang w:eastAsia="zh-CN"/>
              </w:rPr>
              <w:t>联系专业机构</w:t>
            </w:r>
            <w:r>
              <w:rPr>
                <w:rFonts w:ascii="宋体" w:eastAsia="宋体" w:hAnsi="宋体" w:hint="eastAsia"/>
                <w:sz w:val="21"/>
                <w:szCs w:val="21"/>
                <w:lang w:eastAsia="zh-CN"/>
              </w:rPr>
              <w:t>出具检测报告。</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4</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电梯系统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）电梯运行平稳、无异响、平层、开关正常。每周至</w:t>
            </w:r>
            <w:proofErr w:type="gramStart"/>
            <w:r>
              <w:rPr>
                <w:rFonts w:ascii="宋体" w:eastAsia="宋体" w:hAnsi="宋体" w:cs="Calibri" w:hint="eastAsia"/>
                <w:sz w:val="21"/>
                <w:szCs w:val="21"/>
                <w:lang w:eastAsia="zh-CN"/>
              </w:rPr>
              <w:t>少开展</w:t>
            </w:r>
            <w:proofErr w:type="gramEnd"/>
            <w:r>
              <w:rPr>
                <w:rFonts w:ascii="宋体" w:eastAsia="宋体" w:hAnsi="宋体" w:cs="Calibri" w:hint="eastAsia"/>
                <w:sz w:val="21"/>
                <w:szCs w:val="21"/>
                <w:lang w:eastAsia="zh-CN"/>
              </w:rPr>
              <w:t>2</w:t>
            </w:r>
            <w:r>
              <w:rPr>
                <w:rFonts w:ascii="宋体" w:eastAsia="宋体" w:hAnsi="宋体" w:cs="Calibri" w:hint="eastAsia"/>
                <w:sz w:val="21"/>
                <w:szCs w:val="21"/>
                <w:lang w:eastAsia="zh-CN"/>
              </w:rPr>
              <w:t>次电梯的安全状况检查。</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）电梯准用证、年检合格证等证件齐全。相关证件、紧急救援电话和乘客注意事项置于轿厢醒目位置。</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台客梯每月</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次日常维护保养；每季度开展一次专业养护。</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台客梯和</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台货梯</w:t>
            </w:r>
            <w:r>
              <w:rPr>
                <w:rFonts w:ascii="宋体" w:eastAsia="宋体" w:hAnsi="宋体" w:hint="eastAsia"/>
                <w:sz w:val="21"/>
                <w:szCs w:val="21"/>
                <w:lang w:eastAsia="zh-CN"/>
              </w:rPr>
              <w:t>每年至少开展</w:t>
            </w:r>
            <w:r>
              <w:rPr>
                <w:rFonts w:ascii="宋体" w:eastAsia="宋体" w:hAnsi="宋体" w:hint="eastAsia"/>
                <w:sz w:val="21"/>
                <w:szCs w:val="21"/>
                <w:lang w:eastAsia="zh-CN"/>
              </w:rPr>
              <w:t>1</w:t>
            </w:r>
            <w:r>
              <w:rPr>
                <w:rFonts w:ascii="宋体" w:eastAsia="宋体" w:hAnsi="宋体" w:hint="eastAsia"/>
                <w:sz w:val="21"/>
                <w:szCs w:val="21"/>
                <w:lang w:eastAsia="zh-CN"/>
              </w:rPr>
              <w:t>次检测，并</w:t>
            </w:r>
            <w:r>
              <w:rPr>
                <w:rFonts w:ascii="宋体" w:eastAsia="宋体" w:hAnsi="宋体" w:cs="宋体" w:hint="eastAsia"/>
                <w:sz w:val="21"/>
                <w:szCs w:val="21"/>
                <w:lang w:eastAsia="zh-CN"/>
              </w:rPr>
              <w:t>联系专业机构</w:t>
            </w:r>
            <w:r>
              <w:rPr>
                <w:rFonts w:ascii="宋体" w:eastAsia="宋体" w:hAnsi="宋体" w:hint="eastAsia"/>
                <w:sz w:val="21"/>
                <w:szCs w:val="21"/>
                <w:lang w:eastAsia="zh-CN"/>
              </w:rPr>
              <w:t>出具检测报告，核发电梯使用标志。</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）电梯</w:t>
            </w:r>
            <w:proofErr w:type="gramStart"/>
            <w:r>
              <w:rPr>
                <w:rFonts w:ascii="宋体" w:eastAsia="宋体" w:hAnsi="宋体" w:cs="Calibri" w:hint="eastAsia"/>
                <w:sz w:val="21"/>
                <w:szCs w:val="21"/>
                <w:lang w:eastAsia="zh-CN"/>
              </w:rPr>
              <w:t>维保应当</w:t>
            </w:r>
            <w:proofErr w:type="gramEnd"/>
            <w:r>
              <w:rPr>
                <w:rFonts w:ascii="宋体" w:eastAsia="宋体" w:hAnsi="宋体" w:cs="Calibri" w:hint="eastAsia"/>
                <w:sz w:val="21"/>
                <w:szCs w:val="21"/>
                <w:lang w:eastAsia="zh-CN"/>
              </w:rPr>
              <w:t>符合《电梯维护保养规则》（</w:t>
            </w:r>
            <w:r>
              <w:rPr>
                <w:rFonts w:ascii="宋体" w:eastAsia="宋体" w:hAnsi="宋体" w:cs="Calibri" w:hint="eastAsia"/>
                <w:sz w:val="21"/>
                <w:szCs w:val="21"/>
                <w:lang w:eastAsia="zh-CN"/>
              </w:rPr>
              <w:t xml:space="preserve">TSG </w:t>
            </w:r>
            <w:r>
              <w:rPr>
                <w:rFonts w:ascii="宋体" w:eastAsia="宋体" w:hAnsi="宋体" w:cs="Calibri" w:hint="eastAsia"/>
                <w:sz w:val="21"/>
                <w:szCs w:val="21"/>
                <w:lang w:eastAsia="zh-CN"/>
              </w:rPr>
              <w:t>T5002</w:t>
            </w:r>
            <w:r>
              <w:rPr>
                <w:rFonts w:ascii="宋体" w:eastAsia="宋体" w:hAnsi="宋体" w:cs="Calibri" w:hint="eastAsia"/>
                <w:sz w:val="21"/>
                <w:szCs w:val="21"/>
                <w:lang w:eastAsia="zh-CN"/>
              </w:rPr>
              <w:t>）的有关要求。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）电梯使用应当符合《特种设备使用管理规则》（</w:t>
            </w:r>
            <w:r>
              <w:rPr>
                <w:rFonts w:ascii="宋体" w:eastAsia="宋体" w:hAnsi="宋体" w:cs="Calibri" w:hint="eastAsia"/>
                <w:sz w:val="21"/>
                <w:szCs w:val="21"/>
                <w:lang w:eastAsia="zh-CN"/>
              </w:rPr>
              <w:t>TSG 08</w:t>
            </w:r>
            <w:r>
              <w:rPr>
                <w:rFonts w:ascii="宋体" w:eastAsia="宋体" w:hAnsi="宋体" w:cs="Calibri" w:hint="eastAsia"/>
                <w:sz w:val="21"/>
                <w:szCs w:val="21"/>
                <w:lang w:eastAsia="zh-CN"/>
              </w:rPr>
              <w:t>）的有关要求。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）有电梯突发事件或事故的应急措施与救援预案，每年至少开展演练</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次。电梯出现故障，物业服务人员</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分钟内到场应急处理，</w:t>
            </w:r>
            <w:proofErr w:type="gramStart"/>
            <w:r>
              <w:rPr>
                <w:rFonts w:ascii="宋体" w:eastAsia="宋体" w:hAnsi="宋体" w:cs="Calibri" w:hint="eastAsia"/>
                <w:sz w:val="21"/>
                <w:szCs w:val="21"/>
                <w:lang w:eastAsia="zh-CN"/>
              </w:rPr>
              <w:t>维保专业人员</w:t>
            </w:r>
            <w:proofErr w:type="gramEnd"/>
            <w:r>
              <w:rPr>
                <w:rFonts w:ascii="宋体" w:eastAsia="宋体" w:hAnsi="宋体" w:cs="Calibri" w:hint="eastAsia"/>
                <w:sz w:val="21"/>
                <w:szCs w:val="21"/>
                <w:lang w:eastAsia="zh-CN"/>
              </w:rPr>
              <w:t>30</w:t>
            </w:r>
            <w:r>
              <w:rPr>
                <w:rFonts w:ascii="宋体" w:eastAsia="宋体" w:hAnsi="宋体" w:cs="Calibri" w:hint="eastAsia"/>
                <w:sz w:val="21"/>
                <w:szCs w:val="21"/>
                <w:lang w:eastAsia="zh-CN"/>
              </w:rPr>
              <w:t>分钟内到场应急处理。</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）到场进行救助和排除故障。电梯紧急电话保持畅通。</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）电梯维修、保养时在现场设置提示标识和防护围栏。</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）根据</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人需求，合理设置电梯开启的数量、时间。</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5</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空调系统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）空调通风系统运行管理符合《空调通风系统运行管理标准》（</w:t>
            </w:r>
            <w:r>
              <w:rPr>
                <w:rFonts w:ascii="宋体" w:eastAsia="宋体" w:hAnsi="宋体" w:cs="Calibri" w:hint="eastAsia"/>
                <w:sz w:val="21"/>
                <w:szCs w:val="21"/>
                <w:lang w:eastAsia="zh-CN"/>
              </w:rPr>
              <w:t>GB50365</w:t>
            </w:r>
            <w:r>
              <w:rPr>
                <w:rFonts w:ascii="宋体" w:eastAsia="宋体" w:hAnsi="宋体" w:cs="Calibri" w:hint="eastAsia"/>
                <w:sz w:val="21"/>
                <w:szCs w:val="21"/>
                <w:lang w:eastAsia="zh-CN"/>
              </w:rPr>
              <w:t>）的相关要求。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）办公楼内温湿度、空气质量等符合《室内空气质量标准》（</w:t>
            </w:r>
            <w:r>
              <w:rPr>
                <w:rFonts w:ascii="宋体" w:eastAsia="宋体" w:hAnsi="宋体" w:cs="Calibri" w:hint="eastAsia"/>
                <w:sz w:val="21"/>
                <w:szCs w:val="21"/>
                <w:lang w:eastAsia="zh-CN"/>
              </w:rPr>
              <w:t>GB/T18883</w:t>
            </w:r>
            <w:r>
              <w:rPr>
                <w:rFonts w:ascii="宋体" w:eastAsia="宋体" w:hAnsi="宋体" w:cs="Calibri" w:hint="eastAsia"/>
                <w:sz w:val="21"/>
                <w:szCs w:val="21"/>
                <w:lang w:eastAsia="zh-CN"/>
              </w:rPr>
              <w:t>）的相关要求。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proofErr w:type="gramStart"/>
            <w:r>
              <w:rPr>
                <w:rFonts w:ascii="宋体" w:eastAsia="宋体" w:hAnsi="宋体" w:cs="Calibri" w:hint="eastAsia"/>
                <w:sz w:val="21"/>
                <w:szCs w:val="21"/>
                <w:lang w:eastAsia="zh-CN"/>
              </w:rPr>
              <w:t>定期维保并</w:t>
            </w:r>
            <w:proofErr w:type="gramEnd"/>
            <w:r>
              <w:rPr>
                <w:rFonts w:ascii="宋体" w:eastAsia="宋体" w:hAnsi="宋体" w:cs="Calibri" w:hint="eastAsia"/>
                <w:sz w:val="21"/>
                <w:szCs w:val="21"/>
                <w:lang w:eastAsia="zh-CN"/>
              </w:rPr>
              <w:t>做好记录，保证空调设施设备处于良好状态。</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）中央空调运行前对冷水机组、循环水泵、冷却塔、风机等设施设备进行系统检查，运行期间每日至少开展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次运行情况巡查。</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）每年至少开展</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次大保养（每年</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月份和</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11</w:t>
            </w:r>
            <w:r>
              <w:rPr>
                <w:rFonts w:ascii="宋体" w:eastAsia="宋体" w:hAnsi="宋体" w:cs="Calibri" w:hint="eastAsia"/>
                <w:sz w:val="21"/>
                <w:szCs w:val="21"/>
                <w:lang w:eastAsia="zh-CN"/>
              </w:rPr>
              <w:t>月份</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）每半年至少开展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次管道、阀门检查并除锈。</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）每年至少开展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次系统整体性检修养护，检验</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次压力容器、仪表及冷却塔噪声。</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）每年至少开展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次分体式空调主机（含空调过滤网）和室外机清洁。每月至少开展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次挂机和室外支架稳固性巡查。</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）制冷、供暖系统温度设定及启用时间符合节能要求。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）发现故障或损坏应当在</w:t>
            </w:r>
            <w:r>
              <w:rPr>
                <w:rFonts w:ascii="宋体" w:eastAsia="宋体" w:hAnsi="宋体" w:cs="Calibri" w:hint="eastAsia"/>
                <w:sz w:val="21"/>
                <w:szCs w:val="21"/>
                <w:lang w:eastAsia="zh-CN"/>
              </w:rPr>
              <w:t>30</w:t>
            </w:r>
            <w:r>
              <w:rPr>
                <w:rFonts w:ascii="宋体" w:eastAsia="宋体" w:hAnsi="宋体" w:cs="Calibri" w:hint="eastAsia"/>
                <w:sz w:val="21"/>
                <w:szCs w:val="21"/>
                <w:lang w:eastAsia="zh-CN"/>
              </w:rPr>
              <w:t>分钟内到场，紧急维修应当在</w:t>
            </w:r>
            <w:r>
              <w:rPr>
                <w:rFonts w:ascii="宋体" w:eastAsia="宋体" w:hAnsi="宋体" w:cs="Calibri" w:hint="eastAsia"/>
                <w:sz w:val="21"/>
                <w:szCs w:val="21"/>
                <w:lang w:eastAsia="zh-CN"/>
              </w:rPr>
              <w:lastRenderedPageBreak/>
              <w:t>15</w:t>
            </w:r>
            <w:r>
              <w:rPr>
                <w:rFonts w:ascii="宋体" w:eastAsia="宋体" w:hAnsi="宋体" w:cs="Calibri" w:hint="eastAsia"/>
                <w:sz w:val="21"/>
                <w:szCs w:val="21"/>
                <w:lang w:eastAsia="zh-CN"/>
              </w:rPr>
              <w:t>分钟内到达现场，在</w:t>
            </w:r>
            <w:r>
              <w:rPr>
                <w:rFonts w:ascii="宋体" w:eastAsia="宋体" w:hAnsi="宋体" w:cs="Calibri" w:hint="eastAsia"/>
                <w:sz w:val="21"/>
                <w:szCs w:val="21"/>
                <w:lang w:eastAsia="zh-CN"/>
              </w:rPr>
              <w:t>12</w:t>
            </w:r>
            <w:r>
              <w:rPr>
                <w:rFonts w:ascii="宋体" w:eastAsia="宋体" w:hAnsi="宋体" w:cs="Calibri" w:hint="eastAsia"/>
                <w:sz w:val="21"/>
                <w:szCs w:val="21"/>
                <w:lang w:eastAsia="zh-CN"/>
              </w:rPr>
              <w:t>小时内维修完毕。</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lastRenderedPageBreak/>
              <w:t>6</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消防系统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）消防设施的维护管理符合《建筑消防设施的维护管理》（</w:t>
            </w:r>
            <w:r>
              <w:rPr>
                <w:rFonts w:ascii="宋体" w:eastAsia="宋体" w:hAnsi="宋体" w:cs="Calibri" w:hint="eastAsia"/>
                <w:sz w:val="21"/>
                <w:szCs w:val="21"/>
                <w:lang w:eastAsia="zh-CN"/>
              </w:rPr>
              <w:t>GB25201</w:t>
            </w:r>
            <w:r>
              <w:rPr>
                <w:rFonts w:ascii="宋体" w:eastAsia="宋体" w:hAnsi="宋体" w:cs="Calibri" w:hint="eastAsia"/>
                <w:sz w:val="21"/>
                <w:szCs w:val="21"/>
                <w:lang w:eastAsia="zh-CN"/>
              </w:rPr>
              <w:t>）的相关要求。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）消防设备检测符合《建筑消防设施检测技术规程》（</w:t>
            </w:r>
            <w:r>
              <w:rPr>
                <w:rFonts w:ascii="宋体" w:eastAsia="宋体" w:hAnsi="宋体" w:cs="Calibri" w:hint="eastAsia"/>
                <w:sz w:val="21"/>
                <w:szCs w:val="21"/>
                <w:lang w:eastAsia="zh-CN"/>
              </w:rPr>
              <w:t>GA503</w:t>
            </w:r>
            <w:r>
              <w:rPr>
                <w:rFonts w:ascii="宋体" w:eastAsia="宋体" w:hAnsi="宋体" w:cs="Calibri" w:hint="eastAsia"/>
                <w:sz w:val="21"/>
                <w:szCs w:val="21"/>
                <w:lang w:eastAsia="zh-CN"/>
              </w:rPr>
              <w:t>或</w:t>
            </w:r>
            <w:r>
              <w:rPr>
                <w:rFonts w:ascii="宋体" w:eastAsia="宋体" w:hAnsi="宋体" w:cs="Calibri" w:hint="eastAsia"/>
                <w:sz w:val="21"/>
                <w:szCs w:val="21"/>
                <w:lang w:eastAsia="zh-CN"/>
              </w:rPr>
              <w:t>XF503</w:t>
            </w:r>
            <w:r>
              <w:rPr>
                <w:rFonts w:ascii="宋体" w:eastAsia="宋体" w:hAnsi="宋体" w:cs="Calibri" w:hint="eastAsia"/>
                <w:sz w:val="21"/>
                <w:szCs w:val="21"/>
                <w:lang w:eastAsia="zh-CN"/>
              </w:rPr>
              <w:t>）的相关要求。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）消防设施平面图、火警疏散示意图、防火分区图等</w:t>
            </w:r>
            <w:proofErr w:type="gramStart"/>
            <w:r>
              <w:rPr>
                <w:rFonts w:ascii="宋体" w:eastAsia="宋体" w:hAnsi="宋体" w:cs="Calibri" w:hint="eastAsia"/>
                <w:sz w:val="21"/>
                <w:szCs w:val="21"/>
                <w:lang w:eastAsia="zh-CN"/>
              </w:rPr>
              <w:t>按幢设置</w:t>
            </w:r>
            <w:proofErr w:type="gramEnd"/>
            <w:r>
              <w:rPr>
                <w:rFonts w:ascii="宋体" w:eastAsia="宋体" w:hAnsi="宋体" w:cs="Calibri" w:hint="eastAsia"/>
                <w:sz w:val="21"/>
                <w:szCs w:val="21"/>
                <w:lang w:eastAsia="zh-CN"/>
              </w:rPr>
              <w:t>在楼层醒目位置。</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）消防系统</w:t>
            </w:r>
            <w:proofErr w:type="gramStart"/>
            <w:r>
              <w:rPr>
                <w:rFonts w:ascii="宋体" w:eastAsia="宋体" w:hAnsi="宋体" w:cs="Calibri" w:hint="eastAsia"/>
                <w:sz w:val="21"/>
                <w:szCs w:val="21"/>
                <w:lang w:eastAsia="zh-CN"/>
              </w:rPr>
              <w:t>各设施</w:t>
            </w:r>
            <w:proofErr w:type="gramEnd"/>
            <w:r>
              <w:rPr>
                <w:rFonts w:ascii="宋体" w:eastAsia="宋体" w:hAnsi="宋体" w:cs="Calibri" w:hint="eastAsia"/>
                <w:sz w:val="21"/>
                <w:szCs w:val="21"/>
                <w:lang w:eastAsia="zh-CN"/>
              </w:rPr>
              <w:t>设备使用说明清晰，宜图文结合。</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）自动喷水灭火系统启动正常。</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）消火栓箱、防火门、灭火器、消防水泵、红外线报警器、应急照明、安全疏散等系统运行正常。</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）消防监控系统运行良好，自动和手动报警设施启动正常。</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）正压送风、防排烟系统运行正常。</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）局本部、第十七税务所、第二十税务所</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个服务点的消防系统每月至少开展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次例行检查、测试、维护保养服务。其他办公点每月至少开展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次巡检，发现灭火器等设备设施到期需要更换的及时通知采购人。</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7</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供配电系统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）建立</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小时运行值班监控制度。</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）对供电范围内的电气设备定期巡视维护，每月至少开展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次，加强高低压配电柜、配电箱、控制柜及线路等重点部位监测。</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）公共使用的照明、指示灯具线路、开关、接地等保持完好，确保用电安全。</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）核心部位用电建立高可控</w:t>
            </w:r>
            <w:proofErr w:type="gramStart"/>
            <w:r>
              <w:rPr>
                <w:rFonts w:ascii="宋体" w:eastAsia="宋体" w:hAnsi="宋体" w:cs="Calibri" w:hint="eastAsia"/>
                <w:sz w:val="21"/>
                <w:szCs w:val="21"/>
                <w:lang w:eastAsia="zh-CN"/>
              </w:rPr>
              <w:t>用电保障</w:t>
            </w:r>
            <w:proofErr w:type="gramEnd"/>
            <w:r>
              <w:rPr>
                <w:rFonts w:ascii="宋体" w:eastAsia="宋体" w:hAnsi="宋体" w:cs="Calibri" w:hint="eastAsia"/>
                <w:sz w:val="21"/>
                <w:szCs w:val="21"/>
                <w:lang w:eastAsia="zh-CN"/>
              </w:rPr>
              <w:t>和配备应急发电设备，定期维护应急发电设备。</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）发生非计划性停电的，应当在事件发生后及时通知</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人，快速恢复或启用应急电源，并做好应急事件上报及处理工作。</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）复杂故障涉及供电部门维修处置的及时与供电部门联系，并向</w:t>
            </w:r>
            <w:r>
              <w:rPr>
                <w:rFonts w:ascii="宋体" w:eastAsia="宋体" w:hAnsi="宋体" w:cs="宋体" w:hint="eastAsia"/>
                <w:sz w:val="21"/>
                <w:szCs w:val="21"/>
                <w:lang w:eastAsia="zh-CN"/>
              </w:rPr>
              <w:t>采购</w:t>
            </w:r>
            <w:r>
              <w:rPr>
                <w:rFonts w:ascii="宋体" w:eastAsia="宋体" w:hAnsi="宋体" w:cs="Calibri" w:hint="eastAsia"/>
                <w:sz w:val="21"/>
                <w:szCs w:val="21"/>
                <w:lang w:eastAsia="zh-CN"/>
              </w:rPr>
              <w:t>人报告。</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8</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弱电系统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）安全防范系统维护保养符合《安全防范系统维护保养规范》（</w:t>
            </w:r>
            <w:r>
              <w:rPr>
                <w:rFonts w:ascii="宋体" w:eastAsia="宋体" w:hAnsi="宋体" w:cs="Calibri" w:hint="eastAsia"/>
                <w:sz w:val="21"/>
                <w:szCs w:val="21"/>
                <w:lang w:eastAsia="zh-CN"/>
              </w:rPr>
              <w:t>GA/T 1081</w:t>
            </w:r>
            <w:r>
              <w:rPr>
                <w:rFonts w:ascii="宋体" w:eastAsia="宋体" w:hAnsi="宋体" w:cs="Calibri" w:hint="eastAsia"/>
                <w:sz w:val="21"/>
                <w:szCs w:val="21"/>
                <w:lang w:eastAsia="zh-CN"/>
              </w:rPr>
              <w:t>）的相关要求。</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）保持监控系统、门禁系统、安全防范系统、电话系统等运行正常，有故障及时排除。</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次例行检查、测试、维护保养服务。</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）发现故障或损坏应当在</w:t>
            </w:r>
            <w:r>
              <w:rPr>
                <w:rFonts w:ascii="宋体" w:eastAsia="宋体" w:hAnsi="宋体" w:cs="Calibri" w:hint="eastAsia"/>
                <w:sz w:val="21"/>
                <w:szCs w:val="21"/>
                <w:lang w:eastAsia="zh-CN"/>
              </w:rPr>
              <w:t>30</w:t>
            </w:r>
            <w:r>
              <w:rPr>
                <w:rFonts w:ascii="宋体" w:eastAsia="宋体" w:hAnsi="宋体" w:cs="Calibri" w:hint="eastAsia"/>
                <w:sz w:val="21"/>
                <w:szCs w:val="21"/>
                <w:lang w:eastAsia="zh-CN"/>
              </w:rPr>
              <w:t>分钟内到场，紧急维修应当在</w:t>
            </w:r>
            <w:r>
              <w:rPr>
                <w:rFonts w:ascii="宋体" w:eastAsia="宋体" w:hAnsi="宋体" w:cs="Calibri" w:hint="eastAsia"/>
                <w:sz w:val="21"/>
                <w:szCs w:val="21"/>
                <w:lang w:eastAsia="zh-CN"/>
              </w:rPr>
              <w:t>15</w:t>
            </w:r>
            <w:r>
              <w:rPr>
                <w:rFonts w:ascii="宋体" w:eastAsia="宋体" w:hAnsi="宋体" w:cs="Calibri" w:hint="eastAsia"/>
                <w:sz w:val="21"/>
                <w:szCs w:val="21"/>
                <w:lang w:eastAsia="zh-CN"/>
              </w:rPr>
              <w:t>分钟内到达现场，在</w:t>
            </w:r>
            <w:r>
              <w:rPr>
                <w:rFonts w:ascii="宋体" w:eastAsia="宋体" w:hAnsi="宋体" w:cs="Calibri" w:hint="eastAsia"/>
                <w:sz w:val="21"/>
                <w:szCs w:val="21"/>
                <w:lang w:eastAsia="zh-CN"/>
              </w:rPr>
              <w:t>12</w:t>
            </w:r>
            <w:r>
              <w:rPr>
                <w:rFonts w:ascii="宋体" w:eastAsia="宋体" w:hAnsi="宋体" w:cs="Calibri" w:hint="eastAsia"/>
                <w:sz w:val="21"/>
                <w:szCs w:val="21"/>
                <w:lang w:eastAsia="zh-CN"/>
              </w:rPr>
              <w:t>小时内维修完毕。</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9</w:t>
            </w:r>
          </w:p>
        </w:tc>
        <w:tc>
          <w:tcPr>
            <w:tcW w:w="2162"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照明系统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）外观整洁无缺损、无松落。</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）更换的照明灯具应当选用节能环保产品，亮度与更换前保持一致。</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）每周至</w:t>
            </w:r>
            <w:proofErr w:type="gramStart"/>
            <w:r>
              <w:rPr>
                <w:rFonts w:ascii="宋体" w:eastAsia="宋体" w:hAnsi="宋体" w:cs="Calibri" w:hint="eastAsia"/>
                <w:sz w:val="21"/>
                <w:szCs w:val="21"/>
                <w:lang w:eastAsia="zh-CN"/>
              </w:rPr>
              <w:t>少开展</w:t>
            </w:r>
            <w:proofErr w:type="gramEnd"/>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次公共区域照明设备巡视。</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lang w:eastAsia="zh-CN"/>
              </w:rPr>
            </w:pPr>
            <w:r>
              <w:rPr>
                <w:rFonts w:ascii="宋体" w:eastAsia="宋体" w:hAnsi="宋体" w:cs="Calibri" w:hint="eastAsia"/>
                <w:sz w:val="21"/>
                <w:szCs w:val="21"/>
                <w:lang w:eastAsia="zh-CN"/>
              </w:rPr>
              <w:t>10</w:t>
            </w:r>
          </w:p>
        </w:tc>
        <w:tc>
          <w:tcPr>
            <w:tcW w:w="2162" w:type="dxa"/>
            <w:vMerge w:val="restar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安防系统</w:t>
            </w: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）红外线防盗报警设施（</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套），每月至少开展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次维护保养，确保连网通畅、报警设施状态完好、运行正常。</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个服务点（局本部，第一、四、五、十八税务所，第二税务所，第十三税务所，第十六税务所，第二十税务所）每年至少开展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次燃气报警器年度检测，确保报警器状态完好、运行正常，符合有关部门标准。</w:t>
            </w:r>
          </w:p>
        </w:tc>
      </w:tr>
      <w:tr w:rsidR="00D6002A">
        <w:trPr>
          <w:trHeight w:val="454"/>
        </w:trPr>
        <w:tc>
          <w:tcPr>
            <w:tcW w:w="877" w:type="dxa"/>
            <w:vMerge w:val="restart"/>
            <w:noWrap/>
            <w:vAlign w:val="center"/>
          </w:tcPr>
          <w:p w:rsidR="00D6002A" w:rsidRDefault="001213C9">
            <w:pPr>
              <w:spacing w:line="300" w:lineRule="auto"/>
              <w:jc w:val="center"/>
              <w:rPr>
                <w:rFonts w:ascii="宋体" w:eastAsia="宋体" w:hAnsi="宋体" w:cs="Calibri"/>
                <w:sz w:val="21"/>
                <w:szCs w:val="21"/>
                <w:lang w:eastAsia="zh-CN"/>
              </w:rPr>
            </w:pPr>
            <w:r>
              <w:rPr>
                <w:rFonts w:ascii="宋体" w:eastAsia="宋体" w:hAnsi="宋体" w:cs="Calibri" w:hint="eastAsia"/>
                <w:sz w:val="21"/>
                <w:szCs w:val="21"/>
                <w:lang w:eastAsia="zh-CN"/>
              </w:rPr>
              <w:t>11</w:t>
            </w:r>
          </w:p>
        </w:tc>
        <w:tc>
          <w:tcPr>
            <w:tcW w:w="2162" w:type="dxa"/>
            <w:vMerge w:val="restar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净水器</w:t>
            </w:r>
          </w:p>
        </w:tc>
        <w:tc>
          <w:tcPr>
            <w:tcW w:w="6234" w:type="dxa"/>
            <w:noWrap/>
            <w:vAlign w:val="center"/>
          </w:tcPr>
          <w:p w:rsidR="00D6002A" w:rsidRDefault="001213C9">
            <w:pPr>
              <w:numPr>
                <w:ilvl w:val="0"/>
                <w:numId w:val="2"/>
              </w:num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佳尼特净水器（</w:t>
            </w:r>
            <w:r>
              <w:rPr>
                <w:rFonts w:ascii="宋体" w:eastAsia="宋体" w:hAnsi="宋体" w:cs="Calibri" w:hint="eastAsia"/>
                <w:sz w:val="21"/>
                <w:szCs w:val="21"/>
                <w:lang w:eastAsia="zh-CN"/>
              </w:rPr>
              <w:t>15</w:t>
            </w:r>
            <w:r>
              <w:rPr>
                <w:rFonts w:ascii="宋体" w:eastAsia="宋体" w:hAnsi="宋体" w:cs="Calibri" w:hint="eastAsia"/>
                <w:sz w:val="21"/>
                <w:szCs w:val="21"/>
                <w:lang w:eastAsia="zh-CN"/>
              </w:rPr>
              <w:t>台）：每季度至少开展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次保养，前三道滤芯（</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寸</w:t>
            </w:r>
            <w:r>
              <w:rPr>
                <w:rFonts w:ascii="宋体" w:eastAsia="宋体" w:hAnsi="宋体" w:cs="Calibri" w:hint="eastAsia"/>
                <w:sz w:val="21"/>
                <w:szCs w:val="21"/>
                <w:lang w:eastAsia="zh-CN"/>
              </w:rPr>
              <w:t>PP</w:t>
            </w:r>
            <w:r>
              <w:rPr>
                <w:rFonts w:ascii="宋体" w:eastAsia="宋体" w:hAnsi="宋体" w:cs="Calibri" w:hint="eastAsia"/>
                <w:sz w:val="21"/>
                <w:szCs w:val="21"/>
                <w:lang w:eastAsia="zh-CN"/>
              </w:rPr>
              <w:t>棉、</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寸活性炭、</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寸</w:t>
            </w:r>
            <w:r>
              <w:rPr>
                <w:rFonts w:ascii="宋体" w:eastAsia="宋体" w:hAnsi="宋体" w:cs="Calibri" w:hint="eastAsia"/>
                <w:sz w:val="21"/>
                <w:szCs w:val="21"/>
                <w:lang w:eastAsia="zh-CN"/>
              </w:rPr>
              <w:t>PP</w:t>
            </w:r>
            <w:r>
              <w:rPr>
                <w:rFonts w:ascii="宋体" w:eastAsia="宋体" w:hAnsi="宋体" w:cs="Calibri" w:hint="eastAsia"/>
                <w:sz w:val="21"/>
                <w:szCs w:val="21"/>
                <w:lang w:eastAsia="zh-CN"/>
              </w:rPr>
              <w:t>棉）每季度至少更换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次，后两道滤芯（</w:t>
            </w:r>
            <w:r>
              <w:rPr>
                <w:rFonts w:ascii="宋体" w:eastAsia="宋体" w:hAnsi="宋体" w:cs="Calibri" w:hint="eastAsia"/>
                <w:sz w:val="21"/>
                <w:szCs w:val="21"/>
                <w:lang w:eastAsia="zh-CN"/>
              </w:rPr>
              <w:t>400G RO</w:t>
            </w:r>
            <w:r>
              <w:rPr>
                <w:rFonts w:ascii="宋体" w:eastAsia="宋体" w:hAnsi="宋体" w:cs="Calibri" w:hint="eastAsia"/>
                <w:sz w:val="21"/>
                <w:szCs w:val="21"/>
                <w:lang w:eastAsia="zh-CN"/>
              </w:rPr>
              <w:t>膜、后置椰壳活性炭）每年至少更换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史密斯净水器（</w:t>
            </w:r>
            <w:r>
              <w:rPr>
                <w:rFonts w:ascii="宋体" w:eastAsia="宋体" w:hAnsi="宋体" w:cs="Calibri" w:hint="eastAsia"/>
                <w:sz w:val="21"/>
                <w:szCs w:val="21"/>
                <w:lang w:eastAsia="zh-CN"/>
              </w:rPr>
              <w:t>19</w:t>
            </w:r>
            <w:r>
              <w:rPr>
                <w:rFonts w:ascii="宋体" w:eastAsia="宋体" w:hAnsi="宋体" w:cs="Calibri" w:hint="eastAsia"/>
                <w:sz w:val="21"/>
                <w:szCs w:val="21"/>
                <w:lang w:eastAsia="zh-CN"/>
              </w:rPr>
              <w:t>台）：每半年至少开展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次保养，前置复合滤芯（四合一）每半年至少更换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w:t>
            </w:r>
            <w:r>
              <w:rPr>
                <w:rFonts w:ascii="宋体" w:eastAsia="宋体" w:hAnsi="宋体" w:cs="Calibri" w:hint="eastAsia"/>
                <w:sz w:val="21"/>
                <w:szCs w:val="21"/>
                <w:lang w:eastAsia="zh-CN"/>
              </w:rPr>
              <w:t>800</w:t>
            </w:r>
            <w:r>
              <w:rPr>
                <w:rFonts w:ascii="宋体" w:eastAsia="宋体" w:hAnsi="宋体" w:cs="Calibri" w:hint="eastAsia"/>
                <w:sz w:val="21"/>
                <w:szCs w:val="21"/>
                <w:lang w:eastAsia="zh-CN"/>
              </w:rPr>
              <w:t>测流反渗透膜、美国卡尔冈椰壳活性炭每年至少更换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厨下家庭式净水器（</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台）：每半年至少开展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次保养，前三道滤芯（</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寸</w:t>
            </w:r>
            <w:r>
              <w:rPr>
                <w:rFonts w:ascii="宋体" w:eastAsia="宋体" w:hAnsi="宋体" w:cs="Calibri" w:hint="eastAsia"/>
                <w:sz w:val="21"/>
                <w:szCs w:val="21"/>
                <w:lang w:eastAsia="zh-CN"/>
              </w:rPr>
              <w:t>PP</w:t>
            </w:r>
            <w:r>
              <w:rPr>
                <w:rFonts w:ascii="宋体" w:eastAsia="宋体" w:hAnsi="宋体" w:cs="Calibri" w:hint="eastAsia"/>
                <w:sz w:val="21"/>
                <w:szCs w:val="21"/>
                <w:lang w:eastAsia="zh-CN"/>
              </w:rPr>
              <w:t>棉、</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寸活性炭、</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寸</w:t>
            </w:r>
            <w:r>
              <w:rPr>
                <w:rFonts w:ascii="宋体" w:eastAsia="宋体" w:hAnsi="宋体" w:cs="Calibri" w:hint="eastAsia"/>
                <w:sz w:val="21"/>
                <w:szCs w:val="21"/>
                <w:lang w:eastAsia="zh-CN"/>
              </w:rPr>
              <w:t>PP</w:t>
            </w:r>
            <w:r>
              <w:rPr>
                <w:rFonts w:ascii="宋体" w:eastAsia="宋体" w:hAnsi="宋体" w:cs="Calibri" w:hint="eastAsia"/>
                <w:sz w:val="21"/>
                <w:szCs w:val="21"/>
                <w:lang w:eastAsia="zh-CN"/>
              </w:rPr>
              <w:t>棉）每半年至少更换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次，后两道滤芯（反渗透膜、后置椰壳活性炭）每年至少更换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食堂中央净水器（</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台）：每半年至少开展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次保养，前三道滤芯（</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寸</w:t>
            </w:r>
            <w:r>
              <w:rPr>
                <w:rFonts w:ascii="宋体" w:eastAsia="宋体" w:hAnsi="宋体" w:cs="Calibri" w:hint="eastAsia"/>
                <w:sz w:val="21"/>
                <w:szCs w:val="21"/>
                <w:lang w:eastAsia="zh-CN"/>
              </w:rPr>
              <w:t>PP</w:t>
            </w:r>
            <w:r>
              <w:rPr>
                <w:rFonts w:ascii="宋体" w:eastAsia="宋体" w:hAnsi="宋体" w:cs="Calibri" w:hint="eastAsia"/>
                <w:sz w:val="21"/>
                <w:szCs w:val="21"/>
                <w:lang w:eastAsia="zh-CN"/>
              </w:rPr>
              <w:t>棉、</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寸活性炭、</w:t>
            </w:r>
            <w:r>
              <w:rPr>
                <w:rFonts w:ascii="宋体" w:eastAsia="宋体" w:hAnsi="宋体" w:cs="Calibri" w:hint="eastAsia"/>
                <w:sz w:val="21"/>
                <w:szCs w:val="21"/>
                <w:lang w:eastAsia="zh-CN"/>
              </w:rPr>
              <w:t>20</w:t>
            </w:r>
            <w:r>
              <w:rPr>
                <w:rFonts w:ascii="宋体" w:eastAsia="宋体" w:hAnsi="宋体" w:cs="Calibri" w:hint="eastAsia"/>
                <w:sz w:val="21"/>
                <w:szCs w:val="21"/>
                <w:lang w:eastAsia="zh-CN"/>
              </w:rPr>
              <w:t>寸</w:t>
            </w:r>
            <w:r>
              <w:rPr>
                <w:rFonts w:ascii="宋体" w:eastAsia="宋体" w:hAnsi="宋体" w:cs="Calibri" w:hint="eastAsia"/>
                <w:sz w:val="21"/>
                <w:szCs w:val="21"/>
                <w:lang w:eastAsia="zh-CN"/>
              </w:rPr>
              <w:t>PP</w:t>
            </w:r>
            <w:r>
              <w:rPr>
                <w:rFonts w:ascii="宋体" w:eastAsia="宋体" w:hAnsi="宋体" w:cs="Calibri" w:hint="eastAsia"/>
                <w:sz w:val="21"/>
                <w:szCs w:val="21"/>
                <w:lang w:eastAsia="zh-CN"/>
              </w:rPr>
              <w:t>棉）每半年至少更换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次，后两道滤芯（</w:t>
            </w:r>
            <w:r>
              <w:rPr>
                <w:rFonts w:ascii="宋体" w:eastAsia="宋体" w:hAnsi="宋体" w:cs="Calibri" w:hint="eastAsia"/>
                <w:sz w:val="21"/>
                <w:szCs w:val="21"/>
                <w:lang w:eastAsia="zh-CN"/>
              </w:rPr>
              <w:t>1054</w:t>
            </w:r>
            <w:r>
              <w:rPr>
                <w:rFonts w:ascii="宋体" w:eastAsia="宋体" w:hAnsi="宋体" w:cs="Calibri" w:hint="eastAsia"/>
                <w:sz w:val="21"/>
                <w:szCs w:val="21"/>
                <w:lang w:eastAsia="zh-CN"/>
              </w:rPr>
              <w:t>中央净水器滤芯、紫外线灯）每年至少更换</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）净水</w:t>
            </w:r>
            <w:proofErr w:type="gramStart"/>
            <w:r>
              <w:rPr>
                <w:rFonts w:ascii="宋体" w:eastAsia="宋体" w:hAnsi="宋体" w:cs="Calibri" w:hint="eastAsia"/>
                <w:sz w:val="21"/>
                <w:szCs w:val="21"/>
                <w:lang w:eastAsia="zh-CN"/>
              </w:rPr>
              <w:t>器状态</w:t>
            </w:r>
            <w:proofErr w:type="gramEnd"/>
            <w:r>
              <w:rPr>
                <w:rFonts w:ascii="宋体" w:eastAsia="宋体" w:hAnsi="宋体" w:cs="Calibri" w:hint="eastAsia"/>
                <w:sz w:val="21"/>
                <w:szCs w:val="21"/>
                <w:lang w:eastAsia="zh-CN"/>
              </w:rPr>
              <w:t>完好、运行正常，符合标准</w:t>
            </w:r>
            <w:r>
              <w:rPr>
                <w:rFonts w:ascii="宋体" w:eastAsia="宋体" w:hAnsi="宋体" w:cs="Calibri" w:hint="eastAsia"/>
                <w:sz w:val="21"/>
                <w:szCs w:val="21"/>
                <w:lang w:eastAsia="zh-CN"/>
              </w:rPr>
              <w:t>.</w:t>
            </w:r>
          </w:p>
        </w:tc>
      </w:tr>
      <w:tr w:rsidR="00D6002A">
        <w:trPr>
          <w:trHeight w:val="454"/>
        </w:trPr>
        <w:tc>
          <w:tcPr>
            <w:tcW w:w="877"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62"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34"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）本项目服务期间内采购人发生净水器设备更换，由于设备品牌、型号变化导致日常保养及滤芯更换费用发生变化的，采购人不再另行支付费用，投标人在报价时需将该因素考虑在内。</w:t>
            </w:r>
          </w:p>
        </w:tc>
      </w:tr>
    </w:tbl>
    <w:p w:rsidR="00D6002A" w:rsidRDefault="001213C9">
      <w:pPr>
        <w:spacing w:line="300" w:lineRule="auto"/>
        <w:ind w:firstLineChars="200" w:firstLine="420"/>
        <w:jc w:val="both"/>
        <w:rPr>
          <w:rFonts w:ascii="宋体" w:eastAsia="宋体" w:hAnsi="宋体" w:cs="楷体"/>
          <w:sz w:val="21"/>
          <w:szCs w:val="21"/>
          <w:lang w:eastAsia="zh-CN"/>
        </w:rPr>
      </w:pPr>
      <w:r>
        <w:rPr>
          <w:rFonts w:ascii="宋体" w:eastAsia="宋体" w:hAnsi="宋体" w:cs="楷体" w:hint="eastAsia"/>
          <w:sz w:val="21"/>
          <w:szCs w:val="21"/>
          <w:lang w:eastAsia="zh-CN"/>
        </w:rPr>
        <w:t>注：服务标准涉及的国家标准有更新的，执行国家最新标准。</w:t>
      </w:r>
    </w:p>
    <w:p w:rsidR="00D6002A" w:rsidRDefault="00D6002A">
      <w:pPr>
        <w:pStyle w:val="a0"/>
        <w:spacing w:line="300" w:lineRule="auto"/>
        <w:jc w:val="both"/>
        <w:rPr>
          <w:rFonts w:hAnsi="宋体" w:cs="Calibri"/>
          <w:b/>
          <w:bCs/>
        </w:rPr>
      </w:pPr>
    </w:p>
    <w:p w:rsidR="00D6002A" w:rsidRDefault="001213C9">
      <w:pPr>
        <w:widowControl w:val="0"/>
        <w:spacing w:line="300" w:lineRule="auto"/>
        <w:ind w:firstLineChars="200" w:firstLine="422"/>
        <w:jc w:val="both"/>
        <w:rPr>
          <w:rFonts w:ascii="宋体" w:eastAsia="宋体" w:hAnsi="宋体" w:cs="Calibri"/>
          <w:b/>
          <w:bCs/>
          <w:sz w:val="21"/>
          <w:szCs w:val="21"/>
        </w:rPr>
      </w:pPr>
      <w:r>
        <w:rPr>
          <w:rFonts w:ascii="宋体" w:eastAsia="宋体" w:hAnsi="宋体" w:cs="Calibri" w:hint="eastAsia"/>
          <w:b/>
          <w:bCs/>
          <w:sz w:val="21"/>
          <w:szCs w:val="21"/>
        </w:rPr>
        <w:t>3.</w:t>
      </w:r>
      <w:r>
        <w:rPr>
          <w:rFonts w:ascii="宋体" w:eastAsia="宋体" w:hAnsi="宋体" w:cs="Calibri" w:hint="eastAsia"/>
          <w:b/>
          <w:bCs/>
          <w:sz w:val="21"/>
          <w:szCs w:val="21"/>
          <w:lang w:eastAsia="zh-CN"/>
        </w:rPr>
        <w:t>2.</w:t>
      </w:r>
      <w:r>
        <w:rPr>
          <w:rFonts w:ascii="宋体" w:eastAsia="宋体" w:hAnsi="宋体" w:cs="Calibri" w:hint="eastAsia"/>
          <w:b/>
          <w:bCs/>
          <w:sz w:val="21"/>
          <w:szCs w:val="21"/>
        </w:rPr>
        <w:t>4</w:t>
      </w:r>
      <w:r>
        <w:rPr>
          <w:rFonts w:ascii="宋体" w:eastAsia="宋体" w:hAnsi="宋体" w:cs="Calibri"/>
          <w:b/>
          <w:bCs/>
          <w:sz w:val="21"/>
          <w:szCs w:val="21"/>
        </w:rPr>
        <w:t>保洁服务</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175"/>
        <w:gridCol w:w="6215"/>
      </w:tblGrid>
      <w:tr w:rsidR="00D6002A">
        <w:trPr>
          <w:trHeight w:val="454"/>
        </w:trPr>
        <w:tc>
          <w:tcPr>
            <w:tcW w:w="856"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序号</w:t>
            </w:r>
          </w:p>
        </w:tc>
        <w:tc>
          <w:tcPr>
            <w:tcW w:w="2175"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b/>
                <w:bCs/>
                <w:sz w:val="21"/>
                <w:szCs w:val="21"/>
              </w:rPr>
              <w:t>服务内容</w:t>
            </w:r>
          </w:p>
        </w:tc>
        <w:tc>
          <w:tcPr>
            <w:tcW w:w="6215"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服务标准</w:t>
            </w:r>
          </w:p>
        </w:tc>
      </w:tr>
      <w:tr w:rsidR="00D6002A">
        <w:trPr>
          <w:trHeight w:val="454"/>
        </w:trPr>
        <w:tc>
          <w:tcPr>
            <w:tcW w:w="856"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1</w:t>
            </w:r>
          </w:p>
        </w:tc>
        <w:tc>
          <w:tcPr>
            <w:tcW w:w="2175"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基本要求</w:t>
            </w: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）建立保洁服务的工作制度及工作计划，并按照执行。</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）做好保洁服务工作记录，记录填写规范、保存完好。</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）作业时采取安全防护措施，防止对作业人员或他人造成伤害。</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）进入保密区域时，有采购人相关人员全程在场。</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）保洁服务包含保洁工具、耗材，包括擦手纸、卷筒纸、洗手</w:t>
            </w:r>
            <w:r>
              <w:rPr>
                <w:rFonts w:ascii="宋体" w:eastAsia="宋体" w:hAnsi="宋体" w:cs="Calibri" w:hint="eastAsia"/>
                <w:sz w:val="21"/>
                <w:szCs w:val="21"/>
                <w:lang w:eastAsia="zh-CN"/>
              </w:rPr>
              <w:lastRenderedPageBreak/>
              <w:t>液、洗洁精、洁厕液、垃圾袋、手套、扫把等。相关工具、耗材的环保、安全性等应当符合国家相关规定要求。</w:t>
            </w:r>
          </w:p>
        </w:tc>
      </w:tr>
      <w:tr w:rsidR="00D6002A">
        <w:trPr>
          <w:trHeight w:val="414"/>
        </w:trPr>
        <w:tc>
          <w:tcPr>
            <w:tcW w:w="856"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lastRenderedPageBreak/>
              <w:t>2</w:t>
            </w:r>
          </w:p>
        </w:tc>
        <w:tc>
          <w:tcPr>
            <w:tcW w:w="2175"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办公用房区域保洁</w:t>
            </w: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）大厅、楼内公共通道：</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①公共通道保持干净，无异味、无杂物、无积水，每日至少开展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②门窗玻璃干净无尘，透光性好，每周至</w:t>
            </w:r>
            <w:proofErr w:type="gramStart"/>
            <w:r>
              <w:rPr>
                <w:rFonts w:ascii="宋体" w:eastAsia="宋体" w:hAnsi="宋体" w:cs="Calibri" w:hint="eastAsia"/>
                <w:sz w:val="21"/>
                <w:szCs w:val="21"/>
                <w:lang w:eastAsia="zh-CN"/>
              </w:rPr>
              <w:t>少开展</w:t>
            </w:r>
            <w:proofErr w:type="gramEnd"/>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③指示牌干净，无污渍，每日至少开展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16"/>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）电器、消防等设施设备：</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①配电箱、设备机房、会议室音视频设备、消防栓及开关插座等保持表面干净，无尘无污迹，每月至少开展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②监控摄像头、门禁系统等表面光亮，无尘、无斑点，每月至少开展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）楼梯及楼梯间保持干净、无异味、无杂物、无积水，每日至少开展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）开水间保持干净、无异味、无杂物、无积水，每日至少开展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）作业工具间：</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①保持干净，无异味、无杂物、无积水，每日至少开展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②作业工具摆放整齐有序，表面干净无渍，每日消毒。</w:t>
            </w:r>
          </w:p>
        </w:tc>
      </w:tr>
      <w:tr w:rsidR="00D6002A">
        <w:trPr>
          <w:trHeight w:val="1095"/>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）公共卫生间：</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①保持干净，无异味，垃圾无溢出，每日至少开展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②及时补充厕纸等必要用品。</w:t>
            </w:r>
          </w:p>
        </w:tc>
      </w:tr>
      <w:tr w:rsidR="00D6002A">
        <w:trPr>
          <w:trHeight w:val="1107"/>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）电梯轿厢：</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①保持干净，无污渍、无粘贴物、无异味，每日至少开展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②灯具、操作指示板明亮。</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）平台、屋顶、天沟保持干净，有杂物及时清扫，每月至少开展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）石材地面、内墙做好养护工作，每季度开展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588"/>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）防滑地垫干净、无油渍、无污渍、无褪色，每月至少开展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3</w:t>
            </w:r>
          </w:p>
        </w:tc>
        <w:tc>
          <w:tcPr>
            <w:tcW w:w="2175"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公共场地区域保洁</w:t>
            </w: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）每日清扫道路地面、停车场等公共区域</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次，保持干净、无杂物、无积水。</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）雪、冰冻等恶劣天气时及时清扫积水、积雪，并采取安全防护措施。</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）各种路标、宣传栏等保持干净，每月至少开展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）清洁室外照明设备，每月至少开展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）绿地内无杂物、无改变用途和破坏、践踏、占用现象，每天至少开展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次巡查。</w:t>
            </w:r>
          </w:p>
        </w:tc>
      </w:tr>
      <w:tr w:rsidR="00D6002A">
        <w:trPr>
          <w:trHeight w:val="454"/>
        </w:trPr>
        <w:tc>
          <w:tcPr>
            <w:tcW w:w="856"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4</w:t>
            </w:r>
          </w:p>
        </w:tc>
        <w:tc>
          <w:tcPr>
            <w:tcW w:w="2175" w:type="dxa"/>
            <w:vMerge w:val="restart"/>
            <w:noWrap/>
            <w:vAlign w:val="center"/>
          </w:tcPr>
          <w:p w:rsidR="00D6002A" w:rsidRDefault="001213C9">
            <w:pPr>
              <w:spacing w:line="300" w:lineRule="auto"/>
              <w:jc w:val="both"/>
              <w:rPr>
                <w:rFonts w:ascii="宋体" w:eastAsia="宋体" w:hAnsi="宋体"/>
                <w:sz w:val="21"/>
                <w:szCs w:val="21"/>
              </w:rPr>
            </w:pPr>
            <w:r>
              <w:rPr>
                <w:rFonts w:ascii="宋体" w:eastAsia="宋体" w:hAnsi="宋体" w:cs="Calibri"/>
                <w:sz w:val="21"/>
                <w:szCs w:val="21"/>
              </w:rPr>
              <w:t>垃圾处理</w:t>
            </w:r>
            <w:r>
              <w:rPr>
                <w:rFonts w:ascii="宋体" w:eastAsia="宋体" w:hAnsi="宋体" w:cs="Calibri" w:hint="eastAsia"/>
                <w:sz w:val="21"/>
                <w:szCs w:val="21"/>
              </w:rPr>
              <w:t>、清运</w:t>
            </w: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）在指定位置摆放分类垃圾桶，并在显著处张贴垃圾分类标识。分类垃圾桶和垃圾分类标识根据所在城市的要求设置。</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w:t>
            </w:r>
            <w:proofErr w:type="gramStart"/>
            <w:r>
              <w:rPr>
                <w:rFonts w:ascii="宋体" w:eastAsia="宋体" w:hAnsi="宋体" w:cs="Calibri" w:hint="eastAsia"/>
                <w:sz w:val="21"/>
                <w:szCs w:val="21"/>
                <w:lang w:eastAsia="zh-CN"/>
              </w:rPr>
              <w:t>桶身表面</w:t>
            </w:r>
            <w:proofErr w:type="gramEnd"/>
            <w:r>
              <w:rPr>
                <w:rFonts w:ascii="宋体" w:eastAsia="宋体" w:hAnsi="宋体" w:cs="Calibri" w:hint="eastAsia"/>
                <w:sz w:val="21"/>
                <w:szCs w:val="21"/>
                <w:lang w:eastAsia="zh-CN"/>
              </w:rPr>
              <w:t>干净无污渍，每日开展至少</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）垃圾中转房保持整洁，无明显异味，每日至少开展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次清洁作业。</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）每个工作日内要对楼层产生的垃圾，进行清理分类，并运至垃圾集中堆放点。</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）垃圾装袋，日产日清。</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w:t>
            </w:r>
            <w:r>
              <w:rPr>
                <w:rFonts w:ascii="宋体" w:eastAsia="宋体" w:hAnsi="宋体" w:hint="eastAsia"/>
                <w:sz w:val="21"/>
                <w:szCs w:val="21"/>
                <w:lang w:eastAsia="zh-CN"/>
              </w:rPr>
              <w:t>配合</w:t>
            </w:r>
            <w:r>
              <w:rPr>
                <w:rFonts w:ascii="宋体" w:eastAsia="宋体" w:hAnsi="宋体" w:cs="宋体" w:hint="eastAsia"/>
                <w:sz w:val="21"/>
                <w:szCs w:val="21"/>
                <w:lang w:eastAsia="zh-CN"/>
              </w:rPr>
              <w:t>环卫部门</w:t>
            </w:r>
            <w:r>
              <w:rPr>
                <w:rFonts w:ascii="宋体" w:eastAsia="宋体" w:hAnsi="宋体" w:hint="eastAsia"/>
                <w:sz w:val="21"/>
                <w:szCs w:val="21"/>
                <w:lang w:eastAsia="zh-CN"/>
              </w:rPr>
              <w:t>做好垃圾中转站管理，</w:t>
            </w:r>
            <w:r>
              <w:rPr>
                <w:rFonts w:ascii="宋体" w:eastAsia="宋体" w:hAnsi="宋体" w:cs="Calibri" w:hint="eastAsia"/>
                <w:sz w:val="21"/>
                <w:szCs w:val="21"/>
                <w:lang w:eastAsia="zh-CN"/>
              </w:rPr>
              <w:t>建立垃圾清运台账，</w:t>
            </w:r>
            <w:r>
              <w:rPr>
                <w:rFonts w:ascii="宋体" w:eastAsia="宋体" w:hAnsi="宋体" w:cs="宋体" w:hint="eastAsia"/>
                <w:sz w:val="21"/>
                <w:szCs w:val="21"/>
                <w:lang w:eastAsia="zh-CN"/>
              </w:rPr>
              <w:t>并联系环卫部门</w:t>
            </w:r>
            <w:proofErr w:type="gramStart"/>
            <w:r>
              <w:rPr>
                <w:rFonts w:ascii="宋体" w:eastAsia="宋体" w:hAnsi="宋体" w:cs="Calibri" w:hint="eastAsia"/>
                <w:sz w:val="21"/>
                <w:szCs w:val="21"/>
                <w:lang w:eastAsia="zh-CN"/>
              </w:rPr>
              <w:t>每天定</w:t>
            </w:r>
            <w:proofErr w:type="gramEnd"/>
            <w:r>
              <w:rPr>
                <w:rFonts w:ascii="宋体" w:eastAsia="宋体" w:hAnsi="宋体" w:cs="Calibri" w:hint="eastAsia"/>
                <w:sz w:val="21"/>
                <w:szCs w:val="21"/>
                <w:lang w:eastAsia="zh-CN"/>
              </w:rPr>
              <w:t>时</w:t>
            </w:r>
            <w:r>
              <w:rPr>
                <w:rFonts w:ascii="宋体" w:eastAsia="宋体" w:hAnsi="宋体" w:cs="宋体" w:hint="eastAsia"/>
                <w:sz w:val="21"/>
                <w:szCs w:val="21"/>
                <w:lang w:eastAsia="zh-CN"/>
              </w:rPr>
              <w:t>运出</w:t>
            </w:r>
            <w:r>
              <w:rPr>
                <w:rFonts w:ascii="宋体" w:eastAsia="宋体" w:hAnsi="宋体" w:cs="Calibri" w:hint="eastAsia"/>
                <w:sz w:val="21"/>
                <w:szCs w:val="21"/>
                <w:lang w:eastAsia="zh-CN"/>
              </w:rPr>
              <w:t>处理</w:t>
            </w:r>
            <w:r>
              <w:rPr>
                <w:rFonts w:ascii="宋体" w:eastAsia="宋体" w:hAnsi="宋体" w:cs="宋体" w:hint="eastAsia"/>
                <w:sz w:val="21"/>
                <w:szCs w:val="21"/>
                <w:lang w:eastAsia="zh-CN"/>
              </w:rPr>
              <w:t>。（相关费用不包含在物业管理服务采购合同金额之内，由采购人另行支付。）</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w:t>
            </w:r>
            <w:r>
              <w:rPr>
                <w:rFonts w:ascii="宋体" w:eastAsia="宋体" w:hAnsi="宋体" w:cs="Calibri"/>
                <w:sz w:val="21"/>
                <w:szCs w:val="21"/>
                <w:lang w:eastAsia="zh-CN"/>
              </w:rPr>
              <w:t>做好垃圾分类管理的宣传工作，督促并引导全员参与垃圾分类投放</w:t>
            </w:r>
            <w:r>
              <w:rPr>
                <w:rFonts w:ascii="宋体" w:eastAsia="宋体" w:hAnsi="宋体" w:cs="Calibri" w:hint="eastAsia"/>
                <w:sz w:val="21"/>
                <w:szCs w:val="21"/>
                <w:lang w:eastAsia="zh-CN"/>
              </w:rPr>
              <w:t>。</w:t>
            </w:r>
          </w:p>
        </w:tc>
      </w:tr>
      <w:tr w:rsidR="00D6002A">
        <w:trPr>
          <w:trHeight w:val="454"/>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）垃圾分类投放管理工作的执行标准，按所在城市的要求执行。</w:t>
            </w:r>
          </w:p>
        </w:tc>
      </w:tr>
      <w:tr w:rsidR="00D6002A">
        <w:trPr>
          <w:trHeight w:val="532"/>
        </w:trPr>
        <w:tc>
          <w:tcPr>
            <w:tcW w:w="856"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5</w:t>
            </w:r>
          </w:p>
        </w:tc>
        <w:tc>
          <w:tcPr>
            <w:tcW w:w="2175"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卫生消毒</w:t>
            </w: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）办公用房区域、公共场所区域和周围环境预防性卫生消毒，消毒后及时通风。</w:t>
            </w:r>
          </w:p>
        </w:tc>
      </w:tr>
      <w:tr w:rsidR="00D6002A">
        <w:trPr>
          <w:trHeight w:val="418"/>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numPr>
                <w:ilvl w:val="0"/>
                <w:numId w:val="2"/>
              </w:num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采取综合措施消灭老鼠、蟑螂，控制室内外蚊虫孳生，达到基本无蝇。按需开展杀虫灭害</w:t>
            </w:r>
            <w:r>
              <w:rPr>
                <w:rFonts w:ascii="宋体" w:eastAsia="宋体" w:hAnsi="宋体" w:cs="Calibri"/>
                <w:sz w:val="21"/>
                <w:szCs w:val="21"/>
                <w:lang w:eastAsia="zh-CN"/>
              </w:rPr>
              <w:t>作业</w:t>
            </w:r>
            <w:r>
              <w:rPr>
                <w:rFonts w:ascii="宋体" w:eastAsia="宋体" w:hAnsi="宋体" w:cs="Calibri" w:hint="eastAsia"/>
                <w:sz w:val="21"/>
                <w:szCs w:val="21"/>
                <w:lang w:eastAsia="zh-CN"/>
              </w:rPr>
              <w:t>，其中</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个服务点（局本部，第一、四、五、十八税务所，第二税务所，第十三税务所，第十六税务所，第二十税务所）需定期开展，</w:t>
            </w:r>
            <w:r>
              <w:rPr>
                <w:rFonts w:ascii="宋体" w:eastAsia="宋体" w:hAnsi="宋体" w:cs="Calibri" w:hint="eastAsia"/>
                <w:sz w:val="21"/>
                <w:szCs w:val="21"/>
                <w:lang w:eastAsia="zh-CN"/>
              </w:rPr>
              <w:t>6-9</w:t>
            </w:r>
            <w:r>
              <w:rPr>
                <w:rFonts w:ascii="宋体" w:eastAsia="宋体" w:hAnsi="宋体" w:cs="Calibri" w:hint="eastAsia"/>
                <w:sz w:val="21"/>
                <w:szCs w:val="21"/>
                <w:lang w:eastAsia="zh-CN"/>
              </w:rPr>
              <w:t>月每月至少开展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次，其余时间两月至少开展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次。灭鼠、灭蚊、灭苍蝇、灭蟑螂达到全国爱国卫生运动委员会及上海市爱国卫生运动委员会规定的标准。</w:t>
            </w:r>
          </w:p>
        </w:tc>
      </w:tr>
      <w:tr w:rsidR="00D6002A">
        <w:trPr>
          <w:trHeight w:val="536"/>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r>
              <w:rPr>
                <w:rFonts w:ascii="宋体" w:eastAsia="宋体" w:hAnsi="宋体" w:hint="eastAsia"/>
                <w:sz w:val="21"/>
                <w:szCs w:val="21"/>
                <w:lang w:eastAsia="zh-CN"/>
              </w:rPr>
              <w:t>在化学防治中注重科学合理用药，不使用国家禁用药品。</w:t>
            </w:r>
          </w:p>
        </w:tc>
      </w:tr>
      <w:tr w:rsidR="00D6002A">
        <w:trPr>
          <w:trHeight w:val="536"/>
        </w:trPr>
        <w:tc>
          <w:tcPr>
            <w:tcW w:w="856" w:type="dxa"/>
            <w:vMerge w:val="restart"/>
            <w:noWrap/>
            <w:vAlign w:val="center"/>
          </w:tcPr>
          <w:p w:rsidR="00D6002A" w:rsidRDefault="001213C9">
            <w:pPr>
              <w:spacing w:line="300" w:lineRule="auto"/>
              <w:jc w:val="center"/>
              <w:rPr>
                <w:rFonts w:ascii="宋体" w:eastAsia="宋体" w:hAnsi="宋体" w:cs="Calibri"/>
                <w:sz w:val="21"/>
                <w:szCs w:val="21"/>
                <w:lang w:eastAsia="zh-CN"/>
              </w:rPr>
            </w:pPr>
            <w:r>
              <w:rPr>
                <w:rFonts w:ascii="宋体" w:eastAsia="宋体" w:hAnsi="宋体" w:cs="Calibri" w:hint="eastAsia"/>
                <w:sz w:val="21"/>
                <w:szCs w:val="21"/>
                <w:lang w:eastAsia="zh-CN"/>
              </w:rPr>
              <w:t>6</w:t>
            </w:r>
          </w:p>
        </w:tc>
        <w:tc>
          <w:tcPr>
            <w:tcW w:w="2175" w:type="dxa"/>
            <w:vMerge w:val="restar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食堂专项清洁服务</w:t>
            </w: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隔油池清掏</w:t>
            </w:r>
            <w:r>
              <w:rPr>
                <w:rFonts w:ascii="宋体" w:eastAsia="宋体" w:hAnsi="宋体" w:cs="Calibri" w:hint="eastAsia"/>
                <w:sz w:val="21"/>
                <w:szCs w:val="21"/>
                <w:lang w:eastAsia="zh-CN"/>
              </w:rPr>
              <w:t>:</w:t>
            </w:r>
            <w:r>
              <w:rPr>
                <w:rFonts w:ascii="宋体" w:eastAsia="宋体" w:hAnsi="宋体" w:cs="Calibri" w:hint="eastAsia"/>
                <w:sz w:val="21"/>
                <w:szCs w:val="21"/>
                <w:lang w:eastAsia="zh-CN"/>
              </w:rPr>
              <w:t>局本部每周至</w:t>
            </w:r>
            <w:proofErr w:type="gramStart"/>
            <w:r>
              <w:rPr>
                <w:rFonts w:ascii="宋体" w:eastAsia="宋体" w:hAnsi="宋体" w:cs="Calibri" w:hint="eastAsia"/>
                <w:sz w:val="21"/>
                <w:szCs w:val="21"/>
                <w:lang w:eastAsia="zh-CN"/>
              </w:rPr>
              <w:t>少开展</w:t>
            </w:r>
            <w:proofErr w:type="gramEnd"/>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次，第一、四、五、十八税务所办公点每月至少开展</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次，其他</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个办公点（第二税务所，第十三税务所，第十六税务所，第二十税务所）每月至少开展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次；确保隔油池状态完好、运行正常，符合标准。</w:t>
            </w:r>
          </w:p>
        </w:tc>
      </w:tr>
      <w:tr w:rsidR="00D6002A">
        <w:trPr>
          <w:trHeight w:val="536"/>
        </w:trPr>
        <w:tc>
          <w:tcPr>
            <w:tcW w:w="85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5"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215"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油烟机清洗：</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个服务点（局本部，第一、四、五、十八税务所），每半年至少开展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次，确保油烟</w:t>
            </w:r>
            <w:proofErr w:type="gramStart"/>
            <w:r>
              <w:rPr>
                <w:rFonts w:ascii="宋体" w:eastAsia="宋体" w:hAnsi="宋体" w:cs="Calibri" w:hint="eastAsia"/>
                <w:sz w:val="21"/>
                <w:szCs w:val="21"/>
                <w:lang w:eastAsia="zh-CN"/>
              </w:rPr>
              <w:t>机状态</w:t>
            </w:r>
            <w:proofErr w:type="gramEnd"/>
            <w:r>
              <w:rPr>
                <w:rFonts w:ascii="宋体" w:eastAsia="宋体" w:hAnsi="宋体" w:cs="Calibri" w:hint="eastAsia"/>
                <w:sz w:val="21"/>
                <w:szCs w:val="21"/>
                <w:lang w:eastAsia="zh-CN"/>
              </w:rPr>
              <w:t>完好、运行正常，符合标准。</w:t>
            </w:r>
          </w:p>
        </w:tc>
      </w:tr>
    </w:tbl>
    <w:p w:rsidR="00D6002A" w:rsidRDefault="00D6002A">
      <w:pPr>
        <w:pStyle w:val="a0"/>
        <w:spacing w:line="300" w:lineRule="auto"/>
        <w:jc w:val="both"/>
        <w:rPr>
          <w:rFonts w:hAnsi="宋体" w:cs="Calibri"/>
          <w:b/>
          <w:bCs/>
        </w:rPr>
      </w:pPr>
    </w:p>
    <w:p w:rsidR="00D6002A" w:rsidRDefault="001213C9">
      <w:pPr>
        <w:widowControl w:val="0"/>
        <w:spacing w:line="300" w:lineRule="auto"/>
        <w:ind w:firstLineChars="200" w:firstLine="422"/>
        <w:jc w:val="both"/>
        <w:rPr>
          <w:rFonts w:ascii="宋体" w:eastAsia="宋体" w:hAnsi="宋体" w:cs="Calibri"/>
          <w:b/>
          <w:bCs/>
          <w:sz w:val="21"/>
          <w:szCs w:val="21"/>
        </w:rPr>
      </w:pPr>
      <w:r>
        <w:rPr>
          <w:rFonts w:ascii="宋体" w:eastAsia="宋体" w:hAnsi="宋体" w:cs="Calibri" w:hint="eastAsia"/>
          <w:b/>
          <w:bCs/>
          <w:sz w:val="21"/>
          <w:szCs w:val="21"/>
        </w:rPr>
        <w:t>3.</w:t>
      </w:r>
      <w:r>
        <w:rPr>
          <w:rFonts w:ascii="宋体" w:eastAsia="宋体" w:hAnsi="宋体" w:cs="Calibri" w:hint="eastAsia"/>
          <w:b/>
          <w:bCs/>
          <w:sz w:val="21"/>
          <w:szCs w:val="21"/>
          <w:lang w:eastAsia="zh-CN"/>
        </w:rPr>
        <w:t>2.</w:t>
      </w:r>
      <w:r>
        <w:rPr>
          <w:rFonts w:ascii="宋体" w:eastAsia="宋体" w:hAnsi="宋体" w:cs="Calibri" w:hint="eastAsia"/>
          <w:b/>
          <w:bCs/>
          <w:sz w:val="21"/>
          <w:szCs w:val="21"/>
        </w:rPr>
        <w:t>4.1</w:t>
      </w:r>
      <w:r>
        <w:rPr>
          <w:rFonts w:ascii="宋体" w:eastAsia="宋体" w:hAnsi="宋体" w:cs="Calibri" w:hint="eastAsia"/>
          <w:b/>
          <w:bCs/>
          <w:sz w:val="21"/>
          <w:szCs w:val="21"/>
        </w:rPr>
        <w:t>具体清洁要求</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167"/>
        <w:gridCol w:w="6137"/>
      </w:tblGrid>
      <w:tr w:rsidR="00D6002A">
        <w:trPr>
          <w:trHeight w:val="454"/>
        </w:trPr>
        <w:tc>
          <w:tcPr>
            <w:tcW w:w="927"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序号</w:t>
            </w:r>
          </w:p>
        </w:tc>
        <w:tc>
          <w:tcPr>
            <w:tcW w:w="2167"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材质</w:t>
            </w:r>
          </w:p>
        </w:tc>
        <w:tc>
          <w:tcPr>
            <w:tcW w:w="6137" w:type="dxa"/>
            <w:noWrap/>
            <w:vAlign w:val="center"/>
          </w:tcPr>
          <w:p w:rsidR="00D6002A" w:rsidRDefault="001213C9">
            <w:pPr>
              <w:widowControl w:val="0"/>
              <w:spacing w:line="300" w:lineRule="auto"/>
              <w:jc w:val="center"/>
              <w:rPr>
                <w:rFonts w:ascii="宋体" w:eastAsia="宋体" w:hAnsi="宋体" w:cs="Calibri"/>
                <w:b/>
                <w:bCs/>
                <w:sz w:val="21"/>
                <w:szCs w:val="21"/>
              </w:rPr>
            </w:pPr>
            <w:r>
              <w:rPr>
                <w:rFonts w:ascii="宋体" w:eastAsia="宋体" w:hAnsi="宋体" w:cs="Calibri" w:hint="eastAsia"/>
                <w:b/>
                <w:bCs/>
                <w:sz w:val="21"/>
                <w:szCs w:val="21"/>
              </w:rPr>
              <w:t>清洁要求</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lastRenderedPageBreak/>
              <w:t>1</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环氧地坪地面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w:t>
            </w:r>
            <w:r>
              <w:rPr>
                <w:rFonts w:ascii="宋体" w:eastAsia="宋体" w:hAnsi="宋体" w:cs="Calibri"/>
                <w:sz w:val="21"/>
                <w:szCs w:val="21"/>
                <w:lang w:eastAsia="zh-CN"/>
              </w:rPr>
              <w:t>清理垃圾：清理地面上的垃圾和杂物。</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w:t>
            </w:r>
            <w:r>
              <w:rPr>
                <w:rFonts w:ascii="宋体" w:eastAsia="宋体" w:hAnsi="宋体" w:cs="Calibri"/>
                <w:sz w:val="21"/>
                <w:szCs w:val="21"/>
                <w:lang w:eastAsia="zh-CN"/>
              </w:rPr>
              <w:t>清洗地面：用专业的清洁剂或去污剂清洗地面。清洁剂和去污剂的选取要根据污垢的性质而定。环氧地坪一般使用弱酸性或弱碱性的清洁剂，避免使用酸性或碱性强的清洁剂。</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w:t>
            </w:r>
            <w:r>
              <w:rPr>
                <w:rFonts w:ascii="宋体" w:eastAsia="宋体" w:hAnsi="宋体" w:cs="Calibri"/>
                <w:sz w:val="21"/>
                <w:szCs w:val="21"/>
                <w:lang w:eastAsia="zh-CN"/>
              </w:rPr>
              <w:t>滚刷或颗粒机进行深层清洗：对于顽固沉积物，需要使用滚刷或颗粒机进行深层清洗。</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w:t>
            </w:r>
            <w:r>
              <w:rPr>
                <w:rFonts w:ascii="宋体" w:eastAsia="宋体" w:hAnsi="宋体" w:cs="Calibri"/>
                <w:sz w:val="21"/>
                <w:szCs w:val="21"/>
                <w:lang w:eastAsia="zh-CN"/>
              </w:rPr>
              <w:t>浸泡：将清洁剂或去污剂浸泡在环氧地坪上，加强去除污渍的效果。</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w:t>
            </w:r>
            <w:r>
              <w:rPr>
                <w:rFonts w:ascii="宋体" w:eastAsia="宋体" w:hAnsi="宋体" w:cs="Calibri"/>
                <w:sz w:val="21"/>
                <w:szCs w:val="21"/>
                <w:lang w:eastAsia="zh-CN"/>
              </w:rPr>
              <w:t>冲洗：用清水将地面冲洗干净，以去除残留的清洁剂或去污剂。</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2</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耐磨漆地面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）日常清洁：使用软质拖把或地板清洁机，配合清水和中性清洁剂进行清洁。避免使用酸性或碱性清洁剂，以免损坏地面表面。定期清理地面上的污渍和杂物，保持地面干净整洁。</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）打蜡：为了增加耐磨地面的光亮度和耐磨性，可以进行打蜡处理。使用适合聚氨酯地面的</w:t>
            </w:r>
            <w:proofErr w:type="gramStart"/>
            <w:r>
              <w:rPr>
                <w:rFonts w:ascii="宋体" w:eastAsia="宋体" w:hAnsi="宋体" w:cs="Calibri" w:hint="eastAsia"/>
                <w:sz w:val="21"/>
                <w:szCs w:val="21"/>
                <w:lang w:eastAsia="zh-CN"/>
              </w:rPr>
              <w:t>蜡进行</w:t>
            </w:r>
            <w:proofErr w:type="gramEnd"/>
            <w:r>
              <w:rPr>
                <w:rFonts w:ascii="宋体" w:eastAsia="宋体" w:hAnsi="宋体" w:cs="Calibri" w:hint="eastAsia"/>
                <w:sz w:val="21"/>
                <w:szCs w:val="21"/>
                <w:lang w:eastAsia="zh-CN"/>
              </w:rPr>
              <w:t>均匀涂抹，待蜡干燥后使用抛光机或拖把清理地面，使其变得光滑而有光泽。</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3</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瓷砖地面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）日常清洁：推尘，保持地面干净无杂物。</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w:t>
            </w:r>
            <w:r>
              <w:rPr>
                <w:rFonts w:ascii="宋体" w:eastAsia="宋体" w:hAnsi="宋体" w:cs="Calibri" w:hint="eastAsia"/>
                <w:sz w:val="21"/>
                <w:szCs w:val="21"/>
              </w:rPr>
              <w:t>2</w:t>
            </w:r>
            <w:r>
              <w:rPr>
                <w:rFonts w:ascii="宋体" w:eastAsia="宋体" w:hAnsi="宋体" w:cs="Calibri" w:hint="eastAsia"/>
                <w:sz w:val="21"/>
                <w:szCs w:val="21"/>
              </w:rPr>
              <w:t>）深度清洁：使用洗洁精或肥皂水清理。</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4</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石材地面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w:t>
            </w:r>
            <w:r>
              <w:rPr>
                <w:rFonts w:ascii="宋体" w:eastAsia="宋体" w:hAnsi="宋体" w:cs="Calibri"/>
                <w:sz w:val="21"/>
                <w:szCs w:val="21"/>
                <w:lang w:eastAsia="zh-CN"/>
              </w:rPr>
              <w:t>根据各区域的人流量及大理石的实际磨损程度制定大理石的晶面保养计划</w:t>
            </w:r>
            <w:r>
              <w:rPr>
                <w:rFonts w:ascii="宋体" w:eastAsia="宋体" w:hAnsi="宋体" w:cs="Calibri" w:hint="eastAsia"/>
                <w:sz w:val="21"/>
                <w:szCs w:val="21"/>
                <w:lang w:eastAsia="zh-CN"/>
              </w:rPr>
              <w:t>。</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w:t>
            </w:r>
            <w:r>
              <w:rPr>
                <w:rFonts w:ascii="宋体" w:eastAsia="宋体" w:hAnsi="宋体" w:cs="Calibri"/>
                <w:sz w:val="21"/>
                <w:szCs w:val="21"/>
                <w:lang w:eastAsia="zh-CN"/>
              </w:rPr>
              <w:t>启动晶面机，使用中性清洁剂清洁，避免使用强酸或强碱清洁剂，定期进行基础维护</w:t>
            </w:r>
            <w:r>
              <w:rPr>
                <w:rFonts w:ascii="宋体" w:eastAsia="宋体" w:hAnsi="宋体" w:cs="Calibri" w:hint="eastAsia"/>
                <w:sz w:val="21"/>
                <w:szCs w:val="21"/>
                <w:lang w:eastAsia="zh-CN"/>
              </w:rPr>
              <w:t>。</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5</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水磨石地面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）日常清洁：推尘，保持地面干净无杂物。</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w:t>
            </w:r>
            <w:r>
              <w:rPr>
                <w:rFonts w:ascii="宋体" w:eastAsia="宋体" w:hAnsi="宋体" w:cs="Calibri" w:hint="eastAsia"/>
                <w:sz w:val="21"/>
                <w:szCs w:val="21"/>
              </w:rPr>
              <w:t>2</w:t>
            </w:r>
            <w:r>
              <w:rPr>
                <w:rFonts w:ascii="宋体" w:eastAsia="宋体" w:hAnsi="宋体" w:cs="Calibri" w:hint="eastAsia"/>
                <w:sz w:val="21"/>
                <w:szCs w:val="21"/>
              </w:rPr>
              <w:t>）深度清洁：使用洗洁精或肥皂水清理。</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6</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地胶板地面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w:t>
            </w:r>
            <w:r>
              <w:rPr>
                <w:rFonts w:ascii="宋体" w:eastAsia="宋体" w:hAnsi="宋体" w:cs="Calibri"/>
                <w:sz w:val="21"/>
                <w:szCs w:val="21"/>
                <w:lang w:eastAsia="zh-CN"/>
              </w:rPr>
              <w:t>定期保养。使用中性清洁剂清洁，避免使用强酸或强碱清洁剂，定期进行基础维护。</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w:t>
            </w:r>
            <w:r>
              <w:rPr>
                <w:rFonts w:ascii="宋体" w:eastAsia="宋体" w:hAnsi="宋体" w:cs="Calibri"/>
                <w:sz w:val="21"/>
                <w:szCs w:val="21"/>
                <w:lang w:eastAsia="zh-CN"/>
              </w:rPr>
              <w:t>日常维护。使用湿润的拖把清洁，污染严重时局部清洁，每月对</w:t>
            </w:r>
            <w:r>
              <w:rPr>
                <w:rFonts w:ascii="宋体" w:eastAsia="宋体" w:hAnsi="宋体" w:cs="Calibri" w:hint="eastAsia"/>
                <w:sz w:val="21"/>
                <w:szCs w:val="21"/>
                <w:lang w:eastAsia="zh-CN"/>
              </w:rPr>
              <w:t>地胶板地面</w:t>
            </w:r>
            <w:r>
              <w:rPr>
                <w:rFonts w:ascii="宋体" w:eastAsia="宋体" w:hAnsi="宋体" w:cs="Calibri"/>
                <w:sz w:val="21"/>
                <w:szCs w:val="21"/>
                <w:lang w:eastAsia="zh-CN"/>
              </w:rPr>
              <w:t>进行打蜡处理。</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7</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地板地面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w:t>
            </w:r>
            <w:r>
              <w:rPr>
                <w:rFonts w:ascii="宋体" w:eastAsia="宋体" w:hAnsi="宋体" w:cs="Calibri"/>
                <w:sz w:val="21"/>
                <w:szCs w:val="21"/>
                <w:lang w:eastAsia="zh-CN"/>
              </w:rPr>
              <w:t>定期保养。使用中性清洁剂清洁，避免使用强酸或强碱清洁剂，定期进行基础维护。</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w:t>
            </w:r>
            <w:r>
              <w:rPr>
                <w:rFonts w:ascii="宋体" w:eastAsia="宋体" w:hAnsi="宋体" w:cs="Calibri"/>
                <w:sz w:val="21"/>
                <w:szCs w:val="21"/>
                <w:lang w:eastAsia="zh-CN"/>
              </w:rPr>
              <w:t>日常维护。使用湿润的拖把清洁，污染严重时局部清洁，每月对地板进行打蜡处理。</w:t>
            </w:r>
          </w:p>
        </w:tc>
      </w:tr>
      <w:tr w:rsidR="00D6002A">
        <w:trPr>
          <w:trHeight w:val="454"/>
        </w:trPr>
        <w:tc>
          <w:tcPr>
            <w:tcW w:w="927" w:type="dxa"/>
            <w:vMerge w:val="restart"/>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8</w:t>
            </w:r>
          </w:p>
        </w:tc>
        <w:tc>
          <w:tcPr>
            <w:tcW w:w="2167" w:type="dxa"/>
            <w:vMerge w:val="restart"/>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lang w:eastAsia="zh-CN"/>
              </w:rPr>
              <w:t>防滑地垫</w:t>
            </w:r>
            <w:r>
              <w:rPr>
                <w:rFonts w:ascii="宋体" w:eastAsia="宋体" w:hAnsi="宋体" w:cs="Calibri" w:hint="eastAsia"/>
                <w:sz w:val="21"/>
                <w:szCs w:val="21"/>
              </w:rPr>
              <w:t>地面</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w:t>
            </w:r>
            <w:r>
              <w:rPr>
                <w:rFonts w:ascii="宋体" w:eastAsia="宋体" w:hAnsi="宋体" w:cs="Calibri"/>
                <w:sz w:val="21"/>
                <w:szCs w:val="21"/>
                <w:lang w:eastAsia="zh-CN"/>
              </w:rPr>
              <w:t>日常用吸尘机除尘</w:t>
            </w:r>
            <w:r>
              <w:rPr>
                <w:rFonts w:ascii="宋体" w:eastAsia="宋体" w:hAnsi="宋体" w:cs="Calibri" w:hint="eastAsia"/>
                <w:sz w:val="21"/>
                <w:szCs w:val="21"/>
                <w:lang w:eastAsia="zh-CN"/>
              </w:rPr>
              <w:t>，局部脏污用</w:t>
            </w:r>
            <w:proofErr w:type="gramStart"/>
            <w:r>
              <w:rPr>
                <w:rFonts w:ascii="宋体" w:eastAsia="宋体" w:hAnsi="宋体" w:cs="Calibri" w:hint="eastAsia"/>
                <w:sz w:val="21"/>
                <w:szCs w:val="21"/>
                <w:lang w:eastAsia="zh-CN"/>
              </w:rPr>
              <w:t>湿布配中性</w:t>
            </w:r>
            <w:proofErr w:type="gramEnd"/>
            <w:r>
              <w:rPr>
                <w:rFonts w:ascii="宋体" w:eastAsia="宋体" w:hAnsi="宋体" w:cs="Calibri" w:hint="eastAsia"/>
                <w:sz w:val="21"/>
                <w:szCs w:val="21"/>
                <w:lang w:eastAsia="zh-CN"/>
              </w:rPr>
              <w:t>清洁液重点清洁。</w:t>
            </w:r>
          </w:p>
        </w:tc>
      </w:tr>
      <w:tr w:rsidR="00D6002A">
        <w:trPr>
          <w:trHeight w:val="454"/>
        </w:trPr>
        <w:tc>
          <w:tcPr>
            <w:tcW w:w="927" w:type="dxa"/>
            <w:vMerge/>
            <w:noWrap/>
            <w:vAlign w:val="center"/>
          </w:tcPr>
          <w:p w:rsidR="00D6002A" w:rsidRDefault="00D6002A">
            <w:pPr>
              <w:widowControl w:val="0"/>
              <w:spacing w:line="300" w:lineRule="auto"/>
              <w:jc w:val="center"/>
              <w:rPr>
                <w:rFonts w:ascii="宋体" w:eastAsia="宋体" w:hAnsi="宋体" w:cs="Calibri"/>
                <w:sz w:val="21"/>
                <w:szCs w:val="21"/>
                <w:lang w:eastAsia="zh-CN"/>
              </w:rPr>
            </w:pPr>
          </w:p>
        </w:tc>
        <w:tc>
          <w:tcPr>
            <w:tcW w:w="2167" w:type="dxa"/>
            <w:vMerge/>
            <w:noWrap/>
            <w:vAlign w:val="center"/>
          </w:tcPr>
          <w:p w:rsidR="00D6002A" w:rsidRDefault="00D6002A">
            <w:pPr>
              <w:widowControl w:val="0"/>
              <w:spacing w:line="300" w:lineRule="auto"/>
              <w:jc w:val="both"/>
              <w:rPr>
                <w:rFonts w:ascii="宋体" w:eastAsia="宋体" w:hAnsi="宋体" w:cs="Calibri"/>
                <w:sz w:val="21"/>
                <w:szCs w:val="21"/>
                <w:lang w:eastAsia="zh-CN"/>
              </w:rPr>
            </w:pP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）用防滑地垫清洗机进行整体清洗，除</w:t>
            </w:r>
            <w:proofErr w:type="gramStart"/>
            <w:r>
              <w:rPr>
                <w:rFonts w:ascii="宋体" w:eastAsia="宋体" w:hAnsi="宋体" w:cs="Calibri" w:hint="eastAsia"/>
                <w:sz w:val="21"/>
                <w:szCs w:val="21"/>
                <w:lang w:eastAsia="zh-CN"/>
              </w:rPr>
              <w:t>螨</w:t>
            </w:r>
            <w:proofErr w:type="gramEnd"/>
            <w:r>
              <w:rPr>
                <w:rFonts w:ascii="宋体" w:eastAsia="宋体" w:hAnsi="宋体" w:cs="Calibri" w:hint="eastAsia"/>
                <w:sz w:val="21"/>
                <w:szCs w:val="21"/>
                <w:lang w:eastAsia="zh-CN"/>
              </w:rPr>
              <w:t>。</w:t>
            </w:r>
          </w:p>
        </w:tc>
      </w:tr>
      <w:tr w:rsidR="00D6002A">
        <w:trPr>
          <w:trHeight w:val="454"/>
        </w:trPr>
        <w:tc>
          <w:tcPr>
            <w:tcW w:w="927" w:type="dxa"/>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9</w:t>
            </w:r>
          </w:p>
        </w:tc>
        <w:tc>
          <w:tcPr>
            <w:tcW w:w="216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乳胶漆内墙</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有污渍时用半干布擦拭。</w:t>
            </w:r>
          </w:p>
        </w:tc>
      </w:tr>
      <w:tr w:rsidR="00D6002A">
        <w:trPr>
          <w:trHeight w:val="454"/>
        </w:trPr>
        <w:tc>
          <w:tcPr>
            <w:tcW w:w="927" w:type="dxa"/>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10</w:t>
            </w:r>
          </w:p>
        </w:tc>
        <w:tc>
          <w:tcPr>
            <w:tcW w:w="216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墙纸内墙</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有污渍时用半干布擦拭。</w:t>
            </w:r>
          </w:p>
        </w:tc>
      </w:tr>
      <w:tr w:rsidR="00D6002A">
        <w:trPr>
          <w:trHeight w:val="454"/>
        </w:trPr>
        <w:tc>
          <w:tcPr>
            <w:tcW w:w="927" w:type="dxa"/>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lastRenderedPageBreak/>
              <w:t>11</w:t>
            </w:r>
          </w:p>
        </w:tc>
        <w:tc>
          <w:tcPr>
            <w:tcW w:w="216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木饰面内墙</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有污渍时用中性清洁剂、半干布擦拭。</w:t>
            </w:r>
          </w:p>
        </w:tc>
      </w:tr>
      <w:tr w:rsidR="00D6002A">
        <w:trPr>
          <w:trHeight w:val="454"/>
        </w:trPr>
        <w:tc>
          <w:tcPr>
            <w:tcW w:w="927" w:type="dxa"/>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12</w:t>
            </w:r>
          </w:p>
        </w:tc>
        <w:tc>
          <w:tcPr>
            <w:tcW w:w="216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石材内墙</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有污渍时用半干布擦拭。</w:t>
            </w:r>
          </w:p>
        </w:tc>
      </w:tr>
      <w:tr w:rsidR="00D6002A">
        <w:trPr>
          <w:trHeight w:val="454"/>
        </w:trPr>
        <w:tc>
          <w:tcPr>
            <w:tcW w:w="927" w:type="dxa"/>
            <w:noWrap/>
            <w:vAlign w:val="center"/>
          </w:tcPr>
          <w:p w:rsidR="00D6002A" w:rsidRDefault="001213C9">
            <w:pPr>
              <w:widowControl w:val="0"/>
              <w:spacing w:line="300" w:lineRule="auto"/>
              <w:jc w:val="center"/>
              <w:rPr>
                <w:rFonts w:ascii="宋体" w:eastAsia="宋体" w:hAnsi="宋体" w:cs="Calibri"/>
                <w:sz w:val="21"/>
                <w:szCs w:val="21"/>
              </w:rPr>
            </w:pPr>
            <w:r>
              <w:rPr>
                <w:rFonts w:ascii="宋体" w:eastAsia="宋体" w:hAnsi="宋体" w:cs="Calibri" w:hint="eastAsia"/>
                <w:sz w:val="21"/>
                <w:szCs w:val="21"/>
              </w:rPr>
              <w:t>13</w:t>
            </w:r>
          </w:p>
        </w:tc>
        <w:tc>
          <w:tcPr>
            <w:tcW w:w="2167" w:type="dxa"/>
            <w:noWrap/>
            <w:vAlign w:val="center"/>
          </w:tcPr>
          <w:p w:rsidR="00D6002A" w:rsidRDefault="001213C9">
            <w:pPr>
              <w:widowControl w:val="0"/>
              <w:spacing w:line="300" w:lineRule="auto"/>
              <w:jc w:val="both"/>
              <w:rPr>
                <w:rFonts w:ascii="宋体" w:eastAsia="宋体" w:hAnsi="宋体" w:cs="Calibri"/>
                <w:sz w:val="21"/>
                <w:szCs w:val="21"/>
              </w:rPr>
            </w:pPr>
            <w:r>
              <w:rPr>
                <w:rFonts w:ascii="宋体" w:eastAsia="宋体" w:hAnsi="宋体" w:cs="Calibri" w:hint="eastAsia"/>
                <w:sz w:val="21"/>
                <w:szCs w:val="21"/>
              </w:rPr>
              <w:t>金属板内墙</w:t>
            </w:r>
          </w:p>
        </w:tc>
        <w:tc>
          <w:tcPr>
            <w:tcW w:w="6137" w:type="dxa"/>
            <w:noWrap/>
            <w:vAlign w:val="center"/>
          </w:tcPr>
          <w:p w:rsidR="00D6002A" w:rsidRDefault="001213C9">
            <w:pPr>
              <w:widowControl w:val="0"/>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有污渍时用半干布擦拭。</w:t>
            </w:r>
          </w:p>
        </w:tc>
      </w:tr>
    </w:tbl>
    <w:p w:rsidR="00D6002A" w:rsidRDefault="00D6002A">
      <w:pPr>
        <w:pStyle w:val="a0"/>
        <w:spacing w:line="300" w:lineRule="auto"/>
        <w:jc w:val="both"/>
        <w:rPr>
          <w:rFonts w:hAnsi="宋体" w:cs="Calibri"/>
          <w:b/>
          <w:bCs/>
        </w:rPr>
      </w:pPr>
    </w:p>
    <w:p w:rsidR="00D6002A" w:rsidRDefault="001213C9">
      <w:pPr>
        <w:widowControl w:val="0"/>
        <w:spacing w:line="300" w:lineRule="auto"/>
        <w:ind w:firstLineChars="200" w:firstLine="422"/>
        <w:jc w:val="both"/>
        <w:rPr>
          <w:rFonts w:ascii="宋体" w:eastAsia="宋体" w:hAnsi="宋体" w:cs="Calibri"/>
          <w:b/>
          <w:bCs/>
          <w:sz w:val="21"/>
          <w:szCs w:val="21"/>
        </w:rPr>
      </w:pPr>
      <w:r>
        <w:rPr>
          <w:rFonts w:ascii="宋体" w:eastAsia="宋体" w:hAnsi="宋体" w:cs="Calibri" w:hint="eastAsia"/>
          <w:b/>
          <w:bCs/>
          <w:sz w:val="21"/>
          <w:szCs w:val="21"/>
        </w:rPr>
        <w:t>3.</w:t>
      </w:r>
      <w:r>
        <w:rPr>
          <w:rFonts w:ascii="宋体" w:eastAsia="宋体" w:hAnsi="宋体" w:cs="Calibri" w:hint="eastAsia"/>
          <w:b/>
          <w:bCs/>
          <w:sz w:val="21"/>
          <w:szCs w:val="21"/>
          <w:lang w:eastAsia="zh-CN"/>
        </w:rPr>
        <w:t>2.</w:t>
      </w:r>
      <w:r>
        <w:rPr>
          <w:rFonts w:ascii="宋体" w:eastAsia="宋体" w:hAnsi="宋体" w:cs="Calibri" w:hint="eastAsia"/>
          <w:b/>
          <w:bCs/>
          <w:sz w:val="21"/>
          <w:szCs w:val="21"/>
        </w:rPr>
        <w:t>5</w:t>
      </w:r>
      <w:r>
        <w:rPr>
          <w:rFonts w:ascii="宋体" w:eastAsia="宋体" w:hAnsi="宋体" w:cs="Calibri"/>
          <w:b/>
          <w:bCs/>
          <w:sz w:val="21"/>
          <w:szCs w:val="21"/>
        </w:rPr>
        <w:t>绿化服务</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2174"/>
        <w:gridCol w:w="6181"/>
      </w:tblGrid>
      <w:tr w:rsidR="00D6002A">
        <w:trPr>
          <w:trHeight w:val="454"/>
        </w:trPr>
        <w:tc>
          <w:tcPr>
            <w:tcW w:w="876"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序号</w:t>
            </w:r>
          </w:p>
        </w:tc>
        <w:tc>
          <w:tcPr>
            <w:tcW w:w="2174"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b/>
                <w:bCs/>
                <w:sz w:val="21"/>
                <w:szCs w:val="21"/>
              </w:rPr>
              <w:t>服务内容</w:t>
            </w:r>
          </w:p>
        </w:tc>
        <w:tc>
          <w:tcPr>
            <w:tcW w:w="6181"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服务标准</w:t>
            </w:r>
          </w:p>
        </w:tc>
      </w:tr>
      <w:tr w:rsidR="00D6002A">
        <w:trPr>
          <w:trHeight w:val="454"/>
        </w:trPr>
        <w:tc>
          <w:tcPr>
            <w:tcW w:w="876"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1</w:t>
            </w:r>
          </w:p>
        </w:tc>
        <w:tc>
          <w:tcPr>
            <w:tcW w:w="2174"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基本要求</w:t>
            </w: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）制定绿化服务的工作制度及工作计划，并按照执行。</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）做好绿化服务工作记录，填写规范。</w:t>
            </w:r>
          </w:p>
        </w:tc>
      </w:tr>
      <w:tr w:rsidR="00D6002A">
        <w:trPr>
          <w:trHeight w:val="445"/>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）作业时采取安全防护措施，防止对作业人员或他人造成伤害。</w:t>
            </w:r>
          </w:p>
        </w:tc>
      </w:tr>
      <w:tr w:rsidR="00D6002A">
        <w:trPr>
          <w:trHeight w:val="445"/>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）相关耗材的环保、安全性应当符合规定要求。</w:t>
            </w:r>
          </w:p>
        </w:tc>
      </w:tr>
      <w:tr w:rsidR="00D6002A">
        <w:trPr>
          <w:trHeight w:val="454"/>
        </w:trPr>
        <w:tc>
          <w:tcPr>
            <w:tcW w:w="876"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2</w:t>
            </w:r>
          </w:p>
        </w:tc>
        <w:tc>
          <w:tcPr>
            <w:tcW w:w="2174"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室外绿化养护</w:t>
            </w: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）根据生长环境、植物特性进行除草、灌溉、施肥、整形修剪、防治病虫害等。</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）根据生长情况修剪绿地，绿地内无枯草、无杂物，无干枯坏死和病虫侵害，基本无裸露土地。</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）定期修剪树木、花卉等，</w:t>
            </w:r>
            <w:r>
              <w:rPr>
                <w:rFonts w:ascii="宋体" w:eastAsia="宋体" w:hAnsi="宋体" w:cs="Calibri"/>
                <w:sz w:val="21"/>
                <w:szCs w:val="21"/>
                <w:lang w:eastAsia="zh-CN"/>
              </w:rPr>
              <w:t>灌乔木生长正常、造型美观自然、花枝新鲜，无枯叶、无病虫、无死树缺株</w:t>
            </w:r>
            <w:r>
              <w:rPr>
                <w:rFonts w:ascii="宋体" w:eastAsia="宋体" w:hAnsi="宋体" w:cs="Calibri" w:hint="eastAsia"/>
                <w:sz w:val="21"/>
                <w:szCs w:val="21"/>
                <w:lang w:eastAsia="zh-CN"/>
              </w:rPr>
              <w:t>。</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）绿篱生长造型正常，颜色正常，修剪及时，基本无</w:t>
            </w:r>
            <w:proofErr w:type="gramStart"/>
            <w:r>
              <w:rPr>
                <w:rFonts w:ascii="宋体" w:eastAsia="宋体" w:hAnsi="宋体" w:cs="Calibri" w:hint="eastAsia"/>
                <w:sz w:val="21"/>
                <w:szCs w:val="21"/>
                <w:lang w:eastAsia="zh-CN"/>
              </w:rPr>
              <w:t>死株和</w:t>
            </w:r>
            <w:proofErr w:type="gramEnd"/>
            <w:r>
              <w:rPr>
                <w:rFonts w:ascii="宋体" w:eastAsia="宋体" w:hAnsi="宋体" w:cs="Calibri" w:hint="eastAsia"/>
                <w:sz w:val="21"/>
                <w:szCs w:val="21"/>
                <w:lang w:eastAsia="zh-CN"/>
              </w:rPr>
              <w:t>干死株，有虫株率在</w:t>
            </w:r>
            <w:r>
              <w:rPr>
                <w:rFonts w:ascii="宋体" w:eastAsia="宋体" w:hAnsi="宋体" w:cs="Calibri" w:hint="eastAsia"/>
                <w:sz w:val="21"/>
                <w:szCs w:val="21"/>
                <w:lang w:eastAsia="zh-CN"/>
              </w:rPr>
              <w:t>10%</w:t>
            </w:r>
            <w:r>
              <w:rPr>
                <w:rFonts w:ascii="宋体" w:eastAsia="宋体" w:hAnsi="宋体" w:cs="Calibri" w:hint="eastAsia"/>
                <w:sz w:val="21"/>
                <w:szCs w:val="21"/>
                <w:lang w:eastAsia="zh-CN"/>
              </w:rPr>
              <w:t>以下。</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）清除花坛和花景的花蒂、黄叶、杂草、垃圾，做好病虫害防治。</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）根据病虫害发生规律实施综合治理，通常在病虫率高时，以药剂杀死病虫，以确保植物良好生长。产生垃圾的主要区域和路段做到日产日清。</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）雨雪、冰冻等恶劣天气来临前，专人巡查，对</w:t>
            </w:r>
            <w:proofErr w:type="gramStart"/>
            <w:r>
              <w:rPr>
                <w:rFonts w:ascii="宋体" w:eastAsia="宋体" w:hAnsi="宋体" w:cs="Calibri" w:hint="eastAsia"/>
                <w:sz w:val="21"/>
                <w:szCs w:val="21"/>
                <w:lang w:eastAsia="zh-CN"/>
              </w:rPr>
              <w:t>绿植做好</w:t>
            </w:r>
            <w:proofErr w:type="gramEnd"/>
            <w:r>
              <w:rPr>
                <w:rFonts w:ascii="宋体" w:eastAsia="宋体" w:hAnsi="宋体" w:cs="Calibri" w:hint="eastAsia"/>
                <w:sz w:val="21"/>
                <w:szCs w:val="21"/>
                <w:lang w:eastAsia="zh-CN"/>
              </w:rPr>
              <w:t>预防措施，排除安全隐患。</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）恶劣天气后，及时清除倒树断枝，疏通道路，尽快恢复原状。</w:t>
            </w:r>
          </w:p>
        </w:tc>
      </w:tr>
      <w:tr w:rsidR="00D6002A">
        <w:trPr>
          <w:trHeight w:val="454"/>
        </w:trPr>
        <w:tc>
          <w:tcPr>
            <w:tcW w:w="876"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4"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81"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9</w:t>
            </w:r>
            <w:r>
              <w:rPr>
                <w:rFonts w:ascii="宋体" w:eastAsia="宋体" w:hAnsi="宋体" w:cs="Calibri" w:hint="eastAsia"/>
                <w:sz w:val="21"/>
                <w:szCs w:val="21"/>
                <w:lang w:eastAsia="zh-CN"/>
              </w:rPr>
              <w:t>）每月至少开展</w:t>
            </w:r>
            <w:r>
              <w:rPr>
                <w:rFonts w:ascii="宋体" w:eastAsia="宋体" w:hAnsi="宋体" w:cs="Calibri" w:hint="eastAsia"/>
                <w:sz w:val="21"/>
                <w:szCs w:val="21"/>
                <w:lang w:eastAsia="zh-CN"/>
              </w:rPr>
              <w:t>1-2</w:t>
            </w:r>
            <w:r>
              <w:rPr>
                <w:rFonts w:ascii="宋体" w:eastAsia="宋体" w:hAnsi="宋体" w:cs="Calibri" w:hint="eastAsia"/>
                <w:sz w:val="21"/>
                <w:szCs w:val="21"/>
                <w:lang w:eastAsia="zh-CN"/>
              </w:rPr>
              <w:t>次绿化养护，确保绿化成活率不低于</w:t>
            </w:r>
            <w:r>
              <w:rPr>
                <w:rFonts w:ascii="宋体" w:eastAsia="宋体" w:hAnsi="宋体" w:cs="Calibri" w:hint="eastAsia"/>
                <w:sz w:val="21"/>
                <w:szCs w:val="21"/>
                <w:lang w:eastAsia="zh-CN"/>
              </w:rPr>
              <w:t>98%</w:t>
            </w:r>
            <w:r>
              <w:rPr>
                <w:rFonts w:ascii="宋体" w:eastAsia="宋体" w:hAnsi="宋体" w:cs="Calibri" w:hint="eastAsia"/>
                <w:sz w:val="21"/>
                <w:szCs w:val="21"/>
                <w:lang w:eastAsia="zh-CN"/>
              </w:rPr>
              <w:t>。</w:t>
            </w:r>
          </w:p>
        </w:tc>
      </w:tr>
      <w:tr w:rsidR="00D6002A">
        <w:trPr>
          <w:trHeight w:val="454"/>
        </w:trPr>
        <w:tc>
          <w:tcPr>
            <w:tcW w:w="876" w:type="dxa"/>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3</w:t>
            </w:r>
          </w:p>
        </w:tc>
        <w:tc>
          <w:tcPr>
            <w:tcW w:w="2174" w:type="dxa"/>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室内绿化租摆</w:t>
            </w:r>
          </w:p>
        </w:tc>
        <w:tc>
          <w:tcPr>
            <w:tcW w:w="6181" w:type="dxa"/>
            <w:noWrap/>
            <w:vAlign w:val="center"/>
          </w:tcPr>
          <w:p w:rsidR="00D6002A" w:rsidRDefault="001213C9">
            <w:pPr>
              <w:spacing w:line="300" w:lineRule="auto"/>
              <w:ind w:firstLineChars="200" w:firstLine="420"/>
              <w:jc w:val="both"/>
              <w:rPr>
                <w:rFonts w:ascii="宋体" w:eastAsia="宋体" w:hAnsi="宋体" w:cs="Calibri"/>
                <w:sz w:val="21"/>
                <w:szCs w:val="21"/>
                <w:lang w:eastAsia="zh-CN"/>
              </w:rPr>
            </w:pPr>
            <w:proofErr w:type="gramStart"/>
            <w:r>
              <w:rPr>
                <w:rFonts w:ascii="宋体" w:eastAsia="宋体" w:hAnsi="宋体" w:cs="Calibri" w:hint="eastAsia"/>
                <w:sz w:val="21"/>
                <w:szCs w:val="21"/>
                <w:lang w:eastAsia="zh-CN"/>
              </w:rPr>
              <w:t>提供局</w:t>
            </w:r>
            <w:proofErr w:type="gramEnd"/>
            <w:r>
              <w:rPr>
                <w:rFonts w:ascii="宋体" w:eastAsia="宋体" w:hAnsi="宋体" w:cs="Calibri" w:hint="eastAsia"/>
                <w:sz w:val="21"/>
                <w:szCs w:val="21"/>
                <w:lang w:eastAsia="zh-CN"/>
              </w:rPr>
              <w:t>机关大楼及外部办公点室内绿化租摆服务。</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绿化数量要求：</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sz w:val="21"/>
                <w:szCs w:val="21"/>
                <w:lang w:eastAsia="zh-CN"/>
              </w:rPr>
              <w:t>①</w:t>
            </w:r>
            <w:r>
              <w:rPr>
                <w:rFonts w:ascii="宋体" w:eastAsia="宋体" w:hAnsi="宋体" w:cs="Calibri" w:hint="eastAsia"/>
                <w:sz w:val="21"/>
                <w:szCs w:val="21"/>
                <w:lang w:eastAsia="zh-CN"/>
              </w:rPr>
              <w:t>局机关大楼</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普通办公室</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个，每个办公室摆放应季常见小盆栽不少于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盆，大型</w:t>
            </w:r>
            <w:proofErr w:type="gramStart"/>
            <w:r>
              <w:rPr>
                <w:rFonts w:ascii="宋体" w:eastAsia="宋体" w:hAnsi="宋体" w:cs="Calibri" w:hint="eastAsia"/>
                <w:sz w:val="21"/>
                <w:szCs w:val="21"/>
                <w:lang w:eastAsia="zh-CN"/>
              </w:rPr>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大办公室</w:t>
            </w:r>
            <w:r>
              <w:rPr>
                <w:rFonts w:ascii="宋体" w:eastAsia="宋体" w:hAnsi="宋体" w:cs="Calibri" w:hint="eastAsia"/>
                <w:sz w:val="21"/>
                <w:szCs w:val="21"/>
                <w:lang w:eastAsia="zh-CN"/>
              </w:rPr>
              <w:t>7</w:t>
            </w:r>
            <w:r>
              <w:rPr>
                <w:rFonts w:ascii="宋体" w:eastAsia="宋体" w:hAnsi="宋体" w:cs="Calibri"/>
                <w:sz w:val="21"/>
                <w:szCs w:val="21"/>
                <w:lang w:eastAsia="zh-CN"/>
              </w:rPr>
              <w:t>个</w:t>
            </w:r>
            <w:r>
              <w:rPr>
                <w:rFonts w:ascii="宋体" w:eastAsia="宋体" w:hAnsi="宋体" w:cs="Calibri" w:hint="eastAsia"/>
                <w:sz w:val="21"/>
                <w:szCs w:val="21"/>
                <w:lang w:eastAsia="zh-CN"/>
              </w:rPr>
              <w:t>，每个大办公室摆放应季常见小盆栽不少于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盆，大型</w:t>
            </w:r>
            <w:proofErr w:type="gramStart"/>
            <w:r>
              <w:rPr>
                <w:rFonts w:ascii="宋体" w:eastAsia="宋体" w:hAnsi="宋体" w:cs="Calibri" w:hint="eastAsia"/>
                <w:sz w:val="21"/>
                <w:szCs w:val="21"/>
                <w:lang w:eastAsia="zh-CN"/>
              </w:rPr>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大堂</w:t>
            </w:r>
            <w:r>
              <w:rPr>
                <w:rFonts w:ascii="宋体" w:eastAsia="宋体" w:hAnsi="宋体" w:cs="Calibri" w:hint="eastAsia"/>
                <w:sz w:val="21"/>
                <w:szCs w:val="21"/>
                <w:lang w:eastAsia="zh-CN"/>
              </w:rPr>
              <w:t>1</w:t>
            </w:r>
            <w:r>
              <w:rPr>
                <w:rFonts w:ascii="宋体" w:eastAsia="宋体" w:hAnsi="宋体" w:cs="Calibri"/>
                <w:sz w:val="21"/>
                <w:szCs w:val="21"/>
                <w:lang w:eastAsia="zh-CN"/>
              </w:rPr>
              <w:t>个</w:t>
            </w:r>
            <w:r>
              <w:rPr>
                <w:rFonts w:ascii="宋体" w:eastAsia="宋体" w:hAnsi="宋体" w:cs="Calibri" w:hint="eastAsia"/>
                <w:sz w:val="21"/>
                <w:szCs w:val="21"/>
                <w:lang w:eastAsia="zh-CN"/>
              </w:rPr>
              <w:t>，每个大堂摆放应季常见小盆栽不少于</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盆，大型</w:t>
            </w:r>
            <w:proofErr w:type="gramStart"/>
            <w:r>
              <w:rPr>
                <w:rFonts w:ascii="宋体" w:eastAsia="宋体" w:hAnsi="宋体" w:cs="Calibri" w:hint="eastAsia"/>
                <w:sz w:val="21"/>
                <w:szCs w:val="21"/>
                <w:lang w:eastAsia="zh-CN"/>
              </w:rPr>
              <w:lastRenderedPageBreak/>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电梯厅</w:t>
            </w:r>
            <w:r>
              <w:rPr>
                <w:rFonts w:ascii="宋体" w:eastAsia="宋体" w:hAnsi="宋体" w:cs="Calibri" w:hint="eastAsia"/>
                <w:sz w:val="21"/>
                <w:szCs w:val="21"/>
                <w:lang w:eastAsia="zh-CN"/>
              </w:rPr>
              <w:t>6</w:t>
            </w:r>
            <w:r>
              <w:rPr>
                <w:rFonts w:ascii="宋体" w:eastAsia="宋体" w:hAnsi="宋体" w:cs="Calibri"/>
                <w:sz w:val="21"/>
                <w:szCs w:val="21"/>
                <w:lang w:eastAsia="zh-CN"/>
              </w:rPr>
              <w:t>个</w:t>
            </w:r>
            <w:r>
              <w:rPr>
                <w:rFonts w:ascii="宋体" w:eastAsia="宋体" w:hAnsi="宋体" w:cs="Calibri" w:hint="eastAsia"/>
                <w:sz w:val="21"/>
                <w:szCs w:val="21"/>
                <w:lang w:eastAsia="zh-CN"/>
              </w:rPr>
              <w:t>，每个电梯厅摆放应季常见大型</w:t>
            </w:r>
            <w:proofErr w:type="gramStart"/>
            <w:r>
              <w:rPr>
                <w:rFonts w:ascii="宋体" w:eastAsia="宋体" w:hAnsi="宋体" w:cs="Calibri" w:hint="eastAsia"/>
                <w:sz w:val="21"/>
                <w:szCs w:val="21"/>
                <w:lang w:eastAsia="zh-CN"/>
              </w:rPr>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走廊</w:t>
            </w:r>
            <w:r>
              <w:rPr>
                <w:rFonts w:ascii="宋体" w:eastAsia="宋体" w:hAnsi="宋体" w:cs="Calibri" w:hint="eastAsia"/>
                <w:sz w:val="21"/>
                <w:szCs w:val="21"/>
                <w:lang w:eastAsia="zh-CN"/>
              </w:rPr>
              <w:t>7</w:t>
            </w:r>
            <w:r>
              <w:rPr>
                <w:rFonts w:ascii="宋体" w:eastAsia="宋体" w:hAnsi="宋体" w:cs="Calibri"/>
                <w:sz w:val="21"/>
                <w:szCs w:val="21"/>
                <w:lang w:eastAsia="zh-CN"/>
              </w:rPr>
              <w:t>个</w:t>
            </w:r>
            <w:r>
              <w:rPr>
                <w:rFonts w:ascii="宋体" w:eastAsia="宋体" w:hAnsi="宋体" w:cs="Calibri" w:hint="eastAsia"/>
                <w:sz w:val="21"/>
                <w:szCs w:val="21"/>
                <w:lang w:eastAsia="zh-CN"/>
              </w:rPr>
              <w:t>，每个走廊摆放应季常见小盆栽不少于</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盆，大型</w:t>
            </w:r>
            <w:proofErr w:type="gramStart"/>
            <w:r>
              <w:rPr>
                <w:rFonts w:ascii="宋体" w:eastAsia="宋体" w:hAnsi="宋体" w:cs="Calibri" w:hint="eastAsia"/>
                <w:sz w:val="21"/>
                <w:szCs w:val="21"/>
                <w:lang w:eastAsia="zh-CN"/>
              </w:rPr>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sz w:val="21"/>
                <w:szCs w:val="21"/>
                <w:lang w:eastAsia="zh-CN"/>
              </w:rPr>
              <w:t>②</w:t>
            </w:r>
            <w:r>
              <w:rPr>
                <w:rFonts w:ascii="宋体" w:eastAsia="宋体" w:hAnsi="宋体" w:cs="Calibri" w:hint="eastAsia"/>
                <w:sz w:val="21"/>
                <w:szCs w:val="21"/>
                <w:lang w:eastAsia="zh-CN"/>
              </w:rPr>
              <w:t>其他外部办公点</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普通办公室</w:t>
            </w:r>
            <w:r>
              <w:rPr>
                <w:rFonts w:ascii="宋体" w:eastAsia="宋体" w:hAnsi="宋体" w:cs="Calibri" w:hint="eastAsia"/>
                <w:sz w:val="21"/>
                <w:szCs w:val="21"/>
                <w:lang w:eastAsia="zh-CN"/>
              </w:rPr>
              <w:t>44</w:t>
            </w:r>
            <w:r>
              <w:rPr>
                <w:rFonts w:ascii="宋体" w:eastAsia="宋体" w:hAnsi="宋体" w:cs="Calibri" w:hint="eastAsia"/>
                <w:sz w:val="21"/>
                <w:szCs w:val="21"/>
                <w:lang w:eastAsia="zh-CN"/>
              </w:rPr>
              <w:t>个，每个办公室摆放应季常见小盆栽不少于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盆，大型</w:t>
            </w:r>
            <w:proofErr w:type="gramStart"/>
            <w:r>
              <w:rPr>
                <w:rFonts w:ascii="宋体" w:eastAsia="宋体" w:hAnsi="宋体" w:cs="Calibri" w:hint="eastAsia"/>
                <w:sz w:val="21"/>
                <w:szCs w:val="21"/>
                <w:lang w:eastAsia="zh-CN"/>
              </w:rPr>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走廊</w:t>
            </w:r>
            <w:r>
              <w:rPr>
                <w:rFonts w:ascii="宋体" w:eastAsia="宋体" w:hAnsi="宋体" w:cs="Calibri" w:hint="eastAsia"/>
                <w:sz w:val="21"/>
                <w:szCs w:val="21"/>
                <w:lang w:eastAsia="zh-CN"/>
              </w:rPr>
              <w:t>16</w:t>
            </w:r>
            <w:r>
              <w:rPr>
                <w:rFonts w:ascii="宋体" w:eastAsia="宋体" w:hAnsi="宋体" w:cs="Calibri"/>
                <w:sz w:val="21"/>
                <w:szCs w:val="21"/>
                <w:lang w:eastAsia="zh-CN"/>
              </w:rPr>
              <w:t>个</w:t>
            </w:r>
            <w:r>
              <w:rPr>
                <w:rFonts w:ascii="宋体" w:eastAsia="宋体" w:hAnsi="宋体" w:cs="Calibri" w:hint="eastAsia"/>
                <w:sz w:val="21"/>
                <w:szCs w:val="21"/>
                <w:lang w:eastAsia="zh-CN"/>
              </w:rPr>
              <w:t>，每个走廊摆放应季常见小盆栽不少于</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盆，大型</w:t>
            </w:r>
            <w:proofErr w:type="gramStart"/>
            <w:r>
              <w:rPr>
                <w:rFonts w:ascii="宋体" w:eastAsia="宋体" w:hAnsi="宋体" w:cs="Calibri" w:hint="eastAsia"/>
                <w:sz w:val="21"/>
                <w:szCs w:val="21"/>
                <w:lang w:eastAsia="zh-CN"/>
              </w:rPr>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大堂</w:t>
            </w:r>
            <w:r>
              <w:rPr>
                <w:rFonts w:ascii="宋体" w:eastAsia="宋体" w:hAnsi="宋体" w:cs="Calibri" w:hint="eastAsia"/>
                <w:sz w:val="21"/>
                <w:szCs w:val="21"/>
                <w:lang w:eastAsia="zh-CN"/>
              </w:rPr>
              <w:t xml:space="preserve">12 </w:t>
            </w:r>
            <w:proofErr w:type="gramStart"/>
            <w:r>
              <w:rPr>
                <w:rFonts w:ascii="宋体" w:eastAsia="宋体" w:hAnsi="宋体" w:cs="Calibri"/>
                <w:sz w:val="21"/>
                <w:szCs w:val="21"/>
                <w:lang w:eastAsia="zh-CN"/>
              </w:rPr>
              <w:t>个</w:t>
            </w:r>
            <w:proofErr w:type="gramEnd"/>
            <w:r>
              <w:rPr>
                <w:rFonts w:ascii="宋体" w:eastAsia="宋体" w:hAnsi="宋体" w:cs="Calibri" w:hint="eastAsia"/>
                <w:sz w:val="21"/>
                <w:szCs w:val="21"/>
                <w:lang w:eastAsia="zh-CN"/>
              </w:rPr>
              <w:t>，每个大堂摆放应季常见小盆栽不少于</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盆，大型</w:t>
            </w:r>
            <w:proofErr w:type="gramStart"/>
            <w:r>
              <w:rPr>
                <w:rFonts w:ascii="宋体" w:eastAsia="宋体" w:hAnsi="宋体" w:cs="Calibri" w:hint="eastAsia"/>
                <w:sz w:val="21"/>
                <w:szCs w:val="21"/>
                <w:lang w:eastAsia="zh-CN"/>
              </w:rPr>
              <w:t>绿植不</w:t>
            </w:r>
            <w:proofErr w:type="gramEnd"/>
            <w:r>
              <w:rPr>
                <w:rFonts w:ascii="宋体" w:eastAsia="宋体" w:hAnsi="宋体" w:cs="Calibri" w:hint="eastAsia"/>
                <w:sz w:val="21"/>
                <w:szCs w:val="21"/>
                <w:lang w:eastAsia="zh-CN"/>
              </w:rPr>
              <w:t>少于</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盆；</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绿化外观要求：叶片光泽、花朵鲜艳，叶子健壮，叶色正常，在正常的条件下不黄叶、不焦叶、</w:t>
            </w:r>
            <w:proofErr w:type="gramStart"/>
            <w:r>
              <w:rPr>
                <w:rFonts w:ascii="宋体" w:eastAsia="宋体" w:hAnsi="宋体" w:cs="Calibri" w:hint="eastAsia"/>
                <w:sz w:val="21"/>
                <w:szCs w:val="21"/>
                <w:lang w:eastAsia="zh-CN"/>
              </w:rPr>
              <w:t>不</w:t>
            </w:r>
            <w:proofErr w:type="gramEnd"/>
            <w:r>
              <w:rPr>
                <w:rFonts w:ascii="宋体" w:eastAsia="宋体" w:hAnsi="宋体" w:cs="Calibri" w:hint="eastAsia"/>
                <w:sz w:val="21"/>
                <w:szCs w:val="21"/>
                <w:lang w:eastAsia="zh-CN"/>
              </w:rPr>
              <w:t>落叶，土壤表层无杂物、无枯叶。</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绿化摆放要求：布局合理、均匀、疏密有度，盆栽植物的色彩、形态和气质应与空间大小、装饰氛围及功能相协调。</w:t>
            </w:r>
          </w:p>
          <w:p w:rsidR="00D6002A" w:rsidRDefault="001213C9">
            <w:pPr>
              <w:spacing w:line="300" w:lineRule="auto"/>
              <w:ind w:firstLineChars="200" w:firstLine="420"/>
              <w:jc w:val="both"/>
              <w:rPr>
                <w:rFonts w:ascii="宋体" w:eastAsia="宋体" w:hAnsi="宋体" w:cs="Calibri"/>
                <w:sz w:val="21"/>
                <w:szCs w:val="21"/>
                <w:lang w:eastAsia="zh-CN"/>
              </w:rPr>
            </w:pPr>
            <w:r>
              <w:rPr>
                <w:rFonts w:ascii="宋体" w:eastAsia="宋体" w:hAnsi="宋体" w:cs="Calibri" w:hint="eastAsia"/>
                <w:sz w:val="21"/>
                <w:szCs w:val="21"/>
                <w:lang w:eastAsia="zh-CN"/>
              </w:rPr>
              <w:t>管理频次要求：一年内应不少于三次对摆放的植物、花木进行分期分批更换及日常管理。</w:t>
            </w:r>
          </w:p>
        </w:tc>
      </w:tr>
    </w:tbl>
    <w:p w:rsidR="00D6002A" w:rsidRDefault="00D6002A">
      <w:pPr>
        <w:pStyle w:val="a0"/>
        <w:spacing w:line="300" w:lineRule="auto"/>
        <w:jc w:val="both"/>
        <w:rPr>
          <w:rFonts w:hAnsi="宋体" w:cs="Calibri"/>
          <w:b/>
          <w:bCs/>
        </w:rPr>
      </w:pPr>
    </w:p>
    <w:p w:rsidR="00D6002A" w:rsidRDefault="001213C9">
      <w:pPr>
        <w:widowControl w:val="0"/>
        <w:spacing w:line="300" w:lineRule="auto"/>
        <w:ind w:firstLineChars="200" w:firstLine="422"/>
        <w:jc w:val="both"/>
        <w:rPr>
          <w:rFonts w:ascii="宋体" w:eastAsia="宋体" w:hAnsi="宋体" w:cs="Calibri"/>
          <w:b/>
          <w:bCs/>
          <w:sz w:val="21"/>
          <w:szCs w:val="21"/>
        </w:rPr>
      </w:pPr>
      <w:r>
        <w:rPr>
          <w:rFonts w:ascii="宋体" w:eastAsia="宋体" w:hAnsi="宋体" w:cs="Calibri" w:hint="eastAsia"/>
          <w:b/>
          <w:bCs/>
          <w:sz w:val="21"/>
          <w:szCs w:val="21"/>
        </w:rPr>
        <w:t>3.</w:t>
      </w:r>
      <w:r>
        <w:rPr>
          <w:rFonts w:ascii="宋体" w:eastAsia="宋体" w:hAnsi="宋体" w:cs="Calibri" w:hint="eastAsia"/>
          <w:b/>
          <w:bCs/>
          <w:sz w:val="21"/>
          <w:szCs w:val="21"/>
          <w:lang w:eastAsia="zh-CN"/>
        </w:rPr>
        <w:t>2.</w:t>
      </w:r>
      <w:r>
        <w:rPr>
          <w:rFonts w:ascii="宋体" w:eastAsia="宋体" w:hAnsi="宋体" w:cs="Calibri" w:hint="eastAsia"/>
          <w:b/>
          <w:bCs/>
          <w:sz w:val="21"/>
          <w:szCs w:val="21"/>
        </w:rPr>
        <w:t>6</w:t>
      </w:r>
      <w:r>
        <w:rPr>
          <w:rFonts w:ascii="宋体" w:eastAsia="宋体" w:hAnsi="宋体" w:cs="Calibri" w:hint="eastAsia"/>
          <w:b/>
          <w:bCs/>
          <w:sz w:val="21"/>
          <w:szCs w:val="21"/>
        </w:rPr>
        <w:t>保安服务</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2173"/>
        <w:gridCol w:w="6149"/>
      </w:tblGrid>
      <w:tr w:rsidR="00D6002A">
        <w:trPr>
          <w:trHeight w:val="454"/>
        </w:trPr>
        <w:tc>
          <w:tcPr>
            <w:tcW w:w="885"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序号</w:t>
            </w:r>
          </w:p>
        </w:tc>
        <w:tc>
          <w:tcPr>
            <w:tcW w:w="2173"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b/>
                <w:bCs/>
                <w:sz w:val="21"/>
                <w:szCs w:val="21"/>
              </w:rPr>
              <w:t>服务内容</w:t>
            </w:r>
          </w:p>
        </w:tc>
        <w:tc>
          <w:tcPr>
            <w:tcW w:w="6149" w:type="dxa"/>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服务标准</w:t>
            </w: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1</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基本要求</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）建立保安服务相关制度，并按照执行。</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）对巡查、值守及异常情况等做好相关记录，填写规范，保存完好。</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）配备保安服务必要的器材。</w:t>
            </w:r>
          </w:p>
          <w:p w:rsidR="00D6002A" w:rsidRDefault="00D6002A">
            <w:pPr>
              <w:widowControl w:val="0"/>
              <w:spacing w:line="300" w:lineRule="auto"/>
              <w:ind w:leftChars="87" w:left="209" w:firstLineChars="100" w:firstLine="210"/>
              <w:jc w:val="both"/>
              <w:rPr>
                <w:rFonts w:ascii="宋体" w:eastAsia="宋体" w:hAnsi="宋体" w:cs="Calibri"/>
                <w:sz w:val="21"/>
                <w:szCs w:val="21"/>
                <w:lang w:eastAsia="zh-CN"/>
              </w:rPr>
            </w:pP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2</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出入管理</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）办公楼（区）主出入口应当实行</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小时值班制。</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w:t>
            </w:r>
            <w:r>
              <w:rPr>
                <w:rFonts w:ascii="宋体" w:eastAsia="宋体" w:hAnsi="宋体" w:cs="Calibri" w:hint="eastAsia"/>
                <w:sz w:val="21"/>
                <w:szCs w:val="21"/>
              </w:rPr>
              <w:t>2</w:t>
            </w:r>
            <w:r>
              <w:rPr>
                <w:rFonts w:ascii="宋体" w:eastAsia="宋体" w:hAnsi="宋体" w:cs="Calibri" w:hint="eastAsia"/>
                <w:sz w:val="21"/>
                <w:szCs w:val="21"/>
              </w:rPr>
              <w:t>）设置门岗。</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rPr>
            </w:pPr>
          </w:p>
        </w:tc>
        <w:tc>
          <w:tcPr>
            <w:tcW w:w="2173" w:type="dxa"/>
            <w:vMerge/>
            <w:noWrap/>
            <w:vAlign w:val="center"/>
          </w:tcPr>
          <w:p w:rsidR="00D6002A" w:rsidRDefault="00D6002A">
            <w:pPr>
              <w:spacing w:line="300" w:lineRule="auto"/>
              <w:jc w:val="both"/>
              <w:rPr>
                <w:rFonts w:ascii="宋体" w:eastAsia="宋体" w:hAnsi="宋体" w:cs="Calibri"/>
                <w:sz w:val="21"/>
                <w:szCs w:val="21"/>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）在出入口对外来人员及其携带大件物品、外来车辆进行询问和记录，并与相关部门取得联系，同意后方可进入。</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）大件物品搬出有相关部门开具的证明和清单，经核实后放行。</w:t>
            </w:r>
          </w:p>
        </w:tc>
      </w:tr>
      <w:tr w:rsidR="00D6002A">
        <w:trPr>
          <w:trHeight w:val="736"/>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）排查可疑人员，对于不出示证件、不按规定登记、不听劝阻而强行闯入者，及时劝离，必要时通知公安机关进行处理。</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）配合相关部门积极疏导外来人员，有效疏导如出入口人群集聚、车辆拥堵、货物堵塞道路等情况。</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）根据物业服务合同约定，对物品进出实行安检、登记、电话确认等分类管理措施。大宗物品进出会同接收单位收件人审</w:t>
            </w:r>
            <w:r>
              <w:rPr>
                <w:rFonts w:ascii="宋体" w:eastAsia="宋体" w:hAnsi="宋体" w:cs="Calibri" w:hint="eastAsia"/>
                <w:sz w:val="21"/>
                <w:szCs w:val="21"/>
                <w:lang w:eastAsia="zh-CN"/>
              </w:rPr>
              <w:lastRenderedPageBreak/>
              <w:t>检，严防违禁品（包括毒品、军火弹药、管制刀具、易燃易爆品等）、限带品（包括动物、任何未经授权的专业摄影设备、无人机等）进入。</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8</w:t>
            </w:r>
            <w:r>
              <w:rPr>
                <w:rFonts w:ascii="宋体" w:eastAsia="宋体" w:hAnsi="宋体" w:cs="Calibri" w:hint="eastAsia"/>
                <w:sz w:val="21"/>
                <w:szCs w:val="21"/>
                <w:lang w:eastAsia="zh-CN"/>
              </w:rPr>
              <w:t>）</w:t>
            </w:r>
            <w:r>
              <w:rPr>
                <w:rFonts w:ascii="宋体" w:eastAsia="宋体" w:hAnsi="宋体" w:cs="Calibri"/>
                <w:sz w:val="21"/>
                <w:szCs w:val="21"/>
                <w:lang w:eastAsia="zh-CN"/>
              </w:rPr>
              <w:t>提供现场接待服务。</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①</w:t>
            </w:r>
            <w:r>
              <w:rPr>
                <w:rFonts w:ascii="宋体" w:eastAsia="宋体" w:hAnsi="宋体" w:cs="Calibri"/>
                <w:sz w:val="21"/>
                <w:szCs w:val="21"/>
                <w:lang w:eastAsia="zh-CN"/>
              </w:rPr>
              <w:t>做好来访人员、车辆进出证件登记，及时通报</w:t>
            </w:r>
            <w:r>
              <w:rPr>
                <w:rFonts w:ascii="宋体" w:eastAsia="宋体" w:hAnsi="宋体" w:cs="Calibri" w:hint="eastAsia"/>
                <w:sz w:val="21"/>
                <w:szCs w:val="21"/>
                <w:lang w:eastAsia="zh-CN"/>
              </w:rPr>
              <w:t>。</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②</w:t>
            </w:r>
            <w:r>
              <w:rPr>
                <w:rFonts w:ascii="宋体" w:eastAsia="宋体" w:hAnsi="宋体" w:cs="Calibri"/>
                <w:sz w:val="21"/>
                <w:szCs w:val="21"/>
                <w:lang w:eastAsia="zh-CN"/>
              </w:rPr>
              <w:t>严禁无关人员、可疑人员和危险物品进入办公楼（区）内。</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③</w:t>
            </w:r>
            <w:r>
              <w:rPr>
                <w:rFonts w:ascii="宋体" w:eastAsia="宋体" w:hAnsi="宋体" w:cs="Calibri"/>
                <w:sz w:val="21"/>
                <w:szCs w:val="21"/>
                <w:lang w:eastAsia="zh-CN"/>
              </w:rPr>
              <w:t>物品摆放整齐有序、分类放置。</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④</w:t>
            </w:r>
            <w:r>
              <w:rPr>
                <w:rFonts w:ascii="宋体" w:eastAsia="宋体" w:hAnsi="宋体" w:cs="Calibri"/>
                <w:sz w:val="21"/>
                <w:szCs w:val="21"/>
                <w:lang w:eastAsia="zh-CN"/>
              </w:rPr>
              <w:t>现场办理等待时间不超过</w:t>
            </w:r>
            <w:r>
              <w:rPr>
                <w:rFonts w:ascii="宋体" w:eastAsia="宋体" w:hAnsi="宋体" w:cs="Calibri"/>
                <w:sz w:val="21"/>
                <w:szCs w:val="21"/>
                <w:lang w:eastAsia="zh-CN"/>
              </w:rPr>
              <w:t>5</w:t>
            </w:r>
            <w:r>
              <w:rPr>
                <w:rFonts w:ascii="宋体" w:eastAsia="宋体" w:hAnsi="宋体" w:cs="Calibri"/>
                <w:sz w:val="21"/>
                <w:szCs w:val="21"/>
                <w:lang w:eastAsia="zh-CN"/>
              </w:rPr>
              <w:t>分钟，等待较长时间应</w:t>
            </w:r>
            <w:r>
              <w:rPr>
                <w:rFonts w:ascii="宋体" w:eastAsia="宋体" w:hAnsi="宋体" w:cs="Calibri" w:hint="eastAsia"/>
                <w:sz w:val="21"/>
                <w:szCs w:val="21"/>
                <w:lang w:eastAsia="zh-CN"/>
              </w:rPr>
              <w:t>当</w:t>
            </w:r>
            <w:r>
              <w:rPr>
                <w:rFonts w:ascii="宋体" w:eastAsia="宋体" w:hAnsi="宋体" w:cs="Calibri"/>
                <w:sz w:val="21"/>
                <w:szCs w:val="21"/>
                <w:lang w:eastAsia="zh-CN"/>
              </w:rPr>
              <w:t>及时沟通。</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⑤</w:t>
            </w:r>
            <w:r>
              <w:rPr>
                <w:rFonts w:ascii="宋体" w:eastAsia="宋体" w:hAnsi="宋体" w:cs="Calibri"/>
                <w:sz w:val="21"/>
                <w:szCs w:val="21"/>
                <w:lang w:eastAsia="zh-CN"/>
              </w:rPr>
              <w:t>对来访人员咨询、建议、求助等事项，及时处理或答复</w:t>
            </w:r>
            <w:r>
              <w:rPr>
                <w:rFonts w:ascii="宋体" w:eastAsia="宋体" w:hAnsi="宋体" w:cs="Calibri"/>
                <w:sz w:val="21"/>
                <w:szCs w:val="21"/>
                <w:lang w:eastAsia="zh-CN"/>
              </w:rPr>
              <w:t>，处理和答复率</w:t>
            </w:r>
            <w:r>
              <w:rPr>
                <w:rFonts w:ascii="宋体" w:eastAsia="宋体" w:hAnsi="宋体" w:cs="Calibri"/>
                <w:sz w:val="21"/>
                <w:szCs w:val="21"/>
                <w:lang w:eastAsia="zh-CN"/>
              </w:rPr>
              <w:t>100%</w:t>
            </w:r>
            <w:r>
              <w:rPr>
                <w:rFonts w:ascii="宋体" w:eastAsia="宋体" w:hAnsi="宋体" w:cs="Calibri"/>
                <w:sz w:val="21"/>
                <w:szCs w:val="21"/>
                <w:lang w:eastAsia="zh-CN"/>
              </w:rPr>
              <w:t>。</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⑥</w:t>
            </w:r>
            <w:r>
              <w:rPr>
                <w:rFonts w:ascii="宋体" w:eastAsia="宋体" w:hAnsi="宋体" w:cs="Calibri"/>
                <w:sz w:val="21"/>
                <w:szCs w:val="21"/>
                <w:lang w:eastAsia="zh-CN"/>
              </w:rPr>
              <w:t>接待服务工作时间应</w:t>
            </w:r>
            <w:r>
              <w:rPr>
                <w:rFonts w:ascii="宋体" w:eastAsia="宋体" w:hAnsi="宋体" w:cs="Calibri" w:hint="eastAsia"/>
                <w:sz w:val="21"/>
                <w:szCs w:val="21"/>
                <w:lang w:eastAsia="zh-CN"/>
              </w:rPr>
              <w:t>当</w:t>
            </w:r>
            <w:r>
              <w:rPr>
                <w:rFonts w:ascii="宋体" w:eastAsia="宋体" w:hAnsi="宋体" w:cs="Calibri"/>
                <w:sz w:val="21"/>
                <w:szCs w:val="21"/>
                <w:lang w:eastAsia="zh-CN"/>
              </w:rPr>
              <w:t>覆盖</w:t>
            </w:r>
            <w:r>
              <w:rPr>
                <w:rFonts w:ascii="宋体" w:eastAsia="宋体" w:hAnsi="宋体" w:cs="宋体" w:hint="eastAsia"/>
                <w:sz w:val="21"/>
                <w:szCs w:val="21"/>
                <w:lang w:eastAsia="zh-CN"/>
              </w:rPr>
              <w:t>采购</w:t>
            </w:r>
            <w:r>
              <w:rPr>
                <w:rFonts w:ascii="宋体" w:eastAsia="宋体" w:hAnsi="宋体" w:cs="Calibri"/>
                <w:sz w:val="21"/>
                <w:szCs w:val="21"/>
                <w:lang w:eastAsia="zh-CN"/>
              </w:rPr>
              <w:t>人工作时间。</w:t>
            </w:r>
          </w:p>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⑦</w:t>
            </w:r>
            <w:r>
              <w:rPr>
                <w:rFonts w:ascii="宋体" w:eastAsia="宋体" w:hAnsi="宋体" w:cs="Calibri"/>
                <w:sz w:val="21"/>
                <w:szCs w:val="21"/>
                <w:lang w:eastAsia="zh-CN"/>
              </w:rPr>
              <w:t>与被访人进行核实确认；告知被访人的办公室门牌号；告知访客注意事项。</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hint="eastAsia"/>
                <w:sz w:val="21"/>
                <w:szCs w:val="21"/>
              </w:rPr>
              <w:t>（</w:t>
            </w:r>
            <w:r>
              <w:rPr>
                <w:rFonts w:ascii="宋体" w:eastAsia="宋体" w:hAnsi="宋体" w:cs="Calibri" w:hint="eastAsia"/>
                <w:sz w:val="21"/>
                <w:szCs w:val="21"/>
              </w:rPr>
              <w:t>9</w:t>
            </w:r>
            <w:r>
              <w:rPr>
                <w:rFonts w:ascii="宋体" w:eastAsia="宋体" w:hAnsi="宋体" w:cs="Calibri" w:hint="eastAsia"/>
                <w:sz w:val="21"/>
                <w:szCs w:val="21"/>
              </w:rPr>
              <w:t>）严守保密制度。</w:t>
            </w: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3</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值班巡查</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）建立</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小时值班巡查制度，第三、七、八、九、十五、十八、十九所不需要</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小时值班巡查。</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）制定巡查路线，按照指定时间和路线执行，加强重点区域、重点部位及装修区域的巡查。</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）巡查期间保持通信设施设备畅通，遇到异常情况立即上报并在现场采取相应措施。</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）收到监控室指令后，巡查人员及时到达指定地点并迅速采取相应措施。</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）极端天气情况下，除特殊无权限部位或其他指定部位，值班巡查覆盖到办公室内。（涉及到保密制度，根据甲方具体要求执行）</w:t>
            </w: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4</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监控值守</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）监控</w:t>
            </w:r>
            <w:proofErr w:type="gramStart"/>
            <w:r>
              <w:rPr>
                <w:rFonts w:ascii="宋体" w:eastAsia="宋体" w:hAnsi="宋体" w:cs="Calibri" w:hint="eastAsia"/>
                <w:sz w:val="21"/>
                <w:szCs w:val="21"/>
                <w:lang w:eastAsia="zh-CN"/>
              </w:rPr>
              <w:t>室环境</w:t>
            </w:r>
            <w:proofErr w:type="gramEnd"/>
            <w:r>
              <w:rPr>
                <w:rFonts w:ascii="宋体" w:eastAsia="宋体" w:hAnsi="宋体" w:cs="Calibri" w:hint="eastAsia"/>
                <w:sz w:val="21"/>
                <w:szCs w:val="21"/>
                <w:lang w:eastAsia="zh-CN"/>
              </w:rPr>
              <w:t>符合系统设备运行要求，定期进行检查和检测，确保系统功能正常。</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）监控设备</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小时正常运行，监控室实行专人</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小时值班制度。</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）监控记录画面清晰，视频监控无死角、无盲区。</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）值班期间遵守操作规程和保密制度，做好监控记录的保存工作。</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）监控记录保持完整，保存时间不应少于</w:t>
            </w:r>
            <w:r>
              <w:rPr>
                <w:rFonts w:ascii="宋体" w:eastAsia="宋体" w:hAnsi="宋体" w:cs="Calibri" w:hint="eastAsia"/>
                <w:sz w:val="21"/>
                <w:szCs w:val="21"/>
                <w:lang w:eastAsia="zh-CN"/>
              </w:rPr>
              <w:t>90</w:t>
            </w:r>
            <w:r>
              <w:rPr>
                <w:rFonts w:ascii="宋体" w:eastAsia="宋体" w:hAnsi="宋体" w:cs="Calibri" w:hint="eastAsia"/>
                <w:sz w:val="21"/>
                <w:szCs w:val="21"/>
                <w:lang w:eastAsia="zh-CN"/>
              </w:rPr>
              <w:t>天。</w:t>
            </w:r>
          </w:p>
        </w:tc>
      </w:tr>
      <w:tr w:rsidR="00D6002A">
        <w:trPr>
          <w:trHeight w:val="505"/>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）无关人员进入监控室或查阅监控记录，经授权人批准并做好相关记录。</w:t>
            </w:r>
          </w:p>
        </w:tc>
      </w:tr>
      <w:tr w:rsidR="00D6002A">
        <w:trPr>
          <w:trHeight w:val="167"/>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7</w:t>
            </w:r>
            <w:r>
              <w:rPr>
                <w:rFonts w:ascii="宋体" w:eastAsia="宋体" w:hAnsi="宋体" w:cs="Calibri" w:hint="eastAsia"/>
                <w:sz w:val="21"/>
                <w:szCs w:val="21"/>
                <w:lang w:eastAsia="zh-CN"/>
              </w:rPr>
              <w:t>）监控室收到火情等报警信号、其他异常情况信号后，及时报警并安排其他安保人员前往现场进行处理。</w:t>
            </w: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5</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车辆停放</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）车辆行驶路线设置合理、规范，导向标志完整、清晰。</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）合理规划车辆停放区域，张贴车辆引导标识，对车辆及停放区域实行规范管理。</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）严禁在办公楼的公用走道、楼梯间、安全出口处等公共区域停放车辆或充电。</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）非机动车定点有序停放。</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）发现车辆异常情况及时通知车主，并做好登记；发生交通事故、自然灾害等意外事故时及时赶赴现场疏导和协助处理，响应时间不超过</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分钟。</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）机动车库及非机动车库按巡检计划定时巡检。</w:t>
            </w: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6</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消防安全管理</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）建立消防安全责任制，确定各级消防安全责任人及其职责。</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）消防控制室实行</w:t>
            </w:r>
            <w:r>
              <w:rPr>
                <w:rFonts w:ascii="宋体" w:eastAsia="宋体" w:hAnsi="宋体" w:cs="Calibri" w:hint="eastAsia"/>
                <w:sz w:val="21"/>
                <w:szCs w:val="21"/>
                <w:lang w:eastAsia="zh-CN"/>
              </w:rPr>
              <w:t>24</w:t>
            </w:r>
            <w:r>
              <w:rPr>
                <w:rFonts w:ascii="宋体" w:eastAsia="宋体" w:hAnsi="宋体" w:cs="Calibri" w:hint="eastAsia"/>
                <w:sz w:val="21"/>
                <w:szCs w:val="21"/>
                <w:lang w:eastAsia="zh-CN"/>
              </w:rPr>
              <w:t>小时值班制度，每班不少于</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人。</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）消火栓、应急照明、应急物资、消防及人员逃生通道、消防车通道可随时正常使用。</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w:t>
            </w:r>
            <w:proofErr w:type="gramStart"/>
            <w:r>
              <w:rPr>
                <w:rFonts w:ascii="宋体" w:eastAsia="宋体" w:hAnsi="宋体" w:cs="Calibri" w:hint="eastAsia"/>
                <w:sz w:val="21"/>
                <w:szCs w:val="21"/>
                <w:lang w:eastAsia="zh-CN"/>
              </w:rPr>
              <w:t>易燃易爆品设专区</w:t>
            </w:r>
            <w:proofErr w:type="gramEnd"/>
            <w:r>
              <w:rPr>
                <w:rFonts w:ascii="宋体" w:eastAsia="宋体" w:hAnsi="宋体" w:cs="Calibri" w:hint="eastAsia"/>
                <w:sz w:val="21"/>
                <w:szCs w:val="21"/>
                <w:lang w:eastAsia="zh-CN"/>
              </w:rPr>
              <w:t>专人管理，做好相关记录。</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）定期组织消防安全宣传，每半年至少开展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次消防演练。</w:t>
            </w: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7</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突发事件处理</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）制定突发事件安全责任书，明确突发事件责任人及应承担的安全责任。建立预见性突发事件处置体系，应对可能发生的各类突发事件。</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）建立应急突发事件处置队伍，明确各自的职责。</w:t>
            </w:r>
          </w:p>
        </w:tc>
      </w:tr>
      <w:tr w:rsidR="00D6002A">
        <w:trPr>
          <w:trHeight w:val="660"/>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）识别、分析各种潜在风险，针对不同风险类型制定相应解决方案，并配备应急物资。</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）每半年至少开展</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次突发事件应急演练，并有相应记录。</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5</w:t>
            </w:r>
            <w:r>
              <w:rPr>
                <w:rFonts w:ascii="宋体" w:eastAsia="宋体" w:hAnsi="宋体" w:cs="Calibri" w:hint="eastAsia"/>
                <w:sz w:val="21"/>
                <w:szCs w:val="21"/>
                <w:lang w:eastAsia="zh-CN"/>
              </w:rPr>
              <w:t>）发生意外事件时，及时采取应急措施，发生《重大涉税涉费敏感事项应对处置试行办法》第二条情形的，立即启动应急预案，按照《重大涉税涉费敏感事项应对处置试行办法》第七条要求处理，维护区域安全稳定，保护人身财产安全。</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6</w:t>
            </w:r>
            <w:r>
              <w:rPr>
                <w:rFonts w:ascii="宋体" w:eastAsia="宋体" w:hAnsi="宋体" w:cs="Calibri" w:hint="eastAsia"/>
                <w:sz w:val="21"/>
                <w:szCs w:val="21"/>
                <w:lang w:eastAsia="zh-CN"/>
              </w:rPr>
              <w:t>）办公区域物业服务应急预案终止实施后，积极采取措施，在尽可能短的时间内，消除事故带来的不良影响，妥善安置和慰问受害及受影响的人员和部门。</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numPr>
                <w:ilvl w:val="0"/>
                <w:numId w:val="3"/>
              </w:num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事故处理后，及时形成事故应急总结报告，完善应急救援工作方案。</w:t>
            </w:r>
          </w:p>
        </w:tc>
      </w:tr>
      <w:tr w:rsidR="00D6002A">
        <w:trPr>
          <w:trHeight w:val="454"/>
        </w:trPr>
        <w:tc>
          <w:tcPr>
            <w:tcW w:w="885" w:type="dxa"/>
            <w:vMerge w:val="restar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8</w:t>
            </w:r>
          </w:p>
        </w:tc>
        <w:tc>
          <w:tcPr>
            <w:tcW w:w="2173" w:type="dxa"/>
            <w:vMerge w:val="restar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大型活动秩序</w:t>
            </w: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1</w:t>
            </w:r>
            <w:r>
              <w:rPr>
                <w:rFonts w:ascii="宋体" w:eastAsia="宋体" w:hAnsi="宋体" w:cs="Calibri" w:hint="eastAsia"/>
                <w:sz w:val="21"/>
                <w:szCs w:val="21"/>
                <w:lang w:eastAsia="zh-CN"/>
              </w:rPr>
              <w:t>）制定相应的活动秩序维护方案，合理安排人员，并对场所的安全隐患进行排查。</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2</w:t>
            </w:r>
            <w:r>
              <w:rPr>
                <w:rFonts w:ascii="宋体" w:eastAsia="宋体" w:hAnsi="宋体" w:cs="Calibri" w:hint="eastAsia"/>
                <w:sz w:val="21"/>
                <w:szCs w:val="21"/>
                <w:lang w:eastAsia="zh-CN"/>
              </w:rPr>
              <w:t>）应当保障通道、出入口、停车场等区域畅通。</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3</w:t>
            </w:r>
            <w:r>
              <w:rPr>
                <w:rFonts w:ascii="宋体" w:eastAsia="宋体" w:hAnsi="宋体" w:cs="Calibri" w:hint="eastAsia"/>
                <w:sz w:val="21"/>
                <w:szCs w:val="21"/>
                <w:lang w:eastAsia="zh-CN"/>
              </w:rPr>
              <w:t>）活动举办过程中，做好现场秩序的维护和突发事故的处置工作，确保活动正常进行。</w:t>
            </w:r>
          </w:p>
        </w:tc>
      </w:tr>
      <w:tr w:rsidR="00D6002A">
        <w:trPr>
          <w:trHeight w:val="454"/>
        </w:trPr>
        <w:tc>
          <w:tcPr>
            <w:tcW w:w="885" w:type="dxa"/>
            <w:vMerge/>
            <w:noWrap/>
            <w:vAlign w:val="center"/>
          </w:tcPr>
          <w:p w:rsidR="00D6002A" w:rsidRDefault="00D6002A">
            <w:pPr>
              <w:spacing w:line="300" w:lineRule="auto"/>
              <w:jc w:val="center"/>
              <w:rPr>
                <w:rFonts w:ascii="宋体" w:eastAsia="宋体" w:hAnsi="宋体" w:cs="Calibri"/>
                <w:sz w:val="21"/>
                <w:szCs w:val="21"/>
                <w:lang w:eastAsia="zh-CN"/>
              </w:rPr>
            </w:pPr>
          </w:p>
        </w:tc>
        <w:tc>
          <w:tcPr>
            <w:tcW w:w="2173" w:type="dxa"/>
            <w:vMerge/>
            <w:noWrap/>
            <w:vAlign w:val="center"/>
          </w:tcPr>
          <w:p w:rsidR="00D6002A" w:rsidRDefault="00D6002A">
            <w:pPr>
              <w:spacing w:line="300" w:lineRule="auto"/>
              <w:jc w:val="both"/>
              <w:rPr>
                <w:rFonts w:ascii="宋体" w:eastAsia="宋体" w:hAnsi="宋体" w:cs="Calibri"/>
                <w:sz w:val="21"/>
                <w:szCs w:val="21"/>
                <w:lang w:eastAsia="zh-CN"/>
              </w:rPr>
            </w:pPr>
          </w:p>
        </w:tc>
        <w:tc>
          <w:tcPr>
            <w:tcW w:w="6149" w:type="dxa"/>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hint="eastAsia"/>
                <w:sz w:val="21"/>
                <w:szCs w:val="21"/>
                <w:lang w:eastAsia="zh-CN"/>
              </w:rPr>
              <w:t>（</w:t>
            </w:r>
            <w:r>
              <w:rPr>
                <w:rFonts w:ascii="宋体" w:eastAsia="宋体" w:hAnsi="宋体" w:cs="Calibri" w:hint="eastAsia"/>
                <w:sz w:val="21"/>
                <w:szCs w:val="21"/>
                <w:lang w:eastAsia="zh-CN"/>
              </w:rPr>
              <w:t>4</w:t>
            </w:r>
            <w:r>
              <w:rPr>
                <w:rFonts w:ascii="宋体" w:eastAsia="宋体" w:hAnsi="宋体" w:cs="Calibri" w:hint="eastAsia"/>
                <w:sz w:val="21"/>
                <w:szCs w:val="21"/>
                <w:lang w:eastAsia="zh-CN"/>
              </w:rPr>
              <w:t>）活动举办结束后，对活动进行区域内临时管控的通道、门、摆设等及时复位。</w:t>
            </w:r>
          </w:p>
        </w:tc>
      </w:tr>
    </w:tbl>
    <w:p w:rsidR="00D6002A" w:rsidRDefault="00D6002A">
      <w:pPr>
        <w:pStyle w:val="a0"/>
        <w:spacing w:line="300" w:lineRule="auto"/>
        <w:jc w:val="both"/>
        <w:rPr>
          <w:rFonts w:hAnsi="宋体" w:cs="Calibri"/>
          <w:b/>
          <w:bCs/>
        </w:rPr>
      </w:pPr>
    </w:p>
    <w:p w:rsidR="00D6002A" w:rsidRDefault="001213C9">
      <w:pPr>
        <w:widowControl w:val="0"/>
        <w:spacing w:line="300" w:lineRule="auto"/>
        <w:ind w:firstLineChars="200" w:firstLine="422"/>
        <w:jc w:val="both"/>
        <w:rPr>
          <w:rFonts w:ascii="宋体" w:eastAsia="宋体" w:hAnsi="宋体" w:cs="Calibri"/>
          <w:b/>
          <w:bCs/>
          <w:sz w:val="21"/>
          <w:szCs w:val="21"/>
        </w:rPr>
      </w:pPr>
      <w:r>
        <w:rPr>
          <w:rFonts w:ascii="宋体" w:eastAsia="宋体" w:hAnsi="宋体" w:cs="Calibri" w:hint="eastAsia"/>
          <w:b/>
          <w:bCs/>
          <w:sz w:val="21"/>
          <w:szCs w:val="21"/>
        </w:rPr>
        <w:t>3.</w:t>
      </w:r>
      <w:r>
        <w:rPr>
          <w:rFonts w:ascii="宋体" w:eastAsia="宋体" w:hAnsi="宋体" w:cs="Calibri" w:hint="eastAsia"/>
          <w:b/>
          <w:bCs/>
          <w:sz w:val="21"/>
          <w:szCs w:val="21"/>
          <w:lang w:eastAsia="zh-CN"/>
        </w:rPr>
        <w:t>2.</w:t>
      </w:r>
      <w:r>
        <w:rPr>
          <w:rFonts w:ascii="宋体" w:eastAsia="宋体" w:hAnsi="宋体" w:cs="Calibri" w:hint="eastAsia"/>
          <w:b/>
          <w:bCs/>
          <w:sz w:val="21"/>
          <w:szCs w:val="21"/>
        </w:rPr>
        <w:t>7</w:t>
      </w:r>
      <w:r>
        <w:rPr>
          <w:rFonts w:ascii="宋体" w:eastAsia="宋体" w:hAnsi="宋体" w:cs="Calibri" w:hint="eastAsia"/>
          <w:b/>
          <w:bCs/>
          <w:sz w:val="21"/>
          <w:szCs w:val="21"/>
        </w:rPr>
        <w:t>会议服务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286"/>
        <w:gridCol w:w="7135"/>
      </w:tblGrid>
      <w:tr w:rsidR="00D6002A">
        <w:trPr>
          <w:trHeight w:val="454"/>
        </w:trPr>
        <w:tc>
          <w:tcPr>
            <w:tcW w:w="444" w:type="pct"/>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序号</w:t>
            </w:r>
          </w:p>
        </w:tc>
        <w:tc>
          <w:tcPr>
            <w:tcW w:w="696" w:type="pct"/>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b/>
                <w:bCs/>
                <w:sz w:val="21"/>
                <w:szCs w:val="21"/>
              </w:rPr>
              <w:t>服务内容</w:t>
            </w:r>
          </w:p>
        </w:tc>
        <w:tc>
          <w:tcPr>
            <w:tcW w:w="3859" w:type="pct"/>
            <w:noWrap/>
            <w:vAlign w:val="center"/>
          </w:tcPr>
          <w:p w:rsidR="00D6002A" w:rsidRDefault="001213C9">
            <w:pPr>
              <w:spacing w:line="300" w:lineRule="auto"/>
              <w:jc w:val="center"/>
              <w:rPr>
                <w:rFonts w:ascii="宋体" w:eastAsia="宋体" w:hAnsi="宋体" w:cs="Calibri"/>
                <w:b/>
                <w:bCs/>
                <w:sz w:val="21"/>
                <w:szCs w:val="21"/>
              </w:rPr>
            </w:pPr>
            <w:r>
              <w:rPr>
                <w:rFonts w:ascii="宋体" w:eastAsia="宋体" w:hAnsi="宋体" w:cs="Calibri" w:hint="eastAsia"/>
                <w:b/>
                <w:bCs/>
                <w:sz w:val="21"/>
                <w:szCs w:val="21"/>
              </w:rPr>
              <w:t>服务标准</w:t>
            </w:r>
          </w:p>
        </w:tc>
      </w:tr>
      <w:tr w:rsidR="00D6002A">
        <w:trPr>
          <w:trHeight w:val="454"/>
        </w:trPr>
        <w:tc>
          <w:tcPr>
            <w:tcW w:w="444" w:type="pc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1</w:t>
            </w:r>
          </w:p>
        </w:tc>
        <w:tc>
          <w:tcPr>
            <w:tcW w:w="696" w:type="pc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会议受理</w:t>
            </w:r>
          </w:p>
        </w:tc>
        <w:tc>
          <w:tcPr>
            <w:tcW w:w="3859" w:type="pc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接受会议</w:t>
            </w:r>
            <w:r>
              <w:rPr>
                <w:rFonts w:ascii="宋体" w:eastAsia="宋体" w:hAnsi="宋体" w:cs="Calibri" w:hint="eastAsia"/>
                <w:sz w:val="21"/>
                <w:szCs w:val="21"/>
                <w:lang w:eastAsia="zh-CN"/>
              </w:rPr>
              <w:t>预订</w:t>
            </w:r>
            <w:r>
              <w:rPr>
                <w:rFonts w:ascii="宋体" w:eastAsia="宋体" w:hAnsi="宋体" w:cs="Calibri"/>
                <w:sz w:val="21"/>
                <w:szCs w:val="21"/>
                <w:lang w:eastAsia="zh-CN"/>
              </w:rPr>
              <w:t>，记录会议需求</w:t>
            </w:r>
            <w:r>
              <w:rPr>
                <w:rFonts w:ascii="宋体" w:eastAsia="宋体" w:hAnsi="宋体" w:cs="Calibri" w:hint="eastAsia"/>
                <w:sz w:val="21"/>
                <w:szCs w:val="21"/>
                <w:lang w:eastAsia="zh-CN"/>
              </w:rPr>
              <w:t>。</w:t>
            </w:r>
          </w:p>
        </w:tc>
      </w:tr>
      <w:tr w:rsidR="00D6002A">
        <w:trPr>
          <w:trHeight w:val="454"/>
        </w:trPr>
        <w:tc>
          <w:tcPr>
            <w:tcW w:w="444" w:type="pc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2</w:t>
            </w:r>
          </w:p>
        </w:tc>
        <w:tc>
          <w:tcPr>
            <w:tcW w:w="696" w:type="pc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会前准备</w:t>
            </w:r>
          </w:p>
        </w:tc>
        <w:tc>
          <w:tcPr>
            <w:tcW w:w="3859" w:type="pc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根据会议需求、场地大小、用途，明确</w:t>
            </w:r>
            <w:r>
              <w:rPr>
                <w:rFonts w:ascii="宋体" w:eastAsia="宋体" w:hAnsi="宋体" w:cs="Calibri" w:hint="eastAsia"/>
                <w:sz w:val="21"/>
                <w:szCs w:val="21"/>
                <w:lang w:eastAsia="zh-CN"/>
              </w:rPr>
              <w:t>会议桌椅、物品、设备、文具等</w:t>
            </w:r>
            <w:r>
              <w:rPr>
                <w:rFonts w:ascii="宋体" w:eastAsia="宋体" w:hAnsi="宋体" w:cs="Calibri"/>
                <w:sz w:val="21"/>
                <w:szCs w:val="21"/>
                <w:lang w:eastAsia="zh-CN"/>
              </w:rPr>
              <w:t>摆放规定</w:t>
            </w:r>
            <w:r>
              <w:rPr>
                <w:rFonts w:ascii="宋体" w:eastAsia="宋体" w:hAnsi="宋体" w:cs="Calibri" w:hint="eastAsia"/>
                <w:sz w:val="21"/>
                <w:szCs w:val="21"/>
                <w:lang w:eastAsia="zh-CN"/>
              </w:rPr>
              <w:t>，音、视频设施保障措施。会前</w:t>
            </w:r>
            <w:r>
              <w:rPr>
                <w:rFonts w:ascii="宋体" w:eastAsia="宋体" w:hAnsi="宋体" w:cs="Calibri" w:hint="eastAsia"/>
                <w:sz w:val="21"/>
                <w:szCs w:val="21"/>
                <w:lang w:eastAsia="zh-CN"/>
              </w:rPr>
              <w:t>15</w:t>
            </w:r>
            <w:r>
              <w:rPr>
                <w:rFonts w:ascii="宋体" w:eastAsia="宋体" w:hAnsi="宋体" w:cs="Calibri" w:hint="eastAsia"/>
                <w:sz w:val="21"/>
                <w:szCs w:val="21"/>
                <w:lang w:eastAsia="zh-CN"/>
              </w:rPr>
              <w:t>分钟（重要会议提前</w:t>
            </w:r>
            <w:r>
              <w:rPr>
                <w:rFonts w:ascii="宋体" w:eastAsia="宋体" w:hAnsi="宋体" w:cs="Calibri" w:hint="eastAsia"/>
                <w:sz w:val="21"/>
                <w:szCs w:val="21"/>
                <w:lang w:eastAsia="zh-CN"/>
              </w:rPr>
              <w:t>30</w:t>
            </w:r>
            <w:r>
              <w:rPr>
                <w:rFonts w:ascii="宋体" w:eastAsia="宋体" w:hAnsi="宋体" w:cs="Calibri" w:hint="eastAsia"/>
                <w:sz w:val="21"/>
                <w:szCs w:val="21"/>
                <w:lang w:eastAsia="zh-CN"/>
              </w:rPr>
              <w:t>分钟）完成会议准备工作，包括但不限于按照要求完成会场保洁、会场布置、用具摆放、会场内温度、湿度、空气清新度、灯光音响投影及视频会议系统等的调节调试。视频会议系统或会议室音频设备出现故障无法排除的，及时报告采购人，并配合采购人委托的</w:t>
            </w:r>
            <w:proofErr w:type="gramStart"/>
            <w:r>
              <w:rPr>
                <w:rFonts w:ascii="宋体" w:eastAsia="宋体" w:hAnsi="宋体" w:cs="Calibri" w:hint="eastAsia"/>
                <w:sz w:val="21"/>
                <w:szCs w:val="21"/>
                <w:lang w:eastAsia="zh-CN"/>
              </w:rPr>
              <w:t>专业维保公司</w:t>
            </w:r>
            <w:proofErr w:type="gramEnd"/>
            <w:r>
              <w:rPr>
                <w:rFonts w:ascii="宋体" w:eastAsia="宋体" w:hAnsi="宋体" w:cs="Calibri" w:hint="eastAsia"/>
                <w:sz w:val="21"/>
                <w:szCs w:val="21"/>
                <w:lang w:eastAsia="zh-CN"/>
              </w:rPr>
              <w:t>做好检修维修工作。</w:t>
            </w:r>
          </w:p>
        </w:tc>
      </w:tr>
      <w:tr w:rsidR="00D6002A">
        <w:trPr>
          <w:trHeight w:val="454"/>
        </w:trPr>
        <w:tc>
          <w:tcPr>
            <w:tcW w:w="444" w:type="pc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3</w:t>
            </w:r>
          </w:p>
        </w:tc>
        <w:tc>
          <w:tcPr>
            <w:tcW w:w="696" w:type="pc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引导服务</w:t>
            </w:r>
          </w:p>
        </w:tc>
        <w:tc>
          <w:tcPr>
            <w:tcW w:w="3859" w:type="pc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做好引导牌并放置在指定位置</w:t>
            </w:r>
            <w:r>
              <w:rPr>
                <w:rFonts w:ascii="宋体" w:eastAsia="宋体" w:hAnsi="宋体" w:cs="Calibri" w:hint="eastAsia"/>
                <w:sz w:val="21"/>
                <w:szCs w:val="21"/>
                <w:lang w:eastAsia="zh-CN"/>
              </w:rPr>
              <w:t>，</w:t>
            </w:r>
            <w:r>
              <w:rPr>
                <w:rFonts w:ascii="宋体" w:eastAsia="宋体" w:hAnsi="宋体" w:cs="Calibri"/>
                <w:sz w:val="21"/>
                <w:szCs w:val="21"/>
                <w:lang w:eastAsia="zh-CN"/>
              </w:rPr>
              <w:t>引导人员引导手势规范，语言标准</w:t>
            </w:r>
            <w:r>
              <w:rPr>
                <w:rFonts w:ascii="宋体" w:eastAsia="宋体" w:hAnsi="宋体" w:cs="Calibri" w:hint="eastAsia"/>
                <w:sz w:val="21"/>
                <w:szCs w:val="21"/>
                <w:lang w:eastAsia="zh-CN"/>
              </w:rPr>
              <w:t>。</w:t>
            </w:r>
          </w:p>
        </w:tc>
      </w:tr>
      <w:tr w:rsidR="00D6002A">
        <w:trPr>
          <w:trHeight w:val="454"/>
        </w:trPr>
        <w:tc>
          <w:tcPr>
            <w:tcW w:w="444" w:type="pc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4</w:t>
            </w:r>
          </w:p>
        </w:tc>
        <w:tc>
          <w:tcPr>
            <w:tcW w:w="696" w:type="pc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会中服务</w:t>
            </w:r>
          </w:p>
        </w:tc>
        <w:tc>
          <w:tcPr>
            <w:tcW w:w="3859" w:type="pc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会议</w:t>
            </w:r>
            <w:r>
              <w:rPr>
                <w:rFonts w:ascii="宋体" w:eastAsia="宋体" w:hAnsi="宋体" w:cs="Calibri" w:hint="eastAsia"/>
                <w:sz w:val="21"/>
                <w:szCs w:val="21"/>
                <w:lang w:eastAsia="zh-CN"/>
              </w:rPr>
              <w:t>期间</w:t>
            </w:r>
            <w:r>
              <w:rPr>
                <w:rFonts w:ascii="宋体" w:eastAsia="宋体" w:hAnsi="宋体" w:cs="Calibri"/>
                <w:sz w:val="21"/>
                <w:szCs w:val="21"/>
                <w:lang w:eastAsia="zh-CN"/>
              </w:rPr>
              <w:t>按要求加水</w:t>
            </w:r>
            <w:r>
              <w:rPr>
                <w:rFonts w:ascii="宋体" w:eastAsia="宋体" w:hAnsi="宋体" w:cs="Calibri" w:hint="eastAsia"/>
                <w:sz w:val="21"/>
                <w:szCs w:val="21"/>
                <w:lang w:eastAsia="zh-CN"/>
              </w:rPr>
              <w:t>。</w:t>
            </w:r>
          </w:p>
        </w:tc>
      </w:tr>
      <w:tr w:rsidR="00D6002A">
        <w:trPr>
          <w:trHeight w:val="454"/>
        </w:trPr>
        <w:tc>
          <w:tcPr>
            <w:tcW w:w="444" w:type="pct"/>
            <w:noWrap/>
            <w:vAlign w:val="center"/>
          </w:tcPr>
          <w:p w:rsidR="00D6002A" w:rsidRDefault="001213C9">
            <w:pPr>
              <w:spacing w:line="300" w:lineRule="auto"/>
              <w:jc w:val="center"/>
              <w:rPr>
                <w:rFonts w:ascii="宋体" w:eastAsia="宋体" w:hAnsi="宋体" w:cs="Calibri"/>
                <w:sz w:val="21"/>
                <w:szCs w:val="21"/>
              </w:rPr>
            </w:pPr>
            <w:r>
              <w:rPr>
                <w:rFonts w:ascii="宋体" w:eastAsia="宋体" w:hAnsi="宋体" w:cs="Calibri" w:hint="eastAsia"/>
                <w:sz w:val="21"/>
                <w:szCs w:val="21"/>
              </w:rPr>
              <w:t>5</w:t>
            </w:r>
          </w:p>
        </w:tc>
        <w:tc>
          <w:tcPr>
            <w:tcW w:w="696" w:type="pct"/>
            <w:noWrap/>
            <w:vAlign w:val="center"/>
          </w:tcPr>
          <w:p w:rsidR="00D6002A" w:rsidRDefault="001213C9">
            <w:pPr>
              <w:spacing w:line="300" w:lineRule="auto"/>
              <w:jc w:val="both"/>
              <w:rPr>
                <w:rFonts w:ascii="宋体" w:eastAsia="宋体" w:hAnsi="宋体" w:cs="Calibri"/>
                <w:sz w:val="21"/>
                <w:szCs w:val="21"/>
              </w:rPr>
            </w:pPr>
            <w:r>
              <w:rPr>
                <w:rFonts w:ascii="宋体" w:eastAsia="宋体" w:hAnsi="宋体" w:cs="Calibri"/>
                <w:sz w:val="21"/>
                <w:szCs w:val="21"/>
              </w:rPr>
              <w:t>会后</w:t>
            </w:r>
            <w:r>
              <w:rPr>
                <w:rFonts w:ascii="宋体" w:eastAsia="宋体" w:hAnsi="宋体" w:cs="Calibri" w:hint="eastAsia"/>
                <w:sz w:val="21"/>
                <w:szCs w:val="21"/>
              </w:rPr>
              <w:t>整理</w:t>
            </w:r>
          </w:p>
        </w:tc>
        <w:tc>
          <w:tcPr>
            <w:tcW w:w="3859" w:type="pct"/>
            <w:noWrap/>
            <w:vAlign w:val="center"/>
          </w:tcPr>
          <w:p w:rsidR="00D6002A" w:rsidRDefault="001213C9">
            <w:pPr>
              <w:spacing w:line="300" w:lineRule="auto"/>
              <w:jc w:val="both"/>
              <w:rPr>
                <w:rFonts w:ascii="宋体" w:eastAsia="宋体" w:hAnsi="宋体" w:cs="Calibri"/>
                <w:sz w:val="21"/>
                <w:szCs w:val="21"/>
                <w:lang w:eastAsia="zh-CN"/>
              </w:rPr>
            </w:pPr>
            <w:r>
              <w:rPr>
                <w:rFonts w:ascii="宋体" w:eastAsia="宋体" w:hAnsi="宋体" w:cs="Calibri"/>
                <w:sz w:val="21"/>
                <w:szCs w:val="21"/>
                <w:lang w:eastAsia="zh-CN"/>
              </w:rPr>
              <w:t>对会议现场进行检查，做好会场清扫工作。</w:t>
            </w:r>
          </w:p>
        </w:tc>
      </w:tr>
    </w:tbl>
    <w:p w:rsidR="00D6002A" w:rsidRDefault="00D6002A">
      <w:pPr>
        <w:spacing w:line="300" w:lineRule="auto"/>
        <w:jc w:val="both"/>
        <w:rPr>
          <w:rFonts w:ascii="宋体" w:eastAsia="宋体" w:hAnsi="宋体" w:cs="仿宋_GB2312"/>
          <w:sz w:val="21"/>
          <w:szCs w:val="21"/>
          <w:lang w:eastAsia="zh-CN"/>
        </w:rPr>
      </w:pPr>
    </w:p>
    <w:p w:rsidR="00D6002A" w:rsidRDefault="001213C9">
      <w:pPr>
        <w:pStyle w:val="1"/>
        <w:keepNext w:val="0"/>
        <w:spacing w:before="0" w:after="0" w:line="300" w:lineRule="auto"/>
        <w:jc w:val="center"/>
        <w:rPr>
          <w:rFonts w:ascii="宋体" w:eastAsia="宋体" w:hAnsi="宋体" w:cs="仿宋_GB2312"/>
          <w:sz w:val="28"/>
          <w:szCs w:val="28"/>
          <w:lang w:eastAsia="zh-CN"/>
        </w:rPr>
      </w:pPr>
      <w:bookmarkStart w:id="23" w:name="_Toc202710768"/>
      <w:r>
        <w:rPr>
          <w:rFonts w:ascii="宋体" w:eastAsia="宋体" w:hAnsi="宋体" w:cs="仿宋_GB2312"/>
          <w:kern w:val="36"/>
          <w:sz w:val="28"/>
          <w:szCs w:val="28"/>
          <w:lang w:eastAsia="zh-CN"/>
        </w:rPr>
        <w:t>4</w:t>
      </w:r>
      <w:r>
        <w:rPr>
          <w:rFonts w:ascii="宋体" w:eastAsia="宋体" w:hAnsi="宋体" w:cs="仿宋_GB2312"/>
          <w:kern w:val="36"/>
          <w:sz w:val="28"/>
          <w:szCs w:val="28"/>
          <w:lang w:eastAsia="zh-CN"/>
        </w:rPr>
        <w:t>人员要求</w:t>
      </w:r>
      <w:bookmarkEnd w:id="23"/>
    </w:p>
    <w:p w:rsidR="00D6002A" w:rsidRDefault="001213C9">
      <w:pPr>
        <w:pStyle w:val="2"/>
        <w:keepNext w:val="0"/>
        <w:spacing w:before="0" w:after="0" w:line="300" w:lineRule="auto"/>
        <w:rPr>
          <w:rFonts w:ascii="宋体" w:eastAsia="宋体" w:hAnsi="宋体" w:cs="仿宋_GB2312"/>
          <w:sz w:val="21"/>
          <w:szCs w:val="21"/>
          <w:lang w:eastAsia="zh-CN"/>
        </w:rPr>
      </w:pPr>
      <w:bookmarkStart w:id="24" w:name="_Toc202710769"/>
      <w:r>
        <w:rPr>
          <w:rFonts w:ascii="宋体" w:eastAsia="宋体" w:hAnsi="宋体" w:cs="仿宋_GB2312"/>
          <w:i w:val="0"/>
          <w:iCs w:val="0"/>
          <w:sz w:val="21"/>
          <w:szCs w:val="21"/>
          <w:lang w:eastAsia="zh-CN"/>
        </w:rPr>
        <w:t>4.1</w:t>
      </w:r>
      <w:r>
        <w:rPr>
          <w:rFonts w:ascii="宋体" w:eastAsia="宋体" w:hAnsi="宋体" w:cs="仿宋_GB2312"/>
          <w:i w:val="0"/>
          <w:iCs w:val="0"/>
          <w:sz w:val="21"/>
          <w:szCs w:val="21"/>
          <w:lang w:eastAsia="zh-CN"/>
        </w:rPr>
        <w:t>团队要求</w:t>
      </w:r>
      <w:bookmarkEnd w:id="24"/>
    </w:p>
    <w:p w:rsidR="00D6002A" w:rsidRDefault="001213C9">
      <w:pPr>
        <w:pStyle w:val="3"/>
        <w:keepNext w:val="0"/>
        <w:spacing w:before="0" w:after="0" w:line="300" w:lineRule="auto"/>
        <w:rPr>
          <w:rFonts w:ascii="宋体" w:eastAsia="宋体" w:hAnsi="宋体" w:cs="仿宋_GB2312"/>
          <w:sz w:val="21"/>
          <w:szCs w:val="21"/>
          <w:lang w:eastAsia="zh-CN"/>
        </w:rPr>
      </w:pPr>
      <w:bookmarkStart w:id="25" w:name="_Toc202710770"/>
      <w:r>
        <w:rPr>
          <w:rFonts w:ascii="宋体" w:eastAsia="宋体" w:hAnsi="宋体" w:cs="仿宋_GB2312"/>
          <w:sz w:val="21"/>
          <w:szCs w:val="21"/>
          <w:lang w:eastAsia="zh-CN"/>
        </w:rPr>
        <w:t>4.1.1</w:t>
      </w:r>
      <w:r>
        <w:rPr>
          <w:rFonts w:ascii="宋体" w:eastAsia="宋体" w:hAnsi="宋体" w:cs="仿宋_GB2312"/>
          <w:sz w:val="21"/>
          <w:szCs w:val="21"/>
          <w:lang w:eastAsia="zh-CN"/>
        </w:rPr>
        <w:t>物业管理服务人员需求</w:t>
      </w:r>
      <w:bookmarkEnd w:id="25"/>
    </w:p>
    <w:p w:rsidR="00D6002A" w:rsidRDefault="001213C9">
      <w:pPr>
        <w:spacing w:line="300" w:lineRule="auto"/>
        <w:ind w:firstLineChars="200" w:firstLine="420"/>
        <w:jc w:val="both"/>
        <w:rPr>
          <w:rFonts w:ascii="宋体" w:eastAsia="宋体" w:hAnsi="宋体"/>
          <w:sz w:val="21"/>
          <w:szCs w:val="21"/>
          <w:lang w:eastAsia="zh-CN"/>
        </w:rPr>
      </w:pPr>
      <w:r>
        <w:rPr>
          <w:rFonts w:ascii="宋体" w:eastAsia="宋体" w:hAnsi="宋体" w:hint="eastAsia"/>
          <w:sz w:val="21"/>
          <w:szCs w:val="21"/>
          <w:lang w:eastAsia="zh-CN"/>
        </w:rPr>
        <w:t>★本项目物业管理服务人员总数不得少于</w:t>
      </w:r>
      <w:r>
        <w:rPr>
          <w:rFonts w:ascii="宋体" w:eastAsia="宋体" w:hAnsi="宋体" w:hint="eastAsia"/>
          <w:sz w:val="21"/>
          <w:szCs w:val="21"/>
          <w:lang w:eastAsia="zh-CN"/>
        </w:rPr>
        <w:t>110</w:t>
      </w:r>
      <w:r>
        <w:rPr>
          <w:rFonts w:ascii="宋体" w:eastAsia="宋体" w:hAnsi="宋体" w:hint="eastAsia"/>
          <w:sz w:val="21"/>
          <w:szCs w:val="21"/>
          <w:lang w:eastAsia="zh-CN"/>
        </w:rPr>
        <w:t>人。</w:t>
      </w:r>
    </w:p>
    <w:p w:rsidR="00D6002A" w:rsidRDefault="001213C9">
      <w:pPr>
        <w:spacing w:line="300" w:lineRule="auto"/>
        <w:ind w:firstLineChars="200" w:firstLine="420"/>
        <w:jc w:val="both"/>
        <w:rPr>
          <w:rFonts w:asciiTheme="minorEastAsia" w:hAnsiTheme="minorEastAsia" w:cstheme="minorEastAsia"/>
          <w:sz w:val="21"/>
          <w:szCs w:val="21"/>
          <w:lang w:eastAsia="zh-CN"/>
        </w:rPr>
      </w:pPr>
      <w:r>
        <w:rPr>
          <w:rFonts w:asciiTheme="minorEastAsia" w:hAnsiTheme="minorEastAsia" w:cstheme="minorEastAsia" w:hint="eastAsia"/>
          <w:sz w:val="21"/>
          <w:szCs w:val="21"/>
          <w:lang w:eastAsia="zh-CN"/>
        </w:rPr>
        <w:t>★</w:t>
      </w:r>
      <w:proofErr w:type="gramStart"/>
      <w:r>
        <w:rPr>
          <w:rFonts w:asciiTheme="minorEastAsia" w:hAnsiTheme="minorEastAsia" w:cstheme="minorEastAsia" w:hint="eastAsia"/>
          <w:sz w:val="21"/>
          <w:szCs w:val="21"/>
          <w:lang w:eastAsia="zh-CN"/>
        </w:rPr>
        <w:t>承诺</w:t>
      </w:r>
      <w:r>
        <w:rPr>
          <w:rFonts w:ascii="宋体" w:eastAsia="宋体" w:hAnsi="宋体" w:cs="宋体"/>
          <w:sz w:val="21"/>
          <w:szCs w:val="21"/>
          <w:lang w:eastAsia="zh-CN"/>
        </w:rPr>
        <w:t>高配工</w:t>
      </w:r>
      <w:r>
        <w:rPr>
          <w:rFonts w:ascii="宋体" w:eastAsia="宋体" w:hAnsi="宋体" w:cs="宋体" w:hint="eastAsia"/>
          <w:sz w:val="21"/>
          <w:szCs w:val="21"/>
          <w:lang w:eastAsia="zh-CN"/>
        </w:rPr>
        <w:t>具</w:t>
      </w:r>
      <w:proofErr w:type="gramEnd"/>
      <w:r>
        <w:rPr>
          <w:rFonts w:ascii="宋体" w:eastAsia="宋体" w:hAnsi="宋体" w:cs="宋体" w:hint="eastAsia"/>
          <w:sz w:val="21"/>
          <w:szCs w:val="21"/>
          <w:lang w:eastAsia="zh-CN"/>
        </w:rPr>
        <w:t>有特种作业操作（高压电工作业）资格证书</w:t>
      </w:r>
      <w:r>
        <w:rPr>
          <w:rFonts w:asciiTheme="minorEastAsia" w:hAnsiTheme="minorEastAsia" w:cstheme="minorEastAsia" w:hint="eastAsia"/>
          <w:sz w:val="21"/>
          <w:szCs w:val="21"/>
          <w:lang w:eastAsia="zh-CN"/>
        </w:rPr>
        <w:t>，</w:t>
      </w:r>
      <w:r>
        <w:rPr>
          <w:rFonts w:ascii="宋体" w:eastAsia="宋体" w:hAnsi="宋体" w:cs="宋体"/>
          <w:sz w:val="21"/>
          <w:szCs w:val="21"/>
          <w:lang w:eastAsia="zh-CN"/>
        </w:rPr>
        <w:t>水电工</w:t>
      </w:r>
      <w:r>
        <w:rPr>
          <w:rFonts w:ascii="宋体" w:eastAsia="宋体" w:hAnsi="宋体" w:cs="宋体" w:hint="eastAsia"/>
          <w:sz w:val="21"/>
          <w:szCs w:val="21"/>
          <w:lang w:eastAsia="zh-CN"/>
        </w:rPr>
        <w:t>具有特种作业操作（低压电工作业）资格证书</w:t>
      </w:r>
      <w:r>
        <w:rPr>
          <w:rFonts w:asciiTheme="minorEastAsia" w:hAnsiTheme="minorEastAsia" w:cstheme="minorEastAsia" w:hint="eastAsia"/>
          <w:sz w:val="21"/>
          <w:szCs w:val="21"/>
          <w:lang w:eastAsia="zh-CN"/>
        </w:rPr>
        <w:t>，</w:t>
      </w:r>
      <w:proofErr w:type="gramStart"/>
      <w:r>
        <w:rPr>
          <w:rFonts w:ascii="宋体" w:eastAsia="宋体" w:hAnsi="宋体" w:cs="宋体"/>
          <w:sz w:val="21"/>
          <w:szCs w:val="21"/>
          <w:lang w:eastAsia="zh-CN"/>
        </w:rPr>
        <w:t>消控岗</w:t>
      </w:r>
      <w:proofErr w:type="gramEnd"/>
      <w:r>
        <w:rPr>
          <w:rFonts w:ascii="宋体" w:eastAsia="宋体" w:hAnsi="宋体" w:cs="宋体" w:hint="eastAsia"/>
          <w:sz w:val="21"/>
          <w:szCs w:val="21"/>
          <w:lang w:eastAsia="zh-CN"/>
        </w:rPr>
        <w:t>人员均具有消防设施操作员职业资格证书</w:t>
      </w:r>
      <w:r>
        <w:rPr>
          <w:rFonts w:asciiTheme="minorEastAsia" w:hAnsiTheme="minorEastAsia" w:cstheme="minorEastAsia" w:hint="eastAsia"/>
          <w:sz w:val="21"/>
          <w:szCs w:val="21"/>
          <w:lang w:eastAsia="zh-CN"/>
        </w:rPr>
        <w:t>，</w:t>
      </w:r>
      <w:r>
        <w:rPr>
          <w:rFonts w:ascii="宋体" w:eastAsia="宋体" w:hAnsi="宋体" w:cs="宋体" w:hint="eastAsia"/>
          <w:sz w:val="21"/>
          <w:szCs w:val="21"/>
          <w:lang w:eastAsia="zh-CN"/>
        </w:rPr>
        <w:t>一般保安岗人员均具有保安员证</w:t>
      </w:r>
      <w:r>
        <w:rPr>
          <w:rFonts w:asciiTheme="minorEastAsia" w:hAnsiTheme="minorEastAsia" w:cstheme="minorEastAsia" w:hint="eastAsia"/>
          <w:sz w:val="21"/>
          <w:szCs w:val="21"/>
          <w:lang w:eastAsia="zh-CN"/>
        </w:rPr>
        <w:t>。需提供加盖投标人公章的承诺函，否则视为无效投标。</w:t>
      </w:r>
    </w:p>
    <w:tbl>
      <w:tblPr>
        <w:tblW w:w="9242" w:type="dxa"/>
        <w:jc w:val="center"/>
        <w:tblLook w:val="04A0"/>
      </w:tblPr>
      <w:tblGrid>
        <w:gridCol w:w="1300"/>
        <w:gridCol w:w="1171"/>
        <w:gridCol w:w="767"/>
        <w:gridCol w:w="851"/>
        <w:gridCol w:w="5153"/>
      </w:tblGrid>
      <w:tr w:rsidR="00D6002A">
        <w:trPr>
          <w:trHeight w:val="54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b/>
                <w:bCs/>
                <w:sz w:val="21"/>
                <w:szCs w:val="21"/>
              </w:rPr>
            </w:pPr>
            <w:r>
              <w:rPr>
                <w:rFonts w:ascii="宋体" w:eastAsia="宋体" w:hAnsi="宋体" w:cs="宋体" w:hint="eastAsia"/>
                <w:b/>
                <w:bCs/>
                <w:sz w:val="21"/>
                <w:szCs w:val="21"/>
              </w:rPr>
              <w:t>部门职能</w:t>
            </w:r>
          </w:p>
        </w:tc>
        <w:tc>
          <w:tcPr>
            <w:tcW w:w="1171" w:type="dxa"/>
            <w:tcBorders>
              <w:top w:val="single" w:sz="4" w:space="0" w:color="auto"/>
              <w:left w:val="nil"/>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b/>
                <w:bCs/>
                <w:sz w:val="21"/>
                <w:szCs w:val="21"/>
              </w:rPr>
            </w:pPr>
            <w:r>
              <w:rPr>
                <w:rFonts w:ascii="宋体" w:eastAsia="宋体" w:hAnsi="宋体" w:cs="宋体" w:hint="eastAsia"/>
                <w:b/>
                <w:bCs/>
                <w:sz w:val="21"/>
                <w:szCs w:val="21"/>
              </w:rPr>
              <w:t>岗位</w:t>
            </w:r>
          </w:p>
        </w:tc>
        <w:tc>
          <w:tcPr>
            <w:tcW w:w="767" w:type="dxa"/>
            <w:tcBorders>
              <w:top w:val="single" w:sz="4" w:space="0" w:color="auto"/>
              <w:left w:val="nil"/>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b/>
                <w:bCs/>
                <w:sz w:val="21"/>
                <w:szCs w:val="21"/>
              </w:rPr>
            </w:pPr>
            <w:r>
              <w:rPr>
                <w:rFonts w:ascii="宋体" w:eastAsia="宋体" w:hAnsi="宋体" w:cs="宋体" w:hint="eastAsia"/>
                <w:b/>
                <w:bCs/>
                <w:sz w:val="21"/>
                <w:szCs w:val="21"/>
              </w:rPr>
              <w:t>同时在岗人数</w:t>
            </w:r>
          </w:p>
        </w:tc>
        <w:tc>
          <w:tcPr>
            <w:tcW w:w="851" w:type="dxa"/>
            <w:tcBorders>
              <w:top w:val="single" w:sz="4" w:space="0" w:color="auto"/>
              <w:left w:val="nil"/>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b/>
                <w:bCs/>
                <w:sz w:val="21"/>
                <w:szCs w:val="21"/>
              </w:rPr>
            </w:pPr>
            <w:r>
              <w:rPr>
                <w:rFonts w:ascii="宋体" w:eastAsia="宋体" w:hAnsi="宋体" w:cs="宋体" w:hint="eastAsia"/>
                <w:b/>
                <w:bCs/>
                <w:sz w:val="21"/>
                <w:szCs w:val="21"/>
              </w:rPr>
              <w:t>岗位所需总人数</w:t>
            </w:r>
          </w:p>
        </w:tc>
        <w:tc>
          <w:tcPr>
            <w:tcW w:w="5153" w:type="dxa"/>
            <w:tcBorders>
              <w:top w:val="single" w:sz="4" w:space="0" w:color="auto"/>
              <w:left w:val="nil"/>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b/>
                <w:bCs/>
                <w:sz w:val="21"/>
                <w:szCs w:val="21"/>
                <w:lang w:eastAsia="zh-CN"/>
              </w:rPr>
            </w:pPr>
            <w:r>
              <w:rPr>
                <w:rFonts w:ascii="宋体" w:eastAsia="宋体" w:hAnsi="宋体" w:cs="宋体" w:hint="eastAsia"/>
                <w:b/>
                <w:bCs/>
                <w:sz w:val="21"/>
                <w:szCs w:val="21"/>
                <w:lang w:eastAsia="zh-CN"/>
              </w:rPr>
              <w:t>备注（岗位所需服务时长或时段、需具备的上岗资格证、人员学历、工作经验等要求）</w:t>
            </w:r>
          </w:p>
        </w:tc>
      </w:tr>
      <w:tr w:rsidR="00D6002A">
        <w:trPr>
          <w:trHeight w:val="810"/>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sz w:val="21"/>
                <w:szCs w:val="21"/>
              </w:rPr>
              <w:t>服务中心</w:t>
            </w: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项目经理</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小时为主。具有大学专科及以上学历、</w:t>
            </w:r>
            <w:r>
              <w:rPr>
                <w:rFonts w:ascii="宋体" w:eastAsia="宋体" w:hAnsi="宋体" w:cs="宋体" w:hint="eastAsia"/>
                <w:sz w:val="21"/>
                <w:szCs w:val="21"/>
                <w:lang w:eastAsia="zh-CN"/>
              </w:rPr>
              <w:t>5</w:t>
            </w:r>
            <w:r>
              <w:rPr>
                <w:rFonts w:ascii="宋体" w:eastAsia="宋体" w:hAnsi="宋体" w:cs="宋体" w:hint="eastAsia"/>
                <w:sz w:val="21"/>
                <w:szCs w:val="21"/>
                <w:lang w:eastAsia="zh-CN"/>
              </w:rPr>
              <w:t>年及以上非住宅类物业项目经理经验的优先考虑。</w:t>
            </w:r>
          </w:p>
        </w:tc>
      </w:tr>
      <w:tr w:rsidR="00D6002A">
        <w:trPr>
          <w:trHeight w:val="81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基本服务</w:t>
            </w: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行政</w:t>
            </w:r>
            <w:r>
              <w:rPr>
                <w:rFonts w:ascii="宋体" w:eastAsia="宋体" w:hAnsi="宋体" w:cs="宋体"/>
                <w:sz w:val="21"/>
                <w:szCs w:val="21"/>
              </w:rPr>
              <w:t>主管</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小时为主。具有大学专科及以上学历、</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年及以上非住宅类物业项目行政事务管理经验的优先考虑。</w:t>
            </w:r>
          </w:p>
        </w:tc>
      </w:tr>
      <w:tr w:rsidR="00D6002A">
        <w:trPr>
          <w:trHeight w:val="81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房屋、公用设施设备维护服务</w:t>
            </w: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工程</w:t>
            </w:r>
            <w:r>
              <w:rPr>
                <w:rFonts w:ascii="宋体" w:eastAsia="宋体" w:hAnsi="宋体" w:cs="宋体"/>
                <w:sz w:val="21"/>
                <w:szCs w:val="21"/>
              </w:rPr>
              <w:t>主管</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小时为主。具有大学专科及以上学历、</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年及以上非住宅类物业项目工程管理经验的优先考虑。</w:t>
            </w:r>
          </w:p>
        </w:tc>
      </w:tr>
      <w:tr w:rsidR="00D6002A">
        <w:trPr>
          <w:trHeight w:val="1080"/>
          <w:jc w:val="center"/>
        </w:trPr>
        <w:tc>
          <w:tcPr>
            <w:tcW w:w="1300" w:type="dxa"/>
            <w:vMerge/>
            <w:tcBorders>
              <w:top w:val="nil"/>
              <w:left w:val="single" w:sz="4" w:space="0" w:color="auto"/>
              <w:bottom w:val="single" w:sz="4" w:space="0" w:color="auto"/>
              <w:right w:val="single" w:sz="4" w:space="0" w:color="auto"/>
            </w:tcBorders>
            <w:vAlign w:val="center"/>
          </w:tcPr>
          <w:p w:rsidR="00D6002A" w:rsidRDefault="00D6002A">
            <w:pPr>
              <w:spacing w:line="300" w:lineRule="auto"/>
              <w:jc w:val="both"/>
              <w:rPr>
                <w:rFonts w:ascii="宋体" w:eastAsia="宋体" w:hAnsi="宋体" w:cs="宋体"/>
                <w:sz w:val="21"/>
                <w:szCs w:val="21"/>
                <w:lang w:eastAsia="zh-CN"/>
              </w:rPr>
            </w:pP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sz w:val="21"/>
                <w:szCs w:val="21"/>
              </w:rPr>
              <w:t>高配工</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小时为主。供应商</w:t>
            </w:r>
            <w:proofErr w:type="gramStart"/>
            <w:r>
              <w:rPr>
                <w:rFonts w:ascii="宋体" w:eastAsia="宋体" w:hAnsi="宋体" w:cs="宋体" w:hint="eastAsia"/>
                <w:sz w:val="21"/>
                <w:szCs w:val="21"/>
                <w:lang w:eastAsia="zh-CN"/>
              </w:rPr>
              <w:t>承诺</w:t>
            </w:r>
            <w:r>
              <w:rPr>
                <w:rFonts w:ascii="宋体" w:eastAsia="宋体" w:hAnsi="宋体" w:cs="宋体"/>
                <w:sz w:val="21"/>
                <w:szCs w:val="21"/>
                <w:lang w:eastAsia="zh-CN"/>
              </w:rPr>
              <w:t>高配工</w:t>
            </w:r>
            <w:r>
              <w:rPr>
                <w:rFonts w:ascii="宋体" w:eastAsia="宋体" w:hAnsi="宋体" w:cs="宋体" w:hint="eastAsia"/>
                <w:sz w:val="21"/>
                <w:szCs w:val="21"/>
                <w:lang w:eastAsia="zh-CN"/>
              </w:rPr>
              <w:t>具</w:t>
            </w:r>
            <w:proofErr w:type="gramEnd"/>
            <w:r>
              <w:rPr>
                <w:rFonts w:ascii="宋体" w:eastAsia="宋体" w:hAnsi="宋体" w:cs="宋体" w:hint="eastAsia"/>
                <w:sz w:val="21"/>
                <w:szCs w:val="21"/>
                <w:lang w:eastAsia="zh-CN"/>
              </w:rPr>
              <w:t>有</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年及以上非住宅类物业项目强电管理经验的优先考虑。</w:t>
            </w:r>
          </w:p>
        </w:tc>
      </w:tr>
      <w:tr w:rsidR="00D6002A">
        <w:trPr>
          <w:trHeight w:val="1080"/>
          <w:jc w:val="center"/>
        </w:trPr>
        <w:tc>
          <w:tcPr>
            <w:tcW w:w="1300" w:type="dxa"/>
            <w:vMerge/>
            <w:tcBorders>
              <w:top w:val="nil"/>
              <w:left w:val="single" w:sz="4" w:space="0" w:color="auto"/>
              <w:bottom w:val="single" w:sz="4" w:space="0" w:color="auto"/>
              <w:right w:val="single" w:sz="4" w:space="0" w:color="auto"/>
            </w:tcBorders>
            <w:vAlign w:val="center"/>
          </w:tcPr>
          <w:p w:rsidR="00D6002A" w:rsidRDefault="00D6002A">
            <w:pPr>
              <w:spacing w:line="300" w:lineRule="auto"/>
              <w:jc w:val="both"/>
              <w:rPr>
                <w:rFonts w:ascii="宋体" w:eastAsia="宋体" w:hAnsi="宋体" w:cs="宋体"/>
                <w:sz w:val="21"/>
                <w:szCs w:val="21"/>
                <w:lang w:eastAsia="zh-CN"/>
              </w:rPr>
            </w:pP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sz w:val="21"/>
                <w:szCs w:val="21"/>
              </w:rPr>
              <w:t>水电工</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小时为主。供应商</w:t>
            </w:r>
            <w:proofErr w:type="gramStart"/>
            <w:r>
              <w:rPr>
                <w:rFonts w:ascii="宋体" w:eastAsia="宋体" w:hAnsi="宋体" w:cs="宋体" w:hint="eastAsia"/>
                <w:sz w:val="21"/>
                <w:szCs w:val="21"/>
                <w:lang w:eastAsia="zh-CN"/>
              </w:rPr>
              <w:t>承诺</w:t>
            </w:r>
            <w:r>
              <w:rPr>
                <w:rFonts w:ascii="宋体" w:eastAsia="宋体" w:hAnsi="宋体" w:cs="宋体"/>
                <w:sz w:val="21"/>
                <w:szCs w:val="21"/>
                <w:lang w:eastAsia="zh-CN"/>
              </w:rPr>
              <w:t>水</w:t>
            </w:r>
            <w:proofErr w:type="gramEnd"/>
            <w:r>
              <w:rPr>
                <w:rFonts w:ascii="宋体" w:eastAsia="宋体" w:hAnsi="宋体" w:cs="宋体"/>
                <w:sz w:val="21"/>
                <w:szCs w:val="21"/>
                <w:lang w:eastAsia="zh-CN"/>
              </w:rPr>
              <w:t>电工</w:t>
            </w:r>
            <w:r>
              <w:rPr>
                <w:rFonts w:ascii="宋体" w:eastAsia="宋体" w:hAnsi="宋体" w:cs="宋体" w:hint="eastAsia"/>
                <w:sz w:val="21"/>
                <w:szCs w:val="21"/>
                <w:lang w:eastAsia="zh-CN"/>
              </w:rPr>
              <w:t>均具有</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年及以上非住宅类物业项目弱电管理经验的优先考虑。</w:t>
            </w:r>
          </w:p>
        </w:tc>
      </w:tr>
      <w:tr w:rsidR="00D6002A">
        <w:trPr>
          <w:trHeight w:val="81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保洁服务</w:t>
            </w: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sz w:val="21"/>
                <w:szCs w:val="21"/>
              </w:rPr>
              <w:t>保洁主管</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小时为主。具有大学专科及以上学历、</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年及以上非住宅类物业项目保洁服务管理经验的优先考虑。</w:t>
            </w:r>
          </w:p>
        </w:tc>
      </w:tr>
      <w:tr w:rsidR="00D6002A">
        <w:trPr>
          <w:trHeight w:val="1080"/>
          <w:jc w:val="center"/>
        </w:trPr>
        <w:tc>
          <w:tcPr>
            <w:tcW w:w="1300" w:type="dxa"/>
            <w:vMerge/>
            <w:tcBorders>
              <w:top w:val="nil"/>
              <w:left w:val="single" w:sz="4" w:space="0" w:color="auto"/>
              <w:bottom w:val="single" w:sz="4" w:space="0" w:color="auto"/>
              <w:right w:val="single" w:sz="4" w:space="0" w:color="auto"/>
            </w:tcBorders>
            <w:vAlign w:val="center"/>
          </w:tcPr>
          <w:p w:rsidR="00D6002A" w:rsidRDefault="00D6002A">
            <w:pPr>
              <w:spacing w:line="300" w:lineRule="auto"/>
              <w:jc w:val="both"/>
              <w:rPr>
                <w:rFonts w:ascii="宋体" w:eastAsia="宋体" w:hAnsi="宋体" w:cs="宋体"/>
                <w:sz w:val="21"/>
                <w:szCs w:val="21"/>
                <w:lang w:eastAsia="zh-CN"/>
              </w:rPr>
            </w:pP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sz w:val="21"/>
                <w:szCs w:val="21"/>
              </w:rPr>
              <w:t>保洁员</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35</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35</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w:t>
            </w:r>
            <w:r>
              <w:rPr>
                <w:rFonts w:ascii="宋体" w:eastAsia="宋体" w:hAnsi="宋体" w:cs="宋体" w:hint="eastAsia"/>
                <w:sz w:val="21"/>
                <w:szCs w:val="21"/>
                <w:lang w:eastAsia="zh-CN"/>
              </w:rPr>
              <w:t>7:00-16:00</w:t>
            </w:r>
            <w:r>
              <w:rPr>
                <w:rFonts w:ascii="宋体" w:eastAsia="宋体" w:hAnsi="宋体" w:cs="宋体" w:hint="eastAsia"/>
                <w:sz w:val="21"/>
                <w:szCs w:val="21"/>
                <w:lang w:eastAsia="zh-CN"/>
              </w:rPr>
              <w:t>工作时长</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小时为主，非工作日值班制。供应商承诺保洁员均具有健康证、</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年及以上非住宅类物业项目保洁工作经验的优先考虑。</w:t>
            </w:r>
          </w:p>
        </w:tc>
      </w:tr>
      <w:tr w:rsidR="00D6002A">
        <w:trPr>
          <w:trHeight w:val="81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保安服务</w:t>
            </w: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保安</w:t>
            </w:r>
            <w:r>
              <w:rPr>
                <w:rFonts w:ascii="宋体" w:eastAsia="宋体" w:hAnsi="宋体" w:cs="宋体"/>
                <w:sz w:val="21"/>
                <w:szCs w:val="21"/>
              </w:rPr>
              <w:t>主管</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小时为主。具有大学专科及以上学历、</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年及以上非住宅类物业项目保安服务管理经验的优先考虑。</w:t>
            </w:r>
          </w:p>
        </w:tc>
      </w:tr>
      <w:tr w:rsidR="00D6002A">
        <w:trPr>
          <w:trHeight w:val="540"/>
          <w:jc w:val="center"/>
        </w:trPr>
        <w:tc>
          <w:tcPr>
            <w:tcW w:w="1300" w:type="dxa"/>
            <w:vMerge/>
            <w:tcBorders>
              <w:top w:val="nil"/>
              <w:left w:val="single" w:sz="4" w:space="0" w:color="auto"/>
              <w:bottom w:val="single" w:sz="4" w:space="0" w:color="auto"/>
              <w:right w:val="single" w:sz="4" w:space="0" w:color="auto"/>
            </w:tcBorders>
            <w:vAlign w:val="center"/>
          </w:tcPr>
          <w:p w:rsidR="00D6002A" w:rsidRDefault="00D6002A">
            <w:pPr>
              <w:spacing w:line="300" w:lineRule="auto"/>
              <w:jc w:val="both"/>
              <w:rPr>
                <w:rFonts w:ascii="宋体" w:eastAsia="宋体" w:hAnsi="宋体" w:cs="宋体"/>
                <w:sz w:val="21"/>
                <w:szCs w:val="21"/>
                <w:lang w:eastAsia="zh-CN"/>
              </w:rPr>
            </w:pP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sz w:val="21"/>
                <w:szCs w:val="21"/>
              </w:rPr>
              <w:t>消控岗</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2</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小时为主。供应商承诺</w:t>
            </w:r>
            <w:proofErr w:type="gramStart"/>
            <w:r>
              <w:rPr>
                <w:rFonts w:ascii="宋体" w:eastAsia="宋体" w:hAnsi="宋体" w:cs="宋体"/>
                <w:sz w:val="21"/>
                <w:szCs w:val="21"/>
                <w:lang w:eastAsia="zh-CN"/>
              </w:rPr>
              <w:t>消控岗</w:t>
            </w:r>
            <w:proofErr w:type="gramEnd"/>
            <w:r>
              <w:rPr>
                <w:rFonts w:ascii="宋体" w:eastAsia="宋体" w:hAnsi="宋体" w:cs="宋体" w:hint="eastAsia"/>
                <w:sz w:val="21"/>
                <w:szCs w:val="21"/>
                <w:lang w:eastAsia="zh-CN"/>
              </w:rPr>
              <w:t>人员均具有</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年及以上非住宅类物业</w:t>
            </w:r>
            <w:proofErr w:type="gramStart"/>
            <w:r>
              <w:rPr>
                <w:rFonts w:ascii="宋体" w:eastAsia="宋体" w:hAnsi="宋体" w:cs="宋体" w:hint="eastAsia"/>
                <w:sz w:val="21"/>
                <w:szCs w:val="21"/>
                <w:lang w:eastAsia="zh-CN"/>
              </w:rPr>
              <w:t>项目消防</w:t>
            </w:r>
            <w:proofErr w:type="gramEnd"/>
            <w:r>
              <w:rPr>
                <w:rFonts w:ascii="宋体" w:eastAsia="宋体" w:hAnsi="宋体" w:cs="宋体" w:hint="eastAsia"/>
                <w:sz w:val="21"/>
                <w:szCs w:val="21"/>
                <w:lang w:eastAsia="zh-CN"/>
              </w:rPr>
              <w:t>安防监控工作经验的优先考虑。</w:t>
            </w:r>
          </w:p>
        </w:tc>
      </w:tr>
      <w:tr w:rsidR="00D6002A">
        <w:trPr>
          <w:trHeight w:val="810"/>
          <w:jc w:val="center"/>
        </w:trPr>
        <w:tc>
          <w:tcPr>
            <w:tcW w:w="1300" w:type="dxa"/>
            <w:vMerge/>
            <w:tcBorders>
              <w:top w:val="nil"/>
              <w:left w:val="single" w:sz="4" w:space="0" w:color="auto"/>
              <w:bottom w:val="single" w:sz="4" w:space="0" w:color="auto"/>
              <w:right w:val="single" w:sz="4" w:space="0" w:color="auto"/>
            </w:tcBorders>
            <w:vAlign w:val="center"/>
          </w:tcPr>
          <w:p w:rsidR="00D6002A" w:rsidRDefault="00D6002A">
            <w:pPr>
              <w:spacing w:line="300" w:lineRule="auto"/>
              <w:jc w:val="both"/>
              <w:rPr>
                <w:rFonts w:ascii="宋体" w:eastAsia="宋体" w:hAnsi="宋体" w:cs="宋体"/>
                <w:sz w:val="21"/>
                <w:szCs w:val="21"/>
                <w:lang w:eastAsia="zh-CN"/>
              </w:rPr>
            </w:pP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一般保安岗（门岗、巡逻、车管、机动岗）</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40</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59</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小时为主。供应商承诺一般保安岗人员均具有</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年及以上非住宅类物业项目保安工作经验的优先考虑。</w:t>
            </w:r>
          </w:p>
        </w:tc>
      </w:tr>
      <w:tr w:rsidR="00D6002A">
        <w:trPr>
          <w:trHeight w:val="1011"/>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会议服务</w:t>
            </w: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会务</w:t>
            </w:r>
            <w:r>
              <w:rPr>
                <w:rFonts w:ascii="宋体" w:eastAsia="宋体" w:hAnsi="宋体" w:cs="宋体"/>
                <w:sz w:val="21"/>
                <w:szCs w:val="21"/>
              </w:rPr>
              <w:t>主管</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小时为主。具有大学专科及以上学历、</w:t>
            </w:r>
            <w:r>
              <w:rPr>
                <w:rFonts w:ascii="宋体" w:eastAsia="宋体" w:hAnsi="宋体" w:cs="宋体" w:hint="eastAsia"/>
                <w:sz w:val="21"/>
                <w:szCs w:val="21"/>
                <w:lang w:eastAsia="zh-CN"/>
              </w:rPr>
              <w:t>3</w:t>
            </w:r>
            <w:r>
              <w:rPr>
                <w:rFonts w:ascii="宋体" w:eastAsia="宋体" w:hAnsi="宋体" w:cs="宋体" w:hint="eastAsia"/>
                <w:sz w:val="21"/>
                <w:szCs w:val="21"/>
                <w:lang w:eastAsia="zh-CN"/>
              </w:rPr>
              <w:t>年及以上非住宅类物业项目会务服务管理经验的优先考虑。</w:t>
            </w:r>
          </w:p>
        </w:tc>
      </w:tr>
      <w:tr w:rsidR="00D6002A">
        <w:trPr>
          <w:trHeight w:val="810"/>
          <w:jc w:val="center"/>
        </w:trPr>
        <w:tc>
          <w:tcPr>
            <w:tcW w:w="1300" w:type="dxa"/>
            <w:vMerge/>
            <w:tcBorders>
              <w:top w:val="nil"/>
              <w:left w:val="single" w:sz="4" w:space="0" w:color="auto"/>
              <w:bottom w:val="single" w:sz="4" w:space="0" w:color="auto"/>
              <w:right w:val="single" w:sz="4" w:space="0" w:color="auto"/>
            </w:tcBorders>
            <w:vAlign w:val="center"/>
          </w:tcPr>
          <w:p w:rsidR="00D6002A" w:rsidRDefault="00D6002A">
            <w:pPr>
              <w:spacing w:line="300" w:lineRule="auto"/>
              <w:rPr>
                <w:rFonts w:ascii="宋体" w:eastAsia="宋体" w:hAnsi="宋体" w:cs="宋体"/>
                <w:sz w:val="21"/>
                <w:szCs w:val="21"/>
                <w:lang w:eastAsia="zh-CN"/>
              </w:rPr>
            </w:pPr>
          </w:p>
        </w:tc>
        <w:tc>
          <w:tcPr>
            <w:tcW w:w="117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rPr>
            </w:pPr>
            <w:r>
              <w:rPr>
                <w:rFonts w:ascii="宋体" w:eastAsia="宋体" w:hAnsi="宋体" w:cs="宋体" w:hint="eastAsia"/>
                <w:sz w:val="21"/>
                <w:szCs w:val="21"/>
              </w:rPr>
              <w:t>会务接待员</w:t>
            </w:r>
          </w:p>
        </w:tc>
        <w:tc>
          <w:tcPr>
            <w:tcW w:w="767"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851"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工作日内</w:t>
            </w:r>
            <w:r>
              <w:rPr>
                <w:rFonts w:ascii="宋体" w:eastAsia="宋体" w:hAnsi="宋体" w:cs="宋体" w:hint="eastAsia"/>
                <w:sz w:val="21"/>
                <w:szCs w:val="21"/>
                <w:lang w:eastAsia="zh-CN"/>
              </w:rPr>
              <w:t>8</w:t>
            </w:r>
            <w:r>
              <w:rPr>
                <w:rFonts w:ascii="宋体" w:eastAsia="宋体" w:hAnsi="宋体" w:cs="宋体" w:hint="eastAsia"/>
                <w:sz w:val="21"/>
                <w:szCs w:val="21"/>
                <w:lang w:eastAsia="zh-CN"/>
              </w:rPr>
              <w:t>小时为主。供应商承诺会务接待员均具有健康证、</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年及以上会务接待工作经验的优先考虑。</w:t>
            </w:r>
          </w:p>
        </w:tc>
      </w:tr>
      <w:tr w:rsidR="00D6002A">
        <w:trPr>
          <w:trHeight w:val="280"/>
          <w:jc w:val="center"/>
        </w:trPr>
        <w:tc>
          <w:tcPr>
            <w:tcW w:w="2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合计</w:t>
            </w:r>
          </w:p>
        </w:tc>
        <w:tc>
          <w:tcPr>
            <w:tcW w:w="767" w:type="dxa"/>
            <w:tcBorders>
              <w:top w:val="nil"/>
              <w:left w:val="nil"/>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87</w:t>
            </w:r>
          </w:p>
        </w:tc>
        <w:tc>
          <w:tcPr>
            <w:tcW w:w="851" w:type="dxa"/>
            <w:tcBorders>
              <w:top w:val="nil"/>
              <w:left w:val="nil"/>
              <w:bottom w:val="single" w:sz="4" w:space="0" w:color="auto"/>
              <w:right w:val="single" w:sz="4" w:space="0" w:color="auto"/>
            </w:tcBorders>
            <w:shd w:val="clear" w:color="auto" w:fill="auto"/>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110</w:t>
            </w:r>
          </w:p>
        </w:tc>
        <w:tc>
          <w:tcPr>
            <w:tcW w:w="5153" w:type="dxa"/>
            <w:tcBorders>
              <w:top w:val="nil"/>
              <w:left w:val="nil"/>
              <w:bottom w:val="single" w:sz="4" w:space="0" w:color="auto"/>
              <w:right w:val="single" w:sz="4" w:space="0" w:color="auto"/>
            </w:tcBorders>
            <w:shd w:val="clear" w:color="auto" w:fill="auto"/>
            <w:noWrap/>
            <w:vAlign w:val="center"/>
          </w:tcPr>
          <w:p w:rsidR="00D6002A" w:rsidRDefault="00D6002A">
            <w:pPr>
              <w:spacing w:line="300" w:lineRule="auto"/>
              <w:rPr>
                <w:rFonts w:ascii="宋体" w:eastAsia="宋体" w:hAnsi="宋体" w:cs="宋体"/>
                <w:sz w:val="21"/>
                <w:szCs w:val="21"/>
                <w:lang w:eastAsia="zh-CN"/>
              </w:rPr>
            </w:pPr>
          </w:p>
        </w:tc>
      </w:tr>
    </w:tbl>
    <w:p w:rsidR="00D6002A" w:rsidRDefault="001213C9">
      <w:pPr>
        <w:spacing w:line="300" w:lineRule="auto"/>
        <w:ind w:firstLineChars="200" w:firstLine="420"/>
        <w:jc w:val="both"/>
        <w:rPr>
          <w:rFonts w:ascii="宋体" w:eastAsia="宋体" w:hAnsi="宋体" w:cs="楷体"/>
          <w:bCs/>
          <w:sz w:val="21"/>
          <w:szCs w:val="21"/>
          <w:lang w:eastAsia="zh-CN"/>
        </w:rPr>
      </w:pPr>
      <w:r>
        <w:rPr>
          <w:rFonts w:ascii="宋体" w:eastAsia="宋体" w:hAnsi="宋体" w:cs="楷体" w:hint="eastAsia"/>
          <w:sz w:val="21"/>
          <w:szCs w:val="21"/>
          <w:lang w:eastAsia="zh-CN"/>
        </w:rPr>
        <w:t>注：</w:t>
      </w:r>
      <w:r>
        <w:rPr>
          <w:rFonts w:ascii="宋体" w:eastAsia="宋体" w:hAnsi="宋体" w:cs="楷体" w:hint="eastAsia"/>
          <w:bCs/>
          <w:sz w:val="21"/>
          <w:szCs w:val="21"/>
          <w:lang w:eastAsia="zh-CN"/>
        </w:rPr>
        <w:t>供应商应当按国家相关法律法规，合理确定服务人员工资标准、工作时间等。</w:t>
      </w:r>
    </w:p>
    <w:p w:rsidR="00D6002A" w:rsidRDefault="001213C9">
      <w:pPr>
        <w:spacing w:line="300" w:lineRule="auto"/>
        <w:ind w:firstLineChars="200" w:firstLine="420"/>
        <w:jc w:val="both"/>
        <w:rPr>
          <w:rFonts w:ascii="宋体" w:eastAsia="宋体" w:hAnsi="宋体" w:cs="Calibri"/>
          <w:bCs/>
          <w:sz w:val="21"/>
          <w:szCs w:val="21"/>
          <w:lang w:eastAsia="zh-CN"/>
        </w:rPr>
      </w:pPr>
      <w:r>
        <w:rPr>
          <w:rFonts w:ascii="宋体" w:eastAsia="宋体" w:hAnsi="宋体" w:cs="楷体" w:hint="eastAsia"/>
          <w:bCs/>
          <w:sz w:val="21"/>
          <w:szCs w:val="21"/>
          <w:lang w:eastAsia="zh-CN"/>
        </w:rPr>
        <w:t>供应商应当自行为服务人员办理必需的保险，有关人员伤亡及第三者责任险均应当考虑在报价因素中。</w:t>
      </w:r>
    </w:p>
    <w:p w:rsidR="00D6002A" w:rsidRDefault="00D6002A">
      <w:pPr>
        <w:spacing w:line="300" w:lineRule="auto"/>
        <w:jc w:val="both"/>
        <w:rPr>
          <w:rFonts w:ascii="宋体" w:eastAsia="宋体" w:hAnsi="宋体" w:cs="仿宋_GB2312"/>
          <w:sz w:val="21"/>
          <w:szCs w:val="21"/>
          <w:lang w:eastAsia="zh-CN"/>
        </w:rPr>
      </w:pPr>
    </w:p>
    <w:p w:rsidR="00D6002A" w:rsidRDefault="001213C9">
      <w:pPr>
        <w:pStyle w:val="1"/>
        <w:keepNext w:val="0"/>
        <w:spacing w:before="0" w:after="0" w:line="300" w:lineRule="auto"/>
        <w:jc w:val="center"/>
        <w:rPr>
          <w:rFonts w:ascii="宋体" w:eastAsia="宋体" w:hAnsi="宋体" w:cs="仿宋_GB2312"/>
          <w:sz w:val="28"/>
          <w:szCs w:val="28"/>
          <w:lang w:eastAsia="zh-CN"/>
        </w:rPr>
      </w:pPr>
      <w:bookmarkStart w:id="26" w:name="_Toc202710771"/>
      <w:r>
        <w:rPr>
          <w:rFonts w:ascii="宋体" w:eastAsia="宋体" w:hAnsi="宋体" w:cs="仿宋_GB2312"/>
          <w:kern w:val="36"/>
          <w:sz w:val="28"/>
          <w:szCs w:val="28"/>
          <w:lang w:eastAsia="zh-CN"/>
        </w:rPr>
        <w:t>5</w:t>
      </w:r>
      <w:r>
        <w:rPr>
          <w:rFonts w:ascii="宋体" w:eastAsia="宋体" w:hAnsi="宋体" w:cs="仿宋_GB2312"/>
          <w:kern w:val="36"/>
          <w:sz w:val="28"/>
          <w:szCs w:val="28"/>
          <w:lang w:eastAsia="zh-CN"/>
        </w:rPr>
        <w:t>管理实施要求</w:t>
      </w:r>
      <w:bookmarkEnd w:id="26"/>
    </w:p>
    <w:p w:rsidR="00D6002A" w:rsidRDefault="001213C9">
      <w:pPr>
        <w:widowControl w:val="0"/>
        <w:spacing w:line="300" w:lineRule="auto"/>
        <w:ind w:firstLineChars="200" w:firstLine="422"/>
        <w:jc w:val="both"/>
        <w:rPr>
          <w:rFonts w:ascii="宋体" w:eastAsia="宋体" w:hAnsi="宋体" w:cs="Calibri"/>
          <w:b/>
          <w:bCs/>
          <w:sz w:val="21"/>
          <w:szCs w:val="21"/>
          <w:lang w:eastAsia="zh-CN"/>
        </w:rPr>
      </w:pPr>
      <w:r>
        <w:rPr>
          <w:rFonts w:ascii="宋体" w:eastAsia="宋体" w:hAnsi="宋体" w:cs="Calibri" w:hint="eastAsia"/>
          <w:b/>
          <w:bCs/>
          <w:sz w:val="21"/>
          <w:szCs w:val="21"/>
          <w:lang w:eastAsia="zh-CN"/>
        </w:rPr>
        <w:t>5.1</w:t>
      </w:r>
      <w:r>
        <w:rPr>
          <w:rFonts w:ascii="宋体" w:eastAsia="宋体" w:hAnsi="宋体" w:cs="Calibri" w:hint="eastAsia"/>
          <w:b/>
          <w:bCs/>
          <w:sz w:val="21"/>
          <w:szCs w:val="21"/>
          <w:lang w:eastAsia="zh-CN"/>
        </w:rPr>
        <w:t>供应</w:t>
      </w:r>
      <w:proofErr w:type="gramStart"/>
      <w:r>
        <w:rPr>
          <w:rFonts w:ascii="宋体" w:eastAsia="宋体" w:hAnsi="宋体" w:cs="Calibri" w:hint="eastAsia"/>
          <w:b/>
          <w:bCs/>
          <w:sz w:val="21"/>
          <w:szCs w:val="21"/>
          <w:lang w:eastAsia="zh-CN"/>
        </w:rPr>
        <w:t>商履行</w:t>
      </w:r>
      <w:proofErr w:type="gramEnd"/>
      <w:r>
        <w:rPr>
          <w:rFonts w:ascii="宋体" w:eastAsia="宋体" w:hAnsi="宋体" w:cs="Calibri" w:hint="eastAsia"/>
          <w:b/>
          <w:bCs/>
          <w:sz w:val="21"/>
          <w:szCs w:val="21"/>
          <w:lang w:eastAsia="zh-CN"/>
        </w:rPr>
        <w:t>合同所需的设备</w:t>
      </w:r>
    </w:p>
    <w:p w:rsidR="00D6002A" w:rsidRDefault="001213C9">
      <w:pPr>
        <w:widowControl w:val="0"/>
        <w:spacing w:line="300" w:lineRule="auto"/>
        <w:ind w:firstLineChars="200" w:firstLine="420"/>
        <w:jc w:val="both"/>
        <w:rPr>
          <w:rFonts w:ascii="宋体" w:eastAsia="宋体" w:hAnsi="宋体" w:cs="Calibri"/>
          <w:b/>
          <w:bCs/>
          <w:sz w:val="21"/>
          <w:szCs w:val="21"/>
          <w:lang w:eastAsia="zh-CN"/>
        </w:rPr>
      </w:pPr>
      <w:r>
        <w:rPr>
          <w:rFonts w:ascii="宋体" w:hAnsi="宋体" w:cs="Calibri" w:hint="eastAsia"/>
          <w:sz w:val="21"/>
          <w:szCs w:val="21"/>
          <w:lang w:eastAsia="zh-CN"/>
        </w:rPr>
        <w:t>供应商应为</w:t>
      </w:r>
      <w:r>
        <w:rPr>
          <w:rFonts w:ascii="宋体" w:eastAsia="宋体" w:hAnsi="宋体" w:cs="Calibri" w:hint="eastAsia"/>
          <w:sz w:val="21"/>
          <w:szCs w:val="21"/>
          <w:lang w:eastAsia="zh-CN"/>
        </w:rPr>
        <w:t>履行</w:t>
      </w:r>
      <w:r>
        <w:rPr>
          <w:rFonts w:ascii="宋体" w:hAnsi="宋体" w:cs="Calibri" w:hint="eastAsia"/>
          <w:sz w:val="21"/>
          <w:szCs w:val="21"/>
          <w:lang w:eastAsia="zh-CN"/>
        </w:rPr>
        <w:t>本</w:t>
      </w:r>
      <w:r>
        <w:rPr>
          <w:rFonts w:ascii="宋体" w:eastAsia="宋体" w:hAnsi="宋体" w:cs="Calibri" w:hint="eastAsia"/>
          <w:sz w:val="21"/>
          <w:szCs w:val="21"/>
          <w:lang w:eastAsia="zh-CN"/>
        </w:rPr>
        <w:t>合同</w:t>
      </w:r>
      <w:r>
        <w:rPr>
          <w:rFonts w:ascii="宋体" w:hAnsi="宋体" w:cs="Calibri" w:hint="eastAsia"/>
          <w:sz w:val="21"/>
          <w:szCs w:val="21"/>
          <w:lang w:eastAsia="zh-CN"/>
        </w:rPr>
        <w:t>提供必要的设施设备，以保障项目顺利实施。</w:t>
      </w:r>
      <w:r>
        <w:rPr>
          <w:rFonts w:ascii="宋体" w:eastAsia="宋体" w:hAnsi="宋体" w:cs="Calibri" w:hint="eastAsia"/>
          <w:sz w:val="21"/>
          <w:szCs w:val="21"/>
          <w:lang w:eastAsia="zh-CN"/>
        </w:rPr>
        <w:t>供应</w:t>
      </w:r>
      <w:proofErr w:type="gramStart"/>
      <w:r>
        <w:rPr>
          <w:rFonts w:ascii="宋体" w:eastAsia="宋体" w:hAnsi="宋体" w:cs="Calibri" w:hint="eastAsia"/>
          <w:sz w:val="21"/>
          <w:szCs w:val="21"/>
          <w:lang w:eastAsia="zh-CN"/>
        </w:rPr>
        <w:t>商履行</w:t>
      </w:r>
      <w:proofErr w:type="gramEnd"/>
      <w:r>
        <w:rPr>
          <w:rFonts w:ascii="宋体" w:eastAsia="宋体" w:hAnsi="宋体" w:cs="Calibri" w:hint="eastAsia"/>
          <w:sz w:val="21"/>
          <w:szCs w:val="21"/>
          <w:lang w:eastAsia="zh-CN"/>
        </w:rPr>
        <w:t>合同所需的设备包括但不限于</w:t>
      </w:r>
      <w:r>
        <w:rPr>
          <w:rFonts w:ascii="宋体" w:hAnsi="宋体" w:cs="Calibri" w:hint="eastAsia"/>
          <w:sz w:val="21"/>
          <w:szCs w:val="21"/>
          <w:lang w:eastAsia="zh-CN"/>
        </w:rPr>
        <w:t>下表内容。</w:t>
      </w: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2781"/>
        <w:gridCol w:w="3443"/>
        <w:gridCol w:w="1000"/>
        <w:gridCol w:w="971"/>
      </w:tblGrid>
      <w:tr w:rsidR="00D6002A">
        <w:trPr>
          <w:trHeight w:val="454"/>
        </w:trPr>
        <w:tc>
          <w:tcPr>
            <w:tcW w:w="731" w:type="dxa"/>
            <w:vAlign w:val="center"/>
          </w:tcPr>
          <w:p w:rsidR="00D6002A" w:rsidRDefault="001213C9">
            <w:pPr>
              <w:widowControl w:val="0"/>
              <w:snapToGrid w:val="0"/>
              <w:spacing w:line="360" w:lineRule="auto"/>
              <w:jc w:val="center"/>
              <w:rPr>
                <w:rFonts w:asciiTheme="minorEastAsia" w:hAnsiTheme="minorEastAsia" w:cstheme="minorEastAsia"/>
                <w:b/>
                <w:bCs/>
                <w:sz w:val="21"/>
                <w:szCs w:val="21"/>
                <w:lang w:eastAsia="zh-CN"/>
              </w:rPr>
            </w:pPr>
            <w:r>
              <w:rPr>
                <w:rFonts w:asciiTheme="minorEastAsia" w:hAnsiTheme="minorEastAsia" w:cstheme="minorEastAsia" w:hint="eastAsia"/>
                <w:b/>
                <w:bCs/>
                <w:sz w:val="21"/>
                <w:szCs w:val="21"/>
                <w:lang w:eastAsia="zh-CN"/>
              </w:rPr>
              <w:t>序号</w:t>
            </w:r>
          </w:p>
        </w:tc>
        <w:tc>
          <w:tcPr>
            <w:tcW w:w="2563" w:type="dxa"/>
            <w:vAlign w:val="center"/>
          </w:tcPr>
          <w:p w:rsidR="00D6002A" w:rsidRDefault="001213C9">
            <w:pPr>
              <w:widowControl w:val="0"/>
              <w:snapToGrid w:val="0"/>
              <w:spacing w:line="360" w:lineRule="auto"/>
              <w:jc w:val="center"/>
              <w:rPr>
                <w:rFonts w:asciiTheme="minorEastAsia" w:hAnsiTheme="minorEastAsia" w:cstheme="minorEastAsia"/>
                <w:b/>
                <w:bCs/>
                <w:sz w:val="21"/>
                <w:szCs w:val="21"/>
                <w:lang w:eastAsia="zh-CN"/>
              </w:rPr>
            </w:pPr>
            <w:r>
              <w:rPr>
                <w:rFonts w:asciiTheme="minorEastAsia" w:hAnsiTheme="minorEastAsia" w:cstheme="minorEastAsia" w:hint="eastAsia"/>
                <w:b/>
                <w:bCs/>
                <w:sz w:val="21"/>
                <w:szCs w:val="21"/>
                <w:lang w:eastAsia="zh-CN"/>
              </w:rPr>
              <w:t>用途</w:t>
            </w:r>
          </w:p>
        </w:tc>
        <w:tc>
          <w:tcPr>
            <w:tcW w:w="3176" w:type="dxa"/>
            <w:vAlign w:val="center"/>
          </w:tcPr>
          <w:p w:rsidR="00D6002A" w:rsidRDefault="001213C9">
            <w:pPr>
              <w:widowControl w:val="0"/>
              <w:snapToGrid w:val="0"/>
              <w:spacing w:line="360" w:lineRule="auto"/>
              <w:jc w:val="center"/>
              <w:rPr>
                <w:rFonts w:asciiTheme="minorEastAsia" w:hAnsiTheme="minorEastAsia" w:cstheme="minorEastAsia"/>
                <w:b/>
                <w:bCs/>
                <w:sz w:val="21"/>
                <w:szCs w:val="21"/>
                <w:lang w:eastAsia="zh-CN"/>
              </w:rPr>
            </w:pPr>
            <w:r>
              <w:rPr>
                <w:rFonts w:asciiTheme="minorEastAsia" w:hAnsiTheme="minorEastAsia" w:cstheme="minorEastAsia" w:hint="eastAsia"/>
                <w:b/>
                <w:bCs/>
                <w:sz w:val="21"/>
                <w:szCs w:val="21"/>
                <w:lang w:eastAsia="zh-CN"/>
              </w:rPr>
              <w:t>作业设备名称</w:t>
            </w:r>
          </w:p>
        </w:tc>
        <w:tc>
          <w:tcPr>
            <w:tcW w:w="918" w:type="dxa"/>
            <w:vAlign w:val="center"/>
          </w:tcPr>
          <w:p w:rsidR="00D6002A" w:rsidRDefault="001213C9">
            <w:pPr>
              <w:widowControl w:val="0"/>
              <w:snapToGrid w:val="0"/>
              <w:spacing w:line="360" w:lineRule="auto"/>
              <w:jc w:val="center"/>
              <w:rPr>
                <w:rFonts w:asciiTheme="minorEastAsia" w:hAnsiTheme="minorEastAsia" w:cstheme="minorEastAsia"/>
                <w:b/>
                <w:bCs/>
                <w:sz w:val="21"/>
                <w:szCs w:val="21"/>
                <w:lang w:eastAsia="zh-CN"/>
              </w:rPr>
            </w:pPr>
            <w:r>
              <w:rPr>
                <w:rFonts w:asciiTheme="minorEastAsia" w:hAnsiTheme="minorEastAsia" w:cstheme="minorEastAsia" w:hint="eastAsia"/>
                <w:b/>
                <w:bCs/>
                <w:sz w:val="21"/>
                <w:szCs w:val="21"/>
                <w:lang w:eastAsia="zh-CN"/>
              </w:rPr>
              <w:t>数量</w:t>
            </w:r>
          </w:p>
        </w:tc>
        <w:tc>
          <w:tcPr>
            <w:tcW w:w="896" w:type="dxa"/>
            <w:vAlign w:val="center"/>
          </w:tcPr>
          <w:p w:rsidR="00D6002A" w:rsidRDefault="001213C9">
            <w:pPr>
              <w:widowControl w:val="0"/>
              <w:snapToGrid w:val="0"/>
              <w:spacing w:line="360" w:lineRule="auto"/>
              <w:jc w:val="center"/>
              <w:rPr>
                <w:rFonts w:asciiTheme="minorEastAsia" w:hAnsiTheme="minorEastAsia" w:cstheme="minorEastAsia"/>
                <w:b/>
                <w:bCs/>
                <w:sz w:val="21"/>
                <w:szCs w:val="21"/>
                <w:lang w:eastAsia="zh-CN"/>
              </w:rPr>
            </w:pPr>
            <w:r>
              <w:rPr>
                <w:rFonts w:asciiTheme="minorEastAsia" w:hAnsiTheme="minorEastAsia" w:cstheme="minorEastAsia" w:hint="eastAsia"/>
                <w:b/>
                <w:bCs/>
                <w:sz w:val="21"/>
                <w:szCs w:val="21"/>
                <w:lang w:eastAsia="zh-CN"/>
              </w:rPr>
              <w:t>单位</w:t>
            </w:r>
          </w:p>
        </w:tc>
      </w:tr>
      <w:tr w:rsidR="00D6002A">
        <w:trPr>
          <w:trHeight w:val="454"/>
        </w:trPr>
        <w:tc>
          <w:tcPr>
            <w:tcW w:w="731"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1</w:t>
            </w:r>
          </w:p>
        </w:tc>
        <w:tc>
          <w:tcPr>
            <w:tcW w:w="2563"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基本服务</w:t>
            </w: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巡线仪</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proofErr w:type="gramStart"/>
            <w:r>
              <w:rPr>
                <w:rFonts w:asciiTheme="minorEastAsia" w:hAnsiTheme="minorEastAsia" w:cstheme="minorEastAsia" w:hint="eastAsia"/>
                <w:sz w:val="21"/>
                <w:szCs w:val="21"/>
                <w:lang w:eastAsia="zh-CN"/>
              </w:rPr>
              <w:t>个</w:t>
            </w:r>
            <w:proofErr w:type="gramEnd"/>
          </w:p>
        </w:tc>
      </w:tr>
      <w:tr w:rsidR="00D6002A">
        <w:trPr>
          <w:trHeight w:val="454"/>
        </w:trPr>
        <w:tc>
          <w:tcPr>
            <w:tcW w:w="731" w:type="dxa"/>
            <w:vMerge w:val="restart"/>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2</w:t>
            </w:r>
          </w:p>
        </w:tc>
        <w:tc>
          <w:tcPr>
            <w:tcW w:w="2563" w:type="dxa"/>
            <w:vMerge w:val="restart"/>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公用设施设备维护服务</w:t>
            </w:r>
          </w:p>
        </w:tc>
        <w:tc>
          <w:tcPr>
            <w:tcW w:w="317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铝合金人字梯</w:t>
            </w:r>
            <w:r>
              <w:rPr>
                <w:rFonts w:asciiTheme="minorEastAsia" w:hAnsiTheme="minorEastAsia" w:cstheme="minorEastAsia" w:hint="eastAsia"/>
                <w:bCs/>
                <w:sz w:val="21"/>
                <w:szCs w:val="21"/>
                <w:lang w:eastAsia="zh-CN"/>
              </w:rPr>
              <w:t>2</w:t>
            </w:r>
            <w:r>
              <w:rPr>
                <w:rFonts w:asciiTheme="minorEastAsia" w:hAnsiTheme="minorEastAsia" w:cstheme="minorEastAsia" w:hint="eastAsia"/>
                <w:bCs/>
                <w:sz w:val="21"/>
                <w:szCs w:val="21"/>
                <w:lang w:eastAsia="zh-CN"/>
              </w:rPr>
              <w:t>米</w:t>
            </w:r>
          </w:p>
        </w:tc>
        <w:tc>
          <w:tcPr>
            <w:tcW w:w="918"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proofErr w:type="gramStart"/>
            <w:r>
              <w:rPr>
                <w:rFonts w:asciiTheme="minorEastAsia" w:hAnsiTheme="minorEastAsia" w:cstheme="minorEastAsia" w:hint="eastAsia"/>
                <w:bCs/>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铝合金人字梯</w:t>
            </w:r>
            <w:r>
              <w:rPr>
                <w:rFonts w:asciiTheme="minorEastAsia" w:hAnsiTheme="minorEastAsia" w:cstheme="minorEastAsia" w:hint="eastAsia"/>
                <w:bCs/>
                <w:sz w:val="21"/>
                <w:szCs w:val="21"/>
                <w:lang w:eastAsia="zh-CN"/>
              </w:rPr>
              <w:t>80cm</w:t>
            </w:r>
          </w:p>
        </w:tc>
        <w:tc>
          <w:tcPr>
            <w:tcW w:w="918"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proofErr w:type="gramStart"/>
            <w:r>
              <w:rPr>
                <w:rFonts w:asciiTheme="minorEastAsia" w:hAnsiTheme="minorEastAsia" w:cstheme="minorEastAsia" w:hint="eastAsia"/>
                <w:bCs/>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安全带</w:t>
            </w:r>
          </w:p>
        </w:tc>
        <w:tc>
          <w:tcPr>
            <w:tcW w:w="918"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proofErr w:type="gramStart"/>
            <w:r>
              <w:rPr>
                <w:rFonts w:asciiTheme="minorEastAsia" w:hAnsiTheme="minorEastAsia" w:cstheme="minorEastAsia" w:hint="eastAsia"/>
                <w:bCs/>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角磨机</w:t>
            </w:r>
          </w:p>
        </w:tc>
        <w:tc>
          <w:tcPr>
            <w:tcW w:w="918"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proofErr w:type="gramStart"/>
            <w:r>
              <w:rPr>
                <w:rFonts w:asciiTheme="minorEastAsia" w:hAnsiTheme="minorEastAsia" w:cstheme="minorEastAsia" w:hint="eastAsia"/>
                <w:bCs/>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手枪钻</w:t>
            </w:r>
          </w:p>
        </w:tc>
        <w:tc>
          <w:tcPr>
            <w:tcW w:w="918"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proofErr w:type="gramStart"/>
            <w:r>
              <w:rPr>
                <w:rFonts w:asciiTheme="minorEastAsia" w:hAnsiTheme="minorEastAsia" w:cstheme="minorEastAsia" w:hint="eastAsia"/>
                <w:bCs/>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充电手枪钻</w:t>
            </w:r>
          </w:p>
        </w:tc>
        <w:tc>
          <w:tcPr>
            <w:tcW w:w="918"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proofErr w:type="gramStart"/>
            <w:r>
              <w:rPr>
                <w:rFonts w:asciiTheme="minorEastAsia" w:hAnsiTheme="minorEastAsia" w:cstheme="minorEastAsia" w:hint="eastAsia"/>
                <w:bCs/>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电</w:t>
            </w:r>
            <w:r>
              <w:rPr>
                <w:rFonts w:asciiTheme="minorEastAsia" w:hAnsiTheme="minorEastAsia" w:cstheme="minorEastAsia" w:hint="eastAsia"/>
                <w:sz w:val="21"/>
                <w:szCs w:val="21"/>
                <w:lang w:eastAsia="zh-CN"/>
              </w:rPr>
              <w:t>烙</w:t>
            </w:r>
            <w:r>
              <w:rPr>
                <w:rFonts w:asciiTheme="minorEastAsia" w:hAnsiTheme="minorEastAsia" w:cstheme="minorEastAsia" w:hint="eastAsia"/>
                <w:sz w:val="21"/>
                <w:szCs w:val="21"/>
              </w:rPr>
              <w:t>铁</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proofErr w:type="gramStart"/>
            <w:r>
              <w:rPr>
                <w:rFonts w:asciiTheme="minorEastAsia" w:hAnsiTheme="minorEastAsia" w:cstheme="minorEastAsia" w:hint="eastAsia"/>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硅胶枪</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2</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proofErr w:type="gramStart"/>
            <w:r>
              <w:rPr>
                <w:rFonts w:asciiTheme="minorEastAsia" w:hAnsiTheme="minorEastAsia" w:cstheme="minorEastAsia" w:hint="eastAsia"/>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活动扳手</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3</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台</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管子钳（各尺寸）</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2</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把</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机油壶</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2</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只</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角向砂轮机</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kern w:val="2"/>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套</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结构硅胶枪</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kern w:val="2"/>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把</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平板车</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kern w:val="2"/>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部</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3"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其他维修工具</w:t>
            </w:r>
          </w:p>
        </w:tc>
        <w:tc>
          <w:tcPr>
            <w:tcW w:w="918"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若干</w:t>
            </w:r>
          </w:p>
        </w:tc>
        <w:tc>
          <w:tcPr>
            <w:tcW w:w="896" w:type="dxa"/>
            <w:vAlign w:val="center"/>
          </w:tcPr>
          <w:p w:rsidR="00D6002A" w:rsidRDefault="00D6002A">
            <w:pPr>
              <w:widowControl w:val="0"/>
              <w:spacing w:line="360" w:lineRule="auto"/>
              <w:ind w:firstLineChars="200" w:firstLine="420"/>
              <w:jc w:val="center"/>
              <w:rPr>
                <w:rFonts w:asciiTheme="minorEastAsia" w:hAnsiTheme="minorEastAsia" w:cstheme="minorEastAsia"/>
                <w:kern w:val="2"/>
                <w:sz w:val="21"/>
                <w:szCs w:val="21"/>
                <w:lang w:eastAsia="zh-CN"/>
              </w:rPr>
            </w:pPr>
          </w:p>
        </w:tc>
      </w:tr>
      <w:tr w:rsidR="00D6002A">
        <w:trPr>
          <w:trHeight w:val="454"/>
        </w:trPr>
        <w:tc>
          <w:tcPr>
            <w:tcW w:w="731" w:type="dxa"/>
            <w:vMerge w:val="restart"/>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3</w:t>
            </w:r>
          </w:p>
        </w:tc>
        <w:tc>
          <w:tcPr>
            <w:tcW w:w="2564" w:type="dxa"/>
            <w:vMerge w:val="restart"/>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保洁服务</w:t>
            </w:r>
          </w:p>
        </w:tc>
        <w:tc>
          <w:tcPr>
            <w:tcW w:w="3175"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扫地机</w:t>
            </w:r>
          </w:p>
        </w:tc>
        <w:tc>
          <w:tcPr>
            <w:tcW w:w="920"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台</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4"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5"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吸尘器</w:t>
            </w:r>
          </w:p>
        </w:tc>
        <w:tc>
          <w:tcPr>
            <w:tcW w:w="920"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台</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4"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5"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鼓风机</w:t>
            </w:r>
          </w:p>
        </w:tc>
        <w:tc>
          <w:tcPr>
            <w:tcW w:w="920"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kern w:val="2"/>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rPr>
              <w:t>台</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4"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5"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高压水枪</w:t>
            </w:r>
          </w:p>
        </w:tc>
        <w:tc>
          <w:tcPr>
            <w:tcW w:w="920"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台</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4"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5"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刮水器</w:t>
            </w:r>
          </w:p>
        </w:tc>
        <w:tc>
          <w:tcPr>
            <w:tcW w:w="920"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5</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proofErr w:type="gramStart"/>
            <w:r>
              <w:rPr>
                <w:rFonts w:asciiTheme="minorEastAsia" w:hAnsiTheme="minorEastAsia" w:cstheme="minorEastAsia" w:hint="eastAsia"/>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4"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5"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保洁桶</w:t>
            </w:r>
          </w:p>
        </w:tc>
        <w:tc>
          <w:tcPr>
            <w:tcW w:w="920"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kern w:val="2"/>
                <w:sz w:val="21"/>
                <w:szCs w:val="21"/>
                <w:lang w:eastAsia="zh-CN"/>
              </w:rPr>
              <w:t>12</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proofErr w:type="gramStart"/>
            <w:r>
              <w:rPr>
                <w:rFonts w:asciiTheme="minorEastAsia" w:hAnsiTheme="minorEastAsia" w:cstheme="minorEastAsia" w:hint="eastAsia"/>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4"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5"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防水鞋</w:t>
            </w:r>
          </w:p>
        </w:tc>
        <w:tc>
          <w:tcPr>
            <w:tcW w:w="920"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4</w:t>
            </w:r>
          </w:p>
        </w:tc>
        <w:tc>
          <w:tcPr>
            <w:tcW w:w="896"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双</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4"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5"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扫帚、拖把</w:t>
            </w:r>
          </w:p>
        </w:tc>
        <w:tc>
          <w:tcPr>
            <w:tcW w:w="920" w:type="dxa"/>
            <w:vAlign w:val="center"/>
          </w:tcPr>
          <w:p w:rsidR="00D6002A" w:rsidRDefault="001213C9">
            <w:pPr>
              <w:widowControl w:val="0"/>
              <w:spacing w:line="360" w:lineRule="auto"/>
              <w:jc w:val="center"/>
              <w:rPr>
                <w:rFonts w:asciiTheme="minorEastAsia" w:hAnsiTheme="minorEastAsia" w:cstheme="minorEastAsia"/>
                <w:kern w:val="2"/>
                <w:sz w:val="21"/>
                <w:szCs w:val="21"/>
                <w:lang w:eastAsia="zh-CN"/>
              </w:rPr>
            </w:pPr>
            <w:r>
              <w:rPr>
                <w:rFonts w:asciiTheme="minorEastAsia" w:hAnsiTheme="minorEastAsia" w:cstheme="minorEastAsia" w:hint="eastAsia"/>
                <w:sz w:val="21"/>
                <w:szCs w:val="21"/>
                <w:lang w:eastAsia="zh-CN"/>
              </w:rPr>
              <w:t>若干</w:t>
            </w:r>
          </w:p>
        </w:tc>
        <w:tc>
          <w:tcPr>
            <w:tcW w:w="896" w:type="dxa"/>
            <w:vAlign w:val="center"/>
          </w:tcPr>
          <w:p w:rsidR="00D6002A" w:rsidRDefault="00D6002A">
            <w:pPr>
              <w:widowControl w:val="0"/>
              <w:spacing w:line="360" w:lineRule="auto"/>
              <w:ind w:firstLineChars="200" w:firstLine="420"/>
              <w:jc w:val="center"/>
              <w:rPr>
                <w:rFonts w:asciiTheme="minorEastAsia" w:hAnsiTheme="minorEastAsia" w:cstheme="minorEastAsia"/>
                <w:sz w:val="21"/>
                <w:szCs w:val="21"/>
                <w:lang w:eastAsia="zh-CN"/>
              </w:rPr>
            </w:pPr>
          </w:p>
        </w:tc>
      </w:tr>
      <w:tr w:rsidR="00D6002A">
        <w:trPr>
          <w:trHeight w:val="454"/>
        </w:trPr>
        <w:tc>
          <w:tcPr>
            <w:tcW w:w="731" w:type="dxa"/>
            <w:vMerge w:val="restart"/>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4</w:t>
            </w:r>
          </w:p>
        </w:tc>
        <w:tc>
          <w:tcPr>
            <w:tcW w:w="2565" w:type="dxa"/>
            <w:vMerge w:val="restart"/>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保安服务</w:t>
            </w:r>
          </w:p>
        </w:tc>
        <w:tc>
          <w:tcPr>
            <w:tcW w:w="3174"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对讲机</w:t>
            </w:r>
          </w:p>
        </w:tc>
        <w:tc>
          <w:tcPr>
            <w:tcW w:w="922"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5</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台</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5"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4"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防爆装备</w:t>
            </w:r>
          </w:p>
        </w:tc>
        <w:tc>
          <w:tcPr>
            <w:tcW w:w="922"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1</w:t>
            </w:r>
          </w:p>
        </w:tc>
        <w:tc>
          <w:tcPr>
            <w:tcW w:w="896" w:type="dxa"/>
            <w:vAlign w:val="center"/>
          </w:tcPr>
          <w:p w:rsidR="00D6002A" w:rsidRDefault="001213C9">
            <w:pPr>
              <w:widowControl w:val="0"/>
              <w:spacing w:line="360" w:lineRule="auto"/>
              <w:jc w:val="center"/>
              <w:rPr>
                <w:rFonts w:asciiTheme="minorEastAsia" w:hAnsiTheme="minorEastAsia" w:cstheme="minorEastAsia"/>
                <w:bCs/>
                <w:sz w:val="21"/>
                <w:szCs w:val="21"/>
                <w:lang w:eastAsia="zh-CN"/>
              </w:rPr>
            </w:pPr>
            <w:r>
              <w:rPr>
                <w:rFonts w:asciiTheme="minorEastAsia" w:hAnsiTheme="minorEastAsia" w:cstheme="minorEastAsia" w:hint="eastAsia"/>
                <w:bCs/>
                <w:sz w:val="21"/>
                <w:szCs w:val="21"/>
                <w:lang w:eastAsia="zh-CN"/>
              </w:rPr>
              <w:t>套</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5"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4"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proofErr w:type="gramStart"/>
            <w:r>
              <w:rPr>
                <w:rFonts w:asciiTheme="minorEastAsia" w:hAnsiTheme="minorEastAsia" w:cstheme="minorEastAsia" w:hint="eastAsia"/>
                <w:bCs/>
                <w:sz w:val="21"/>
                <w:szCs w:val="21"/>
                <w:lang w:eastAsia="zh-CN"/>
              </w:rPr>
              <w:t>路锥</w:t>
            </w:r>
            <w:proofErr w:type="gramEnd"/>
          </w:p>
        </w:tc>
        <w:tc>
          <w:tcPr>
            <w:tcW w:w="922"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r>
              <w:rPr>
                <w:rFonts w:asciiTheme="minorEastAsia" w:hAnsiTheme="minorEastAsia" w:cstheme="minorEastAsia" w:hint="eastAsia"/>
                <w:bCs/>
                <w:sz w:val="21"/>
                <w:szCs w:val="21"/>
                <w:lang w:eastAsia="zh-CN"/>
              </w:rPr>
              <w:t>10</w:t>
            </w:r>
          </w:p>
        </w:tc>
        <w:tc>
          <w:tcPr>
            <w:tcW w:w="896"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proofErr w:type="gramStart"/>
            <w:r>
              <w:rPr>
                <w:rFonts w:asciiTheme="minorEastAsia" w:hAnsiTheme="minorEastAsia" w:cstheme="minorEastAsia" w:hint="eastAsia"/>
                <w:bCs/>
                <w:sz w:val="21"/>
                <w:szCs w:val="21"/>
                <w:lang w:eastAsia="zh-CN"/>
              </w:rPr>
              <w:t>个</w:t>
            </w:r>
            <w:proofErr w:type="gramEnd"/>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5"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4"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r>
              <w:rPr>
                <w:rFonts w:asciiTheme="minorEastAsia" w:hAnsiTheme="minorEastAsia" w:cstheme="minorEastAsia" w:hint="eastAsia"/>
                <w:bCs/>
                <w:sz w:val="21"/>
                <w:szCs w:val="21"/>
                <w:lang w:eastAsia="zh-CN"/>
              </w:rPr>
              <w:t>防汛沙袋</w:t>
            </w:r>
          </w:p>
        </w:tc>
        <w:tc>
          <w:tcPr>
            <w:tcW w:w="922"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r>
              <w:rPr>
                <w:rFonts w:asciiTheme="minorEastAsia" w:hAnsiTheme="minorEastAsia" w:cstheme="minorEastAsia" w:hint="eastAsia"/>
                <w:bCs/>
                <w:kern w:val="2"/>
                <w:sz w:val="21"/>
                <w:szCs w:val="21"/>
                <w:lang w:eastAsia="zh-CN"/>
              </w:rPr>
              <w:t>80</w:t>
            </w:r>
          </w:p>
        </w:tc>
        <w:tc>
          <w:tcPr>
            <w:tcW w:w="896"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r>
              <w:rPr>
                <w:rFonts w:asciiTheme="minorEastAsia" w:hAnsiTheme="minorEastAsia" w:cstheme="minorEastAsia" w:hint="eastAsia"/>
                <w:bCs/>
                <w:sz w:val="21"/>
                <w:szCs w:val="21"/>
                <w:lang w:eastAsia="zh-CN"/>
              </w:rPr>
              <w:t>只</w:t>
            </w:r>
          </w:p>
        </w:tc>
      </w:tr>
      <w:tr w:rsidR="00D6002A">
        <w:trPr>
          <w:trHeight w:val="454"/>
        </w:trPr>
        <w:tc>
          <w:tcPr>
            <w:tcW w:w="731"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2565" w:type="dxa"/>
            <w:vMerge/>
            <w:vAlign w:val="center"/>
          </w:tcPr>
          <w:p w:rsidR="00D6002A" w:rsidRDefault="00D6002A">
            <w:pPr>
              <w:widowControl w:val="0"/>
              <w:spacing w:line="360" w:lineRule="auto"/>
              <w:ind w:firstLineChars="200" w:firstLine="420"/>
              <w:jc w:val="center"/>
              <w:rPr>
                <w:rFonts w:asciiTheme="minorEastAsia" w:hAnsiTheme="minorEastAsia" w:cstheme="minorEastAsia"/>
                <w:bCs/>
                <w:sz w:val="21"/>
                <w:szCs w:val="21"/>
                <w:lang w:eastAsia="zh-CN"/>
              </w:rPr>
            </w:pPr>
          </w:p>
        </w:tc>
        <w:tc>
          <w:tcPr>
            <w:tcW w:w="3174"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r>
              <w:rPr>
                <w:rFonts w:asciiTheme="minorEastAsia" w:hAnsiTheme="minorEastAsia" w:cstheme="minorEastAsia" w:hint="eastAsia"/>
                <w:bCs/>
                <w:sz w:val="21"/>
                <w:szCs w:val="21"/>
                <w:lang w:eastAsia="zh-CN"/>
              </w:rPr>
              <w:t>反光背心</w:t>
            </w:r>
          </w:p>
        </w:tc>
        <w:tc>
          <w:tcPr>
            <w:tcW w:w="922"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r>
              <w:rPr>
                <w:rFonts w:asciiTheme="minorEastAsia" w:hAnsiTheme="minorEastAsia" w:cstheme="minorEastAsia" w:hint="eastAsia"/>
                <w:bCs/>
                <w:sz w:val="21"/>
                <w:szCs w:val="21"/>
                <w:lang w:eastAsia="zh-CN"/>
              </w:rPr>
              <w:t>2</w:t>
            </w:r>
          </w:p>
        </w:tc>
        <w:tc>
          <w:tcPr>
            <w:tcW w:w="896" w:type="dxa"/>
            <w:vAlign w:val="center"/>
          </w:tcPr>
          <w:p w:rsidR="00D6002A" w:rsidRDefault="001213C9">
            <w:pPr>
              <w:widowControl w:val="0"/>
              <w:spacing w:line="360" w:lineRule="auto"/>
              <w:jc w:val="center"/>
              <w:rPr>
                <w:rFonts w:asciiTheme="minorEastAsia" w:hAnsiTheme="minorEastAsia" w:cstheme="minorEastAsia"/>
                <w:bCs/>
                <w:kern w:val="2"/>
                <w:sz w:val="21"/>
                <w:szCs w:val="21"/>
                <w:lang w:eastAsia="zh-CN"/>
              </w:rPr>
            </w:pPr>
            <w:r>
              <w:rPr>
                <w:rFonts w:asciiTheme="minorEastAsia" w:hAnsiTheme="minorEastAsia" w:cstheme="minorEastAsia" w:hint="eastAsia"/>
                <w:bCs/>
                <w:sz w:val="21"/>
                <w:szCs w:val="21"/>
                <w:lang w:eastAsia="zh-CN"/>
              </w:rPr>
              <w:t>件</w:t>
            </w:r>
          </w:p>
        </w:tc>
      </w:tr>
    </w:tbl>
    <w:p w:rsidR="00D6002A" w:rsidRDefault="00D6002A">
      <w:pPr>
        <w:spacing w:line="300" w:lineRule="auto"/>
        <w:jc w:val="both"/>
        <w:rPr>
          <w:rFonts w:ascii="宋体" w:eastAsia="宋体" w:hAnsi="宋体" w:cs="仿宋_GB2312"/>
          <w:sz w:val="21"/>
          <w:szCs w:val="21"/>
          <w:lang w:eastAsia="zh-CN"/>
        </w:rPr>
      </w:pPr>
    </w:p>
    <w:p w:rsidR="00D6002A" w:rsidRDefault="001213C9">
      <w:pPr>
        <w:pStyle w:val="1"/>
        <w:keepNext w:val="0"/>
        <w:spacing w:before="0" w:after="0" w:line="300" w:lineRule="auto"/>
        <w:jc w:val="center"/>
        <w:rPr>
          <w:rFonts w:ascii="宋体" w:eastAsia="宋体" w:hAnsi="宋体" w:cs="仿宋_GB2312"/>
          <w:sz w:val="28"/>
          <w:szCs w:val="28"/>
          <w:lang w:eastAsia="zh-CN"/>
        </w:rPr>
      </w:pPr>
      <w:bookmarkStart w:id="27" w:name="_Toc202710772"/>
      <w:r>
        <w:rPr>
          <w:rFonts w:ascii="宋体" w:eastAsia="宋体" w:hAnsi="宋体" w:cs="仿宋_GB2312"/>
          <w:kern w:val="36"/>
          <w:sz w:val="28"/>
          <w:szCs w:val="28"/>
          <w:lang w:eastAsia="zh-CN"/>
        </w:rPr>
        <w:t>6</w:t>
      </w:r>
      <w:r>
        <w:rPr>
          <w:rFonts w:ascii="宋体" w:eastAsia="宋体" w:hAnsi="宋体" w:cs="仿宋_GB2312"/>
          <w:kern w:val="36"/>
          <w:sz w:val="28"/>
          <w:szCs w:val="28"/>
          <w:lang w:eastAsia="zh-CN"/>
        </w:rPr>
        <w:t>风险管控要求</w:t>
      </w:r>
      <w:bookmarkEnd w:id="27"/>
    </w:p>
    <w:p w:rsidR="00D6002A" w:rsidRDefault="001213C9">
      <w:pPr>
        <w:spacing w:line="300" w:lineRule="auto"/>
        <w:ind w:firstLineChars="200" w:firstLine="420"/>
        <w:jc w:val="both"/>
        <w:rPr>
          <w:rFonts w:ascii="宋体" w:eastAsia="宋体" w:hAnsi="宋体" w:cs="仿宋_GB2312"/>
          <w:sz w:val="21"/>
          <w:szCs w:val="21"/>
          <w:lang w:eastAsia="zh-CN"/>
        </w:rPr>
      </w:pPr>
      <w:r>
        <w:rPr>
          <w:rFonts w:ascii="宋体" w:eastAsia="宋体" w:hAnsi="宋体" w:cs="仿宋_GB2312" w:hint="eastAsia"/>
          <w:sz w:val="21"/>
          <w:szCs w:val="21"/>
          <w:lang w:eastAsia="zh-CN"/>
        </w:rPr>
        <w:t>物业管理服务项目实施期间，供应商</w:t>
      </w:r>
      <w:r>
        <w:rPr>
          <w:rFonts w:ascii="宋体" w:eastAsia="宋体" w:hAnsi="宋体" w:cs="仿宋_GB2312"/>
          <w:sz w:val="21"/>
          <w:szCs w:val="21"/>
          <w:lang w:eastAsia="zh-CN"/>
        </w:rPr>
        <w:t>识别、分析各种潜在风险，针对不同风险类型制定相应解决方案</w:t>
      </w:r>
      <w:r>
        <w:rPr>
          <w:rFonts w:ascii="宋体" w:eastAsia="宋体" w:hAnsi="宋体" w:cs="仿宋_GB2312" w:hint="eastAsia"/>
          <w:sz w:val="21"/>
          <w:szCs w:val="21"/>
          <w:lang w:eastAsia="zh-CN"/>
        </w:rPr>
        <w:t>。</w:t>
      </w:r>
    </w:p>
    <w:p w:rsidR="00D6002A" w:rsidRDefault="00D6002A">
      <w:pPr>
        <w:spacing w:line="300" w:lineRule="auto"/>
        <w:jc w:val="both"/>
        <w:rPr>
          <w:rFonts w:ascii="宋体" w:eastAsia="宋体" w:hAnsi="宋体" w:cs="仿宋_GB2312"/>
          <w:sz w:val="21"/>
          <w:szCs w:val="21"/>
          <w:lang w:eastAsia="zh-CN"/>
        </w:rPr>
      </w:pPr>
    </w:p>
    <w:p w:rsidR="00D6002A" w:rsidRDefault="001213C9">
      <w:pPr>
        <w:pStyle w:val="1"/>
        <w:keepNext w:val="0"/>
        <w:spacing w:before="0" w:after="0" w:line="300" w:lineRule="auto"/>
        <w:jc w:val="center"/>
        <w:rPr>
          <w:rFonts w:ascii="宋体" w:eastAsia="宋体" w:hAnsi="宋体" w:cs="仿宋_GB2312"/>
          <w:sz w:val="28"/>
          <w:szCs w:val="28"/>
          <w:lang w:eastAsia="zh-CN"/>
        </w:rPr>
      </w:pPr>
      <w:bookmarkStart w:id="28" w:name="_Toc202710773"/>
      <w:r>
        <w:rPr>
          <w:rFonts w:ascii="宋体" w:eastAsia="宋体" w:hAnsi="宋体" w:cs="仿宋_GB2312"/>
          <w:kern w:val="36"/>
          <w:sz w:val="28"/>
          <w:szCs w:val="28"/>
          <w:lang w:eastAsia="zh-CN"/>
        </w:rPr>
        <w:t>7</w:t>
      </w:r>
      <w:r>
        <w:rPr>
          <w:rFonts w:ascii="宋体" w:eastAsia="宋体" w:hAnsi="宋体" w:cs="仿宋_GB2312"/>
          <w:kern w:val="36"/>
          <w:sz w:val="28"/>
          <w:szCs w:val="28"/>
          <w:lang w:eastAsia="zh-CN"/>
        </w:rPr>
        <w:t>履约验收要求</w:t>
      </w:r>
      <w:bookmarkEnd w:id="28"/>
    </w:p>
    <w:p w:rsidR="00D6002A" w:rsidRDefault="001213C9">
      <w:pPr>
        <w:pStyle w:val="2"/>
        <w:keepNext w:val="0"/>
        <w:spacing w:before="0" w:after="0" w:line="300" w:lineRule="auto"/>
        <w:rPr>
          <w:rFonts w:ascii="宋体" w:eastAsia="宋体" w:hAnsi="宋体" w:cs="仿宋_GB2312"/>
          <w:sz w:val="21"/>
          <w:szCs w:val="21"/>
          <w:lang w:eastAsia="zh-CN"/>
        </w:rPr>
      </w:pPr>
      <w:bookmarkStart w:id="29" w:name="_Toc202710774"/>
      <w:r>
        <w:rPr>
          <w:rFonts w:ascii="宋体" w:eastAsia="宋体" w:hAnsi="宋体" w:cs="仿宋_GB2312"/>
          <w:i w:val="0"/>
          <w:iCs w:val="0"/>
          <w:sz w:val="21"/>
          <w:szCs w:val="21"/>
          <w:lang w:eastAsia="zh-CN"/>
        </w:rPr>
        <w:t>7.1</w:t>
      </w:r>
      <w:r>
        <w:rPr>
          <w:rFonts w:ascii="宋体" w:eastAsia="宋体" w:hAnsi="宋体" w:cs="仿宋_GB2312"/>
          <w:i w:val="0"/>
          <w:iCs w:val="0"/>
          <w:sz w:val="21"/>
          <w:szCs w:val="21"/>
          <w:lang w:eastAsia="zh-CN"/>
        </w:rPr>
        <w:t>总体要求</w:t>
      </w:r>
      <w:bookmarkEnd w:id="29"/>
    </w:p>
    <w:tbl>
      <w:tblPr>
        <w:tblW w:w="4799" w:type="pct"/>
        <w:tblInd w:w="30" w:type="dxa"/>
        <w:tblLayout w:type="fixed"/>
        <w:tblLook w:val="04A0"/>
      </w:tblPr>
      <w:tblGrid>
        <w:gridCol w:w="1993"/>
        <w:gridCol w:w="6712"/>
      </w:tblGrid>
      <w:tr w:rsidR="00D6002A">
        <w:tc>
          <w:tcPr>
            <w:tcW w:w="1993" w:type="dxa"/>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b/>
                <w:bCs/>
                <w:sz w:val="21"/>
                <w:szCs w:val="21"/>
              </w:rPr>
            </w:pPr>
            <w:r>
              <w:rPr>
                <w:rFonts w:ascii="宋体" w:eastAsia="宋体" w:hAnsi="宋体" w:cs="仿宋_GB2312" w:hint="eastAsia"/>
                <w:b/>
                <w:bCs/>
                <w:sz w:val="21"/>
                <w:szCs w:val="21"/>
              </w:rPr>
              <w:t>验收名称</w:t>
            </w:r>
          </w:p>
        </w:tc>
        <w:tc>
          <w:tcPr>
            <w:tcW w:w="6714" w:type="dxa"/>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b/>
                <w:bCs/>
                <w:sz w:val="21"/>
                <w:szCs w:val="21"/>
              </w:rPr>
            </w:pPr>
            <w:r>
              <w:rPr>
                <w:rFonts w:ascii="宋体" w:eastAsia="宋体" w:hAnsi="宋体" w:cs="仿宋_GB2312" w:hint="eastAsia"/>
                <w:b/>
                <w:bCs/>
                <w:sz w:val="21"/>
                <w:szCs w:val="21"/>
              </w:rPr>
              <w:t>验收要求</w:t>
            </w:r>
          </w:p>
        </w:tc>
      </w:tr>
      <w:tr w:rsidR="00D6002A">
        <w:tc>
          <w:tcPr>
            <w:tcW w:w="1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rPr>
            </w:pPr>
            <w:r>
              <w:rPr>
                <w:rFonts w:ascii="宋体" w:eastAsia="宋体" w:hAnsi="宋体" w:cs="仿宋_GB2312" w:hint="eastAsia"/>
                <w:sz w:val="21"/>
                <w:szCs w:val="21"/>
              </w:rPr>
              <w:t>第</w:t>
            </w:r>
            <w:r>
              <w:rPr>
                <w:rFonts w:ascii="宋体" w:eastAsia="宋体" w:hAnsi="宋体" w:cs="仿宋_GB2312" w:hint="eastAsia"/>
                <w:sz w:val="21"/>
                <w:szCs w:val="21"/>
              </w:rPr>
              <w:t>1</w:t>
            </w:r>
            <w:r>
              <w:rPr>
                <w:rFonts w:ascii="宋体" w:eastAsia="宋体" w:hAnsi="宋体" w:cs="仿宋_GB2312" w:hint="eastAsia"/>
                <w:sz w:val="21"/>
                <w:szCs w:val="21"/>
              </w:rPr>
              <w:t>次验收</w:t>
            </w:r>
          </w:p>
        </w:tc>
        <w:tc>
          <w:tcPr>
            <w:tcW w:w="671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lang w:eastAsia="zh-CN"/>
              </w:rPr>
            </w:pPr>
            <w:r>
              <w:rPr>
                <w:rFonts w:ascii="宋体" w:eastAsia="宋体" w:hAnsi="宋体" w:cs="仿宋_GB2312" w:hint="eastAsia"/>
                <w:sz w:val="21"/>
                <w:szCs w:val="21"/>
                <w:lang w:eastAsia="zh-CN"/>
              </w:rPr>
              <w:t>采购人每年</w:t>
            </w:r>
            <w:r>
              <w:rPr>
                <w:rFonts w:ascii="宋体" w:eastAsia="宋体" w:hAnsi="宋体" w:cs="仿宋_GB2312" w:hint="eastAsia"/>
                <w:sz w:val="21"/>
                <w:szCs w:val="21"/>
                <w:lang w:eastAsia="zh-CN"/>
              </w:rPr>
              <w:t>6</w:t>
            </w:r>
            <w:r>
              <w:rPr>
                <w:rFonts w:ascii="宋体" w:eastAsia="宋体" w:hAnsi="宋体" w:cs="仿宋_GB2312" w:hint="eastAsia"/>
                <w:sz w:val="21"/>
                <w:szCs w:val="21"/>
                <w:lang w:eastAsia="zh-CN"/>
              </w:rPr>
              <w:t>月</w:t>
            </w:r>
            <w:r>
              <w:rPr>
                <w:rFonts w:ascii="宋体" w:eastAsia="宋体" w:hAnsi="宋体" w:cs="仿宋_GB2312" w:hint="eastAsia"/>
                <w:sz w:val="21"/>
                <w:szCs w:val="21"/>
                <w:lang w:eastAsia="zh-CN"/>
              </w:rPr>
              <w:t>底前</w:t>
            </w:r>
            <w:r>
              <w:rPr>
                <w:rFonts w:ascii="宋体" w:eastAsia="宋体" w:hAnsi="宋体" w:cs="仿宋_GB2312" w:hint="eastAsia"/>
                <w:sz w:val="21"/>
                <w:szCs w:val="21"/>
                <w:lang w:eastAsia="zh-CN"/>
              </w:rPr>
              <w:t>对中标人</w:t>
            </w:r>
            <w:r>
              <w:rPr>
                <w:rFonts w:ascii="宋体" w:eastAsia="宋体" w:hAnsi="宋体" w:cs="仿宋_GB2312" w:hint="eastAsia"/>
                <w:sz w:val="21"/>
                <w:szCs w:val="21"/>
                <w:lang w:eastAsia="zh-CN"/>
              </w:rPr>
              <w:t>1-</w:t>
            </w:r>
            <w:r>
              <w:rPr>
                <w:rFonts w:ascii="宋体" w:eastAsia="宋体" w:hAnsi="宋体" w:cs="仿宋_GB2312" w:hint="eastAsia"/>
                <w:sz w:val="21"/>
                <w:szCs w:val="21"/>
                <w:lang w:eastAsia="zh-CN"/>
              </w:rPr>
              <w:t>5</w:t>
            </w:r>
            <w:r>
              <w:rPr>
                <w:rFonts w:ascii="宋体" w:eastAsia="宋体" w:hAnsi="宋体" w:cs="仿宋_GB2312" w:hint="eastAsia"/>
                <w:sz w:val="21"/>
                <w:szCs w:val="21"/>
                <w:lang w:eastAsia="zh-CN"/>
              </w:rPr>
              <w:t>月服务情况进行履约验收考核。</w:t>
            </w:r>
          </w:p>
        </w:tc>
      </w:tr>
      <w:tr w:rsidR="00D6002A">
        <w:tc>
          <w:tcPr>
            <w:tcW w:w="1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rPr>
            </w:pPr>
            <w:r>
              <w:rPr>
                <w:rFonts w:ascii="宋体" w:eastAsia="宋体" w:hAnsi="宋体" w:cs="仿宋_GB2312" w:hint="eastAsia"/>
                <w:sz w:val="21"/>
                <w:szCs w:val="21"/>
              </w:rPr>
              <w:t>第</w:t>
            </w:r>
            <w:r>
              <w:rPr>
                <w:rFonts w:ascii="宋体" w:eastAsia="宋体" w:hAnsi="宋体" w:cs="仿宋_GB2312" w:hint="eastAsia"/>
                <w:sz w:val="21"/>
                <w:szCs w:val="21"/>
              </w:rPr>
              <w:t>2</w:t>
            </w:r>
            <w:r>
              <w:rPr>
                <w:rFonts w:ascii="宋体" w:eastAsia="宋体" w:hAnsi="宋体" w:cs="仿宋_GB2312" w:hint="eastAsia"/>
                <w:sz w:val="21"/>
                <w:szCs w:val="21"/>
              </w:rPr>
              <w:t>次验收</w:t>
            </w:r>
          </w:p>
        </w:tc>
        <w:tc>
          <w:tcPr>
            <w:tcW w:w="671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lang w:eastAsia="zh-CN"/>
              </w:rPr>
            </w:pPr>
            <w:r>
              <w:rPr>
                <w:rFonts w:ascii="宋体" w:eastAsia="宋体" w:hAnsi="宋体" w:cs="仿宋_GB2312" w:hint="eastAsia"/>
                <w:sz w:val="21"/>
                <w:szCs w:val="21"/>
                <w:lang w:eastAsia="zh-CN"/>
              </w:rPr>
              <w:t>采购人每年</w:t>
            </w:r>
            <w:r>
              <w:rPr>
                <w:rFonts w:ascii="宋体" w:eastAsia="宋体" w:hAnsi="宋体" w:cs="仿宋_GB2312" w:hint="eastAsia"/>
                <w:sz w:val="21"/>
                <w:szCs w:val="21"/>
                <w:lang w:eastAsia="zh-CN"/>
              </w:rPr>
              <w:t>9</w:t>
            </w:r>
            <w:r>
              <w:rPr>
                <w:rFonts w:ascii="宋体" w:eastAsia="宋体" w:hAnsi="宋体" w:cs="仿宋_GB2312" w:hint="eastAsia"/>
                <w:sz w:val="21"/>
                <w:szCs w:val="21"/>
                <w:lang w:eastAsia="zh-CN"/>
              </w:rPr>
              <w:t>月</w:t>
            </w:r>
            <w:r>
              <w:rPr>
                <w:rFonts w:ascii="宋体" w:eastAsia="宋体" w:hAnsi="宋体" w:cs="仿宋_GB2312" w:hint="eastAsia"/>
                <w:sz w:val="21"/>
                <w:szCs w:val="21"/>
                <w:lang w:eastAsia="zh-CN"/>
              </w:rPr>
              <w:t>底前</w:t>
            </w:r>
            <w:r>
              <w:rPr>
                <w:rFonts w:ascii="宋体" w:eastAsia="宋体" w:hAnsi="宋体" w:cs="仿宋_GB2312" w:hint="eastAsia"/>
                <w:sz w:val="21"/>
                <w:szCs w:val="21"/>
                <w:lang w:eastAsia="zh-CN"/>
              </w:rPr>
              <w:t>对中标人</w:t>
            </w:r>
            <w:r>
              <w:rPr>
                <w:rFonts w:ascii="宋体" w:eastAsia="宋体" w:hAnsi="宋体" w:cs="仿宋_GB2312" w:hint="eastAsia"/>
                <w:sz w:val="21"/>
                <w:szCs w:val="21"/>
                <w:lang w:eastAsia="zh-CN"/>
              </w:rPr>
              <w:t>6</w:t>
            </w:r>
            <w:r>
              <w:rPr>
                <w:rFonts w:ascii="宋体" w:eastAsia="宋体" w:hAnsi="宋体" w:cs="仿宋_GB2312" w:hint="eastAsia"/>
                <w:sz w:val="21"/>
                <w:szCs w:val="21"/>
                <w:lang w:eastAsia="zh-CN"/>
              </w:rPr>
              <w:t>-</w:t>
            </w:r>
            <w:r>
              <w:rPr>
                <w:rFonts w:ascii="宋体" w:eastAsia="宋体" w:hAnsi="宋体" w:cs="仿宋_GB2312" w:hint="eastAsia"/>
                <w:sz w:val="21"/>
                <w:szCs w:val="21"/>
                <w:lang w:eastAsia="zh-CN"/>
              </w:rPr>
              <w:t>8</w:t>
            </w:r>
            <w:r>
              <w:rPr>
                <w:rFonts w:ascii="宋体" w:eastAsia="宋体" w:hAnsi="宋体" w:cs="仿宋_GB2312" w:hint="eastAsia"/>
                <w:sz w:val="21"/>
                <w:szCs w:val="21"/>
                <w:lang w:eastAsia="zh-CN"/>
              </w:rPr>
              <w:t>月服务情况进行履约验收考核。</w:t>
            </w:r>
          </w:p>
        </w:tc>
      </w:tr>
      <w:tr w:rsidR="00D6002A">
        <w:tc>
          <w:tcPr>
            <w:tcW w:w="1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rPr>
            </w:pPr>
            <w:r>
              <w:rPr>
                <w:rFonts w:ascii="宋体" w:eastAsia="宋体" w:hAnsi="宋体" w:cs="仿宋_GB2312" w:hint="eastAsia"/>
                <w:sz w:val="21"/>
                <w:szCs w:val="21"/>
              </w:rPr>
              <w:t>第</w:t>
            </w:r>
            <w:r>
              <w:rPr>
                <w:rFonts w:ascii="宋体" w:eastAsia="宋体" w:hAnsi="宋体" w:cs="仿宋_GB2312" w:hint="eastAsia"/>
                <w:sz w:val="21"/>
                <w:szCs w:val="21"/>
              </w:rPr>
              <w:t>3</w:t>
            </w:r>
            <w:r>
              <w:rPr>
                <w:rFonts w:ascii="宋体" w:eastAsia="宋体" w:hAnsi="宋体" w:cs="仿宋_GB2312" w:hint="eastAsia"/>
                <w:sz w:val="21"/>
                <w:szCs w:val="21"/>
              </w:rPr>
              <w:t>次验收</w:t>
            </w:r>
          </w:p>
        </w:tc>
        <w:tc>
          <w:tcPr>
            <w:tcW w:w="671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lang w:eastAsia="zh-CN"/>
              </w:rPr>
            </w:pPr>
            <w:r>
              <w:rPr>
                <w:rFonts w:ascii="宋体" w:eastAsia="宋体" w:hAnsi="宋体" w:cs="仿宋_GB2312" w:hint="eastAsia"/>
                <w:sz w:val="21"/>
                <w:szCs w:val="21"/>
                <w:lang w:eastAsia="zh-CN"/>
              </w:rPr>
              <w:t>采购人每年</w:t>
            </w:r>
            <w:r>
              <w:rPr>
                <w:rFonts w:ascii="宋体" w:eastAsia="宋体" w:hAnsi="宋体" w:cs="仿宋_GB2312" w:hint="eastAsia"/>
                <w:sz w:val="21"/>
                <w:szCs w:val="21"/>
                <w:lang w:eastAsia="zh-CN"/>
              </w:rPr>
              <w:t>1</w:t>
            </w:r>
            <w:r>
              <w:rPr>
                <w:rFonts w:ascii="宋体" w:eastAsia="宋体" w:hAnsi="宋体" w:cs="仿宋_GB2312" w:hint="eastAsia"/>
                <w:sz w:val="21"/>
                <w:szCs w:val="21"/>
                <w:lang w:eastAsia="zh-CN"/>
              </w:rPr>
              <w:t>2</w:t>
            </w:r>
            <w:r>
              <w:rPr>
                <w:rFonts w:ascii="宋体" w:eastAsia="宋体" w:hAnsi="宋体" w:cs="仿宋_GB2312" w:hint="eastAsia"/>
                <w:sz w:val="21"/>
                <w:szCs w:val="21"/>
                <w:lang w:eastAsia="zh-CN"/>
              </w:rPr>
              <w:t>月</w:t>
            </w:r>
            <w:r>
              <w:rPr>
                <w:rFonts w:ascii="宋体" w:eastAsia="宋体" w:hAnsi="宋体" w:cs="仿宋_GB2312" w:hint="eastAsia"/>
                <w:sz w:val="21"/>
                <w:szCs w:val="21"/>
                <w:lang w:eastAsia="zh-CN"/>
              </w:rPr>
              <w:t>底前</w:t>
            </w:r>
            <w:r>
              <w:rPr>
                <w:rFonts w:ascii="宋体" w:eastAsia="宋体" w:hAnsi="宋体" w:cs="仿宋_GB2312" w:hint="eastAsia"/>
                <w:sz w:val="21"/>
                <w:szCs w:val="21"/>
                <w:lang w:eastAsia="zh-CN"/>
              </w:rPr>
              <w:t>对中标人</w:t>
            </w:r>
            <w:r>
              <w:rPr>
                <w:rFonts w:ascii="宋体" w:eastAsia="宋体" w:hAnsi="宋体" w:cs="仿宋_GB2312" w:hint="eastAsia"/>
                <w:sz w:val="21"/>
                <w:szCs w:val="21"/>
                <w:lang w:eastAsia="zh-CN"/>
              </w:rPr>
              <w:t>9</w:t>
            </w:r>
            <w:r>
              <w:rPr>
                <w:rFonts w:ascii="宋体" w:eastAsia="宋体" w:hAnsi="宋体" w:cs="仿宋_GB2312" w:hint="eastAsia"/>
                <w:sz w:val="21"/>
                <w:szCs w:val="21"/>
                <w:lang w:eastAsia="zh-CN"/>
              </w:rPr>
              <w:t>-</w:t>
            </w:r>
            <w:r>
              <w:rPr>
                <w:rFonts w:ascii="宋体" w:eastAsia="宋体" w:hAnsi="宋体" w:cs="仿宋_GB2312" w:hint="eastAsia"/>
                <w:sz w:val="21"/>
                <w:szCs w:val="21"/>
                <w:lang w:eastAsia="zh-CN"/>
              </w:rPr>
              <w:t>11</w:t>
            </w:r>
            <w:r>
              <w:rPr>
                <w:rFonts w:ascii="宋体" w:eastAsia="宋体" w:hAnsi="宋体" w:cs="仿宋_GB2312" w:hint="eastAsia"/>
                <w:sz w:val="21"/>
                <w:szCs w:val="21"/>
                <w:lang w:eastAsia="zh-CN"/>
              </w:rPr>
              <w:t>月服务情况进行履约验收考核。</w:t>
            </w:r>
          </w:p>
        </w:tc>
      </w:tr>
      <w:tr w:rsidR="00D6002A">
        <w:tc>
          <w:tcPr>
            <w:tcW w:w="199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rPr>
            </w:pPr>
            <w:r>
              <w:rPr>
                <w:rFonts w:ascii="宋体" w:eastAsia="宋体" w:hAnsi="宋体" w:cs="仿宋_GB2312" w:hint="eastAsia"/>
                <w:sz w:val="21"/>
                <w:szCs w:val="21"/>
              </w:rPr>
              <w:t>第</w:t>
            </w:r>
            <w:r>
              <w:rPr>
                <w:rFonts w:ascii="宋体" w:eastAsia="宋体" w:hAnsi="宋体" w:cs="仿宋_GB2312" w:hint="eastAsia"/>
                <w:sz w:val="21"/>
                <w:szCs w:val="21"/>
                <w:lang w:eastAsia="zh-CN"/>
              </w:rPr>
              <w:t>4</w:t>
            </w:r>
            <w:r>
              <w:rPr>
                <w:rFonts w:ascii="宋体" w:eastAsia="宋体" w:hAnsi="宋体" w:cs="仿宋_GB2312" w:hint="eastAsia"/>
                <w:sz w:val="21"/>
                <w:szCs w:val="21"/>
              </w:rPr>
              <w:t>次验收</w:t>
            </w:r>
          </w:p>
        </w:tc>
        <w:tc>
          <w:tcPr>
            <w:tcW w:w="6714"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sz w:val="21"/>
                <w:szCs w:val="21"/>
                <w:lang w:eastAsia="zh-CN"/>
              </w:rPr>
            </w:pPr>
            <w:r>
              <w:rPr>
                <w:rFonts w:ascii="宋体" w:eastAsia="宋体" w:hAnsi="宋体" w:cs="仿宋_GB2312" w:hint="eastAsia"/>
                <w:sz w:val="21"/>
                <w:szCs w:val="21"/>
                <w:lang w:eastAsia="zh-CN"/>
              </w:rPr>
              <w:t>采购人次年</w:t>
            </w:r>
            <w:r>
              <w:rPr>
                <w:rFonts w:ascii="宋体" w:eastAsia="宋体" w:hAnsi="宋体" w:cs="仿宋_GB2312" w:hint="eastAsia"/>
                <w:sz w:val="21"/>
                <w:szCs w:val="21"/>
                <w:lang w:eastAsia="zh-CN"/>
              </w:rPr>
              <w:t>1</w:t>
            </w:r>
            <w:r>
              <w:rPr>
                <w:rFonts w:ascii="宋体" w:eastAsia="宋体" w:hAnsi="宋体" w:cs="仿宋_GB2312" w:hint="eastAsia"/>
                <w:sz w:val="21"/>
                <w:szCs w:val="21"/>
                <w:lang w:eastAsia="zh-CN"/>
              </w:rPr>
              <w:t>月底前对中标人</w:t>
            </w:r>
            <w:r>
              <w:rPr>
                <w:rFonts w:ascii="宋体" w:eastAsia="宋体" w:hAnsi="宋体" w:cs="仿宋_GB2312" w:hint="eastAsia"/>
                <w:sz w:val="21"/>
                <w:szCs w:val="21"/>
                <w:lang w:eastAsia="zh-CN"/>
              </w:rPr>
              <w:t>12</w:t>
            </w:r>
            <w:r>
              <w:rPr>
                <w:rFonts w:ascii="宋体" w:eastAsia="宋体" w:hAnsi="宋体" w:cs="仿宋_GB2312" w:hint="eastAsia"/>
                <w:sz w:val="21"/>
                <w:szCs w:val="21"/>
                <w:lang w:eastAsia="zh-CN"/>
              </w:rPr>
              <w:t>月服务情况进行履约验收考核。</w:t>
            </w:r>
          </w:p>
        </w:tc>
      </w:tr>
    </w:tbl>
    <w:p w:rsidR="00D6002A" w:rsidRDefault="001213C9">
      <w:pPr>
        <w:pStyle w:val="2"/>
        <w:keepNext w:val="0"/>
        <w:spacing w:before="0" w:after="0" w:line="300" w:lineRule="auto"/>
        <w:rPr>
          <w:rFonts w:ascii="宋体" w:eastAsia="宋体" w:hAnsi="宋体" w:cs="仿宋_GB2312"/>
          <w:sz w:val="21"/>
          <w:szCs w:val="21"/>
          <w:lang w:eastAsia="zh-CN"/>
        </w:rPr>
      </w:pPr>
      <w:bookmarkStart w:id="30" w:name="_Toc202710775"/>
      <w:r>
        <w:rPr>
          <w:rFonts w:ascii="宋体" w:eastAsia="宋体" w:hAnsi="宋体" w:cs="仿宋_GB2312"/>
          <w:i w:val="0"/>
          <w:iCs w:val="0"/>
          <w:sz w:val="21"/>
          <w:szCs w:val="21"/>
          <w:lang w:eastAsia="zh-CN"/>
        </w:rPr>
        <w:t>7.2</w:t>
      </w:r>
      <w:r>
        <w:rPr>
          <w:rFonts w:ascii="宋体" w:eastAsia="宋体" w:hAnsi="宋体" w:cs="仿宋_GB2312"/>
          <w:i w:val="0"/>
          <w:iCs w:val="0"/>
          <w:sz w:val="21"/>
          <w:szCs w:val="21"/>
          <w:lang w:eastAsia="zh-CN"/>
        </w:rPr>
        <w:t>验收考核标准与要求</w:t>
      </w:r>
      <w:bookmarkEnd w:id="30"/>
    </w:p>
    <w:p w:rsidR="00D6002A" w:rsidRDefault="001213C9">
      <w:pPr>
        <w:spacing w:line="360" w:lineRule="auto"/>
        <w:ind w:firstLineChars="200" w:firstLine="420"/>
        <w:jc w:val="both"/>
        <w:rPr>
          <w:rFonts w:asciiTheme="minorEastAsia" w:hAnsiTheme="minorEastAsia" w:cstheme="minorEastAsia"/>
          <w:sz w:val="21"/>
          <w:szCs w:val="21"/>
          <w:lang w:eastAsia="zh-CN"/>
        </w:rPr>
      </w:pPr>
      <w:r>
        <w:rPr>
          <w:rFonts w:asciiTheme="minorEastAsia" w:hAnsiTheme="minorEastAsia" w:cstheme="minorEastAsia" w:hint="eastAsia"/>
          <w:sz w:val="21"/>
          <w:szCs w:val="21"/>
          <w:lang w:eastAsia="zh-CN"/>
        </w:rPr>
        <w:t>1.</w:t>
      </w:r>
      <w:r>
        <w:rPr>
          <w:rFonts w:asciiTheme="minorEastAsia" w:hAnsiTheme="minorEastAsia" w:cstheme="minorEastAsia" w:hint="eastAsia"/>
          <w:sz w:val="21"/>
          <w:szCs w:val="21"/>
          <w:lang w:eastAsia="zh-CN"/>
        </w:rPr>
        <w:t>中标人须在合同签署生效后的服务期内完成合同各项要求。</w:t>
      </w:r>
    </w:p>
    <w:p w:rsidR="00D6002A" w:rsidRDefault="001213C9">
      <w:pPr>
        <w:pStyle w:val="MsoNormal0"/>
        <w:spacing w:line="360" w:lineRule="auto"/>
        <w:ind w:firstLine="420"/>
        <w:jc w:val="both"/>
        <w:rPr>
          <w:rFonts w:eastAsia="Times New Roman"/>
          <w:lang w:eastAsia="zh-CN"/>
        </w:rPr>
      </w:pPr>
      <w:r>
        <w:rPr>
          <w:rFonts w:asciiTheme="minorEastAsia" w:hAnsiTheme="minorEastAsia" w:cstheme="minorEastAsia" w:hint="eastAsia"/>
          <w:sz w:val="21"/>
          <w:szCs w:val="21"/>
          <w:lang w:eastAsia="zh-CN"/>
        </w:rPr>
        <w:t>2.</w:t>
      </w:r>
      <w:r>
        <w:rPr>
          <w:rFonts w:asciiTheme="minorEastAsia" w:hAnsiTheme="minorEastAsia" w:cstheme="minorEastAsia" w:hint="eastAsia"/>
          <w:sz w:val="21"/>
          <w:szCs w:val="21"/>
          <w:lang w:eastAsia="zh-CN"/>
        </w:rPr>
        <w:t>中标人应接受采购人的管理、指导和检查。采购人对中标人提供的服务，</w:t>
      </w:r>
      <w:r>
        <w:rPr>
          <w:rFonts w:ascii="宋体" w:eastAsia="宋体" w:hAnsi="宋体" w:cs="宋体"/>
          <w:sz w:val="21"/>
          <w:szCs w:val="21"/>
          <w:lang w:eastAsia="zh-CN"/>
        </w:rPr>
        <w:t>每年进行</w:t>
      </w:r>
      <w:r>
        <w:rPr>
          <w:rFonts w:ascii="宋体" w:eastAsia="宋体" w:hAnsi="宋体" w:cs="宋体"/>
          <w:sz w:val="21"/>
          <w:szCs w:val="21"/>
          <w:lang w:eastAsia="zh-CN"/>
        </w:rPr>
        <w:t>4</w:t>
      </w:r>
      <w:r>
        <w:rPr>
          <w:rFonts w:ascii="宋体" w:eastAsia="宋体" w:hAnsi="宋体" w:cs="宋体"/>
          <w:sz w:val="21"/>
          <w:szCs w:val="21"/>
          <w:lang w:eastAsia="zh-CN"/>
        </w:rPr>
        <w:t>次验收考核</w:t>
      </w:r>
      <w:r>
        <w:rPr>
          <w:rFonts w:ascii="宋体" w:eastAsia="宋体" w:hAnsi="宋体" w:cs="宋体"/>
          <w:sz w:val="21"/>
          <w:szCs w:val="21"/>
          <w:lang w:eastAsia="zh-CN"/>
        </w:rPr>
        <w:t>（第</w:t>
      </w:r>
      <w:r>
        <w:rPr>
          <w:rFonts w:ascii="宋体" w:eastAsia="宋体" w:hAnsi="宋体" w:cs="宋体"/>
          <w:sz w:val="21"/>
          <w:szCs w:val="21"/>
          <w:lang w:eastAsia="zh-CN"/>
        </w:rPr>
        <w:t>1</w:t>
      </w:r>
      <w:r>
        <w:rPr>
          <w:rFonts w:ascii="宋体" w:eastAsia="宋体" w:hAnsi="宋体" w:cs="宋体"/>
          <w:sz w:val="21"/>
          <w:szCs w:val="21"/>
          <w:lang w:eastAsia="zh-CN"/>
        </w:rPr>
        <w:t>次对</w:t>
      </w:r>
      <w:r>
        <w:rPr>
          <w:rFonts w:ascii="宋体" w:eastAsia="宋体" w:hAnsi="宋体" w:cs="宋体"/>
          <w:sz w:val="21"/>
          <w:szCs w:val="21"/>
          <w:lang w:eastAsia="zh-CN"/>
        </w:rPr>
        <w:t>1-</w:t>
      </w:r>
      <w:r>
        <w:rPr>
          <w:rFonts w:ascii="宋体" w:eastAsia="宋体" w:hAnsi="宋体" w:cs="宋体" w:hint="eastAsia"/>
          <w:sz w:val="21"/>
          <w:szCs w:val="21"/>
          <w:lang w:eastAsia="zh-CN"/>
        </w:rPr>
        <w:t>5</w:t>
      </w:r>
      <w:r>
        <w:rPr>
          <w:rFonts w:ascii="宋体" w:eastAsia="宋体" w:hAnsi="宋体" w:cs="宋体"/>
          <w:sz w:val="21"/>
          <w:szCs w:val="21"/>
          <w:lang w:eastAsia="zh-CN"/>
        </w:rPr>
        <w:t>月服务情况进行履约验收考核、第</w:t>
      </w:r>
      <w:r>
        <w:rPr>
          <w:rFonts w:ascii="宋体" w:eastAsia="宋体" w:hAnsi="宋体" w:cs="宋体"/>
          <w:sz w:val="21"/>
          <w:szCs w:val="21"/>
          <w:lang w:eastAsia="zh-CN"/>
        </w:rPr>
        <w:t>2</w:t>
      </w:r>
      <w:r>
        <w:rPr>
          <w:rFonts w:ascii="宋体" w:eastAsia="宋体" w:hAnsi="宋体" w:cs="宋体"/>
          <w:sz w:val="21"/>
          <w:szCs w:val="21"/>
          <w:lang w:eastAsia="zh-CN"/>
        </w:rPr>
        <w:t>次对</w:t>
      </w:r>
      <w:r>
        <w:rPr>
          <w:rFonts w:ascii="宋体" w:eastAsia="宋体" w:hAnsi="宋体" w:cs="宋体" w:hint="eastAsia"/>
          <w:sz w:val="21"/>
          <w:szCs w:val="21"/>
          <w:lang w:eastAsia="zh-CN"/>
        </w:rPr>
        <w:t>6</w:t>
      </w:r>
      <w:r>
        <w:rPr>
          <w:rFonts w:ascii="宋体" w:eastAsia="宋体" w:hAnsi="宋体" w:cs="宋体"/>
          <w:sz w:val="21"/>
          <w:szCs w:val="21"/>
          <w:lang w:eastAsia="zh-CN"/>
        </w:rPr>
        <w:t>-8</w:t>
      </w:r>
      <w:r>
        <w:rPr>
          <w:rFonts w:ascii="宋体" w:eastAsia="宋体" w:hAnsi="宋体" w:cs="宋体"/>
          <w:sz w:val="21"/>
          <w:szCs w:val="21"/>
          <w:lang w:eastAsia="zh-CN"/>
        </w:rPr>
        <w:t>月服务情况进行履约验收考核、第</w:t>
      </w:r>
      <w:r>
        <w:rPr>
          <w:rFonts w:ascii="宋体" w:eastAsia="宋体" w:hAnsi="宋体" w:cs="宋体"/>
          <w:sz w:val="21"/>
          <w:szCs w:val="21"/>
          <w:lang w:eastAsia="zh-CN"/>
        </w:rPr>
        <w:t>3</w:t>
      </w:r>
      <w:r>
        <w:rPr>
          <w:rFonts w:ascii="宋体" w:eastAsia="宋体" w:hAnsi="宋体" w:cs="宋体"/>
          <w:sz w:val="21"/>
          <w:szCs w:val="21"/>
          <w:lang w:eastAsia="zh-CN"/>
        </w:rPr>
        <w:t>次对</w:t>
      </w:r>
      <w:r>
        <w:rPr>
          <w:rFonts w:ascii="宋体" w:eastAsia="宋体" w:hAnsi="宋体" w:cs="宋体"/>
          <w:sz w:val="21"/>
          <w:szCs w:val="21"/>
          <w:lang w:eastAsia="zh-CN"/>
        </w:rPr>
        <w:t>9-11</w:t>
      </w:r>
      <w:r>
        <w:rPr>
          <w:rFonts w:ascii="宋体" w:eastAsia="宋体" w:hAnsi="宋体" w:cs="宋体"/>
          <w:sz w:val="21"/>
          <w:szCs w:val="21"/>
          <w:lang w:eastAsia="zh-CN"/>
        </w:rPr>
        <w:t>月服务情况进行履约验收考核、第</w:t>
      </w:r>
      <w:r>
        <w:rPr>
          <w:rFonts w:ascii="宋体" w:eastAsia="宋体" w:hAnsi="宋体" w:cs="宋体"/>
          <w:sz w:val="21"/>
          <w:szCs w:val="21"/>
          <w:lang w:eastAsia="zh-CN"/>
        </w:rPr>
        <w:t>4</w:t>
      </w:r>
      <w:r>
        <w:rPr>
          <w:rFonts w:ascii="宋体" w:eastAsia="宋体" w:hAnsi="宋体" w:cs="宋体"/>
          <w:sz w:val="21"/>
          <w:szCs w:val="21"/>
          <w:lang w:eastAsia="zh-CN"/>
        </w:rPr>
        <w:t>次于次年</w:t>
      </w:r>
      <w:r>
        <w:rPr>
          <w:rFonts w:ascii="宋体" w:eastAsia="宋体" w:hAnsi="宋体" w:cs="宋体"/>
          <w:sz w:val="21"/>
          <w:szCs w:val="21"/>
          <w:lang w:eastAsia="zh-CN"/>
        </w:rPr>
        <w:t>1</w:t>
      </w:r>
      <w:r>
        <w:rPr>
          <w:rFonts w:ascii="宋体" w:eastAsia="宋体" w:hAnsi="宋体" w:cs="宋体"/>
          <w:sz w:val="21"/>
          <w:szCs w:val="21"/>
          <w:lang w:eastAsia="zh-CN"/>
        </w:rPr>
        <w:t>月对</w:t>
      </w:r>
      <w:r>
        <w:rPr>
          <w:rFonts w:ascii="宋体" w:eastAsia="宋体" w:hAnsi="宋体" w:cs="宋体"/>
          <w:sz w:val="21"/>
          <w:szCs w:val="21"/>
          <w:lang w:eastAsia="zh-CN"/>
        </w:rPr>
        <w:t>12</w:t>
      </w:r>
      <w:r>
        <w:rPr>
          <w:rFonts w:ascii="宋体" w:eastAsia="宋体" w:hAnsi="宋体" w:cs="宋体"/>
          <w:sz w:val="21"/>
          <w:szCs w:val="21"/>
          <w:lang w:eastAsia="zh-CN"/>
        </w:rPr>
        <w:t>月服务情况进行履约验收考核）</w:t>
      </w:r>
      <w:r>
        <w:rPr>
          <w:rFonts w:ascii="宋体" w:eastAsia="宋体" w:hAnsi="宋体" w:cs="宋体"/>
          <w:sz w:val="21"/>
          <w:szCs w:val="21"/>
          <w:lang w:eastAsia="zh-CN"/>
        </w:rPr>
        <w:t>，</w:t>
      </w:r>
      <w:r>
        <w:rPr>
          <w:rFonts w:asciiTheme="minorEastAsia" w:hAnsiTheme="minorEastAsia" w:cstheme="minorEastAsia" w:hint="eastAsia"/>
          <w:sz w:val="21"/>
          <w:szCs w:val="21"/>
          <w:lang w:eastAsia="zh-CN"/>
        </w:rPr>
        <w:t>前</w:t>
      </w:r>
      <w:r>
        <w:rPr>
          <w:rFonts w:asciiTheme="minorEastAsia" w:hAnsiTheme="minorEastAsia" w:cstheme="minorEastAsia" w:hint="eastAsia"/>
          <w:sz w:val="21"/>
          <w:szCs w:val="21"/>
          <w:lang w:eastAsia="zh-CN"/>
        </w:rPr>
        <w:t>3</w:t>
      </w:r>
      <w:r>
        <w:rPr>
          <w:rFonts w:asciiTheme="minorEastAsia" w:hAnsiTheme="minorEastAsia" w:cstheme="minorEastAsia" w:hint="eastAsia"/>
          <w:sz w:val="21"/>
          <w:szCs w:val="21"/>
          <w:lang w:eastAsia="zh-CN"/>
        </w:rPr>
        <w:t>次履约验收考核结果作为支付对应合同款的依据，第</w:t>
      </w:r>
      <w:r>
        <w:rPr>
          <w:rFonts w:asciiTheme="minorEastAsia" w:hAnsiTheme="minorEastAsia" w:cstheme="minorEastAsia" w:hint="eastAsia"/>
          <w:sz w:val="21"/>
          <w:szCs w:val="21"/>
          <w:lang w:eastAsia="zh-CN"/>
        </w:rPr>
        <w:t>4</w:t>
      </w:r>
      <w:r>
        <w:rPr>
          <w:rFonts w:asciiTheme="minorEastAsia" w:hAnsiTheme="minorEastAsia" w:cstheme="minorEastAsia" w:hint="eastAsia"/>
          <w:sz w:val="21"/>
          <w:szCs w:val="21"/>
          <w:lang w:eastAsia="zh-CN"/>
        </w:rPr>
        <w:t>次履约验收考核结果作为退回履约保证金的依据</w:t>
      </w:r>
      <w:r>
        <w:rPr>
          <w:rFonts w:ascii="宋体" w:eastAsia="宋体" w:hAnsi="宋体" w:cs="宋体" w:hint="eastAsia"/>
          <w:sz w:val="21"/>
          <w:szCs w:val="21"/>
          <w:lang w:eastAsia="zh-CN"/>
        </w:rPr>
        <w:t>。</w:t>
      </w:r>
      <w:r>
        <w:rPr>
          <w:rFonts w:ascii="宋体" w:eastAsia="宋体" w:hAnsi="宋体" w:cs="宋体"/>
          <w:sz w:val="21"/>
          <w:szCs w:val="21"/>
          <w:lang w:eastAsia="zh-CN"/>
        </w:rPr>
        <w:t>验收考核内容及标准见《服务满意度测评表》，每次验收考核由采购人进行服务满意度测评，具体要求如下：</w:t>
      </w:r>
    </w:p>
    <w:p w:rsidR="00D6002A" w:rsidRDefault="001213C9">
      <w:pPr>
        <w:pStyle w:val="MsoNormal0"/>
        <w:spacing w:line="360" w:lineRule="auto"/>
        <w:ind w:firstLine="420"/>
        <w:jc w:val="both"/>
        <w:rPr>
          <w:rFonts w:eastAsia="Times New Roman"/>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考核得分</w:t>
      </w:r>
      <w:r>
        <w:rPr>
          <w:rFonts w:ascii="宋体" w:eastAsia="宋体" w:hAnsi="宋体" w:cs="宋体"/>
          <w:sz w:val="21"/>
          <w:szCs w:val="21"/>
          <w:lang w:eastAsia="zh-CN"/>
        </w:rPr>
        <w:t>达到</w:t>
      </w:r>
      <w:r>
        <w:rPr>
          <w:rFonts w:ascii="宋体" w:eastAsia="宋体" w:hAnsi="宋体" w:cs="宋体"/>
          <w:sz w:val="21"/>
          <w:szCs w:val="21"/>
          <w:lang w:eastAsia="zh-CN"/>
        </w:rPr>
        <w:t>80</w:t>
      </w:r>
      <w:r>
        <w:rPr>
          <w:rFonts w:ascii="宋体" w:eastAsia="宋体" w:hAnsi="宋体" w:cs="宋体"/>
          <w:sz w:val="21"/>
          <w:szCs w:val="21"/>
          <w:lang w:eastAsia="zh-CN"/>
        </w:rPr>
        <w:t>分的，按合同约定支付该笔合同款；</w:t>
      </w:r>
    </w:p>
    <w:p w:rsidR="00D6002A" w:rsidRDefault="001213C9">
      <w:pPr>
        <w:pStyle w:val="MsoNormal0"/>
        <w:spacing w:line="360" w:lineRule="auto"/>
        <w:ind w:firstLine="420"/>
        <w:jc w:val="both"/>
        <w:rPr>
          <w:rFonts w:eastAsia="Times New Roman"/>
          <w:lang w:eastAsia="zh-CN"/>
        </w:rPr>
      </w:pPr>
      <w:r>
        <w:rPr>
          <w:rFonts w:ascii="宋体" w:eastAsia="宋体" w:hAnsi="宋体" w:cs="宋体"/>
          <w:sz w:val="21"/>
          <w:szCs w:val="21"/>
          <w:lang w:eastAsia="zh-CN"/>
        </w:rPr>
        <w:t>2.</w:t>
      </w:r>
      <w:r>
        <w:rPr>
          <w:rFonts w:ascii="宋体" w:eastAsia="宋体" w:hAnsi="宋体" w:cs="宋体" w:hint="eastAsia"/>
          <w:sz w:val="21"/>
          <w:szCs w:val="21"/>
          <w:lang w:eastAsia="zh-CN"/>
        </w:rPr>
        <w:t>考核得分</w:t>
      </w:r>
      <w:r>
        <w:rPr>
          <w:rFonts w:ascii="宋体" w:eastAsia="宋体" w:hAnsi="宋体" w:cs="宋体"/>
          <w:sz w:val="21"/>
          <w:szCs w:val="21"/>
          <w:lang w:eastAsia="zh-CN"/>
        </w:rPr>
        <w:t>达到</w:t>
      </w:r>
      <w:r>
        <w:rPr>
          <w:rFonts w:ascii="宋体" w:eastAsia="宋体" w:hAnsi="宋体" w:cs="宋体"/>
          <w:sz w:val="21"/>
          <w:szCs w:val="21"/>
          <w:lang w:eastAsia="zh-CN"/>
        </w:rPr>
        <w:t>70</w:t>
      </w:r>
      <w:r>
        <w:rPr>
          <w:rFonts w:ascii="宋体" w:eastAsia="宋体" w:hAnsi="宋体" w:cs="宋体"/>
          <w:sz w:val="21"/>
          <w:szCs w:val="21"/>
          <w:lang w:eastAsia="zh-CN"/>
        </w:rPr>
        <w:t>分、不满</w:t>
      </w:r>
      <w:r>
        <w:rPr>
          <w:rFonts w:ascii="宋体" w:eastAsia="宋体" w:hAnsi="宋体" w:cs="宋体"/>
          <w:sz w:val="21"/>
          <w:szCs w:val="21"/>
          <w:lang w:eastAsia="zh-CN"/>
        </w:rPr>
        <w:t>80</w:t>
      </w:r>
      <w:r>
        <w:rPr>
          <w:rFonts w:ascii="宋体" w:eastAsia="宋体" w:hAnsi="宋体" w:cs="宋体"/>
          <w:sz w:val="21"/>
          <w:szCs w:val="21"/>
          <w:lang w:eastAsia="zh-CN"/>
        </w:rPr>
        <w:t>分的，扣除</w:t>
      </w:r>
      <w:r>
        <w:rPr>
          <w:rFonts w:ascii="宋体" w:eastAsia="宋体" w:hAnsi="宋体" w:cs="宋体" w:hint="eastAsia"/>
          <w:sz w:val="21"/>
          <w:szCs w:val="21"/>
          <w:lang w:eastAsia="zh-CN"/>
        </w:rPr>
        <w:t>该笔合同款</w:t>
      </w:r>
      <w:r>
        <w:rPr>
          <w:rFonts w:ascii="宋体" w:eastAsia="宋体" w:hAnsi="宋体" w:cs="宋体"/>
          <w:sz w:val="21"/>
          <w:szCs w:val="21"/>
          <w:lang w:eastAsia="zh-CN"/>
        </w:rPr>
        <w:t>的</w:t>
      </w:r>
      <w:r>
        <w:rPr>
          <w:rFonts w:ascii="宋体" w:eastAsia="宋体" w:hAnsi="宋体" w:cs="宋体" w:hint="eastAsia"/>
          <w:sz w:val="21"/>
          <w:szCs w:val="21"/>
          <w:lang w:eastAsia="zh-CN"/>
        </w:rPr>
        <w:t>1</w:t>
      </w:r>
      <w:r>
        <w:rPr>
          <w:rFonts w:ascii="宋体" w:eastAsia="宋体" w:hAnsi="宋体" w:cs="宋体"/>
          <w:sz w:val="21"/>
          <w:szCs w:val="21"/>
          <w:lang w:eastAsia="zh-CN"/>
        </w:rPr>
        <w:t>%</w:t>
      </w:r>
      <w:r>
        <w:rPr>
          <w:rFonts w:ascii="宋体" w:eastAsia="宋体" w:hAnsi="宋体" w:cs="宋体"/>
          <w:sz w:val="21"/>
          <w:szCs w:val="21"/>
          <w:lang w:eastAsia="zh-CN"/>
        </w:rPr>
        <w:t>作为处罚</w:t>
      </w:r>
      <w:r>
        <w:rPr>
          <w:rFonts w:asciiTheme="minorEastAsia" w:hAnsiTheme="minorEastAsia" w:cstheme="minorEastAsia" w:hint="eastAsia"/>
          <w:sz w:val="21"/>
          <w:szCs w:val="21"/>
          <w:lang w:eastAsia="zh-CN"/>
        </w:rPr>
        <w:t>或扣除履约保证金的</w:t>
      </w:r>
      <w:r>
        <w:rPr>
          <w:rFonts w:asciiTheme="minorEastAsia" w:hAnsiTheme="minorEastAsia" w:cstheme="minorEastAsia" w:hint="eastAsia"/>
          <w:sz w:val="21"/>
          <w:szCs w:val="21"/>
          <w:lang w:eastAsia="zh-CN"/>
        </w:rPr>
        <w:t>1%</w:t>
      </w:r>
      <w:r>
        <w:rPr>
          <w:rFonts w:asciiTheme="minorEastAsia" w:hAnsiTheme="minorEastAsia" w:cstheme="minorEastAsia" w:hint="eastAsia"/>
          <w:sz w:val="21"/>
          <w:szCs w:val="21"/>
          <w:lang w:eastAsia="zh-CN"/>
        </w:rPr>
        <w:t>后退回履约保证金</w:t>
      </w:r>
      <w:r>
        <w:rPr>
          <w:rFonts w:ascii="宋体" w:eastAsia="宋体" w:hAnsi="宋体" w:cs="宋体"/>
          <w:sz w:val="21"/>
          <w:szCs w:val="21"/>
          <w:lang w:eastAsia="zh-CN"/>
        </w:rPr>
        <w:t>；</w:t>
      </w:r>
    </w:p>
    <w:p w:rsidR="00D6002A" w:rsidRDefault="001213C9">
      <w:pPr>
        <w:pStyle w:val="MsoNormal0"/>
        <w:spacing w:line="360" w:lineRule="auto"/>
        <w:ind w:firstLine="420"/>
        <w:jc w:val="both"/>
        <w:rPr>
          <w:rFonts w:eastAsia="Times New Roman"/>
          <w:lang w:eastAsia="zh-CN"/>
        </w:rPr>
      </w:pPr>
      <w:r>
        <w:rPr>
          <w:rFonts w:ascii="宋体" w:eastAsia="宋体" w:hAnsi="宋体" w:cs="宋体"/>
          <w:sz w:val="21"/>
          <w:szCs w:val="21"/>
          <w:lang w:eastAsia="zh-CN"/>
        </w:rPr>
        <w:t>3.</w:t>
      </w:r>
      <w:r>
        <w:rPr>
          <w:rFonts w:ascii="宋体" w:eastAsia="宋体" w:hAnsi="宋体" w:cs="宋体" w:hint="eastAsia"/>
          <w:sz w:val="21"/>
          <w:szCs w:val="21"/>
          <w:lang w:eastAsia="zh-CN"/>
        </w:rPr>
        <w:t>考核得分</w:t>
      </w:r>
      <w:r>
        <w:rPr>
          <w:rFonts w:ascii="宋体" w:eastAsia="宋体" w:hAnsi="宋体" w:cs="宋体"/>
          <w:sz w:val="21"/>
          <w:szCs w:val="21"/>
          <w:lang w:eastAsia="zh-CN"/>
        </w:rPr>
        <w:t>达到</w:t>
      </w:r>
      <w:r>
        <w:rPr>
          <w:rFonts w:ascii="宋体" w:eastAsia="宋体" w:hAnsi="宋体" w:cs="宋体"/>
          <w:sz w:val="21"/>
          <w:szCs w:val="21"/>
          <w:lang w:eastAsia="zh-CN"/>
        </w:rPr>
        <w:t>60</w:t>
      </w:r>
      <w:r>
        <w:rPr>
          <w:rFonts w:ascii="宋体" w:eastAsia="宋体" w:hAnsi="宋体" w:cs="宋体"/>
          <w:sz w:val="21"/>
          <w:szCs w:val="21"/>
          <w:lang w:eastAsia="zh-CN"/>
        </w:rPr>
        <w:t>分、不满</w:t>
      </w:r>
      <w:r>
        <w:rPr>
          <w:rFonts w:ascii="宋体" w:eastAsia="宋体" w:hAnsi="宋体" w:cs="宋体"/>
          <w:sz w:val="21"/>
          <w:szCs w:val="21"/>
          <w:lang w:eastAsia="zh-CN"/>
        </w:rPr>
        <w:t>70</w:t>
      </w:r>
      <w:r>
        <w:rPr>
          <w:rFonts w:ascii="宋体" w:eastAsia="宋体" w:hAnsi="宋体" w:cs="宋体"/>
          <w:sz w:val="21"/>
          <w:szCs w:val="21"/>
          <w:lang w:eastAsia="zh-CN"/>
        </w:rPr>
        <w:t>分的，扣除</w:t>
      </w:r>
      <w:r>
        <w:rPr>
          <w:rFonts w:ascii="宋体" w:eastAsia="宋体" w:hAnsi="宋体" w:cs="宋体" w:hint="eastAsia"/>
          <w:sz w:val="21"/>
          <w:szCs w:val="21"/>
          <w:lang w:eastAsia="zh-CN"/>
        </w:rPr>
        <w:t>该笔合同款</w:t>
      </w:r>
      <w:r>
        <w:rPr>
          <w:rFonts w:ascii="宋体" w:eastAsia="宋体" w:hAnsi="宋体" w:cs="宋体"/>
          <w:sz w:val="21"/>
          <w:szCs w:val="21"/>
          <w:lang w:eastAsia="zh-CN"/>
        </w:rPr>
        <w:t>的</w:t>
      </w:r>
      <w:r>
        <w:rPr>
          <w:rFonts w:ascii="宋体" w:eastAsia="宋体" w:hAnsi="宋体" w:cs="宋体" w:hint="eastAsia"/>
          <w:sz w:val="21"/>
          <w:szCs w:val="21"/>
          <w:lang w:eastAsia="zh-CN"/>
        </w:rPr>
        <w:t>2</w:t>
      </w:r>
      <w:r>
        <w:rPr>
          <w:rFonts w:ascii="宋体" w:eastAsia="宋体" w:hAnsi="宋体" w:cs="宋体"/>
          <w:sz w:val="21"/>
          <w:szCs w:val="21"/>
          <w:lang w:eastAsia="zh-CN"/>
        </w:rPr>
        <w:t>%</w:t>
      </w:r>
      <w:r>
        <w:rPr>
          <w:rFonts w:ascii="宋体" w:eastAsia="宋体" w:hAnsi="宋体" w:cs="宋体"/>
          <w:sz w:val="21"/>
          <w:szCs w:val="21"/>
          <w:lang w:eastAsia="zh-CN"/>
        </w:rPr>
        <w:t>作为处罚</w:t>
      </w:r>
      <w:r>
        <w:rPr>
          <w:rFonts w:asciiTheme="minorEastAsia" w:hAnsiTheme="minorEastAsia" w:cstheme="minorEastAsia" w:hint="eastAsia"/>
          <w:sz w:val="21"/>
          <w:szCs w:val="21"/>
          <w:lang w:eastAsia="zh-CN"/>
        </w:rPr>
        <w:t>或扣除履约保证金的</w:t>
      </w:r>
      <w:r>
        <w:rPr>
          <w:rFonts w:asciiTheme="minorEastAsia" w:hAnsiTheme="minorEastAsia" w:cstheme="minorEastAsia" w:hint="eastAsia"/>
          <w:sz w:val="21"/>
          <w:szCs w:val="21"/>
          <w:lang w:eastAsia="zh-CN"/>
        </w:rPr>
        <w:t>2%</w:t>
      </w:r>
      <w:r>
        <w:rPr>
          <w:rFonts w:asciiTheme="minorEastAsia" w:hAnsiTheme="minorEastAsia" w:cstheme="minorEastAsia" w:hint="eastAsia"/>
          <w:sz w:val="21"/>
          <w:szCs w:val="21"/>
          <w:lang w:eastAsia="zh-CN"/>
        </w:rPr>
        <w:t>后退回履约保证金</w:t>
      </w:r>
      <w:r>
        <w:rPr>
          <w:rFonts w:ascii="宋体" w:eastAsia="宋体" w:hAnsi="宋体" w:cs="宋体"/>
          <w:sz w:val="21"/>
          <w:szCs w:val="21"/>
          <w:lang w:eastAsia="zh-CN"/>
        </w:rPr>
        <w:t>；</w:t>
      </w:r>
    </w:p>
    <w:p w:rsidR="00D6002A" w:rsidRDefault="001213C9">
      <w:pPr>
        <w:pStyle w:val="MsoNormal0"/>
        <w:spacing w:line="360" w:lineRule="auto"/>
        <w:ind w:firstLine="420"/>
        <w:jc w:val="both"/>
        <w:rPr>
          <w:rFonts w:eastAsia="Times New Roman"/>
          <w:lang w:eastAsia="zh-CN"/>
        </w:rPr>
      </w:pPr>
      <w:r>
        <w:rPr>
          <w:rFonts w:ascii="宋体" w:eastAsia="宋体" w:hAnsi="宋体" w:cs="宋体"/>
          <w:sz w:val="21"/>
          <w:szCs w:val="21"/>
          <w:lang w:eastAsia="zh-CN"/>
        </w:rPr>
        <w:t>4.</w:t>
      </w:r>
      <w:r>
        <w:rPr>
          <w:rFonts w:ascii="宋体" w:eastAsia="宋体" w:hAnsi="宋体" w:cs="宋体" w:hint="eastAsia"/>
          <w:sz w:val="21"/>
          <w:szCs w:val="21"/>
          <w:lang w:eastAsia="zh-CN"/>
        </w:rPr>
        <w:t>考核得分</w:t>
      </w:r>
      <w:r>
        <w:rPr>
          <w:rFonts w:ascii="宋体" w:eastAsia="宋体" w:hAnsi="宋体" w:cs="宋体"/>
          <w:sz w:val="21"/>
          <w:szCs w:val="21"/>
          <w:lang w:eastAsia="zh-CN"/>
        </w:rPr>
        <w:t>不满</w:t>
      </w:r>
      <w:r>
        <w:rPr>
          <w:rFonts w:ascii="宋体" w:eastAsia="宋体" w:hAnsi="宋体" w:cs="宋体"/>
          <w:sz w:val="21"/>
          <w:szCs w:val="21"/>
          <w:lang w:eastAsia="zh-CN"/>
        </w:rPr>
        <w:t>60</w:t>
      </w:r>
      <w:r>
        <w:rPr>
          <w:rFonts w:ascii="宋体" w:eastAsia="宋体" w:hAnsi="宋体" w:cs="宋体"/>
          <w:sz w:val="21"/>
          <w:szCs w:val="21"/>
          <w:lang w:eastAsia="zh-CN"/>
        </w:rPr>
        <w:t>分的，</w:t>
      </w:r>
      <w:r>
        <w:rPr>
          <w:rFonts w:asciiTheme="minorEastAsia" w:hAnsiTheme="minorEastAsia" w:cstheme="minorEastAsia" w:hint="eastAsia"/>
          <w:sz w:val="21"/>
          <w:szCs w:val="21"/>
          <w:lang w:eastAsia="zh-CN"/>
        </w:rPr>
        <w:t>该笔合同款不予支付或履约保证金不予退还</w:t>
      </w:r>
      <w:r>
        <w:rPr>
          <w:rFonts w:ascii="宋体" w:eastAsia="宋体" w:hAnsi="宋体" w:cs="宋体"/>
          <w:sz w:val="21"/>
          <w:szCs w:val="21"/>
          <w:lang w:eastAsia="zh-CN"/>
        </w:rPr>
        <w:t>。</w:t>
      </w:r>
    </w:p>
    <w:p w:rsidR="00D6002A" w:rsidRDefault="001213C9">
      <w:pPr>
        <w:pStyle w:val="MsoNormal0"/>
        <w:spacing w:line="360" w:lineRule="auto"/>
        <w:ind w:firstLine="420"/>
        <w:jc w:val="both"/>
        <w:rPr>
          <w:rFonts w:eastAsia="Times New Roman"/>
          <w:lang w:eastAsia="zh-CN"/>
        </w:rPr>
      </w:pPr>
      <w:r>
        <w:rPr>
          <w:rFonts w:ascii="宋体" w:eastAsia="宋体" w:hAnsi="宋体" w:cs="宋体"/>
          <w:sz w:val="21"/>
          <w:szCs w:val="21"/>
          <w:lang w:eastAsia="zh-CN"/>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涉及重大安全问题或造成不良影响的，每次从对应期间的《服务满意度测评表》总得分中扣除</w:t>
      </w:r>
      <w:r>
        <w:rPr>
          <w:rFonts w:ascii="宋体" w:eastAsia="宋体" w:hAnsi="宋体" w:cs="宋体"/>
          <w:sz w:val="21"/>
          <w:szCs w:val="21"/>
          <w:lang w:eastAsia="zh-CN"/>
        </w:rPr>
        <w:t>5</w:t>
      </w:r>
      <w:r>
        <w:rPr>
          <w:rFonts w:ascii="宋体" w:eastAsia="宋体" w:hAnsi="宋体" w:cs="宋体"/>
          <w:sz w:val="21"/>
          <w:szCs w:val="21"/>
          <w:lang w:eastAsia="zh-CN"/>
        </w:rPr>
        <w:t>分（扣完为止）。</w:t>
      </w:r>
    </w:p>
    <w:p w:rsidR="00D6002A" w:rsidRDefault="00D6002A">
      <w:pPr>
        <w:spacing w:line="300" w:lineRule="auto"/>
        <w:ind w:firstLineChars="200" w:firstLine="420"/>
        <w:jc w:val="both"/>
        <w:rPr>
          <w:rFonts w:ascii="宋体" w:eastAsia="宋体" w:hAnsi="宋体"/>
          <w:sz w:val="21"/>
          <w:szCs w:val="21"/>
          <w:lang w:eastAsia="zh-CN"/>
        </w:rPr>
      </w:pPr>
    </w:p>
    <w:tbl>
      <w:tblPr>
        <w:tblW w:w="9210" w:type="dxa"/>
        <w:jc w:val="center"/>
        <w:tblLook w:val="04A0"/>
      </w:tblPr>
      <w:tblGrid>
        <w:gridCol w:w="1149"/>
        <w:gridCol w:w="381"/>
        <w:gridCol w:w="1320"/>
        <w:gridCol w:w="3119"/>
        <w:gridCol w:w="850"/>
        <w:gridCol w:w="851"/>
        <w:gridCol w:w="842"/>
        <w:gridCol w:w="698"/>
      </w:tblGrid>
      <w:tr w:rsidR="00D6002A">
        <w:trPr>
          <w:trHeight w:val="454"/>
          <w:jc w:val="center"/>
        </w:trPr>
        <w:tc>
          <w:tcPr>
            <w:tcW w:w="9210" w:type="dxa"/>
            <w:gridSpan w:val="8"/>
            <w:tcBorders>
              <w:top w:val="single" w:sz="4" w:space="0" w:color="auto"/>
              <w:left w:val="single" w:sz="4" w:space="0" w:color="auto"/>
              <w:bottom w:val="single" w:sz="4" w:space="0" w:color="auto"/>
              <w:right w:val="single" w:sz="4" w:space="0" w:color="auto"/>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服务满意度测评表</w:t>
            </w:r>
          </w:p>
        </w:tc>
      </w:tr>
      <w:tr w:rsidR="00D6002A">
        <w:trPr>
          <w:trHeight w:val="454"/>
          <w:jc w:val="center"/>
        </w:trPr>
        <w:tc>
          <w:tcPr>
            <w:tcW w:w="1149" w:type="dxa"/>
            <w:tcBorders>
              <w:top w:val="single" w:sz="4" w:space="0" w:color="auto"/>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分类</w:t>
            </w:r>
          </w:p>
        </w:tc>
        <w:tc>
          <w:tcPr>
            <w:tcW w:w="1701" w:type="dxa"/>
            <w:gridSpan w:val="2"/>
            <w:tcBorders>
              <w:top w:val="single" w:sz="4" w:space="0" w:color="auto"/>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评价项目</w:t>
            </w:r>
          </w:p>
        </w:tc>
        <w:tc>
          <w:tcPr>
            <w:tcW w:w="3119" w:type="dxa"/>
            <w:tcBorders>
              <w:top w:val="single" w:sz="4" w:space="0" w:color="auto"/>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评价标准</w:t>
            </w:r>
          </w:p>
        </w:tc>
        <w:tc>
          <w:tcPr>
            <w:tcW w:w="850" w:type="dxa"/>
            <w:tcBorders>
              <w:top w:val="single" w:sz="4" w:space="0" w:color="auto"/>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满意</w:t>
            </w:r>
          </w:p>
        </w:tc>
        <w:tc>
          <w:tcPr>
            <w:tcW w:w="851" w:type="dxa"/>
            <w:tcBorders>
              <w:top w:val="single" w:sz="4" w:space="0" w:color="auto"/>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基本满意</w:t>
            </w:r>
          </w:p>
        </w:tc>
        <w:tc>
          <w:tcPr>
            <w:tcW w:w="842" w:type="dxa"/>
            <w:tcBorders>
              <w:top w:val="single" w:sz="4" w:space="0" w:color="auto"/>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不满意</w:t>
            </w:r>
          </w:p>
        </w:tc>
        <w:tc>
          <w:tcPr>
            <w:tcW w:w="698" w:type="dxa"/>
            <w:tcBorders>
              <w:top w:val="single" w:sz="4" w:space="0" w:color="auto"/>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b/>
                <w:sz w:val="21"/>
                <w:szCs w:val="21"/>
              </w:rPr>
            </w:pPr>
            <w:r>
              <w:rPr>
                <w:rFonts w:ascii="宋体" w:eastAsia="宋体" w:hAnsi="宋体" w:cs="宋体" w:hint="eastAsia"/>
                <w:b/>
                <w:sz w:val="21"/>
                <w:szCs w:val="21"/>
              </w:rPr>
              <w:t>得分</w:t>
            </w:r>
          </w:p>
        </w:tc>
      </w:tr>
      <w:tr w:rsidR="00D6002A">
        <w:trPr>
          <w:trHeight w:val="454"/>
          <w:jc w:val="center"/>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基本服务</w:t>
            </w:r>
          </w:p>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20</w:t>
            </w:r>
            <w:r>
              <w:rPr>
                <w:rFonts w:ascii="宋体" w:eastAsia="宋体" w:hAnsi="宋体" w:cs="宋体" w:hint="eastAsia"/>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服务人员配备</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服务人员总数到达</w:t>
            </w:r>
            <w:r>
              <w:rPr>
                <w:rFonts w:ascii="宋体" w:eastAsia="宋体" w:hAnsi="宋体" w:cs="宋体" w:hint="eastAsia"/>
                <w:sz w:val="21"/>
                <w:szCs w:val="21"/>
                <w:lang w:eastAsia="zh-CN"/>
              </w:rPr>
              <w:t>110</w:t>
            </w:r>
            <w:r>
              <w:rPr>
                <w:rFonts w:ascii="宋体" w:eastAsia="宋体" w:hAnsi="宋体" w:cs="宋体" w:hint="eastAsia"/>
                <w:sz w:val="21"/>
                <w:szCs w:val="21"/>
                <w:lang w:eastAsia="zh-CN"/>
              </w:rPr>
              <w:t>人，满足各岗位所需服务时长或时段，考勤记录完整、准确</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仪容仪表规范</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着装分类统一，仪容整洁、姿态端正、举止文明</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管理制度</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建立健全各项管理制度，各岗位工作标准、工作流程及考核办法</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信报服务</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邮件、报刊、杂志收发及时准确无差错</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房屋和公用设施设备维护服务</w:t>
            </w:r>
          </w:p>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20</w:t>
            </w:r>
            <w:r>
              <w:rPr>
                <w:rFonts w:ascii="宋体" w:eastAsia="宋体" w:hAnsi="宋体" w:cs="宋体" w:hint="eastAsia"/>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维修服务态度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服务及时热情周到，主动服务，事事有反馈</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维修及时性</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接到报修后及时到场维修</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维护服务质量</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保证房屋完好，公用设施设备完好有效，维修合格率达到</w:t>
            </w:r>
            <w:r>
              <w:rPr>
                <w:rFonts w:ascii="宋体" w:eastAsia="宋体" w:hAnsi="宋体" w:cs="宋体" w:hint="eastAsia"/>
                <w:sz w:val="21"/>
                <w:szCs w:val="21"/>
                <w:lang w:eastAsia="zh-CN"/>
              </w:rPr>
              <w:t>100%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维修应急处理</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应急处理及时，处置得当</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保洁服务</w:t>
            </w:r>
          </w:p>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20</w:t>
            </w:r>
            <w:r>
              <w:rPr>
                <w:rFonts w:ascii="宋体" w:eastAsia="宋体" w:hAnsi="宋体" w:cs="宋体" w:hint="eastAsia"/>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公共区域卫生</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道路地面无杂物、积尘、污迹、积水</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卫生间卫生</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台面地面无尘无污，客用品充足</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保洁服务态度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按规定时间完成清洁工作，达到规定清扫频率和质量</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保洁工具</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保洁工具摆放规范有序，能定期更换保证清洁使用</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绿化服务</w:t>
            </w:r>
          </w:p>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10</w:t>
            </w:r>
            <w:r>
              <w:rPr>
                <w:rFonts w:ascii="宋体" w:eastAsia="宋体" w:hAnsi="宋体" w:cs="宋体" w:hint="eastAsia"/>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室内</w:t>
            </w:r>
            <w:r>
              <w:rPr>
                <w:rFonts w:ascii="宋体" w:eastAsia="宋体" w:hAnsi="宋体" w:hint="eastAsia"/>
                <w:sz w:val="21"/>
                <w:szCs w:val="21"/>
              </w:rPr>
              <w:t>绿化</w:t>
            </w:r>
            <w:r>
              <w:rPr>
                <w:rFonts w:ascii="宋体" w:eastAsia="宋体" w:hAnsi="宋体" w:cs="宋体" w:hint="eastAsia"/>
                <w:sz w:val="21"/>
                <w:szCs w:val="21"/>
              </w:rPr>
              <w:t>租摆</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盆栽美观长势良好，花盆干净，更换应季</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室外绿化养护</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定期修剪树木、花卉等，灌乔木生长正常花枝新鲜</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保安服务</w:t>
            </w:r>
          </w:p>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20</w:t>
            </w:r>
            <w:r>
              <w:rPr>
                <w:rFonts w:ascii="宋体" w:eastAsia="宋体" w:hAnsi="宋体" w:cs="宋体" w:hint="eastAsia"/>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出入管理、车辆停放</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接待规范、处置合理，相关记录填写规范、保存完好，车辆停放规范有序</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值班巡查、监控值守</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执行</w:t>
            </w:r>
            <w:r>
              <w:rPr>
                <w:rFonts w:ascii="宋体" w:eastAsia="宋体" w:hAnsi="宋体" w:cs="宋体" w:hint="eastAsia"/>
                <w:sz w:val="21"/>
                <w:szCs w:val="21"/>
                <w:lang w:eastAsia="zh-CN"/>
              </w:rPr>
              <w:t>24</w:t>
            </w:r>
            <w:r>
              <w:rPr>
                <w:rFonts w:ascii="宋体" w:eastAsia="宋体" w:hAnsi="宋体" w:cs="宋体" w:hint="eastAsia"/>
                <w:sz w:val="21"/>
                <w:szCs w:val="21"/>
                <w:lang w:eastAsia="zh-CN"/>
              </w:rPr>
              <w:t>小时值班巡查，监控室实行专人</w:t>
            </w:r>
            <w:r>
              <w:rPr>
                <w:rFonts w:ascii="宋体" w:eastAsia="宋体" w:hAnsi="宋体" w:cs="宋体" w:hint="eastAsia"/>
                <w:sz w:val="21"/>
                <w:szCs w:val="21"/>
                <w:lang w:eastAsia="zh-CN"/>
              </w:rPr>
              <w:t>24</w:t>
            </w:r>
            <w:r>
              <w:rPr>
                <w:rFonts w:ascii="宋体" w:eastAsia="宋体" w:hAnsi="宋体" w:cs="宋体" w:hint="eastAsia"/>
                <w:sz w:val="21"/>
                <w:szCs w:val="21"/>
                <w:lang w:eastAsia="zh-CN"/>
              </w:rPr>
              <w:t>小时值班</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消防安全管理</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确保设备完好有效、无故障，发现问题及时报修处理</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突发事件处理</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保安人员熟知突发事件处置流程</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1149" w:type="dxa"/>
            <w:vMerge w:val="restart"/>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会议服务</w:t>
            </w:r>
          </w:p>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10</w:t>
            </w:r>
            <w:r>
              <w:rPr>
                <w:rFonts w:ascii="宋体" w:eastAsia="宋体" w:hAnsi="宋体" w:cs="宋体" w:hint="eastAsia"/>
                <w:sz w:val="21"/>
                <w:szCs w:val="21"/>
              </w:rPr>
              <w:t>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会议服务质量</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按照要求完成会场保洁、会场布置、用具摆放、会场内温度和灯光音响投影等的调节调试</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D6002A" w:rsidRDefault="00D6002A">
            <w:pPr>
              <w:spacing w:line="300" w:lineRule="auto"/>
              <w:rPr>
                <w:rFonts w:ascii="宋体" w:eastAsia="宋体" w:hAnsi="宋体" w:cs="宋体"/>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会议服务态度</w:t>
            </w:r>
          </w:p>
        </w:tc>
        <w:tc>
          <w:tcPr>
            <w:tcW w:w="3119" w:type="dxa"/>
            <w:tcBorders>
              <w:top w:val="single" w:sz="4" w:space="0" w:color="000000"/>
              <w:left w:val="single" w:sz="4" w:space="0" w:color="000000"/>
              <w:bottom w:val="single" w:sz="4" w:space="0" w:color="000000"/>
              <w:right w:val="single" w:sz="4" w:space="0" w:color="000000"/>
            </w:tcBorders>
            <w:vAlign w:val="center"/>
          </w:tcPr>
          <w:p w:rsidR="00D6002A" w:rsidRDefault="001213C9">
            <w:pPr>
              <w:spacing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服务及时热情周到，充分了解会议需求高效完成会议服务</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4</w:t>
            </w:r>
          </w:p>
        </w:tc>
        <w:tc>
          <w:tcPr>
            <w:tcW w:w="842" w:type="dxa"/>
            <w:tcBorders>
              <w:top w:val="single" w:sz="4" w:space="0" w:color="000000"/>
              <w:left w:val="single" w:sz="4" w:space="0" w:color="000000"/>
              <w:bottom w:val="single" w:sz="4" w:space="0" w:color="000000"/>
              <w:right w:val="single" w:sz="4" w:space="0" w:color="000000"/>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3</w:t>
            </w:r>
          </w:p>
        </w:tc>
        <w:tc>
          <w:tcPr>
            <w:tcW w:w="698" w:type="dxa"/>
            <w:tcBorders>
              <w:top w:val="single" w:sz="4" w:space="0" w:color="000000"/>
              <w:left w:val="single" w:sz="4" w:space="0" w:color="000000"/>
              <w:bottom w:val="single" w:sz="4" w:space="0" w:color="000000"/>
              <w:right w:val="single" w:sz="4" w:space="0" w:color="000000"/>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5969" w:type="dxa"/>
            <w:gridSpan w:val="4"/>
            <w:tcBorders>
              <w:top w:val="single" w:sz="4" w:space="0" w:color="auto"/>
              <w:left w:val="single" w:sz="4" w:space="0" w:color="auto"/>
              <w:bottom w:val="single" w:sz="4" w:space="0" w:color="auto"/>
              <w:right w:val="single" w:sz="4" w:space="0" w:color="auto"/>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合计</w:t>
            </w:r>
          </w:p>
        </w:tc>
        <w:tc>
          <w:tcPr>
            <w:tcW w:w="850" w:type="dxa"/>
            <w:tcBorders>
              <w:top w:val="single" w:sz="4" w:space="0" w:color="auto"/>
              <w:left w:val="single" w:sz="4" w:space="0" w:color="auto"/>
              <w:bottom w:val="single" w:sz="4" w:space="0" w:color="auto"/>
              <w:right w:val="single" w:sz="4" w:space="0" w:color="auto"/>
            </w:tcBorders>
            <w:noWrap/>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100</w:t>
            </w:r>
          </w:p>
        </w:tc>
        <w:tc>
          <w:tcPr>
            <w:tcW w:w="851" w:type="dxa"/>
            <w:tcBorders>
              <w:top w:val="single" w:sz="4" w:space="0" w:color="auto"/>
              <w:left w:val="single" w:sz="4" w:space="0" w:color="auto"/>
              <w:bottom w:val="single" w:sz="4" w:space="0" w:color="auto"/>
              <w:right w:val="single" w:sz="4" w:space="0" w:color="auto"/>
            </w:tcBorders>
            <w:noWrap/>
            <w:vAlign w:val="center"/>
          </w:tcPr>
          <w:p w:rsidR="00D6002A" w:rsidRDefault="00D6002A">
            <w:pPr>
              <w:spacing w:line="300" w:lineRule="auto"/>
              <w:jc w:val="center"/>
              <w:rPr>
                <w:rFonts w:ascii="宋体" w:eastAsia="宋体" w:hAnsi="宋体" w:cs="宋体"/>
                <w:sz w:val="21"/>
                <w:szCs w:val="21"/>
              </w:rPr>
            </w:pPr>
          </w:p>
        </w:tc>
        <w:tc>
          <w:tcPr>
            <w:tcW w:w="842" w:type="dxa"/>
            <w:tcBorders>
              <w:top w:val="single" w:sz="4" w:space="0" w:color="auto"/>
              <w:left w:val="single" w:sz="4" w:space="0" w:color="auto"/>
              <w:bottom w:val="single" w:sz="4" w:space="0" w:color="auto"/>
              <w:right w:val="single" w:sz="4" w:space="0" w:color="auto"/>
            </w:tcBorders>
            <w:noWrap/>
            <w:vAlign w:val="center"/>
          </w:tcPr>
          <w:p w:rsidR="00D6002A" w:rsidRDefault="00D6002A">
            <w:pPr>
              <w:spacing w:line="300" w:lineRule="auto"/>
              <w:jc w:val="center"/>
              <w:rPr>
                <w:rFonts w:ascii="宋体" w:eastAsia="宋体" w:hAnsi="宋体" w:cs="宋体"/>
                <w:sz w:val="21"/>
                <w:szCs w:val="21"/>
              </w:rPr>
            </w:pPr>
          </w:p>
        </w:tc>
        <w:tc>
          <w:tcPr>
            <w:tcW w:w="698" w:type="dxa"/>
            <w:tcBorders>
              <w:top w:val="single" w:sz="4" w:space="0" w:color="auto"/>
              <w:left w:val="single" w:sz="4" w:space="0" w:color="auto"/>
              <w:bottom w:val="single" w:sz="4" w:space="0" w:color="auto"/>
              <w:right w:val="single" w:sz="4" w:space="0" w:color="auto"/>
            </w:tcBorders>
            <w:noWrap/>
            <w:vAlign w:val="center"/>
          </w:tcPr>
          <w:p w:rsidR="00D6002A" w:rsidRDefault="00D6002A">
            <w:pPr>
              <w:spacing w:line="300" w:lineRule="auto"/>
              <w:jc w:val="center"/>
              <w:rPr>
                <w:rFonts w:ascii="宋体" w:eastAsia="宋体" w:hAnsi="宋体" w:cs="宋体"/>
                <w:sz w:val="21"/>
                <w:szCs w:val="21"/>
              </w:rPr>
            </w:pPr>
          </w:p>
        </w:tc>
      </w:tr>
      <w:tr w:rsidR="00D6002A">
        <w:trPr>
          <w:trHeight w:val="454"/>
          <w:jc w:val="center"/>
        </w:trPr>
        <w:tc>
          <w:tcPr>
            <w:tcW w:w="1530" w:type="dxa"/>
            <w:gridSpan w:val="2"/>
            <w:tcBorders>
              <w:top w:val="single" w:sz="4" w:space="0" w:color="auto"/>
              <w:left w:val="single" w:sz="4" w:space="0" w:color="auto"/>
              <w:bottom w:val="single" w:sz="4" w:space="0" w:color="auto"/>
              <w:right w:val="single" w:sz="4" w:space="0" w:color="auto"/>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lastRenderedPageBreak/>
              <w:t>扣除项</w:t>
            </w:r>
          </w:p>
        </w:tc>
        <w:tc>
          <w:tcPr>
            <w:tcW w:w="4439" w:type="dxa"/>
            <w:gridSpan w:val="2"/>
            <w:tcBorders>
              <w:top w:val="single" w:sz="4" w:space="0" w:color="auto"/>
              <w:left w:val="single" w:sz="4" w:space="0" w:color="auto"/>
              <w:bottom w:val="single" w:sz="4" w:space="0" w:color="auto"/>
              <w:right w:val="single" w:sz="4" w:space="0" w:color="auto"/>
            </w:tcBorders>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涉及重大安全问题或造成不良影响的</w:t>
            </w:r>
          </w:p>
        </w:tc>
        <w:tc>
          <w:tcPr>
            <w:tcW w:w="2543" w:type="dxa"/>
            <w:gridSpan w:val="3"/>
            <w:tcBorders>
              <w:top w:val="single" w:sz="4" w:space="0" w:color="auto"/>
              <w:left w:val="single" w:sz="4" w:space="0" w:color="auto"/>
              <w:bottom w:val="single" w:sz="4" w:space="0" w:color="auto"/>
              <w:right w:val="single" w:sz="4" w:space="0" w:color="auto"/>
            </w:tcBorders>
            <w:noWrap/>
            <w:vAlign w:val="center"/>
          </w:tcPr>
          <w:p w:rsidR="00D6002A" w:rsidRDefault="001213C9">
            <w:pPr>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每次扣</w:t>
            </w:r>
            <w:r>
              <w:rPr>
                <w:rFonts w:ascii="宋体" w:eastAsia="宋体" w:hAnsi="宋体" w:cs="宋体" w:hint="eastAsia"/>
                <w:sz w:val="21"/>
                <w:szCs w:val="21"/>
                <w:lang w:eastAsia="zh-CN"/>
              </w:rPr>
              <w:t>5</w:t>
            </w:r>
            <w:r>
              <w:rPr>
                <w:rFonts w:ascii="宋体" w:eastAsia="宋体" w:hAnsi="宋体" w:cs="宋体" w:hint="eastAsia"/>
                <w:sz w:val="21"/>
                <w:szCs w:val="21"/>
                <w:lang w:eastAsia="zh-CN"/>
              </w:rPr>
              <w:t>分（扣完为止）</w:t>
            </w:r>
          </w:p>
        </w:tc>
        <w:tc>
          <w:tcPr>
            <w:tcW w:w="698" w:type="dxa"/>
            <w:tcBorders>
              <w:top w:val="single" w:sz="4" w:space="0" w:color="auto"/>
              <w:left w:val="single" w:sz="4" w:space="0" w:color="auto"/>
              <w:bottom w:val="single" w:sz="4" w:space="0" w:color="auto"/>
              <w:right w:val="single" w:sz="4" w:space="0" w:color="auto"/>
            </w:tcBorders>
            <w:noWrap/>
            <w:vAlign w:val="center"/>
          </w:tcPr>
          <w:p w:rsidR="00D6002A" w:rsidRDefault="00D6002A">
            <w:pPr>
              <w:spacing w:line="300" w:lineRule="auto"/>
              <w:jc w:val="center"/>
              <w:rPr>
                <w:rFonts w:ascii="宋体" w:eastAsia="宋体" w:hAnsi="宋体" w:cs="宋体"/>
                <w:sz w:val="21"/>
                <w:szCs w:val="21"/>
                <w:lang w:eastAsia="zh-CN"/>
              </w:rPr>
            </w:pPr>
          </w:p>
        </w:tc>
      </w:tr>
      <w:tr w:rsidR="00D6002A">
        <w:trPr>
          <w:trHeight w:val="454"/>
          <w:jc w:val="center"/>
        </w:trPr>
        <w:tc>
          <w:tcPr>
            <w:tcW w:w="8512" w:type="dxa"/>
            <w:gridSpan w:val="7"/>
            <w:tcBorders>
              <w:top w:val="single" w:sz="4" w:space="0" w:color="auto"/>
              <w:left w:val="single" w:sz="4" w:space="0" w:color="auto"/>
              <w:bottom w:val="single" w:sz="4" w:space="0" w:color="auto"/>
              <w:right w:val="single" w:sz="4" w:space="0" w:color="auto"/>
            </w:tcBorders>
            <w:vAlign w:val="center"/>
          </w:tcPr>
          <w:p w:rsidR="00D6002A" w:rsidRDefault="001213C9">
            <w:pPr>
              <w:spacing w:line="300" w:lineRule="auto"/>
              <w:jc w:val="center"/>
              <w:rPr>
                <w:rFonts w:ascii="宋体" w:eastAsia="宋体" w:hAnsi="宋体" w:cs="宋体"/>
                <w:sz w:val="21"/>
                <w:szCs w:val="21"/>
              </w:rPr>
            </w:pPr>
            <w:r>
              <w:rPr>
                <w:rFonts w:ascii="宋体" w:eastAsia="宋体" w:hAnsi="宋体" w:cs="宋体" w:hint="eastAsia"/>
                <w:sz w:val="21"/>
                <w:szCs w:val="21"/>
              </w:rPr>
              <w:t>最终得分</w:t>
            </w:r>
          </w:p>
        </w:tc>
        <w:tc>
          <w:tcPr>
            <w:tcW w:w="698" w:type="dxa"/>
            <w:tcBorders>
              <w:top w:val="single" w:sz="4" w:space="0" w:color="auto"/>
              <w:left w:val="single" w:sz="4" w:space="0" w:color="auto"/>
              <w:bottom w:val="single" w:sz="4" w:space="0" w:color="auto"/>
              <w:right w:val="single" w:sz="4" w:space="0" w:color="auto"/>
            </w:tcBorders>
            <w:noWrap/>
            <w:vAlign w:val="center"/>
          </w:tcPr>
          <w:p w:rsidR="00D6002A" w:rsidRDefault="00D6002A">
            <w:pPr>
              <w:spacing w:line="300" w:lineRule="auto"/>
              <w:jc w:val="center"/>
              <w:rPr>
                <w:rFonts w:ascii="宋体" w:eastAsia="宋体" w:hAnsi="宋体" w:cs="宋体"/>
                <w:sz w:val="21"/>
                <w:szCs w:val="21"/>
              </w:rPr>
            </w:pPr>
          </w:p>
        </w:tc>
      </w:tr>
    </w:tbl>
    <w:p w:rsidR="00D6002A" w:rsidRDefault="001213C9">
      <w:pPr>
        <w:pStyle w:val="1"/>
        <w:keepNext w:val="0"/>
        <w:spacing w:before="0" w:after="0" w:line="300" w:lineRule="auto"/>
        <w:jc w:val="center"/>
        <w:rPr>
          <w:rFonts w:ascii="宋体" w:eastAsia="宋体" w:hAnsi="宋体" w:cs="仿宋_GB2312"/>
          <w:sz w:val="28"/>
          <w:szCs w:val="28"/>
          <w:lang w:eastAsia="zh-CN"/>
        </w:rPr>
      </w:pPr>
      <w:bookmarkStart w:id="31" w:name="_Toc202710776"/>
      <w:r>
        <w:rPr>
          <w:rFonts w:ascii="宋体" w:eastAsia="宋体" w:hAnsi="宋体" w:cs="仿宋_GB2312"/>
          <w:kern w:val="36"/>
          <w:sz w:val="28"/>
          <w:szCs w:val="28"/>
          <w:lang w:eastAsia="zh-CN"/>
        </w:rPr>
        <w:t>8</w:t>
      </w:r>
      <w:r>
        <w:rPr>
          <w:rFonts w:ascii="宋体" w:eastAsia="宋体" w:hAnsi="宋体" w:cs="仿宋_GB2312"/>
          <w:kern w:val="36"/>
          <w:sz w:val="28"/>
          <w:szCs w:val="28"/>
          <w:lang w:eastAsia="zh-CN"/>
        </w:rPr>
        <w:t>其他要求</w:t>
      </w:r>
      <w:bookmarkEnd w:id="31"/>
    </w:p>
    <w:p w:rsidR="00D6002A" w:rsidRDefault="001213C9">
      <w:pPr>
        <w:pStyle w:val="2"/>
        <w:keepNext w:val="0"/>
        <w:spacing w:before="0" w:after="0" w:line="300" w:lineRule="auto"/>
        <w:rPr>
          <w:rFonts w:ascii="宋体" w:eastAsia="宋体" w:hAnsi="宋体" w:cs="仿宋_GB2312"/>
          <w:sz w:val="21"/>
          <w:szCs w:val="21"/>
          <w:lang w:eastAsia="zh-CN"/>
        </w:rPr>
      </w:pPr>
      <w:bookmarkStart w:id="32" w:name="_Toc202710777"/>
      <w:r>
        <w:rPr>
          <w:rFonts w:ascii="宋体" w:eastAsia="宋体" w:hAnsi="宋体" w:cs="仿宋_GB2312"/>
          <w:i w:val="0"/>
          <w:iCs w:val="0"/>
          <w:sz w:val="21"/>
          <w:szCs w:val="21"/>
          <w:lang w:eastAsia="zh-CN"/>
        </w:rPr>
        <w:t>8.1</w:t>
      </w:r>
      <w:r>
        <w:rPr>
          <w:rFonts w:ascii="宋体" w:eastAsia="宋体" w:hAnsi="宋体" w:cs="仿宋_GB2312"/>
          <w:i w:val="0"/>
          <w:iCs w:val="0"/>
          <w:sz w:val="21"/>
          <w:szCs w:val="21"/>
          <w:lang w:eastAsia="zh-CN"/>
        </w:rPr>
        <w:t>付款安排</w:t>
      </w:r>
      <w:bookmarkStart w:id="33" w:name="_GoBack"/>
      <w:bookmarkEnd w:id="32"/>
      <w:bookmarkEnd w:id="33"/>
    </w:p>
    <w:tbl>
      <w:tblPr>
        <w:tblW w:w="4981" w:type="pct"/>
        <w:tblInd w:w="30" w:type="dxa"/>
        <w:tblLayout w:type="fixed"/>
        <w:tblLook w:val="04A0"/>
      </w:tblPr>
      <w:tblGrid>
        <w:gridCol w:w="1531"/>
        <w:gridCol w:w="6005"/>
        <w:gridCol w:w="1500"/>
      </w:tblGrid>
      <w:tr w:rsidR="00D6002A">
        <w:tc>
          <w:tcPr>
            <w:tcW w:w="847"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b/>
                <w:bCs/>
                <w:sz w:val="21"/>
                <w:szCs w:val="21"/>
              </w:rPr>
            </w:pPr>
            <w:r>
              <w:rPr>
                <w:rFonts w:ascii="宋体" w:eastAsia="宋体" w:hAnsi="宋体" w:cs="仿宋_GB2312" w:hint="eastAsia"/>
                <w:b/>
                <w:bCs/>
                <w:sz w:val="21"/>
                <w:szCs w:val="21"/>
              </w:rPr>
              <w:t>付款名称</w:t>
            </w:r>
          </w:p>
        </w:tc>
        <w:tc>
          <w:tcPr>
            <w:tcW w:w="3322"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b/>
                <w:bCs/>
                <w:sz w:val="21"/>
                <w:szCs w:val="21"/>
              </w:rPr>
            </w:pPr>
            <w:r>
              <w:rPr>
                <w:rFonts w:ascii="宋体" w:eastAsia="宋体" w:hAnsi="宋体" w:cs="仿宋_GB2312" w:hint="eastAsia"/>
                <w:b/>
                <w:bCs/>
                <w:sz w:val="21"/>
                <w:szCs w:val="21"/>
              </w:rPr>
              <w:t>付款要求</w:t>
            </w:r>
          </w:p>
        </w:tc>
        <w:tc>
          <w:tcPr>
            <w:tcW w:w="830" w:type="pct"/>
            <w:tcBorders>
              <w:top w:val="single" w:sz="6" w:space="0" w:color="000000"/>
              <w:left w:val="single" w:sz="6" w:space="0" w:color="000000"/>
              <w:bottom w:val="single" w:sz="6" w:space="0" w:color="000000"/>
              <w:right w:val="single" w:sz="6" w:space="0" w:color="000000"/>
            </w:tcBorders>
            <w:shd w:val="clear" w:color="auto" w:fill="D3D3D3"/>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cs="仿宋_GB2312"/>
                <w:b/>
                <w:bCs/>
                <w:sz w:val="21"/>
                <w:szCs w:val="21"/>
              </w:rPr>
            </w:pPr>
            <w:proofErr w:type="gramStart"/>
            <w:r>
              <w:rPr>
                <w:rFonts w:ascii="宋体" w:eastAsia="宋体" w:hAnsi="宋体" w:cs="仿宋_GB2312" w:hint="eastAsia"/>
                <w:b/>
                <w:bCs/>
                <w:sz w:val="21"/>
                <w:szCs w:val="21"/>
              </w:rPr>
              <w:t>付款比例</w:t>
            </w:r>
            <w:r>
              <w:rPr>
                <w:rFonts w:ascii="宋体" w:eastAsia="宋体" w:hAnsi="宋体" w:cs="仿宋_GB2312" w:hint="eastAsia"/>
                <w:b/>
                <w:bCs/>
                <w:sz w:val="21"/>
                <w:szCs w:val="21"/>
              </w:rPr>
              <w:t>(</w:t>
            </w:r>
            <w:proofErr w:type="gramEnd"/>
            <w:r>
              <w:rPr>
                <w:rFonts w:ascii="宋体" w:eastAsia="宋体" w:hAnsi="宋体" w:cs="仿宋_GB2312" w:hint="eastAsia"/>
                <w:b/>
                <w:bCs/>
                <w:sz w:val="21"/>
                <w:szCs w:val="21"/>
              </w:rPr>
              <w:t>%)</w:t>
            </w:r>
          </w:p>
        </w:tc>
      </w:tr>
      <w:tr w:rsidR="00D6002A">
        <w:tc>
          <w:tcPr>
            <w:tcW w:w="1531"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第</w:t>
            </w:r>
            <w:r>
              <w:rPr>
                <w:rFonts w:ascii="宋体" w:eastAsia="宋体" w:hAnsi="宋体" w:hint="eastAsia"/>
                <w:sz w:val="21"/>
                <w:szCs w:val="21"/>
                <w:lang w:eastAsia="zh-CN"/>
              </w:rPr>
              <w:t>1</w:t>
            </w:r>
            <w:r>
              <w:rPr>
                <w:rFonts w:ascii="宋体" w:eastAsia="宋体" w:hAnsi="宋体" w:hint="eastAsia"/>
                <w:sz w:val="21"/>
                <w:szCs w:val="21"/>
                <w:lang w:eastAsia="zh-CN"/>
              </w:rPr>
              <w:t>次付款</w:t>
            </w:r>
          </w:p>
        </w:tc>
        <w:tc>
          <w:tcPr>
            <w:tcW w:w="3322"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采购人</w:t>
            </w:r>
            <w:r>
              <w:rPr>
                <w:rFonts w:ascii="宋体" w:eastAsia="宋体" w:hAnsi="宋体" w:cs="宋体" w:hint="eastAsia"/>
                <w:color w:val="000000"/>
                <w:sz w:val="21"/>
                <w:szCs w:val="21"/>
                <w:lang w:eastAsia="zh-CN"/>
              </w:rPr>
              <w:t>在</w:t>
            </w:r>
            <w:r>
              <w:rPr>
                <w:rFonts w:ascii="宋体" w:eastAsia="宋体" w:hAnsi="宋体" w:cs="宋体" w:hint="eastAsia"/>
                <w:color w:val="000000"/>
                <w:sz w:val="21"/>
                <w:szCs w:val="21"/>
                <w:lang w:eastAsia="zh-CN"/>
              </w:rPr>
              <w:t>合同签订</w:t>
            </w:r>
            <w:r>
              <w:rPr>
                <w:rFonts w:ascii="宋体" w:eastAsia="宋体" w:hAnsi="宋体" w:cs="宋体" w:hint="eastAsia"/>
                <w:color w:val="000000"/>
                <w:sz w:val="21"/>
                <w:szCs w:val="21"/>
                <w:lang w:eastAsia="zh-CN"/>
              </w:rPr>
              <w:t>且</w:t>
            </w:r>
            <w:r>
              <w:rPr>
                <w:rFonts w:ascii="宋体" w:eastAsia="宋体" w:hAnsi="宋体" w:cs="宋体" w:hint="eastAsia"/>
                <w:color w:val="000000"/>
                <w:sz w:val="21"/>
                <w:szCs w:val="21"/>
                <w:lang w:eastAsia="zh-CN"/>
              </w:rPr>
              <w:t>收到发票后</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lang w:eastAsia="zh-CN"/>
              </w:rPr>
              <w:t>个工作日内支付</w:t>
            </w:r>
            <w:r>
              <w:rPr>
                <w:rFonts w:ascii="宋体" w:eastAsia="宋体" w:hAnsi="宋体" w:cs="宋体" w:hint="eastAsia"/>
                <w:color w:val="000000"/>
                <w:sz w:val="21"/>
                <w:szCs w:val="21"/>
                <w:lang w:eastAsia="zh-CN"/>
              </w:rPr>
              <w:t>。</w:t>
            </w:r>
          </w:p>
        </w:tc>
        <w:tc>
          <w:tcPr>
            <w:tcW w:w="83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30</w:t>
            </w:r>
          </w:p>
        </w:tc>
      </w:tr>
      <w:tr w:rsidR="00D6002A">
        <w:tc>
          <w:tcPr>
            <w:tcW w:w="1531"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第</w:t>
            </w:r>
            <w:r>
              <w:rPr>
                <w:rFonts w:ascii="宋体" w:eastAsia="宋体" w:hAnsi="宋体" w:hint="eastAsia"/>
                <w:sz w:val="21"/>
                <w:szCs w:val="21"/>
                <w:lang w:eastAsia="zh-CN"/>
              </w:rPr>
              <w:t>2</w:t>
            </w:r>
            <w:r>
              <w:rPr>
                <w:rFonts w:ascii="宋体" w:eastAsia="宋体" w:hAnsi="宋体" w:hint="eastAsia"/>
                <w:sz w:val="21"/>
                <w:szCs w:val="21"/>
                <w:lang w:eastAsia="zh-CN"/>
              </w:rPr>
              <w:t>次付款</w:t>
            </w:r>
          </w:p>
        </w:tc>
        <w:tc>
          <w:tcPr>
            <w:tcW w:w="3322"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rPr>
                <w:rFonts w:ascii="宋体" w:eastAsia="宋体" w:hAnsi="宋体"/>
                <w:sz w:val="21"/>
                <w:szCs w:val="21"/>
                <w:lang w:eastAsia="zh-CN"/>
              </w:rPr>
            </w:pPr>
            <w:r>
              <w:rPr>
                <w:rFonts w:ascii="宋体" w:eastAsia="宋体" w:hAnsi="宋体" w:cs="宋体" w:hint="eastAsia"/>
                <w:color w:val="000000"/>
                <w:sz w:val="21"/>
                <w:szCs w:val="21"/>
                <w:lang w:eastAsia="zh-CN"/>
              </w:rPr>
              <w:t>采购人在对中标人</w:t>
            </w: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lang w:eastAsia="zh-CN"/>
              </w:rPr>
              <w:t>5</w:t>
            </w:r>
            <w:r>
              <w:rPr>
                <w:rFonts w:ascii="宋体" w:eastAsia="宋体" w:hAnsi="宋体" w:cs="宋体" w:hint="eastAsia"/>
                <w:color w:val="000000"/>
                <w:sz w:val="21"/>
                <w:szCs w:val="21"/>
                <w:lang w:eastAsia="zh-CN"/>
              </w:rPr>
              <w:t>月服务情况进行履约验收考核后，根据履约验收考核结果在收到发票后</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lang w:eastAsia="zh-CN"/>
              </w:rPr>
              <w:t>个工作日内支付。</w:t>
            </w:r>
          </w:p>
        </w:tc>
        <w:tc>
          <w:tcPr>
            <w:tcW w:w="83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30</w:t>
            </w:r>
          </w:p>
        </w:tc>
      </w:tr>
      <w:tr w:rsidR="00D6002A">
        <w:tc>
          <w:tcPr>
            <w:tcW w:w="1531" w:type="dxa"/>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第</w:t>
            </w:r>
            <w:r>
              <w:rPr>
                <w:rFonts w:ascii="宋体" w:eastAsia="宋体" w:hAnsi="宋体" w:hint="eastAsia"/>
                <w:sz w:val="21"/>
                <w:szCs w:val="21"/>
                <w:lang w:eastAsia="zh-CN"/>
              </w:rPr>
              <w:t>3</w:t>
            </w:r>
            <w:r>
              <w:rPr>
                <w:rFonts w:ascii="宋体" w:eastAsia="宋体" w:hAnsi="宋体" w:hint="eastAsia"/>
                <w:sz w:val="21"/>
                <w:szCs w:val="21"/>
                <w:lang w:eastAsia="zh-CN"/>
              </w:rPr>
              <w:t>次付款</w:t>
            </w:r>
          </w:p>
        </w:tc>
        <w:tc>
          <w:tcPr>
            <w:tcW w:w="3322"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rPr>
                <w:rFonts w:ascii="宋体" w:eastAsia="宋体" w:hAnsi="宋体"/>
                <w:sz w:val="21"/>
                <w:szCs w:val="21"/>
                <w:lang w:eastAsia="zh-CN"/>
              </w:rPr>
            </w:pPr>
            <w:r>
              <w:rPr>
                <w:rFonts w:ascii="宋体" w:eastAsia="宋体" w:hAnsi="宋体" w:cs="宋体" w:hint="eastAsia"/>
                <w:color w:val="000000"/>
                <w:sz w:val="21"/>
                <w:szCs w:val="21"/>
                <w:lang w:eastAsia="zh-CN"/>
              </w:rPr>
              <w:t>采购人在对中标人</w:t>
            </w:r>
            <w:r>
              <w:rPr>
                <w:rFonts w:ascii="宋体" w:eastAsia="宋体" w:hAnsi="宋体" w:cs="宋体" w:hint="eastAsia"/>
                <w:color w:val="000000"/>
                <w:sz w:val="21"/>
                <w:szCs w:val="21"/>
                <w:lang w:eastAsia="zh-CN"/>
              </w:rPr>
              <w:t>6</w:t>
            </w:r>
            <w:r>
              <w:rPr>
                <w:rFonts w:ascii="宋体" w:eastAsia="宋体" w:hAnsi="宋体" w:cs="宋体" w:hint="eastAsia"/>
                <w:color w:val="000000"/>
                <w:sz w:val="21"/>
                <w:szCs w:val="21"/>
                <w:lang w:eastAsia="zh-CN"/>
              </w:rPr>
              <w:t>-8</w:t>
            </w:r>
            <w:r>
              <w:rPr>
                <w:rFonts w:ascii="宋体" w:eastAsia="宋体" w:hAnsi="宋体" w:cs="宋体" w:hint="eastAsia"/>
                <w:color w:val="000000"/>
                <w:sz w:val="21"/>
                <w:szCs w:val="21"/>
                <w:lang w:eastAsia="zh-CN"/>
              </w:rPr>
              <w:t>月服务情况进行履约验收考核后，根据履约验收考核结果在收到发票后</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lang w:eastAsia="zh-CN"/>
              </w:rPr>
              <w:t>个工作日内支付。</w:t>
            </w:r>
          </w:p>
        </w:tc>
        <w:tc>
          <w:tcPr>
            <w:tcW w:w="83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30</w:t>
            </w:r>
          </w:p>
        </w:tc>
      </w:tr>
      <w:tr w:rsidR="00D6002A">
        <w:tc>
          <w:tcPr>
            <w:tcW w:w="847"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第</w:t>
            </w:r>
            <w:r>
              <w:rPr>
                <w:rFonts w:ascii="宋体" w:eastAsia="宋体" w:hAnsi="宋体" w:hint="eastAsia"/>
                <w:sz w:val="21"/>
                <w:szCs w:val="21"/>
                <w:lang w:eastAsia="zh-CN"/>
              </w:rPr>
              <w:t>4</w:t>
            </w:r>
            <w:r>
              <w:rPr>
                <w:rFonts w:ascii="宋体" w:eastAsia="宋体" w:hAnsi="宋体" w:hint="eastAsia"/>
                <w:sz w:val="21"/>
                <w:szCs w:val="21"/>
                <w:lang w:eastAsia="zh-CN"/>
              </w:rPr>
              <w:t>次付款</w:t>
            </w:r>
          </w:p>
        </w:tc>
        <w:tc>
          <w:tcPr>
            <w:tcW w:w="3322"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采购人在对中标人</w:t>
            </w:r>
            <w:r>
              <w:rPr>
                <w:rFonts w:ascii="宋体" w:eastAsia="宋体" w:hAnsi="宋体" w:cs="宋体" w:hint="eastAsia"/>
                <w:color w:val="000000"/>
                <w:sz w:val="21"/>
                <w:szCs w:val="21"/>
                <w:lang w:eastAsia="zh-CN"/>
              </w:rPr>
              <w:t>9-1</w:t>
            </w:r>
            <w:r>
              <w:rPr>
                <w:rFonts w:ascii="宋体" w:eastAsia="宋体" w:hAnsi="宋体" w:cs="宋体" w:hint="eastAsia"/>
                <w:color w:val="000000"/>
                <w:sz w:val="21"/>
                <w:szCs w:val="21"/>
                <w:lang w:eastAsia="zh-CN"/>
              </w:rPr>
              <w:t>1</w:t>
            </w:r>
            <w:r>
              <w:rPr>
                <w:rFonts w:ascii="宋体" w:eastAsia="宋体" w:hAnsi="宋体" w:cs="宋体" w:hint="eastAsia"/>
                <w:color w:val="000000"/>
                <w:sz w:val="21"/>
                <w:szCs w:val="21"/>
                <w:lang w:eastAsia="zh-CN"/>
              </w:rPr>
              <w:t>月服务情况进行履约验收考核后，根据履约验收考核结果在收到发票后</w:t>
            </w:r>
            <w:r>
              <w:rPr>
                <w:rFonts w:ascii="宋体" w:eastAsia="宋体" w:hAnsi="宋体" w:cs="宋体" w:hint="eastAsia"/>
                <w:color w:val="000000"/>
                <w:sz w:val="21"/>
                <w:szCs w:val="21"/>
                <w:lang w:eastAsia="zh-CN"/>
              </w:rPr>
              <w:t>10</w:t>
            </w:r>
            <w:r>
              <w:rPr>
                <w:rFonts w:ascii="宋体" w:eastAsia="宋体" w:hAnsi="宋体" w:cs="宋体" w:hint="eastAsia"/>
                <w:color w:val="000000"/>
                <w:sz w:val="21"/>
                <w:szCs w:val="21"/>
                <w:lang w:eastAsia="zh-CN"/>
              </w:rPr>
              <w:t>个工作日内支付。</w:t>
            </w:r>
          </w:p>
          <w:p w:rsidR="00D6002A" w:rsidRDefault="001213C9">
            <w:pPr>
              <w:pStyle w:val="a0"/>
            </w:pPr>
            <w:r>
              <w:rPr>
                <w:rFonts w:hAnsi="宋体" w:cs="仿宋_GB2312" w:hint="eastAsia"/>
                <w:b/>
                <w:bCs/>
              </w:rPr>
              <w:t>备注：采购人次年</w:t>
            </w:r>
            <w:r>
              <w:rPr>
                <w:rFonts w:hAnsi="宋体" w:cs="仿宋_GB2312" w:hint="eastAsia"/>
                <w:b/>
                <w:bCs/>
              </w:rPr>
              <w:t>1</w:t>
            </w:r>
            <w:r>
              <w:rPr>
                <w:rFonts w:hAnsi="宋体" w:cs="仿宋_GB2312" w:hint="eastAsia"/>
                <w:b/>
                <w:bCs/>
              </w:rPr>
              <w:t>月底前考核完成后退回履约保证金。</w:t>
            </w:r>
          </w:p>
        </w:tc>
        <w:tc>
          <w:tcPr>
            <w:tcW w:w="830" w:type="pct"/>
            <w:tcBorders>
              <w:top w:val="single" w:sz="6" w:space="0" w:color="000000"/>
              <w:left w:val="single" w:sz="6" w:space="0" w:color="000000"/>
              <w:bottom w:val="single" w:sz="6" w:space="0" w:color="000000"/>
              <w:right w:val="single" w:sz="6" w:space="0" w:color="000000"/>
            </w:tcBorders>
            <w:noWrap/>
            <w:tcMar>
              <w:top w:w="22" w:type="dxa"/>
              <w:left w:w="22" w:type="dxa"/>
              <w:bottom w:w="22" w:type="dxa"/>
              <w:right w:w="22" w:type="dxa"/>
            </w:tcMar>
            <w:vAlign w:val="center"/>
          </w:tcPr>
          <w:p w:rsidR="00D6002A" w:rsidRDefault="001213C9">
            <w:pPr>
              <w:widowControl w:val="0"/>
              <w:spacing w:line="300" w:lineRule="auto"/>
              <w:jc w:val="center"/>
              <w:rPr>
                <w:rFonts w:ascii="宋体" w:eastAsia="宋体" w:hAnsi="宋体"/>
                <w:sz w:val="21"/>
                <w:szCs w:val="21"/>
                <w:lang w:eastAsia="zh-CN"/>
              </w:rPr>
            </w:pPr>
            <w:r>
              <w:rPr>
                <w:rFonts w:ascii="宋体" w:eastAsia="宋体" w:hAnsi="宋体" w:hint="eastAsia"/>
                <w:sz w:val="21"/>
                <w:szCs w:val="21"/>
                <w:lang w:eastAsia="zh-CN"/>
              </w:rPr>
              <w:t>10</w:t>
            </w:r>
          </w:p>
        </w:tc>
      </w:tr>
    </w:tbl>
    <w:p w:rsidR="00D6002A" w:rsidRDefault="001213C9">
      <w:pPr>
        <w:pStyle w:val="2"/>
        <w:keepNext w:val="0"/>
        <w:spacing w:before="0" w:after="0" w:line="300" w:lineRule="auto"/>
        <w:rPr>
          <w:rFonts w:ascii="宋体" w:eastAsia="宋体" w:hAnsi="宋体" w:cs="仿宋_GB2312"/>
          <w:sz w:val="21"/>
          <w:szCs w:val="21"/>
          <w:lang w:eastAsia="zh-CN"/>
        </w:rPr>
      </w:pPr>
      <w:bookmarkStart w:id="34" w:name="_Toc202710778"/>
      <w:r>
        <w:rPr>
          <w:rFonts w:ascii="宋体" w:eastAsia="宋体" w:hAnsi="宋体" w:cs="仿宋_GB2312"/>
          <w:i w:val="0"/>
          <w:iCs w:val="0"/>
          <w:sz w:val="21"/>
          <w:szCs w:val="21"/>
          <w:lang w:eastAsia="zh-CN"/>
        </w:rPr>
        <w:t>8.2</w:t>
      </w:r>
      <w:r>
        <w:rPr>
          <w:rFonts w:ascii="宋体" w:eastAsia="宋体" w:hAnsi="宋体" w:cs="仿宋_GB2312"/>
          <w:i w:val="0"/>
          <w:iCs w:val="0"/>
          <w:sz w:val="21"/>
          <w:szCs w:val="21"/>
          <w:lang w:eastAsia="zh-CN"/>
        </w:rPr>
        <w:t>其他要求</w:t>
      </w:r>
      <w:bookmarkEnd w:id="34"/>
    </w:p>
    <w:p w:rsidR="00D6002A" w:rsidRDefault="001213C9">
      <w:pPr>
        <w:pStyle w:val="3"/>
        <w:keepNext w:val="0"/>
        <w:spacing w:before="0" w:after="0" w:line="300" w:lineRule="auto"/>
        <w:rPr>
          <w:rFonts w:ascii="宋体" w:eastAsia="宋体" w:hAnsi="宋体" w:cs="仿宋_GB2312"/>
          <w:sz w:val="21"/>
          <w:szCs w:val="21"/>
          <w:lang w:eastAsia="zh-CN"/>
        </w:rPr>
      </w:pPr>
      <w:bookmarkStart w:id="35" w:name="_Toc202710779"/>
      <w:r>
        <w:rPr>
          <w:rFonts w:ascii="宋体" w:eastAsia="宋体" w:hAnsi="宋体" w:cs="仿宋_GB2312"/>
          <w:sz w:val="21"/>
          <w:szCs w:val="21"/>
          <w:lang w:eastAsia="zh-CN"/>
        </w:rPr>
        <w:t>8.2.1</w:t>
      </w:r>
      <w:r>
        <w:rPr>
          <w:rFonts w:ascii="宋体" w:eastAsia="宋体" w:hAnsi="宋体" w:cs="仿宋_GB2312"/>
          <w:sz w:val="21"/>
          <w:szCs w:val="21"/>
          <w:lang w:eastAsia="zh-CN"/>
        </w:rPr>
        <w:t>需要说明的其他事项</w:t>
      </w:r>
    </w:p>
    <w:p w:rsidR="00D6002A" w:rsidRDefault="001213C9">
      <w:pPr>
        <w:spacing w:line="300" w:lineRule="auto"/>
        <w:ind w:firstLineChars="200" w:firstLine="422"/>
        <w:jc w:val="both"/>
        <w:rPr>
          <w:rFonts w:ascii="宋体" w:eastAsia="宋体" w:hAnsi="宋体" w:cs="Calibri"/>
          <w:b/>
          <w:bCs/>
          <w:sz w:val="21"/>
          <w:szCs w:val="21"/>
          <w:lang w:eastAsia="zh-CN"/>
        </w:rPr>
      </w:pPr>
      <w:r>
        <w:rPr>
          <w:rFonts w:ascii="宋体" w:eastAsia="宋体" w:hAnsi="宋体"/>
          <w:b/>
          <w:bCs/>
          <w:sz w:val="21"/>
          <w:szCs w:val="21"/>
          <w:lang w:eastAsia="zh-CN"/>
        </w:rPr>
        <w:t>8.2.1</w:t>
      </w:r>
      <w:r>
        <w:rPr>
          <w:rFonts w:ascii="宋体" w:eastAsia="宋体" w:hAnsi="宋体" w:hint="eastAsia"/>
          <w:b/>
          <w:bCs/>
          <w:sz w:val="21"/>
          <w:szCs w:val="21"/>
          <w:lang w:eastAsia="zh-CN"/>
        </w:rPr>
        <w:t>.1</w:t>
      </w:r>
      <w:r>
        <w:rPr>
          <w:rFonts w:ascii="宋体" w:eastAsia="宋体" w:hAnsi="宋体" w:hint="eastAsia"/>
          <w:b/>
          <w:bCs/>
          <w:sz w:val="21"/>
          <w:szCs w:val="21"/>
          <w:lang w:eastAsia="zh-CN"/>
        </w:rPr>
        <w:t>零星维修材料费用</w:t>
      </w:r>
    </w:p>
    <w:p w:rsidR="00D6002A" w:rsidRDefault="001213C9">
      <w:pPr>
        <w:pStyle w:val="MsoNorm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涉及以下情形的，相关费用包含在物业管理服务采购合同金额之内，由供应商</w:t>
      </w:r>
      <w:r>
        <w:rPr>
          <w:rFonts w:ascii="宋体" w:eastAsia="宋体" w:hAnsi="宋体" w:cs="宋体" w:hint="eastAsia"/>
          <w:sz w:val="21"/>
          <w:szCs w:val="21"/>
          <w:lang w:eastAsia="zh-CN"/>
        </w:rPr>
        <w:t>承担</w:t>
      </w:r>
      <w:r>
        <w:rPr>
          <w:rFonts w:ascii="宋体" w:eastAsia="宋体" w:hAnsi="宋体" w:cs="宋体" w:hint="eastAsia"/>
          <w:sz w:val="21"/>
          <w:szCs w:val="21"/>
          <w:lang w:eastAsia="zh-CN"/>
        </w:rPr>
        <w:t>：合同所列建（构）筑物单次维修（护）总费用在</w:t>
      </w:r>
      <w:r>
        <w:rPr>
          <w:rFonts w:ascii="宋体" w:eastAsia="宋体" w:hAnsi="宋体" w:cs="宋体" w:hint="eastAsia"/>
          <w:sz w:val="21"/>
          <w:szCs w:val="21"/>
          <w:lang w:eastAsia="zh-CN"/>
        </w:rPr>
        <w:t>200</w:t>
      </w:r>
      <w:r>
        <w:rPr>
          <w:rFonts w:ascii="宋体" w:eastAsia="宋体" w:hAnsi="宋体" w:cs="宋体" w:hint="eastAsia"/>
          <w:sz w:val="21"/>
          <w:szCs w:val="21"/>
          <w:lang w:eastAsia="zh-CN"/>
        </w:rPr>
        <w:t>元以内</w:t>
      </w:r>
      <w:r>
        <w:rPr>
          <w:rFonts w:ascii="宋体" w:eastAsia="宋体" w:hAnsi="宋体" w:cs="宋体" w:hint="eastAsia"/>
          <w:sz w:val="21"/>
          <w:szCs w:val="21"/>
          <w:lang w:eastAsia="zh-CN"/>
        </w:rPr>
        <w:t>(</w:t>
      </w:r>
      <w:r>
        <w:rPr>
          <w:rFonts w:ascii="宋体" w:eastAsia="宋体" w:hAnsi="宋体" w:cs="宋体" w:hint="eastAsia"/>
          <w:sz w:val="21"/>
          <w:szCs w:val="21"/>
          <w:lang w:eastAsia="zh-CN"/>
        </w:rPr>
        <w:t>含）的，包括但不限于黄沙、水泥、硅胶、管线，门、窗、灯具、锁具、台盆、马桶等。</w:t>
      </w:r>
    </w:p>
    <w:p w:rsidR="00D6002A" w:rsidRDefault="001213C9">
      <w:pPr>
        <w:pStyle w:val="MsoNormal0"/>
        <w:spacing w:line="360" w:lineRule="auto"/>
        <w:ind w:firstLine="420"/>
        <w:jc w:val="both"/>
        <w:rPr>
          <w:rFonts w:ascii="宋体" w:eastAsia="宋体" w:hAnsi="宋体" w:cs="宋体"/>
          <w:sz w:val="21"/>
          <w:szCs w:val="21"/>
          <w:lang w:eastAsia="zh-CN"/>
        </w:rPr>
      </w:pPr>
      <w:r>
        <w:rPr>
          <w:rFonts w:ascii="宋体" w:eastAsia="宋体" w:hAnsi="宋体" w:cs="宋体" w:hint="eastAsia"/>
          <w:sz w:val="21"/>
          <w:szCs w:val="21"/>
          <w:lang w:eastAsia="zh-CN"/>
        </w:rPr>
        <w:t>涉及以下情形的，由采购人承担：合同所列建（构）筑物单次维修（护）总费用在</w:t>
      </w:r>
      <w:r>
        <w:rPr>
          <w:rFonts w:ascii="宋体" w:eastAsia="宋体" w:hAnsi="宋体" w:cs="宋体" w:hint="eastAsia"/>
          <w:sz w:val="21"/>
          <w:szCs w:val="21"/>
          <w:lang w:eastAsia="zh-CN"/>
        </w:rPr>
        <w:t>200</w:t>
      </w:r>
      <w:r>
        <w:rPr>
          <w:rFonts w:ascii="宋体" w:eastAsia="宋体" w:hAnsi="宋体" w:cs="宋体" w:hint="eastAsia"/>
          <w:sz w:val="21"/>
          <w:szCs w:val="21"/>
          <w:lang w:eastAsia="zh-CN"/>
        </w:rPr>
        <w:t>元以上的，包括但不限于黄沙、水泥、硅胶、管线，门、窗、灯具、锁具、台盆、马桶等；食堂设备、电器、会议系统、电梯、空调、消防、安防、供配电等专业器材设备维修、更新。</w:t>
      </w:r>
    </w:p>
    <w:p w:rsidR="00D6002A" w:rsidRDefault="001213C9">
      <w:pPr>
        <w:pStyle w:val="MsoNormal0"/>
        <w:spacing w:line="360" w:lineRule="auto"/>
        <w:ind w:firstLine="422"/>
        <w:jc w:val="both"/>
        <w:rPr>
          <w:rFonts w:eastAsia="Times New Roman"/>
          <w:lang w:eastAsia="zh-CN"/>
        </w:rPr>
      </w:pPr>
      <w:r>
        <w:rPr>
          <w:rFonts w:ascii="宋体" w:eastAsia="宋体" w:hAnsi="宋体" w:cs="宋体"/>
          <w:b/>
          <w:bCs/>
          <w:sz w:val="21"/>
          <w:szCs w:val="21"/>
          <w:lang w:eastAsia="zh-CN"/>
        </w:rPr>
        <w:t>8.2.1.2</w:t>
      </w:r>
      <w:r>
        <w:rPr>
          <w:rFonts w:ascii="宋体" w:eastAsia="宋体" w:hAnsi="宋体" w:cs="宋体"/>
          <w:b/>
          <w:bCs/>
          <w:sz w:val="21"/>
          <w:szCs w:val="21"/>
          <w:lang w:eastAsia="zh-CN"/>
        </w:rPr>
        <w:t>低值易耗品费用</w:t>
      </w:r>
    </w:p>
    <w:p w:rsidR="00D6002A" w:rsidRDefault="001213C9">
      <w:pPr>
        <w:pStyle w:val="MsoNormal0"/>
        <w:spacing w:line="360" w:lineRule="auto"/>
        <w:ind w:firstLine="422"/>
        <w:jc w:val="both"/>
        <w:rPr>
          <w:rFonts w:ascii="宋体" w:eastAsia="宋体" w:hAnsi="宋体" w:cs="宋体"/>
          <w:sz w:val="21"/>
          <w:szCs w:val="21"/>
          <w:lang w:eastAsia="zh-CN"/>
        </w:rPr>
      </w:pPr>
      <w:r>
        <w:rPr>
          <w:rFonts w:ascii="宋体" w:eastAsia="宋体" w:hAnsi="宋体" w:cs="宋体" w:hint="eastAsia"/>
          <w:sz w:val="21"/>
          <w:szCs w:val="21"/>
          <w:lang w:eastAsia="zh-CN"/>
        </w:rPr>
        <w:t>涉及以下情形的，由采购人承担：</w:t>
      </w:r>
      <w:r>
        <w:rPr>
          <w:rFonts w:ascii="宋体" w:eastAsia="宋体" w:hAnsi="宋体" w:cs="宋体" w:hint="eastAsia"/>
          <w:sz w:val="21"/>
          <w:szCs w:val="21"/>
          <w:lang w:eastAsia="zh-CN"/>
        </w:rPr>
        <w:t>各类清洁工具消耗品、清洁剂、垃圾袋、洗手液、卫生消毒杀虫用品、厕用纸品</w:t>
      </w:r>
      <w:r>
        <w:rPr>
          <w:rFonts w:ascii="宋体" w:eastAsia="宋体" w:hAnsi="宋体" w:cs="宋体" w:hint="eastAsia"/>
          <w:sz w:val="21"/>
          <w:szCs w:val="21"/>
          <w:lang w:eastAsia="zh-CN"/>
        </w:rPr>
        <w:t>、</w:t>
      </w:r>
      <w:r>
        <w:rPr>
          <w:rFonts w:ascii="宋体" w:hAnsi="宋体" w:cs="仿宋_GB2312" w:hint="eastAsia"/>
          <w:bCs/>
          <w:sz w:val="21"/>
          <w:szCs w:val="21"/>
          <w:lang w:eastAsia="zh-CN"/>
        </w:rPr>
        <w:t>办公纸品</w:t>
      </w:r>
      <w:r>
        <w:rPr>
          <w:rFonts w:ascii="宋体" w:eastAsia="宋体" w:hAnsi="宋体" w:cs="宋体" w:hint="eastAsia"/>
          <w:sz w:val="21"/>
          <w:szCs w:val="21"/>
          <w:lang w:eastAsia="zh-CN"/>
        </w:rPr>
        <w:t>等。</w:t>
      </w:r>
    </w:p>
    <w:p w:rsidR="00D6002A" w:rsidRDefault="001213C9">
      <w:pPr>
        <w:pStyle w:val="MsoNormal0"/>
        <w:spacing w:line="360" w:lineRule="auto"/>
        <w:ind w:firstLine="422"/>
        <w:jc w:val="both"/>
        <w:rPr>
          <w:rFonts w:eastAsia="Times New Roman"/>
          <w:lang w:eastAsia="zh-CN"/>
        </w:rPr>
      </w:pPr>
      <w:r>
        <w:rPr>
          <w:rFonts w:ascii="宋体" w:eastAsia="宋体" w:hAnsi="宋体" w:cs="宋体"/>
          <w:b/>
          <w:bCs/>
          <w:sz w:val="21"/>
          <w:szCs w:val="21"/>
          <w:lang w:eastAsia="zh-CN"/>
        </w:rPr>
        <w:t>8.2.1.</w:t>
      </w:r>
      <w:r>
        <w:rPr>
          <w:rFonts w:ascii="宋体" w:eastAsia="宋体" w:hAnsi="宋体" w:cs="宋体" w:hint="eastAsia"/>
          <w:b/>
          <w:bCs/>
          <w:sz w:val="21"/>
          <w:szCs w:val="21"/>
          <w:lang w:eastAsia="zh-CN"/>
        </w:rPr>
        <w:t>3</w:t>
      </w:r>
      <w:r>
        <w:rPr>
          <w:rFonts w:ascii="宋体" w:eastAsia="宋体" w:hAnsi="宋体" w:cs="宋体"/>
          <w:b/>
          <w:bCs/>
          <w:sz w:val="21"/>
          <w:szCs w:val="21"/>
          <w:lang w:eastAsia="zh-CN"/>
        </w:rPr>
        <w:t>苗木费用</w:t>
      </w:r>
    </w:p>
    <w:p w:rsidR="00D6002A" w:rsidRDefault="001213C9">
      <w:pPr>
        <w:pStyle w:val="MsoNormal0"/>
        <w:spacing w:line="360" w:lineRule="auto"/>
        <w:ind w:firstLine="420"/>
        <w:jc w:val="both"/>
        <w:rPr>
          <w:rFonts w:eastAsia="Times New Roman"/>
          <w:lang w:eastAsia="zh-CN"/>
        </w:rPr>
      </w:pPr>
      <w:r>
        <w:rPr>
          <w:rFonts w:ascii="宋体" w:eastAsia="宋体" w:hAnsi="宋体" w:cs="宋体"/>
          <w:sz w:val="21"/>
          <w:szCs w:val="21"/>
          <w:lang w:eastAsia="zh-CN"/>
        </w:rPr>
        <w:t>涉及以下情形的，相关费用包含在物业管理服务采购合同金额之内，由供应商承担：室内外时花、苗木、盆栽及室内绿化、摆花等。</w:t>
      </w:r>
    </w:p>
    <w:p w:rsidR="00D6002A" w:rsidRDefault="001213C9">
      <w:pPr>
        <w:pStyle w:val="MsoNormal0"/>
        <w:spacing w:line="360" w:lineRule="auto"/>
        <w:ind w:firstLine="420"/>
        <w:jc w:val="both"/>
        <w:rPr>
          <w:rFonts w:eastAsia="Times New Roman"/>
          <w:lang w:eastAsia="zh-CN"/>
        </w:rPr>
      </w:pPr>
      <w:r>
        <w:rPr>
          <w:rFonts w:ascii="宋体" w:eastAsia="宋体" w:hAnsi="宋体" w:cs="宋体"/>
          <w:sz w:val="21"/>
          <w:szCs w:val="21"/>
          <w:lang w:eastAsia="zh-CN"/>
        </w:rPr>
        <w:t>涉及以下情形的，由采购人承担：新建室外绿化、苗木场所的所有费用。</w:t>
      </w:r>
    </w:p>
    <w:bookmarkEnd w:id="35"/>
    <w:p w:rsidR="00D6002A" w:rsidRDefault="001213C9">
      <w:pPr>
        <w:pStyle w:val="MsoNormal0"/>
        <w:spacing w:line="360" w:lineRule="auto"/>
        <w:ind w:firstLine="422"/>
        <w:jc w:val="both"/>
        <w:rPr>
          <w:rFonts w:eastAsia="Times New Roman"/>
          <w:lang w:eastAsia="zh-CN"/>
        </w:rPr>
      </w:pPr>
      <w:r>
        <w:rPr>
          <w:rFonts w:ascii="宋体" w:eastAsia="宋体" w:hAnsi="宋体" w:cs="宋体"/>
          <w:b/>
          <w:bCs/>
          <w:sz w:val="21"/>
          <w:szCs w:val="21"/>
          <w:lang w:eastAsia="zh-CN"/>
        </w:rPr>
        <w:t>8.2.1.4</w:t>
      </w:r>
      <w:proofErr w:type="gramStart"/>
      <w:r>
        <w:rPr>
          <w:rFonts w:ascii="宋体" w:eastAsia="宋体" w:hAnsi="宋体" w:cs="宋体"/>
          <w:b/>
          <w:bCs/>
          <w:sz w:val="21"/>
          <w:szCs w:val="21"/>
          <w:lang w:eastAsia="zh-CN"/>
        </w:rPr>
        <w:t>客耗品费用</w:t>
      </w:r>
      <w:proofErr w:type="gramEnd"/>
    </w:p>
    <w:p w:rsidR="00D6002A" w:rsidRDefault="001213C9">
      <w:pPr>
        <w:spacing w:line="300" w:lineRule="auto"/>
        <w:ind w:firstLineChars="200" w:firstLine="420"/>
        <w:jc w:val="both"/>
        <w:rPr>
          <w:rFonts w:eastAsia="宋体"/>
          <w:lang w:eastAsia="zh-CN"/>
        </w:rPr>
      </w:pPr>
      <w:r>
        <w:rPr>
          <w:rFonts w:ascii="宋体" w:eastAsia="宋体" w:hAnsi="宋体" w:cs="宋体" w:hint="eastAsia"/>
          <w:sz w:val="21"/>
          <w:szCs w:val="21"/>
          <w:lang w:eastAsia="zh-CN"/>
        </w:rPr>
        <w:t>涉及以下情形的，由采购人承担：</w:t>
      </w:r>
      <w:r>
        <w:rPr>
          <w:rFonts w:asciiTheme="minorEastAsia" w:hAnsiTheme="minorEastAsia" w:cstheme="minorEastAsia" w:hint="eastAsia"/>
          <w:sz w:val="21"/>
          <w:szCs w:val="21"/>
          <w:lang w:eastAsia="zh-CN"/>
        </w:rPr>
        <w:t>值班室牙膏、牙刷、拖鞋等清洗用品。</w:t>
      </w:r>
    </w:p>
    <w:p w:rsidR="00D6002A" w:rsidRDefault="001213C9">
      <w:pPr>
        <w:spacing w:line="300" w:lineRule="auto"/>
        <w:ind w:firstLineChars="200" w:firstLine="420"/>
        <w:jc w:val="both"/>
        <w:rPr>
          <w:rFonts w:ascii="宋体" w:eastAsia="宋体" w:hAnsi="宋体"/>
          <w:sz w:val="21"/>
          <w:szCs w:val="21"/>
          <w:lang w:eastAsia="zh-CN"/>
        </w:rPr>
      </w:pPr>
      <w:r>
        <w:rPr>
          <w:rFonts w:ascii="宋体" w:eastAsia="宋体" w:hAnsi="宋体" w:cs="宋体"/>
          <w:sz w:val="21"/>
          <w:szCs w:val="21"/>
          <w:lang w:eastAsia="zh-CN"/>
        </w:rPr>
        <w:t>注：本款涉及的零星维修材料、低值易耗品、苗木、</w:t>
      </w:r>
      <w:proofErr w:type="gramStart"/>
      <w:r>
        <w:rPr>
          <w:rFonts w:ascii="宋体" w:eastAsia="宋体" w:hAnsi="宋体" w:cs="宋体"/>
          <w:sz w:val="21"/>
          <w:szCs w:val="21"/>
          <w:lang w:eastAsia="zh-CN"/>
        </w:rPr>
        <w:t>客耗品等</w:t>
      </w:r>
      <w:proofErr w:type="gramEnd"/>
      <w:r>
        <w:rPr>
          <w:rFonts w:ascii="宋体" w:eastAsia="宋体" w:hAnsi="宋体" w:cs="宋体"/>
          <w:sz w:val="21"/>
          <w:szCs w:val="21"/>
          <w:lang w:eastAsia="zh-CN"/>
        </w:rPr>
        <w:t>费用，不论是由供应商，还是采购人承担，涉及的相关服务由供应商承担，服务费用包含在物业服务项目合同金额之内。如本款涉及的维修项目超出物业维修能力，应及时上报情况说明，由采购人委托第三</w:t>
      </w:r>
      <w:proofErr w:type="gramStart"/>
      <w:r>
        <w:rPr>
          <w:rFonts w:ascii="宋体" w:eastAsia="宋体" w:hAnsi="宋体" w:cs="宋体"/>
          <w:sz w:val="21"/>
          <w:szCs w:val="21"/>
          <w:lang w:eastAsia="zh-CN"/>
        </w:rPr>
        <w:t>方专业</w:t>
      </w:r>
      <w:proofErr w:type="gramEnd"/>
      <w:r>
        <w:rPr>
          <w:rFonts w:ascii="宋体" w:eastAsia="宋体" w:hAnsi="宋体" w:cs="宋体"/>
          <w:sz w:val="21"/>
          <w:szCs w:val="21"/>
          <w:lang w:eastAsia="zh-CN"/>
        </w:rPr>
        <w:t>机构实施维修，服务费用由采购人承担。</w:t>
      </w:r>
    </w:p>
    <w:sectPr w:rsidR="00D6002A" w:rsidSect="00D6002A">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3C9" w:rsidRDefault="001213C9" w:rsidP="00D6002A">
      <w:r>
        <w:separator/>
      </w:r>
    </w:p>
  </w:endnote>
  <w:endnote w:type="continuationSeparator" w:id="0">
    <w:p w:rsidR="001213C9" w:rsidRDefault="001213C9" w:rsidP="00D60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02A" w:rsidRDefault="00D6002A">
    <w:pPr>
      <w:spacing w:line="360" w:lineRule="auto"/>
      <w:jc w:val="center"/>
    </w:pPr>
    <w:r>
      <w:fldChar w:fldCharType="begin"/>
    </w:r>
    <w:r w:rsidR="001213C9">
      <w:instrText xml:space="preserve"> PAGE </w:instrText>
    </w:r>
    <w:r>
      <w:fldChar w:fldCharType="separate"/>
    </w:r>
    <w:r w:rsidR="00C66CB5">
      <w:rPr>
        <w:noProof/>
      </w:rPr>
      <w:t>24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3C9" w:rsidRDefault="001213C9" w:rsidP="00D6002A">
      <w:r>
        <w:separator/>
      </w:r>
    </w:p>
  </w:footnote>
  <w:footnote w:type="continuationSeparator" w:id="0">
    <w:p w:rsidR="001213C9" w:rsidRDefault="001213C9" w:rsidP="00D600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F4182F"/>
    <w:multiLevelType w:val="singleLevel"/>
    <w:tmpl w:val="B5F4182F"/>
    <w:lvl w:ilvl="0">
      <w:start w:val="1"/>
      <w:numFmt w:val="decimal"/>
      <w:suff w:val="nothing"/>
      <w:lvlText w:val="（%1）"/>
      <w:lvlJc w:val="left"/>
    </w:lvl>
  </w:abstractNum>
  <w:abstractNum w:abstractNumId="1">
    <w:nsid w:val="39361130"/>
    <w:multiLevelType w:val="singleLevel"/>
    <w:tmpl w:val="39361130"/>
    <w:lvl w:ilvl="0">
      <w:start w:val="7"/>
      <w:numFmt w:val="decimal"/>
      <w:suff w:val="nothing"/>
      <w:lvlText w:val="（%1）"/>
      <w:lvlJc w:val="left"/>
    </w:lvl>
  </w:abstractNum>
  <w:abstractNum w:abstractNumId="2">
    <w:nsid w:val="5E189884"/>
    <w:multiLevelType w:val="singleLevel"/>
    <w:tmpl w:val="5E189884"/>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A77B3E"/>
    <w:rsid w:val="00011C1D"/>
    <w:rsid w:val="00021B74"/>
    <w:rsid w:val="00024582"/>
    <w:rsid w:val="00031F12"/>
    <w:rsid w:val="00040A88"/>
    <w:rsid w:val="00042C7A"/>
    <w:rsid w:val="0005003E"/>
    <w:rsid w:val="00052F30"/>
    <w:rsid w:val="00053765"/>
    <w:rsid w:val="00056558"/>
    <w:rsid w:val="00064F19"/>
    <w:rsid w:val="00073C9A"/>
    <w:rsid w:val="0007640E"/>
    <w:rsid w:val="00093C93"/>
    <w:rsid w:val="000A22E7"/>
    <w:rsid w:val="000A4376"/>
    <w:rsid w:val="000D2E45"/>
    <w:rsid w:val="000F18BD"/>
    <w:rsid w:val="000F5530"/>
    <w:rsid w:val="0010057E"/>
    <w:rsid w:val="00110A77"/>
    <w:rsid w:val="001213C9"/>
    <w:rsid w:val="00122858"/>
    <w:rsid w:val="00133593"/>
    <w:rsid w:val="00152EA9"/>
    <w:rsid w:val="00160AAE"/>
    <w:rsid w:val="00162F7F"/>
    <w:rsid w:val="00170A4F"/>
    <w:rsid w:val="00181ED2"/>
    <w:rsid w:val="00190ECA"/>
    <w:rsid w:val="001B1B01"/>
    <w:rsid w:val="001D0479"/>
    <w:rsid w:val="001D2F4A"/>
    <w:rsid w:val="001D44A4"/>
    <w:rsid w:val="001D7D31"/>
    <w:rsid w:val="001E07F2"/>
    <w:rsid w:val="001E26F3"/>
    <w:rsid w:val="0020468E"/>
    <w:rsid w:val="002107A8"/>
    <w:rsid w:val="0021119B"/>
    <w:rsid w:val="00213EF3"/>
    <w:rsid w:val="0025257E"/>
    <w:rsid w:val="002536DA"/>
    <w:rsid w:val="002578B3"/>
    <w:rsid w:val="002722FA"/>
    <w:rsid w:val="0027464E"/>
    <w:rsid w:val="0028707E"/>
    <w:rsid w:val="00292D08"/>
    <w:rsid w:val="002A244C"/>
    <w:rsid w:val="002B169A"/>
    <w:rsid w:val="002E39AF"/>
    <w:rsid w:val="002E6172"/>
    <w:rsid w:val="002F3B79"/>
    <w:rsid w:val="003022AD"/>
    <w:rsid w:val="00311B3C"/>
    <w:rsid w:val="003126BC"/>
    <w:rsid w:val="00313A9A"/>
    <w:rsid w:val="00316DF0"/>
    <w:rsid w:val="00322121"/>
    <w:rsid w:val="00334B68"/>
    <w:rsid w:val="00334F36"/>
    <w:rsid w:val="003429A7"/>
    <w:rsid w:val="0034424C"/>
    <w:rsid w:val="003459AB"/>
    <w:rsid w:val="00351FC2"/>
    <w:rsid w:val="00380A81"/>
    <w:rsid w:val="003A086B"/>
    <w:rsid w:val="003A6CA8"/>
    <w:rsid w:val="003C52F5"/>
    <w:rsid w:val="003D161F"/>
    <w:rsid w:val="003F417C"/>
    <w:rsid w:val="003F762C"/>
    <w:rsid w:val="00400984"/>
    <w:rsid w:val="00412832"/>
    <w:rsid w:val="00421F91"/>
    <w:rsid w:val="00423C05"/>
    <w:rsid w:val="00431C8D"/>
    <w:rsid w:val="00460889"/>
    <w:rsid w:val="00462CB3"/>
    <w:rsid w:val="004709E8"/>
    <w:rsid w:val="00474C43"/>
    <w:rsid w:val="0047710D"/>
    <w:rsid w:val="004925AC"/>
    <w:rsid w:val="004A2C0E"/>
    <w:rsid w:val="004D48CE"/>
    <w:rsid w:val="004D531E"/>
    <w:rsid w:val="004E57F8"/>
    <w:rsid w:val="004F157A"/>
    <w:rsid w:val="004F4EC0"/>
    <w:rsid w:val="00502423"/>
    <w:rsid w:val="005036E4"/>
    <w:rsid w:val="00521D2D"/>
    <w:rsid w:val="00522330"/>
    <w:rsid w:val="0053477A"/>
    <w:rsid w:val="00555872"/>
    <w:rsid w:val="00563386"/>
    <w:rsid w:val="00566A33"/>
    <w:rsid w:val="00576918"/>
    <w:rsid w:val="0058174F"/>
    <w:rsid w:val="00586046"/>
    <w:rsid w:val="005B1B11"/>
    <w:rsid w:val="005B3F39"/>
    <w:rsid w:val="005C1894"/>
    <w:rsid w:val="005C3EAD"/>
    <w:rsid w:val="005E05C2"/>
    <w:rsid w:val="005E36A0"/>
    <w:rsid w:val="005F7F57"/>
    <w:rsid w:val="00605AB4"/>
    <w:rsid w:val="006116D0"/>
    <w:rsid w:val="00612E75"/>
    <w:rsid w:val="006159F9"/>
    <w:rsid w:val="00622087"/>
    <w:rsid w:val="00635763"/>
    <w:rsid w:val="006466F1"/>
    <w:rsid w:val="00654EBA"/>
    <w:rsid w:val="006564EB"/>
    <w:rsid w:val="006711FF"/>
    <w:rsid w:val="00681BEA"/>
    <w:rsid w:val="00693765"/>
    <w:rsid w:val="006A06AF"/>
    <w:rsid w:val="006A3986"/>
    <w:rsid w:val="006C040E"/>
    <w:rsid w:val="006C2619"/>
    <w:rsid w:val="006D1CEE"/>
    <w:rsid w:val="006F3261"/>
    <w:rsid w:val="007047F5"/>
    <w:rsid w:val="00710A95"/>
    <w:rsid w:val="00714EE7"/>
    <w:rsid w:val="0073323F"/>
    <w:rsid w:val="007431A1"/>
    <w:rsid w:val="00754BB3"/>
    <w:rsid w:val="007561BF"/>
    <w:rsid w:val="00756553"/>
    <w:rsid w:val="0076624D"/>
    <w:rsid w:val="00774299"/>
    <w:rsid w:val="00775046"/>
    <w:rsid w:val="00775FA3"/>
    <w:rsid w:val="00782D81"/>
    <w:rsid w:val="00784E76"/>
    <w:rsid w:val="00797C8C"/>
    <w:rsid w:val="007A0C99"/>
    <w:rsid w:val="007A1506"/>
    <w:rsid w:val="007A4B8E"/>
    <w:rsid w:val="007B5012"/>
    <w:rsid w:val="007C602F"/>
    <w:rsid w:val="007C7768"/>
    <w:rsid w:val="007D3127"/>
    <w:rsid w:val="007E2A12"/>
    <w:rsid w:val="007E6487"/>
    <w:rsid w:val="007E68A3"/>
    <w:rsid w:val="00816C22"/>
    <w:rsid w:val="00824069"/>
    <w:rsid w:val="00831BF5"/>
    <w:rsid w:val="00844703"/>
    <w:rsid w:val="00846472"/>
    <w:rsid w:val="00853F46"/>
    <w:rsid w:val="0087012C"/>
    <w:rsid w:val="00870C00"/>
    <w:rsid w:val="0087234B"/>
    <w:rsid w:val="00883A2B"/>
    <w:rsid w:val="008A3CB3"/>
    <w:rsid w:val="008A6567"/>
    <w:rsid w:val="008B00CA"/>
    <w:rsid w:val="008B0E07"/>
    <w:rsid w:val="008B62A8"/>
    <w:rsid w:val="008B71CC"/>
    <w:rsid w:val="008C2AEF"/>
    <w:rsid w:val="008C3CC3"/>
    <w:rsid w:val="008C4AF9"/>
    <w:rsid w:val="008D08AC"/>
    <w:rsid w:val="008F3BAE"/>
    <w:rsid w:val="00906786"/>
    <w:rsid w:val="00917A8C"/>
    <w:rsid w:val="009372E5"/>
    <w:rsid w:val="0094433C"/>
    <w:rsid w:val="0095783E"/>
    <w:rsid w:val="00965838"/>
    <w:rsid w:val="00965F39"/>
    <w:rsid w:val="009962AD"/>
    <w:rsid w:val="009B53D5"/>
    <w:rsid w:val="009C2F56"/>
    <w:rsid w:val="009C3A07"/>
    <w:rsid w:val="009C66CB"/>
    <w:rsid w:val="009C6F9A"/>
    <w:rsid w:val="009D08AB"/>
    <w:rsid w:val="009E3DA2"/>
    <w:rsid w:val="009F45E5"/>
    <w:rsid w:val="00A01530"/>
    <w:rsid w:val="00A03191"/>
    <w:rsid w:val="00A04E3F"/>
    <w:rsid w:val="00A05107"/>
    <w:rsid w:val="00A1037D"/>
    <w:rsid w:val="00A53D2E"/>
    <w:rsid w:val="00A54BCC"/>
    <w:rsid w:val="00A6459B"/>
    <w:rsid w:val="00A74049"/>
    <w:rsid w:val="00A77B3E"/>
    <w:rsid w:val="00AA0B94"/>
    <w:rsid w:val="00AA35C2"/>
    <w:rsid w:val="00AB102B"/>
    <w:rsid w:val="00AB2B1F"/>
    <w:rsid w:val="00AC5FC9"/>
    <w:rsid w:val="00AF24E7"/>
    <w:rsid w:val="00AF713E"/>
    <w:rsid w:val="00B058D8"/>
    <w:rsid w:val="00B54BF9"/>
    <w:rsid w:val="00B64F7E"/>
    <w:rsid w:val="00B74789"/>
    <w:rsid w:val="00B83725"/>
    <w:rsid w:val="00BA0349"/>
    <w:rsid w:val="00BB0DE5"/>
    <w:rsid w:val="00BB7F7B"/>
    <w:rsid w:val="00BC141B"/>
    <w:rsid w:val="00BE0D7F"/>
    <w:rsid w:val="00BE2245"/>
    <w:rsid w:val="00BE226B"/>
    <w:rsid w:val="00BF45EC"/>
    <w:rsid w:val="00BF51FC"/>
    <w:rsid w:val="00C247BA"/>
    <w:rsid w:val="00C254AD"/>
    <w:rsid w:val="00C27BC8"/>
    <w:rsid w:val="00C27F5B"/>
    <w:rsid w:val="00C36CE5"/>
    <w:rsid w:val="00C6421F"/>
    <w:rsid w:val="00C66CB5"/>
    <w:rsid w:val="00C713E8"/>
    <w:rsid w:val="00C82CAE"/>
    <w:rsid w:val="00C86CA8"/>
    <w:rsid w:val="00C933C6"/>
    <w:rsid w:val="00C95A54"/>
    <w:rsid w:val="00CA2A55"/>
    <w:rsid w:val="00CB141C"/>
    <w:rsid w:val="00CB22A8"/>
    <w:rsid w:val="00CC01DF"/>
    <w:rsid w:val="00CC6896"/>
    <w:rsid w:val="00CE0C0E"/>
    <w:rsid w:val="00CF7F1A"/>
    <w:rsid w:val="00D01AA2"/>
    <w:rsid w:val="00D135E6"/>
    <w:rsid w:val="00D222CE"/>
    <w:rsid w:val="00D27913"/>
    <w:rsid w:val="00D405EF"/>
    <w:rsid w:val="00D475EB"/>
    <w:rsid w:val="00D56F91"/>
    <w:rsid w:val="00D6002A"/>
    <w:rsid w:val="00D82C41"/>
    <w:rsid w:val="00D87A89"/>
    <w:rsid w:val="00D90B3C"/>
    <w:rsid w:val="00D90CA2"/>
    <w:rsid w:val="00D93390"/>
    <w:rsid w:val="00D95B25"/>
    <w:rsid w:val="00DA0C51"/>
    <w:rsid w:val="00DA2808"/>
    <w:rsid w:val="00DA68CC"/>
    <w:rsid w:val="00DA69C4"/>
    <w:rsid w:val="00DD56C5"/>
    <w:rsid w:val="00E278E0"/>
    <w:rsid w:val="00E33E4B"/>
    <w:rsid w:val="00E34818"/>
    <w:rsid w:val="00E3550B"/>
    <w:rsid w:val="00E425FA"/>
    <w:rsid w:val="00E4638B"/>
    <w:rsid w:val="00E61717"/>
    <w:rsid w:val="00E72800"/>
    <w:rsid w:val="00E8083F"/>
    <w:rsid w:val="00E862E7"/>
    <w:rsid w:val="00E9505A"/>
    <w:rsid w:val="00E97F64"/>
    <w:rsid w:val="00EA1D44"/>
    <w:rsid w:val="00ED6491"/>
    <w:rsid w:val="00F059D2"/>
    <w:rsid w:val="00F12660"/>
    <w:rsid w:val="00F1693A"/>
    <w:rsid w:val="00F3482B"/>
    <w:rsid w:val="00F41D82"/>
    <w:rsid w:val="00F43652"/>
    <w:rsid w:val="00F469DF"/>
    <w:rsid w:val="00F5213B"/>
    <w:rsid w:val="00F61104"/>
    <w:rsid w:val="00F81A7D"/>
    <w:rsid w:val="00F87DBE"/>
    <w:rsid w:val="00FA7B93"/>
    <w:rsid w:val="00FB15C2"/>
    <w:rsid w:val="00FB1DFF"/>
    <w:rsid w:val="00FB6012"/>
    <w:rsid w:val="00FC0015"/>
    <w:rsid w:val="00FC730E"/>
    <w:rsid w:val="00FD2851"/>
    <w:rsid w:val="00FF104F"/>
    <w:rsid w:val="00FF1DDB"/>
    <w:rsid w:val="010333FC"/>
    <w:rsid w:val="010F6AB7"/>
    <w:rsid w:val="012A0989"/>
    <w:rsid w:val="01967950"/>
    <w:rsid w:val="01E83528"/>
    <w:rsid w:val="02671768"/>
    <w:rsid w:val="029224D4"/>
    <w:rsid w:val="02A209F3"/>
    <w:rsid w:val="02F0530D"/>
    <w:rsid w:val="02FA4B74"/>
    <w:rsid w:val="030709C3"/>
    <w:rsid w:val="031F3DF1"/>
    <w:rsid w:val="037236E7"/>
    <w:rsid w:val="039D2A78"/>
    <w:rsid w:val="03AA7B5F"/>
    <w:rsid w:val="03D5317C"/>
    <w:rsid w:val="042B5143"/>
    <w:rsid w:val="043E51B7"/>
    <w:rsid w:val="04651478"/>
    <w:rsid w:val="04731489"/>
    <w:rsid w:val="04D550AF"/>
    <w:rsid w:val="05480D41"/>
    <w:rsid w:val="054F6C10"/>
    <w:rsid w:val="056D0B77"/>
    <w:rsid w:val="059B6C35"/>
    <w:rsid w:val="05EB2882"/>
    <w:rsid w:val="065F7326"/>
    <w:rsid w:val="066A0FA7"/>
    <w:rsid w:val="067B11C0"/>
    <w:rsid w:val="069A088E"/>
    <w:rsid w:val="06AD631F"/>
    <w:rsid w:val="07465DF0"/>
    <w:rsid w:val="07D0536E"/>
    <w:rsid w:val="0829460F"/>
    <w:rsid w:val="08493DEA"/>
    <w:rsid w:val="08AE4D12"/>
    <w:rsid w:val="09212671"/>
    <w:rsid w:val="092A14FC"/>
    <w:rsid w:val="094D1C53"/>
    <w:rsid w:val="095945EF"/>
    <w:rsid w:val="09975029"/>
    <w:rsid w:val="09DE0562"/>
    <w:rsid w:val="0A300C75"/>
    <w:rsid w:val="0A3208AE"/>
    <w:rsid w:val="0A893301"/>
    <w:rsid w:val="0A9D29B8"/>
    <w:rsid w:val="0ABA2546"/>
    <w:rsid w:val="0AEE132B"/>
    <w:rsid w:val="0B867889"/>
    <w:rsid w:val="0B8E5FB8"/>
    <w:rsid w:val="0BD0718D"/>
    <w:rsid w:val="0BFC607F"/>
    <w:rsid w:val="0C191D25"/>
    <w:rsid w:val="0C2D252D"/>
    <w:rsid w:val="0C741652"/>
    <w:rsid w:val="0C811679"/>
    <w:rsid w:val="0CE74BB9"/>
    <w:rsid w:val="0CF307C8"/>
    <w:rsid w:val="0D1F336B"/>
    <w:rsid w:val="0D3F57BC"/>
    <w:rsid w:val="0DA6324B"/>
    <w:rsid w:val="0DB46481"/>
    <w:rsid w:val="0DFA48ED"/>
    <w:rsid w:val="0E584E00"/>
    <w:rsid w:val="0E8105F7"/>
    <w:rsid w:val="0F314850"/>
    <w:rsid w:val="0FE10DAC"/>
    <w:rsid w:val="10001A61"/>
    <w:rsid w:val="10142F30"/>
    <w:rsid w:val="103C2486"/>
    <w:rsid w:val="108D2CE2"/>
    <w:rsid w:val="10BA748A"/>
    <w:rsid w:val="110E3B34"/>
    <w:rsid w:val="1132401F"/>
    <w:rsid w:val="115B0ADD"/>
    <w:rsid w:val="118013D9"/>
    <w:rsid w:val="11A43CBD"/>
    <w:rsid w:val="11B83D8F"/>
    <w:rsid w:val="11D32976"/>
    <w:rsid w:val="11D4290A"/>
    <w:rsid w:val="11D53F79"/>
    <w:rsid w:val="11F84FFE"/>
    <w:rsid w:val="11FC69B0"/>
    <w:rsid w:val="122C29FB"/>
    <w:rsid w:val="122D02D9"/>
    <w:rsid w:val="123E24E6"/>
    <w:rsid w:val="12412F69"/>
    <w:rsid w:val="12467CE5"/>
    <w:rsid w:val="12A96D4D"/>
    <w:rsid w:val="132E36DB"/>
    <w:rsid w:val="134D2F57"/>
    <w:rsid w:val="136F0D23"/>
    <w:rsid w:val="14443F8A"/>
    <w:rsid w:val="145A737F"/>
    <w:rsid w:val="1478624B"/>
    <w:rsid w:val="14AB7BDB"/>
    <w:rsid w:val="14F00AE7"/>
    <w:rsid w:val="15527217"/>
    <w:rsid w:val="156A3EBC"/>
    <w:rsid w:val="1592625A"/>
    <w:rsid w:val="15AC3C0A"/>
    <w:rsid w:val="15AE1224"/>
    <w:rsid w:val="15BB209F"/>
    <w:rsid w:val="16702F0C"/>
    <w:rsid w:val="168A0ABC"/>
    <w:rsid w:val="16CB5E37"/>
    <w:rsid w:val="16D32075"/>
    <w:rsid w:val="16E42186"/>
    <w:rsid w:val="16E42F30"/>
    <w:rsid w:val="16E96798"/>
    <w:rsid w:val="16F47617"/>
    <w:rsid w:val="171175DF"/>
    <w:rsid w:val="172D0D7B"/>
    <w:rsid w:val="175660A5"/>
    <w:rsid w:val="181374BC"/>
    <w:rsid w:val="182010A5"/>
    <w:rsid w:val="184A2083"/>
    <w:rsid w:val="1890336F"/>
    <w:rsid w:val="18DA6CE0"/>
    <w:rsid w:val="196A5430"/>
    <w:rsid w:val="19D17614"/>
    <w:rsid w:val="19F2231C"/>
    <w:rsid w:val="19FA7A65"/>
    <w:rsid w:val="1A1B0030"/>
    <w:rsid w:val="1AB711FE"/>
    <w:rsid w:val="1B3E52A3"/>
    <w:rsid w:val="1BA3785E"/>
    <w:rsid w:val="1BAA299A"/>
    <w:rsid w:val="1BB7323B"/>
    <w:rsid w:val="1BCF2401"/>
    <w:rsid w:val="1C511106"/>
    <w:rsid w:val="1C737230"/>
    <w:rsid w:val="1CA34E0C"/>
    <w:rsid w:val="1CD6156D"/>
    <w:rsid w:val="1CDA72AF"/>
    <w:rsid w:val="1DD464BB"/>
    <w:rsid w:val="1DEC46EA"/>
    <w:rsid w:val="1E0839A8"/>
    <w:rsid w:val="1E617257"/>
    <w:rsid w:val="1E805C34"/>
    <w:rsid w:val="1E8A3202"/>
    <w:rsid w:val="1EBB4EBE"/>
    <w:rsid w:val="1F426A0F"/>
    <w:rsid w:val="1F7F33EB"/>
    <w:rsid w:val="1FA93AE5"/>
    <w:rsid w:val="1FC55FF4"/>
    <w:rsid w:val="1FE76566"/>
    <w:rsid w:val="20234AC9"/>
    <w:rsid w:val="202D1DEC"/>
    <w:rsid w:val="20444AB7"/>
    <w:rsid w:val="20605D1D"/>
    <w:rsid w:val="20DA787E"/>
    <w:rsid w:val="20FA5927"/>
    <w:rsid w:val="21767ED9"/>
    <w:rsid w:val="21A57C7A"/>
    <w:rsid w:val="21D108B0"/>
    <w:rsid w:val="21EC65E6"/>
    <w:rsid w:val="21FA39E5"/>
    <w:rsid w:val="2201708C"/>
    <w:rsid w:val="221D5311"/>
    <w:rsid w:val="223E223C"/>
    <w:rsid w:val="229E48DB"/>
    <w:rsid w:val="22B67E76"/>
    <w:rsid w:val="22BF31CF"/>
    <w:rsid w:val="22C7002E"/>
    <w:rsid w:val="22C71B4E"/>
    <w:rsid w:val="22E7312D"/>
    <w:rsid w:val="234A050A"/>
    <w:rsid w:val="23574233"/>
    <w:rsid w:val="23B01189"/>
    <w:rsid w:val="23C16AD3"/>
    <w:rsid w:val="23E17D38"/>
    <w:rsid w:val="23F05E92"/>
    <w:rsid w:val="243674C1"/>
    <w:rsid w:val="249E5066"/>
    <w:rsid w:val="24D94DD2"/>
    <w:rsid w:val="24E414A0"/>
    <w:rsid w:val="24FD2A9C"/>
    <w:rsid w:val="25222C44"/>
    <w:rsid w:val="25761B3F"/>
    <w:rsid w:val="25891872"/>
    <w:rsid w:val="25E808A0"/>
    <w:rsid w:val="25EC118F"/>
    <w:rsid w:val="2658294D"/>
    <w:rsid w:val="26617E4F"/>
    <w:rsid w:val="26795443"/>
    <w:rsid w:val="26B26F4A"/>
    <w:rsid w:val="26FD43F6"/>
    <w:rsid w:val="271B1F10"/>
    <w:rsid w:val="27873B8F"/>
    <w:rsid w:val="27B150B0"/>
    <w:rsid w:val="27DB3EDB"/>
    <w:rsid w:val="27F64511"/>
    <w:rsid w:val="27F71371"/>
    <w:rsid w:val="28302499"/>
    <w:rsid w:val="28341F69"/>
    <w:rsid w:val="28655BFD"/>
    <w:rsid w:val="288E0F4E"/>
    <w:rsid w:val="289B7077"/>
    <w:rsid w:val="28C243C1"/>
    <w:rsid w:val="290D09B7"/>
    <w:rsid w:val="295A1DDB"/>
    <w:rsid w:val="298C7B83"/>
    <w:rsid w:val="29A473B4"/>
    <w:rsid w:val="29D90492"/>
    <w:rsid w:val="29F46D44"/>
    <w:rsid w:val="2A094D30"/>
    <w:rsid w:val="2A1B042E"/>
    <w:rsid w:val="2A5A1A2F"/>
    <w:rsid w:val="2A7C19A5"/>
    <w:rsid w:val="2A981640"/>
    <w:rsid w:val="2ACA3FCD"/>
    <w:rsid w:val="2AF4778E"/>
    <w:rsid w:val="2B2F07C6"/>
    <w:rsid w:val="2B3F7B95"/>
    <w:rsid w:val="2B434271"/>
    <w:rsid w:val="2C576226"/>
    <w:rsid w:val="2C9F5E1F"/>
    <w:rsid w:val="2CAC3CED"/>
    <w:rsid w:val="2CCD64E8"/>
    <w:rsid w:val="2D320A41"/>
    <w:rsid w:val="2D4212E4"/>
    <w:rsid w:val="2D8748E9"/>
    <w:rsid w:val="2D8843AE"/>
    <w:rsid w:val="2DB31B82"/>
    <w:rsid w:val="2DB744AC"/>
    <w:rsid w:val="2E3031D3"/>
    <w:rsid w:val="2E634DFA"/>
    <w:rsid w:val="2E9279E9"/>
    <w:rsid w:val="2EB931C8"/>
    <w:rsid w:val="2EC929D3"/>
    <w:rsid w:val="2EE4145B"/>
    <w:rsid w:val="2EE707BE"/>
    <w:rsid w:val="2EEE0998"/>
    <w:rsid w:val="2F1538F0"/>
    <w:rsid w:val="2F6F3887"/>
    <w:rsid w:val="2F7D0AEA"/>
    <w:rsid w:val="2FA06136"/>
    <w:rsid w:val="2FE57FED"/>
    <w:rsid w:val="3029788B"/>
    <w:rsid w:val="303E3D90"/>
    <w:rsid w:val="30526A4E"/>
    <w:rsid w:val="30697F7D"/>
    <w:rsid w:val="30C419B0"/>
    <w:rsid w:val="30CF3C85"/>
    <w:rsid w:val="30E3277E"/>
    <w:rsid w:val="30F878AC"/>
    <w:rsid w:val="3103697D"/>
    <w:rsid w:val="314E2C27"/>
    <w:rsid w:val="316834ED"/>
    <w:rsid w:val="31BD7DB7"/>
    <w:rsid w:val="31C600A2"/>
    <w:rsid w:val="31D16A7B"/>
    <w:rsid w:val="31EF5153"/>
    <w:rsid w:val="322A618B"/>
    <w:rsid w:val="32EB3B6C"/>
    <w:rsid w:val="32FC2B6E"/>
    <w:rsid w:val="332E1CAB"/>
    <w:rsid w:val="335A484E"/>
    <w:rsid w:val="339151DC"/>
    <w:rsid w:val="33FB6FF3"/>
    <w:rsid w:val="34237945"/>
    <w:rsid w:val="342509B8"/>
    <w:rsid w:val="34592BAF"/>
    <w:rsid w:val="345E02F7"/>
    <w:rsid w:val="34735BC7"/>
    <w:rsid w:val="347A2906"/>
    <w:rsid w:val="34996070"/>
    <w:rsid w:val="34E940DB"/>
    <w:rsid w:val="34EF0674"/>
    <w:rsid w:val="34FB5BBD"/>
    <w:rsid w:val="34FD1935"/>
    <w:rsid w:val="35225BD7"/>
    <w:rsid w:val="35523A2F"/>
    <w:rsid w:val="355F0B32"/>
    <w:rsid w:val="356977C2"/>
    <w:rsid w:val="357B1E78"/>
    <w:rsid w:val="35934FA3"/>
    <w:rsid w:val="359E6C74"/>
    <w:rsid w:val="35A6480E"/>
    <w:rsid w:val="35BE37EC"/>
    <w:rsid w:val="35CD1307"/>
    <w:rsid w:val="35D37B30"/>
    <w:rsid w:val="363312F3"/>
    <w:rsid w:val="36894876"/>
    <w:rsid w:val="369C0393"/>
    <w:rsid w:val="36C12AAC"/>
    <w:rsid w:val="37060F75"/>
    <w:rsid w:val="372E5DD5"/>
    <w:rsid w:val="376107E4"/>
    <w:rsid w:val="379C2FCB"/>
    <w:rsid w:val="37A278A0"/>
    <w:rsid w:val="37BE34D8"/>
    <w:rsid w:val="38325571"/>
    <w:rsid w:val="38365291"/>
    <w:rsid w:val="38543F62"/>
    <w:rsid w:val="3894610C"/>
    <w:rsid w:val="38A40284"/>
    <w:rsid w:val="38A8605B"/>
    <w:rsid w:val="38B50B1F"/>
    <w:rsid w:val="38D330D8"/>
    <w:rsid w:val="3980722A"/>
    <w:rsid w:val="39A5262B"/>
    <w:rsid w:val="39B40123"/>
    <w:rsid w:val="39E807DD"/>
    <w:rsid w:val="39F51392"/>
    <w:rsid w:val="3AD44EE6"/>
    <w:rsid w:val="3B4007CD"/>
    <w:rsid w:val="3B5322AF"/>
    <w:rsid w:val="3B5B1163"/>
    <w:rsid w:val="3B710987"/>
    <w:rsid w:val="3BD2044D"/>
    <w:rsid w:val="3BD258C9"/>
    <w:rsid w:val="3BD31641"/>
    <w:rsid w:val="3BD45F3A"/>
    <w:rsid w:val="3BD91C6D"/>
    <w:rsid w:val="3C026CE9"/>
    <w:rsid w:val="3C0F436B"/>
    <w:rsid w:val="3C3F792B"/>
    <w:rsid w:val="3C5D2285"/>
    <w:rsid w:val="3C6319C5"/>
    <w:rsid w:val="3C9012E0"/>
    <w:rsid w:val="3CFE26EE"/>
    <w:rsid w:val="3D0A5D91"/>
    <w:rsid w:val="3D540EA8"/>
    <w:rsid w:val="3DFB09DB"/>
    <w:rsid w:val="3E1A5306"/>
    <w:rsid w:val="3EAF1842"/>
    <w:rsid w:val="3F0F0A7A"/>
    <w:rsid w:val="3F4F0FDF"/>
    <w:rsid w:val="3F5A723E"/>
    <w:rsid w:val="3F831058"/>
    <w:rsid w:val="3F89ED02"/>
    <w:rsid w:val="3FAF1A7E"/>
    <w:rsid w:val="3FB2117A"/>
    <w:rsid w:val="3FB53538"/>
    <w:rsid w:val="3FEF1E8B"/>
    <w:rsid w:val="40161AFD"/>
    <w:rsid w:val="40271E8E"/>
    <w:rsid w:val="408A69E8"/>
    <w:rsid w:val="40A92971"/>
    <w:rsid w:val="40B23DE0"/>
    <w:rsid w:val="40CB2773"/>
    <w:rsid w:val="40D4639F"/>
    <w:rsid w:val="41A509B1"/>
    <w:rsid w:val="41AF217C"/>
    <w:rsid w:val="41F07F79"/>
    <w:rsid w:val="41F317C9"/>
    <w:rsid w:val="41F807FD"/>
    <w:rsid w:val="420853CF"/>
    <w:rsid w:val="42A46591"/>
    <w:rsid w:val="42C85330"/>
    <w:rsid w:val="42EF4FB3"/>
    <w:rsid w:val="43056584"/>
    <w:rsid w:val="43495456"/>
    <w:rsid w:val="436B4A62"/>
    <w:rsid w:val="438A7EF8"/>
    <w:rsid w:val="438B3D5D"/>
    <w:rsid w:val="440A125A"/>
    <w:rsid w:val="44361844"/>
    <w:rsid w:val="444906F3"/>
    <w:rsid w:val="44615A3C"/>
    <w:rsid w:val="4484172B"/>
    <w:rsid w:val="449C211E"/>
    <w:rsid w:val="44A45A9E"/>
    <w:rsid w:val="44B1402F"/>
    <w:rsid w:val="44B90FD0"/>
    <w:rsid w:val="44E447A9"/>
    <w:rsid w:val="454B2248"/>
    <w:rsid w:val="454D2D48"/>
    <w:rsid w:val="45620F39"/>
    <w:rsid w:val="45D24718"/>
    <w:rsid w:val="460F771A"/>
    <w:rsid w:val="463665D8"/>
    <w:rsid w:val="463D4287"/>
    <w:rsid w:val="4642189D"/>
    <w:rsid w:val="46D02A05"/>
    <w:rsid w:val="47052B29"/>
    <w:rsid w:val="4774089E"/>
    <w:rsid w:val="478A4AE3"/>
    <w:rsid w:val="47A45C40"/>
    <w:rsid w:val="48296FFE"/>
    <w:rsid w:val="48502004"/>
    <w:rsid w:val="48645AFB"/>
    <w:rsid w:val="487F0B87"/>
    <w:rsid w:val="488F14EE"/>
    <w:rsid w:val="48AE2A08"/>
    <w:rsid w:val="48CA7928"/>
    <w:rsid w:val="48DA7B6B"/>
    <w:rsid w:val="48FD2076"/>
    <w:rsid w:val="49AF694C"/>
    <w:rsid w:val="49B27D24"/>
    <w:rsid w:val="49EA2030"/>
    <w:rsid w:val="4A413C1A"/>
    <w:rsid w:val="4A7162AD"/>
    <w:rsid w:val="4A8F4985"/>
    <w:rsid w:val="4AD131F0"/>
    <w:rsid w:val="4AFD5D02"/>
    <w:rsid w:val="4B360FF2"/>
    <w:rsid w:val="4B3F0159"/>
    <w:rsid w:val="4B7B794C"/>
    <w:rsid w:val="4BA45EF2"/>
    <w:rsid w:val="4BBA18F6"/>
    <w:rsid w:val="4BC349BE"/>
    <w:rsid w:val="4BF519DD"/>
    <w:rsid w:val="4C3C2D1A"/>
    <w:rsid w:val="4C4F6AC2"/>
    <w:rsid w:val="4C626A10"/>
    <w:rsid w:val="4CB412DF"/>
    <w:rsid w:val="4D034450"/>
    <w:rsid w:val="4D6D3E2A"/>
    <w:rsid w:val="4D896904"/>
    <w:rsid w:val="4DD059E1"/>
    <w:rsid w:val="4DF5153D"/>
    <w:rsid w:val="4E832A53"/>
    <w:rsid w:val="4F2C4E99"/>
    <w:rsid w:val="4F5148FF"/>
    <w:rsid w:val="4F604B42"/>
    <w:rsid w:val="4F6831E7"/>
    <w:rsid w:val="4F8D6891"/>
    <w:rsid w:val="50D21A70"/>
    <w:rsid w:val="50DB773D"/>
    <w:rsid w:val="511035BF"/>
    <w:rsid w:val="511B035E"/>
    <w:rsid w:val="51BC1CFD"/>
    <w:rsid w:val="520872D1"/>
    <w:rsid w:val="52266E84"/>
    <w:rsid w:val="52AB4DAC"/>
    <w:rsid w:val="534D53DE"/>
    <w:rsid w:val="53785160"/>
    <w:rsid w:val="53CE29C2"/>
    <w:rsid w:val="541118E2"/>
    <w:rsid w:val="54624B90"/>
    <w:rsid w:val="54B95421"/>
    <w:rsid w:val="54E00075"/>
    <w:rsid w:val="552A6E5F"/>
    <w:rsid w:val="5543191A"/>
    <w:rsid w:val="556A6AF7"/>
    <w:rsid w:val="55985036"/>
    <w:rsid w:val="55DD6B09"/>
    <w:rsid w:val="56052F71"/>
    <w:rsid w:val="560B1CAC"/>
    <w:rsid w:val="56114DE8"/>
    <w:rsid w:val="562B7C58"/>
    <w:rsid w:val="56861332"/>
    <w:rsid w:val="56AA6C96"/>
    <w:rsid w:val="57206601"/>
    <w:rsid w:val="57352A2E"/>
    <w:rsid w:val="573C6F55"/>
    <w:rsid w:val="574F3E1A"/>
    <w:rsid w:val="57572CCF"/>
    <w:rsid w:val="577735EB"/>
    <w:rsid w:val="57807FB8"/>
    <w:rsid w:val="57A75A04"/>
    <w:rsid w:val="57A8352A"/>
    <w:rsid w:val="57CA278D"/>
    <w:rsid w:val="582E1C82"/>
    <w:rsid w:val="58304243"/>
    <w:rsid w:val="58937D37"/>
    <w:rsid w:val="58E126BE"/>
    <w:rsid w:val="59330D78"/>
    <w:rsid w:val="596B404C"/>
    <w:rsid w:val="59DD570D"/>
    <w:rsid w:val="5A132EDD"/>
    <w:rsid w:val="5A181343"/>
    <w:rsid w:val="5A490FF5"/>
    <w:rsid w:val="5A4968FF"/>
    <w:rsid w:val="5A8C0A38"/>
    <w:rsid w:val="5A8C6274"/>
    <w:rsid w:val="5B683C03"/>
    <w:rsid w:val="5B687259"/>
    <w:rsid w:val="5BAA161F"/>
    <w:rsid w:val="5BB84C38"/>
    <w:rsid w:val="5BBC1352"/>
    <w:rsid w:val="5BD14DFE"/>
    <w:rsid w:val="5C0148CD"/>
    <w:rsid w:val="5C4F7B01"/>
    <w:rsid w:val="5C732359"/>
    <w:rsid w:val="5C8C6276"/>
    <w:rsid w:val="5C8F6A67"/>
    <w:rsid w:val="5C9E0F30"/>
    <w:rsid w:val="5D447851"/>
    <w:rsid w:val="5E0237F1"/>
    <w:rsid w:val="5E423766"/>
    <w:rsid w:val="5E930A90"/>
    <w:rsid w:val="5E955F07"/>
    <w:rsid w:val="5ECB1E34"/>
    <w:rsid w:val="5ED27E4E"/>
    <w:rsid w:val="5EE83B69"/>
    <w:rsid w:val="5EF36802"/>
    <w:rsid w:val="5EFF4E84"/>
    <w:rsid w:val="5F092B01"/>
    <w:rsid w:val="5F7900E7"/>
    <w:rsid w:val="5FA03C7B"/>
    <w:rsid w:val="5FD56E87"/>
    <w:rsid w:val="5FDE5D3B"/>
    <w:rsid w:val="5FE072A0"/>
    <w:rsid w:val="5FFE1299"/>
    <w:rsid w:val="606E1F64"/>
    <w:rsid w:val="60873946"/>
    <w:rsid w:val="60B90C1E"/>
    <w:rsid w:val="60E2185B"/>
    <w:rsid w:val="612358BE"/>
    <w:rsid w:val="613805A6"/>
    <w:rsid w:val="619C5EAE"/>
    <w:rsid w:val="61F8459B"/>
    <w:rsid w:val="624125B1"/>
    <w:rsid w:val="626F711E"/>
    <w:rsid w:val="628113A6"/>
    <w:rsid w:val="6295025A"/>
    <w:rsid w:val="629B036B"/>
    <w:rsid w:val="62BF638B"/>
    <w:rsid w:val="62DF3FB2"/>
    <w:rsid w:val="635D341B"/>
    <w:rsid w:val="63C4349A"/>
    <w:rsid w:val="63D57455"/>
    <w:rsid w:val="64406728"/>
    <w:rsid w:val="645760BC"/>
    <w:rsid w:val="64E27616"/>
    <w:rsid w:val="65384140"/>
    <w:rsid w:val="655D5F17"/>
    <w:rsid w:val="65BD5F05"/>
    <w:rsid w:val="65D336CE"/>
    <w:rsid w:val="65D42F6E"/>
    <w:rsid w:val="65D976D1"/>
    <w:rsid w:val="65E42087"/>
    <w:rsid w:val="66067D9A"/>
    <w:rsid w:val="66372DAC"/>
    <w:rsid w:val="665B6338"/>
    <w:rsid w:val="66D659BE"/>
    <w:rsid w:val="6714222A"/>
    <w:rsid w:val="67281F92"/>
    <w:rsid w:val="675B4115"/>
    <w:rsid w:val="67863846"/>
    <w:rsid w:val="67967FB7"/>
    <w:rsid w:val="67B83180"/>
    <w:rsid w:val="67F00D02"/>
    <w:rsid w:val="67F64880"/>
    <w:rsid w:val="6813679E"/>
    <w:rsid w:val="68751207"/>
    <w:rsid w:val="68DE0B5A"/>
    <w:rsid w:val="68F6196B"/>
    <w:rsid w:val="68FB5BB0"/>
    <w:rsid w:val="69391EDA"/>
    <w:rsid w:val="694B0821"/>
    <w:rsid w:val="699833FF"/>
    <w:rsid w:val="6A2A37E1"/>
    <w:rsid w:val="6A396C28"/>
    <w:rsid w:val="6A4D6FF4"/>
    <w:rsid w:val="6A8120E5"/>
    <w:rsid w:val="6AA06A0F"/>
    <w:rsid w:val="6AB73D58"/>
    <w:rsid w:val="6AC00E5F"/>
    <w:rsid w:val="6AC65D4A"/>
    <w:rsid w:val="6AE1262D"/>
    <w:rsid w:val="6B8C0289"/>
    <w:rsid w:val="6BA529CA"/>
    <w:rsid w:val="6BA75B7B"/>
    <w:rsid w:val="6BCC4D10"/>
    <w:rsid w:val="6BE148B2"/>
    <w:rsid w:val="6BFB09A2"/>
    <w:rsid w:val="6CCA7D73"/>
    <w:rsid w:val="6CD31161"/>
    <w:rsid w:val="6CED0ADB"/>
    <w:rsid w:val="6D0B24F3"/>
    <w:rsid w:val="6D201F71"/>
    <w:rsid w:val="6D8277F5"/>
    <w:rsid w:val="6DE620B0"/>
    <w:rsid w:val="6DFB3F5C"/>
    <w:rsid w:val="6E6B5C72"/>
    <w:rsid w:val="6F0B4673"/>
    <w:rsid w:val="6F3B6D06"/>
    <w:rsid w:val="6FC535D1"/>
    <w:rsid w:val="6FFB46E7"/>
    <w:rsid w:val="702521A2"/>
    <w:rsid w:val="705160B5"/>
    <w:rsid w:val="70525E76"/>
    <w:rsid w:val="705D06B3"/>
    <w:rsid w:val="708446DD"/>
    <w:rsid w:val="71257D79"/>
    <w:rsid w:val="71796327"/>
    <w:rsid w:val="71A57103"/>
    <w:rsid w:val="71DA5FB1"/>
    <w:rsid w:val="7254662C"/>
    <w:rsid w:val="72A80F19"/>
    <w:rsid w:val="72C04874"/>
    <w:rsid w:val="72D04F4B"/>
    <w:rsid w:val="72F03856"/>
    <w:rsid w:val="733874B6"/>
    <w:rsid w:val="7343212B"/>
    <w:rsid w:val="736E31B5"/>
    <w:rsid w:val="73CC77BB"/>
    <w:rsid w:val="742D6E39"/>
    <w:rsid w:val="744C3764"/>
    <w:rsid w:val="745E3F67"/>
    <w:rsid w:val="745F4496"/>
    <w:rsid w:val="746D60A1"/>
    <w:rsid w:val="74B5150A"/>
    <w:rsid w:val="74BB2697"/>
    <w:rsid w:val="74D40705"/>
    <w:rsid w:val="75230069"/>
    <w:rsid w:val="755F1275"/>
    <w:rsid w:val="759947A3"/>
    <w:rsid w:val="759B4F81"/>
    <w:rsid w:val="759E16C4"/>
    <w:rsid w:val="75AC42B3"/>
    <w:rsid w:val="75B71608"/>
    <w:rsid w:val="75EF25F8"/>
    <w:rsid w:val="75FF520E"/>
    <w:rsid w:val="76110EE7"/>
    <w:rsid w:val="76813BAB"/>
    <w:rsid w:val="771947C1"/>
    <w:rsid w:val="77474A7D"/>
    <w:rsid w:val="77612741"/>
    <w:rsid w:val="779B158A"/>
    <w:rsid w:val="77A613DD"/>
    <w:rsid w:val="78372035"/>
    <w:rsid w:val="78634036"/>
    <w:rsid w:val="78870DCA"/>
    <w:rsid w:val="789662E9"/>
    <w:rsid w:val="79004B1D"/>
    <w:rsid w:val="791F752E"/>
    <w:rsid w:val="792140C6"/>
    <w:rsid w:val="799A4F07"/>
    <w:rsid w:val="79A5646F"/>
    <w:rsid w:val="79A97D05"/>
    <w:rsid w:val="79FD04B4"/>
    <w:rsid w:val="7A214D4A"/>
    <w:rsid w:val="7A2355F7"/>
    <w:rsid w:val="7A3730B0"/>
    <w:rsid w:val="7A6D0698"/>
    <w:rsid w:val="7A961FFB"/>
    <w:rsid w:val="7A995229"/>
    <w:rsid w:val="7AE77D42"/>
    <w:rsid w:val="7B1D034E"/>
    <w:rsid w:val="7C46665A"/>
    <w:rsid w:val="7C694787"/>
    <w:rsid w:val="7C7A318F"/>
    <w:rsid w:val="7C8415C1"/>
    <w:rsid w:val="7CDB4485"/>
    <w:rsid w:val="7D0D701F"/>
    <w:rsid w:val="7D5611AF"/>
    <w:rsid w:val="7E4B68E1"/>
    <w:rsid w:val="7E9E02C8"/>
    <w:rsid w:val="7EB40D8F"/>
    <w:rsid w:val="7EC075F1"/>
    <w:rsid w:val="7ED01BDE"/>
    <w:rsid w:val="7F710522"/>
    <w:rsid w:val="7F721BA4"/>
    <w:rsid w:val="7F756C12"/>
    <w:rsid w:val="7F7B21D1"/>
    <w:rsid w:val="7F7B4EFD"/>
    <w:rsid w:val="7FA2248A"/>
    <w:rsid w:val="7FD76909"/>
    <w:rsid w:val="7FEF558F"/>
    <w:rsid w:val="7FF62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unhideWhenUsed="1" w:qFormat="1"/>
    <w:lsdException w:name="Subtitle" w:qFormat="1"/>
    <w:lsdException w:name="Hyperlink"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6002A"/>
    <w:rPr>
      <w:sz w:val="24"/>
      <w:szCs w:val="24"/>
      <w:lang w:eastAsia="en-US"/>
    </w:rPr>
  </w:style>
  <w:style w:type="paragraph" w:styleId="1">
    <w:name w:val="heading 1"/>
    <w:basedOn w:val="a"/>
    <w:next w:val="a"/>
    <w:link w:val="1Char"/>
    <w:qFormat/>
    <w:rsid w:val="00D6002A"/>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D6002A"/>
    <w:pPr>
      <w:keepNext/>
      <w:spacing w:before="240" w:after="60"/>
      <w:outlineLvl w:val="1"/>
    </w:pPr>
    <w:rPr>
      <w:rFonts w:ascii="Arial" w:hAnsi="Arial" w:cs="Arial"/>
      <w:b/>
      <w:bCs/>
      <w:i/>
      <w:iCs/>
      <w:sz w:val="28"/>
      <w:szCs w:val="28"/>
    </w:rPr>
  </w:style>
  <w:style w:type="paragraph" w:styleId="3">
    <w:name w:val="heading 3"/>
    <w:basedOn w:val="a"/>
    <w:next w:val="a"/>
    <w:qFormat/>
    <w:rsid w:val="00D6002A"/>
    <w:pPr>
      <w:keepNext/>
      <w:spacing w:before="240" w:after="60"/>
      <w:outlineLvl w:val="2"/>
    </w:pPr>
    <w:rPr>
      <w:rFonts w:ascii="Arial" w:hAnsi="Arial" w:cs="Arial"/>
      <w:b/>
      <w:bCs/>
      <w:sz w:val="26"/>
      <w:szCs w:val="26"/>
    </w:rPr>
  </w:style>
  <w:style w:type="paragraph" w:styleId="4">
    <w:name w:val="heading 4"/>
    <w:basedOn w:val="a"/>
    <w:next w:val="a"/>
    <w:qFormat/>
    <w:rsid w:val="00D6002A"/>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unhideWhenUsed/>
    <w:qFormat/>
    <w:rsid w:val="00D6002A"/>
    <w:pPr>
      <w:snapToGrid w:val="0"/>
      <w:textAlignment w:val="center"/>
    </w:pPr>
    <w:rPr>
      <w:rFonts w:ascii="宋体" w:eastAsia="宋体" w:hAnsi="Courier New"/>
      <w:kern w:val="2"/>
      <w:sz w:val="21"/>
      <w:szCs w:val="21"/>
      <w:lang w:eastAsia="zh-CN"/>
    </w:rPr>
  </w:style>
  <w:style w:type="paragraph" w:styleId="a4">
    <w:name w:val="annotation text"/>
    <w:basedOn w:val="a"/>
    <w:link w:val="Char0"/>
    <w:qFormat/>
    <w:rsid w:val="00D6002A"/>
  </w:style>
  <w:style w:type="paragraph" w:styleId="a5">
    <w:name w:val="Body Text"/>
    <w:basedOn w:val="a"/>
    <w:link w:val="Char1"/>
    <w:uiPriority w:val="99"/>
    <w:unhideWhenUsed/>
    <w:qFormat/>
    <w:rsid w:val="00D6002A"/>
    <w:pPr>
      <w:widowControl w:val="0"/>
      <w:snapToGrid w:val="0"/>
      <w:spacing w:after="120" w:line="300" w:lineRule="auto"/>
      <w:jc w:val="both"/>
    </w:pPr>
    <w:rPr>
      <w:rFonts w:ascii="Calibri" w:eastAsia="宋体" w:hAnsi="Calibri" w:cs="Calibri"/>
      <w:kern w:val="2"/>
      <w:sz w:val="21"/>
      <w:szCs w:val="21"/>
      <w:lang w:eastAsia="zh-CN"/>
    </w:rPr>
  </w:style>
  <w:style w:type="paragraph" w:styleId="30">
    <w:name w:val="toc 3"/>
    <w:basedOn w:val="a"/>
    <w:next w:val="a"/>
    <w:uiPriority w:val="39"/>
    <w:qFormat/>
    <w:rsid w:val="00D6002A"/>
    <w:pPr>
      <w:ind w:left="480"/>
    </w:pPr>
  </w:style>
  <w:style w:type="paragraph" w:styleId="a6">
    <w:name w:val="Balloon Text"/>
    <w:basedOn w:val="a"/>
    <w:link w:val="Char2"/>
    <w:qFormat/>
    <w:rsid w:val="00D6002A"/>
    <w:rPr>
      <w:sz w:val="18"/>
      <w:szCs w:val="18"/>
    </w:rPr>
  </w:style>
  <w:style w:type="paragraph" w:styleId="a7">
    <w:name w:val="footer"/>
    <w:basedOn w:val="a"/>
    <w:link w:val="Char3"/>
    <w:qFormat/>
    <w:rsid w:val="00D6002A"/>
    <w:pPr>
      <w:tabs>
        <w:tab w:val="center" w:pos="4153"/>
        <w:tab w:val="right" w:pos="8306"/>
      </w:tabs>
      <w:snapToGrid w:val="0"/>
    </w:pPr>
    <w:rPr>
      <w:sz w:val="18"/>
      <w:szCs w:val="18"/>
    </w:rPr>
  </w:style>
  <w:style w:type="paragraph" w:styleId="a8">
    <w:name w:val="header"/>
    <w:basedOn w:val="a"/>
    <w:link w:val="Char4"/>
    <w:qFormat/>
    <w:rsid w:val="00D6002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6002A"/>
  </w:style>
  <w:style w:type="paragraph" w:styleId="20">
    <w:name w:val="toc 2"/>
    <w:basedOn w:val="a"/>
    <w:next w:val="a"/>
    <w:uiPriority w:val="39"/>
    <w:qFormat/>
    <w:rsid w:val="00D6002A"/>
    <w:pPr>
      <w:ind w:left="240"/>
    </w:pPr>
  </w:style>
  <w:style w:type="paragraph" w:styleId="a9">
    <w:name w:val="annotation subject"/>
    <w:basedOn w:val="a4"/>
    <w:next w:val="a4"/>
    <w:link w:val="Char5"/>
    <w:qFormat/>
    <w:rsid w:val="00D6002A"/>
    <w:rPr>
      <w:b/>
      <w:bCs/>
    </w:rPr>
  </w:style>
  <w:style w:type="table" w:styleId="aa">
    <w:name w:val="Table Grid"/>
    <w:basedOn w:val="a2"/>
    <w:uiPriority w:val="59"/>
    <w:qFormat/>
    <w:rsid w:val="00D6002A"/>
    <w:pPr>
      <w:widowControl w:val="0"/>
      <w:jc w:val="both"/>
    </w:pPr>
    <w:rPr>
      <w:rFonts w:ascii="Calibri" w:eastAsia="宋体"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qFormat/>
    <w:rsid w:val="00D6002A"/>
    <w:rPr>
      <w:color w:val="0000FF"/>
      <w:u w:val="single"/>
    </w:rPr>
  </w:style>
  <w:style w:type="character" w:styleId="ac">
    <w:name w:val="annotation reference"/>
    <w:basedOn w:val="a1"/>
    <w:qFormat/>
    <w:rsid w:val="00D6002A"/>
    <w:rPr>
      <w:sz w:val="21"/>
      <w:szCs w:val="21"/>
    </w:rPr>
  </w:style>
  <w:style w:type="character" w:customStyle="1" w:styleId="1Char">
    <w:name w:val="标题 1 Char"/>
    <w:link w:val="1"/>
    <w:qFormat/>
    <w:rsid w:val="00D6002A"/>
    <w:rPr>
      <w:rFonts w:ascii="Arial" w:hAnsi="Arial" w:cs="Arial"/>
      <w:b/>
      <w:bCs/>
      <w:kern w:val="32"/>
      <w:sz w:val="32"/>
      <w:szCs w:val="32"/>
    </w:rPr>
  </w:style>
  <w:style w:type="character" w:customStyle="1" w:styleId="2Char">
    <w:name w:val="标题 2 Char"/>
    <w:basedOn w:val="a1"/>
    <w:link w:val="2"/>
    <w:qFormat/>
    <w:rsid w:val="00D6002A"/>
    <w:rPr>
      <w:rFonts w:ascii="Arial" w:hAnsi="Arial" w:cs="Arial"/>
      <w:b/>
      <w:bCs/>
      <w:i/>
      <w:iCs/>
      <w:sz w:val="28"/>
      <w:szCs w:val="28"/>
    </w:rPr>
  </w:style>
  <w:style w:type="paragraph" w:customStyle="1" w:styleId="MsoNormal0">
    <w:name w:val="MsoNormal"/>
    <w:basedOn w:val="a"/>
    <w:qFormat/>
    <w:rsid w:val="00D6002A"/>
  </w:style>
  <w:style w:type="character" w:customStyle="1" w:styleId="Char4">
    <w:name w:val="页眉 Char"/>
    <w:basedOn w:val="a1"/>
    <w:link w:val="a8"/>
    <w:qFormat/>
    <w:rsid w:val="00D6002A"/>
    <w:rPr>
      <w:sz w:val="18"/>
      <w:szCs w:val="18"/>
    </w:rPr>
  </w:style>
  <w:style w:type="character" w:customStyle="1" w:styleId="Char3">
    <w:name w:val="页脚 Char"/>
    <w:basedOn w:val="a1"/>
    <w:link w:val="a7"/>
    <w:qFormat/>
    <w:rsid w:val="00D6002A"/>
    <w:rPr>
      <w:sz w:val="18"/>
      <w:szCs w:val="18"/>
    </w:rPr>
  </w:style>
  <w:style w:type="character" w:customStyle="1" w:styleId="Char0">
    <w:name w:val="批注文字 Char"/>
    <w:basedOn w:val="a1"/>
    <w:link w:val="a4"/>
    <w:qFormat/>
    <w:rsid w:val="00D6002A"/>
    <w:rPr>
      <w:sz w:val="24"/>
      <w:szCs w:val="24"/>
    </w:rPr>
  </w:style>
  <w:style w:type="character" w:customStyle="1" w:styleId="Char5">
    <w:name w:val="批注主题 Char"/>
    <w:basedOn w:val="Char0"/>
    <w:link w:val="a9"/>
    <w:qFormat/>
    <w:rsid w:val="00D6002A"/>
    <w:rPr>
      <w:b/>
      <w:bCs/>
    </w:rPr>
  </w:style>
  <w:style w:type="character" w:customStyle="1" w:styleId="Char2">
    <w:name w:val="批注框文本 Char"/>
    <w:basedOn w:val="a1"/>
    <w:link w:val="a6"/>
    <w:qFormat/>
    <w:rsid w:val="00D6002A"/>
    <w:rPr>
      <w:sz w:val="18"/>
      <w:szCs w:val="18"/>
    </w:rPr>
  </w:style>
  <w:style w:type="character" w:customStyle="1" w:styleId="Char">
    <w:name w:val="纯文本 Char"/>
    <w:basedOn w:val="a1"/>
    <w:link w:val="a0"/>
    <w:uiPriority w:val="99"/>
    <w:qFormat/>
    <w:rsid w:val="00D6002A"/>
    <w:rPr>
      <w:rFonts w:ascii="宋体" w:eastAsia="宋体" w:hAnsi="Courier New"/>
      <w:kern w:val="2"/>
      <w:sz w:val="21"/>
      <w:szCs w:val="21"/>
      <w:lang w:eastAsia="zh-CN"/>
    </w:rPr>
  </w:style>
  <w:style w:type="character" w:customStyle="1" w:styleId="font21">
    <w:name w:val="font21"/>
    <w:basedOn w:val="a1"/>
    <w:qFormat/>
    <w:rsid w:val="00D6002A"/>
    <w:rPr>
      <w:rFonts w:ascii="仿宋_GB2312" w:eastAsia="仿宋_GB2312" w:hAnsi="仿宋_GB2312" w:hint="eastAsia"/>
      <w:color w:val="000000"/>
      <w:sz w:val="20"/>
      <w:szCs w:val="20"/>
      <w:u w:val="none"/>
    </w:rPr>
  </w:style>
  <w:style w:type="character" w:customStyle="1" w:styleId="font11">
    <w:name w:val="font11"/>
    <w:basedOn w:val="a1"/>
    <w:qFormat/>
    <w:rsid w:val="00D6002A"/>
    <w:rPr>
      <w:rFonts w:ascii="仿宋_GB2312" w:eastAsia="仿宋_GB2312" w:hAnsi="仿宋_GB2312" w:hint="eastAsia"/>
      <w:color w:val="000000"/>
      <w:sz w:val="20"/>
      <w:szCs w:val="20"/>
      <w:u w:val="none"/>
    </w:rPr>
  </w:style>
  <w:style w:type="paragraph" w:customStyle="1" w:styleId="11">
    <w:name w:val="修订1"/>
    <w:hidden/>
    <w:uiPriority w:val="99"/>
    <w:unhideWhenUsed/>
    <w:qFormat/>
    <w:rsid w:val="00D6002A"/>
    <w:rPr>
      <w:rFonts w:eastAsia="宋体"/>
      <w:kern w:val="2"/>
      <w:sz w:val="21"/>
      <w:szCs w:val="22"/>
    </w:rPr>
  </w:style>
  <w:style w:type="character" w:customStyle="1" w:styleId="Char1">
    <w:name w:val="正文文本 Char"/>
    <w:basedOn w:val="a1"/>
    <w:link w:val="a5"/>
    <w:uiPriority w:val="99"/>
    <w:qFormat/>
    <w:rsid w:val="00D6002A"/>
    <w:rPr>
      <w:rFonts w:ascii="Calibri" w:eastAsia="宋体" w:hAnsi="Calibri" w:cs="Calibri"/>
      <w:kern w:val="2"/>
      <w:sz w:val="21"/>
      <w:szCs w:val="21"/>
      <w:lang w:eastAsia="zh-CN"/>
    </w:rPr>
  </w:style>
  <w:style w:type="paragraph" w:styleId="ad">
    <w:name w:val="List Paragraph"/>
    <w:basedOn w:val="a"/>
    <w:uiPriority w:val="99"/>
    <w:qFormat/>
    <w:rsid w:val="00D6002A"/>
    <w:pPr>
      <w:snapToGrid w:val="0"/>
      <w:ind w:firstLineChars="200" w:firstLine="420"/>
      <w:textAlignment w:val="center"/>
    </w:pPr>
    <w:rPr>
      <w:rFonts w:eastAsia="宋体"/>
      <w:kern w:val="2"/>
      <w:sz w:val="21"/>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46</Pages>
  <Words>5738</Words>
  <Characters>32709</Characters>
  <Application>Microsoft Office Word</Application>
  <DocSecurity>0</DocSecurity>
  <Lines>272</Lines>
  <Paragraphs>76</Paragraphs>
  <ScaleCrop>false</ScaleCrop>
  <Company>Microsoft</Company>
  <LinksUpToDate>false</LinksUpToDate>
  <CharactersWithSpaces>38371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195</cp:revision>
  <cp:lastPrinted>2025-11-17T09:25:00Z</cp:lastPrinted>
  <dcterms:created xsi:type="dcterms:W3CDTF">2024-11-19T12:33:00Z</dcterms:created>
  <dcterms:modified xsi:type="dcterms:W3CDTF">2025-11-27T00:48:00Z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80DC1FB49725417ABE2C14B649F25C0D_13</vt:lpwstr>
  </property>
  <property fmtid="{D5CDD505-2E9C-101B-9397-08002B2CF9AE}" pid="4" name="KSOTemplateDocerSaveRecord">
    <vt:lpwstr>eyJoZGlkIjoiNWNkMDAxMjA2NDMxODVmMmZhNGNmMmI2ZTVmYmEyN2YiLCJ1c2VySWQiOiIzNDU2NDcxNTAifQ==</vt:lpwstr>
  </property>
</Properties>
</file>