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D607A">
      <w:pPr>
        <w:autoSpaceDE w:val="0"/>
        <w:autoSpaceDN w:val="0"/>
        <w:adjustRightInd w:val="0"/>
        <w:spacing w:line="360" w:lineRule="auto"/>
        <w:jc w:val="center"/>
        <w:rPr>
          <w:rFonts w:hint="eastAsia" w:ascii="黑体" w:hAnsi="黑体" w:eastAsia="黑体"/>
          <w:bCs/>
          <w:snapToGrid w:val="0"/>
          <w:color w:val="auto"/>
          <w:kern w:val="0"/>
          <w:sz w:val="30"/>
          <w:szCs w:val="30"/>
          <w:lang w:val="zh-CN"/>
        </w:rPr>
      </w:pPr>
      <w:r>
        <w:rPr>
          <w:rFonts w:hint="eastAsia" w:ascii="黑体" w:hAnsi="黑体" w:eastAsia="黑体"/>
          <w:bCs/>
          <w:snapToGrid w:val="0"/>
          <w:color w:val="auto"/>
          <w:kern w:val="0"/>
          <w:sz w:val="30"/>
          <w:szCs w:val="30"/>
          <w:lang w:val="zh-CN"/>
        </w:rPr>
        <w:t>中心安保服务采购需求</w:t>
      </w:r>
    </w:p>
    <w:p w14:paraId="2AD41092">
      <w:pPr>
        <w:autoSpaceDE w:val="0"/>
        <w:autoSpaceDN w:val="0"/>
        <w:adjustRightInd w:val="0"/>
        <w:spacing w:line="360" w:lineRule="auto"/>
        <w:rPr>
          <w:rFonts w:eastAsia="仿宋_GB2312"/>
          <w:bCs/>
          <w:snapToGrid w:val="0"/>
          <w:color w:val="auto"/>
          <w:kern w:val="0"/>
          <w:szCs w:val="21"/>
          <w:lang w:val="zh-CN"/>
        </w:rPr>
      </w:pPr>
      <w:r>
        <w:rPr>
          <w:rFonts w:eastAsia="仿宋_GB2312"/>
          <w:bCs/>
          <w:snapToGrid w:val="0"/>
          <w:color w:val="auto"/>
          <w:kern w:val="0"/>
          <w:szCs w:val="21"/>
          <w:lang w:val="zh-CN"/>
        </w:rPr>
        <w:t>处（所）：</w:t>
      </w:r>
      <w:r>
        <w:rPr>
          <w:rFonts w:hint="eastAsia" w:eastAsia="仿宋_GB2312"/>
          <w:bCs/>
          <w:snapToGrid w:val="0"/>
          <w:color w:val="auto"/>
          <w:kern w:val="0"/>
          <w:szCs w:val="21"/>
          <w:lang w:val="zh-CN"/>
        </w:rPr>
        <w:t>综合保障处</w:t>
      </w:r>
    </w:p>
    <w:p w14:paraId="1C343C13">
      <w:pPr>
        <w:autoSpaceDE w:val="0"/>
        <w:autoSpaceDN w:val="0"/>
        <w:adjustRightInd w:val="0"/>
        <w:spacing w:line="360" w:lineRule="auto"/>
        <w:rPr>
          <w:rFonts w:eastAsia="仿宋_GB2312"/>
          <w:bCs/>
          <w:snapToGrid w:val="0"/>
          <w:color w:val="auto"/>
          <w:kern w:val="0"/>
          <w:szCs w:val="21"/>
          <w:lang w:val="zh-CN"/>
        </w:rPr>
      </w:pPr>
      <w:r>
        <w:rPr>
          <w:rFonts w:eastAsia="仿宋_GB2312"/>
          <w:bCs/>
          <w:snapToGrid w:val="0"/>
          <w:color w:val="auto"/>
          <w:kern w:val="0"/>
          <w:szCs w:val="21"/>
          <w:lang w:val="zh-CN"/>
        </w:rPr>
        <w:t>编制人：</w:t>
      </w:r>
      <w:r>
        <w:rPr>
          <w:rFonts w:hint="eastAsia" w:eastAsia="仿宋_GB2312"/>
          <w:bCs/>
          <w:snapToGrid w:val="0"/>
          <w:color w:val="auto"/>
          <w:kern w:val="0"/>
          <w:szCs w:val="21"/>
          <w:lang w:val="zh-CN"/>
        </w:rPr>
        <w:t>吴毅</w:t>
      </w:r>
    </w:p>
    <w:p w14:paraId="5E08FCCB">
      <w:pPr>
        <w:autoSpaceDE w:val="0"/>
        <w:autoSpaceDN w:val="0"/>
        <w:adjustRightInd w:val="0"/>
        <w:spacing w:line="360" w:lineRule="auto"/>
        <w:rPr>
          <w:rFonts w:eastAsia="仿宋_GB2312"/>
          <w:bCs/>
          <w:snapToGrid w:val="0"/>
          <w:color w:val="auto"/>
          <w:kern w:val="0"/>
          <w:szCs w:val="21"/>
          <w:lang w:val="zh-CN"/>
        </w:rPr>
      </w:pPr>
      <w:r>
        <w:rPr>
          <w:rFonts w:eastAsia="仿宋_GB2312"/>
          <w:bCs/>
          <w:snapToGrid w:val="0"/>
          <w:color w:val="auto"/>
          <w:kern w:val="0"/>
          <w:szCs w:val="21"/>
          <w:lang w:val="zh-CN"/>
        </w:rPr>
        <w:t xml:space="preserve">手机号码： </w:t>
      </w:r>
      <w:r>
        <w:rPr>
          <w:rFonts w:hint="eastAsia" w:eastAsia="仿宋_GB2312"/>
          <w:bCs/>
          <w:snapToGrid w:val="0"/>
          <w:color w:val="auto"/>
          <w:kern w:val="0"/>
          <w:szCs w:val="21"/>
          <w:lang w:val="zh-CN"/>
        </w:rPr>
        <w:t>13761781042</w:t>
      </w:r>
    </w:p>
    <w:p w14:paraId="15976961">
      <w:pPr>
        <w:autoSpaceDE w:val="0"/>
        <w:autoSpaceDN w:val="0"/>
        <w:adjustRightInd w:val="0"/>
        <w:spacing w:line="360" w:lineRule="auto"/>
        <w:jc w:val="center"/>
        <w:rPr>
          <w:rFonts w:eastAsia="仿宋_GB2312"/>
          <w:bCs/>
          <w:snapToGrid w:val="0"/>
          <w:color w:val="auto"/>
          <w:kern w:val="0"/>
          <w:szCs w:val="21"/>
          <w:lang w:val="zh-CN"/>
        </w:rPr>
      </w:pPr>
    </w:p>
    <w:tbl>
      <w:tblPr>
        <w:tblStyle w:val="6"/>
        <w:tblW w:w="911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67"/>
        <w:gridCol w:w="1231"/>
        <w:gridCol w:w="1758"/>
        <w:gridCol w:w="1582"/>
        <w:gridCol w:w="1582"/>
        <w:gridCol w:w="1499"/>
      </w:tblGrid>
      <w:tr w14:paraId="0D11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 w:hRule="atLeast"/>
        </w:trPr>
        <w:tc>
          <w:tcPr>
            <w:tcW w:w="1467" w:type="dxa"/>
            <w:vAlign w:val="center"/>
          </w:tcPr>
          <w:p w14:paraId="2A182429">
            <w:pPr>
              <w:jc w:val="center"/>
              <w:rPr>
                <w:rFonts w:eastAsia="仿宋_GB2312"/>
                <w:snapToGrid w:val="0"/>
                <w:color w:val="auto"/>
                <w:kern w:val="0"/>
                <w:szCs w:val="21"/>
              </w:rPr>
            </w:pPr>
            <w:r>
              <w:rPr>
                <w:rFonts w:eastAsia="仿宋_GB2312"/>
                <w:snapToGrid w:val="0"/>
                <w:color w:val="auto"/>
                <w:kern w:val="0"/>
                <w:szCs w:val="21"/>
              </w:rPr>
              <w:t>采购内容</w:t>
            </w:r>
          </w:p>
        </w:tc>
        <w:tc>
          <w:tcPr>
            <w:tcW w:w="1231" w:type="dxa"/>
            <w:vAlign w:val="center"/>
          </w:tcPr>
          <w:p w14:paraId="5BEAFA4A">
            <w:pPr>
              <w:jc w:val="center"/>
              <w:rPr>
                <w:rFonts w:eastAsia="仿宋_GB2312"/>
                <w:snapToGrid w:val="0"/>
                <w:color w:val="auto"/>
                <w:kern w:val="0"/>
                <w:szCs w:val="21"/>
              </w:rPr>
            </w:pPr>
            <w:r>
              <w:rPr>
                <w:rFonts w:eastAsia="仿宋_GB2312"/>
                <w:snapToGrid w:val="0"/>
                <w:color w:val="auto"/>
                <w:kern w:val="0"/>
                <w:szCs w:val="21"/>
              </w:rPr>
              <w:t>数量</w:t>
            </w:r>
          </w:p>
        </w:tc>
        <w:tc>
          <w:tcPr>
            <w:tcW w:w="1758" w:type="dxa"/>
            <w:vAlign w:val="center"/>
          </w:tcPr>
          <w:p w14:paraId="7795EA82">
            <w:pPr>
              <w:jc w:val="center"/>
              <w:rPr>
                <w:rFonts w:eastAsia="仿宋_GB2312"/>
                <w:snapToGrid w:val="0"/>
                <w:color w:val="auto"/>
                <w:kern w:val="0"/>
                <w:szCs w:val="21"/>
              </w:rPr>
            </w:pPr>
            <w:r>
              <w:rPr>
                <w:rFonts w:eastAsia="仿宋_GB2312"/>
                <w:snapToGrid w:val="0"/>
                <w:color w:val="auto"/>
                <w:kern w:val="0"/>
                <w:szCs w:val="21"/>
              </w:rPr>
              <w:t>政府采购编号</w:t>
            </w:r>
          </w:p>
        </w:tc>
        <w:tc>
          <w:tcPr>
            <w:tcW w:w="1582" w:type="dxa"/>
            <w:vAlign w:val="center"/>
          </w:tcPr>
          <w:p w14:paraId="7350DDF4">
            <w:pPr>
              <w:jc w:val="center"/>
              <w:rPr>
                <w:rFonts w:eastAsia="仿宋_GB2312"/>
                <w:snapToGrid w:val="0"/>
                <w:color w:val="auto"/>
                <w:kern w:val="0"/>
                <w:szCs w:val="21"/>
              </w:rPr>
            </w:pPr>
            <w:r>
              <w:rPr>
                <w:rFonts w:eastAsia="仿宋_GB2312"/>
                <w:snapToGrid w:val="0"/>
                <w:color w:val="auto"/>
                <w:kern w:val="0"/>
                <w:szCs w:val="21"/>
              </w:rPr>
              <w:t>预算（元）</w:t>
            </w:r>
          </w:p>
        </w:tc>
        <w:tc>
          <w:tcPr>
            <w:tcW w:w="1582" w:type="dxa"/>
            <w:vAlign w:val="center"/>
          </w:tcPr>
          <w:p w14:paraId="5ABE45E3">
            <w:pPr>
              <w:jc w:val="center"/>
              <w:rPr>
                <w:rFonts w:eastAsia="仿宋_GB2312"/>
                <w:snapToGrid w:val="0"/>
                <w:color w:val="auto"/>
                <w:kern w:val="0"/>
                <w:szCs w:val="21"/>
              </w:rPr>
            </w:pPr>
            <w:r>
              <w:rPr>
                <w:rFonts w:eastAsia="仿宋_GB2312"/>
                <w:snapToGrid w:val="0"/>
                <w:color w:val="auto"/>
                <w:kern w:val="0"/>
                <w:szCs w:val="21"/>
              </w:rPr>
              <w:t>单一来源论证</w:t>
            </w:r>
          </w:p>
        </w:tc>
        <w:tc>
          <w:tcPr>
            <w:tcW w:w="1499" w:type="dxa"/>
            <w:vAlign w:val="center"/>
          </w:tcPr>
          <w:p w14:paraId="327BF3DB">
            <w:pPr>
              <w:jc w:val="center"/>
              <w:rPr>
                <w:rFonts w:eastAsia="仿宋_GB2312"/>
                <w:snapToGrid w:val="0"/>
                <w:color w:val="auto"/>
                <w:kern w:val="0"/>
                <w:szCs w:val="21"/>
              </w:rPr>
            </w:pPr>
            <w:r>
              <w:rPr>
                <w:rFonts w:eastAsia="仿宋_GB2312"/>
                <w:snapToGrid w:val="0"/>
                <w:color w:val="auto"/>
                <w:kern w:val="0"/>
                <w:szCs w:val="21"/>
              </w:rPr>
              <w:t>进口论证</w:t>
            </w:r>
          </w:p>
        </w:tc>
      </w:tr>
      <w:tr w14:paraId="05D5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4" w:hRule="atLeast"/>
        </w:trPr>
        <w:tc>
          <w:tcPr>
            <w:tcW w:w="1467" w:type="dxa"/>
            <w:tcBorders>
              <w:top w:val="single" w:color="auto" w:sz="4" w:space="0"/>
              <w:left w:val="single" w:color="auto" w:sz="4" w:space="0"/>
              <w:bottom w:val="single" w:color="auto" w:sz="4" w:space="0"/>
              <w:right w:val="single" w:color="auto" w:sz="4" w:space="0"/>
            </w:tcBorders>
            <w:vAlign w:val="center"/>
          </w:tcPr>
          <w:p w14:paraId="2CF7EE91">
            <w:pPr>
              <w:jc w:val="center"/>
              <w:rPr>
                <w:rFonts w:eastAsia="仿宋_GB2312"/>
                <w:snapToGrid w:val="0"/>
                <w:color w:val="auto"/>
                <w:kern w:val="0"/>
                <w:szCs w:val="21"/>
              </w:rPr>
            </w:pPr>
            <w:r>
              <w:rPr>
                <w:rFonts w:hint="eastAsia" w:eastAsia="仿宋_GB2312"/>
                <w:snapToGrid w:val="0"/>
                <w:color w:val="auto"/>
                <w:kern w:val="0"/>
                <w:szCs w:val="21"/>
              </w:rPr>
              <w:t>安保服务</w:t>
            </w:r>
          </w:p>
        </w:tc>
        <w:tc>
          <w:tcPr>
            <w:tcW w:w="1231" w:type="dxa"/>
            <w:tcBorders>
              <w:top w:val="single" w:color="auto" w:sz="4" w:space="0"/>
              <w:left w:val="single" w:color="auto" w:sz="4" w:space="0"/>
              <w:bottom w:val="single" w:color="auto" w:sz="4" w:space="0"/>
              <w:right w:val="single" w:color="auto" w:sz="4" w:space="0"/>
            </w:tcBorders>
            <w:vAlign w:val="center"/>
          </w:tcPr>
          <w:p w14:paraId="73C388E2">
            <w:pPr>
              <w:jc w:val="center"/>
              <w:rPr>
                <w:rFonts w:eastAsia="仿宋_GB2312"/>
                <w:snapToGrid w:val="0"/>
                <w:color w:val="auto"/>
                <w:kern w:val="0"/>
                <w:szCs w:val="21"/>
              </w:rPr>
            </w:pPr>
            <w:r>
              <w:rPr>
                <w:rFonts w:hint="eastAsia" w:eastAsia="仿宋_GB2312"/>
                <w:snapToGrid w:val="0"/>
                <w:color w:val="auto"/>
                <w:kern w:val="0"/>
                <w:szCs w:val="21"/>
              </w:rPr>
              <w:t>1</w:t>
            </w:r>
          </w:p>
        </w:tc>
        <w:tc>
          <w:tcPr>
            <w:tcW w:w="1758" w:type="dxa"/>
            <w:tcBorders>
              <w:top w:val="single" w:color="auto" w:sz="4" w:space="0"/>
              <w:left w:val="single" w:color="auto" w:sz="4" w:space="0"/>
              <w:bottom w:val="single" w:color="auto" w:sz="4" w:space="0"/>
              <w:right w:val="single" w:color="auto" w:sz="4" w:space="0"/>
            </w:tcBorders>
            <w:vAlign w:val="center"/>
          </w:tcPr>
          <w:p w14:paraId="39A0B4FA">
            <w:pPr>
              <w:jc w:val="center"/>
              <w:rPr>
                <w:rFonts w:eastAsia="仿宋_GB2312"/>
                <w:snapToGrid w:val="0"/>
                <w:color w:val="auto"/>
                <w:kern w:val="0"/>
                <w:szCs w:val="21"/>
              </w:rPr>
            </w:pPr>
            <w:r>
              <w:rPr>
                <w:rFonts w:hint="eastAsia" w:eastAsia="仿宋_GB2312"/>
                <w:snapToGrid w:val="0"/>
                <w:color w:val="auto"/>
                <w:kern w:val="0"/>
                <w:szCs w:val="21"/>
              </w:rPr>
              <w:t>0026-00024717</w:t>
            </w:r>
          </w:p>
        </w:tc>
        <w:tc>
          <w:tcPr>
            <w:tcW w:w="1582" w:type="dxa"/>
            <w:tcBorders>
              <w:top w:val="single" w:color="auto" w:sz="4" w:space="0"/>
              <w:left w:val="single" w:color="auto" w:sz="4" w:space="0"/>
              <w:bottom w:val="single" w:color="auto" w:sz="4" w:space="0"/>
            </w:tcBorders>
            <w:vAlign w:val="center"/>
          </w:tcPr>
          <w:p w14:paraId="235D261E">
            <w:pPr>
              <w:jc w:val="center"/>
              <w:rPr>
                <w:rFonts w:eastAsia="仿宋_GB2312"/>
                <w:snapToGrid w:val="0"/>
                <w:color w:val="auto"/>
                <w:kern w:val="0"/>
                <w:szCs w:val="21"/>
              </w:rPr>
            </w:pPr>
            <w:r>
              <w:rPr>
                <w:rFonts w:eastAsia="仿宋_GB2312"/>
                <w:snapToGrid w:val="0"/>
                <w:color w:val="auto"/>
                <w:kern w:val="0"/>
                <w:szCs w:val="21"/>
              </w:rPr>
              <w:t>和预算申报一致，可以是多个编号的总和</w:t>
            </w:r>
          </w:p>
        </w:tc>
        <w:tc>
          <w:tcPr>
            <w:tcW w:w="1582" w:type="dxa"/>
            <w:vAlign w:val="center"/>
          </w:tcPr>
          <w:p w14:paraId="7CD2FE65">
            <w:pPr>
              <w:jc w:val="center"/>
              <w:rPr>
                <w:rFonts w:eastAsia="仿宋_GB2312"/>
                <w:snapToGrid w:val="0"/>
                <w:color w:val="auto"/>
                <w:kern w:val="0"/>
                <w:szCs w:val="21"/>
              </w:rPr>
            </w:pPr>
            <w:r>
              <w:rPr>
                <w:rFonts w:hint="eastAsia" w:eastAsia="仿宋_GB2312"/>
                <w:snapToGrid w:val="0"/>
                <w:color w:val="auto"/>
                <w:kern w:val="0"/>
                <w:szCs w:val="21"/>
              </w:rPr>
              <w:t>否</w:t>
            </w:r>
          </w:p>
        </w:tc>
        <w:tc>
          <w:tcPr>
            <w:tcW w:w="1499" w:type="dxa"/>
            <w:vAlign w:val="center"/>
          </w:tcPr>
          <w:p w14:paraId="1C9C7C22">
            <w:pPr>
              <w:jc w:val="center"/>
              <w:rPr>
                <w:rFonts w:eastAsia="仿宋_GB2312"/>
                <w:snapToGrid w:val="0"/>
                <w:color w:val="auto"/>
                <w:kern w:val="0"/>
                <w:szCs w:val="21"/>
              </w:rPr>
            </w:pPr>
            <w:r>
              <w:rPr>
                <w:rFonts w:hint="eastAsia" w:eastAsia="仿宋_GB2312"/>
                <w:snapToGrid w:val="0"/>
                <w:color w:val="auto"/>
                <w:kern w:val="0"/>
                <w:szCs w:val="21"/>
              </w:rPr>
              <w:t>否</w:t>
            </w:r>
          </w:p>
        </w:tc>
      </w:tr>
    </w:tbl>
    <w:p w14:paraId="74C77A09">
      <w:pPr>
        <w:pStyle w:val="10"/>
        <w:tabs>
          <w:tab w:val="left" w:pos="612"/>
        </w:tabs>
        <w:spacing w:before="312"/>
        <w:ind w:left="0" w:right="342" w:rightChars="163" w:firstLine="0"/>
        <w:outlineLvl w:val="9"/>
        <w:rPr>
          <w:rFonts w:ascii="Times New Roman" w:hAnsi="Times New Roman" w:eastAsia="仿宋_GB2312" w:cs="Times New Roman"/>
          <w:b w:val="0"/>
          <w:snapToGrid w:val="0"/>
          <w:color w:val="auto"/>
          <w:spacing w:val="0"/>
          <w:sz w:val="21"/>
          <w:szCs w:val="21"/>
        </w:rPr>
      </w:pPr>
      <w:r>
        <w:rPr>
          <w:rFonts w:hint="eastAsia" w:ascii="Times New Roman" w:hAnsi="Times New Roman" w:eastAsia="仿宋_GB2312" w:cs="Times New Roman"/>
          <w:b w:val="0"/>
          <w:snapToGrid w:val="0"/>
          <w:color w:val="auto"/>
          <w:spacing w:val="0"/>
          <w:sz w:val="21"/>
          <w:szCs w:val="21"/>
        </w:rPr>
        <w:t>政府采购项目意向公开信息填入下表：</w:t>
      </w:r>
    </w:p>
    <w:tbl>
      <w:tblPr>
        <w:tblStyle w:val="7"/>
        <w:tblW w:w="908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5099"/>
        <w:gridCol w:w="2138"/>
      </w:tblGrid>
      <w:tr w14:paraId="5849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10" w:type="dxa"/>
            <w:vAlign w:val="center"/>
          </w:tcPr>
          <w:p w14:paraId="4E42944C">
            <w:pPr>
              <w:jc w:val="center"/>
              <w:rPr>
                <w:rFonts w:eastAsia="仿宋_GB2312"/>
                <w:snapToGrid w:val="0"/>
                <w:color w:val="auto"/>
                <w:kern w:val="0"/>
                <w:szCs w:val="21"/>
              </w:rPr>
            </w:pPr>
            <w:r>
              <w:rPr>
                <w:rFonts w:hint="eastAsia" w:eastAsia="仿宋_GB2312"/>
                <w:snapToGrid w:val="0"/>
                <w:color w:val="auto"/>
                <w:kern w:val="0"/>
                <w:szCs w:val="21"/>
              </w:rPr>
              <w:t>序号</w:t>
            </w:r>
          </w:p>
        </w:tc>
        <w:tc>
          <w:tcPr>
            <w:tcW w:w="1134" w:type="dxa"/>
            <w:vAlign w:val="center"/>
          </w:tcPr>
          <w:p w14:paraId="34D3ED36">
            <w:pPr>
              <w:jc w:val="center"/>
              <w:rPr>
                <w:rFonts w:eastAsia="仿宋_GB2312"/>
                <w:snapToGrid w:val="0"/>
                <w:color w:val="auto"/>
                <w:kern w:val="0"/>
                <w:szCs w:val="21"/>
              </w:rPr>
            </w:pPr>
            <w:r>
              <w:rPr>
                <w:rFonts w:hint="eastAsia" w:eastAsia="仿宋_GB2312"/>
                <w:snapToGrid w:val="0"/>
                <w:color w:val="auto"/>
                <w:kern w:val="0"/>
                <w:szCs w:val="21"/>
              </w:rPr>
              <w:t>采购项目名称</w:t>
            </w:r>
          </w:p>
        </w:tc>
        <w:tc>
          <w:tcPr>
            <w:tcW w:w="5099" w:type="dxa"/>
            <w:vAlign w:val="center"/>
          </w:tcPr>
          <w:p w14:paraId="7EB43EFD">
            <w:pPr>
              <w:jc w:val="center"/>
              <w:rPr>
                <w:rFonts w:eastAsia="仿宋_GB2312"/>
                <w:snapToGrid w:val="0"/>
                <w:color w:val="auto"/>
                <w:kern w:val="0"/>
                <w:szCs w:val="21"/>
              </w:rPr>
            </w:pPr>
            <w:r>
              <w:rPr>
                <w:rFonts w:hint="eastAsia" w:eastAsia="仿宋_GB2312"/>
                <w:snapToGrid w:val="0"/>
                <w:color w:val="auto"/>
                <w:kern w:val="0"/>
                <w:szCs w:val="21"/>
              </w:rPr>
              <w:t>采购需求概况</w:t>
            </w:r>
          </w:p>
        </w:tc>
        <w:tc>
          <w:tcPr>
            <w:tcW w:w="2138" w:type="dxa"/>
            <w:vAlign w:val="center"/>
          </w:tcPr>
          <w:p w14:paraId="6089545C">
            <w:pPr>
              <w:jc w:val="center"/>
              <w:rPr>
                <w:rFonts w:eastAsia="仿宋_GB2312"/>
                <w:snapToGrid w:val="0"/>
                <w:color w:val="auto"/>
                <w:kern w:val="0"/>
                <w:szCs w:val="21"/>
              </w:rPr>
            </w:pPr>
            <w:r>
              <w:rPr>
                <w:rFonts w:hint="eastAsia" w:eastAsia="仿宋_GB2312"/>
                <w:snapToGrid w:val="0"/>
                <w:color w:val="auto"/>
                <w:kern w:val="0"/>
                <w:szCs w:val="21"/>
              </w:rPr>
              <w:t>预算金额（元）</w:t>
            </w:r>
          </w:p>
        </w:tc>
      </w:tr>
      <w:tr w14:paraId="606F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10" w:type="dxa"/>
            <w:vAlign w:val="center"/>
          </w:tcPr>
          <w:p w14:paraId="0517DC2B">
            <w:pPr>
              <w:jc w:val="center"/>
              <w:rPr>
                <w:rFonts w:eastAsia="仿宋_GB2312"/>
                <w:snapToGrid w:val="0"/>
                <w:color w:val="auto"/>
                <w:kern w:val="0"/>
                <w:szCs w:val="21"/>
              </w:rPr>
            </w:pPr>
            <w:r>
              <w:rPr>
                <w:rFonts w:hint="eastAsia" w:eastAsia="仿宋_GB2312"/>
                <w:snapToGrid w:val="0"/>
                <w:color w:val="auto"/>
                <w:kern w:val="0"/>
                <w:szCs w:val="21"/>
              </w:rPr>
              <w:t>1</w:t>
            </w:r>
          </w:p>
        </w:tc>
        <w:tc>
          <w:tcPr>
            <w:tcW w:w="1134" w:type="dxa"/>
            <w:vAlign w:val="center"/>
          </w:tcPr>
          <w:p w14:paraId="4823D914">
            <w:pPr>
              <w:jc w:val="center"/>
              <w:rPr>
                <w:rFonts w:eastAsia="仿宋_GB2312"/>
                <w:snapToGrid w:val="0"/>
                <w:color w:val="auto"/>
                <w:kern w:val="0"/>
                <w:szCs w:val="21"/>
              </w:rPr>
            </w:pPr>
            <w:r>
              <w:rPr>
                <w:rFonts w:hint="eastAsia" w:eastAsia="仿宋_GB2312"/>
                <w:snapToGrid w:val="0"/>
                <w:color w:val="auto"/>
                <w:kern w:val="0"/>
                <w:szCs w:val="21"/>
              </w:rPr>
              <w:t>保安服务</w:t>
            </w:r>
          </w:p>
        </w:tc>
        <w:tc>
          <w:tcPr>
            <w:tcW w:w="5099" w:type="dxa"/>
            <w:vAlign w:val="center"/>
          </w:tcPr>
          <w:p w14:paraId="05C9EB2C">
            <w:pPr>
              <w:jc w:val="left"/>
              <w:rPr>
                <w:rFonts w:eastAsia="仿宋_GB2312"/>
                <w:snapToGrid w:val="0"/>
                <w:color w:val="auto"/>
                <w:kern w:val="0"/>
                <w:szCs w:val="21"/>
              </w:rPr>
            </w:pPr>
            <w:r>
              <w:rPr>
                <w:rFonts w:hint="eastAsia" w:eastAsia="仿宋_GB2312"/>
                <w:snapToGrid w:val="0"/>
                <w:color w:val="auto"/>
                <w:kern w:val="0"/>
                <w:szCs w:val="21"/>
              </w:rPr>
              <w:t>提供申虹路、中兴路、怒江路、新桥等区域内的环境秩序及突发事件，保障中心职工和财产安全，提供出入口、周界、重点设施、设备及安全生产的监督和管理服务。根据岗位要求，选聘符合条件的现场主管、现场安全管理员、秩序维护员、消防监控人员。</w:t>
            </w:r>
          </w:p>
          <w:p w14:paraId="5F346DD8">
            <w:pPr>
              <w:jc w:val="left"/>
              <w:rPr>
                <w:rFonts w:eastAsia="仿宋_GB2312"/>
                <w:snapToGrid w:val="0"/>
                <w:color w:val="auto"/>
                <w:kern w:val="0"/>
                <w:szCs w:val="21"/>
              </w:rPr>
            </w:pPr>
            <w:r>
              <w:rPr>
                <w:rFonts w:hint="eastAsia" w:eastAsia="仿宋_GB2312"/>
                <w:snapToGrid w:val="0"/>
                <w:color w:val="auto"/>
                <w:kern w:val="0"/>
                <w:szCs w:val="21"/>
              </w:rPr>
              <w:t>要求：现场主管、安全管理员对申虹路、中兴路、怒江路、新桥等区域内消防设施设备、监控系统、报警系统、门禁系统等技防、安防设施设备熟悉并会应用。根据中心（院）区域内安全要求制定年度安全管理计划，组织消防演练、培训及反恐防范的演练等。</w:t>
            </w:r>
          </w:p>
          <w:p w14:paraId="533DB604">
            <w:pPr>
              <w:jc w:val="left"/>
              <w:rPr>
                <w:rFonts w:eastAsia="仿宋_GB2312"/>
                <w:snapToGrid w:val="0"/>
                <w:color w:val="auto"/>
                <w:kern w:val="0"/>
                <w:szCs w:val="21"/>
              </w:rPr>
            </w:pPr>
            <w:r>
              <w:rPr>
                <w:rFonts w:hint="eastAsia" w:eastAsia="仿宋_GB2312"/>
                <w:snapToGrid w:val="0"/>
                <w:color w:val="auto"/>
                <w:kern w:val="0"/>
                <w:szCs w:val="21"/>
              </w:rPr>
              <w:t>消防及监控人员根据岗位要求持证上岗，消监控人员需熟悉使用相关设施设备，面对突发应急事件能有效行事。</w:t>
            </w:r>
          </w:p>
          <w:p w14:paraId="528F2281">
            <w:pPr>
              <w:jc w:val="left"/>
              <w:rPr>
                <w:rFonts w:eastAsia="仿宋_GB2312"/>
                <w:snapToGrid w:val="0"/>
                <w:color w:val="auto"/>
                <w:kern w:val="0"/>
                <w:szCs w:val="21"/>
              </w:rPr>
            </w:pPr>
            <w:r>
              <w:rPr>
                <w:rFonts w:hint="eastAsia" w:eastAsia="仿宋_GB2312"/>
                <w:snapToGrid w:val="0"/>
                <w:color w:val="auto"/>
                <w:kern w:val="0"/>
                <w:szCs w:val="21"/>
              </w:rPr>
              <w:t>秩序维护员施行24小时岗位执勤制度，定时巡查管辖区域周界、出入口、重点设施设备，遇公共设施及技防故障及时报修。</w:t>
            </w:r>
          </w:p>
          <w:p w14:paraId="6C051712">
            <w:pPr>
              <w:jc w:val="left"/>
              <w:rPr>
                <w:rFonts w:eastAsia="仿宋_GB2312"/>
                <w:snapToGrid w:val="0"/>
                <w:color w:val="auto"/>
                <w:kern w:val="0"/>
                <w:szCs w:val="21"/>
              </w:rPr>
            </w:pPr>
            <w:r>
              <w:rPr>
                <w:rFonts w:hint="eastAsia" w:eastAsia="仿宋_GB2312"/>
                <w:snapToGrid w:val="0"/>
                <w:color w:val="auto"/>
                <w:kern w:val="0"/>
                <w:szCs w:val="21"/>
              </w:rPr>
              <w:t>具体采购内容及服务、质量要求见采购内容。</w:t>
            </w:r>
          </w:p>
        </w:tc>
        <w:tc>
          <w:tcPr>
            <w:tcW w:w="2138" w:type="dxa"/>
            <w:vAlign w:val="center"/>
          </w:tcPr>
          <w:p w14:paraId="2158C461">
            <w:pPr>
              <w:jc w:val="center"/>
              <w:rPr>
                <w:rFonts w:eastAsia="仿宋_GB2312"/>
                <w:snapToGrid w:val="0"/>
                <w:color w:val="auto"/>
                <w:kern w:val="0"/>
                <w:szCs w:val="21"/>
              </w:rPr>
            </w:pPr>
            <w:r>
              <w:rPr>
                <w:rFonts w:hint="eastAsia" w:eastAsia="仿宋_GB2312"/>
                <w:snapToGrid w:val="0"/>
                <w:color w:val="auto"/>
                <w:kern w:val="0"/>
                <w:szCs w:val="21"/>
              </w:rPr>
              <w:t>7853725</w:t>
            </w:r>
            <w:r>
              <w:rPr>
                <w:rFonts w:hint="eastAsia" w:eastAsia="仿宋_GB2312"/>
                <w:snapToGrid w:val="0"/>
                <w:color w:val="auto"/>
                <w:kern w:val="0"/>
                <w:szCs w:val="21"/>
              </w:rPr>
              <w:t>元</w:t>
            </w:r>
          </w:p>
        </w:tc>
      </w:tr>
    </w:tbl>
    <w:p w14:paraId="3EB6F815">
      <w:pPr>
        <w:spacing w:before="312"/>
        <w:ind w:left="284" w:right="342" w:rightChars="163"/>
        <w:rPr>
          <w:rFonts w:eastAsia="仿宋_GB2312"/>
          <w:snapToGrid w:val="0"/>
          <w:color w:val="auto"/>
          <w:szCs w:val="21"/>
        </w:rPr>
      </w:pPr>
      <w:r>
        <w:rPr>
          <w:rFonts w:eastAsia="仿宋_GB2312"/>
          <w:snapToGrid w:val="0"/>
          <w:color w:val="auto"/>
          <w:szCs w:val="21"/>
        </w:rPr>
        <w:br w:type="page"/>
      </w:r>
    </w:p>
    <w:p w14:paraId="14EAF277">
      <w:pPr>
        <w:pStyle w:val="10"/>
        <w:numPr>
          <w:ilvl w:val="0"/>
          <w:numId w:val="1"/>
        </w:numPr>
        <w:tabs>
          <w:tab w:val="left" w:pos="612"/>
        </w:tabs>
        <w:spacing w:before="312"/>
        <w:ind w:right="342" w:rightChars="163"/>
        <w:outlineLvl w:val="9"/>
        <w:rPr>
          <w:rFonts w:ascii="Times New Roman" w:hAnsi="Times New Roman" w:eastAsia="仿宋_GB2312" w:cs="Times New Roman"/>
          <w:b w:val="0"/>
          <w:snapToGrid w:val="0"/>
          <w:color w:val="auto"/>
          <w:spacing w:val="0"/>
          <w:sz w:val="21"/>
          <w:szCs w:val="21"/>
        </w:rPr>
      </w:pPr>
      <w:r>
        <w:rPr>
          <w:rFonts w:ascii="Times New Roman" w:hAnsi="Times New Roman" w:eastAsia="仿宋_GB2312" w:cs="Times New Roman"/>
          <w:b w:val="0"/>
          <w:snapToGrid w:val="0"/>
          <w:color w:val="auto"/>
          <w:spacing w:val="0"/>
          <w:sz w:val="21"/>
          <w:szCs w:val="21"/>
        </w:rPr>
        <w:t>企业</w:t>
      </w:r>
      <w:r>
        <w:rPr>
          <w:rFonts w:hint="eastAsia" w:ascii="Times New Roman" w:hAnsi="Times New Roman" w:eastAsia="仿宋_GB2312" w:cs="Times New Roman"/>
          <w:b w:val="0"/>
          <w:snapToGrid w:val="0"/>
          <w:color w:val="auto"/>
          <w:spacing w:val="0"/>
          <w:sz w:val="21"/>
          <w:szCs w:val="21"/>
        </w:rPr>
        <w:t>综合能力</w:t>
      </w:r>
    </w:p>
    <w:p w14:paraId="11582BB9">
      <w:pPr>
        <w:pStyle w:val="11"/>
        <w:numPr>
          <w:ilvl w:val="255"/>
          <w:numId w:val="0"/>
        </w:numPr>
        <w:spacing w:line="360" w:lineRule="auto"/>
        <w:ind w:left="420"/>
        <w:rPr>
          <w:rFonts w:eastAsia="仿宋_GB2312"/>
          <w:snapToGrid w:val="0"/>
          <w:color w:val="auto"/>
          <w:szCs w:val="21"/>
        </w:rPr>
      </w:pPr>
      <w:r>
        <w:rPr>
          <w:rFonts w:hint="eastAsia" w:eastAsia="仿宋_GB2312"/>
          <w:snapToGrid w:val="0"/>
          <w:color w:val="auto"/>
          <w:szCs w:val="21"/>
        </w:rPr>
        <w:t>供应商具有质量管理体系认证（GB/T 19001认证）、职业健康安全管理体系认证（GB/T45001 认证），环境管理体系认证（GB/T24001 认证）证书优先考虑。</w:t>
      </w:r>
    </w:p>
    <w:p w14:paraId="0FC47253">
      <w:pPr>
        <w:spacing w:line="360" w:lineRule="auto"/>
        <w:ind w:firstLine="420" w:firstLineChars="200"/>
        <w:rPr>
          <w:rFonts w:eastAsia="仿宋_GB2312"/>
          <w:snapToGrid w:val="0"/>
          <w:color w:val="auto"/>
          <w:szCs w:val="21"/>
        </w:rPr>
      </w:pPr>
      <w:r>
        <w:rPr>
          <w:rFonts w:hint="eastAsia" w:eastAsia="仿宋_GB2312"/>
          <w:snapToGrid w:val="0"/>
          <w:color w:val="auto"/>
          <w:szCs w:val="21"/>
        </w:rPr>
        <w:t>二、采购内容</w:t>
      </w:r>
    </w:p>
    <w:p w14:paraId="021E8EE5">
      <w:pPr>
        <w:spacing w:line="360" w:lineRule="auto"/>
        <w:rPr>
          <w:rFonts w:eastAsia="仿宋_GB2312"/>
          <w:b/>
          <w:bCs/>
          <w:snapToGrid w:val="0"/>
          <w:color w:val="auto"/>
          <w:szCs w:val="21"/>
        </w:rPr>
      </w:pPr>
      <w:r>
        <w:rPr>
          <w:rFonts w:hint="eastAsia" w:eastAsia="仿宋_GB2312"/>
          <w:b/>
          <w:bCs/>
          <w:snapToGrid w:val="0"/>
          <w:color w:val="auto"/>
          <w:szCs w:val="21"/>
        </w:rPr>
        <w:t>项目位置及概况</w:t>
      </w:r>
    </w:p>
    <w:p w14:paraId="23034EF2">
      <w:pPr>
        <w:spacing w:line="360" w:lineRule="auto"/>
        <w:rPr>
          <w:rFonts w:eastAsia="仿宋_GB2312"/>
          <w:snapToGrid w:val="0"/>
          <w:color w:val="auto"/>
          <w:szCs w:val="21"/>
        </w:rPr>
      </w:pPr>
      <w:r>
        <w:rPr>
          <w:rFonts w:hint="eastAsia" w:eastAsia="仿宋_GB2312"/>
          <w:snapToGrid w:val="0"/>
          <w:color w:val="auto"/>
          <w:szCs w:val="21"/>
        </w:rPr>
        <w:t>1、申虹路1399号；占地面积34153㎡。建设有综合业务楼、实验楼及地下室，其中地上建筑面积80000㎡，地下建筑面积37420㎡，共计117420㎡。共有4个门，人行门1个、正门1个</w:t>
      </w:r>
      <w:bookmarkStart w:id="1" w:name="_GoBack"/>
      <w:bookmarkEnd w:id="1"/>
      <w:r>
        <w:rPr>
          <w:rFonts w:hint="eastAsia" w:eastAsia="仿宋_GB2312"/>
          <w:snapToGrid w:val="0"/>
          <w:color w:val="auto"/>
          <w:szCs w:val="21"/>
        </w:rPr>
        <w:t>、物流门1个、应急消防门1个。园区内实行人车分流管理，人员进出通行实行权限管理，监控室与消控室独立各1间。</w:t>
      </w:r>
    </w:p>
    <w:p w14:paraId="63BA7C8D">
      <w:pPr>
        <w:spacing w:line="360" w:lineRule="auto"/>
        <w:rPr>
          <w:rFonts w:hint="eastAsia" w:eastAsia="仿宋_GB2312"/>
          <w:snapToGrid w:val="0"/>
          <w:color w:val="auto"/>
          <w:szCs w:val="21"/>
          <w:lang w:val="en" w:eastAsia="zh-CN"/>
        </w:rPr>
      </w:pPr>
      <w:r>
        <w:rPr>
          <w:rFonts w:hint="eastAsia" w:eastAsia="仿宋_GB2312"/>
          <w:snapToGrid w:val="0"/>
          <w:color w:val="auto"/>
          <w:szCs w:val="21"/>
        </w:rPr>
        <w:t>2、松江区新桥南乐路1222-9号；建筑面积：5102.15平方米，宗地面积：23802平方米。设有动物实验室、办公区域、消监控室、消防泵房等</w:t>
      </w:r>
      <w:r>
        <w:rPr>
          <w:rFonts w:hint="eastAsia" w:eastAsia="仿宋_GB2312"/>
          <w:snapToGrid w:val="0"/>
          <w:color w:val="auto"/>
          <w:szCs w:val="21"/>
          <w:lang w:eastAsia="zh-CN"/>
        </w:rPr>
        <w:t>。</w:t>
      </w:r>
    </w:p>
    <w:p w14:paraId="6802B2E3">
      <w:pPr>
        <w:spacing w:line="360" w:lineRule="auto"/>
        <w:rPr>
          <w:rFonts w:eastAsia="仿宋_GB2312"/>
          <w:snapToGrid w:val="0"/>
          <w:color w:val="auto"/>
          <w:szCs w:val="21"/>
        </w:rPr>
      </w:pPr>
      <w:r>
        <w:rPr>
          <w:rFonts w:hint="eastAsia" w:eastAsia="仿宋_GB2312"/>
          <w:snapToGrid w:val="0"/>
          <w:color w:val="auto"/>
          <w:szCs w:val="21"/>
        </w:rPr>
        <w:t>3、中兴路1105号；主要承担职业体检及化妆品体外实验。3、4、5、6楼为业务用房，1楼大厅设有门卫室，总面积3699平方米。</w:t>
      </w:r>
    </w:p>
    <w:p w14:paraId="39EB6803">
      <w:pPr>
        <w:spacing w:line="360" w:lineRule="auto"/>
        <w:rPr>
          <w:rFonts w:hint="default" w:eastAsia="仿宋_GB2312"/>
          <w:snapToGrid w:val="0"/>
          <w:color w:val="auto"/>
          <w:szCs w:val="21"/>
          <w:lang w:val="en"/>
        </w:rPr>
      </w:pPr>
      <w:r>
        <w:rPr>
          <w:rFonts w:hint="eastAsia" w:eastAsia="仿宋_GB2312"/>
          <w:snapToGrid w:val="0"/>
          <w:color w:val="auto"/>
          <w:szCs w:val="21"/>
        </w:rPr>
        <w:t>4、曹杨高新技术经济发展园区C区3幢；设有门卫室，主要承担应急物资存放。独立院落，库房若干间，总面积约3500平方米。</w:t>
      </w:r>
    </w:p>
    <w:p w14:paraId="4DDF04D3">
      <w:pPr>
        <w:spacing w:line="360" w:lineRule="auto"/>
        <w:ind w:firstLine="420" w:firstLineChars="200"/>
        <w:rPr>
          <w:rFonts w:eastAsia="仿宋_GB2312"/>
          <w:snapToGrid w:val="0"/>
          <w:color w:val="auto"/>
          <w:szCs w:val="21"/>
        </w:rPr>
      </w:pPr>
      <w:r>
        <w:rPr>
          <w:rFonts w:hint="eastAsia" w:eastAsia="仿宋_GB2312"/>
          <w:snapToGrid w:val="0"/>
          <w:color w:val="auto"/>
          <w:szCs w:val="21"/>
        </w:rPr>
        <w:t>岗位性质配置与现场安保服务人员，具体详见下表；</w:t>
      </w:r>
    </w:p>
    <w:tbl>
      <w:tblPr>
        <w:tblStyle w:val="6"/>
        <w:tblW w:w="5000" w:type="pct"/>
        <w:tblInd w:w="0" w:type="dxa"/>
        <w:tblLayout w:type="autofit"/>
        <w:tblCellMar>
          <w:top w:w="0" w:type="dxa"/>
          <w:left w:w="108" w:type="dxa"/>
          <w:bottom w:w="0" w:type="dxa"/>
          <w:right w:w="108" w:type="dxa"/>
        </w:tblCellMar>
      </w:tblPr>
      <w:tblGrid>
        <w:gridCol w:w="8522"/>
      </w:tblGrid>
      <w:tr w14:paraId="1DFBCB81">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noWrap/>
            <w:vAlign w:val="center"/>
          </w:tcPr>
          <w:tbl>
            <w:tblPr>
              <w:tblStyle w:val="6"/>
              <w:tblW w:w="8780" w:type="dxa"/>
              <w:tblInd w:w="0" w:type="dxa"/>
              <w:tblLayout w:type="autofit"/>
              <w:tblCellMar>
                <w:top w:w="0" w:type="dxa"/>
                <w:left w:w="108" w:type="dxa"/>
                <w:bottom w:w="0" w:type="dxa"/>
                <w:right w:w="108" w:type="dxa"/>
              </w:tblCellMar>
            </w:tblPr>
            <w:tblGrid>
              <w:gridCol w:w="701"/>
              <w:gridCol w:w="3594"/>
              <w:gridCol w:w="1022"/>
              <w:gridCol w:w="700"/>
              <w:gridCol w:w="1588"/>
              <w:gridCol w:w="701"/>
            </w:tblGrid>
            <w:tr w14:paraId="43C9B7C1">
              <w:tblPrEx>
                <w:tblCellMar>
                  <w:top w:w="0" w:type="dxa"/>
                  <w:left w:w="108" w:type="dxa"/>
                  <w:bottom w:w="0" w:type="dxa"/>
                  <w:right w:w="108" w:type="dxa"/>
                </w:tblCellMar>
              </w:tblPrEx>
              <w:trPr>
                <w:trHeight w:val="522" w:hRule="atLeast"/>
              </w:trPr>
              <w:tc>
                <w:tcPr>
                  <w:tcW w:w="8780" w:type="dxa"/>
                  <w:gridSpan w:val="6"/>
                  <w:tcBorders>
                    <w:top w:val="nil"/>
                    <w:left w:val="nil"/>
                    <w:bottom w:val="nil"/>
                    <w:right w:val="nil"/>
                  </w:tcBorders>
                  <w:noWrap/>
                  <w:vAlign w:val="center"/>
                </w:tcPr>
                <w:p w14:paraId="1269A072">
                  <w:pPr>
                    <w:widowControl/>
                    <w:jc w:val="center"/>
                    <w:rPr>
                      <w:rFonts w:hint="eastAsia" w:ascii="宋体" w:hAnsi="宋体" w:cs="宋体"/>
                      <w:color w:val="auto"/>
                      <w:kern w:val="0"/>
                      <w:sz w:val="22"/>
                      <w:szCs w:val="22"/>
                    </w:rPr>
                  </w:pPr>
                  <w:bookmarkStart w:id="0" w:name="OLE_LINK1"/>
                  <w:r>
                    <w:rPr>
                      <w:rFonts w:hint="eastAsia" w:ascii="宋体" w:hAnsi="宋体" w:cs="宋体"/>
                      <w:color w:val="auto"/>
                      <w:kern w:val="0"/>
                      <w:sz w:val="22"/>
                      <w:szCs w:val="22"/>
                    </w:rPr>
                    <w:t>申虹路1399号安保人员测算表</w:t>
                  </w:r>
                </w:p>
              </w:tc>
            </w:tr>
            <w:tr w14:paraId="234302AE">
              <w:tblPrEx>
                <w:tblCellMar>
                  <w:top w:w="0" w:type="dxa"/>
                  <w:left w:w="108" w:type="dxa"/>
                  <w:bottom w:w="0" w:type="dxa"/>
                  <w:right w:w="108" w:type="dxa"/>
                </w:tblCellMar>
              </w:tblPrEx>
              <w:trPr>
                <w:trHeight w:val="270" w:hRule="atLeast"/>
              </w:trPr>
              <w:tc>
                <w:tcPr>
                  <w:tcW w:w="734" w:type="dxa"/>
                  <w:tcBorders>
                    <w:top w:val="single" w:color="auto" w:sz="4" w:space="0"/>
                    <w:left w:val="single" w:color="auto" w:sz="4" w:space="0"/>
                    <w:bottom w:val="single" w:color="auto" w:sz="4" w:space="0"/>
                    <w:right w:val="single" w:color="auto" w:sz="4" w:space="0"/>
                  </w:tcBorders>
                  <w:shd w:val="clear" w:color="000000" w:fill="E26B0A"/>
                  <w:noWrap/>
                  <w:vAlign w:val="center"/>
                </w:tcPr>
                <w:p w14:paraId="13338F7B">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序号</w:t>
                  </w:r>
                </w:p>
              </w:tc>
              <w:tc>
                <w:tcPr>
                  <w:tcW w:w="3822" w:type="dxa"/>
                  <w:tcBorders>
                    <w:top w:val="single" w:color="auto" w:sz="4" w:space="0"/>
                    <w:left w:val="nil"/>
                    <w:bottom w:val="single" w:color="auto" w:sz="4" w:space="0"/>
                    <w:right w:val="single" w:color="auto" w:sz="4" w:space="0"/>
                  </w:tcBorders>
                  <w:shd w:val="clear" w:color="000000" w:fill="E26B0A"/>
                  <w:noWrap/>
                  <w:vAlign w:val="center"/>
                </w:tcPr>
                <w:p w14:paraId="7711BEF5">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岗位名称</w:t>
                  </w:r>
                </w:p>
              </w:tc>
              <w:tc>
                <w:tcPr>
                  <w:tcW w:w="1077" w:type="dxa"/>
                  <w:tcBorders>
                    <w:top w:val="single" w:color="auto" w:sz="4" w:space="0"/>
                    <w:left w:val="nil"/>
                    <w:bottom w:val="single" w:color="auto" w:sz="4" w:space="0"/>
                    <w:right w:val="single" w:color="auto" w:sz="4" w:space="0"/>
                  </w:tcBorders>
                  <w:shd w:val="clear" w:color="000000" w:fill="E26B0A"/>
                  <w:noWrap/>
                  <w:vAlign w:val="center"/>
                </w:tcPr>
                <w:p w14:paraId="563A10C2">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岗位数</w:t>
                  </w:r>
                </w:p>
              </w:tc>
              <w:tc>
                <w:tcPr>
                  <w:tcW w:w="733" w:type="dxa"/>
                  <w:tcBorders>
                    <w:top w:val="single" w:color="auto" w:sz="4" w:space="0"/>
                    <w:left w:val="nil"/>
                    <w:bottom w:val="single" w:color="auto" w:sz="4" w:space="0"/>
                    <w:right w:val="single" w:color="auto" w:sz="4" w:space="0"/>
                  </w:tcBorders>
                  <w:shd w:val="clear" w:color="000000" w:fill="E26B0A"/>
                  <w:noWrap/>
                  <w:vAlign w:val="center"/>
                </w:tcPr>
                <w:p w14:paraId="36D95D3A">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人数</w:t>
                  </w:r>
                </w:p>
              </w:tc>
              <w:tc>
                <w:tcPr>
                  <w:tcW w:w="1681" w:type="dxa"/>
                  <w:tcBorders>
                    <w:top w:val="single" w:color="auto" w:sz="4" w:space="0"/>
                    <w:left w:val="nil"/>
                    <w:bottom w:val="single" w:color="auto" w:sz="4" w:space="0"/>
                    <w:right w:val="single" w:color="auto" w:sz="4" w:space="0"/>
                  </w:tcBorders>
                  <w:shd w:val="clear" w:color="000000" w:fill="E26B0A"/>
                  <w:noWrap/>
                  <w:vAlign w:val="center"/>
                </w:tcPr>
                <w:p w14:paraId="73BE7003">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岗位性质</w:t>
                  </w:r>
                </w:p>
              </w:tc>
              <w:tc>
                <w:tcPr>
                  <w:tcW w:w="733" w:type="dxa"/>
                  <w:tcBorders>
                    <w:top w:val="single" w:color="auto" w:sz="4" w:space="0"/>
                    <w:left w:val="nil"/>
                    <w:bottom w:val="single" w:color="auto" w:sz="4" w:space="0"/>
                    <w:right w:val="single" w:color="auto" w:sz="4" w:space="0"/>
                  </w:tcBorders>
                  <w:shd w:val="clear" w:color="000000" w:fill="E26B0A"/>
                  <w:noWrap/>
                  <w:vAlign w:val="center"/>
                </w:tcPr>
                <w:p w14:paraId="54452AB0">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备注</w:t>
                  </w:r>
                </w:p>
              </w:tc>
            </w:tr>
            <w:tr w14:paraId="43A19EC6">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6C20E0AA">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3822" w:type="dxa"/>
                  <w:tcBorders>
                    <w:top w:val="nil"/>
                    <w:left w:val="nil"/>
                    <w:bottom w:val="single" w:color="auto" w:sz="4" w:space="0"/>
                    <w:right w:val="single" w:color="auto" w:sz="4" w:space="0"/>
                  </w:tcBorders>
                  <w:noWrap/>
                  <w:vAlign w:val="center"/>
                </w:tcPr>
                <w:p w14:paraId="6587A8C1">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现场主管</w:t>
                  </w:r>
                </w:p>
              </w:tc>
              <w:tc>
                <w:tcPr>
                  <w:tcW w:w="1077" w:type="dxa"/>
                  <w:tcBorders>
                    <w:top w:val="nil"/>
                    <w:left w:val="nil"/>
                    <w:bottom w:val="single" w:color="auto" w:sz="4" w:space="0"/>
                    <w:right w:val="single" w:color="auto" w:sz="4" w:space="0"/>
                  </w:tcBorders>
                  <w:noWrap/>
                  <w:vAlign w:val="center"/>
                </w:tcPr>
                <w:p w14:paraId="32788115">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733" w:type="dxa"/>
                  <w:tcBorders>
                    <w:top w:val="nil"/>
                    <w:left w:val="nil"/>
                    <w:bottom w:val="single" w:color="auto" w:sz="4" w:space="0"/>
                    <w:right w:val="single" w:color="auto" w:sz="4" w:space="0"/>
                  </w:tcBorders>
                  <w:noWrap/>
                  <w:vAlign w:val="center"/>
                </w:tcPr>
                <w:p w14:paraId="0E305E12">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1681" w:type="dxa"/>
                  <w:tcBorders>
                    <w:top w:val="nil"/>
                    <w:left w:val="nil"/>
                    <w:bottom w:val="single" w:color="auto" w:sz="4" w:space="0"/>
                    <w:right w:val="single" w:color="auto" w:sz="4" w:space="0"/>
                  </w:tcBorders>
                  <w:noWrap/>
                  <w:vAlign w:val="center"/>
                </w:tcPr>
                <w:p w14:paraId="3137745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常日班</w:t>
                  </w:r>
                </w:p>
              </w:tc>
              <w:tc>
                <w:tcPr>
                  <w:tcW w:w="733" w:type="dxa"/>
                  <w:tcBorders>
                    <w:top w:val="nil"/>
                    <w:left w:val="nil"/>
                    <w:bottom w:val="single" w:color="auto" w:sz="4" w:space="0"/>
                    <w:right w:val="single" w:color="auto" w:sz="4" w:space="0"/>
                  </w:tcBorders>
                  <w:noWrap/>
                  <w:vAlign w:val="center"/>
                </w:tcPr>
                <w:p w14:paraId="6679BA97">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7EB16892">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5076A4A1">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3822" w:type="dxa"/>
                  <w:tcBorders>
                    <w:top w:val="nil"/>
                    <w:left w:val="nil"/>
                    <w:bottom w:val="single" w:color="auto" w:sz="4" w:space="0"/>
                    <w:right w:val="single" w:color="auto" w:sz="4" w:space="0"/>
                  </w:tcBorders>
                  <w:noWrap/>
                  <w:vAlign w:val="center"/>
                </w:tcPr>
                <w:p w14:paraId="42403D19">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安全管理员</w:t>
                  </w:r>
                </w:p>
              </w:tc>
              <w:tc>
                <w:tcPr>
                  <w:tcW w:w="1077" w:type="dxa"/>
                  <w:tcBorders>
                    <w:top w:val="nil"/>
                    <w:left w:val="nil"/>
                    <w:bottom w:val="single" w:color="auto" w:sz="4" w:space="0"/>
                    <w:right w:val="single" w:color="auto" w:sz="4" w:space="0"/>
                  </w:tcBorders>
                  <w:noWrap/>
                  <w:vAlign w:val="center"/>
                </w:tcPr>
                <w:p w14:paraId="53586278">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733" w:type="dxa"/>
                  <w:tcBorders>
                    <w:top w:val="nil"/>
                    <w:left w:val="nil"/>
                    <w:bottom w:val="single" w:color="auto" w:sz="4" w:space="0"/>
                    <w:right w:val="single" w:color="auto" w:sz="4" w:space="0"/>
                  </w:tcBorders>
                  <w:noWrap/>
                  <w:vAlign w:val="center"/>
                </w:tcPr>
                <w:p w14:paraId="266939A7">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1681" w:type="dxa"/>
                  <w:tcBorders>
                    <w:top w:val="nil"/>
                    <w:left w:val="nil"/>
                    <w:bottom w:val="single" w:color="auto" w:sz="4" w:space="0"/>
                    <w:right w:val="single" w:color="auto" w:sz="4" w:space="0"/>
                  </w:tcBorders>
                  <w:noWrap/>
                  <w:vAlign w:val="center"/>
                </w:tcPr>
                <w:p w14:paraId="41740BF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常日班</w:t>
                  </w:r>
                </w:p>
              </w:tc>
              <w:tc>
                <w:tcPr>
                  <w:tcW w:w="733" w:type="dxa"/>
                  <w:tcBorders>
                    <w:top w:val="nil"/>
                    <w:left w:val="nil"/>
                    <w:bottom w:val="single" w:color="auto" w:sz="4" w:space="0"/>
                    <w:right w:val="single" w:color="auto" w:sz="4" w:space="0"/>
                  </w:tcBorders>
                  <w:noWrap/>
                  <w:vAlign w:val="center"/>
                </w:tcPr>
                <w:p w14:paraId="75CE4D24">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0B0F57DD">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6C07F90C">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3822" w:type="dxa"/>
                  <w:tcBorders>
                    <w:top w:val="nil"/>
                    <w:left w:val="nil"/>
                    <w:bottom w:val="single" w:color="auto" w:sz="4" w:space="0"/>
                    <w:right w:val="single" w:color="auto" w:sz="4" w:space="0"/>
                  </w:tcBorders>
                  <w:noWrap/>
                  <w:vAlign w:val="center"/>
                </w:tcPr>
                <w:p w14:paraId="1F83C770">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秩序维护员（主出入口）</w:t>
                  </w:r>
                </w:p>
              </w:tc>
              <w:tc>
                <w:tcPr>
                  <w:tcW w:w="1077" w:type="dxa"/>
                  <w:tcBorders>
                    <w:top w:val="nil"/>
                    <w:left w:val="nil"/>
                    <w:bottom w:val="single" w:color="auto" w:sz="4" w:space="0"/>
                    <w:right w:val="single" w:color="auto" w:sz="4" w:space="0"/>
                  </w:tcBorders>
                  <w:noWrap/>
                  <w:vAlign w:val="center"/>
                </w:tcPr>
                <w:p w14:paraId="2CC46122">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733" w:type="dxa"/>
                  <w:tcBorders>
                    <w:top w:val="nil"/>
                    <w:left w:val="nil"/>
                    <w:bottom w:val="single" w:color="auto" w:sz="4" w:space="0"/>
                    <w:right w:val="single" w:color="auto" w:sz="4" w:space="0"/>
                  </w:tcBorders>
                  <w:noWrap/>
                  <w:vAlign w:val="center"/>
                </w:tcPr>
                <w:p w14:paraId="6EC963B4">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9</w:t>
                  </w:r>
                </w:p>
              </w:tc>
              <w:tc>
                <w:tcPr>
                  <w:tcW w:w="1681" w:type="dxa"/>
                  <w:tcBorders>
                    <w:top w:val="nil"/>
                    <w:left w:val="nil"/>
                    <w:bottom w:val="single" w:color="auto" w:sz="4" w:space="0"/>
                    <w:right w:val="single" w:color="auto" w:sz="4" w:space="0"/>
                  </w:tcBorders>
                  <w:vAlign w:val="center"/>
                </w:tcPr>
                <w:p w14:paraId="345CCC2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3班2运转</w:t>
                  </w:r>
                </w:p>
              </w:tc>
              <w:tc>
                <w:tcPr>
                  <w:tcW w:w="733" w:type="dxa"/>
                  <w:tcBorders>
                    <w:top w:val="nil"/>
                    <w:left w:val="nil"/>
                    <w:bottom w:val="single" w:color="auto" w:sz="4" w:space="0"/>
                    <w:right w:val="single" w:color="auto" w:sz="4" w:space="0"/>
                  </w:tcBorders>
                  <w:noWrap/>
                  <w:vAlign w:val="center"/>
                </w:tcPr>
                <w:p w14:paraId="025F3975">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0BDDBC67">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2028A1CF">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3822" w:type="dxa"/>
                  <w:tcBorders>
                    <w:top w:val="nil"/>
                    <w:left w:val="nil"/>
                    <w:bottom w:val="single" w:color="auto" w:sz="4" w:space="0"/>
                    <w:right w:val="single" w:color="auto" w:sz="4" w:space="0"/>
                  </w:tcBorders>
                  <w:noWrap/>
                  <w:vAlign w:val="center"/>
                </w:tcPr>
                <w:p w14:paraId="147DF90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秩序维护员（物流门）</w:t>
                  </w:r>
                </w:p>
              </w:tc>
              <w:tc>
                <w:tcPr>
                  <w:tcW w:w="1077" w:type="dxa"/>
                  <w:tcBorders>
                    <w:top w:val="nil"/>
                    <w:left w:val="nil"/>
                    <w:bottom w:val="single" w:color="auto" w:sz="4" w:space="0"/>
                    <w:right w:val="single" w:color="auto" w:sz="4" w:space="0"/>
                  </w:tcBorders>
                  <w:noWrap/>
                  <w:vAlign w:val="center"/>
                </w:tcPr>
                <w:p w14:paraId="2690972A">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733" w:type="dxa"/>
                  <w:tcBorders>
                    <w:top w:val="nil"/>
                    <w:left w:val="nil"/>
                    <w:bottom w:val="single" w:color="auto" w:sz="4" w:space="0"/>
                    <w:right w:val="single" w:color="auto" w:sz="4" w:space="0"/>
                  </w:tcBorders>
                  <w:noWrap/>
                  <w:vAlign w:val="center"/>
                </w:tcPr>
                <w:p w14:paraId="50109CD6">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1681" w:type="dxa"/>
                  <w:tcBorders>
                    <w:top w:val="nil"/>
                    <w:left w:val="nil"/>
                    <w:bottom w:val="single" w:color="auto" w:sz="4" w:space="0"/>
                    <w:right w:val="single" w:color="auto" w:sz="4" w:space="0"/>
                  </w:tcBorders>
                  <w:vAlign w:val="center"/>
                </w:tcPr>
                <w:p w14:paraId="7A4EBE3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3班2运转</w:t>
                  </w:r>
                </w:p>
              </w:tc>
              <w:tc>
                <w:tcPr>
                  <w:tcW w:w="733" w:type="dxa"/>
                  <w:tcBorders>
                    <w:top w:val="nil"/>
                    <w:left w:val="nil"/>
                    <w:bottom w:val="single" w:color="auto" w:sz="4" w:space="0"/>
                    <w:right w:val="single" w:color="auto" w:sz="4" w:space="0"/>
                  </w:tcBorders>
                  <w:noWrap/>
                  <w:vAlign w:val="center"/>
                </w:tcPr>
                <w:p w14:paraId="73718542">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4A6908E8">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00671B2C">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c>
                <w:tcPr>
                  <w:tcW w:w="3822" w:type="dxa"/>
                  <w:tcBorders>
                    <w:top w:val="nil"/>
                    <w:left w:val="nil"/>
                    <w:bottom w:val="single" w:color="auto" w:sz="4" w:space="0"/>
                    <w:right w:val="single" w:color="auto" w:sz="4" w:space="0"/>
                  </w:tcBorders>
                  <w:noWrap/>
                  <w:vAlign w:val="center"/>
                </w:tcPr>
                <w:p w14:paraId="72DC71E8">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秩序维护员（人行通道）</w:t>
                  </w:r>
                </w:p>
              </w:tc>
              <w:tc>
                <w:tcPr>
                  <w:tcW w:w="1077" w:type="dxa"/>
                  <w:tcBorders>
                    <w:top w:val="nil"/>
                    <w:left w:val="nil"/>
                    <w:bottom w:val="single" w:color="auto" w:sz="4" w:space="0"/>
                    <w:right w:val="single" w:color="auto" w:sz="4" w:space="0"/>
                  </w:tcBorders>
                  <w:noWrap/>
                  <w:vAlign w:val="center"/>
                </w:tcPr>
                <w:p w14:paraId="49175BF7">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733" w:type="dxa"/>
                  <w:tcBorders>
                    <w:top w:val="nil"/>
                    <w:left w:val="nil"/>
                    <w:bottom w:val="single" w:color="auto" w:sz="4" w:space="0"/>
                    <w:right w:val="single" w:color="auto" w:sz="4" w:space="0"/>
                  </w:tcBorders>
                  <w:noWrap/>
                  <w:vAlign w:val="center"/>
                </w:tcPr>
                <w:p w14:paraId="3DF4D005">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1681" w:type="dxa"/>
                  <w:tcBorders>
                    <w:top w:val="nil"/>
                    <w:left w:val="nil"/>
                    <w:bottom w:val="single" w:color="auto" w:sz="4" w:space="0"/>
                    <w:right w:val="single" w:color="auto" w:sz="4" w:space="0"/>
                  </w:tcBorders>
                  <w:noWrap/>
                  <w:vAlign w:val="center"/>
                </w:tcPr>
                <w:p w14:paraId="3E6FD7F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3班2运转</w:t>
                  </w:r>
                </w:p>
              </w:tc>
              <w:tc>
                <w:tcPr>
                  <w:tcW w:w="733" w:type="dxa"/>
                  <w:tcBorders>
                    <w:top w:val="nil"/>
                    <w:left w:val="nil"/>
                    <w:bottom w:val="single" w:color="auto" w:sz="4" w:space="0"/>
                    <w:right w:val="single" w:color="auto" w:sz="4" w:space="0"/>
                  </w:tcBorders>
                  <w:noWrap/>
                  <w:vAlign w:val="center"/>
                </w:tcPr>
                <w:p w14:paraId="147CFAA9">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6C6ECD61">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228887ED">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3822" w:type="dxa"/>
                  <w:tcBorders>
                    <w:top w:val="nil"/>
                    <w:left w:val="nil"/>
                    <w:bottom w:val="single" w:color="auto" w:sz="4" w:space="0"/>
                    <w:right w:val="single" w:color="auto" w:sz="4" w:space="0"/>
                  </w:tcBorders>
                  <w:noWrap/>
                  <w:vAlign w:val="center"/>
                </w:tcPr>
                <w:p w14:paraId="3616ACE6">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巡逻安保（秩序维护员）</w:t>
                  </w:r>
                </w:p>
              </w:tc>
              <w:tc>
                <w:tcPr>
                  <w:tcW w:w="1077" w:type="dxa"/>
                  <w:tcBorders>
                    <w:top w:val="nil"/>
                    <w:left w:val="nil"/>
                    <w:bottom w:val="single" w:color="auto" w:sz="4" w:space="0"/>
                    <w:right w:val="single" w:color="auto" w:sz="4" w:space="0"/>
                  </w:tcBorders>
                  <w:noWrap/>
                  <w:vAlign w:val="center"/>
                </w:tcPr>
                <w:p w14:paraId="5606D3C1">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733" w:type="dxa"/>
                  <w:tcBorders>
                    <w:top w:val="nil"/>
                    <w:left w:val="nil"/>
                    <w:bottom w:val="single" w:color="auto" w:sz="4" w:space="0"/>
                    <w:right w:val="single" w:color="auto" w:sz="4" w:space="0"/>
                  </w:tcBorders>
                  <w:noWrap/>
                  <w:vAlign w:val="center"/>
                </w:tcPr>
                <w:p w14:paraId="4B6BF5AE">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9</w:t>
                  </w:r>
                </w:p>
              </w:tc>
              <w:tc>
                <w:tcPr>
                  <w:tcW w:w="1681" w:type="dxa"/>
                  <w:tcBorders>
                    <w:top w:val="nil"/>
                    <w:left w:val="nil"/>
                    <w:bottom w:val="single" w:color="auto" w:sz="4" w:space="0"/>
                    <w:right w:val="single" w:color="auto" w:sz="4" w:space="0"/>
                  </w:tcBorders>
                  <w:vAlign w:val="center"/>
                </w:tcPr>
                <w:p w14:paraId="51AE445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3班2运转</w:t>
                  </w:r>
                </w:p>
              </w:tc>
              <w:tc>
                <w:tcPr>
                  <w:tcW w:w="733" w:type="dxa"/>
                  <w:tcBorders>
                    <w:top w:val="nil"/>
                    <w:left w:val="nil"/>
                    <w:bottom w:val="single" w:color="auto" w:sz="4" w:space="0"/>
                    <w:right w:val="single" w:color="auto" w:sz="4" w:space="0"/>
                  </w:tcBorders>
                  <w:noWrap/>
                  <w:vAlign w:val="center"/>
                </w:tcPr>
                <w:p w14:paraId="7BAB5CE5">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47D101E8">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29FAC8E1">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8</w:t>
                  </w:r>
                </w:p>
              </w:tc>
              <w:tc>
                <w:tcPr>
                  <w:tcW w:w="3822" w:type="dxa"/>
                  <w:tcBorders>
                    <w:top w:val="nil"/>
                    <w:left w:val="nil"/>
                    <w:bottom w:val="single" w:color="auto" w:sz="4" w:space="0"/>
                    <w:right w:val="single" w:color="auto" w:sz="4" w:space="0"/>
                  </w:tcBorders>
                  <w:noWrap/>
                  <w:vAlign w:val="center"/>
                </w:tcPr>
                <w:p w14:paraId="4C913B31">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消防中心</w:t>
                  </w:r>
                </w:p>
              </w:tc>
              <w:tc>
                <w:tcPr>
                  <w:tcW w:w="1077" w:type="dxa"/>
                  <w:tcBorders>
                    <w:top w:val="nil"/>
                    <w:left w:val="nil"/>
                    <w:bottom w:val="single" w:color="auto" w:sz="4" w:space="0"/>
                    <w:right w:val="single" w:color="auto" w:sz="4" w:space="0"/>
                  </w:tcBorders>
                  <w:noWrap/>
                  <w:vAlign w:val="center"/>
                </w:tcPr>
                <w:p w14:paraId="77B769BB">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733" w:type="dxa"/>
                  <w:tcBorders>
                    <w:top w:val="nil"/>
                    <w:left w:val="nil"/>
                    <w:bottom w:val="single" w:color="auto" w:sz="4" w:space="0"/>
                    <w:right w:val="single" w:color="auto" w:sz="4" w:space="0"/>
                  </w:tcBorders>
                  <w:noWrap/>
                  <w:vAlign w:val="center"/>
                </w:tcPr>
                <w:p w14:paraId="65205F8B">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1681" w:type="dxa"/>
                  <w:tcBorders>
                    <w:top w:val="nil"/>
                    <w:left w:val="nil"/>
                    <w:bottom w:val="single" w:color="auto" w:sz="4" w:space="0"/>
                    <w:right w:val="single" w:color="auto" w:sz="4" w:space="0"/>
                  </w:tcBorders>
                  <w:vAlign w:val="center"/>
                </w:tcPr>
                <w:p w14:paraId="56309D7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3班2运转</w:t>
                  </w:r>
                </w:p>
              </w:tc>
              <w:tc>
                <w:tcPr>
                  <w:tcW w:w="733" w:type="dxa"/>
                  <w:tcBorders>
                    <w:top w:val="nil"/>
                    <w:left w:val="nil"/>
                    <w:bottom w:val="single" w:color="auto" w:sz="4" w:space="0"/>
                    <w:right w:val="single" w:color="auto" w:sz="4" w:space="0"/>
                  </w:tcBorders>
                  <w:noWrap/>
                  <w:vAlign w:val="center"/>
                </w:tcPr>
                <w:p w14:paraId="74E944E7">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289E6E8C">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38FA9D5F">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9</w:t>
                  </w:r>
                </w:p>
              </w:tc>
              <w:tc>
                <w:tcPr>
                  <w:tcW w:w="3822" w:type="dxa"/>
                  <w:tcBorders>
                    <w:top w:val="nil"/>
                    <w:left w:val="nil"/>
                    <w:bottom w:val="single" w:color="auto" w:sz="4" w:space="0"/>
                    <w:right w:val="single" w:color="auto" w:sz="4" w:space="0"/>
                  </w:tcBorders>
                  <w:noWrap/>
                  <w:vAlign w:val="center"/>
                </w:tcPr>
                <w:p w14:paraId="0DC65E5A">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监控中心</w:t>
                  </w:r>
                </w:p>
              </w:tc>
              <w:tc>
                <w:tcPr>
                  <w:tcW w:w="1077" w:type="dxa"/>
                  <w:tcBorders>
                    <w:top w:val="nil"/>
                    <w:left w:val="nil"/>
                    <w:bottom w:val="single" w:color="auto" w:sz="4" w:space="0"/>
                    <w:right w:val="single" w:color="auto" w:sz="4" w:space="0"/>
                  </w:tcBorders>
                  <w:noWrap/>
                  <w:vAlign w:val="center"/>
                </w:tcPr>
                <w:p w14:paraId="41D5F8C6">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733" w:type="dxa"/>
                  <w:tcBorders>
                    <w:top w:val="nil"/>
                    <w:left w:val="nil"/>
                    <w:bottom w:val="single" w:color="auto" w:sz="4" w:space="0"/>
                    <w:right w:val="single" w:color="auto" w:sz="4" w:space="0"/>
                  </w:tcBorders>
                  <w:noWrap/>
                  <w:vAlign w:val="center"/>
                </w:tcPr>
                <w:p w14:paraId="75372280">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1681" w:type="dxa"/>
                  <w:tcBorders>
                    <w:top w:val="nil"/>
                    <w:left w:val="nil"/>
                    <w:bottom w:val="single" w:color="auto" w:sz="4" w:space="0"/>
                    <w:right w:val="single" w:color="auto" w:sz="4" w:space="0"/>
                  </w:tcBorders>
                  <w:vAlign w:val="center"/>
                </w:tcPr>
                <w:p w14:paraId="3F48436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3班2运转</w:t>
                  </w:r>
                </w:p>
              </w:tc>
              <w:tc>
                <w:tcPr>
                  <w:tcW w:w="733" w:type="dxa"/>
                  <w:tcBorders>
                    <w:top w:val="nil"/>
                    <w:left w:val="nil"/>
                    <w:bottom w:val="single" w:color="auto" w:sz="4" w:space="0"/>
                    <w:right w:val="single" w:color="auto" w:sz="4" w:space="0"/>
                  </w:tcBorders>
                  <w:noWrap/>
                  <w:vAlign w:val="center"/>
                </w:tcPr>
                <w:p w14:paraId="501B27B3">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70AFAF98">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4F892309">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7</w:t>
                  </w:r>
                </w:p>
              </w:tc>
              <w:tc>
                <w:tcPr>
                  <w:tcW w:w="3822" w:type="dxa"/>
                  <w:tcBorders>
                    <w:top w:val="nil"/>
                    <w:left w:val="nil"/>
                    <w:bottom w:val="single" w:color="auto" w:sz="4" w:space="0"/>
                    <w:right w:val="single" w:color="auto" w:sz="4" w:space="0"/>
                  </w:tcBorders>
                  <w:noWrap/>
                  <w:vAlign w:val="center"/>
                </w:tcPr>
                <w:p w14:paraId="61BEDFE0">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地下车库（B1/B2）</w:t>
                  </w:r>
                </w:p>
              </w:tc>
              <w:tc>
                <w:tcPr>
                  <w:tcW w:w="1077" w:type="dxa"/>
                  <w:tcBorders>
                    <w:top w:val="nil"/>
                    <w:left w:val="nil"/>
                    <w:bottom w:val="single" w:color="auto" w:sz="4" w:space="0"/>
                    <w:right w:val="single" w:color="auto" w:sz="4" w:space="0"/>
                  </w:tcBorders>
                  <w:noWrap/>
                  <w:vAlign w:val="center"/>
                </w:tcPr>
                <w:p w14:paraId="09B0A1BB">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733" w:type="dxa"/>
                  <w:tcBorders>
                    <w:top w:val="nil"/>
                    <w:left w:val="nil"/>
                    <w:bottom w:val="single" w:color="auto" w:sz="4" w:space="0"/>
                    <w:right w:val="single" w:color="auto" w:sz="4" w:space="0"/>
                  </w:tcBorders>
                  <w:noWrap/>
                  <w:vAlign w:val="center"/>
                </w:tcPr>
                <w:p w14:paraId="40EDD9F2">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1681" w:type="dxa"/>
                  <w:tcBorders>
                    <w:top w:val="nil"/>
                    <w:left w:val="nil"/>
                    <w:bottom w:val="single" w:color="auto" w:sz="4" w:space="0"/>
                    <w:right w:val="single" w:color="auto" w:sz="4" w:space="0"/>
                  </w:tcBorders>
                  <w:vAlign w:val="center"/>
                </w:tcPr>
                <w:p w14:paraId="60433CD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3班2运转</w:t>
                  </w:r>
                </w:p>
              </w:tc>
              <w:tc>
                <w:tcPr>
                  <w:tcW w:w="733" w:type="dxa"/>
                  <w:tcBorders>
                    <w:top w:val="nil"/>
                    <w:left w:val="nil"/>
                    <w:bottom w:val="single" w:color="auto" w:sz="4" w:space="0"/>
                    <w:right w:val="single" w:color="auto" w:sz="4" w:space="0"/>
                  </w:tcBorders>
                  <w:noWrap/>
                  <w:vAlign w:val="center"/>
                </w:tcPr>
                <w:p w14:paraId="4C29E0BC">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7477C836">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602DA981">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3822" w:type="dxa"/>
                  <w:tcBorders>
                    <w:top w:val="nil"/>
                    <w:left w:val="nil"/>
                    <w:bottom w:val="single" w:color="auto" w:sz="4" w:space="0"/>
                    <w:right w:val="single" w:color="auto" w:sz="4" w:space="0"/>
                  </w:tcBorders>
                  <w:noWrap/>
                  <w:vAlign w:val="center"/>
                </w:tcPr>
                <w:p w14:paraId="400DE7DE">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综合业务楼</w:t>
                  </w:r>
                </w:p>
              </w:tc>
              <w:tc>
                <w:tcPr>
                  <w:tcW w:w="1077" w:type="dxa"/>
                  <w:tcBorders>
                    <w:top w:val="nil"/>
                    <w:left w:val="nil"/>
                    <w:bottom w:val="single" w:color="auto" w:sz="4" w:space="0"/>
                    <w:right w:val="single" w:color="auto" w:sz="4" w:space="0"/>
                  </w:tcBorders>
                  <w:noWrap/>
                  <w:vAlign w:val="center"/>
                </w:tcPr>
                <w:p w14:paraId="7588FAD3">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733" w:type="dxa"/>
                  <w:tcBorders>
                    <w:top w:val="nil"/>
                    <w:left w:val="nil"/>
                    <w:bottom w:val="single" w:color="auto" w:sz="4" w:space="0"/>
                    <w:right w:val="single" w:color="auto" w:sz="4" w:space="0"/>
                  </w:tcBorders>
                  <w:noWrap/>
                  <w:vAlign w:val="center"/>
                </w:tcPr>
                <w:p w14:paraId="746AE87D">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1681" w:type="dxa"/>
                  <w:tcBorders>
                    <w:top w:val="nil"/>
                    <w:left w:val="nil"/>
                    <w:bottom w:val="single" w:color="auto" w:sz="4" w:space="0"/>
                    <w:right w:val="single" w:color="auto" w:sz="4" w:space="0"/>
                  </w:tcBorders>
                  <w:noWrap/>
                  <w:vAlign w:val="center"/>
                </w:tcPr>
                <w:p w14:paraId="4CA454A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做一休一</w:t>
                  </w:r>
                </w:p>
              </w:tc>
              <w:tc>
                <w:tcPr>
                  <w:tcW w:w="733" w:type="dxa"/>
                  <w:tcBorders>
                    <w:top w:val="nil"/>
                    <w:left w:val="nil"/>
                    <w:bottom w:val="single" w:color="auto" w:sz="4" w:space="0"/>
                    <w:right w:val="single" w:color="auto" w:sz="4" w:space="0"/>
                  </w:tcBorders>
                  <w:noWrap/>
                  <w:vAlign w:val="center"/>
                </w:tcPr>
                <w:p w14:paraId="464CFD16">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6141F91E">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6762D519">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11</w:t>
                  </w:r>
                </w:p>
              </w:tc>
              <w:tc>
                <w:tcPr>
                  <w:tcW w:w="3822" w:type="dxa"/>
                  <w:tcBorders>
                    <w:top w:val="nil"/>
                    <w:left w:val="nil"/>
                    <w:bottom w:val="single" w:color="auto" w:sz="4" w:space="0"/>
                    <w:right w:val="single" w:color="auto" w:sz="4" w:space="0"/>
                  </w:tcBorders>
                  <w:noWrap/>
                  <w:vAlign w:val="center"/>
                </w:tcPr>
                <w:p w14:paraId="2AB67831">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微生物实验楼</w:t>
                  </w:r>
                </w:p>
              </w:tc>
              <w:tc>
                <w:tcPr>
                  <w:tcW w:w="1077" w:type="dxa"/>
                  <w:tcBorders>
                    <w:top w:val="nil"/>
                    <w:left w:val="nil"/>
                    <w:bottom w:val="single" w:color="auto" w:sz="4" w:space="0"/>
                    <w:right w:val="single" w:color="auto" w:sz="4" w:space="0"/>
                  </w:tcBorders>
                  <w:noWrap/>
                  <w:vAlign w:val="center"/>
                </w:tcPr>
                <w:p w14:paraId="3D46D459">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733" w:type="dxa"/>
                  <w:tcBorders>
                    <w:top w:val="nil"/>
                    <w:left w:val="nil"/>
                    <w:bottom w:val="single" w:color="auto" w:sz="4" w:space="0"/>
                    <w:right w:val="single" w:color="auto" w:sz="4" w:space="0"/>
                  </w:tcBorders>
                  <w:noWrap/>
                  <w:vAlign w:val="center"/>
                </w:tcPr>
                <w:p w14:paraId="0F14C2BB">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1681" w:type="dxa"/>
                  <w:tcBorders>
                    <w:top w:val="nil"/>
                    <w:left w:val="nil"/>
                    <w:bottom w:val="single" w:color="auto" w:sz="4" w:space="0"/>
                    <w:right w:val="single" w:color="auto" w:sz="4" w:space="0"/>
                  </w:tcBorders>
                  <w:noWrap/>
                  <w:vAlign w:val="center"/>
                </w:tcPr>
                <w:p w14:paraId="19928C8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做一休一</w:t>
                  </w:r>
                </w:p>
              </w:tc>
              <w:tc>
                <w:tcPr>
                  <w:tcW w:w="733" w:type="dxa"/>
                  <w:tcBorders>
                    <w:top w:val="nil"/>
                    <w:left w:val="nil"/>
                    <w:bottom w:val="single" w:color="auto" w:sz="4" w:space="0"/>
                    <w:right w:val="single" w:color="auto" w:sz="4" w:space="0"/>
                  </w:tcBorders>
                  <w:noWrap/>
                  <w:vAlign w:val="center"/>
                </w:tcPr>
                <w:p w14:paraId="2DE7F01E">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33418095">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02999128">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12</w:t>
                  </w:r>
                </w:p>
              </w:tc>
              <w:tc>
                <w:tcPr>
                  <w:tcW w:w="3822" w:type="dxa"/>
                  <w:tcBorders>
                    <w:top w:val="nil"/>
                    <w:left w:val="nil"/>
                    <w:bottom w:val="single" w:color="auto" w:sz="4" w:space="0"/>
                    <w:right w:val="single" w:color="auto" w:sz="4" w:space="0"/>
                  </w:tcBorders>
                  <w:noWrap/>
                  <w:vAlign w:val="center"/>
                </w:tcPr>
                <w:p w14:paraId="5729DDA0">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P3实验楼</w:t>
                  </w:r>
                </w:p>
              </w:tc>
              <w:tc>
                <w:tcPr>
                  <w:tcW w:w="1077" w:type="dxa"/>
                  <w:tcBorders>
                    <w:top w:val="nil"/>
                    <w:left w:val="nil"/>
                    <w:bottom w:val="single" w:color="auto" w:sz="4" w:space="0"/>
                    <w:right w:val="single" w:color="auto" w:sz="4" w:space="0"/>
                  </w:tcBorders>
                  <w:noWrap/>
                  <w:vAlign w:val="center"/>
                </w:tcPr>
                <w:p w14:paraId="02B7A32C">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733" w:type="dxa"/>
                  <w:tcBorders>
                    <w:top w:val="nil"/>
                    <w:left w:val="nil"/>
                    <w:bottom w:val="single" w:color="auto" w:sz="4" w:space="0"/>
                    <w:right w:val="single" w:color="auto" w:sz="4" w:space="0"/>
                  </w:tcBorders>
                  <w:noWrap/>
                  <w:vAlign w:val="center"/>
                </w:tcPr>
                <w:p w14:paraId="5051D8E4">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1681" w:type="dxa"/>
                  <w:tcBorders>
                    <w:top w:val="nil"/>
                    <w:left w:val="nil"/>
                    <w:bottom w:val="single" w:color="auto" w:sz="4" w:space="0"/>
                    <w:right w:val="single" w:color="auto" w:sz="4" w:space="0"/>
                  </w:tcBorders>
                  <w:noWrap/>
                  <w:vAlign w:val="center"/>
                </w:tcPr>
                <w:p w14:paraId="7E65F0E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做一休一</w:t>
                  </w:r>
                </w:p>
              </w:tc>
              <w:tc>
                <w:tcPr>
                  <w:tcW w:w="733" w:type="dxa"/>
                  <w:tcBorders>
                    <w:top w:val="nil"/>
                    <w:left w:val="nil"/>
                    <w:bottom w:val="single" w:color="auto" w:sz="4" w:space="0"/>
                    <w:right w:val="single" w:color="auto" w:sz="4" w:space="0"/>
                  </w:tcBorders>
                  <w:noWrap/>
                  <w:vAlign w:val="center"/>
                </w:tcPr>
                <w:p w14:paraId="00D7A06B">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78293EC1">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0EF0ED27">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13</w:t>
                  </w:r>
                </w:p>
              </w:tc>
              <w:tc>
                <w:tcPr>
                  <w:tcW w:w="3822" w:type="dxa"/>
                  <w:tcBorders>
                    <w:top w:val="nil"/>
                    <w:left w:val="nil"/>
                    <w:bottom w:val="single" w:color="auto" w:sz="4" w:space="0"/>
                    <w:right w:val="single" w:color="auto" w:sz="4" w:space="0"/>
                  </w:tcBorders>
                  <w:noWrap/>
                  <w:vAlign w:val="center"/>
                </w:tcPr>
                <w:p w14:paraId="0560ADBA">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理化实验楼</w:t>
                  </w:r>
                </w:p>
              </w:tc>
              <w:tc>
                <w:tcPr>
                  <w:tcW w:w="1077" w:type="dxa"/>
                  <w:tcBorders>
                    <w:top w:val="nil"/>
                    <w:left w:val="nil"/>
                    <w:bottom w:val="single" w:color="auto" w:sz="4" w:space="0"/>
                    <w:right w:val="single" w:color="auto" w:sz="4" w:space="0"/>
                  </w:tcBorders>
                  <w:noWrap/>
                  <w:vAlign w:val="center"/>
                </w:tcPr>
                <w:p w14:paraId="3ECC1EBE">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733" w:type="dxa"/>
                  <w:tcBorders>
                    <w:top w:val="nil"/>
                    <w:left w:val="nil"/>
                    <w:bottom w:val="single" w:color="auto" w:sz="4" w:space="0"/>
                    <w:right w:val="single" w:color="auto" w:sz="4" w:space="0"/>
                  </w:tcBorders>
                  <w:noWrap/>
                  <w:vAlign w:val="center"/>
                </w:tcPr>
                <w:p w14:paraId="0742EDFA">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1681" w:type="dxa"/>
                  <w:tcBorders>
                    <w:top w:val="nil"/>
                    <w:left w:val="nil"/>
                    <w:bottom w:val="single" w:color="auto" w:sz="4" w:space="0"/>
                    <w:right w:val="single" w:color="auto" w:sz="4" w:space="0"/>
                  </w:tcBorders>
                  <w:noWrap/>
                  <w:vAlign w:val="center"/>
                </w:tcPr>
                <w:p w14:paraId="6546A1E1">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做一休一</w:t>
                  </w:r>
                </w:p>
              </w:tc>
              <w:tc>
                <w:tcPr>
                  <w:tcW w:w="733" w:type="dxa"/>
                  <w:tcBorders>
                    <w:top w:val="nil"/>
                    <w:left w:val="nil"/>
                    <w:bottom w:val="single" w:color="auto" w:sz="4" w:space="0"/>
                    <w:right w:val="single" w:color="auto" w:sz="4" w:space="0"/>
                  </w:tcBorders>
                  <w:noWrap/>
                  <w:vAlign w:val="center"/>
                </w:tcPr>
                <w:p w14:paraId="294FC71B">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75CCCBF7">
              <w:tblPrEx>
                <w:tblCellMar>
                  <w:top w:w="0" w:type="dxa"/>
                  <w:left w:w="108" w:type="dxa"/>
                  <w:bottom w:w="0" w:type="dxa"/>
                  <w:right w:w="108" w:type="dxa"/>
                </w:tblCellMar>
              </w:tblPrEx>
              <w:trPr>
                <w:trHeight w:val="270" w:hRule="atLeast"/>
              </w:trPr>
              <w:tc>
                <w:tcPr>
                  <w:tcW w:w="734" w:type="dxa"/>
                  <w:tcBorders>
                    <w:top w:val="nil"/>
                    <w:left w:val="nil"/>
                    <w:bottom w:val="nil"/>
                    <w:right w:val="nil"/>
                  </w:tcBorders>
                  <w:noWrap/>
                  <w:vAlign w:val="center"/>
                </w:tcPr>
                <w:p w14:paraId="33346A27">
                  <w:pPr>
                    <w:widowControl/>
                    <w:jc w:val="left"/>
                    <w:rPr>
                      <w:rFonts w:hint="eastAsia" w:ascii="宋体" w:hAnsi="宋体" w:cs="宋体"/>
                      <w:color w:val="auto"/>
                      <w:kern w:val="0"/>
                      <w:sz w:val="22"/>
                      <w:szCs w:val="22"/>
                    </w:rPr>
                  </w:pPr>
                </w:p>
              </w:tc>
              <w:tc>
                <w:tcPr>
                  <w:tcW w:w="3822" w:type="dxa"/>
                  <w:tcBorders>
                    <w:top w:val="nil"/>
                    <w:left w:val="nil"/>
                    <w:bottom w:val="nil"/>
                    <w:right w:val="nil"/>
                  </w:tcBorders>
                  <w:noWrap/>
                  <w:vAlign w:val="center"/>
                </w:tcPr>
                <w:p w14:paraId="08C10FFB">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合计</w:t>
                  </w:r>
                </w:p>
              </w:tc>
              <w:tc>
                <w:tcPr>
                  <w:tcW w:w="1077" w:type="dxa"/>
                  <w:tcBorders>
                    <w:top w:val="nil"/>
                    <w:left w:val="nil"/>
                    <w:bottom w:val="nil"/>
                    <w:right w:val="nil"/>
                  </w:tcBorders>
                  <w:noWrap/>
                  <w:vAlign w:val="center"/>
                </w:tcPr>
                <w:p w14:paraId="37B7859C">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22</w:t>
                  </w:r>
                </w:p>
              </w:tc>
              <w:tc>
                <w:tcPr>
                  <w:tcW w:w="733" w:type="dxa"/>
                  <w:tcBorders>
                    <w:top w:val="nil"/>
                    <w:left w:val="nil"/>
                    <w:bottom w:val="nil"/>
                    <w:right w:val="nil"/>
                  </w:tcBorders>
                  <w:noWrap/>
                  <w:vAlign w:val="center"/>
                </w:tcPr>
                <w:p w14:paraId="1E7084F3">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58</w:t>
                  </w:r>
                </w:p>
              </w:tc>
              <w:tc>
                <w:tcPr>
                  <w:tcW w:w="1681" w:type="dxa"/>
                  <w:tcBorders>
                    <w:top w:val="nil"/>
                    <w:left w:val="nil"/>
                    <w:bottom w:val="nil"/>
                    <w:right w:val="nil"/>
                  </w:tcBorders>
                  <w:noWrap/>
                  <w:vAlign w:val="center"/>
                </w:tcPr>
                <w:p w14:paraId="3CA2856C">
                  <w:pPr>
                    <w:widowControl/>
                    <w:jc w:val="left"/>
                    <w:rPr>
                      <w:rFonts w:hint="eastAsia" w:ascii="宋体" w:hAnsi="宋体" w:cs="宋体"/>
                      <w:color w:val="auto"/>
                      <w:kern w:val="0"/>
                      <w:sz w:val="22"/>
                      <w:szCs w:val="22"/>
                    </w:rPr>
                  </w:pPr>
                </w:p>
              </w:tc>
              <w:tc>
                <w:tcPr>
                  <w:tcW w:w="733" w:type="dxa"/>
                  <w:tcBorders>
                    <w:top w:val="nil"/>
                    <w:left w:val="nil"/>
                    <w:bottom w:val="nil"/>
                    <w:right w:val="nil"/>
                  </w:tcBorders>
                  <w:noWrap/>
                  <w:vAlign w:val="center"/>
                </w:tcPr>
                <w:p w14:paraId="03225FCC">
                  <w:pPr>
                    <w:widowControl/>
                    <w:jc w:val="left"/>
                    <w:rPr>
                      <w:rFonts w:hint="eastAsia" w:ascii="宋体" w:hAnsi="宋体" w:cs="宋体"/>
                      <w:color w:val="auto"/>
                      <w:kern w:val="0"/>
                      <w:sz w:val="22"/>
                      <w:szCs w:val="22"/>
                    </w:rPr>
                  </w:pPr>
                </w:p>
              </w:tc>
            </w:tr>
            <w:tr w14:paraId="5CA4602A">
              <w:tblPrEx>
                <w:tblCellMar>
                  <w:top w:w="0" w:type="dxa"/>
                  <w:left w:w="108" w:type="dxa"/>
                  <w:bottom w:w="0" w:type="dxa"/>
                  <w:right w:w="108" w:type="dxa"/>
                </w:tblCellMar>
              </w:tblPrEx>
              <w:trPr>
                <w:trHeight w:val="270" w:hRule="atLeast"/>
              </w:trPr>
              <w:tc>
                <w:tcPr>
                  <w:tcW w:w="8780" w:type="dxa"/>
                  <w:gridSpan w:val="6"/>
                  <w:tcBorders>
                    <w:top w:val="nil"/>
                    <w:left w:val="nil"/>
                    <w:bottom w:val="nil"/>
                    <w:right w:val="nil"/>
                  </w:tcBorders>
                  <w:shd w:val="clear" w:color="000000" w:fill="00B050"/>
                  <w:noWrap/>
                  <w:vAlign w:val="center"/>
                </w:tcPr>
                <w:p w14:paraId="3770E275">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5316D49D">
              <w:tblPrEx>
                <w:tblCellMar>
                  <w:top w:w="0" w:type="dxa"/>
                  <w:left w:w="108" w:type="dxa"/>
                  <w:bottom w:w="0" w:type="dxa"/>
                  <w:right w:w="108" w:type="dxa"/>
                </w:tblCellMar>
              </w:tblPrEx>
              <w:trPr>
                <w:trHeight w:val="522" w:hRule="atLeast"/>
              </w:trPr>
              <w:tc>
                <w:tcPr>
                  <w:tcW w:w="8780" w:type="dxa"/>
                  <w:gridSpan w:val="6"/>
                  <w:tcBorders>
                    <w:top w:val="nil"/>
                    <w:left w:val="nil"/>
                    <w:bottom w:val="single" w:color="auto" w:sz="4" w:space="0"/>
                    <w:right w:val="nil"/>
                  </w:tcBorders>
                  <w:noWrap/>
                  <w:vAlign w:val="center"/>
                </w:tcPr>
                <w:p w14:paraId="20CC9013">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松江区新桥南乐路1222-9号安保测算表</w:t>
                  </w:r>
                </w:p>
              </w:tc>
            </w:tr>
            <w:tr w14:paraId="1FF548DC">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shd w:val="clear" w:color="000000" w:fill="E26B0A"/>
                  <w:noWrap/>
                  <w:vAlign w:val="center"/>
                </w:tcPr>
                <w:p w14:paraId="1320CDA0">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序号</w:t>
                  </w:r>
                </w:p>
              </w:tc>
              <w:tc>
                <w:tcPr>
                  <w:tcW w:w="3822" w:type="dxa"/>
                  <w:tcBorders>
                    <w:top w:val="nil"/>
                    <w:left w:val="nil"/>
                    <w:bottom w:val="single" w:color="auto" w:sz="4" w:space="0"/>
                    <w:right w:val="single" w:color="auto" w:sz="4" w:space="0"/>
                  </w:tcBorders>
                  <w:shd w:val="clear" w:color="000000" w:fill="E26B0A"/>
                  <w:noWrap/>
                  <w:vAlign w:val="center"/>
                </w:tcPr>
                <w:p w14:paraId="63829C7C">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类别</w:t>
                  </w:r>
                </w:p>
              </w:tc>
              <w:tc>
                <w:tcPr>
                  <w:tcW w:w="1077" w:type="dxa"/>
                  <w:tcBorders>
                    <w:top w:val="nil"/>
                    <w:left w:val="nil"/>
                    <w:bottom w:val="single" w:color="auto" w:sz="4" w:space="0"/>
                    <w:right w:val="single" w:color="auto" w:sz="4" w:space="0"/>
                  </w:tcBorders>
                  <w:shd w:val="clear" w:color="000000" w:fill="E26B0A"/>
                  <w:noWrap/>
                  <w:vAlign w:val="center"/>
                </w:tcPr>
                <w:p w14:paraId="2C1926E4">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岗位数</w:t>
                  </w:r>
                </w:p>
              </w:tc>
              <w:tc>
                <w:tcPr>
                  <w:tcW w:w="733" w:type="dxa"/>
                  <w:tcBorders>
                    <w:top w:val="nil"/>
                    <w:left w:val="nil"/>
                    <w:bottom w:val="single" w:color="auto" w:sz="4" w:space="0"/>
                    <w:right w:val="single" w:color="auto" w:sz="4" w:space="0"/>
                  </w:tcBorders>
                  <w:shd w:val="clear" w:color="000000" w:fill="E26B0A"/>
                  <w:noWrap/>
                  <w:vAlign w:val="center"/>
                </w:tcPr>
                <w:p w14:paraId="0967AA54">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人数</w:t>
                  </w:r>
                </w:p>
              </w:tc>
              <w:tc>
                <w:tcPr>
                  <w:tcW w:w="1681" w:type="dxa"/>
                  <w:tcBorders>
                    <w:top w:val="nil"/>
                    <w:left w:val="nil"/>
                    <w:bottom w:val="single" w:color="auto" w:sz="4" w:space="0"/>
                    <w:right w:val="single" w:color="auto" w:sz="4" w:space="0"/>
                  </w:tcBorders>
                  <w:shd w:val="clear" w:color="000000" w:fill="E26B0A"/>
                  <w:noWrap/>
                  <w:vAlign w:val="center"/>
                </w:tcPr>
                <w:p w14:paraId="54F5F1A9">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岗位性质</w:t>
                  </w:r>
                </w:p>
              </w:tc>
              <w:tc>
                <w:tcPr>
                  <w:tcW w:w="733" w:type="dxa"/>
                  <w:tcBorders>
                    <w:top w:val="nil"/>
                    <w:left w:val="nil"/>
                    <w:bottom w:val="single" w:color="auto" w:sz="4" w:space="0"/>
                    <w:right w:val="single" w:color="auto" w:sz="4" w:space="0"/>
                  </w:tcBorders>
                  <w:shd w:val="clear" w:color="000000" w:fill="E26B0A"/>
                  <w:noWrap/>
                  <w:vAlign w:val="center"/>
                </w:tcPr>
                <w:p w14:paraId="3FF91CC0">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备注</w:t>
                  </w:r>
                </w:p>
              </w:tc>
            </w:tr>
            <w:tr w14:paraId="29E2E8B1">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258ABA04">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3822" w:type="dxa"/>
                  <w:tcBorders>
                    <w:top w:val="nil"/>
                    <w:left w:val="nil"/>
                    <w:bottom w:val="single" w:color="auto" w:sz="4" w:space="0"/>
                    <w:right w:val="single" w:color="auto" w:sz="4" w:space="0"/>
                  </w:tcBorders>
                  <w:noWrap/>
                  <w:vAlign w:val="center"/>
                </w:tcPr>
                <w:p w14:paraId="7B17FD4A">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保安队长</w:t>
                  </w:r>
                </w:p>
              </w:tc>
              <w:tc>
                <w:tcPr>
                  <w:tcW w:w="1077" w:type="dxa"/>
                  <w:tcBorders>
                    <w:top w:val="nil"/>
                    <w:left w:val="nil"/>
                    <w:bottom w:val="single" w:color="auto" w:sz="4" w:space="0"/>
                    <w:right w:val="single" w:color="auto" w:sz="4" w:space="0"/>
                  </w:tcBorders>
                  <w:noWrap/>
                  <w:vAlign w:val="center"/>
                </w:tcPr>
                <w:p w14:paraId="311BEBA6">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733" w:type="dxa"/>
                  <w:tcBorders>
                    <w:top w:val="nil"/>
                    <w:left w:val="nil"/>
                    <w:bottom w:val="single" w:color="auto" w:sz="4" w:space="0"/>
                    <w:right w:val="single" w:color="auto" w:sz="4" w:space="0"/>
                  </w:tcBorders>
                  <w:noWrap/>
                  <w:vAlign w:val="center"/>
                </w:tcPr>
                <w:p w14:paraId="1D5E95AD">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1681" w:type="dxa"/>
                  <w:tcBorders>
                    <w:top w:val="nil"/>
                    <w:left w:val="nil"/>
                    <w:bottom w:val="single" w:color="auto" w:sz="4" w:space="0"/>
                    <w:right w:val="single" w:color="auto" w:sz="4" w:space="0"/>
                  </w:tcBorders>
                  <w:noWrap/>
                  <w:vAlign w:val="center"/>
                </w:tcPr>
                <w:p w14:paraId="5C013C1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常日班</w:t>
                  </w:r>
                </w:p>
              </w:tc>
              <w:tc>
                <w:tcPr>
                  <w:tcW w:w="733" w:type="dxa"/>
                  <w:tcBorders>
                    <w:top w:val="nil"/>
                    <w:left w:val="nil"/>
                    <w:bottom w:val="single" w:color="auto" w:sz="4" w:space="0"/>
                    <w:right w:val="single" w:color="auto" w:sz="4" w:space="0"/>
                  </w:tcBorders>
                  <w:noWrap/>
                  <w:vAlign w:val="center"/>
                </w:tcPr>
                <w:p w14:paraId="71DEA79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　</w:t>
                  </w:r>
                </w:p>
              </w:tc>
            </w:tr>
            <w:tr w14:paraId="764F8777">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747C47E4">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3822" w:type="dxa"/>
                  <w:tcBorders>
                    <w:top w:val="nil"/>
                    <w:left w:val="nil"/>
                    <w:bottom w:val="single" w:color="auto" w:sz="4" w:space="0"/>
                    <w:right w:val="single" w:color="auto" w:sz="4" w:space="0"/>
                  </w:tcBorders>
                  <w:noWrap/>
                  <w:vAlign w:val="center"/>
                </w:tcPr>
                <w:p w14:paraId="40BDB5E6">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消监控人员</w:t>
                  </w:r>
                </w:p>
              </w:tc>
              <w:tc>
                <w:tcPr>
                  <w:tcW w:w="1077" w:type="dxa"/>
                  <w:tcBorders>
                    <w:top w:val="nil"/>
                    <w:left w:val="nil"/>
                    <w:bottom w:val="single" w:color="auto" w:sz="4" w:space="0"/>
                    <w:right w:val="single" w:color="auto" w:sz="4" w:space="0"/>
                  </w:tcBorders>
                  <w:noWrap/>
                  <w:vAlign w:val="center"/>
                </w:tcPr>
                <w:p w14:paraId="6F242177">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733" w:type="dxa"/>
                  <w:tcBorders>
                    <w:top w:val="nil"/>
                    <w:left w:val="nil"/>
                    <w:bottom w:val="single" w:color="auto" w:sz="4" w:space="0"/>
                    <w:right w:val="single" w:color="auto" w:sz="4" w:space="0"/>
                  </w:tcBorders>
                  <w:noWrap/>
                  <w:vAlign w:val="center"/>
                </w:tcPr>
                <w:p w14:paraId="74415E48">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1681" w:type="dxa"/>
                  <w:tcBorders>
                    <w:top w:val="nil"/>
                    <w:left w:val="nil"/>
                    <w:bottom w:val="single" w:color="auto" w:sz="4" w:space="0"/>
                    <w:right w:val="single" w:color="auto" w:sz="4" w:space="0"/>
                  </w:tcBorders>
                  <w:noWrap/>
                  <w:vAlign w:val="center"/>
                </w:tcPr>
                <w:p w14:paraId="29099932">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做一休一</w:t>
                  </w:r>
                </w:p>
              </w:tc>
              <w:tc>
                <w:tcPr>
                  <w:tcW w:w="733" w:type="dxa"/>
                  <w:tcBorders>
                    <w:top w:val="nil"/>
                    <w:left w:val="nil"/>
                    <w:bottom w:val="single" w:color="auto" w:sz="4" w:space="0"/>
                    <w:right w:val="single" w:color="auto" w:sz="4" w:space="0"/>
                  </w:tcBorders>
                  <w:noWrap/>
                  <w:vAlign w:val="center"/>
                </w:tcPr>
                <w:p w14:paraId="67FE7C4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195277E6">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05215D21">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3822" w:type="dxa"/>
                  <w:tcBorders>
                    <w:top w:val="nil"/>
                    <w:left w:val="nil"/>
                    <w:bottom w:val="single" w:color="auto" w:sz="4" w:space="0"/>
                    <w:right w:val="single" w:color="auto" w:sz="4" w:space="0"/>
                  </w:tcBorders>
                  <w:noWrap/>
                  <w:vAlign w:val="center"/>
                </w:tcPr>
                <w:p w14:paraId="3C9973F5">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秩序维护员</w:t>
                  </w:r>
                </w:p>
              </w:tc>
              <w:tc>
                <w:tcPr>
                  <w:tcW w:w="1077" w:type="dxa"/>
                  <w:tcBorders>
                    <w:top w:val="nil"/>
                    <w:left w:val="nil"/>
                    <w:bottom w:val="single" w:color="auto" w:sz="4" w:space="0"/>
                    <w:right w:val="single" w:color="auto" w:sz="4" w:space="0"/>
                  </w:tcBorders>
                  <w:noWrap/>
                  <w:vAlign w:val="center"/>
                </w:tcPr>
                <w:p w14:paraId="2C596A93">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733" w:type="dxa"/>
                  <w:tcBorders>
                    <w:top w:val="nil"/>
                    <w:left w:val="nil"/>
                    <w:bottom w:val="single" w:color="auto" w:sz="4" w:space="0"/>
                    <w:right w:val="single" w:color="auto" w:sz="4" w:space="0"/>
                  </w:tcBorders>
                  <w:noWrap/>
                  <w:vAlign w:val="center"/>
                </w:tcPr>
                <w:p w14:paraId="67C49A1B">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1681" w:type="dxa"/>
                  <w:tcBorders>
                    <w:top w:val="nil"/>
                    <w:left w:val="nil"/>
                    <w:bottom w:val="single" w:color="auto" w:sz="4" w:space="0"/>
                    <w:right w:val="single" w:color="auto" w:sz="4" w:space="0"/>
                  </w:tcBorders>
                  <w:vAlign w:val="center"/>
                </w:tcPr>
                <w:p w14:paraId="1707BE2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3班2运转</w:t>
                  </w:r>
                </w:p>
              </w:tc>
              <w:tc>
                <w:tcPr>
                  <w:tcW w:w="733" w:type="dxa"/>
                  <w:tcBorders>
                    <w:top w:val="nil"/>
                    <w:left w:val="nil"/>
                    <w:bottom w:val="single" w:color="auto" w:sz="4" w:space="0"/>
                    <w:right w:val="single" w:color="auto" w:sz="4" w:space="0"/>
                  </w:tcBorders>
                  <w:noWrap/>
                  <w:vAlign w:val="center"/>
                </w:tcPr>
                <w:p w14:paraId="6599C307">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3E47A5E7">
              <w:tblPrEx>
                <w:tblCellMar>
                  <w:top w:w="0" w:type="dxa"/>
                  <w:left w:w="108" w:type="dxa"/>
                  <w:bottom w:w="0" w:type="dxa"/>
                  <w:right w:w="108" w:type="dxa"/>
                </w:tblCellMar>
              </w:tblPrEx>
              <w:trPr>
                <w:trHeight w:val="270" w:hRule="atLeast"/>
              </w:trPr>
              <w:tc>
                <w:tcPr>
                  <w:tcW w:w="734" w:type="dxa"/>
                  <w:tcBorders>
                    <w:top w:val="nil"/>
                    <w:left w:val="nil"/>
                    <w:bottom w:val="nil"/>
                    <w:right w:val="nil"/>
                  </w:tcBorders>
                  <w:shd w:val="clear" w:color="000000" w:fill="00B050"/>
                  <w:noWrap/>
                  <w:vAlign w:val="center"/>
                </w:tcPr>
                <w:p w14:paraId="784272E0">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c>
                <w:tcPr>
                  <w:tcW w:w="3822" w:type="dxa"/>
                  <w:tcBorders>
                    <w:top w:val="nil"/>
                    <w:left w:val="nil"/>
                    <w:bottom w:val="nil"/>
                    <w:right w:val="nil"/>
                  </w:tcBorders>
                  <w:shd w:val="clear" w:color="000000" w:fill="00B050"/>
                  <w:noWrap/>
                  <w:vAlign w:val="center"/>
                </w:tcPr>
                <w:p w14:paraId="6D6F1C08">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合计</w:t>
                  </w:r>
                </w:p>
              </w:tc>
              <w:tc>
                <w:tcPr>
                  <w:tcW w:w="1077" w:type="dxa"/>
                  <w:tcBorders>
                    <w:top w:val="nil"/>
                    <w:left w:val="nil"/>
                    <w:bottom w:val="nil"/>
                    <w:right w:val="nil"/>
                  </w:tcBorders>
                  <w:shd w:val="clear" w:color="000000" w:fill="00B050"/>
                  <w:noWrap/>
                  <w:vAlign w:val="center"/>
                </w:tcPr>
                <w:p w14:paraId="54FE7E6A">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733" w:type="dxa"/>
                  <w:tcBorders>
                    <w:top w:val="nil"/>
                    <w:left w:val="nil"/>
                    <w:bottom w:val="nil"/>
                    <w:right w:val="nil"/>
                  </w:tcBorders>
                  <w:shd w:val="clear" w:color="000000" w:fill="00B050"/>
                  <w:noWrap/>
                  <w:vAlign w:val="center"/>
                </w:tcPr>
                <w:p w14:paraId="5B98509E">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8</w:t>
                  </w:r>
                </w:p>
              </w:tc>
              <w:tc>
                <w:tcPr>
                  <w:tcW w:w="1681" w:type="dxa"/>
                  <w:tcBorders>
                    <w:top w:val="nil"/>
                    <w:left w:val="nil"/>
                    <w:bottom w:val="nil"/>
                    <w:right w:val="nil"/>
                  </w:tcBorders>
                  <w:shd w:val="clear" w:color="000000" w:fill="00B050"/>
                  <w:noWrap/>
                  <w:vAlign w:val="center"/>
                </w:tcPr>
                <w:p w14:paraId="2C4C2357">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c>
                <w:tcPr>
                  <w:tcW w:w="733" w:type="dxa"/>
                  <w:tcBorders>
                    <w:top w:val="nil"/>
                    <w:left w:val="nil"/>
                    <w:bottom w:val="nil"/>
                    <w:right w:val="nil"/>
                  </w:tcBorders>
                  <w:shd w:val="clear" w:color="000000" w:fill="00B050"/>
                  <w:noWrap/>
                  <w:vAlign w:val="center"/>
                </w:tcPr>
                <w:p w14:paraId="08BAC731">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0806703D">
              <w:tblPrEx>
                <w:tblCellMar>
                  <w:top w:w="0" w:type="dxa"/>
                  <w:left w:w="108" w:type="dxa"/>
                  <w:bottom w:w="0" w:type="dxa"/>
                  <w:right w:w="108" w:type="dxa"/>
                </w:tblCellMar>
              </w:tblPrEx>
              <w:trPr>
                <w:trHeight w:val="522" w:hRule="atLeast"/>
              </w:trPr>
              <w:tc>
                <w:tcPr>
                  <w:tcW w:w="8780" w:type="dxa"/>
                  <w:gridSpan w:val="6"/>
                  <w:tcBorders>
                    <w:top w:val="nil"/>
                    <w:left w:val="nil"/>
                    <w:bottom w:val="single" w:color="auto" w:sz="4" w:space="0"/>
                    <w:right w:val="nil"/>
                  </w:tcBorders>
                  <w:noWrap/>
                  <w:vAlign w:val="center"/>
                </w:tcPr>
                <w:p w14:paraId="37B1F1F5">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分部安保测算表</w:t>
                  </w:r>
                </w:p>
              </w:tc>
            </w:tr>
            <w:tr w14:paraId="2AEA435F">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shd w:val="clear" w:color="000000" w:fill="E26B0A"/>
                  <w:noWrap/>
                  <w:vAlign w:val="center"/>
                </w:tcPr>
                <w:p w14:paraId="4DF00A10">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序号</w:t>
                  </w:r>
                </w:p>
              </w:tc>
              <w:tc>
                <w:tcPr>
                  <w:tcW w:w="3822" w:type="dxa"/>
                  <w:tcBorders>
                    <w:top w:val="nil"/>
                    <w:left w:val="nil"/>
                    <w:bottom w:val="single" w:color="auto" w:sz="4" w:space="0"/>
                    <w:right w:val="single" w:color="auto" w:sz="4" w:space="0"/>
                  </w:tcBorders>
                  <w:shd w:val="clear" w:color="000000" w:fill="E26B0A"/>
                  <w:noWrap/>
                  <w:vAlign w:val="center"/>
                </w:tcPr>
                <w:p w14:paraId="68E234E3">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岗位名称</w:t>
                  </w:r>
                </w:p>
              </w:tc>
              <w:tc>
                <w:tcPr>
                  <w:tcW w:w="1077" w:type="dxa"/>
                  <w:tcBorders>
                    <w:top w:val="nil"/>
                    <w:left w:val="nil"/>
                    <w:bottom w:val="single" w:color="auto" w:sz="4" w:space="0"/>
                    <w:right w:val="single" w:color="auto" w:sz="4" w:space="0"/>
                  </w:tcBorders>
                  <w:shd w:val="clear" w:color="000000" w:fill="E26B0A"/>
                  <w:noWrap/>
                  <w:vAlign w:val="center"/>
                </w:tcPr>
                <w:p w14:paraId="59139844">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岗位数</w:t>
                  </w:r>
                </w:p>
              </w:tc>
              <w:tc>
                <w:tcPr>
                  <w:tcW w:w="733" w:type="dxa"/>
                  <w:tcBorders>
                    <w:top w:val="nil"/>
                    <w:left w:val="nil"/>
                    <w:bottom w:val="single" w:color="auto" w:sz="4" w:space="0"/>
                    <w:right w:val="single" w:color="auto" w:sz="4" w:space="0"/>
                  </w:tcBorders>
                  <w:shd w:val="clear" w:color="000000" w:fill="E26B0A"/>
                  <w:noWrap/>
                  <w:vAlign w:val="center"/>
                </w:tcPr>
                <w:p w14:paraId="51AACE6C">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人数</w:t>
                  </w:r>
                </w:p>
              </w:tc>
              <w:tc>
                <w:tcPr>
                  <w:tcW w:w="1681" w:type="dxa"/>
                  <w:tcBorders>
                    <w:top w:val="nil"/>
                    <w:left w:val="nil"/>
                    <w:bottom w:val="single" w:color="auto" w:sz="4" w:space="0"/>
                    <w:right w:val="single" w:color="auto" w:sz="4" w:space="0"/>
                  </w:tcBorders>
                  <w:shd w:val="clear" w:color="000000" w:fill="E26B0A"/>
                  <w:noWrap/>
                  <w:vAlign w:val="center"/>
                </w:tcPr>
                <w:p w14:paraId="1A07B546">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岗位性质</w:t>
                  </w:r>
                </w:p>
              </w:tc>
              <w:tc>
                <w:tcPr>
                  <w:tcW w:w="733" w:type="dxa"/>
                  <w:tcBorders>
                    <w:top w:val="nil"/>
                    <w:left w:val="nil"/>
                    <w:bottom w:val="single" w:color="auto" w:sz="4" w:space="0"/>
                    <w:right w:val="single" w:color="auto" w:sz="4" w:space="0"/>
                  </w:tcBorders>
                  <w:shd w:val="clear" w:color="000000" w:fill="E26B0A"/>
                  <w:noWrap/>
                  <w:vAlign w:val="center"/>
                </w:tcPr>
                <w:p w14:paraId="12141920">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备注</w:t>
                  </w:r>
                </w:p>
              </w:tc>
            </w:tr>
            <w:tr w14:paraId="3496BA48">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161E1C00">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3822" w:type="dxa"/>
                  <w:tcBorders>
                    <w:top w:val="nil"/>
                    <w:left w:val="nil"/>
                    <w:bottom w:val="single" w:color="auto" w:sz="4" w:space="0"/>
                    <w:right w:val="single" w:color="auto" w:sz="4" w:space="0"/>
                  </w:tcBorders>
                  <w:noWrap/>
                  <w:vAlign w:val="center"/>
                </w:tcPr>
                <w:p w14:paraId="4F854D28">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中兴路1105号（秩序维护）</w:t>
                  </w:r>
                </w:p>
              </w:tc>
              <w:tc>
                <w:tcPr>
                  <w:tcW w:w="1077" w:type="dxa"/>
                  <w:tcBorders>
                    <w:top w:val="nil"/>
                    <w:left w:val="nil"/>
                    <w:bottom w:val="single" w:color="auto" w:sz="4" w:space="0"/>
                    <w:right w:val="single" w:color="auto" w:sz="4" w:space="0"/>
                  </w:tcBorders>
                  <w:noWrap/>
                  <w:vAlign w:val="center"/>
                </w:tcPr>
                <w:p w14:paraId="2DEBBF0D">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733" w:type="dxa"/>
                  <w:tcBorders>
                    <w:top w:val="nil"/>
                    <w:left w:val="nil"/>
                    <w:bottom w:val="single" w:color="auto" w:sz="4" w:space="0"/>
                    <w:right w:val="single" w:color="auto" w:sz="4" w:space="0"/>
                  </w:tcBorders>
                  <w:noWrap/>
                  <w:vAlign w:val="center"/>
                </w:tcPr>
                <w:p w14:paraId="11F42944">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8</w:t>
                  </w:r>
                </w:p>
              </w:tc>
              <w:tc>
                <w:tcPr>
                  <w:tcW w:w="1681" w:type="dxa"/>
                  <w:tcBorders>
                    <w:top w:val="nil"/>
                    <w:left w:val="nil"/>
                    <w:bottom w:val="single" w:color="auto" w:sz="4" w:space="0"/>
                    <w:right w:val="single" w:color="auto" w:sz="4" w:space="0"/>
                  </w:tcBorders>
                  <w:vAlign w:val="center"/>
                </w:tcPr>
                <w:p w14:paraId="4CBB682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4班2运转</w:t>
                  </w:r>
                </w:p>
              </w:tc>
              <w:tc>
                <w:tcPr>
                  <w:tcW w:w="733" w:type="dxa"/>
                  <w:tcBorders>
                    <w:top w:val="nil"/>
                    <w:left w:val="nil"/>
                    <w:bottom w:val="single" w:color="auto" w:sz="4" w:space="0"/>
                    <w:right w:val="single" w:color="auto" w:sz="4" w:space="0"/>
                  </w:tcBorders>
                  <w:noWrap/>
                  <w:vAlign w:val="center"/>
                </w:tcPr>
                <w:p w14:paraId="414CA7A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57041A80">
              <w:tblPrEx>
                <w:tblCellMar>
                  <w:top w:w="0" w:type="dxa"/>
                  <w:left w:w="108" w:type="dxa"/>
                  <w:bottom w:w="0" w:type="dxa"/>
                  <w:right w:w="108" w:type="dxa"/>
                </w:tblCellMar>
              </w:tblPrEx>
              <w:trPr>
                <w:trHeight w:val="270" w:hRule="atLeast"/>
              </w:trPr>
              <w:tc>
                <w:tcPr>
                  <w:tcW w:w="734" w:type="dxa"/>
                  <w:tcBorders>
                    <w:top w:val="nil"/>
                    <w:left w:val="single" w:color="auto" w:sz="4" w:space="0"/>
                    <w:bottom w:val="single" w:color="auto" w:sz="4" w:space="0"/>
                    <w:right w:val="single" w:color="auto" w:sz="4" w:space="0"/>
                  </w:tcBorders>
                  <w:noWrap/>
                  <w:vAlign w:val="center"/>
                </w:tcPr>
                <w:p w14:paraId="2C7EBDBA">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3822" w:type="dxa"/>
                  <w:tcBorders>
                    <w:top w:val="nil"/>
                    <w:left w:val="nil"/>
                    <w:bottom w:val="single" w:color="auto" w:sz="4" w:space="0"/>
                    <w:right w:val="single" w:color="auto" w:sz="4" w:space="0"/>
                  </w:tcBorders>
                  <w:noWrap/>
                  <w:vAlign w:val="center"/>
                </w:tcPr>
                <w:p w14:paraId="74B73A31">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曹杨高新技术经济发展园区C区3幢（秩序维护）</w:t>
                  </w:r>
                </w:p>
              </w:tc>
              <w:tc>
                <w:tcPr>
                  <w:tcW w:w="1077" w:type="dxa"/>
                  <w:tcBorders>
                    <w:top w:val="nil"/>
                    <w:left w:val="nil"/>
                    <w:bottom w:val="single" w:color="auto" w:sz="4" w:space="0"/>
                    <w:right w:val="single" w:color="auto" w:sz="4" w:space="0"/>
                  </w:tcBorders>
                  <w:noWrap/>
                  <w:vAlign w:val="center"/>
                </w:tcPr>
                <w:p w14:paraId="1100BC29">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733" w:type="dxa"/>
                  <w:tcBorders>
                    <w:top w:val="nil"/>
                    <w:left w:val="nil"/>
                    <w:bottom w:val="single" w:color="auto" w:sz="4" w:space="0"/>
                    <w:right w:val="single" w:color="auto" w:sz="4" w:space="0"/>
                  </w:tcBorders>
                  <w:noWrap/>
                  <w:vAlign w:val="center"/>
                </w:tcPr>
                <w:p w14:paraId="1E99E35D">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1681" w:type="dxa"/>
                  <w:tcBorders>
                    <w:top w:val="nil"/>
                    <w:left w:val="nil"/>
                    <w:bottom w:val="single" w:color="auto" w:sz="4" w:space="0"/>
                    <w:right w:val="single" w:color="auto" w:sz="4" w:space="0"/>
                  </w:tcBorders>
                  <w:noWrap/>
                  <w:vAlign w:val="center"/>
                </w:tcPr>
                <w:p w14:paraId="000C34E1">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做一休一</w:t>
                  </w:r>
                </w:p>
              </w:tc>
              <w:tc>
                <w:tcPr>
                  <w:tcW w:w="733" w:type="dxa"/>
                  <w:tcBorders>
                    <w:top w:val="nil"/>
                    <w:left w:val="nil"/>
                    <w:bottom w:val="single" w:color="auto" w:sz="4" w:space="0"/>
                    <w:right w:val="single" w:color="auto" w:sz="4" w:space="0"/>
                  </w:tcBorders>
                  <w:noWrap/>
                  <w:vAlign w:val="center"/>
                </w:tcPr>
                <w:p w14:paraId="49083FB5">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r w14:paraId="44614DE0">
              <w:tblPrEx>
                <w:tblCellMar>
                  <w:top w:w="0" w:type="dxa"/>
                  <w:left w:w="108" w:type="dxa"/>
                  <w:bottom w:w="0" w:type="dxa"/>
                  <w:right w:w="108" w:type="dxa"/>
                </w:tblCellMar>
              </w:tblPrEx>
              <w:trPr>
                <w:trHeight w:val="270" w:hRule="atLeast"/>
              </w:trPr>
              <w:tc>
                <w:tcPr>
                  <w:tcW w:w="734" w:type="dxa"/>
                  <w:tcBorders>
                    <w:top w:val="nil"/>
                    <w:left w:val="nil"/>
                    <w:bottom w:val="nil"/>
                    <w:right w:val="nil"/>
                  </w:tcBorders>
                  <w:shd w:val="clear" w:color="000000" w:fill="00B050"/>
                  <w:noWrap/>
                  <w:vAlign w:val="center"/>
                </w:tcPr>
                <w:p w14:paraId="03787616">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c>
                <w:tcPr>
                  <w:tcW w:w="3822" w:type="dxa"/>
                  <w:tcBorders>
                    <w:top w:val="nil"/>
                    <w:left w:val="nil"/>
                    <w:bottom w:val="nil"/>
                    <w:right w:val="nil"/>
                  </w:tcBorders>
                  <w:shd w:val="clear" w:color="000000" w:fill="00B050"/>
                  <w:noWrap/>
                  <w:vAlign w:val="center"/>
                </w:tcPr>
                <w:p w14:paraId="1BAD4B19">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合计</w:t>
                  </w:r>
                </w:p>
              </w:tc>
              <w:tc>
                <w:tcPr>
                  <w:tcW w:w="1077" w:type="dxa"/>
                  <w:tcBorders>
                    <w:top w:val="nil"/>
                    <w:left w:val="nil"/>
                    <w:bottom w:val="nil"/>
                    <w:right w:val="nil"/>
                  </w:tcBorders>
                  <w:shd w:val="clear" w:color="000000" w:fill="00B050"/>
                  <w:noWrap/>
                  <w:vAlign w:val="center"/>
                </w:tcPr>
                <w:p w14:paraId="762DE808">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733" w:type="dxa"/>
                  <w:tcBorders>
                    <w:top w:val="nil"/>
                    <w:left w:val="nil"/>
                    <w:bottom w:val="nil"/>
                    <w:right w:val="nil"/>
                  </w:tcBorders>
                  <w:shd w:val="clear" w:color="000000" w:fill="00B050"/>
                  <w:noWrap/>
                  <w:vAlign w:val="center"/>
                </w:tcPr>
                <w:p w14:paraId="35338D46">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9</w:t>
                  </w:r>
                </w:p>
              </w:tc>
              <w:tc>
                <w:tcPr>
                  <w:tcW w:w="1681" w:type="dxa"/>
                  <w:tcBorders>
                    <w:top w:val="nil"/>
                    <w:left w:val="nil"/>
                    <w:bottom w:val="nil"/>
                    <w:right w:val="nil"/>
                  </w:tcBorders>
                  <w:shd w:val="clear" w:color="000000" w:fill="00B050"/>
                  <w:noWrap/>
                  <w:vAlign w:val="center"/>
                </w:tcPr>
                <w:p w14:paraId="4E0E79C2">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c>
                <w:tcPr>
                  <w:tcW w:w="733" w:type="dxa"/>
                  <w:tcBorders>
                    <w:top w:val="nil"/>
                    <w:left w:val="nil"/>
                    <w:bottom w:val="nil"/>
                    <w:right w:val="nil"/>
                  </w:tcBorders>
                  <w:shd w:val="clear" w:color="000000" w:fill="00B050"/>
                  <w:noWrap/>
                  <w:vAlign w:val="center"/>
                </w:tcPr>
                <w:p w14:paraId="6337F36A">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w:t>
                  </w:r>
                </w:p>
              </w:tc>
            </w:tr>
          </w:tbl>
          <w:p w14:paraId="5B1C1960">
            <w:pPr>
              <w:widowControl/>
              <w:jc w:val="center"/>
              <w:rPr>
                <w:rFonts w:eastAsia="仿宋_GB2312"/>
                <w:snapToGrid w:val="0"/>
                <w:color w:val="auto"/>
                <w:szCs w:val="21"/>
              </w:rPr>
            </w:pPr>
          </w:p>
        </w:tc>
      </w:tr>
      <w:bookmarkEnd w:id="0"/>
    </w:tbl>
    <w:p w14:paraId="46236B91">
      <w:pPr>
        <w:spacing w:line="360" w:lineRule="auto"/>
        <w:ind w:firstLine="420" w:firstLineChars="200"/>
        <w:rPr>
          <w:rFonts w:eastAsia="仿宋_GB2312"/>
          <w:snapToGrid w:val="0"/>
          <w:color w:val="auto"/>
          <w:szCs w:val="21"/>
        </w:rPr>
      </w:pPr>
      <w:r>
        <w:rPr>
          <w:rFonts w:hint="eastAsia" w:eastAsia="仿宋_GB2312"/>
          <w:snapToGrid w:val="0"/>
          <w:color w:val="auto"/>
          <w:szCs w:val="21"/>
        </w:rPr>
        <w:t>本项目为反恐重点单位及内保治安重点单位。项目中凡属于需取得国家或行业主管部门颁发的准入类职业资格证书方可上岗的岗位，中标人须承诺：投入本项目的所有服务人员均已依法取得相应的准入类职业资格证书，且证书类别、等级完全满足本项目对应岗位的履职要求。</w:t>
      </w:r>
    </w:p>
    <w:p w14:paraId="4893BDD1">
      <w:pPr>
        <w:spacing w:line="360" w:lineRule="auto"/>
        <w:ind w:firstLine="420" w:firstLineChars="200"/>
        <w:rPr>
          <w:rFonts w:eastAsia="仿宋_GB2312"/>
          <w:snapToGrid w:val="0"/>
          <w:color w:val="auto"/>
          <w:szCs w:val="21"/>
        </w:rPr>
      </w:pPr>
      <w:r>
        <w:rPr>
          <w:rFonts w:hint="eastAsia" w:eastAsia="仿宋_GB2312"/>
          <w:snapToGrid w:val="0"/>
          <w:color w:val="auto"/>
          <w:szCs w:val="21"/>
        </w:rPr>
        <w:t>现场主管具有保安员（职业资格证书/职业技能等级证书）三级或以上或保卫管理员三级或以上证书、退伍军人优先。</w:t>
      </w:r>
    </w:p>
    <w:p w14:paraId="3C08B83F">
      <w:pPr>
        <w:spacing w:line="360" w:lineRule="auto"/>
        <w:ind w:firstLine="420" w:firstLineChars="200"/>
        <w:rPr>
          <w:rFonts w:hint="eastAsia" w:ascii="宋体" w:hAnsi="宋体" w:cs="宋体"/>
          <w:snapToGrid w:val="0"/>
          <w:color w:val="auto"/>
          <w:szCs w:val="21"/>
        </w:rPr>
      </w:pPr>
      <w:r>
        <w:rPr>
          <w:rFonts w:hint="eastAsia" w:eastAsia="仿宋_GB2312"/>
          <w:snapToGrid w:val="0"/>
          <w:color w:val="auto"/>
          <w:szCs w:val="21"/>
        </w:rPr>
        <w:t>安全管理员具有消防安全管理员高级（三级）证书优先考虑。</w:t>
      </w:r>
      <w:r>
        <w:rPr>
          <w:rFonts w:hint="eastAsia" w:ascii="宋体" w:hAnsi="宋体" w:cs="宋体"/>
          <w:snapToGrid w:val="0"/>
          <w:color w:val="auto"/>
          <w:szCs w:val="21"/>
        </w:rPr>
        <w:t>员身</w:t>
      </w:r>
    </w:p>
    <w:p w14:paraId="3149CAB6">
      <w:pPr>
        <w:spacing w:line="360" w:lineRule="auto"/>
        <w:ind w:firstLine="420" w:firstLineChars="200"/>
        <w:rPr>
          <w:rFonts w:eastAsia="仿宋_GB2312"/>
          <w:snapToGrid w:val="0"/>
          <w:color w:val="auto"/>
          <w:szCs w:val="21"/>
        </w:rPr>
      </w:pPr>
      <w:r>
        <w:rPr>
          <w:rFonts w:hint="eastAsia" w:eastAsia="仿宋_GB2312"/>
          <w:snapToGrid w:val="0"/>
          <w:color w:val="auto"/>
          <w:szCs w:val="21"/>
        </w:rPr>
        <w:t>★承诺所有人员年龄结构在20－55周岁之间，中标后提供所有人员的《无犯罪记录证明》。</w:t>
      </w:r>
    </w:p>
    <w:p w14:paraId="78DDBB3B">
      <w:pPr>
        <w:spacing w:line="360" w:lineRule="auto"/>
        <w:rPr>
          <w:rFonts w:eastAsia="仿宋_GB2312"/>
          <w:b/>
          <w:bCs/>
          <w:snapToGrid w:val="0"/>
          <w:color w:val="auto"/>
          <w:szCs w:val="21"/>
        </w:rPr>
      </w:pPr>
      <w:r>
        <w:rPr>
          <w:rFonts w:hint="eastAsia" w:eastAsia="仿宋_GB2312"/>
          <w:b/>
          <w:bCs/>
          <w:snapToGrid w:val="0"/>
          <w:color w:val="auto"/>
          <w:szCs w:val="21"/>
        </w:rPr>
        <w:t>服务内容</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6409"/>
        <w:gridCol w:w="1099"/>
      </w:tblGrid>
      <w:tr w14:paraId="5177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trPr>
        <w:tc>
          <w:tcPr>
            <w:tcW w:w="1014" w:type="dxa"/>
            <w:shd w:val="clear" w:color="000000" w:fill="FF6600"/>
            <w:vAlign w:val="center"/>
          </w:tcPr>
          <w:p w14:paraId="774CE047">
            <w:pPr>
              <w:widowControl/>
              <w:jc w:val="center"/>
              <w:rPr>
                <w:rFonts w:eastAsia="仿宋_GB2312"/>
                <w:snapToGrid w:val="0"/>
                <w:color w:val="auto"/>
                <w:szCs w:val="21"/>
              </w:rPr>
            </w:pPr>
            <w:r>
              <w:rPr>
                <w:rFonts w:hint="eastAsia" w:eastAsia="仿宋_GB2312"/>
                <w:snapToGrid w:val="0"/>
                <w:color w:val="auto"/>
                <w:szCs w:val="21"/>
              </w:rPr>
              <w:t>工作</w:t>
            </w:r>
          </w:p>
          <w:p w14:paraId="61A12EC3">
            <w:pPr>
              <w:widowControl/>
              <w:jc w:val="center"/>
              <w:rPr>
                <w:rFonts w:eastAsia="仿宋_GB2312"/>
                <w:snapToGrid w:val="0"/>
                <w:color w:val="auto"/>
                <w:szCs w:val="21"/>
              </w:rPr>
            </w:pPr>
            <w:r>
              <w:rPr>
                <w:rFonts w:hint="eastAsia" w:eastAsia="仿宋_GB2312"/>
                <w:snapToGrid w:val="0"/>
                <w:color w:val="auto"/>
                <w:szCs w:val="21"/>
              </w:rPr>
              <w:t>内容</w:t>
            </w:r>
          </w:p>
        </w:tc>
        <w:tc>
          <w:tcPr>
            <w:tcW w:w="6409" w:type="dxa"/>
            <w:shd w:val="clear" w:color="000000" w:fill="FF6600"/>
            <w:vAlign w:val="center"/>
          </w:tcPr>
          <w:p w14:paraId="3D2B549F">
            <w:pPr>
              <w:widowControl/>
              <w:jc w:val="center"/>
              <w:rPr>
                <w:rFonts w:eastAsia="仿宋_GB2312"/>
                <w:snapToGrid w:val="0"/>
                <w:color w:val="auto"/>
                <w:szCs w:val="21"/>
              </w:rPr>
            </w:pPr>
            <w:r>
              <w:rPr>
                <w:rFonts w:hint="eastAsia" w:eastAsia="仿宋_GB2312"/>
                <w:snapToGrid w:val="0"/>
                <w:color w:val="auto"/>
                <w:szCs w:val="21"/>
              </w:rPr>
              <w:t>工作要求</w:t>
            </w:r>
          </w:p>
        </w:tc>
        <w:tc>
          <w:tcPr>
            <w:tcW w:w="1099" w:type="dxa"/>
            <w:shd w:val="clear" w:color="000000" w:fill="FF6600"/>
          </w:tcPr>
          <w:p w14:paraId="336D06C6">
            <w:pPr>
              <w:widowControl/>
              <w:jc w:val="center"/>
              <w:rPr>
                <w:rFonts w:eastAsia="仿宋_GB2312"/>
                <w:snapToGrid w:val="0"/>
                <w:color w:val="auto"/>
                <w:szCs w:val="21"/>
              </w:rPr>
            </w:pPr>
            <w:r>
              <w:rPr>
                <w:rFonts w:hint="eastAsia" w:eastAsia="仿宋_GB2312"/>
                <w:snapToGrid w:val="0"/>
                <w:color w:val="auto"/>
                <w:szCs w:val="21"/>
              </w:rPr>
              <w:t>岗位</w:t>
            </w:r>
          </w:p>
        </w:tc>
      </w:tr>
      <w:tr w14:paraId="251F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1014" w:type="dxa"/>
            <w:vAlign w:val="center"/>
          </w:tcPr>
          <w:p w14:paraId="5484E8C7">
            <w:pPr>
              <w:widowControl/>
              <w:jc w:val="center"/>
              <w:rPr>
                <w:rFonts w:eastAsia="仿宋_GB2312"/>
                <w:snapToGrid w:val="0"/>
                <w:color w:val="auto"/>
                <w:szCs w:val="21"/>
              </w:rPr>
            </w:pPr>
            <w:r>
              <w:rPr>
                <w:rFonts w:hint="eastAsia" w:eastAsia="仿宋_GB2312"/>
                <w:snapToGrid w:val="0"/>
                <w:color w:val="auto"/>
                <w:szCs w:val="21"/>
              </w:rPr>
              <w:t>出入口管理</w:t>
            </w:r>
          </w:p>
        </w:tc>
        <w:tc>
          <w:tcPr>
            <w:tcW w:w="6409" w:type="dxa"/>
            <w:vAlign w:val="center"/>
          </w:tcPr>
          <w:p w14:paraId="188B06B7">
            <w:pPr>
              <w:widowControl/>
              <w:rPr>
                <w:rFonts w:eastAsia="仿宋_GB2312"/>
                <w:snapToGrid w:val="0"/>
                <w:color w:val="auto"/>
                <w:szCs w:val="21"/>
              </w:rPr>
            </w:pPr>
            <w:r>
              <w:rPr>
                <w:rFonts w:hint="eastAsia" w:eastAsia="仿宋_GB2312"/>
                <w:snapToGrid w:val="0"/>
                <w:color w:val="auto"/>
                <w:szCs w:val="21"/>
              </w:rPr>
              <w:t>礼貌接待进入本项目的各类人员，引导其到相应的接待场所。</w:t>
            </w:r>
          </w:p>
          <w:p w14:paraId="42BD682B">
            <w:pPr>
              <w:widowControl/>
              <w:rPr>
                <w:rFonts w:eastAsia="仿宋_GB2312"/>
                <w:snapToGrid w:val="0"/>
                <w:color w:val="auto"/>
                <w:szCs w:val="21"/>
              </w:rPr>
            </w:pPr>
            <w:r>
              <w:rPr>
                <w:rFonts w:hint="eastAsia" w:eastAsia="仿宋_GB2312"/>
                <w:snapToGrid w:val="0"/>
                <w:color w:val="auto"/>
                <w:szCs w:val="21"/>
              </w:rPr>
              <w:t>维护各出入口畅通，无人员、车辆堵塞于管理区域。</w:t>
            </w:r>
          </w:p>
          <w:p w14:paraId="2EF0B1CD">
            <w:pPr>
              <w:widowControl/>
              <w:rPr>
                <w:rFonts w:eastAsia="仿宋_GB2312"/>
                <w:snapToGrid w:val="0"/>
                <w:color w:val="auto"/>
                <w:szCs w:val="21"/>
              </w:rPr>
            </w:pPr>
            <w:r>
              <w:rPr>
                <w:rFonts w:hint="eastAsia" w:eastAsia="仿宋_GB2312"/>
                <w:snapToGrid w:val="0"/>
                <w:color w:val="auto"/>
                <w:szCs w:val="21"/>
              </w:rPr>
              <w:t>携带大件物品出门的人员、车辆，必须严格执行本项目规章制度。</w:t>
            </w:r>
          </w:p>
          <w:p w14:paraId="065CA693">
            <w:pPr>
              <w:widowControl/>
              <w:rPr>
                <w:rFonts w:eastAsia="仿宋_GB2312"/>
                <w:snapToGrid w:val="0"/>
                <w:color w:val="auto"/>
                <w:szCs w:val="21"/>
              </w:rPr>
            </w:pPr>
            <w:r>
              <w:rPr>
                <w:rFonts w:hint="eastAsia" w:eastAsia="仿宋_GB2312"/>
                <w:snapToGrid w:val="0"/>
                <w:color w:val="auto"/>
                <w:szCs w:val="21"/>
              </w:rPr>
              <w:t>禁止无关外来人员进入本项目。</w:t>
            </w:r>
          </w:p>
          <w:p w14:paraId="39FDF858">
            <w:pPr>
              <w:rPr>
                <w:rFonts w:eastAsia="仿宋_GB2312"/>
                <w:snapToGrid w:val="0"/>
                <w:color w:val="auto"/>
                <w:szCs w:val="21"/>
              </w:rPr>
            </w:pPr>
            <w:r>
              <w:rPr>
                <w:rFonts w:hint="eastAsia" w:eastAsia="仿宋_GB2312"/>
                <w:snapToGrid w:val="0"/>
                <w:color w:val="auto"/>
                <w:szCs w:val="21"/>
              </w:rPr>
              <w:t>维护、管理本项目整体环境安全，发现隐患应主动清除或通知主管部门。</w:t>
            </w:r>
            <w:r>
              <w:rPr>
                <w:rFonts w:eastAsia="仿宋_GB2312"/>
                <w:snapToGrid w:val="0"/>
                <w:color w:val="auto"/>
                <w:szCs w:val="21"/>
              </w:rPr>
              <w:t xml:space="preserve"> </w:t>
            </w:r>
          </w:p>
          <w:p w14:paraId="605174A1">
            <w:pPr>
              <w:widowControl/>
              <w:rPr>
                <w:rFonts w:eastAsia="仿宋_GB2312"/>
                <w:snapToGrid w:val="0"/>
                <w:color w:val="auto"/>
                <w:szCs w:val="21"/>
              </w:rPr>
            </w:pPr>
            <w:r>
              <w:rPr>
                <w:rFonts w:hint="eastAsia" w:eastAsia="仿宋_GB2312"/>
                <w:snapToGrid w:val="0"/>
                <w:color w:val="auto"/>
                <w:szCs w:val="21"/>
              </w:rPr>
              <w:t>除出入口外，确保地下车库、地面停放车辆有序停放和出入管理。</w:t>
            </w:r>
          </w:p>
          <w:p w14:paraId="69ADC12B">
            <w:pPr>
              <w:widowControl/>
              <w:rPr>
                <w:rFonts w:eastAsia="仿宋_GB2312"/>
                <w:snapToGrid w:val="0"/>
                <w:color w:val="auto"/>
                <w:szCs w:val="21"/>
              </w:rPr>
            </w:pPr>
            <w:r>
              <w:rPr>
                <w:rFonts w:hint="eastAsia" w:eastAsia="仿宋_GB2312"/>
                <w:snapToGrid w:val="0"/>
                <w:color w:val="auto"/>
                <w:szCs w:val="21"/>
              </w:rPr>
              <w:t>秩序维护人员应劝阻拾荒者、小商贩、携带宠物者进入管理区域内。</w:t>
            </w:r>
          </w:p>
          <w:p w14:paraId="205BA5EF">
            <w:pPr>
              <w:rPr>
                <w:rFonts w:eastAsia="仿宋_GB2312"/>
                <w:snapToGrid w:val="0"/>
                <w:color w:val="auto"/>
                <w:szCs w:val="21"/>
              </w:rPr>
            </w:pPr>
            <w:r>
              <w:rPr>
                <w:rFonts w:hint="eastAsia" w:eastAsia="仿宋_GB2312"/>
                <w:snapToGrid w:val="0"/>
                <w:color w:val="auto"/>
                <w:szCs w:val="21"/>
              </w:rPr>
              <w:t>对可能危害他人人身、财产或公共安全的人或物品，在未经批准前禁止进入管辖区域</w:t>
            </w:r>
            <w:r>
              <w:rPr>
                <w:rFonts w:eastAsia="仿宋_GB2312"/>
                <w:snapToGrid w:val="0"/>
                <w:color w:val="auto"/>
                <w:szCs w:val="21"/>
              </w:rPr>
              <w:t xml:space="preserve"> </w:t>
            </w:r>
            <w:r>
              <w:rPr>
                <w:rFonts w:hint="eastAsia" w:eastAsia="仿宋_GB2312"/>
                <w:snapToGrid w:val="0"/>
                <w:color w:val="auto"/>
                <w:szCs w:val="21"/>
              </w:rPr>
              <w:t>严格控制无关人员在进出口的滞留、聚集，保持出入口秩序。</w:t>
            </w:r>
          </w:p>
        </w:tc>
        <w:tc>
          <w:tcPr>
            <w:tcW w:w="1099" w:type="dxa"/>
          </w:tcPr>
          <w:p w14:paraId="1C4CB639">
            <w:pPr>
              <w:widowControl/>
              <w:rPr>
                <w:rFonts w:eastAsia="仿宋_GB2312"/>
                <w:snapToGrid w:val="0"/>
                <w:color w:val="auto"/>
                <w:szCs w:val="21"/>
              </w:rPr>
            </w:pPr>
            <w:r>
              <w:rPr>
                <w:rFonts w:hint="eastAsia" w:eastAsia="仿宋_GB2312"/>
                <w:snapToGrid w:val="0"/>
                <w:color w:val="auto"/>
                <w:szCs w:val="21"/>
              </w:rPr>
              <w:t>秩序维护员</w:t>
            </w:r>
          </w:p>
        </w:tc>
      </w:tr>
      <w:tr w14:paraId="2B6C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1014" w:type="dxa"/>
            <w:vAlign w:val="center"/>
          </w:tcPr>
          <w:p w14:paraId="247BAEEE">
            <w:pPr>
              <w:widowControl/>
              <w:jc w:val="center"/>
              <w:rPr>
                <w:rFonts w:eastAsia="仿宋_GB2312"/>
                <w:snapToGrid w:val="0"/>
                <w:color w:val="auto"/>
                <w:szCs w:val="21"/>
              </w:rPr>
            </w:pPr>
            <w:r>
              <w:rPr>
                <w:rFonts w:hint="eastAsia" w:eastAsia="仿宋_GB2312"/>
                <w:snapToGrid w:val="0"/>
                <w:color w:val="auto"/>
                <w:szCs w:val="21"/>
              </w:rPr>
              <w:t>消、监控管理</w:t>
            </w:r>
          </w:p>
        </w:tc>
        <w:tc>
          <w:tcPr>
            <w:tcW w:w="6409" w:type="dxa"/>
            <w:vAlign w:val="center"/>
          </w:tcPr>
          <w:p w14:paraId="16B7FCFE">
            <w:pPr>
              <w:widowControl/>
              <w:rPr>
                <w:rFonts w:eastAsia="仿宋_GB2312"/>
                <w:snapToGrid w:val="0"/>
                <w:color w:val="auto"/>
                <w:szCs w:val="21"/>
              </w:rPr>
            </w:pPr>
            <w:r>
              <w:rPr>
                <w:rFonts w:hint="eastAsia" w:eastAsia="仿宋_GB2312"/>
                <w:snapToGrid w:val="0"/>
                <w:color w:val="auto"/>
                <w:szCs w:val="21"/>
              </w:rPr>
              <w:t>严密观察管理区域各重点区域的动态情况，发现异常情况及时报告</w:t>
            </w:r>
            <w:r>
              <w:rPr>
                <w:rFonts w:eastAsia="仿宋_GB2312"/>
                <w:snapToGrid w:val="0"/>
                <w:color w:val="auto"/>
                <w:szCs w:val="21"/>
              </w:rPr>
              <w:t xml:space="preserve"> </w:t>
            </w:r>
            <w:r>
              <w:rPr>
                <w:rFonts w:hint="eastAsia" w:eastAsia="仿宋_GB2312"/>
                <w:snapToGrid w:val="0"/>
                <w:color w:val="auto"/>
                <w:szCs w:val="21"/>
              </w:rPr>
              <w:t>。</w:t>
            </w:r>
          </w:p>
          <w:p w14:paraId="4FA4507F">
            <w:pPr>
              <w:widowControl/>
              <w:rPr>
                <w:rFonts w:eastAsia="仿宋_GB2312"/>
                <w:snapToGrid w:val="0"/>
                <w:color w:val="auto"/>
                <w:szCs w:val="21"/>
              </w:rPr>
            </w:pPr>
            <w:r>
              <w:rPr>
                <w:rFonts w:hint="eastAsia" w:eastAsia="仿宋_GB2312"/>
                <w:snapToGrid w:val="0"/>
                <w:color w:val="auto"/>
                <w:szCs w:val="21"/>
              </w:rPr>
              <w:t>应熟悉各类报警的接警、出警处置流程，并熟知现场消防、监控报警点位。</w:t>
            </w:r>
          </w:p>
          <w:p w14:paraId="70D8C483">
            <w:pPr>
              <w:widowControl/>
              <w:rPr>
                <w:rFonts w:eastAsia="仿宋_GB2312"/>
                <w:snapToGrid w:val="0"/>
                <w:color w:val="auto"/>
                <w:szCs w:val="21"/>
              </w:rPr>
            </w:pPr>
            <w:r>
              <w:rPr>
                <w:rFonts w:hint="eastAsia" w:eastAsia="仿宋_GB2312"/>
                <w:snapToGrid w:val="0"/>
                <w:color w:val="auto"/>
                <w:szCs w:val="21"/>
              </w:rPr>
              <w:t>做好日常监控、消防设施设备故障报修、记录、登记工作。</w:t>
            </w:r>
          </w:p>
          <w:p w14:paraId="13A2A06E">
            <w:pPr>
              <w:rPr>
                <w:rFonts w:eastAsia="仿宋_GB2312"/>
                <w:snapToGrid w:val="0"/>
                <w:color w:val="auto"/>
                <w:szCs w:val="21"/>
              </w:rPr>
            </w:pPr>
            <w:r>
              <w:rPr>
                <w:rFonts w:hint="eastAsia" w:eastAsia="仿宋_GB2312"/>
                <w:snapToGrid w:val="0"/>
                <w:color w:val="auto"/>
                <w:szCs w:val="21"/>
              </w:rPr>
              <w:t>严禁擅自更改和删除消监控室数据资料，确保相关资料的完整性。监控器内所监视到情况与内容均属保密，严禁外传，不得向无关人员介绍项目监控设备情况。</w:t>
            </w:r>
          </w:p>
          <w:p w14:paraId="4D2252C1">
            <w:pPr>
              <w:widowControl/>
              <w:rPr>
                <w:rFonts w:eastAsia="仿宋_GB2312"/>
                <w:snapToGrid w:val="0"/>
                <w:color w:val="auto"/>
                <w:szCs w:val="21"/>
              </w:rPr>
            </w:pPr>
            <w:r>
              <w:rPr>
                <w:rFonts w:hint="eastAsia" w:eastAsia="仿宋_GB2312"/>
                <w:snapToGrid w:val="0"/>
                <w:color w:val="auto"/>
                <w:szCs w:val="21"/>
              </w:rPr>
              <w:t>专职人员</w:t>
            </w:r>
            <w:r>
              <w:rPr>
                <w:rFonts w:eastAsia="仿宋_GB2312"/>
                <w:snapToGrid w:val="0"/>
                <w:color w:val="auto"/>
                <w:szCs w:val="21"/>
              </w:rPr>
              <w:t xml:space="preserve"> 24 </w:t>
            </w:r>
            <w:r>
              <w:rPr>
                <w:rFonts w:hint="eastAsia" w:eastAsia="仿宋_GB2312"/>
                <w:snapToGrid w:val="0"/>
                <w:color w:val="auto"/>
                <w:szCs w:val="21"/>
              </w:rPr>
              <w:t>小时值守消监控值班，人员不得擅自离开、脱岗等。</w:t>
            </w:r>
          </w:p>
          <w:p w14:paraId="36E7E8E2">
            <w:pPr>
              <w:rPr>
                <w:rFonts w:eastAsia="仿宋_GB2312"/>
                <w:snapToGrid w:val="0"/>
                <w:color w:val="auto"/>
                <w:szCs w:val="21"/>
              </w:rPr>
            </w:pPr>
            <w:r>
              <w:rPr>
                <w:rFonts w:hint="eastAsia" w:eastAsia="仿宋_GB2312"/>
                <w:snapToGrid w:val="0"/>
                <w:color w:val="auto"/>
                <w:szCs w:val="21"/>
              </w:rPr>
              <w:t>消监控中心与公安、消防部门建立报警联动机制。消监控值班人员应随时能够与中心主管部门或值班人员取得联络。消监控室电话保持畅通。</w:t>
            </w:r>
          </w:p>
        </w:tc>
        <w:tc>
          <w:tcPr>
            <w:tcW w:w="1099" w:type="dxa"/>
          </w:tcPr>
          <w:p w14:paraId="6842DA8C">
            <w:pPr>
              <w:widowControl/>
              <w:rPr>
                <w:rFonts w:eastAsia="仿宋_GB2312"/>
                <w:snapToGrid w:val="0"/>
                <w:color w:val="auto"/>
                <w:szCs w:val="21"/>
              </w:rPr>
            </w:pPr>
            <w:r>
              <w:rPr>
                <w:rFonts w:hint="eastAsia" w:eastAsia="仿宋_GB2312"/>
                <w:snapToGrid w:val="0"/>
                <w:color w:val="auto"/>
                <w:szCs w:val="21"/>
              </w:rPr>
              <w:t>消防/监控中心</w:t>
            </w:r>
          </w:p>
        </w:tc>
      </w:tr>
      <w:tr w14:paraId="39BA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014" w:type="dxa"/>
            <w:vAlign w:val="center"/>
          </w:tcPr>
          <w:p w14:paraId="038CCE89">
            <w:pPr>
              <w:widowControl/>
              <w:jc w:val="center"/>
              <w:rPr>
                <w:rFonts w:eastAsia="仿宋_GB2312"/>
                <w:snapToGrid w:val="0"/>
                <w:color w:val="auto"/>
                <w:szCs w:val="21"/>
              </w:rPr>
            </w:pPr>
            <w:r>
              <w:rPr>
                <w:rFonts w:hint="eastAsia" w:eastAsia="仿宋_GB2312"/>
                <w:snapToGrid w:val="0"/>
                <w:color w:val="auto"/>
                <w:szCs w:val="21"/>
              </w:rPr>
              <w:t>安全巡逻</w:t>
            </w:r>
          </w:p>
        </w:tc>
        <w:tc>
          <w:tcPr>
            <w:tcW w:w="6409" w:type="dxa"/>
            <w:vAlign w:val="center"/>
          </w:tcPr>
          <w:p w14:paraId="6FF6F415">
            <w:pPr>
              <w:widowControl/>
              <w:jc w:val="left"/>
              <w:rPr>
                <w:rFonts w:eastAsia="仿宋_GB2312"/>
                <w:snapToGrid w:val="0"/>
                <w:color w:val="auto"/>
                <w:szCs w:val="21"/>
              </w:rPr>
            </w:pPr>
            <w:r>
              <w:rPr>
                <w:rFonts w:hint="eastAsia" w:eastAsia="仿宋_GB2312"/>
                <w:snapToGrid w:val="0"/>
                <w:color w:val="auto"/>
                <w:szCs w:val="21"/>
              </w:rPr>
              <w:t>根据现场环境和重点部位管理要求，制定相对固定的巡逻路线，巡逻路线设置覆盖率</w:t>
            </w:r>
            <w:r>
              <w:rPr>
                <w:rFonts w:eastAsia="仿宋_GB2312"/>
                <w:snapToGrid w:val="0"/>
                <w:color w:val="auto"/>
                <w:szCs w:val="21"/>
              </w:rPr>
              <w:t xml:space="preserve"> 100%</w:t>
            </w:r>
            <w:r>
              <w:rPr>
                <w:rFonts w:hint="eastAsia" w:eastAsia="仿宋_GB2312"/>
                <w:snapToGrid w:val="0"/>
                <w:color w:val="auto"/>
                <w:szCs w:val="21"/>
              </w:rPr>
              <w:t>。</w:t>
            </w:r>
          </w:p>
          <w:p w14:paraId="6A5A0BB0">
            <w:pPr>
              <w:widowControl/>
              <w:jc w:val="left"/>
              <w:rPr>
                <w:rFonts w:eastAsia="仿宋_GB2312"/>
                <w:snapToGrid w:val="0"/>
                <w:color w:val="auto"/>
                <w:szCs w:val="21"/>
              </w:rPr>
            </w:pPr>
            <w:r>
              <w:rPr>
                <w:rFonts w:hint="eastAsia" w:eastAsia="仿宋_GB2312"/>
                <w:snapToGrid w:val="0"/>
                <w:color w:val="auto"/>
                <w:szCs w:val="21"/>
              </w:rPr>
              <w:t>巡视人员应知晓巡视工作职责，巡视路线，巡视目的，对巡视发现存在安全隐患第一时间上报主管部门。</w:t>
            </w:r>
          </w:p>
          <w:p w14:paraId="6F4741FD">
            <w:pPr>
              <w:widowControl/>
              <w:jc w:val="left"/>
              <w:rPr>
                <w:rFonts w:eastAsia="仿宋_GB2312"/>
                <w:snapToGrid w:val="0"/>
                <w:color w:val="auto"/>
                <w:szCs w:val="21"/>
              </w:rPr>
            </w:pPr>
            <w:r>
              <w:rPr>
                <w:rFonts w:hint="eastAsia" w:eastAsia="仿宋_GB2312"/>
                <w:snapToGrid w:val="0"/>
                <w:color w:val="auto"/>
                <w:szCs w:val="21"/>
              </w:rPr>
              <w:t>巡视过程发现影响环境秩序的行为进行劝诫和制止，并及时上报主管部门。</w:t>
            </w:r>
          </w:p>
          <w:p w14:paraId="0E96B5FB">
            <w:pPr>
              <w:widowControl/>
              <w:jc w:val="left"/>
              <w:rPr>
                <w:rFonts w:eastAsia="仿宋_GB2312"/>
                <w:snapToGrid w:val="0"/>
                <w:color w:val="auto"/>
                <w:szCs w:val="21"/>
              </w:rPr>
            </w:pPr>
            <w:r>
              <w:rPr>
                <w:rFonts w:hint="eastAsia" w:eastAsia="仿宋_GB2312"/>
                <w:snapToGrid w:val="0"/>
                <w:color w:val="auto"/>
                <w:szCs w:val="21"/>
              </w:rPr>
              <w:t>巡视中发现各区域内的异常情况，应立即通知主管部门并在现场采取必要措施，随时准备启动相应的应急预案</w:t>
            </w:r>
            <w:r>
              <w:rPr>
                <w:rFonts w:eastAsia="仿宋_GB2312"/>
                <w:snapToGrid w:val="0"/>
                <w:color w:val="auto"/>
                <w:szCs w:val="21"/>
              </w:rPr>
              <w:t xml:space="preserve"> </w:t>
            </w:r>
            <w:r>
              <w:rPr>
                <w:rFonts w:hint="eastAsia" w:eastAsia="仿宋_GB2312"/>
                <w:snapToGrid w:val="0"/>
                <w:color w:val="auto"/>
                <w:szCs w:val="21"/>
              </w:rPr>
              <w:t>。</w:t>
            </w:r>
          </w:p>
          <w:p w14:paraId="3A1A0680">
            <w:pPr>
              <w:widowControl/>
              <w:rPr>
                <w:rFonts w:eastAsia="仿宋_GB2312"/>
                <w:snapToGrid w:val="0"/>
                <w:color w:val="auto"/>
                <w:szCs w:val="21"/>
              </w:rPr>
            </w:pPr>
            <w:r>
              <w:rPr>
                <w:rFonts w:hint="eastAsia" w:eastAsia="仿宋_GB2312"/>
                <w:snapToGrid w:val="0"/>
                <w:color w:val="auto"/>
                <w:szCs w:val="21"/>
              </w:rPr>
              <w:t>熟悉辖区道路、布局，按规定路线和频度巡查。</w:t>
            </w:r>
          </w:p>
          <w:p w14:paraId="5C4D3F68">
            <w:pPr>
              <w:widowControl/>
              <w:rPr>
                <w:rFonts w:eastAsia="仿宋_GB2312"/>
                <w:snapToGrid w:val="0"/>
                <w:color w:val="auto"/>
                <w:szCs w:val="21"/>
              </w:rPr>
            </w:pPr>
            <w:r>
              <w:rPr>
                <w:rFonts w:hint="eastAsia" w:eastAsia="仿宋_GB2312"/>
                <w:snapToGrid w:val="0"/>
                <w:color w:val="auto"/>
                <w:szCs w:val="21"/>
              </w:rPr>
              <w:t>仔细检查楼内各通道、设备机房的设施、</w:t>
            </w:r>
            <w:r>
              <w:rPr>
                <w:rFonts w:eastAsia="仿宋_GB2312"/>
                <w:snapToGrid w:val="0"/>
                <w:color w:val="auto"/>
                <w:szCs w:val="21"/>
              </w:rPr>
              <w:t xml:space="preserve"> </w:t>
            </w:r>
            <w:r>
              <w:rPr>
                <w:rFonts w:hint="eastAsia" w:eastAsia="仿宋_GB2312"/>
                <w:snapToGrid w:val="0"/>
                <w:color w:val="auto"/>
                <w:szCs w:val="21"/>
              </w:rPr>
              <w:t>照明、管道、设备运行情况等有无异常，详尽记录。</w:t>
            </w:r>
          </w:p>
          <w:p w14:paraId="2C47EDBA">
            <w:pPr>
              <w:widowControl/>
              <w:rPr>
                <w:rFonts w:eastAsia="仿宋_GB2312"/>
                <w:snapToGrid w:val="0"/>
                <w:color w:val="auto"/>
                <w:szCs w:val="21"/>
              </w:rPr>
            </w:pPr>
            <w:r>
              <w:rPr>
                <w:rFonts w:hint="eastAsia" w:eastAsia="仿宋_GB2312"/>
                <w:snapToGrid w:val="0"/>
                <w:color w:val="auto"/>
                <w:szCs w:val="21"/>
              </w:rPr>
              <w:t>巡视中应做到到眼看、耳听、鼻闻、手动、嘴问，</w:t>
            </w:r>
            <w:r>
              <w:rPr>
                <w:rFonts w:eastAsia="仿宋_GB2312"/>
                <w:snapToGrid w:val="0"/>
                <w:color w:val="auto"/>
                <w:szCs w:val="21"/>
              </w:rPr>
              <w:t xml:space="preserve"> </w:t>
            </w:r>
            <w:r>
              <w:rPr>
                <w:rFonts w:hint="eastAsia" w:eastAsia="仿宋_GB2312"/>
                <w:snapToGrid w:val="0"/>
                <w:color w:val="auto"/>
                <w:szCs w:val="21"/>
              </w:rPr>
              <w:t>不放过一个疑点，保证巡逻质量。</w:t>
            </w:r>
          </w:p>
          <w:p w14:paraId="2F0B09B7">
            <w:pPr>
              <w:widowControl/>
              <w:rPr>
                <w:rFonts w:eastAsia="仿宋_GB2312"/>
                <w:snapToGrid w:val="0"/>
                <w:color w:val="auto"/>
                <w:szCs w:val="21"/>
              </w:rPr>
            </w:pPr>
            <w:r>
              <w:rPr>
                <w:rFonts w:hint="eastAsia" w:eastAsia="仿宋_GB2312"/>
                <w:snapToGrid w:val="0"/>
                <w:color w:val="auto"/>
                <w:szCs w:val="21"/>
              </w:rPr>
              <w:t>对可疑人员礼貌询问，确定其身份。</w:t>
            </w:r>
          </w:p>
        </w:tc>
        <w:tc>
          <w:tcPr>
            <w:tcW w:w="1099" w:type="dxa"/>
          </w:tcPr>
          <w:p w14:paraId="416B8F6C">
            <w:pPr>
              <w:widowControl/>
              <w:rPr>
                <w:rFonts w:eastAsia="仿宋_GB2312"/>
                <w:snapToGrid w:val="0"/>
                <w:color w:val="auto"/>
                <w:szCs w:val="21"/>
              </w:rPr>
            </w:pPr>
            <w:r>
              <w:rPr>
                <w:rFonts w:hint="eastAsia" w:eastAsia="仿宋_GB2312"/>
                <w:snapToGrid w:val="0"/>
                <w:color w:val="auto"/>
                <w:szCs w:val="21"/>
              </w:rPr>
              <w:t>秩序维护员</w:t>
            </w:r>
          </w:p>
        </w:tc>
      </w:tr>
      <w:tr w14:paraId="281C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014" w:type="dxa"/>
            <w:vAlign w:val="center"/>
          </w:tcPr>
          <w:p w14:paraId="2E75BDD5">
            <w:pPr>
              <w:widowControl/>
              <w:jc w:val="center"/>
              <w:rPr>
                <w:rFonts w:eastAsia="仿宋_GB2312"/>
                <w:snapToGrid w:val="0"/>
                <w:color w:val="auto"/>
                <w:szCs w:val="21"/>
              </w:rPr>
            </w:pPr>
            <w:r>
              <w:rPr>
                <w:rFonts w:hint="eastAsia" w:eastAsia="仿宋_GB2312"/>
                <w:snapToGrid w:val="0"/>
                <w:color w:val="auto"/>
                <w:szCs w:val="21"/>
              </w:rPr>
              <w:t>安全生产管理</w:t>
            </w:r>
          </w:p>
        </w:tc>
        <w:tc>
          <w:tcPr>
            <w:tcW w:w="6409" w:type="dxa"/>
            <w:vAlign w:val="center"/>
          </w:tcPr>
          <w:p w14:paraId="5D5583C4">
            <w:pPr>
              <w:widowControl/>
              <w:rPr>
                <w:rFonts w:eastAsia="仿宋_GB2312"/>
                <w:snapToGrid w:val="0"/>
                <w:color w:val="auto"/>
                <w:szCs w:val="21"/>
              </w:rPr>
            </w:pPr>
            <w:r>
              <w:rPr>
                <w:rFonts w:hint="eastAsia" w:eastAsia="仿宋_GB2312"/>
                <w:snapToGrid w:val="0"/>
                <w:color w:val="auto"/>
                <w:szCs w:val="21"/>
              </w:rPr>
              <w:t>全面负责该辖区内的安全协防及秩序维护工作，应持有物业项目经理证。</w:t>
            </w:r>
          </w:p>
          <w:p w14:paraId="16EC60E0">
            <w:pPr>
              <w:widowControl/>
              <w:rPr>
                <w:rFonts w:eastAsia="仿宋_GB2312"/>
                <w:snapToGrid w:val="0"/>
                <w:color w:val="auto"/>
                <w:szCs w:val="21"/>
              </w:rPr>
            </w:pPr>
            <w:r>
              <w:rPr>
                <w:rFonts w:hint="eastAsia" w:eastAsia="仿宋_GB2312"/>
                <w:snapToGrid w:val="0"/>
                <w:color w:val="auto"/>
                <w:szCs w:val="21"/>
              </w:rPr>
              <w:t>根据技防和消防维保工作，做好年度管理和监督计划。做好消防、技防设施设备的资料存档，相关设施设备的点检。</w:t>
            </w:r>
          </w:p>
          <w:p w14:paraId="36F635A5">
            <w:pPr>
              <w:widowControl/>
              <w:rPr>
                <w:rFonts w:eastAsia="仿宋_GB2312"/>
                <w:snapToGrid w:val="0"/>
                <w:color w:val="auto"/>
                <w:szCs w:val="21"/>
              </w:rPr>
            </w:pPr>
            <w:r>
              <w:rPr>
                <w:rFonts w:hint="eastAsia" w:eastAsia="仿宋_GB2312"/>
                <w:snapToGrid w:val="0"/>
                <w:color w:val="auto"/>
                <w:szCs w:val="21"/>
              </w:rPr>
              <w:t>负责管理、检查秩序维护工作的各项记录，并针对记录进行核实、整理和归档；及时处理记录中反映的各种隐患和问题，并将处理结果反馈归属部门。</w:t>
            </w:r>
          </w:p>
          <w:p w14:paraId="1CD28EE3">
            <w:pPr>
              <w:widowControl/>
              <w:rPr>
                <w:rFonts w:eastAsia="仿宋_GB2312"/>
                <w:snapToGrid w:val="0"/>
                <w:color w:val="auto"/>
                <w:szCs w:val="21"/>
              </w:rPr>
            </w:pPr>
            <w:r>
              <w:rPr>
                <w:rFonts w:hint="eastAsia" w:eastAsia="仿宋_GB2312"/>
                <w:snapToGrid w:val="0"/>
                <w:color w:val="auto"/>
                <w:szCs w:val="21"/>
              </w:rPr>
              <w:t>负责项目内的消防工作，定期检查、记录项目内的消防器具、器材完好状况，及时调换过期、失效的器材，每年必须组织安排不少于一次消防、反恐防爆等演习（演练）。</w:t>
            </w:r>
          </w:p>
          <w:p w14:paraId="1CEF4F1C">
            <w:pPr>
              <w:widowControl/>
              <w:rPr>
                <w:rFonts w:eastAsia="仿宋_GB2312"/>
                <w:snapToGrid w:val="0"/>
                <w:color w:val="auto"/>
                <w:szCs w:val="21"/>
              </w:rPr>
            </w:pPr>
            <w:r>
              <w:rPr>
                <w:rFonts w:hint="eastAsia" w:eastAsia="仿宋_GB2312"/>
                <w:snapToGrid w:val="0"/>
                <w:color w:val="auto"/>
                <w:szCs w:val="21"/>
              </w:rPr>
              <w:t>安排下属秩序维护员的工作，不定期检查、审视员工工作质量和工作表现，负责下属员工的日常管理、考核、安全教育管理和指导。</w:t>
            </w:r>
          </w:p>
          <w:p w14:paraId="663CEC8A">
            <w:pPr>
              <w:widowControl/>
              <w:rPr>
                <w:rFonts w:eastAsia="仿宋_GB2312"/>
                <w:snapToGrid w:val="0"/>
                <w:color w:val="auto"/>
                <w:szCs w:val="21"/>
              </w:rPr>
            </w:pPr>
            <w:r>
              <w:rPr>
                <w:rFonts w:hint="eastAsia" w:eastAsia="仿宋_GB2312"/>
                <w:snapToGrid w:val="0"/>
                <w:color w:val="auto"/>
                <w:szCs w:val="21"/>
              </w:rPr>
              <w:t>组织开展下属秩序维护员的培训工作，培训员工良好的职业道德、娴熟的工作技能和亲切的服务态度。</w:t>
            </w:r>
          </w:p>
          <w:p w14:paraId="06531D47">
            <w:pPr>
              <w:widowControl/>
              <w:rPr>
                <w:rFonts w:eastAsia="仿宋_GB2312"/>
                <w:snapToGrid w:val="0"/>
                <w:color w:val="auto"/>
                <w:szCs w:val="21"/>
              </w:rPr>
            </w:pPr>
            <w:r>
              <w:rPr>
                <w:rFonts w:hint="eastAsia" w:eastAsia="仿宋_GB2312"/>
                <w:snapToGrid w:val="0"/>
                <w:color w:val="auto"/>
                <w:szCs w:val="21"/>
              </w:rPr>
              <w:t>及时协助甲方妥善地处理各项治安和突发性事件，若遇重大或严重事件，应立即赶到现场配合甲方处置。</w:t>
            </w:r>
          </w:p>
          <w:p w14:paraId="0EB3297C">
            <w:pPr>
              <w:widowControl/>
              <w:rPr>
                <w:rFonts w:eastAsia="仿宋_GB2312"/>
                <w:snapToGrid w:val="0"/>
                <w:color w:val="auto"/>
                <w:szCs w:val="21"/>
              </w:rPr>
            </w:pPr>
            <w:r>
              <w:rPr>
                <w:rFonts w:hint="eastAsia" w:eastAsia="仿宋_GB2312"/>
                <w:snapToGrid w:val="0"/>
                <w:color w:val="auto"/>
                <w:szCs w:val="21"/>
              </w:rPr>
              <w:t>负责督导、检查、考核本班次秩序维护人员的出勤、仪容仪表及工作表现，发现问题及时纠正，如解决有困难，应及时向上级及归属部门汇报。</w:t>
            </w:r>
          </w:p>
          <w:p w14:paraId="76C4E327">
            <w:pPr>
              <w:widowControl/>
              <w:rPr>
                <w:rFonts w:eastAsia="仿宋_GB2312"/>
                <w:snapToGrid w:val="0"/>
                <w:color w:val="auto"/>
                <w:szCs w:val="21"/>
              </w:rPr>
            </w:pPr>
            <w:r>
              <w:rPr>
                <w:rFonts w:hint="eastAsia" w:eastAsia="仿宋_GB2312"/>
                <w:snapToGrid w:val="0"/>
                <w:color w:val="auto"/>
                <w:szCs w:val="21"/>
              </w:rPr>
              <w:t>负责维持工作场所良好的环境卫生状况，确保物品按规定使用且摆放整齐有序、环境卫生干净整洁、设施设备状况良好。</w:t>
            </w:r>
          </w:p>
          <w:p w14:paraId="6B3D6224">
            <w:pPr>
              <w:widowControl/>
              <w:rPr>
                <w:rFonts w:eastAsia="仿宋_GB2312"/>
                <w:snapToGrid w:val="0"/>
                <w:color w:val="auto"/>
                <w:szCs w:val="21"/>
              </w:rPr>
            </w:pPr>
            <w:r>
              <w:rPr>
                <w:rFonts w:hint="eastAsia" w:eastAsia="仿宋_GB2312"/>
                <w:snapToGrid w:val="0"/>
                <w:color w:val="auto"/>
                <w:szCs w:val="21"/>
              </w:rPr>
              <w:t>负责做好本职岗位要求的各项记录，负责督导、检查当值期间内秩序维护工作的各项记录，确保记录完整、有效。</w:t>
            </w:r>
          </w:p>
          <w:p w14:paraId="6AEB8BCA">
            <w:pPr>
              <w:widowControl/>
              <w:rPr>
                <w:rFonts w:eastAsia="仿宋_GB2312"/>
                <w:snapToGrid w:val="0"/>
                <w:color w:val="auto"/>
                <w:szCs w:val="21"/>
              </w:rPr>
            </w:pPr>
            <w:r>
              <w:rPr>
                <w:rFonts w:hint="eastAsia" w:eastAsia="仿宋_GB2312"/>
                <w:snapToGrid w:val="0"/>
                <w:color w:val="auto"/>
                <w:szCs w:val="21"/>
              </w:rPr>
              <w:t>严格遵守执行甲方的各项规定，按照标准来完善工作内容、流程和要求，并做好相应的记录。</w:t>
            </w:r>
          </w:p>
          <w:p w14:paraId="36A91416">
            <w:pPr>
              <w:widowControl/>
              <w:rPr>
                <w:rFonts w:eastAsia="仿宋_GB2312"/>
                <w:snapToGrid w:val="0"/>
                <w:color w:val="auto"/>
                <w:szCs w:val="21"/>
              </w:rPr>
            </w:pPr>
            <w:r>
              <w:rPr>
                <w:rFonts w:hint="eastAsia" w:eastAsia="仿宋_GB2312"/>
                <w:snapToGrid w:val="0"/>
                <w:color w:val="auto"/>
                <w:szCs w:val="21"/>
              </w:rPr>
              <w:t>完成不限于以上范围的其他工作和上级交办各项工作。突发自然灾害或突发应急事件时，应按照应急程序</w:t>
            </w:r>
            <w:r>
              <w:rPr>
                <w:rFonts w:eastAsia="仿宋_GB2312"/>
                <w:snapToGrid w:val="0"/>
                <w:color w:val="auto"/>
                <w:szCs w:val="21"/>
              </w:rPr>
              <w:t xml:space="preserve"> </w:t>
            </w:r>
            <w:r>
              <w:rPr>
                <w:rFonts w:hint="eastAsia" w:eastAsia="仿宋_GB2312"/>
                <w:snapToGrid w:val="0"/>
                <w:color w:val="auto"/>
                <w:szCs w:val="21"/>
              </w:rPr>
              <w:t>做好现场处置和应急处置工作</w:t>
            </w:r>
            <w:r>
              <w:rPr>
                <w:rFonts w:eastAsia="仿宋_GB2312"/>
                <w:snapToGrid w:val="0"/>
                <w:color w:val="auto"/>
                <w:szCs w:val="21"/>
              </w:rPr>
              <w:t xml:space="preserve"> </w:t>
            </w:r>
            <w:r>
              <w:rPr>
                <w:rFonts w:hint="eastAsia" w:eastAsia="仿宋_GB2312"/>
                <w:snapToGrid w:val="0"/>
                <w:color w:val="auto"/>
                <w:szCs w:val="21"/>
              </w:rPr>
              <w:t>。</w:t>
            </w:r>
          </w:p>
        </w:tc>
        <w:tc>
          <w:tcPr>
            <w:tcW w:w="1099" w:type="dxa"/>
          </w:tcPr>
          <w:p w14:paraId="2F6627B3">
            <w:pPr>
              <w:widowControl/>
              <w:rPr>
                <w:rFonts w:eastAsia="仿宋_GB2312"/>
                <w:snapToGrid w:val="0"/>
                <w:color w:val="auto"/>
                <w:szCs w:val="21"/>
              </w:rPr>
            </w:pPr>
            <w:r>
              <w:rPr>
                <w:rFonts w:hint="eastAsia" w:eastAsia="仿宋_GB2312"/>
                <w:snapToGrid w:val="0"/>
                <w:color w:val="auto"/>
                <w:szCs w:val="21"/>
              </w:rPr>
              <w:t>现场主管/安全管理员</w:t>
            </w:r>
          </w:p>
        </w:tc>
      </w:tr>
    </w:tbl>
    <w:p w14:paraId="08DF3356">
      <w:pPr>
        <w:ind w:firstLine="560" w:firstLineChars="200"/>
        <w:jc w:val="left"/>
        <w:rPr>
          <w:color w:val="auto"/>
          <w:sz w:val="28"/>
          <w:szCs w:val="28"/>
          <w:shd w:val="clear" w:color="auto" w:fill="FFFFFF"/>
        </w:rPr>
      </w:pPr>
    </w:p>
    <w:p w14:paraId="49BA55AC">
      <w:pPr>
        <w:ind w:firstLine="420" w:firstLineChars="200"/>
        <w:jc w:val="left"/>
        <w:rPr>
          <w:rFonts w:eastAsia="仿宋_GB2312"/>
          <w:snapToGrid w:val="0"/>
          <w:color w:val="auto"/>
          <w:szCs w:val="21"/>
        </w:rPr>
      </w:pPr>
      <w:r>
        <w:rPr>
          <w:rFonts w:hint="eastAsia" w:eastAsia="仿宋_GB2312"/>
          <w:snapToGrid w:val="0"/>
          <w:color w:val="auto"/>
          <w:szCs w:val="21"/>
        </w:rPr>
        <w:t>投标人根据以上岗位设置表要求配置现场服务管理人员。根据岗位职责合理安排工作时间，保持24小时人员在岗，全年无节假日。</w:t>
      </w:r>
    </w:p>
    <w:p w14:paraId="7B5E4642">
      <w:pPr>
        <w:pStyle w:val="10"/>
        <w:numPr>
          <w:ilvl w:val="0"/>
          <w:numId w:val="2"/>
        </w:numPr>
        <w:tabs>
          <w:tab w:val="left" w:pos="612"/>
        </w:tabs>
        <w:spacing w:before="312"/>
        <w:ind w:right="342" w:rightChars="163"/>
        <w:outlineLvl w:val="9"/>
        <w:rPr>
          <w:rFonts w:ascii="Times New Roman" w:hAnsi="Times New Roman" w:eastAsia="仿宋_GB2312" w:cs="Times New Roman"/>
          <w:b w:val="0"/>
          <w:snapToGrid w:val="0"/>
          <w:color w:val="auto"/>
          <w:spacing w:val="0"/>
          <w:sz w:val="21"/>
          <w:szCs w:val="21"/>
        </w:rPr>
      </w:pPr>
      <w:r>
        <w:rPr>
          <w:rFonts w:hint="eastAsia" w:ascii="Times New Roman" w:hAnsi="Times New Roman" w:eastAsia="仿宋_GB2312" w:cs="Times New Roman"/>
          <w:b w:val="0"/>
          <w:snapToGrid w:val="0"/>
          <w:color w:val="auto"/>
          <w:spacing w:val="0"/>
          <w:sz w:val="21"/>
          <w:szCs w:val="21"/>
        </w:rPr>
        <w:t>服务期限</w:t>
      </w:r>
    </w:p>
    <w:p w14:paraId="63ABFF33">
      <w:pPr>
        <w:pStyle w:val="10"/>
        <w:tabs>
          <w:tab w:val="left" w:pos="612"/>
        </w:tabs>
        <w:spacing w:beforeLines="0"/>
        <w:ind w:left="420" w:right="342" w:rightChars="163" w:firstLine="0"/>
        <w:outlineLvl w:val="9"/>
        <w:rPr>
          <w:rFonts w:ascii="Times New Roman" w:hAnsi="Times New Roman" w:eastAsia="仿宋_GB2312" w:cs="Times New Roman"/>
          <w:b w:val="0"/>
          <w:snapToGrid w:val="0"/>
          <w:color w:val="auto"/>
          <w:spacing w:val="0"/>
          <w:sz w:val="21"/>
          <w:szCs w:val="21"/>
        </w:rPr>
      </w:pPr>
      <w:r>
        <w:rPr>
          <w:rFonts w:hint="eastAsia" w:ascii="Times New Roman" w:hAnsi="Times New Roman" w:eastAsia="仿宋_GB2312" w:cs="Times New Roman"/>
          <w:b w:val="0"/>
          <w:snapToGrid w:val="0"/>
          <w:color w:val="auto"/>
          <w:spacing w:val="0"/>
          <w:sz w:val="21"/>
          <w:szCs w:val="21"/>
        </w:rPr>
        <w:t>新桥（上海市松江区新桥南乐路1222-9号）安保服务为自2026年8月16日起1年，其余区域安保服务为自2026年7月1日起1年。</w:t>
      </w:r>
    </w:p>
    <w:p w14:paraId="6DF6769E">
      <w:pPr>
        <w:pStyle w:val="10"/>
        <w:tabs>
          <w:tab w:val="left" w:pos="612"/>
        </w:tabs>
        <w:spacing w:beforeLines="0"/>
        <w:ind w:left="420" w:right="342" w:rightChars="163" w:firstLine="0"/>
        <w:outlineLvl w:val="9"/>
        <w:rPr>
          <w:rFonts w:ascii="Times New Roman" w:hAnsi="Times New Roman" w:eastAsia="仿宋_GB2312" w:cs="Times New Roman"/>
          <w:b w:val="0"/>
          <w:snapToGrid w:val="0"/>
          <w:color w:val="auto"/>
          <w:spacing w:val="0"/>
          <w:sz w:val="21"/>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Narrow">
    <w:altName w:val="DejaVu Sans"/>
    <w:panose1 w:val="020B0606020202030204"/>
    <w:charset w:val="00"/>
    <w:family w:val="swiss"/>
    <w:pitch w:val="default"/>
    <w:sig w:usb0="00000000" w:usb1="00000000" w:usb2="00000000" w:usb3="00000000" w:csb0="000000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728636285"/>
        </w:sdtPr>
        <w:sdtContent>
          <w:p w14:paraId="7C657BC9">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43C1D4F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7E4EC3"/>
    <w:multiLevelType w:val="multilevel"/>
    <w:tmpl w:val="4C7E4EC3"/>
    <w:lvl w:ilvl="0" w:tentative="0">
      <w:start w:val="3"/>
      <w:numFmt w:val="japaneseCounting"/>
      <w:lvlText w:val="%1、"/>
      <w:lvlJc w:val="left"/>
      <w:pPr>
        <w:ind w:left="704" w:hanging="4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5E8D04EB"/>
    <w:multiLevelType w:val="multilevel"/>
    <w:tmpl w:val="5E8D04EB"/>
    <w:lvl w:ilvl="0" w:tentative="0">
      <w:start w:val="1"/>
      <w:numFmt w:val="japaneseCounting"/>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2C0"/>
    <w:rsid w:val="00012BCE"/>
    <w:rsid w:val="00024124"/>
    <w:rsid w:val="000301F3"/>
    <w:rsid w:val="000317AB"/>
    <w:rsid w:val="000317E7"/>
    <w:rsid w:val="00035ED0"/>
    <w:rsid w:val="00036ACA"/>
    <w:rsid w:val="00037097"/>
    <w:rsid w:val="00044199"/>
    <w:rsid w:val="00057479"/>
    <w:rsid w:val="00061C04"/>
    <w:rsid w:val="00061F24"/>
    <w:rsid w:val="00072DEB"/>
    <w:rsid w:val="0008490A"/>
    <w:rsid w:val="000A3AC8"/>
    <w:rsid w:val="000C0ADC"/>
    <w:rsid w:val="000D0548"/>
    <w:rsid w:val="000D0974"/>
    <w:rsid w:val="000E008A"/>
    <w:rsid w:val="000E1838"/>
    <w:rsid w:val="000E25DD"/>
    <w:rsid w:val="000E2E53"/>
    <w:rsid w:val="00114F6E"/>
    <w:rsid w:val="00123D27"/>
    <w:rsid w:val="0012485D"/>
    <w:rsid w:val="00131691"/>
    <w:rsid w:val="001418C7"/>
    <w:rsid w:val="001422ED"/>
    <w:rsid w:val="00175B5B"/>
    <w:rsid w:val="001909DA"/>
    <w:rsid w:val="00194BD2"/>
    <w:rsid w:val="001A2FA3"/>
    <w:rsid w:val="001B77F3"/>
    <w:rsid w:val="001C3467"/>
    <w:rsid w:val="001E705B"/>
    <w:rsid w:val="00215962"/>
    <w:rsid w:val="0022012D"/>
    <w:rsid w:val="00221F8C"/>
    <w:rsid w:val="00235C50"/>
    <w:rsid w:val="00275F4D"/>
    <w:rsid w:val="00276D0B"/>
    <w:rsid w:val="002773FB"/>
    <w:rsid w:val="002852CF"/>
    <w:rsid w:val="002975A1"/>
    <w:rsid w:val="002B3703"/>
    <w:rsid w:val="002B7A9F"/>
    <w:rsid w:val="002E2E60"/>
    <w:rsid w:val="002E464F"/>
    <w:rsid w:val="002E483A"/>
    <w:rsid w:val="002F291A"/>
    <w:rsid w:val="002F6522"/>
    <w:rsid w:val="0030538B"/>
    <w:rsid w:val="00307BFC"/>
    <w:rsid w:val="0031421E"/>
    <w:rsid w:val="00333EEA"/>
    <w:rsid w:val="00343DC7"/>
    <w:rsid w:val="00353191"/>
    <w:rsid w:val="003534D1"/>
    <w:rsid w:val="003A70F4"/>
    <w:rsid w:val="003B07A3"/>
    <w:rsid w:val="003E15D5"/>
    <w:rsid w:val="00400859"/>
    <w:rsid w:val="00411153"/>
    <w:rsid w:val="00417581"/>
    <w:rsid w:val="00436AC8"/>
    <w:rsid w:val="004541EA"/>
    <w:rsid w:val="00463B4B"/>
    <w:rsid w:val="00463DEF"/>
    <w:rsid w:val="00471AA0"/>
    <w:rsid w:val="00481257"/>
    <w:rsid w:val="004869C6"/>
    <w:rsid w:val="004923FB"/>
    <w:rsid w:val="004A2D3A"/>
    <w:rsid w:val="004A338D"/>
    <w:rsid w:val="004A4A85"/>
    <w:rsid w:val="004A5C31"/>
    <w:rsid w:val="004B1763"/>
    <w:rsid w:val="004B6B41"/>
    <w:rsid w:val="004C6417"/>
    <w:rsid w:val="004D7C3F"/>
    <w:rsid w:val="004E7E18"/>
    <w:rsid w:val="004F1EB7"/>
    <w:rsid w:val="005118DA"/>
    <w:rsid w:val="00543B96"/>
    <w:rsid w:val="00557097"/>
    <w:rsid w:val="00575A63"/>
    <w:rsid w:val="005917D4"/>
    <w:rsid w:val="005964B2"/>
    <w:rsid w:val="005B3356"/>
    <w:rsid w:val="005B404B"/>
    <w:rsid w:val="005C3516"/>
    <w:rsid w:val="005D11F0"/>
    <w:rsid w:val="005F6CC7"/>
    <w:rsid w:val="006237B9"/>
    <w:rsid w:val="00646191"/>
    <w:rsid w:val="00653F5A"/>
    <w:rsid w:val="006832B1"/>
    <w:rsid w:val="006B7845"/>
    <w:rsid w:val="006C0FCF"/>
    <w:rsid w:val="006E142E"/>
    <w:rsid w:val="006E52E9"/>
    <w:rsid w:val="006E54D5"/>
    <w:rsid w:val="006F066B"/>
    <w:rsid w:val="006F0D44"/>
    <w:rsid w:val="006F106C"/>
    <w:rsid w:val="006F4F99"/>
    <w:rsid w:val="00742E99"/>
    <w:rsid w:val="0075682D"/>
    <w:rsid w:val="00770A55"/>
    <w:rsid w:val="007837FA"/>
    <w:rsid w:val="00792AB1"/>
    <w:rsid w:val="007B2E52"/>
    <w:rsid w:val="007C01F5"/>
    <w:rsid w:val="007C24EE"/>
    <w:rsid w:val="007C7CA3"/>
    <w:rsid w:val="007D5787"/>
    <w:rsid w:val="007E3A16"/>
    <w:rsid w:val="00800931"/>
    <w:rsid w:val="008126C3"/>
    <w:rsid w:val="008164A9"/>
    <w:rsid w:val="008334AE"/>
    <w:rsid w:val="00834231"/>
    <w:rsid w:val="008368AB"/>
    <w:rsid w:val="00842A12"/>
    <w:rsid w:val="00844E63"/>
    <w:rsid w:val="008507D4"/>
    <w:rsid w:val="0085253D"/>
    <w:rsid w:val="00876C9D"/>
    <w:rsid w:val="00897E17"/>
    <w:rsid w:val="008A01A0"/>
    <w:rsid w:val="008A6192"/>
    <w:rsid w:val="008B2AAC"/>
    <w:rsid w:val="008C3900"/>
    <w:rsid w:val="008C79FC"/>
    <w:rsid w:val="008D1B78"/>
    <w:rsid w:val="008D272C"/>
    <w:rsid w:val="008D633B"/>
    <w:rsid w:val="008D7758"/>
    <w:rsid w:val="008E2176"/>
    <w:rsid w:val="008F60D5"/>
    <w:rsid w:val="00900059"/>
    <w:rsid w:val="009035C8"/>
    <w:rsid w:val="00940A87"/>
    <w:rsid w:val="0094791C"/>
    <w:rsid w:val="0095160B"/>
    <w:rsid w:val="00995B97"/>
    <w:rsid w:val="009A5577"/>
    <w:rsid w:val="009B21A2"/>
    <w:rsid w:val="009C02C0"/>
    <w:rsid w:val="009C1227"/>
    <w:rsid w:val="009C20E2"/>
    <w:rsid w:val="009E3326"/>
    <w:rsid w:val="009F2116"/>
    <w:rsid w:val="00A01046"/>
    <w:rsid w:val="00A011F0"/>
    <w:rsid w:val="00A02ED9"/>
    <w:rsid w:val="00A110B3"/>
    <w:rsid w:val="00A176B3"/>
    <w:rsid w:val="00A41F62"/>
    <w:rsid w:val="00A7114E"/>
    <w:rsid w:val="00A72DCF"/>
    <w:rsid w:val="00A75DEB"/>
    <w:rsid w:val="00A7604B"/>
    <w:rsid w:val="00A94B94"/>
    <w:rsid w:val="00AA399D"/>
    <w:rsid w:val="00AC7EBC"/>
    <w:rsid w:val="00B00086"/>
    <w:rsid w:val="00B04814"/>
    <w:rsid w:val="00B0605B"/>
    <w:rsid w:val="00B1229A"/>
    <w:rsid w:val="00B32A48"/>
    <w:rsid w:val="00B34009"/>
    <w:rsid w:val="00B60A33"/>
    <w:rsid w:val="00B66826"/>
    <w:rsid w:val="00B71954"/>
    <w:rsid w:val="00B87DFE"/>
    <w:rsid w:val="00BA1EEB"/>
    <w:rsid w:val="00BC0831"/>
    <w:rsid w:val="00BD0EB4"/>
    <w:rsid w:val="00BE16B1"/>
    <w:rsid w:val="00BE447A"/>
    <w:rsid w:val="00C120AB"/>
    <w:rsid w:val="00C12C66"/>
    <w:rsid w:val="00C176C1"/>
    <w:rsid w:val="00C17986"/>
    <w:rsid w:val="00C2420F"/>
    <w:rsid w:val="00C2477F"/>
    <w:rsid w:val="00C24BB8"/>
    <w:rsid w:val="00C32389"/>
    <w:rsid w:val="00C35382"/>
    <w:rsid w:val="00C37A0E"/>
    <w:rsid w:val="00C444EB"/>
    <w:rsid w:val="00C508C0"/>
    <w:rsid w:val="00C6151C"/>
    <w:rsid w:val="00C61AB0"/>
    <w:rsid w:val="00C80054"/>
    <w:rsid w:val="00C9097A"/>
    <w:rsid w:val="00CA0FEE"/>
    <w:rsid w:val="00CA424E"/>
    <w:rsid w:val="00CB3198"/>
    <w:rsid w:val="00CB3A1F"/>
    <w:rsid w:val="00CC0980"/>
    <w:rsid w:val="00CC6AC2"/>
    <w:rsid w:val="00CD47C6"/>
    <w:rsid w:val="00CF1FAA"/>
    <w:rsid w:val="00CF4D91"/>
    <w:rsid w:val="00D01A66"/>
    <w:rsid w:val="00D05266"/>
    <w:rsid w:val="00D105C7"/>
    <w:rsid w:val="00D1763C"/>
    <w:rsid w:val="00D26EBC"/>
    <w:rsid w:val="00D62DF4"/>
    <w:rsid w:val="00D773C6"/>
    <w:rsid w:val="00D831E3"/>
    <w:rsid w:val="00D95C62"/>
    <w:rsid w:val="00DA727F"/>
    <w:rsid w:val="00DB4672"/>
    <w:rsid w:val="00DB6538"/>
    <w:rsid w:val="00DC4C5E"/>
    <w:rsid w:val="00DE43F5"/>
    <w:rsid w:val="00DF0979"/>
    <w:rsid w:val="00DF44FF"/>
    <w:rsid w:val="00E23771"/>
    <w:rsid w:val="00E2565F"/>
    <w:rsid w:val="00E257F4"/>
    <w:rsid w:val="00E3476F"/>
    <w:rsid w:val="00E41DDC"/>
    <w:rsid w:val="00E475B0"/>
    <w:rsid w:val="00E51DA4"/>
    <w:rsid w:val="00E6228E"/>
    <w:rsid w:val="00E71ECB"/>
    <w:rsid w:val="00E80DD3"/>
    <w:rsid w:val="00EA21A0"/>
    <w:rsid w:val="00EB0B6C"/>
    <w:rsid w:val="00EB2263"/>
    <w:rsid w:val="00EB32CD"/>
    <w:rsid w:val="00EB56D7"/>
    <w:rsid w:val="00EB70E6"/>
    <w:rsid w:val="00ED27DC"/>
    <w:rsid w:val="00EE3449"/>
    <w:rsid w:val="00EE5B2F"/>
    <w:rsid w:val="00F05B01"/>
    <w:rsid w:val="00F23FAD"/>
    <w:rsid w:val="00F279A8"/>
    <w:rsid w:val="00F40EFA"/>
    <w:rsid w:val="00F5479E"/>
    <w:rsid w:val="00F57936"/>
    <w:rsid w:val="00F60CA6"/>
    <w:rsid w:val="00F65564"/>
    <w:rsid w:val="00F668DA"/>
    <w:rsid w:val="00F773A9"/>
    <w:rsid w:val="00F82DD7"/>
    <w:rsid w:val="00F93029"/>
    <w:rsid w:val="00F9460E"/>
    <w:rsid w:val="00FB60E1"/>
    <w:rsid w:val="00FB75B4"/>
    <w:rsid w:val="00FC2837"/>
    <w:rsid w:val="00FC2875"/>
    <w:rsid w:val="00FD0572"/>
    <w:rsid w:val="00FE1AA5"/>
    <w:rsid w:val="00FF1B2C"/>
    <w:rsid w:val="17F5E67E"/>
    <w:rsid w:val="197E4F05"/>
    <w:rsid w:val="37BF610A"/>
    <w:rsid w:val="3FC3BFF8"/>
    <w:rsid w:val="5BFB7D71"/>
    <w:rsid w:val="79DF6A10"/>
    <w:rsid w:val="7FE77AB9"/>
    <w:rsid w:val="7FECDBA0"/>
    <w:rsid w:val="7FFE337A"/>
    <w:rsid w:val="BDBF6BC9"/>
    <w:rsid w:val="F775A505"/>
    <w:rsid w:val="FEFFFA50"/>
    <w:rsid w:val="FF55E286"/>
    <w:rsid w:val="FF5FF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1 Char Char"/>
    <w:link w:val="10"/>
    <w:qFormat/>
    <w:uiPriority w:val="0"/>
    <w:rPr>
      <w:rFonts w:ascii="Arial Narrow" w:hAnsi="Arial Narrow" w:eastAsia="仿宋"/>
      <w:b/>
      <w:spacing w:val="20"/>
      <w:sz w:val="24"/>
      <w:szCs w:val="24"/>
    </w:rPr>
  </w:style>
  <w:style w:type="paragraph" w:customStyle="1" w:styleId="10">
    <w:name w:val="标1"/>
    <w:basedOn w:val="1"/>
    <w:link w:val="9"/>
    <w:qFormat/>
    <w:uiPriority w:val="0"/>
    <w:pPr>
      <w:widowControl/>
      <w:tabs>
        <w:tab w:val="left" w:pos="1140"/>
      </w:tabs>
      <w:adjustRightInd w:val="0"/>
      <w:snapToGrid w:val="0"/>
      <w:spacing w:beforeLines="100" w:line="360" w:lineRule="auto"/>
      <w:ind w:left="1140" w:hanging="720"/>
      <w:jc w:val="left"/>
      <w:outlineLvl w:val="0"/>
    </w:pPr>
    <w:rPr>
      <w:rFonts w:ascii="Arial Narrow" w:hAnsi="Arial Narrow" w:eastAsia="仿宋" w:cstheme="minorBidi"/>
      <w:b/>
      <w:spacing w:val="20"/>
      <w:sz w:val="24"/>
    </w:rPr>
  </w:style>
  <w:style w:type="paragraph" w:styleId="11">
    <w:name w:val="List Paragraph"/>
    <w:basedOn w:val="1"/>
    <w:qFormat/>
    <w:uiPriority w:val="34"/>
    <w:pPr>
      <w:ind w:firstLine="420" w:firstLineChars="200"/>
    </w:pPr>
  </w:style>
  <w:style w:type="character" w:customStyle="1" w:styleId="12">
    <w:name w:val="页眉 字符"/>
    <w:basedOn w:val="8"/>
    <w:link w:val="5"/>
    <w:qFormat/>
    <w:uiPriority w:val="99"/>
    <w:rPr>
      <w:rFonts w:ascii="Times New Roman" w:hAnsi="Times New Roman" w:eastAsia="宋体" w:cs="Times New Roman"/>
      <w:sz w:val="18"/>
      <w:szCs w:val="18"/>
    </w:rPr>
  </w:style>
  <w:style w:type="character" w:customStyle="1" w:styleId="13">
    <w:name w:val="页脚 字符"/>
    <w:basedOn w:val="8"/>
    <w:link w:val="4"/>
    <w:qFormat/>
    <w:uiPriority w:val="99"/>
    <w:rPr>
      <w:rFonts w:ascii="Times New Roman" w:hAnsi="Times New Roman" w:eastAsia="宋体" w:cs="Times New Roman"/>
      <w:sz w:val="18"/>
      <w:szCs w:val="18"/>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table" w:customStyle="1" w:styleId="15">
    <w:name w:val="网格型1"/>
    <w:basedOn w:val="6"/>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scdc</Company>
  <Pages>6</Pages>
  <Words>1726</Words>
  <Characters>1814</Characters>
  <Lines>181</Lines>
  <Paragraphs>101</Paragraphs>
  <TotalTime>8</TotalTime>
  <ScaleCrop>false</ScaleCrop>
  <LinksUpToDate>false</LinksUpToDate>
  <CharactersWithSpaces>3439</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2026-04-15T10:02:00Z</dcterms:created>
  <dc:creator>Mao Auricle</dc:creator>
  <cp:lastModifiedBy>user</cp:lastModifiedBy>
  <cp:lastPrinted>2017-12-06T02:08:00Z</cp:lastPrinted>
  <dcterms:modified xsi:type="dcterms:W3CDTF">2026-04-22T09:18:44Z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DCCDD3C14302EF9ED537C2695CC0EE0A_42</vt:lpwstr>
  </property>
</Properties>
</file>