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AA03D">
      <w:pPr>
        <w:adjustRightInd w:val="0"/>
        <w:snapToGrid w:val="0"/>
        <w:spacing w:line="360" w:lineRule="auto"/>
        <w:jc w:val="center"/>
        <w:rPr>
          <w:rFonts w:ascii="方正小标宋简体" w:eastAsia="方正小标宋简体" w:hAnsiTheme="minorEastAsia"/>
          <w:sz w:val="32"/>
          <w:szCs w:val="21"/>
        </w:rPr>
      </w:pPr>
      <w:r>
        <w:rPr>
          <w:rFonts w:hint="eastAsia" w:ascii="方正小标宋简体" w:eastAsia="方正小标宋简体" w:hAnsiTheme="minorEastAsia"/>
          <w:sz w:val="32"/>
          <w:szCs w:val="21"/>
        </w:rPr>
        <w:t>包1-上海大学宝山校区物业管理服务项目（宝山校区校内保洁服务项目）采购需求</w:t>
      </w:r>
    </w:p>
    <w:p w14:paraId="54D2615F">
      <w:pPr>
        <w:numPr>
          <w:ilvl w:val="0"/>
          <w:numId w:val="1"/>
        </w:numPr>
        <w:adjustRightInd w:val="0"/>
        <w:snapToGrid w:val="0"/>
        <w:spacing w:line="360" w:lineRule="auto"/>
        <w:ind w:firstLine="420" w:firstLineChars="200"/>
        <w:jc w:val="left"/>
        <w:rPr>
          <w:rFonts w:ascii="宋体" w:hAnsi="宋体"/>
          <w:b/>
          <w:szCs w:val="21"/>
        </w:rPr>
      </w:pPr>
      <w:r>
        <w:rPr>
          <w:rFonts w:hint="eastAsia" w:ascii="宋体" w:hAnsi="宋体"/>
          <w:b/>
          <w:szCs w:val="21"/>
        </w:rPr>
        <w:t>委托管理服务的概况</w:t>
      </w:r>
    </w:p>
    <w:p w14:paraId="0BB58DA5">
      <w:pPr>
        <w:adjustRightInd w:val="0"/>
        <w:snapToGrid w:val="0"/>
        <w:spacing w:line="360" w:lineRule="auto"/>
        <w:ind w:firstLine="420" w:firstLineChars="200"/>
        <w:rPr>
          <w:rFonts w:ascii="宋体" w:hAnsi="宋体" w:eastAsia="宋体" w:cs="宋体"/>
          <w:kern w:val="0"/>
          <w:szCs w:val="21"/>
        </w:rPr>
      </w:pPr>
      <w:r>
        <w:rPr>
          <w:rFonts w:hint="eastAsia" w:ascii="宋体" w:hAnsi="宋体"/>
          <w:bCs/>
          <w:szCs w:val="21"/>
        </w:rPr>
        <w:t>1.基本情况：</w:t>
      </w:r>
      <w:r>
        <w:rPr>
          <w:rFonts w:hint="eastAsia" w:ascii="宋体" w:hAnsi="宋体" w:eastAsia="宋体" w:cs="宋体"/>
          <w:kern w:val="0"/>
          <w:szCs w:val="21"/>
        </w:rPr>
        <w:t>宝山校区校内区域保洁服务。</w:t>
      </w:r>
    </w:p>
    <w:p w14:paraId="0A234EB7">
      <w:pPr>
        <w:adjustRightInd w:val="0"/>
        <w:snapToGrid w:val="0"/>
        <w:spacing w:line="360" w:lineRule="auto"/>
        <w:ind w:firstLine="420" w:firstLineChars="200"/>
        <w:rPr>
          <w:rFonts w:ascii="宋体" w:hAnsi="宋体"/>
          <w:bCs/>
          <w:szCs w:val="21"/>
        </w:rPr>
      </w:pPr>
      <w:r>
        <w:rPr>
          <w:rFonts w:hint="eastAsia" w:ascii="宋体" w:hAnsi="宋体" w:eastAsia="宋体" w:cs="宋体"/>
          <w:kern w:val="0"/>
          <w:szCs w:val="21"/>
        </w:rPr>
        <w:t>2.</w:t>
      </w:r>
      <w:r>
        <w:rPr>
          <w:rFonts w:hint="eastAsia" w:ascii="宋体" w:hAnsi="宋体"/>
          <w:bCs/>
          <w:szCs w:val="21"/>
        </w:rPr>
        <w:t>各区域细化功能分布情况</w:t>
      </w:r>
    </w:p>
    <w:p w14:paraId="7FD907A8">
      <w:pPr>
        <w:adjustRightInd w:val="0"/>
        <w:snapToGrid w:val="0"/>
        <w:spacing w:line="360" w:lineRule="auto"/>
        <w:ind w:firstLine="420" w:firstLineChars="200"/>
        <w:rPr>
          <w:rFonts w:ascii="宋体" w:hAnsi="宋体" w:eastAsia="宋体" w:cs="宋体"/>
          <w:bCs/>
          <w:szCs w:val="21"/>
        </w:rPr>
      </w:pPr>
      <w:r>
        <w:rPr>
          <w:rFonts w:hint="eastAsia" w:ascii="宋体" w:hAnsi="宋体" w:eastAsia="宋体" w:cs="宋体"/>
          <w:bCs/>
          <w:szCs w:val="21"/>
        </w:rPr>
        <w:t>①：上海大学宝山校区教学办公区保洁服务，负责</w:t>
      </w:r>
      <w:r>
        <w:rPr>
          <w:rFonts w:hint="eastAsia" w:ascii="宋体" w:hAnsi="宋体" w:eastAsia="宋体" w:cs="Times New Roman"/>
          <w:bCs/>
          <w:szCs w:val="21"/>
        </w:rPr>
        <w:t>室内地上地下总建筑面积约228285</w:t>
      </w:r>
      <w:r>
        <w:rPr>
          <w:rFonts w:hint="eastAsia" w:ascii="宋体" w:hAnsi="宋体" w:eastAsia="宋体" w:cs="宋体"/>
          <w:bCs/>
          <w:kern w:val="0"/>
          <w:szCs w:val="21"/>
        </w:rPr>
        <w:t>㎡</w:t>
      </w:r>
      <w:r>
        <w:rPr>
          <w:rFonts w:hint="eastAsia" w:ascii="宋体" w:hAnsi="宋体" w:eastAsia="宋体" w:cs="Times New Roman"/>
          <w:bCs/>
          <w:szCs w:val="21"/>
        </w:rPr>
        <w:t>，</w:t>
      </w:r>
      <w:r>
        <w:rPr>
          <w:rFonts w:hint="eastAsia" w:ascii="宋体" w:hAnsi="宋体" w:eastAsia="宋体" w:cs="宋体"/>
          <w:bCs/>
          <w:szCs w:val="21"/>
        </w:rPr>
        <w:t>包括宝山校区行政楼(包括会议室和校领导办公室)、A-J楼、E-G楼、美院、工程训练中心(HA-HE)、档案馆、伟长楼、国际会议中心、红光基地、校医院、碳碳大楼、后勤大楼、车队、GA楼（含GB楼）、高水平科技大楼、医学院（包括人工智能研究院）、西门商店、新校史馆（包括青云楼、西摩楼室内外区域及西侧小路）、徽派建筑（包括鹿鸣堂、博观楼室内外区域及厕所）等的教室、厕所、走廊、楼梯等室内公共区域以及连廊、车库保洁；负责风雨操场小白楼、水秀食堂东侧、高尔夫球场东侧、蝴蝶馆、后勤苗圃及物业零修等厕所的保洁。</w:t>
      </w:r>
    </w:p>
    <w:p w14:paraId="21AB9716">
      <w:pPr>
        <w:adjustRightInd w:val="0"/>
        <w:snapToGrid w:val="0"/>
        <w:spacing w:line="360" w:lineRule="auto"/>
        <w:ind w:firstLine="420" w:firstLineChars="200"/>
        <w:rPr>
          <w:rFonts w:ascii="宋体" w:hAnsi="宋体" w:eastAsia="宋体" w:cs="Times New Roman"/>
          <w:bCs/>
          <w:szCs w:val="21"/>
        </w:rPr>
      </w:pPr>
      <w:r>
        <w:rPr>
          <w:rFonts w:hint="eastAsia" w:ascii="宋体" w:hAnsi="宋体" w:eastAsia="宋体" w:cs="宋体"/>
          <w:bCs/>
          <w:szCs w:val="21"/>
        </w:rPr>
        <w:t>②：上海大学宝山校区学生公寓区(含校内学生公寓及留学生公寓)室内公共区域保洁，</w:t>
      </w:r>
      <w:r>
        <w:rPr>
          <w:rFonts w:hint="eastAsia" w:ascii="宋体" w:hAnsi="宋体" w:eastAsia="宋体" w:cs="Times New Roman"/>
          <w:bCs/>
          <w:szCs w:val="21"/>
        </w:rPr>
        <w:t>室内地上地下总建筑面积约144722</w:t>
      </w:r>
      <w:r>
        <w:rPr>
          <w:rFonts w:hint="eastAsia" w:ascii="宋体" w:hAnsi="宋体" w:eastAsia="宋体" w:cs="宋体"/>
          <w:bCs/>
          <w:kern w:val="0"/>
          <w:szCs w:val="21"/>
        </w:rPr>
        <w:t>㎡，</w:t>
      </w:r>
      <w:r>
        <w:rPr>
          <w:rFonts w:hint="eastAsia" w:ascii="宋体" w:hAnsi="宋体" w:eastAsia="宋体" w:cs="Times New Roman"/>
          <w:bCs/>
          <w:szCs w:val="21"/>
        </w:rPr>
        <w:t>包括校内学生公寓1-8号楼、K、L、O、I、P、S、T、N、Q、R、M、X、U、Y楼等共22幢楼（含学生公寓门廊、研究生大堂）及留学生公寓W、Z、V楼等共3幢楼的室内公共区域保洁。</w:t>
      </w:r>
      <w:r>
        <w:rPr>
          <w:rFonts w:hint="eastAsia" w:ascii="宋体" w:hAnsi="宋体" w:eastAsia="宋体" w:cs="宋体"/>
          <w:bCs/>
          <w:szCs w:val="21"/>
        </w:rPr>
        <w:t>留学生公寓保洁</w:t>
      </w:r>
      <w:r>
        <w:rPr>
          <w:rFonts w:hint="eastAsia" w:ascii="宋体" w:hAnsi="宋体" w:eastAsia="宋体" w:cs="Times New Roman"/>
          <w:bCs/>
          <w:szCs w:val="21"/>
        </w:rPr>
        <w:t>每月固定换1-2次床单、根据人员退宿情况随时更换床单、每天清理厨房间、冰箱等服务。</w:t>
      </w:r>
    </w:p>
    <w:p w14:paraId="2768D1F6">
      <w:pPr>
        <w:adjustRightInd w:val="0"/>
        <w:snapToGrid w:val="0"/>
        <w:spacing w:line="360" w:lineRule="auto"/>
        <w:ind w:firstLine="420" w:firstLineChars="200"/>
        <w:rPr>
          <w:rFonts w:ascii="宋体" w:hAnsi="宋体" w:eastAsia="宋体" w:cs="宋体"/>
          <w:bCs/>
          <w:szCs w:val="21"/>
        </w:rPr>
      </w:pPr>
      <w:r>
        <w:rPr>
          <w:rFonts w:hint="eastAsia" w:ascii="宋体" w:hAnsi="宋体" w:eastAsia="宋体" w:cs="宋体"/>
          <w:bCs/>
          <w:szCs w:val="21"/>
        </w:rPr>
        <w:t>③：上海大学宝山校区(本部)图书馆</w:t>
      </w:r>
      <w:r>
        <w:rPr>
          <w:rFonts w:hint="eastAsia" w:ascii="宋体" w:hAnsi="宋体" w:eastAsia="宋体" w:cs="Times New Roman"/>
          <w:bCs/>
          <w:szCs w:val="21"/>
        </w:rPr>
        <w:t>室内总建筑面积约38699</w:t>
      </w:r>
      <w:r>
        <w:rPr>
          <w:rFonts w:hint="eastAsia" w:ascii="宋体" w:hAnsi="宋体" w:eastAsia="宋体" w:cs="宋体"/>
          <w:bCs/>
          <w:kern w:val="0"/>
          <w:szCs w:val="21"/>
        </w:rPr>
        <w:t>㎡的</w:t>
      </w:r>
      <w:r>
        <w:rPr>
          <w:rFonts w:hint="eastAsia" w:ascii="宋体" w:hAnsi="宋体" w:eastAsia="宋体" w:cs="宋体"/>
          <w:bCs/>
          <w:szCs w:val="21"/>
        </w:rPr>
        <w:t>公共区域、厕所、阅览室、流通、24小时空间等场所保洁。开馆时间为周一至周日的8:00-22:00。</w:t>
      </w:r>
    </w:p>
    <w:p w14:paraId="30BF1151">
      <w:pPr>
        <w:adjustRightInd w:val="0"/>
        <w:snapToGrid w:val="0"/>
        <w:spacing w:line="360" w:lineRule="auto"/>
        <w:ind w:firstLine="420" w:firstLineChars="200"/>
        <w:rPr>
          <w:rFonts w:ascii="宋体" w:hAnsi="宋体" w:eastAsia="宋体" w:cs="宋体"/>
          <w:bCs/>
          <w:kern w:val="0"/>
          <w:szCs w:val="21"/>
        </w:rPr>
      </w:pPr>
      <w:r>
        <w:rPr>
          <w:rFonts w:hint="eastAsia" w:ascii="微软雅黑" w:hAnsi="微软雅黑" w:eastAsia="微软雅黑" w:cs="微软雅黑"/>
          <w:bCs/>
          <w:szCs w:val="21"/>
        </w:rPr>
        <w:t>④</w:t>
      </w:r>
      <w:r>
        <w:rPr>
          <w:rFonts w:hint="eastAsia" w:ascii="宋体" w:hAnsi="宋体" w:eastAsia="宋体" w:cs="宋体"/>
          <w:bCs/>
          <w:szCs w:val="21"/>
        </w:rPr>
        <w:t>：上海大学宝山校区校内</w:t>
      </w:r>
      <w:r>
        <w:rPr>
          <w:rFonts w:ascii="Times New Roman" w:hAnsi="Times New Roman" w:cs="Times New Roman"/>
          <w:szCs w:val="21"/>
        </w:rPr>
        <w:t>区域内定期清理、清扫</w:t>
      </w:r>
      <w:r>
        <w:rPr>
          <w:rFonts w:hint="eastAsia" w:ascii="Times New Roman" w:hAnsi="Times New Roman" w:cs="Times New Roman"/>
          <w:szCs w:val="21"/>
        </w:rPr>
        <w:t>屋顶、</w:t>
      </w:r>
      <w:r>
        <w:rPr>
          <w:rFonts w:ascii="Times New Roman" w:hAnsi="Times New Roman" w:cs="Times New Roman"/>
          <w:szCs w:val="21"/>
        </w:rPr>
        <w:t>明沟、</w:t>
      </w:r>
      <w:r>
        <w:rPr>
          <w:rFonts w:hint="eastAsia" w:ascii="Times New Roman" w:hAnsi="Times New Roman" w:cs="Times New Roman"/>
          <w:szCs w:val="21"/>
        </w:rPr>
        <w:t>撒水坡</w:t>
      </w:r>
      <w:r>
        <w:rPr>
          <w:rFonts w:ascii="Times New Roman" w:hAnsi="Times New Roman" w:cs="Times New Roman"/>
          <w:szCs w:val="21"/>
        </w:rPr>
        <w:t>，及时疏通管道，保持管道通畅</w:t>
      </w:r>
      <w:r>
        <w:rPr>
          <w:rFonts w:hint="eastAsia" w:ascii="Times New Roman" w:hAnsi="Times New Roman" w:cs="Times New Roman"/>
          <w:szCs w:val="21"/>
        </w:rPr>
        <w:t>；做好防汛防台时期的防涝工作。</w:t>
      </w:r>
    </w:p>
    <w:p w14:paraId="24E395DB">
      <w:pPr>
        <w:adjustRightInd w:val="0"/>
        <w:snapToGrid w:val="0"/>
        <w:spacing w:line="360" w:lineRule="auto"/>
        <w:ind w:firstLine="420" w:firstLineChars="200"/>
        <w:rPr>
          <w:rFonts w:ascii="宋体" w:hAnsi="宋体" w:eastAsia="宋体" w:cs="宋体"/>
          <w:bCs/>
          <w:kern w:val="0"/>
          <w:szCs w:val="21"/>
        </w:rPr>
      </w:pPr>
      <w:r>
        <w:rPr>
          <w:rFonts w:hint="eastAsia" w:ascii="微软雅黑" w:hAnsi="微软雅黑" w:eastAsia="微软雅黑" w:cs="微软雅黑"/>
          <w:bCs/>
          <w:szCs w:val="21"/>
        </w:rPr>
        <w:t>⑤</w:t>
      </w:r>
      <w:r>
        <w:rPr>
          <w:rFonts w:hint="eastAsia" w:ascii="宋体" w:hAnsi="宋体" w:eastAsia="宋体" w:cs="宋体"/>
          <w:bCs/>
          <w:szCs w:val="21"/>
        </w:rPr>
        <w:t>：上海大学宝山校区校内</w:t>
      </w:r>
      <w:r>
        <w:rPr>
          <w:rFonts w:ascii="Times New Roman" w:hAnsi="Times New Roman" w:cs="Times New Roman"/>
          <w:szCs w:val="21"/>
        </w:rPr>
        <w:t>区域内</w:t>
      </w:r>
      <w:r>
        <w:rPr>
          <w:rFonts w:hint="eastAsia" w:ascii="宋体" w:hAnsi="宋体" w:eastAsia="宋体" w:cs="宋体"/>
          <w:bCs/>
          <w:szCs w:val="21"/>
        </w:rPr>
        <w:t>垃圾分类工作。</w:t>
      </w:r>
      <w:r>
        <w:rPr>
          <w:rFonts w:hint="eastAsia" w:ascii="宋体" w:hAnsi="宋体" w:eastAsia="宋体" w:cs="宋体"/>
          <w:bCs/>
          <w:kern w:val="0"/>
          <w:szCs w:val="21"/>
        </w:rPr>
        <w:t>负责区域范围内垃圾房和垃圾分类投放点的日常保洁、师生垃圾分类与定时定点投放管理与监督，必要的二次分拣工作；负责区域范围内全部生活垃圾、无主建筑垃圾的集中收运工作，并将收运的垃圾转运到指定垃圾压缩站或指定放置地点；负责区域内垃圾压缩站内的设备设施管理、日常保洁和运营工作；负责区域内所有垃圾房、垃圾分类投放点、垃圾压缩站的设施、设备的日常维护、保洁、清洗、消毒等管理工作，负责垃圾收运工作相关设备、设施的维护，维护用品自备；本次服务包括相关作业车辆及与作业车辆相关的充电设备。</w:t>
      </w:r>
    </w:p>
    <w:p w14:paraId="67CE78C7">
      <w:pPr>
        <w:adjustRightInd w:val="0"/>
        <w:snapToGrid w:val="0"/>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3.采购人为中标人提供的保洁服务用房情况</w:t>
      </w:r>
    </w:p>
    <w:p w14:paraId="17760971">
      <w:pPr>
        <w:adjustRightInd w:val="0"/>
        <w:snapToGrid w:val="0"/>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①、宝山校区A-J楼、美院和行政楼等区域，用作办公、休息和仓库的房间有，A楼107室约22平方、BJ101室约12平方、BJ302室约12平方、CJ301室约12平方、DJ302室约12平方。</w:t>
      </w:r>
    </w:p>
    <w:p w14:paraId="19E4093D">
      <w:pPr>
        <w:adjustRightInd w:val="0"/>
        <w:snapToGrid w:val="0"/>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②、宝山校区E-G楼等大楼区域，用作办公、休息和仓库的房间有，FJ102房间15平方、EJ302室约12平方、EJ401室约12平方、FJ401室约12平方、G西侧楼梯间约8平方。校医院B101室约8平方。</w:t>
      </w:r>
    </w:p>
    <w:p w14:paraId="58FA337B">
      <w:pPr>
        <w:adjustRightInd w:val="0"/>
        <w:snapToGrid w:val="0"/>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③、宝山校区（本部）图书馆区域，用作办公、休息和仓库的房间有，图书馆1CH1约8平方、711房间10平方。HD大垃圾房南侧小间约8平方。</w:t>
      </w:r>
    </w:p>
    <w:p w14:paraId="68EE0FD5">
      <w:pPr>
        <w:adjustRightInd w:val="0"/>
        <w:snapToGrid w:val="0"/>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④：宝山校区校内学生公寓区用作办公、休息和仓库的房间有，六号楼102室约14平方，八号楼108室约8平方，八号楼110室约8平方；留学生公寓用作办公、休息和仓库的房间有，Vc楼101室约12平方，W楼111室约20平方，Z楼113室约15平方。</w:t>
      </w:r>
    </w:p>
    <w:p w14:paraId="28C29938">
      <w:pPr>
        <w:pStyle w:val="3"/>
        <w:adjustRightInd w:val="0"/>
        <w:snapToGrid w:val="0"/>
        <w:spacing w:line="360" w:lineRule="auto"/>
        <w:ind w:firstLine="420" w:firstLineChars="200"/>
        <w:rPr>
          <w:rFonts w:hAnsi="宋体"/>
          <w:b/>
          <w:szCs w:val="21"/>
        </w:rPr>
      </w:pPr>
    </w:p>
    <w:p w14:paraId="0E6180D4">
      <w:pPr>
        <w:pStyle w:val="3"/>
        <w:numPr>
          <w:ilvl w:val="0"/>
          <w:numId w:val="1"/>
        </w:numPr>
        <w:adjustRightInd w:val="0"/>
        <w:snapToGrid w:val="0"/>
        <w:spacing w:line="360" w:lineRule="auto"/>
        <w:ind w:firstLine="420" w:firstLineChars="200"/>
        <w:rPr>
          <w:rFonts w:hAnsi="宋体"/>
          <w:b/>
          <w:szCs w:val="21"/>
        </w:rPr>
      </w:pPr>
      <w:r>
        <w:rPr>
          <w:rFonts w:hint="eastAsia" w:hAnsi="宋体"/>
          <w:b/>
          <w:szCs w:val="21"/>
        </w:rPr>
        <w:t xml:space="preserve">保洁服务项目的内容及要求 </w:t>
      </w:r>
    </w:p>
    <w:p w14:paraId="6EB173C8">
      <w:pPr>
        <w:spacing w:line="360" w:lineRule="auto"/>
        <w:ind w:firstLine="420" w:firstLineChars="200"/>
        <w:rPr>
          <w:rFonts w:ascii="Times New Roman" w:hAnsi="Times New Roman" w:cs="Times New Roman"/>
          <w:b/>
          <w:bCs/>
          <w:szCs w:val="21"/>
        </w:rPr>
      </w:pPr>
      <w:r>
        <w:rPr>
          <w:rFonts w:ascii="Times New Roman" w:hAnsi="Times New Roman" w:cs="Times New Roman"/>
          <w:b/>
          <w:bCs/>
          <w:szCs w:val="21"/>
        </w:rPr>
        <w:t>（一）</w:t>
      </w:r>
      <w:r>
        <w:rPr>
          <w:rFonts w:hint="eastAsia" w:ascii="Times New Roman" w:hAnsi="Times New Roman" w:cs="Times New Roman"/>
          <w:b/>
          <w:bCs/>
          <w:szCs w:val="21"/>
        </w:rPr>
        <w:t>委托环境卫生与保洁管理要求</w:t>
      </w:r>
    </w:p>
    <w:p w14:paraId="1DF9CE9C">
      <w:pPr>
        <w:spacing w:line="360" w:lineRule="auto"/>
        <w:ind w:firstLine="420" w:firstLineChars="200"/>
        <w:rPr>
          <w:rFonts w:ascii="Times New Roman" w:hAnsi="Times New Roman" w:cs="Times New Roman"/>
          <w:szCs w:val="21"/>
        </w:rPr>
      </w:pPr>
      <w:r>
        <w:rPr>
          <w:rFonts w:ascii="Times New Roman" w:hAnsi="Times New Roman" w:cs="Times New Roman"/>
          <w:szCs w:val="21"/>
        </w:rPr>
        <w:t>1、请专业清洁人员组建公共卫生清洁队伍，每天打扫保洁区域，做到杂物、废弃物立即清理。</w:t>
      </w:r>
    </w:p>
    <w:p w14:paraId="60DE7FDC">
      <w:pPr>
        <w:spacing w:line="360" w:lineRule="auto"/>
        <w:rPr>
          <w:rFonts w:ascii="Times New Roman" w:hAnsi="Times New Roman" w:cs="Times New Roman"/>
          <w:szCs w:val="21"/>
        </w:rPr>
      </w:pPr>
      <w:r>
        <w:rPr>
          <w:rFonts w:ascii="Times New Roman" w:hAnsi="Times New Roman" w:cs="Times New Roman"/>
          <w:szCs w:val="21"/>
        </w:rPr>
        <w:t xml:space="preserve">    2、区域内生活垃圾按照上海市生活垃圾分类标准进行收集和投放（干垃圾、湿垃圾、可回收物、有害垃圾），由清洁工清运、处理，并集中回收至垃圾投放点。</w:t>
      </w:r>
    </w:p>
    <w:p w14:paraId="25345CA2">
      <w:pPr>
        <w:spacing w:line="360" w:lineRule="auto"/>
        <w:rPr>
          <w:rFonts w:ascii="Times New Roman" w:hAnsi="Times New Roman" w:cs="Times New Roman"/>
          <w:szCs w:val="21"/>
        </w:rPr>
      </w:pPr>
      <w:r>
        <w:rPr>
          <w:rFonts w:ascii="Times New Roman" w:hAnsi="Times New Roman" w:cs="Times New Roman"/>
          <w:szCs w:val="21"/>
        </w:rPr>
        <w:t xml:space="preserve">    3、及时清扫区域内地面积水、垃圾、烟头等，使地面保持干净、无杂物、无积水等。</w:t>
      </w:r>
    </w:p>
    <w:p w14:paraId="77FB78B2">
      <w:pPr>
        <w:spacing w:line="360" w:lineRule="auto"/>
        <w:ind w:firstLine="420" w:firstLineChars="200"/>
        <w:rPr>
          <w:rFonts w:ascii="Times New Roman" w:hAnsi="Times New Roman" w:cs="Times New Roman"/>
          <w:szCs w:val="21"/>
        </w:rPr>
      </w:pPr>
      <w:r>
        <w:rPr>
          <w:rFonts w:ascii="Times New Roman" w:hAnsi="Times New Roman" w:cs="Times New Roman"/>
          <w:szCs w:val="21"/>
        </w:rPr>
        <w:t>4、对设备、设施的表面进行清洁、抹净处理，保持洁净。</w:t>
      </w:r>
    </w:p>
    <w:p w14:paraId="3D801B7E">
      <w:pPr>
        <w:spacing w:line="360" w:lineRule="auto"/>
        <w:ind w:firstLine="420" w:firstLineChars="200"/>
        <w:rPr>
          <w:rFonts w:ascii="Times New Roman" w:hAnsi="Times New Roman" w:cs="Times New Roman"/>
          <w:szCs w:val="21"/>
        </w:rPr>
      </w:pPr>
      <w:r>
        <w:rPr>
          <w:rFonts w:ascii="Times New Roman" w:hAnsi="Times New Roman" w:cs="Times New Roman"/>
          <w:szCs w:val="21"/>
        </w:rPr>
        <w:t>5、定期对设施、设备各类金属表层或表面使用专用保洁剂或防锈处理，保持光亮洁净。</w:t>
      </w:r>
    </w:p>
    <w:p w14:paraId="1BD3C01E">
      <w:pPr>
        <w:spacing w:line="360" w:lineRule="auto"/>
        <w:rPr>
          <w:rFonts w:ascii="Times New Roman" w:hAnsi="Times New Roman" w:cs="Times New Roman"/>
          <w:szCs w:val="21"/>
        </w:rPr>
      </w:pPr>
      <w:r>
        <w:rPr>
          <w:rFonts w:ascii="Times New Roman" w:hAnsi="Times New Roman" w:cs="Times New Roman"/>
          <w:szCs w:val="21"/>
        </w:rPr>
        <w:t xml:space="preserve">    6、对楼内公共设施进行擦抹保洁。</w:t>
      </w:r>
    </w:p>
    <w:p w14:paraId="0EBDEA68">
      <w:pPr>
        <w:spacing w:line="360" w:lineRule="auto"/>
        <w:rPr>
          <w:rFonts w:ascii="Times New Roman" w:hAnsi="Times New Roman" w:cs="Times New Roman"/>
          <w:szCs w:val="21"/>
        </w:rPr>
      </w:pPr>
      <w:r>
        <w:rPr>
          <w:rFonts w:ascii="Times New Roman" w:hAnsi="Times New Roman" w:cs="Times New Roman"/>
          <w:szCs w:val="21"/>
        </w:rPr>
        <w:t xml:space="preserve">    7、对人员出人频繁之地，进行不间断的走动保洁。</w:t>
      </w:r>
    </w:p>
    <w:p w14:paraId="775353C1">
      <w:pPr>
        <w:spacing w:line="360" w:lineRule="auto"/>
        <w:rPr>
          <w:rFonts w:ascii="Times New Roman" w:hAnsi="Times New Roman" w:cs="Times New Roman"/>
          <w:szCs w:val="21"/>
        </w:rPr>
      </w:pPr>
      <w:r>
        <w:rPr>
          <w:rFonts w:ascii="Times New Roman" w:hAnsi="Times New Roman" w:cs="Times New Roman"/>
          <w:szCs w:val="21"/>
        </w:rPr>
        <w:t xml:space="preserve">    8．清扫、拖洗属于公共区域室内外的地面。</w:t>
      </w:r>
    </w:p>
    <w:p w14:paraId="54AC25C3">
      <w:pPr>
        <w:spacing w:line="360" w:lineRule="auto"/>
        <w:rPr>
          <w:rFonts w:ascii="Times New Roman" w:hAnsi="Times New Roman" w:cs="Times New Roman"/>
          <w:szCs w:val="21"/>
        </w:rPr>
      </w:pPr>
      <w:r>
        <w:rPr>
          <w:rFonts w:ascii="Times New Roman" w:hAnsi="Times New Roman" w:cs="Times New Roman"/>
          <w:szCs w:val="21"/>
        </w:rPr>
        <w:t xml:space="preserve">    9、擦净、抹净各楼层内教室等的桌、椅台面、橱柜等家具。</w:t>
      </w:r>
    </w:p>
    <w:p w14:paraId="17863AA8">
      <w:pPr>
        <w:spacing w:line="360" w:lineRule="auto"/>
        <w:ind w:firstLine="420" w:firstLineChars="200"/>
        <w:rPr>
          <w:rFonts w:ascii="Times New Roman" w:hAnsi="Times New Roman" w:cs="Times New Roman"/>
          <w:szCs w:val="21"/>
        </w:rPr>
      </w:pPr>
      <w:r>
        <w:rPr>
          <w:rFonts w:ascii="Times New Roman" w:hAnsi="Times New Roman" w:cs="Times New Roman"/>
          <w:szCs w:val="21"/>
        </w:rPr>
        <w:t>10、清扫保洁区域各大楼房顶、天台，保持雨水管通畅</w:t>
      </w:r>
      <w:r>
        <w:rPr>
          <w:rFonts w:hint="eastAsia" w:ascii="Times New Roman" w:hAnsi="Times New Roman" w:cs="Times New Roman"/>
          <w:szCs w:val="21"/>
        </w:rPr>
        <w:t>，并做好防汛防台时期的应急清理等相应保障服务。</w:t>
      </w:r>
    </w:p>
    <w:p w14:paraId="2F1348CE">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1</w:t>
      </w:r>
      <w:r>
        <w:rPr>
          <w:rFonts w:ascii="Times New Roman" w:hAnsi="Times New Roman" w:cs="Times New Roman"/>
          <w:szCs w:val="21"/>
        </w:rPr>
        <w:t>、保洁</w:t>
      </w:r>
      <w:r>
        <w:rPr>
          <w:rFonts w:hint="eastAsia" w:ascii="Times New Roman" w:hAnsi="Times New Roman" w:cs="Times New Roman"/>
          <w:szCs w:val="21"/>
        </w:rPr>
        <w:t>服务</w:t>
      </w:r>
      <w:r>
        <w:rPr>
          <w:rFonts w:ascii="Times New Roman" w:hAnsi="Times New Roman" w:cs="Times New Roman"/>
          <w:szCs w:val="21"/>
        </w:rPr>
        <w:t>区域内定期清理、清扫明沟、</w:t>
      </w:r>
      <w:r>
        <w:rPr>
          <w:rFonts w:hint="eastAsia" w:ascii="Times New Roman" w:hAnsi="Times New Roman" w:cs="Times New Roman"/>
          <w:szCs w:val="21"/>
        </w:rPr>
        <w:t>撒水坡，</w:t>
      </w:r>
      <w:r>
        <w:rPr>
          <w:rFonts w:ascii="Times New Roman" w:hAnsi="Times New Roman" w:cs="Times New Roman"/>
          <w:szCs w:val="21"/>
        </w:rPr>
        <w:t>及时疏通管道，保持雨污水管道通畅。</w:t>
      </w:r>
      <w:r>
        <w:rPr>
          <w:rFonts w:hint="eastAsia" w:ascii="Times New Roman" w:hAnsi="Times New Roman" w:cs="Times New Roman"/>
          <w:szCs w:val="21"/>
        </w:rPr>
        <w:t>做好防汛防台时期的防涝工作。</w:t>
      </w:r>
    </w:p>
    <w:p w14:paraId="0AB2366E">
      <w:pPr>
        <w:spacing w:line="360" w:lineRule="auto"/>
        <w:rPr>
          <w:rFonts w:ascii="Times New Roman" w:hAnsi="Times New Roman" w:cs="Times New Roman"/>
          <w:szCs w:val="21"/>
        </w:rPr>
      </w:pPr>
      <w:r>
        <w:rPr>
          <w:rFonts w:ascii="Times New Roman" w:hAnsi="Times New Roman" w:cs="Times New Roman"/>
          <w:szCs w:val="21"/>
        </w:rPr>
        <w:t xml:space="preserve">    1</w:t>
      </w:r>
      <w:r>
        <w:rPr>
          <w:rFonts w:hint="eastAsia" w:ascii="Times New Roman" w:hAnsi="Times New Roman" w:cs="Times New Roman"/>
          <w:szCs w:val="21"/>
        </w:rPr>
        <w:t>2</w:t>
      </w:r>
      <w:r>
        <w:rPr>
          <w:rFonts w:ascii="Times New Roman" w:hAnsi="Times New Roman" w:cs="Times New Roman"/>
          <w:szCs w:val="21"/>
        </w:rPr>
        <w:t>、清洗及保洁各楼层的</w:t>
      </w:r>
      <w:r>
        <w:rPr>
          <w:rFonts w:hint="eastAsia" w:ascii="Times New Roman" w:hAnsi="Times New Roman" w:cs="Times New Roman"/>
          <w:szCs w:val="21"/>
        </w:rPr>
        <w:t>卫生间、盥洗室、淋浴房等</w:t>
      </w:r>
      <w:r>
        <w:rPr>
          <w:rFonts w:ascii="Times New Roman" w:hAnsi="Times New Roman" w:cs="Times New Roman"/>
          <w:szCs w:val="21"/>
        </w:rPr>
        <w:t>，抹净各类洁具等。</w:t>
      </w:r>
    </w:p>
    <w:p w14:paraId="08CBE121">
      <w:pPr>
        <w:spacing w:line="360" w:lineRule="auto"/>
        <w:rPr>
          <w:rFonts w:ascii="Times New Roman" w:hAnsi="Times New Roman" w:cs="Times New Roman"/>
          <w:szCs w:val="21"/>
        </w:rPr>
      </w:pPr>
      <w:r>
        <w:rPr>
          <w:rFonts w:ascii="Times New Roman" w:hAnsi="Times New Roman" w:cs="Times New Roman"/>
          <w:szCs w:val="21"/>
        </w:rPr>
        <w:t xml:space="preserve">    1</w:t>
      </w:r>
      <w:r>
        <w:rPr>
          <w:rFonts w:hint="eastAsia" w:ascii="Times New Roman" w:hAnsi="Times New Roman" w:cs="Times New Roman"/>
          <w:szCs w:val="21"/>
        </w:rPr>
        <w:t>3</w:t>
      </w:r>
      <w:r>
        <w:rPr>
          <w:rFonts w:ascii="Times New Roman" w:hAnsi="Times New Roman" w:cs="Times New Roman"/>
          <w:szCs w:val="21"/>
        </w:rPr>
        <w:t>、按时收集各楼层内的生活垃圾，并更换垃圾袋，定期清洁垃圾</w:t>
      </w:r>
      <w:r>
        <w:rPr>
          <w:rFonts w:hint="eastAsia" w:ascii="Times New Roman" w:hAnsi="Times New Roman" w:cs="Times New Roman"/>
          <w:szCs w:val="21"/>
        </w:rPr>
        <w:t>桶</w:t>
      </w:r>
      <w:r>
        <w:rPr>
          <w:rFonts w:ascii="Times New Roman" w:hAnsi="Times New Roman" w:cs="Times New Roman"/>
          <w:szCs w:val="21"/>
        </w:rPr>
        <w:t>等，保持洁净。</w:t>
      </w:r>
    </w:p>
    <w:p w14:paraId="726BD115">
      <w:pPr>
        <w:spacing w:line="360" w:lineRule="auto"/>
        <w:rPr>
          <w:rFonts w:ascii="Times New Roman" w:hAnsi="Times New Roman" w:cs="Times New Roman"/>
          <w:szCs w:val="21"/>
        </w:rPr>
      </w:pPr>
      <w:r>
        <w:rPr>
          <w:rFonts w:ascii="Times New Roman" w:hAnsi="Times New Roman" w:cs="Times New Roman"/>
          <w:szCs w:val="21"/>
        </w:rPr>
        <w:t xml:space="preserve">    1</w:t>
      </w:r>
      <w:r>
        <w:rPr>
          <w:rFonts w:hint="eastAsia" w:ascii="Times New Roman" w:hAnsi="Times New Roman" w:cs="Times New Roman"/>
          <w:szCs w:val="21"/>
        </w:rPr>
        <w:t>4</w:t>
      </w:r>
      <w:r>
        <w:rPr>
          <w:rFonts w:ascii="Times New Roman" w:hAnsi="Times New Roman" w:cs="Times New Roman"/>
          <w:szCs w:val="21"/>
        </w:rPr>
        <w:t>、每天擦洗室内、外垃圾箱，清洗</w:t>
      </w:r>
      <w:r>
        <w:rPr>
          <w:rFonts w:hint="eastAsia" w:ascii="Times New Roman" w:hAnsi="Times New Roman" w:cs="Times New Roman"/>
          <w:szCs w:val="21"/>
        </w:rPr>
        <w:t>垃圾分类投放点</w:t>
      </w:r>
      <w:r>
        <w:rPr>
          <w:rFonts w:ascii="Times New Roman" w:hAnsi="Times New Roman" w:cs="Times New Roman"/>
          <w:szCs w:val="21"/>
        </w:rPr>
        <w:t>内外壁及地面。</w:t>
      </w:r>
    </w:p>
    <w:p w14:paraId="5E71A644">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5</w:t>
      </w:r>
      <w:r>
        <w:rPr>
          <w:rFonts w:ascii="Times New Roman" w:hAnsi="Times New Roman" w:cs="Times New Roman"/>
          <w:szCs w:val="21"/>
        </w:rPr>
        <w:t>、保持大楼原有的建筑风貌，定期清洗保洁区域内的室内外门窗</w:t>
      </w:r>
      <w:r>
        <w:rPr>
          <w:rFonts w:hint="eastAsia" w:ascii="Times New Roman" w:hAnsi="Times New Roman" w:cs="Times New Roman"/>
          <w:szCs w:val="21"/>
        </w:rPr>
        <w:t>、</w:t>
      </w:r>
      <w:r>
        <w:rPr>
          <w:rFonts w:ascii="Times New Roman" w:hAnsi="Times New Roman" w:cs="Times New Roman"/>
          <w:szCs w:val="21"/>
        </w:rPr>
        <w:t>玻璃</w:t>
      </w:r>
      <w:r>
        <w:rPr>
          <w:rFonts w:hint="eastAsia" w:ascii="Times New Roman" w:hAnsi="Times New Roman" w:cs="Times New Roman"/>
          <w:szCs w:val="21"/>
        </w:rPr>
        <w:t>、台阶、无障碍通道、连廊、车库等</w:t>
      </w:r>
      <w:r>
        <w:rPr>
          <w:rFonts w:ascii="Times New Roman" w:hAnsi="Times New Roman" w:cs="Times New Roman"/>
          <w:szCs w:val="21"/>
        </w:rPr>
        <w:t>。</w:t>
      </w:r>
    </w:p>
    <w:p w14:paraId="77CEC3D2">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6</w:t>
      </w:r>
      <w:r>
        <w:rPr>
          <w:rFonts w:ascii="Times New Roman" w:hAnsi="Times New Roman" w:cs="Times New Roman"/>
          <w:szCs w:val="21"/>
        </w:rPr>
        <w:t>、对保洁区域内损坏的设施及时上报</w:t>
      </w:r>
      <w:r>
        <w:rPr>
          <w:rFonts w:hint="eastAsia" w:ascii="Times New Roman" w:hAnsi="Times New Roman" w:cs="Times New Roman"/>
          <w:szCs w:val="21"/>
        </w:rPr>
        <w:t>采购人</w:t>
      </w:r>
      <w:r>
        <w:rPr>
          <w:rFonts w:ascii="Times New Roman" w:hAnsi="Times New Roman" w:cs="Times New Roman"/>
          <w:szCs w:val="21"/>
        </w:rPr>
        <w:t>，以便及时维修。</w:t>
      </w:r>
    </w:p>
    <w:p w14:paraId="0AD82CC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17、保洁</w:t>
      </w:r>
      <w:r>
        <w:rPr>
          <w:rFonts w:ascii="Times New Roman" w:hAnsi="Times New Roman" w:cs="Times New Roman"/>
          <w:szCs w:val="21"/>
        </w:rPr>
        <w:t>工具</w:t>
      </w:r>
      <w:r>
        <w:rPr>
          <w:rFonts w:hint="eastAsia" w:ascii="Times New Roman" w:hAnsi="Times New Roman" w:cs="Times New Roman"/>
          <w:szCs w:val="21"/>
        </w:rPr>
        <w:t>标准化，做到分类分色管理，保洁工具定期更换。</w:t>
      </w:r>
    </w:p>
    <w:p w14:paraId="0A82D28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18、保洁试剂使用及摆放管理规范。</w:t>
      </w:r>
    </w:p>
    <w:p w14:paraId="460399E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19、</w:t>
      </w:r>
      <w:r>
        <w:rPr>
          <w:rFonts w:ascii="Times New Roman" w:hAnsi="Times New Roman" w:cs="Times New Roman"/>
          <w:szCs w:val="21"/>
        </w:rPr>
        <w:t>寒暑假保洁要求，内场地面光洁，厕所保持整洁无异味。</w:t>
      </w:r>
    </w:p>
    <w:p w14:paraId="1935FA88">
      <w:pPr>
        <w:spacing w:line="360" w:lineRule="auto"/>
        <w:ind w:firstLine="420" w:firstLineChars="200"/>
        <w:rPr>
          <w:rFonts w:ascii="宋体" w:hAnsi="宋体" w:eastAsia="宋体" w:cs="宋体"/>
          <w:szCs w:val="21"/>
          <w:shd w:val="clear" w:color="auto" w:fill="FFFFFF"/>
        </w:rPr>
      </w:pPr>
      <w:r>
        <w:rPr>
          <w:rFonts w:hint="eastAsia" w:ascii="Times New Roman" w:hAnsi="Times New Roman" w:cs="Times New Roman"/>
          <w:szCs w:val="21"/>
        </w:rPr>
        <w:t>20</w:t>
      </w:r>
      <w:r>
        <w:rPr>
          <w:rFonts w:ascii="Times New Roman" w:hAnsi="Times New Roman" w:cs="Times New Roman"/>
          <w:szCs w:val="21"/>
        </w:rPr>
        <w:t>、</w:t>
      </w:r>
      <w:r>
        <w:rPr>
          <w:rFonts w:hint="eastAsia" w:ascii="宋体" w:hAnsi="宋体" w:eastAsia="宋体" w:cs="宋体"/>
          <w:szCs w:val="21"/>
          <w:shd w:val="clear" w:color="auto" w:fill="FFFFFF"/>
        </w:rPr>
        <w:t>在日常工作中，接到重大活动、节日和各类参观、检查任务时，及时做出响应，做好突击性保洁服务工作。</w:t>
      </w:r>
    </w:p>
    <w:p w14:paraId="5B1ACD14">
      <w:pPr>
        <w:spacing w:line="360" w:lineRule="auto"/>
        <w:ind w:firstLine="420" w:firstLineChars="200"/>
        <w:rPr>
          <w:rFonts w:ascii="Times New Roman" w:hAnsi="Times New Roman" w:cs="Times New Roman"/>
          <w:szCs w:val="21"/>
        </w:rPr>
      </w:pPr>
      <w:r>
        <w:rPr>
          <w:rFonts w:hint="eastAsia" w:ascii="宋体" w:hAnsi="宋体" w:eastAsia="宋体" w:cs="宋体"/>
          <w:szCs w:val="21"/>
          <w:shd w:val="clear" w:color="auto" w:fill="FFFFFF"/>
        </w:rPr>
        <w:t>21、</w:t>
      </w:r>
      <w:r>
        <w:rPr>
          <w:rFonts w:ascii="Times New Roman" w:hAnsi="Times New Roman" w:cs="Times New Roman"/>
          <w:szCs w:val="21"/>
        </w:rPr>
        <w:t>响应</w:t>
      </w:r>
      <w:r>
        <w:rPr>
          <w:rFonts w:hint="eastAsia" w:ascii="Times New Roman" w:hAnsi="Times New Roman" w:cs="Times New Roman"/>
          <w:szCs w:val="21"/>
        </w:rPr>
        <w:t>采购人</w:t>
      </w:r>
      <w:r>
        <w:rPr>
          <w:rFonts w:ascii="Times New Roman" w:hAnsi="Times New Roman" w:cs="Times New Roman"/>
          <w:szCs w:val="21"/>
        </w:rPr>
        <w:t>对突发事件的处置（如配合完成公共卫生事件相应工作的处理）。</w:t>
      </w:r>
    </w:p>
    <w:p w14:paraId="7B1A368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22</w:t>
      </w:r>
      <w:r>
        <w:rPr>
          <w:rFonts w:ascii="Times New Roman" w:hAnsi="Times New Roman" w:cs="Times New Roman"/>
          <w:szCs w:val="21"/>
        </w:rPr>
        <w:t>、</w:t>
      </w:r>
      <w:r>
        <w:rPr>
          <w:rFonts w:hint="eastAsia" w:ascii="Times New Roman" w:hAnsi="Times New Roman" w:cs="Times New Roman"/>
          <w:szCs w:val="21"/>
        </w:rPr>
        <w:t>如项目服务范围涉及</w:t>
      </w:r>
      <w:r>
        <w:rPr>
          <w:rFonts w:hint="eastAsia" w:ascii="宋体" w:hAnsi="宋体" w:eastAsia="宋体" w:cs="宋体"/>
          <w:szCs w:val="21"/>
        </w:rPr>
        <w:t>学生公寓</w:t>
      </w:r>
      <w:r>
        <w:rPr>
          <w:rFonts w:ascii="Times New Roman" w:hAnsi="Times New Roman" w:cs="Times New Roman"/>
          <w:szCs w:val="21"/>
        </w:rPr>
        <w:t>保洁</w:t>
      </w:r>
      <w:r>
        <w:rPr>
          <w:rFonts w:hint="eastAsia" w:ascii="Times New Roman" w:hAnsi="Times New Roman" w:cs="Times New Roman"/>
          <w:szCs w:val="21"/>
        </w:rPr>
        <w:t>的，需</w:t>
      </w:r>
      <w:r>
        <w:rPr>
          <w:rFonts w:ascii="Times New Roman" w:hAnsi="Times New Roman" w:cs="Times New Roman"/>
          <w:szCs w:val="21"/>
        </w:rPr>
        <w:t>在</w:t>
      </w:r>
      <w:r>
        <w:rPr>
          <w:rFonts w:hint="eastAsia" w:ascii="Times New Roman" w:hAnsi="Times New Roman" w:cs="Times New Roman"/>
          <w:szCs w:val="21"/>
        </w:rPr>
        <w:t>新建、大修、</w:t>
      </w:r>
      <w:r>
        <w:rPr>
          <w:rFonts w:ascii="Times New Roman" w:hAnsi="Times New Roman" w:cs="Times New Roman"/>
          <w:szCs w:val="21"/>
        </w:rPr>
        <w:t>学生</w:t>
      </w:r>
      <w:r>
        <w:rPr>
          <w:rFonts w:hint="eastAsia" w:ascii="Times New Roman" w:hAnsi="Times New Roman" w:cs="Times New Roman"/>
          <w:szCs w:val="21"/>
        </w:rPr>
        <w:t>宿舍</w:t>
      </w:r>
      <w:r>
        <w:rPr>
          <w:rFonts w:ascii="Times New Roman" w:hAnsi="Times New Roman" w:cs="Times New Roman"/>
          <w:szCs w:val="21"/>
        </w:rPr>
        <w:t>搬迁等时间段进行寝室清理工作，并服从</w:t>
      </w:r>
      <w:r>
        <w:rPr>
          <w:rFonts w:hint="eastAsia" w:ascii="Times New Roman" w:hAnsi="Times New Roman" w:cs="Times New Roman"/>
          <w:szCs w:val="21"/>
        </w:rPr>
        <w:t>宿舍</w:t>
      </w:r>
      <w:r>
        <w:rPr>
          <w:rFonts w:ascii="Times New Roman" w:hAnsi="Times New Roman" w:cs="Times New Roman"/>
          <w:szCs w:val="21"/>
        </w:rPr>
        <w:t>管理人员管理。</w:t>
      </w:r>
    </w:p>
    <w:p w14:paraId="2A7B9FB1">
      <w:pPr>
        <w:spacing w:line="360" w:lineRule="auto"/>
        <w:ind w:firstLine="420" w:firstLineChars="200"/>
        <w:rPr>
          <w:rFonts w:ascii="宋体" w:hAnsi="宋体"/>
          <w:bCs/>
          <w:szCs w:val="21"/>
        </w:rPr>
      </w:pPr>
      <w:r>
        <w:rPr>
          <w:rFonts w:hint="eastAsia" w:ascii="宋体" w:hAnsi="宋体"/>
          <w:bCs/>
          <w:szCs w:val="21"/>
        </w:rPr>
        <w:t>23、根据采购人要求，配合学校做好每年涉及跨校区的菊花展布展相关工作。</w:t>
      </w:r>
    </w:p>
    <w:p w14:paraId="49E4CE9A">
      <w:pPr>
        <w:spacing w:line="360" w:lineRule="auto"/>
        <w:ind w:firstLine="420" w:firstLineChars="200"/>
        <w:rPr>
          <w:rFonts w:ascii="宋体" w:hAnsi="宋体"/>
          <w:bCs/>
          <w:szCs w:val="21"/>
        </w:rPr>
      </w:pPr>
      <w:r>
        <w:rPr>
          <w:rFonts w:hint="eastAsia" w:ascii="宋体" w:hAnsi="宋体"/>
          <w:bCs/>
          <w:szCs w:val="21"/>
        </w:rPr>
        <w:t>24、配合采购人做好除四害工作，落实蚊蝇鼠蟑等虫害的病媒生物防制措施。</w:t>
      </w:r>
    </w:p>
    <w:p w14:paraId="76DD2414">
      <w:pPr>
        <w:spacing w:line="360" w:lineRule="auto"/>
        <w:ind w:firstLine="420" w:firstLineChars="200"/>
        <w:rPr>
          <w:rFonts w:ascii="宋体" w:hAnsi="宋体"/>
          <w:bCs/>
          <w:szCs w:val="21"/>
        </w:rPr>
      </w:pPr>
      <w:r>
        <w:rPr>
          <w:rFonts w:hint="eastAsia" w:ascii="宋体" w:hAnsi="宋体"/>
          <w:bCs/>
          <w:szCs w:val="21"/>
        </w:rPr>
        <w:t>25、按照上海市生活垃圾分类标准，做好垃圾分类相关工作且达标。</w:t>
      </w:r>
    </w:p>
    <w:p w14:paraId="32D7589B">
      <w:pPr>
        <w:spacing w:line="360" w:lineRule="auto"/>
        <w:ind w:firstLine="420" w:firstLineChars="200"/>
        <w:rPr>
          <w:rFonts w:ascii="宋体" w:hAnsi="宋体"/>
          <w:bCs/>
          <w:szCs w:val="21"/>
        </w:rPr>
      </w:pPr>
      <w:r>
        <w:rPr>
          <w:rFonts w:hint="eastAsia" w:ascii="宋体" w:hAnsi="宋体"/>
          <w:bCs/>
          <w:szCs w:val="21"/>
        </w:rPr>
        <w:t>26、配合采购人做好劳动育人相关工作。</w:t>
      </w:r>
    </w:p>
    <w:p w14:paraId="3E47AF70">
      <w:pPr>
        <w:spacing w:line="360" w:lineRule="auto"/>
        <w:ind w:firstLine="420" w:firstLineChars="200"/>
        <w:rPr>
          <w:rFonts w:ascii="宋体" w:hAnsi="宋体" w:eastAsia="宋体" w:cs="宋体"/>
          <w:szCs w:val="21"/>
        </w:rPr>
      </w:pPr>
      <w:r>
        <w:rPr>
          <w:rFonts w:hint="eastAsia" w:ascii="宋体" w:hAnsi="宋体" w:eastAsia="宋体" w:cs="宋体"/>
          <w:szCs w:val="21"/>
        </w:rPr>
        <w:t>27、根据采购人要求，做好保洁服务内容、考核等信息化转型。</w:t>
      </w:r>
    </w:p>
    <w:p w14:paraId="42F0C6F1">
      <w:pPr>
        <w:spacing w:line="360" w:lineRule="auto"/>
        <w:ind w:firstLine="420" w:firstLineChars="200"/>
        <w:rPr>
          <w:rFonts w:ascii="宋体" w:hAnsi="宋体" w:eastAsia="宋体" w:cs="宋体"/>
          <w:szCs w:val="21"/>
        </w:rPr>
      </w:pPr>
      <w:r>
        <w:rPr>
          <w:rFonts w:hint="eastAsia" w:ascii="宋体" w:hAnsi="宋体" w:eastAsia="宋体" w:cs="宋体"/>
          <w:szCs w:val="21"/>
        </w:rPr>
        <w:t>28、鼓励使用新技术、新方法、新设备做好服务保障。</w:t>
      </w:r>
    </w:p>
    <w:p w14:paraId="4A52BCAB">
      <w:pPr>
        <w:spacing w:line="360" w:lineRule="auto"/>
        <w:ind w:firstLine="420" w:firstLineChars="200"/>
        <w:jc w:val="left"/>
        <w:rPr>
          <w:rFonts w:ascii="Times New Roman" w:hAnsi="Times New Roman" w:cs="Times New Roman"/>
          <w:b/>
          <w:bCs/>
          <w:szCs w:val="21"/>
        </w:rPr>
      </w:pPr>
      <w:r>
        <w:rPr>
          <w:rFonts w:ascii="Times New Roman" w:hAnsi="Times New Roman" w:cs="Times New Roman"/>
          <w:b/>
          <w:bCs/>
          <w:szCs w:val="21"/>
        </w:rPr>
        <w:t>（二）项目实施的依据和标准</w:t>
      </w:r>
    </w:p>
    <w:p w14:paraId="7E26047D">
      <w:pPr>
        <w:adjustRightInd w:val="0"/>
        <w:snapToGrid w:val="0"/>
        <w:spacing w:line="360" w:lineRule="auto"/>
        <w:ind w:firstLine="420" w:firstLineChars="200"/>
        <w:rPr>
          <w:rFonts w:ascii="宋体" w:hAnsi="宋体"/>
          <w:b/>
          <w:szCs w:val="21"/>
        </w:rPr>
      </w:pPr>
      <w:r>
        <w:rPr>
          <w:rFonts w:hint="eastAsia" w:ascii="宋体" w:hAnsi="宋体"/>
          <w:bCs/>
          <w:szCs w:val="21"/>
        </w:rPr>
        <w:t>1.</w:t>
      </w:r>
      <w:r>
        <w:rPr>
          <w:rFonts w:hint="eastAsia" w:ascii="宋体" w:hAnsi="宋体"/>
          <w:b/>
          <w:szCs w:val="21"/>
        </w:rPr>
        <w:t>实施依据</w:t>
      </w:r>
    </w:p>
    <w:p w14:paraId="554F09A9">
      <w:pPr>
        <w:adjustRightInd w:val="0"/>
        <w:snapToGrid w:val="0"/>
        <w:spacing w:line="360" w:lineRule="auto"/>
        <w:ind w:firstLine="420" w:firstLineChars="200"/>
        <w:rPr>
          <w:rFonts w:ascii="宋体" w:hAnsi="宋体"/>
          <w:szCs w:val="21"/>
        </w:rPr>
      </w:pPr>
      <w:r>
        <w:rPr>
          <w:rFonts w:hint="eastAsia" w:ascii="宋体" w:hAnsi="宋体"/>
          <w:szCs w:val="21"/>
        </w:rPr>
        <w:t>本招标文件明确的服务范围、服务内容和管理要求、服务等级、质量标准与考核要求等。</w:t>
      </w:r>
    </w:p>
    <w:p w14:paraId="6CD61F31">
      <w:pPr>
        <w:adjustRightInd w:val="0"/>
        <w:snapToGrid w:val="0"/>
        <w:spacing w:line="360" w:lineRule="auto"/>
        <w:ind w:firstLine="420" w:firstLineChars="200"/>
        <w:rPr>
          <w:rFonts w:ascii="宋体" w:hAnsi="宋体"/>
          <w:b/>
          <w:szCs w:val="21"/>
        </w:rPr>
      </w:pPr>
      <w:r>
        <w:rPr>
          <w:rFonts w:hint="eastAsia" w:ascii="宋体" w:hAnsi="宋体"/>
          <w:bCs/>
          <w:szCs w:val="21"/>
        </w:rPr>
        <w:t>2.</w:t>
      </w:r>
      <w:r>
        <w:rPr>
          <w:rFonts w:hint="eastAsia" w:ascii="宋体" w:hAnsi="宋体"/>
          <w:b/>
          <w:szCs w:val="21"/>
        </w:rPr>
        <w:t>执行标准</w:t>
      </w:r>
    </w:p>
    <w:p w14:paraId="22065D8A">
      <w:pPr>
        <w:pStyle w:val="3"/>
        <w:adjustRightInd w:val="0"/>
        <w:snapToGrid w:val="0"/>
        <w:spacing w:line="360" w:lineRule="auto"/>
        <w:ind w:firstLine="411" w:firstLineChars="196"/>
        <w:outlineLvl w:val="0"/>
        <w:rPr>
          <w:rFonts w:hAnsi="宋体"/>
          <w:bCs/>
          <w:szCs w:val="21"/>
        </w:rPr>
      </w:pPr>
      <w:r>
        <w:rPr>
          <w:rFonts w:hint="eastAsia" w:hAnsi="宋体"/>
          <w:szCs w:val="21"/>
        </w:rPr>
        <w:t>国家和本市颁发的适用于本项目的现行法律、法规、规章、规范性文件和标准。</w:t>
      </w:r>
    </w:p>
    <w:p w14:paraId="644A98F1">
      <w:pPr>
        <w:spacing w:line="360" w:lineRule="auto"/>
        <w:ind w:firstLine="420" w:firstLineChars="200"/>
        <w:jc w:val="left"/>
        <w:rPr>
          <w:rFonts w:ascii="Times New Roman" w:hAnsi="Times New Roman" w:cs="Times New Roman"/>
          <w:szCs w:val="21"/>
        </w:rPr>
      </w:pPr>
      <w:r>
        <w:rPr>
          <w:rFonts w:hint="eastAsia" w:ascii="宋体" w:hAnsi="宋体"/>
          <w:bCs/>
          <w:szCs w:val="21"/>
        </w:rPr>
        <w:t>3.</w:t>
      </w:r>
      <w:r>
        <w:rPr>
          <w:rFonts w:ascii="Times New Roman" w:hAnsi="Times New Roman" w:cs="Times New Roman"/>
          <w:szCs w:val="21"/>
        </w:rPr>
        <w:t>建立保洁区域环境管理制度并认真落实，实行标准化清扫保洁，由专人负责检查监督，清洁率100%。具体区域标准要求如下：</w:t>
      </w:r>
    </w:p>
    <w:p w14:paraId="021CD04D">
      <w:pPr>
        <w:numPr>
          <w:ilvl w:val="0"/>
          <w:numId w:val="2"/>
        </w:numPr>
        <w:adjustRightInd w:val="0"/>
        <w:snapToGrid w:val="0"/>
        <w:spacing w:line="360" w:lineRule="auto"/>
        <w:ind w:firstLine="420" w:firstLineChars="200"/>
      </w:pPr>
      <w:r>
        <w:t>外围及周边道路地面干净无杂物、无积水，无明显污迹、油渍；明沟、窨井内无杂物、无异味；各种标示标牌表面干净无积尘、无水印；路灯表面干净无污渍。</w:t>
      </w:r>
    </w:p>
    <w:p w14:paraId="00BC1DC1">
      <w:pPr>
        <w:numPr>
          <w:ilvl w:val="0"/>
          <w:numId w:val="2"/>
        </w:numPr>
        <w:adjustRightInd w:val="0"/>
        <w:snapToGrid w:val="0"/>
        <w:spacing w:line="360" w:lineRule="auto"/>
        <w:ind w:firstLine="420" w:firstLineChars="200"/>
      </w:pPr>
      <w:r>
        <w:t>大厅、楼内，公共通道地面干净、无污渍，有光泽，保持地面材质原貌（定期使用尘推油），每天清扫不少于4次；门厅玻璃保洁高度不少于3.5米；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墙面干净无积尘，各种指示牌、宣传牌等表面干净有光泽。</w:t>
      </w:r>
    </w:p>
    <w:p w14:paraId="0C0C523C">
      <w:pPr>
        <w:numPr>
          <w:ilvl w:val="0"/>
          <w:numId w:val="2"/>
        </w:numPr>
        <w:adjustRightInd w:val="0"/>
        <w:snapToGrid w:val="0"/>
        <w:spacing w:line="360" w:lineRule="auto"/>
        <w:ind w:firstLine="420" w:firstLineChars="200"/>
      </w:pPr>
      <w:r>
        <w:t>楼梯及楼梯间梯步表面干净无污渍，防滑条(缝)干净，扶手栏杆表面干净无灰尘，防火门及闭门器表面干净无污渍，墙面、天花板无积尘、蛛网。</w:t>
      </w:r>
    </w:p>
    <w:p w14:paraId="609B8AA2">
      <w:pPr>
        <w:numPr>
          <w:ilvl w:val="0"/>
          <w:numId w:val="2"/>
        </w:numPr>
        <w:adjustRightInd w:val="0"/>
        <w:snapToGrid w:val="0"/>
        <w:spacing w:line="360" w:lineRule="auto"/>
        <w:ind w:firstLine="420" w:firstLineChars="200"/>
      </w:pPr>
      <w:r>
        <w:t>公共卫生间地面干净，无污渍、无积水，大小便器表面干净，无污渍，有光泽；各种隔断表面干净，无乱写乱画，金属饰件表面干净，无污迹，有金属光泽；墙壁表面干净；顶部各种管网、灯具表面干净无积尘、蛛网；每天清扫、冲洗和巡查不少于5次；各种指示牌表面干净有光泽。</w:t>
      </w:r>
    </w:p>
    <w:p w14:paraId="35006EBB">
      <w:pPr>
        <w:numPr>
          <w:ilvl w:val="0"/>
          <w:numId w:val="2"/>
        </w:numPr>
        <w:adjustRightInd w:val="0"/>
        <w:snapToGrid w:val="0"/>
        <w:spacing w:line="360" w:lineRule="auto"/>
        <w:ind w:firstLine="420" w:firstLineChars="200"/>
      </w:pPr>
      <w:r>
        <w:t>开水间及清洁间地面干净，无杂物、无积水，地垫摆放整齐干净，天花板干净无蛛网，灯罩表面无积尘、蛛网，墙面干净无污渍，各种物品表面干净无渍，</w:t>
      </w:r>
      <w:r>
        <w:rPr>
          <w:rFonts w:hint="eastAsia"/>
        </w:rPr>
        <w:t>保洁</w:t>
      </w:r>
      <w:r>
        <w:t>工具</w:t>
      </w:r>
      <w:r>
        <w:rPr>
          <w:rFonts w:hint="eastAsia"/>
        </w:rPr>
        <w:t>及保洁试剂</w:t>
      </w:r>
      <w:r>
        <w:t>摆放</w:t>
      </w:r>
      <w:r>
        <w:rPr>
          <w:rFonts w:hint="eastAsia"/>
        </w:rPr>
        <w:t>标准化，</w:t>
      </w:r>
      <w:r>
        <w:t>整齐有序，室内无明显异味。</w:t>
      </w:r>
    </w:p>
    <w:p w14:paraId="7C227353">
      <w:pPr>
        <w:numPr>
          <w:ilvl w:val="0"/>
          <w:numId w:val="2"/>
        </w:numPr>
        <w:adjustRightInd w:val="0"/>
        <w:snapToGrid w:val="0"/>
        <w:spacing w:line="360" w:lineRule="auto"/>
        <w:ind w:firstLine="420" w:firstLineChars="200"/>
      </w:pPr>
      <w:r>
        <w:t>电梯及电梯厅电梯轿厢四壁光洁明亮，操作面板无污迹、无灰尘、无印迹，地面干净，空气清新、无异味；电梯凹槽内无垃圾无杂物，按钮表面干净无印迹；厅内地面干净有光泽。</w:t>
      </w:r>
    </w:p>
    <w:p w14:paraId="525D98E1">
      <w:pPr>
        <w:numPr>
          <w:ilvl w:val="0"/>
          <w:numId w:val="2"/>
        </w:numPr>
        <w:adjustRightInd w:val="0"/>
        <w:snapToGrid w:val="0"/>
        <w:spacing w:line="360" w:lineRule="auto"/>
        <w:ind w:firstLine="420" w:firstLineChars="200"/>
      </w:pPr>
      <w:r>
        <w:t>电器设施灯泡、灯管、灯罩无积尘、无污迹。装饰件无积尘、无污迹；开关、插座、配电箱无积尘、无明显污迹。</w:t>
      </w:r>
    </w:p>
    <w:p w14:paraId="6CA2FEDB">
      <w:pPr>
        <w:numPr>
          <w:ilvl w:val="0"/>
          <w:numId w:val="2"/>
        </w:numPr>
        <w:adjustRightInd w:val="0"/>
        <w:snapToGrid w:val="0"/>
        <w:spacing w:line="360" w:lineRule="auto"/>
        <w:ind w:firstLine="420" w:firstLineChars="200"/>
      </w:pPr>
      <w:r>
        <w:t>垃圾桶及果皮箱、桶按指定位置摆放，桶身表面干净无污渍无痰迹；垃圾不应超过2／3，内胆应定期清洁、消毒。</w:t>
      </w:r>
    </w:p>
    <w:p w14:paraId="70FFEC91">
      <w:pPr>
        <w:numPr>
          <w:ilvl w:val="0"/>
          <w:numId w:val="2"/>
        </w:numPr>
        <w:adjustRightInd w:val="0"/>
        <w:snapToGrid w:val="0"/>
        <w:spacing w:line="360" w:lineRule="auto"/>
        <w:ind w:firstLine="420" w:firstLineChars="200"/>
      </w:pPr>
      <w:r>
        <w:t xml:space="preserve">消防栓、消防箱等消防器材，公共设施保持表面干净，摆放整齐，无灰尘、无污渍。消防栓外表面光亮、无印迹、无积尘。   </w:t>
      </w:r>
    </w:p>
    <w:p w14:paraId="2DFCFDA4">
      <w:pPr>
        <w:numPr>
          <w:ilvl w:val="0"/>
          <w:numId w:val="2"/>
        </w:numPr>
        <w:adjustRightInd w:val="0"/>
        <w:snapToGrid w:val="0"/>
        <w:spacing w:line="360" w:lineRule="auto"/>
        <w:ind w:firstLine="420" w:firstLineChars="200"/>
      </w:pPr>
      <w:r>
        <w:rPr>
          <w:rFonts w:hint="eastAsia"/>
        </w:rPr>
        <w:t>垃圾分类投放点</w:t>
      </w:r>
      <w:r>
        <w:t>内外及房内放置的垃圾方桶，地面无明显垃圾，无污水外溢，房内应无明显异味，定期清洗垃圾方桶。</w:t>
      </w:r>
    </w:p>
    <w:p w14:paraId="460488B3">
      <w:pPr>
        <w:numPr>
          <w:ilvl w:val="0"/>
          <w:numId w:val="2"/>
        </w:numPr>
        <w:adjustRightInd w:val="0"/>
        <w:snapToGrid w:val="0"/>
        <w:spacing w:line="360" w:lineRule="auto"/>
        <w:ind w:firstLine="420" w:firstLineChars="200"/>
      </w:pPr>
      <w:r>
        <w:t>保洁区域房屋地面、墙台面及吊顶、门窗、楼梯、通风道等发现损坏及时报修。节约用水，防止冒、滴、漏，大面积跑水事故的发生，为保证供水系统的正常运转，发现损坏及时报修。建筑物内严禁焚烧物品。建筑物内的走道、楼梯、出口等部位，保持畅通，严禁堆放物品。</w:t>
      </w:r>
    </w:p>
    <w:p w14:paraId="5B33210F">
      <w:pPr>
        <w:numPr>
          <w:ilvl w:val="0"/>
          <w:numId w:val="2"/>
        </w:numPr>
        <w:adjustRightInd w:val="0"/>
        <w:snapToGrid w:val="0"/>
        <w:spacing w:line="360" w:lineRule="auto"/>
        <w:ind w:firstLine="420" w:firstLineChars="200"/>
      </w:pPr>
      <w:r>
        <w:t>清扫保洁区域内房顶、天台，清理、清扫窨井、明沟、</w:t>
      </w:r>
      <w:r>
        <w:rPr>
          <w:rFonts w:hint="eastAsia"/>
        </w:rPr>
        <w:t>撒水坡</w:t>
      </w:r>
      <w:r>
        <w:t>，及时疏通阻塞的雨污水管道，保持雨污水管道通畅。</w:t>
      </w:r>
      <w:r>
        <w:rPr>
          <w:rFonts w:hint="eastAsia"/>
        </w:rPr>
        <w:t>屋顶应定期清扫，在汛期到来之前，应按照实际情况增加清扫频次，遇暴雨、冰雪等情况对屋顶、天台及其它下水沟渠、管道通畅情况进行巡视，及时排除积水、积雪。</w:t>
      </w:r>
    </w:p>
    <w:p w14:paraId="552FE8A4">
      <w:pPr>
        <w:numPr>
          <w:ilvl w:val="0"/>
          <w:numId w:val="2"/>
        </w:numPr>
        <w:adjustRightInd w:val="0"/>
        <w:snapToGrid w:val="0"/>
        <w:spacing w:line="360" w:lineRule="auto"/>
        <w:ind w:firstLine="420" w:firstLineChars="200"/>
      </w:pPr>
      <w:r>
        <w:t>垃圾清运、处理分为：生活垃圾（干垃圾、湿垃圾、可回收物、有害垃圾）清运处理，督促装修队伍</w:t>
      </w:r>
      <w:r>
        <w:rPr>
          <w:rFonts w:hint="eastAsia"/>
        </w:rPr>
        <w:t>将</w:t>
      </w:r>
      <w:r>
        <w:t>装修垃圾清运处理</w:t>
      </w:r>
      <w:r>
        <w:rPr>
          <w:rFonts w:hint="eastAsia"/>
        </w:rPr>
        <w:t>，对无主建筑垃圾清运处理</w:t>
      </w:r>
      <w:r>
        <w:t>。</w:t>
      </w:r>
    </w:p>
    <w:p w14:paraId="79B411FC">
      <w:pPr>
        <w:numPr>
          <w:ilvl w:val="0"/>
          <w:numId w:val="2"/>
        </w:numPr>
        <w:adjustRightInd w:val="0"/>
        <w:snapToGrid w:val="0"/>
        <w:spacing w:line="360" w:lineRule="auto"/>
        <w:ind w:firstLine="420" w:firstLineChars="200"/>
      </w:pPr>
      <w:r>
        <w:t>需各种制作名牌、标牌、告示牌、警示牌等指示牌时，应选择材质好、外观美的且与区域整体设计相呼应的指示牌。</w:t>
      </w:r>
    </w:p>
    <w:p w14:paraId="4AA09E90">
      <w:pPr>
        <w:numPr>
          <w:ilvl w:val="0"/>
          <w:numId w:val="2"/>
        </w:numPr>
        <w:adjustRightInd w:val="0"/>
        <w:snapToGrid w:val="0"/>
        <w:spacing w:line="360" w:lineRule="auto"/>
        <w:ind w:firstLine="420" w:firstLineChars="200"/>
      </w:pPr>
      <w:r>
        <w:rPr>
          <w:rFonts w:hint="eastAsia"/>
        </w:rPr>
        <w:t>保洁公司提供员工统一着装，上班期间应着工作服。</w:t>
      </w:r>
    </w:p>
    <w:p w14:paraId="7722E132">
      <w:pPr>
        <w:numPr>
          <w:ilvl w:val="0"/>
          <w:numId w:val="2"/>
        </w:numPr>
        <w:adjustRightInd w:val="0"/>
        <w:snapToGrid w:val="0"/>
        <w:spacing w:line="360" w:lineRule="auto"/>
        <w:ind w:firstLine="420" w:firstLineChars="200"/>
      </w:pPr>
      <w:r>
        <w:rPr>
          <w:rFonts w:hint="eastAsia"/>
        </w:rPr>
        <w:t>做好服务范围内所有场所动态保洁工作。</w:t>
      </w:r>
    </w:p>
    <w:p w14:paraId="59EB8E47">
      <w:pPr>
        <w:adjustRightInd w:val="0"/>
        <w:snapToGrid w:val="0"/>
        <w:spacing w:line="360" w:lineRule="auto"/>
        <w:ind w:firstLine="420" w:firstLineChars="200"/>
      </w:pPr>
      <w:r>
        <w:rPr>
          <w:rFonts w:hint="eastAsia"/>
        </w:rPr>
        <w:t>此外，保洁服务标准应不低于《高等学校物业服务费用测算规范》（T/JYHQ0016-2023）中二级标准相关内容，具体标准如下：</w:t>
      </w:r>
    </w:p>
    <w:p w14:paraId="10378DB9">
      <w:pPr>
        <w:numPr>
          <w:ilvl w:val="0"/>
          <w:numId w:val="3"/>
        </w:numPr>
        <w:adjustRightInd w:val="0"/>
        <w:snapToGrid w:val="0"/>
        <w:spacing w:line="360" w:lineRule="auto"/>
        <w:ind w:firstLine="420" w:firstLineChars="200"/>
      </w:pPr>
      <w:r>
        <w:rPr>
          <w:rFonts w:hint="eastAsia"/>
        </w:rPr>
        <w:t>广场、道路全面清扫每天不少于2次；广场、道路公共设施（路灯、宣传栏、指示牌、扶手栏杆、公共座椅等）每2天擦拭不少于1次；</w:t>
      </w:r>
    </w:p>
    <w:p w14:paraId="5ED4335A">
      <w:pPr>
        <w:numPr>
          <w:ilvl w:val="0"/>
          <w:numId w:val="3"/>
        </w:numPr>
        <w:adjustRightInd w:val="0"/>
        <w:snapToGrid w:val="0"/>
        <w:spacing w:line="360" w:lineRule="auto"/>
        <w:ind w:firstLine="420" w:firstLineChars="200"/>
      </w:pPr>
      <w:r>
        <w:rPr>
          <w:rFonts w:hint="eastAsia"/>
        </w:rPr>
        <w:t xml:space="preserve">垃圾分类点每天早晚不少于2次垃圾清运； </w:t>
      </w:r>
    </w:p>
    <w:p w14:paraId="79625BF1">
      <w:pPr>
        <w:numPr>
          <w:ilvl w:val="0"/>
          <w:numId w:val="3"/>
        </w:numPr>
        <w:adjustRightInd w:val="0"/>
        <w:snapToGrid w:val="0"/>
        <w:spacing w:line="360" w:lineRule="auto"/>
        <w:ind w:firstLine="420" w:firstLineChars="200"/>
      </w:pPr>
      <w:r>
        <w:rPr>
          <w:rFonts w:hint="eastAsia"/>
        </w:rPr>
        <w:t>教学办公区电梯轿厢、电梯门及门套、指示板、厢壁、每天保洁不少于2次，学生公寓区不少于1次；</w:t>
      </w:r>
    </w:p>
    <w:p w14:paraId="6EA0BFE6">
      <w:pPr>
        <w:numPr>
          <w:ilvl w:val="0"/>
          <w:numId w:val="3"/>
        </w:numPr>
        <w:adjustRightInd w:val="0"/>
        <w:snapToGrid w:val="0"/>
        <w:spacing w:line="360" w:lineRule="auto"/>
        <w:ind w:firstLine="420" w:firstLineChars="200"/>
      </w:pPr>
      <w:r>
        <w:rPr>
          <w:rFonts w:hint="eastAsia"/>
        </w:rPr>
        <w:t>教学办公区及学生公寓区地面、台阶、宣传窗、垃圾桶、装饰品等每天保洁不少于2次；玻璃幕墙（2米以下）、装饰门及门套、踢脚线等4天保洁不少于1次；墙面、天棚、消防设施、灯具每2周保洁不少于1次；地砖或水磨石地面每3个月彻底刷洗不少于1次；</w:t>
      </w:r>
    </w:p>
    <w:p w14:paraId="0C56D93E">
      <w:pPr>
        <w:numPr>
          <w:ilvl w:val="0"/>
          <w:numId w:val="3"/>
        </w:numPr>
        <w:adjustRightInd w:val="0"/>
        <w:snapToGrid w:val="0"/>
        <w:spacing w:line="360" w:lineRule="auto"/>
        <w:ind w:firstLine="420" w:firstLineChars="200"/>
      </w:pPr>
      <w:r>
        <w:rPr>
          <w:rFonts w:hint="eastAsia"/>
        </w:rPr>
        <w:t>教学办公区及学生公寓区每天不少于2次对卫生间全面保洁，且循环保洁；</w:t>
      </w:r>
    </w:p>
    <w:p w14:paraId="4FE52852">
      <w:pPr>
        <w:numPr>
          <w:ilvl w:val="0"/>
          <w:numId w:val="3"/>
        </w:numPr>
        <w:adjustRightInd w:val="0"/>
        <w:snapToGrid w:val="0"/>
        <w:spacing w:line="360" w:lineRule="auto"/>
        <w:ind w:firstLine="420" w:firstLineChars="200"/>
      </w:pPr>
      <w:r>
        <w:rPr>
          <w:rFonts w:hint="eastAsia"/>
        </w:rPr>
        <w:t>教学办公区教室桌椅、地面、 窗台、门楣、门套、墙面、墙角每日不少于2次，黑板早晚每天擦洗不少于1次；</w:t>
      </w:r>
    </w:p>
    <w:p w14:paraId="0760F425">
      <w:pPr>
        <w:numPr>
          <w:ilvl w:val="0"/>
          <w:numId w:val="3"/>
        </w:numPr>
        <w:adjustRightInd w:val="0"/>
        <w:snapToGrid w:val="0"/>
        <w:spacing w:line="360" w:lineRule="auto"/>
        <w:ind w:firstLine="420" w:firstLineChars="200"/>
      </w:pPr>
      <w:r>
        <w:rPr>
          <w:rFonts w:hint="eastAsia"/>
        </w:rPr>
        <w:t>学生公寓区洗衣房、洗浴房、盥洗间每天不少于2次保洁；</w:t>
      </w:r>
    </w:p>
    <w:p w14:paraId="49FA96BF">
      <w:pPr>
        <w:numPr>
          <w:ilvl w:val="0"/>
          <w:numId w:val="3"/>
        </w:numPr>
        <w:adjustRightInd w:val="0"/>
        <w:snapToGrid w:val="0"/>
        <w:spacing w:line="360" w:lineRule="auto"/>
        <w:ind w:firstLine="420" w:firstLineChars="200"/>
      </w:pPr>
      <w:r>
        <w:rPr>
          <w:rFonts w:hint="eastAsia"/>
        </w:rPr>
        <w:t>图书馆楼宇大门、大堂、楼道等公共部位的清洁每天不少于2次，大堂地面抛光打蜡或晶面研磨每2月不少于1次；图书馆会议室/接待室每天不少于1次保洁，会议结束及时保洁；</w:t>
      </w:r>
    </w:p>
    <w:p w14:paraId="1BD7C065">
      <w:pPr>
        <w:numPr>
          <w:ilvl w:val="0"/>
          <w:numId w:val="3"/>
        </w:numPr>
        <w:adjustRightInd w:val="0"/>
        <w:snapToGrid w:val="0"/>
        <w:spacing w:line="360" w:lineRule="auto"/>
        <w:ind w:firstLine="420" w:firstLineChars="200"/>
      </w:pPr>
      <w:r>
        <w:rPr>
          <w:rFonts w:hint="eastAsia"/>
        </w:rPr>
        <w:t>图书馆电梯轿厢、操作板、地面等清洁保养每天不少于2次；电梯门壁打蜡上光每2月不少于1次；</w:t>
      </w:r>
    </w:p>
    <w:p w14:paraId="065CD68B">
      <w:pPr>
        <w:numPr>
          <w:ilvl w:val="0"/>
          <w:numId w:val="3"/>
        </w:numPr>
        <w:adjustRightInd w:val="0"/>
        <w:snapToGrid w:val="0"/>
        <w:spacing w:line="360" w:lineRule="auto"/>
        <w:ind w:firstLine="420" w:firstLineChars="200"/>
      </w:pPr>
      <w:r>
        <w:rPr>
          <w:rFonts w:hint="eastAsia"/>
        </w:rPr>
        <w:t>图书馆公共卫生间每天2次全面保洁，每天不少于2次巡回保洁；大理石每5个月抛光不少于1次，地砖或水磨石地面每5个月彻底刷洗不少于1次；标识标牌擦拭每2天不少于1次；公共卫生事件：根据防疫要求，每天不少于2次对公共设施消毒；</w:t>
      </w:r>
    </w:p>
    <w:p w14:paraId="66321953">
      <w:pPr>
        <w:numPr>
          <w:ilvl w:val="0"/>
          <w:numId w:val="3"/>
        </w:numPr>
        <w:adjustRightInd w:val="0"/>
        <w:snapToGrid w:val="0"/>
        <w:spacing w:line="360" w:lineRule="auto"/>
        <w:ind w:firstLine="420" w:firstLineChars="200"/>
      </w:pPr>
      <w:r>
        <w:rPr>
          <w:rFonts w:hint="eastAsia"/>
        </w:rPr>
        <w:t>楼顶保洁每2周不少于1次。</w:t>
      </w:r>
    </w:p>
    <w:p w14:paraId="1F58B816">
      <w:pPr>
        <w:adjustRightInd w:val="0"/>
        <w:snapToGrid w:val="0"/>
        <w:spacing w:line="360" w:lineRule="auto"/>
        <w:ind w:firstLine="420" w:firstLineChars="200"/>
        <w:rPr>
          <w:rFonts w:ascii="Times New Roman" w:hAnsi="Times New Roman" w:cs="Times New Roman"/>
          <w:szCs w:val="21"/>
        </w:rPr>
      </w:pPr>
    </w:p>
    <w:p w14:paraId="763CE96C">
      <w:pPr>
        <w:pStyle w:val="3"/>
        <w:adjustRightInd w:val="0"/>
        <w:snapToGrid w:val="0"/>
        <w:spacing w:line="360" w:lineRule="auto"/>
        <w:ind w:firstLine="420" w:firstLineChars="200"/>
        <w:outlineLvl w:val="0"/>
        <w:rPr>
          <w:rFonts w:hAnsi="宋体" w:eastAsiaTheme="minorEastAsia" w:cstheme="minorBidi"/>
          <w:b/>
          <w:szCs w:val="21"/>
        </w:rPr>
      </w:pPr>
      <w:r>
        <w:rPr>
          <w:rFonts w:hint="eastAsia" w:hAnsi="宋体" w:eastAsiaTheme="minorEastAsia" w:cstheme="minorBidi"/>
          <w:b/>
          <w:szCs w:val="21"/>
        </w:rPr>
        <w:t>三、项目服务与管理要求</w:t>
      </w:r>
    </w:p>
    <w:p w14:paraId="3BBDAE6E">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1.本项目投标人中标后应按照本项目招标需求所要求的服务范围、内容及目标要求提供服务。</w:t>
      </w:r>
    </w:p>
    <w:p w14:paraId="6746D519">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12E5BC86">
      <w:pPr>
        <w:pStyle w:val="3"/>
        <w:adjustRightInd w:val="0"/>
        <w:snapToGrid w:val="0"/>
        <w:spacing w:line="360" w:lineRule="auto"/>
        <w:ind w:firstLine="420" w:firstLineChars="200"/>
        <w:jc w:val="left"/>
        <w:outlineLvl w:val="0"/>
        <w:rPr>
          <w:rFonts w:ascii="Times New Roman" w:hAnsi="Times New Roman" w:eastAsiaTheme="minorEastAsia"/>
          <w:szCs w:val="21"/>
        </w:rPr>
      </w:pPr>
      <w:r>
        <w:rPr>
          <w:rFonts w:hint="eastAsia" w:ascii="Times New Roman" w:hAnsi="Times New Roman" w:eastAsiaTheme="minorEastAsia"/>
          <w:szCs w:val="21"/>
        </w:rPr>
        <w:t>3.服务管理</w:t>
      </w:r>
    </w:p>
    <w:p w14:paraId="7296ED4B">
      <w:pPr>
        <w:pStyle w:val="3"/>
        <w:adjustRightInd w:val="0"/>
        <w:snapToGrid w:val="0"/>
        <w:spacing w:line="360" w:lineRule="auto"/>
        <w:ind w:firstLine="420" w:firstLineChars="200"/>
        <w:jc w:val="left"/>
        <w:outlineLvl w:val="0"/>
        <w:rPr>
          <w:rFonts w:ascii="Times New Roman" w:hAnsi="Times New Roman" w:eastAsiaTheme="minorEastAsia"/>
          <w:szCs w:val="21"/>
        </w:rPr>
      </w:pPr>
      <w:r>
        <w:rPr>
          <w:rFonts w:hint="eastAsia" w:ascii="Times New Roman" w:hAnsi="Times New Roman" w:eastAsiaTheme="minorEastAsia"/>
          <w:szCs w:val="21"/>
        </w:rPr>
        <w:t>3.1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5CECA85D">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3.2项目物业经理应为中标人在职人员且应是该项目实施服务的实际管理者。应具有类似本项目的服务管理经验。物业经理如有不尽其职或虚名挂靠，采购人有权要求撤换，直至要求终止合同，由此造成的责任由中标人负责。</w:t>
      </w:r>
    </w:p>
    <w:p w14:paraId="094DDEAF">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3.3项目组人员的数量应足够满足本项目服务需要，人员配置及年龄层次应合理，具有良好的职业道德和严谨的工作作风。</w:t>
      </w:r>
    </w:p>
    <w:p w14:paraId="26D431E9">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3.4中标人在组织项目服务实施期间，应按采购人实际服务需求落实所对应提供的服务工作，中标人在项目服务实施期间应做好相关管理记录，保证满足采购人服务需求。</w:t>
      </w:r>
    </w:p>
    <w:p w14:paraId="3B25E1FD">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3.5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0BD70C2D">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3.6各投标人在投标文件中要结合本项目的特点和采购人上述的具体要求制定相应的服务管理措施。同时应适当考虑投保足够份额的雇主责任险、公众责任险，并在报价（其他费用）中列支必须的费用清单。</w:t>
      </w:r>
    </w:p>
    <w:p w14:paraId="6D09B31D">
      <w:pPr>
        <w:adjustRightInd w:val="0"/>
        <w:snapToGrid w:val="0"/>
        <w:spacing w:line="360" w:lineRule="auto"/>
        <w:ind w:firstLine="420" w:firstLineChars="200"/>
        <w:rPr>
          <w:rFonts w:ascii="Times New Roman" w:hAnsi="Times New Roman" w:cs="Times New Roman"/>
          <w:szCs w:val="21"/>
        </w:rPr>
      </w:pPr>
      <w:bookmarkStart w:id="0" w:name="_Hlk215146206"/>
      <w:r>
        <w:rPr>
          <w:rFonts w:hint="eastAsia" w:ascii="Times New Roman" w:hAnsi="Times New Roman" w:cs="Times New Roman"/>
          <w:szCs w:val="21"/>
        </w:rPr>
        <w:t>4.人员要求：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161"/>
        <w:gridCol w:w="1815"/>
        <w:gridCol w:w="2268"/>
        <w:gridCol w:w="2177"/>
      </w:tblGrid>
      <w:tr w14:paraId="2B9D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101" w:type="dxa"/>
          </w:tcPr>
          <w:p w14:paraId="7E40CD86">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部门</w:t>
            </w:r>
          </w:p>
        </w:tc>
        <w:tc>
          <w:tcPr>
            <w:tcW w:w="1161" w:type="dxa"/>
          </w:tcPr>
          <w:p w14:paraId="7E9B06F2">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岗位</w:t>
            </w:r>
          </w:p>
        </w:tc>
        <w:tc>
          <w:tcPr>
            <w:tcW w:w="1815" w:type="dxa"/>
          </w:tcPr>
          <w:p w14:paraId="5A9E2676">
            <w:pPr>
              <w:adjustRightInd w:val="0"/>
              <w:snapToGrid w:val="0"/>
              <w:spacing w:line="360" w:lineRule="auto"/>
              <w:rPr>
                <w:rFonts w:ascii="Times New Roman" w:hAnsi="Times New Roman" w:cs="Times New Roman"/>
                <w:szCs w:val="21"/>
              </w:rPr>
            </w:pPr>
            <w:r>
              <w:rPr>
                <w:rFonts w:hint="eastAsia" w:ascii="Times New Roman" w:hAnsi="Times New Roman" w:cs="Times New Roman"/>
                <w:szCs w:val="21"/>
              </w:rPr>
              <w:t>岗位编制（该岗位同一时段内需要在岗人数）</w:t>
            </w:r>
          </w:p>
        </w:tc>
        <w:tc>
          <w:tcPr>
            <w:tcW w:w="2268" w:type="dxa"/>
          </w:tcPr>
          <w:p w14:paraId="73940D9B">
            <w:pPr>
              <w:adjustRightInd w:val="0"/>
              <w:snapToGrid w:val="0"/>
              <w:spacing w:line="360" w:lineRule="auto"/>
              <w:rPr>
                <w:rFonts w:ascii="Times New Roman" w:hAnsi="Times New Roman" w:cs="Times New Roman"/>
                <w:szCs w:val="21"/>
              </w:rPr>
            </w:pPr>
            <w:r>
              <w:rPr>
                <w:rFonts w:hint="eastAsia" w:ascii="Times New Roman" w:hAnsi="Times New Roman" w:cs="Times New Roman"/>
                <w:szCs w:val="21"/>
              </w:rPr>
              <w:t>岗位人力配置数量（根据服务时长及岗位编制要求，配置的人数）</w:t>
            </w:r>
          </w:p>
        </w:tc>
        <w:tc>
          <w:tcPr>
            <w:tcW w:w="2177" w:type="dxa"/>
          </w:tcPr>
          <w:p w14:paraId="3E2555FB">
            <w:pPr>
              <w:adjustRightInd w:val="0"/>
              <w:snapToGrid w:val="0"/>
              <w:spacing w:line="360" w:lineRule="auto"/>
              <w:rPr>
                <w:rFonts w:ascii="Times New Roman" w:hAnsi="Times New Roman" w:cs="Times New Roman"/>
                <w:szCs w:val="21"/>
              </w:rPr>
            </w:pPr>
            <w:r>
              <w:rPr>
                <w:rFonts w:hint="eastAsia" w:ascii="Times New Roman" w:hAnsi="Times New Roman" w:cs="Times New Roman"/>
                <w:szCs w:val="21"/>
              </w:rPr>
              <w:t>备注（岗位所需服务时长或时段、需具备的上岗资格证等）</w:t>
            </w:r>
          </w:p>
        </w:tc>
      </w:tr>
      <w:tr w14:paraId="20A6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14:paraId="7D4607B2">
            <w:pPr>
              <w:adjustRightInd w:val="0"/>
              <w:snapToGrid w:val="0"/>
              <w:spacing w:line="360" w:lineRule="auto"/>
              <w:ind w:firstLine="210" w:firstLineChars="100"/>
              <w:rPr>
                <w:rFonts w:ascii="Times New Roman" w:hAnsi="Times New Roman" w:cs="Times New Roman"/>
                <w:szCs w:val="21"/>
              </w:rPr>
            </w:pPr>
          </w:p>
          <w:p w14:paraId="30D960F4">
            <w:pPr>
              <w:adjustRightInd w:val="0"/>
              <w:snapToGrid w:val="0"/>
              <w:spacing w:line="360" w:lineRule="auto"/>
              <w:ind w:firstLine="210" w:firstLineChars="100"/>
              <w:rPr>
                <w:rFonts w:ascii="Times New Roman" w:hAnsi="Times New Roman" w:cs="Times New Roman"/>
                <w:szCs w:val="21"/>
              </w:rPr>
            </w:pPr>
            <w:r>
              <w:rPr>
                <w:rFonts w:hint="eastAsia" w:ascii="Times New Roman" w:hAnsi="Times New Roman" w:cs="Times New Roman"/>
                <w:szCs w:val="21"/>
              </w:rPr>
              <w:t>保洁</w:t>
            </w:r>
          </w:p>
        </w:tc>
        <w:tc>
          <w:tcPr>
            <w:tcW w:w="1161" w:type="dxa"/>
            <w:vAlign w:val="center"/>
          </w:tcPr>
          <w:p w14:paraId="5CC059D2">
            <w:pPr>
              <w:adjustRightInd w:val="0"/>
              <w:snapToGrid w:val="0"/>
              <w:spacing w:line="360" w:lineRule="auto"/>
              <w:rPr>
                <w:rFonts w:ascii="Times New Roman" w:hAnsi="Times New Roman" w:cs="Times New Roman"/>
                <w:szCs w:val="21"/>
              </w:rPr>
            </w:pPr>
            <w:r>
              <w:rPr>
                <w:rFonts w:hint="eastAsia" w:ascii="Times New Roman" w:hAnsi="Times New Roman" w:cs="Times New Roman"/>
                <w:szCs w:val="21"/>
              </w:rPr>
              <w:t>项目经理</w:t>
            </w:r>
          </w:p>
        </w:tc>
        <w:tc>
          <w:tcPr>
            <w:tcW w:w="1815" w:type="dxa"/>
          </w:tcPr>
          <w:p w14:paraId="374A08AC">
            <w:pPr>
              <w:adjustRightInd w:val="0"/>
              <w:snapToGrid w:val="0"/>
              <w:spacing w:line="360" w:lineRule="auto"/>
              <w:rPr>
                <w:rFonts w:ascii="Times New Roman" w:hAnsi="Times New Roman" w:cs="Times New Roman"/>
                <w:szCs w:val="21"/>
              </w:rPr>
            </w:pPr>
          </w:p>
        </w:tc>
        <w:tc>
          <w:tcPr>
            <w:tcW w:w="2268" w:type="dxa"/>
          </w:tcPr>
          <w:p w14:paraId="075138A3">
            <w:pPr>
              <w:adjustRightInd w:val="0"/>
              <w:snapToGrid w:val="0"/>
              <w:spacing w:line="360" w:lineRule="auto"/>
              <w:rPr>
                <w:rFonts w:ascii="Times New Roman" w:hAnsi="Times New Roman" w:cs="Times New Roman"/>
                <w:szCs w:val="21"/>
              </w:rPr>
            </w:pPr>
            <w:r>
              <w:rPr>
                <w:rFonts w:hint="eastAsia" w:ascii="Times New Roman" w:hAnsi="Times New Roman" w:cs="Times New Roman"/>
                <w:szCs w:val="21"/>
              </w:rPr>
              <w:t>1</w:t>
            </w:r>
          </w:p>
        </w:tc>
        <w:tc>
          <w:tcPr>
            <w:tcW w:w="2177" w:type="dxa"/>
          </w:tcPr>
          <w:p w14:paraId="3A65F5FF">
            <w:pPr>
              <w:adjustRightInd w:val="0"/>
              <w:snapToGrid w:val="0"/>
              <w:spacing w:line="360" w:lineRule="auto"/>
              <w:rPr>
                <w:rFonts w:ascii="Times New Roman" w:hAnsi="Times New Roman" w:cs="Times New Roman"/>
                <w:szCs w:val="21"/>
              </w:rPr>
            </w:pPr>
            <w:r>
              <w:rPr>
                <w:rFonts w:hint="eastAsia"/>
              </w:rPr>
              <w:t>中级物业经理（或三级物业管理师职业技能等级）及以上</w:t>
            </w:r>
          </w:p>
        </w:tc>
      </w:tr>
      <w:tr w14:paraId="65A0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415B976E">
            <w:pPr>
              <w:adjustRightInd w:val="0"/>
              <w:snapToGrid w:val="0"/>
              <w:spacing w:line="360" w:lineRule="auto"/>
              <w:ind w:firstLine="210" w:firstLineChars="100"/>
              <w:rPr>
                <w:rFonts w:ascii="Times New Roman" w:hAnsi="Times New Roman" w:cs="Times New Roman"/>
                <w:szCs w:val="21"/>
              </w:rPr>
            </w:pPr>
          </w:p>
        </w:tc>
        <w:tc>
          <w:tcPr>
            <w:tcW w:w="1161" w:type="dxa"/>
            <w:vAlign w:val="center"/>
          </w:tcPr>
          <w:p w14:paraId="3B601591">
            <w:pPr>
              <w:adjustRightInd w:val="0"/>
              <w:snapToGrid w:val="0"/>
              <w:spacing w:line="360" w:lineRule="auto"/>
              <w:rPr>
                <w:rFonts w:ascii="Times New Roman" w:hAnsi="Times New Roman" w:cs="Times New Roman"/>
                <w:szCs w:val="21"/>
              </w:rPr>
            </w:pPr>
            <w:r>
              <w:rPr>
                <w:rFonts w:hint="eastAsia" w:ascii="Times New Roman" w:hAnsi="Times New Roman" w:cs="Times New Roman"/>
                <w:szCs w:val="21"/>
              </w:rPr>
              <w:t>主管</w:t>
            </w:r>
          </w:p>
        </w:tc>
        <w:tc>
          <w:tcPr>
            <w:tcW w:w="1815" w:type="dxa"/>
          </w:tcPr>
          <w:p w14:paraId="5DCDF9D4">
            <w:pPr>
              <w:adjustRightInd w:val="0"/>
              <w:snapToGrid w:val="0"/>
              <w:spacing w:line="360" w:lineRule="auto"/>
              <w:rPr>
                <w:rFonts w:ascii="Times New Roman" w:hAnsi="Times New Roman" w:cs="Times New Roman"/>
                <w:szCs w:val="21"/>
              </w:rPr>
            </w:pPr>
          </w:p>
        </w:tc>
        <w:tc>
          <w:tcPr>
            <w:tcW w:w="2268" w:type="dxa"/>
          </w:tcPr>
          <w:p w14:paraId="6FC2323B">
            <w:pPr>
              <w:adjustRightInd w:val="0"/>
              <w:snapToGrid w:val="0"/>
              <w:spacing w:line="360" w:lineRule="auto"/>
              <w:rPr>
                <w:rFonts w:ascii="Times New Roman" w:hAnsi="Times New Roman" w:cs="Times New Roman"/>
                <w:szCs w:val="21"/>
              </w:rPr>
            </w:pPr>
            <w:r>
              <w:rPr>
                <w:rFonts w:hint="eastAsia" w:ascii="Times New Roman" w:hAnsi="Times New Roman" w:cs="Times New Roman"/>
                <w:szCs w:val="21"/>
              </w:rPr>
              <w:t>2</w:t>
            </w:r>
          </w:p>
        </w:tc>
        <w:tc>
          <w:tcPr>
            <w:tcW w:w="2177" w:type="dxa"/>
          </w:tcPr>
          <w:p w14:paraId="74BC5E3E">
            <w:pPr>
              <w:adjustRightInd w:val="0"/>
              <w:snapToGrid w:val="0"/>
              <w:spacing w:line="360" w:lineRule="auto"/>
              <w:rPr>
                <w:rFonts w:ascii="Times New Roman" w:hAnsi="Times New Roman" w:cs="Times New Roman"/>
                <w:szCs w:val="21"/>
              </w:rPr>
            </w:pPr>
          </w:p>
        </w:tc>
      </w:tr>
      <w:tr w14:paraId="54E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33CCB78A">
            <w:pPr>
              <w:adjustRightInd w:val="0"/>
              <w:snapToGrid w:val="0"/>
              <w:spacing w:line="360" w:lineRule="auto"/>
              <w:rPr>
                <w:rFonts w:ascii="Times New Roman" w:hAnsi="Times New Roman" w:cs="Times New Roman"/>
                <w:szCs w:val="21"/>
              </w:rPr>
            </w:pPr>
          </w:p>
        </w:tc>
        <w:tc>
          <w:tcPr>
            <w:tcW w:w="1161" w:type="dxa"/>
          </w:tcPr>
          <w:p w14:paraId="3FC50F61">
            <w:pPr>
              <w:adjustRightInd w:val="0"/>
              <w:snapToGrid w:val="0"/>
              <w:spacing w:line="360" w:lineRule="auto"/>
              <w:rPr>
                <w:rFonts w:ascii="Times New Roman" w:hAnsi="Times New Roman" w:cs="Times New Roman"/>
                <w:szCs w:val="21"/>
              </w:rPr>
            </w:pPr>
            <w:r>
              <w:rPr>
                <w:rFonts w:hint="eastAsia" w:ascii="Times New Roman" w:hAnsi="Times New Roman" w:cs="Times New Roman"/>
                <w:szCs w:val="21"/>
              </w:rPr>
              <w:t>保洁员</w:t>
            </w:r>
          </w:p>
        </w:tc>
        <w:tc>
          <w:tcPr>
            <w:tcW w:w="1815" w:type="dxa"/>
          </w:tcPr>
          <w:p w14:paraId="3088EDAC">
            <w:pPr>
              <w:adjustRightInd w:val="0"/>
              <w:snapToGrid w:val="0"/>
              <w:spacing w:line="360" w:lineRule="auto"/>
              <w:rPr>
                <w:rFonts w:ascii="Times New Roman" w:hAnsi="Times New Roman" w:cs="Times New Roman"/>
                <w:szCs w:val="21"/>
              </w:rPr>
            </w:pPr>
          </w:p>
        </w:tc>
        <w:tc>
          <w:tcPr>
            <w:tcW w:w="2268" w:type="dxa"/>
          </w:tcPr>
          <w:p w14:paraId="7ED5ADCA">
            <w:pPr>
              <w:adjustRightInd w:val="0"/>
              <w:snapToGrid w:val="0"/>
              <w:spacing w:line="360" w:lineRule="auto"/>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45</w:t>
            </w:r>
          </w:p>
        </w:tc>
        <w:tc>
          <w:tcPr>
            <w:tcW w:w="2177" w:type="dxa"/>
          </w:tcPr>
          <w:p w14:paraId="11282E49">
            <w:pPr>
              <w:adjustRightInd w:val="0"/>
              <w:snapToGrid w:val="0"/>
              <w:spacing w:line="360" w:lineRule="auto"/>
              <w:rPr>
                <w:rFonts w:ascii="Times New Roman" w:hAnsi="Times New Roman" w:cs="Times New Roman"/>
                <w:szCs w:val="21"/>
              </w:rPr>
            </w:pPr>
          </w:p>
        </w:tc>
      </w:tr>
    </w:tbl>
    <w:p w14:paraId="00AE7775">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lang w:eastAsia="zh-CN"/>
        </w:rPr>
        <w:t>建议</w:t>
      </w:r>
      <w:r>
        <w:rPr>
          <w:rFonts w:hint="eastAsia" w:ascii="Times New Roman" w:hAnsi="Times New Roman" w:cs="Times New Roman"/>
          <w:szCs w:val="21"/>
        </w:rPr>
        <w:t xml:space="preserve">本服务项目投入人员不少于148人。 </w:t>
      </w:r>
    </w:p>
    <w:p w14:paraId="1237E792">
      <w:pPr>
        <w:adjustRightInd w:val="0"/>
        <w:snapToGrid w:val="0"/>
        <w:spacing w:line="360" w:lineRule="auto"/>
        <w:ind w:firstLine="420" w:firstLineChars="200"/>
        <w:rPr>
          <w:rFonts w:ascii="Times New Roman" w:hAnsi="Times New Roman" w:cs="Times New Roman"/>
          <w:szCs w:val="21"/>
        </w:rPr>
      </w:pPr>
    </w:p>
    <w:p w14:paraId="102C6CE1">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投标人必须对拟投入本项目的人员严格把关，对违反采购需求要求所可能出现的后果承担一切责任。</w:t>
      </w:r>
    </w:p>
    <w:p w14:paraId="50B0013C">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项目经理应具备大专以上学历，</w:t>
      </w:r>
      <w:r>
        <w:rPr>
          <w:rFonts w:hint="eastAsia"/>
        </w:rPr>
        <w:t>中级物业经理（或三级物业管理师</w:t>
      </w:r>
      <w:r>
        <w:rPr>
          <w:rFonts w:hint="eastAsia"/>
          <w:lang w:eastAsia="zh-CN"/>
        </w:rPr>
        <w:t>职业技能</w:t>
      </w:r>
      <w:r>
        <w:rPr>
          <w:rFonts w:hint="eastAsia"/>
        </w:rPr>
        <w:t>等级）及以上，</w:t>
      </w:r>
      <w:r>
        <w:rPr>
          <w:rFonts w:hint="eastAsia" w:ascii="Times New Roman" w:hAnsi="Times New Roman" w:cs="Times New Roman"/>
          <w:szCs w:val="21"/>
        </w:rPr>
        <w:t>三年以上学校保洁服务管理经验，并提供其具备的与履行工作相关的其他证书或者荣誉证明材料。</w:t>
      </w:r>
    </w:p>
    <w:p w14:paraId="3FF0A2CF">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5.物业管理服务费用明细</w:t>
      </w:r>
    </w:p>
    <w:p w14:paraId="442E47C8">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.1</w:t>
      </w:r>
      <w:r>
        <w:rPr>
          <w:rFonts w:hint="eastAsia" w:ascii="Times New Roman" w:hAnsi="Times New Roman" w:cs="Times New Roman"/>
          <w:szCs w:val="21"/>
        </w:rPr>
        <w:t>物业管理服务费内容包括：</w:t>
      </w:r>
    </w:p>
    <w:p w14:paraId="3519C390">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（1）员工人工工资</w:t>
      </w:r>
    </w:p>
    <w:p w14:paraId="55CD67BB">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（2）员工社保基金、福利费用</w:t>
      </w:r>
    </w:p>
    <w:p w14:paraId="468F03E5">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（3）年终奖金</w:t>
      </w:r>
    </w:p>
    <w:p w14:paraId="11628BD5">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（4）固定加班费</w:t>
      </w:r>
    </w:p>
    <w:p w14:paraId="32CAA7DC">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（5）离职补偿金</w:t>
      </w:r>
    </w:p>
    <w:p w14:paraId="0CD9E2EC">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（6）服装费</w:t>
      </w:r>
    </w:p>
    <w:p w14:paraId="3825C5FD">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（7）教育培训费</w:t>
      </w:r>
    </w:p>
    <w:p w14:paraId="79C68B0E">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（8）办公费用</w:t>
      </w:r>
    </w:p>
    <w:p w14:paraId="4CF60EDC">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（9）保险费</w:t>
      </w:r>
    </w:p>
    <w:p w14:paraId="54752B79">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r>
        <w:rPr>
          <w:rFonts w:hint="eastAsia" w:ascii="Times New Roman" w:hAnsi="Times New Roman" w:cs="Times New Roman"/>
          <w:szCs w:val="21"/>
        </w:rPr>
        <w:t>）公司管理费及酬金</w:t>
      </w:r>
    </w:p>
    <w:p w14:paraId="6C6530DC">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w:t>
      </w:r>
      <w:r>
        <w:rPr>
          <w:rFonts w:hint="eastAsia" w:ascii="Times New Roman" w:hAnsi="Times New Roman" w:cs="Times New Roman"/>
          <w:szCs w:val="21"/>
        </w:rPr>
        <w:t>）税金</w:t>
      </w:r>
    </w:p>
    <w:p w14:paraId="3FD4DD79">
      <w:pPr>
        <w:adjustRightInd w:val="0"/>
        <w:snapToGrid w:val="0"/>
        <w:spacing w:line="360" w:lineRule="auto"/>
        <w:ind w:firstLine="420" w:firstLineChars="200"/>
        <w:rPr>
          <w:rFonts w:ascii="Times New Roman" w:hAnsi="Times New Roman" w:cs="Times New Roman"/>
          <w:szCs w:val="21"/>
        </w:rPr>
      </w:pPr>
      <w:bookmarkStart w:id="1" w:name="_Hlk215147194"/>
      <w:r>
        <w:rPr>
          <w:rFonts w:hint="eastAsia" w:ascii="Times New Roman" w:hAnsi="Times New Roman" w:cs="Times New Roman"/>
          <w:szCs w:val="21"/>
        </w:rPr>
        <w:t>5</w:t>
      </w:r>
      <w:r>
        <w:rPr>
          <w:rFonts w:ascii="Times New Roman" w:hAnsi="Times New Roman" w:cs="Times New Roman"/>
          <w:szCs w:val="21"/>
        </w:rPr>
        <w:t>.2</w:t>
      </w:r>
      <w:r>
        <w:rPr>
          <w:rFonts w:hint="eastAsia" w:ascii="Times New Roman" w:hAnsi="Times New Roman" w:cs="Times New Roman"/>
          <w:szCs w:val="21"/>
        </w:rPr>
        <w:t>采购单位自理费用项目：</w:t>
      </w:r>
    </w:p>
    <w:p w14:paraId="7AF33C38">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（1）水、电、煤等能源消耗费。</w:t>
      </w:r>
    </w:p>
    <w:p w14:paraId="3A81FB62">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专用设备、设施、变配电设备、给排水设备、污水处理设备、消防设施、中央空调、分体空调、电梯、机械车库、监控安全技防设施、计算机房、通讯设备、安检设备、移动门等维护、维修、配件费用，委托专业公司维护保养或维修费用。</w:t>
      </w:r>
    </w:p>
    <w:p w14:paraId="71916BE9">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3</w:t>
      </w:r>
      <w:r>
        <w:rPr>
          <w:rFonts w:hint="eastAsia" w:ascii="Times New Roman" w:hAnsi="Times New Roman" w:cs="Times New Roman"/>
          <w:szCs w:val="21"/>
        </w:rPr>
        <w:t>）特种设备年检费、高压电试检测费用。</w:t>
      </w:r>
    </w:p>
    <w:p w14:paraId="1B889A89">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4</w:t>
      </w:r>
      <w:r>
        <w:rPr>
          <w:rFonts w:hint="eastAsia" w:ascii="Times New Roman" w:hAnsi="Times New Roman" w:cs="Times New Roman"/>
          <w:szCs w:val="21"/>
        </w:rPr>
        <w:t>）日常维修中更换配件所需材料，由中标方向采购方申领。</w:t>
      </w:r>
    </w:p>
    <w:p w14:paraId="16456B35">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5</w:t>
      </w:r>
      <w:r>
        <w:rPr>
          <w:rFonts w:hint="eastAsia" w:ascii="Times New Roman" w:hAnsi="Times New Roman" w:cs="Times New Roman"/>
          <w:szCs w:val="21"/>
        </w:rPr>
        <w:t>）干、湿、有害垃圾清运费。</w:t>
      </w:r>
    </w:p>
    <w:bookmarkEnd w:id="1"/>
    <w:p w14:paraId="193D1D75">
      <w:pPr>
        <w:widowControl/>
        <w:adjustRightInd w:val="0"/>
        <w:snapToGrid w:val="0"/>
        <w:spacing w:line="360" w:lineRule="auto"/>
        <w:ind w:firstLine="420" w:firstLineChars="200"/>
        <w:jc w:val="left"/>
        <w:rPr>
          <w:rFonts w:ascii="Times New Roman" w:hAnsi="Times New Roman" w:cs="Times New Roman"/>
          <w:szCs w:val="21"/>
        </w:rPr>
      </w:pPr>
    </w:p>
    <w:p w14:paraId="2ECCD780">
      <w:pPr>
        <w:rPr>
          <w:rFonts w:ascii="Times New Roman" w:hAnsi="Times New Roman" w:cs="Times New Roman"/>
          <w:szCs w:val="21"/>
        </w:rPr>
      </w:pPr>
      <w:r>
        <w:rPr>
          <w:rFonts w:ascii="Times New Roman" w:hAnsi="Times New Roman" w:cs="Times New Roman"/>
          <w:szCs w:val="21"/>
        </w:rPr>
        <w:br w:type="page"/>
      </w:r>
    </w:p>
    <w:p w14:paraId="415F653C">
      <w:pPr>
        <w:widowControl/>
        <w:adjustRightInd w:val="0"/>
        <w:snapToGrid w:val="0"/>
        <w:spacing w:line="360" w:lineRule="auto"/>
        <w:jc w:val="left"/>
        <w:rPr>
          <w:rFonts w:ascii="宋体" w:hAnsi="宋体"/>
          <w:b/>
          <w:bCs/>
          <w:sz w:val="28"/>
          <w:szCs w:val="28"/>
        </w:rPr>
      </w:pPr>
      <w:r>
        <w:rPr>
          <w:rFonts w:ascii="Times New Roman" w:hAnsi="Times New Roman" w:cs="Times New Roman"/>
          <w:sz w:val="24"/>
          <w:szCs w:val="24"/>
        </w:rPr>
        <w:t>附件：</w:t>
      </w:r>
    </w:p>
    <w:p w14:paraId="1B679BBD">
      <w:pPr>
        <w:widowControl/>
        <w:adjustRightInd w:val="0"/>
        <w:snapToGrid w:val="0"/>
        <w:spacing w:line="360" w:lineRule="auto"/>
        <w:ind w:firstLine="561" w:firstLineChars="200"/>
        <w:jc w:val="center"/>
        <w:rPr>
          <w:rFonts w:ascii="宋体" w:hAnsi="宋体"/>
          <w:b/>
          <w:bCs/>
          <w:sz w:val="28"/>
          <w:szCs w:val="28"/>
        </w:rPr>
      </w:pPr>
      <w:r>
        <w:rPr>
          <w:rFonts w:hint="eastAsia" w:ascii="宋体" w:hAnsi="宋体"/>
          <w:b/>
          <w:bCs/>
          <w:sz w:val="28"/>
          <w:szCs w:val="28"/>
        </w:rPr>
        <w:t>年度考核办法</w:t>
      </w:r>
    </w:p>
    <w:p w14:paraId="5F01B5F4">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为加强对绿化保洁公司监管，不断提升为师生服务的水平，营造绿色、文明、优美校园环境。特制定本办法：</w:t>
      </w:r>
    </w:p>
    <w:p w14:paraId="36243E69">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1.1考核的主要内容：</w:t>
      </w:r>
    </w:p>
    <w:p w14:paraId="6B65D6DA">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（1）服务对象的满意度：采用问卷调查的方式对校园室内外绿化保洁满意度进行测评（每年1~2次）。</w:t>
      </w:r>
    </w:p>
    <w:p w14:paraId="10BC06A1">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（2）每月检查：以校区检查为依据（全年6-8次）。</w:t>
      </w:r>
    </w:p>
    <w:p w14:paraId="10822DE1">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（3）季度考核：以物业管理中心季度考核为依据（详见附件）。</w:t>
      </w:r>
    </w:p>
    <w:p w14:paraId="4B6BAE79">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（4）落实其他工作的情况。以年终工作总结汇报为基础，结合绿化保洁日常工作、重要工作、安全工作等方面，由物业管理中心给予综合考评。</w:t>
      </w:r>
    </w:p>
    <w:p w14:paraId="1CF1AE4E">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（5）技术比武获奖：对于积极组织员工参加各类各级技术比武并获得奖项者给予加分。</w:t>
      </w:r>
    </w:p>
    <w:p w14:paraId="3CB0F555">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（6）各类处罚：有效投诉、被给予书面整改通知书以及发生安全事故的给予减分。</w:t>
      </w:r>
    </w:p>
    <w:p w14:paraId="433CD35A">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1.2 考核量化标准：</w:t>
      </w:r>
    </w:p>
    <w:p w14:paraId="4EC5D331">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（1）满意度测评：占比40%，即全年满意度测评分的平均分*40%为此项分值。</w:t>
      </w:r>
    </w:p>
    <w:p w14:paraId="22CC10E3">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（2）每月检查：占比10%,即全年检查评分的平均分*10%为此项分值。</w:t>
      </w:r>
    </w:p>
    <w:p w14:paraId="6F3AA0A6">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（3）季度考核：占比40%，即全年考核评分的平均分*40%为此项分值。</w:t>
      </w:r>
    </w:p>
    <w:p w14:paraId="76889DB4">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（4）落实其他工作情况：占比10%，此项为绿保对公司全年工作的综合评分，将考核公司全年工作执行、特色工作开创、重点工作保障等情况，以及绿保日常检查和对绿保工作支持等情况。</w:t>
      </w:r>
    </w:p>
    <w:p w14:paraId="62CA8EF6">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5）此为加分项，获得绿保技术比武优胜奖的加1分，获得校级技术比武前三名的加3分，获得市级比赛前三名的和国家级比赛前十名的加5分。（同一公司员工参加不同级别技术比武获奖的分数不可累加，采取就高原则。）</w:t>
      </w:r>
    </w:p>
    <w:p w14:paraId="071ADE7D">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（6）各类处罚，此为减分项，凡是收到有效投诉或被给予书面处罚通知者、以及发生安全事故者，每次扣1分，下不封底。</w:t>
      </w:r>
    </w:p>
    <w:p w14:paraId="7879E96D">
      <w:pPr>
        <w:widowControl/>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1.3 考评人员及考评方式</w:t>
      </w:r>
    </w:p>
    <w:p w14:paraId="4729C9CB">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（1）服务对象：学校师生通过填写满意度问卷对绿化保洁工作进行不计名打分。</w:t>
      </w:r>
    </w:p>
    <w:p w14:paraId="25234CB4">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（2）校级督查者：爱卫会卫生专项督查员、校精神文明督导队，通过不定期对绿化保洁进行抽查，提出整改要求。</w:t>
      </w:r>
    </w:p>
    <w:p w14:paraId="2D1E38AC">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（3）上级管理者：绿保科委会，通过召开年终汇报会，对绿化保洁日常工作的开展情况、对中心各项工作的落实情况以及各项特色创新工作，给予综合考评。</w:t>
      </w:r>
    </w:p>
    <w:p w14:paraId="2D40E44B">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1.4 考评的等级及处理</w:t>
      </w:r>
    </w:p>
    <w:p w14:paraId="20F6D218">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（1）季度考核分高于（等于）90分，即为考核合格，全额发放相应费用；</w:t>
      </w:r>
    </w:p>
    <w:p w14:paraId="210B9352">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（2）季度考核分低于90分的发整改通知书，接通知后在14天内完成整改要求且经校区检查合格的，全额发放相应费用；</w:t>
      </w:r>
    </w:p>
    <w:p w14:paraId="50A8A81D">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（3）低于80分的视为考核一般，停放当季度费用，待半月后再次复查达标的，补发前季度经费；</w:t>
      </w:r>
    </w:p>
    <w:p w14:paraId="1E37002E">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（4）年度内</w:t>
      </w:r>
      <w:r>
        <w:rPr>
          <w:rFonts w:hint="eastAsia" w:ascii="Times New Roman" w:hAnsi="Times New Roman" w:cs="Times New Roman"/>
          <w:szCs w:val="21"/>
          <w:lang w:eastAsia="zh-CN"/>
        </w:rPr>
        <w:t>季度</w:t>
      </w:r>
      <w:r>
        <w:rPr>
          <w:rFonts w:hint="eastAsia" w:ascii="Times New Roman" w:hAnsi="Times New Roman" w:cs="Times New Roman"/>
          <w:szCs w:val="21"/>
        </w:rPr>
        <w:t>考核连续2次低于80分的，除</w:t>
      </w:r>
      <w:r>
        <w:rPr>
          <w:rFonts w:hint="eastAsia" w:ascii="Times New Roman" w:hAnsi="Times New Roman" w:cs="Times New Roman"/>
          <w:szCs w:val="21"/>
          <w:lang w:eastAsia="zh-CN"/>
        </w:rPr>
        <w:t>需</w:t>
      </w:r>
      <w:r>
        <w:rPr>
          <w:rFonts w:hint="eastAsia" w:ascii="Times New Roman" w:hAnsi="Times New Roman" w:cs="Times New Roman"/>
          <w:szCs w:val="21"/>
        </w:rPr>
        <w:t>按照要求整改到位外，且不续签下年度合同；</w:t>
      </w:r>
    </w:p>
    <w:p w14:paraId="1B5B0BC4">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（5）凡发生重大安全生产事故被查实的视为考核不及格，将不续签下年度合同。</w:t>
      </w:r>
      <w:bookmarkEnd w:id="0"/>
    </w:p>
    <w:p w14:paraId="0311C15C">
      <w:pPr>
        <w:widowControl/>
        <w:rPr>
          <w:rFonts w:ascii="Times New Roman" w:hAnsi="Times New Roman" w:cs="Times New Roman"/>
          <w:sz w:val="24"/>
          <w:szCs w:val="24"/>
        </w:rPr>
      </w:pPr>
      <w:r>
        <w:rPr>
          <w:rFonts w:hint="eastAsia" w:ascii="Times New Roman" w:hAnsi="Times New Roman" w:cs="Times New Roman"/>
          <w:sz w:val="24"/>
          <w:szCs w:val="24"/>
        </w:rPr>
        <w:br w:type="page"/>
      </w:r>
    </w:p>
    <w:p w14:paraId="25E923B9">
      <w:pPr>
        <w:jc w:val="center"/>
        <w:rPr>
          <w:b/>
          <w:sz w:val="44"/>
          <w:szCs w:val="44"/>
        </w:rPr>
        <w:sectPr>
          <w:pgSz w:w="11906" w:h="16838"/>
          <w:pgMar w:top="1440" w:right="1800" w:bottom="1440" w:left="1800" w:header="851" w:footer="992" w:gutter="0"/>
          <w:cols w:space="425" w:num="1"/>
          <w:docGrid w:type="lines" w:linePitch="312" w:charSpace="0"/>
        </w:sectPr>
      </w:pPr>
    </w:p>
    <w:p w14:paraId="11CA956A">
      <w:pPr>
        <w:widowControl/>
        <w:adjustRightInd w:val="0"/>
        <w:snapToGrid w:val="0"/>
        <w:spacing w:line="360" w:lineRule="auto"/>
        <w:ind w:firstLine="480" w:firstLineChars="200"/>
        <w:jc w:val="left"/>
        <w:rPr>
          <w:rFonts w:ascii="Times New Roman" w:hAnsi="Times New Roman" w:cs="Times New Roman"/>
          <w:sz w:val="22"/>
          <w:szCs w:val="22"/>
        </w:rPr>
      </w:pPr>
      <w:r>
        <w:rPr>
          <w:rFonts w:ascii="宋体" w:hAnsi="宋体"/>
          <w:b/>
          <w:bCs/>
          <w:sz w:val="24"/>
          <w:szCs w:val="24"/>
        </w:rPr>
        <w:t>附件：</w:t>
      </w:r>
      <w:r>
        <w:rPr>
          <w:rFonts w:hint="eastAsia" w:ascii="宋体" w:hAnsi="宋体"/>
          <w:b/>
          <w:bCs/>
          <w:sz w:val="24"/>
          <w:szCs w:val="24"/>
        </w:rPr>
        <w:t>季度考核办法</w:t>
      </w:r>
    </w:p>
    <w:p w14:paraId="3A4E69CD">
      <w:pPr>
        <w:jc w:val="center"/>
        <w:rPr>
          <w:rFonts w:eastAsia="宋体"/>
          <w:b/>
          <w:sz w:val="28"/>
          <w:szCs w:val="28"/>
        </w:rPr>
      </w:pPr>
      <w:r>
        <w:rPr>
          <w:rFonts w:hint="eastAsia"/>
          <w:b/>
          <w:sz w:val="28"/>
          <w:szCs w:val="28"/>
        </w:rPr>
        <w:t>物业管理中心保洁第</w:t>
      </w:r>
      <w:r>
        <w:rPr>
          <w:rFonts w:hint="eastAsia"/>
          <w:b/>
          <w:sz w:val="28"/>
          <w:szCs w:val="28"/>
          <w:u w:val="single"/>
        </w:rPr>
        <w:t xml:space="preserve">   </w:t>
      </w:r>
      <w:r>
        <w:rPr>
          <w:rFonts w:hint="eastAsia"/>
          <w:b/>
          <w:sz w:val="28"/>
          <w:szCs w:val="28"/>
        </w:rPr>
        <w:t>季度考核表</w:t>
      </w:r>
    </w:p>
    <w:p w14:paraId="31666756">
      <w:pPr>
        <w:spacing w:line="360" w:lineRule="exact"/>
        <w:jc w:val="left"/>
        <w:rPr>
          <w:sz w:val="40"/>
          <w:szCs w:val="40"/>
        </w:rPr>
      </w:pPr>
      <w:r>
        <w:rPr>
          <w:rFonts w:hint="eastAsia"/>
          <w:sz w:val="24"/>
          <w:szCs w:val="24"/>
        </w:rPr>
        <w:t>校区（内场）</w:t>
      </w:r>
      <w:r>
        <w:rPr>
          <w:rFonts w:hint="eastAsia"/>
          <w:sz w:val="40"/>
          <w:szCs w:val="40"/>
        </w:rPr>
        <w:t>：</w:t>
      </w:r>
      <w:r>
        <w:rPr>
          <w:rFonts w:hint="eastAsia"/>
          <w:sz w:val="24"/>
          <w:szCs w:val="24"/>
        </w:rPr>
        <w:t xml:space="preserve">                                          </w:t>
      </w:r>
    </w:p>
    <w:tbl>
      <w:tblPr>
        <w:tblStyle w:val="7"/>
        <w:tblpPr w:leftFromText="180" w:rightFromText="180" w:vertAnchor="text" w:horzAnchor="page" w:tblpX="417" w:tblpY="121"/>
        <w:tblOverlap w:val="never"/>
        <w:tblW w:w="11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28"/>
        <w:gridCol w:w="5137"/>
        <w:gridCol w:w="856"/>
        <w:gridCol w:w="437"/>
        <w:gridCol w:w="437"/>
        <w:gridCol w:w="437"/>
        <w:gridCol w:w="437"/>
        <w:gridCol w:w="437"/>
        <w:gridCol w:w="437"/>
        <w:gridCol w:w="437"/>
        <w:gridCol w:w="438"/>
        <w:gridCol w:w="734"/>
      </w:tblGrid>
      <w:tr w14:paraId="1022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217" w:type="dxa"/>
            <w:gridSpan w:val="3"/>
            <w:vAlign w:val="center"/>
          </w:tcPr>
          <w:p w14:paraId="3720DB79">
            <w:pPr>
              <w:spacing w:line="360" w:lineRule="exact"/>
              <w:jc w:val="center"/>
              <w:rPr>
                <w:sz w:val="28"/>
                <w:szCs w:val="28"/>
              </w:rPr>
            </w:pPr>
            <w:r>
              <w:rPr>
                <w:rFonts w:hint="eastAsia"/>
                <w:sz w:val="28"/>
                <w:szCs w:val="28"/>
                <w:u w:val="single"/>
              </w:rPr>
              <w:t xml:space="preserve">            </w:t>
            </w:r>
            <w:r>
              <w:rPr>
                <w:rFonts w:hint="eastAsia"/>
                <w:sz w:val="28"/>
                <w:szCs w:val="28"/>
              </w:rPr>
              <w:t>楼检查情况</w:t>
            </w:r>
          </w:p>
        </w:tc>
        <w:tc>
          <w:tcPr>
            <w:tcW w:w="856" w:type="dxa"/>
            <w:vMerge w:val="restart"/>
            <w:vAlign w:val="center"/>
          </w:tcPr>
          <w:p w14:paraId="617D10D2">
            <w:pPr>
              <w:spacing w:line="360" w:lineRule="exact"/>
              <w:jc w:val="left"/>
              <w:rPr>
                <w:sz w:val="28"/>
                <w:szCs w:val="28"/>
              </w:rPr>
            </w:pPr>
            <w:r>
              <w:rPr>
                <w:sz w:val="28"/>
                <w:szCs w:val="22"/>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24765</wp:posOffset>
                      </wp:positionV>
                      <wp:extent cx="499745" cy="1754505"/>
                      <wp:effectExtent l="4445" t="1270" r="13970" b="12065"/>
                      <wp:wrapNone/>
                      <wp:docPr id="3" name="直接连接符 3"/>
                      <wp:cNvGraphicFramePr/>
                      <a:graphic xmlns:a="http://schemas.openxmlformats.org/drawingml/2006/main">
                        <a:graphicData uri="http://schemas.microsoft.com/office/word/2010/wordprocessingShape">
                          <wps:wsp>
                            <wps:cNvCnPr/>
                            <wps:spPr>
                              <a:xfrm>
                                <a:off x="0" y="0"/>
                                <a:ext cx="499745" cy="17545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75pt;margin-top:1.95pt;height:138.15pt;width:39.35pt;z-index:251660288;mso-width-relative:page;mso-height-relative:page;" filled="f" stroked="t" coordsize="21600,21600" o:gfxdata="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t0pw1gAAAAcBAAAPAAAAAAAAAAEAIAAAACIAAABkcnMvZG93bnJldi54bWxQSwECFAAUAAAA&#10;CACHTuJAtrlNqPABAADdAwAADgAAAAAAAAABACAAAAAlAQAAZHJzL2Uyb0RvYy54bWxQSwUGAAAA&#10;AAYABgBZAQAAhwUAAAAA&#10;">
                      <v:fill on="f" focussize="0,0"/>
                      <v:stroke color="#000000" joinstyle="round"/>
                      <v:imagedata o:title=""/>
                      <o:lock v:ext="edit" aspectratio="f"/>
                    </v:line>
                  </w:pict>
                </mc:Fallback>
              </mc:AlternateContent>
            </w:r>
          </w:p>
          <w:p w14:paraId="2FC42FCA">
            <w:pPr>
              <w:spacing w:line="360" w:lineRule="exact"/>
              <w:jc w:val="left"/>
              <w:rPr>
                <w:sz w:val="28"/>
                <w:szCs w:val="28"/>
              </w:rPr>
            </w:pPr>
            <w:r>
              <w:rPr>
                <w:sz w:val="28"/>
                <w:szCs w:val="22"/>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16510</wp:posOffset>
                      </wp:positionV>
                      <wp:extent cx="514985" cy="285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4985" cy="285750"/>
                              </a:xfrm>
                              <a:prstGeom prst="rect">
                                <a:avLst/>
                              </a:prstGeom>
                              <a:noFill/>
                              <a:ln>
                                <a:noFill/>
                              </a:ln>
                            </wps:spPr>
                            <wps:txbx>
                              <w:txbxContent>
                                <w:p w14:paraId="0A83B856">
                                  <w:pPr>
                                    <w:rPr>
                                      <w:rFonts w:eastAsia="宋体"/>
                                    </w:rPr>
                                  </w:pPr>
                                  <w:r>
                                    <w:rPr>
                                      <w:rFonts w:hint="eastAsia"/>
                                      <w:sz w:val="22"/>
                                      <w:szCs w:val="28"/>
                                    </w:rPr>
                                    <w:t>点位</w:t>
                                  </w:r>
                                </w:p>
                              </w:txbxContent>
                            </wps:txbx>
                            <wps:bodyPr upright="1"/>
                          </wps:wsp>
                        </a:graphicData>
                      </a:graphic>
                    </wp:anchor>
                  </w:drawing>
                </mc:Choice>
                <mc:Fallback>
                  <w:pict>
                    <v:shape id="_x0000_s1026" o:spid="_x0000_s1026" o:spt="202" type="#_x0000_t202" style="position:absolute;left:0pt;margin-left:-0.1pt;margin-top:1.3pt;height:22.5pt;width:40.55pt;z-index:251661312;mso-width-relative:page;mso-height-relative:page;" filled="f" stroked="f" coordsize="21600,21600" o:gfxdata="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ROp/jTAAAABQEA&#10;AA8AAAAAAAAAAQAgAAAAIgAAAGRycy9kb3ducmV2LnhtbFBLAQIUABQAAAAIAIdO4kBk2XW6rQEA&#10;AE0DAAAOAAAAAAAAAAEAIAAAACIBAABkcnMvZTJvRG9jLnhtbFBLBQYAAAAABgAGAFkBAABBBQAA&#10;AAA=&#10;">
                      <v:fill on="f" focussize="0,0"/>
                      <v:stroke on="f"/>
                      <v:imagedata o:title=""/>
                      <o:lock v:ext="edit" aspectratio="f"/>
                      <v:textbox>
                        <w:txbxContent>
                          <w:p w14:paraId="0A83B856">
                            <w:pPr>
                              <w:rPr>
                                <w:rFonts w:eastAsia="宋体"/>
                              </w:rPr>
                            </w:pPr>
                            <w:r>
                              <w:rPr>
                                <w:rFonts w:hint="eastAsia"/>
                                <w:sz w:val="22"/>
                                <w:szCs w:val="28"/>
                              </w:rPr>
                              <w:t>点位</w:t>
                            </w:r>
                          </w:p>
                        </w:txbxContent>
                      </v:textbox>
                    </v:shape>
                  </w:pict>
                </mc:Fallback>
              </mc:AlternateContent>
            </w:r>
          </w:p>
          <w:p w14:paraId="1776572C">
            <w:pPr>
              <w:spacing w:line="360" w:lineRule="exact"/>
              <w:jc w:val="left"/>
              <w:rPr>
                <w:sz w:val="28"/>
                <w:szCs w:val="28"/>
              </w:rPr>
            </w:pPr>
            <w:r>
              <w:rPr>
                <w:sz w:val="28"/>
                <w:szCs w:val="22"/>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541020</wp:posOffset>
                      </wp:positionV>
                      <wp:extent cx="274320" cy="9772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4320" cy="977265"/>
                              </a:xfrm>
                              <a:prstGeom prst="rect">
                                <a:avLst/>
                              </a:prstGeom>
                              <a:noFill/>
                              <a:ln>
                                <a:noFill/>
                              </a:ln>
                            </wps:spPr>
                            <wps:txbx>
                              <w:txbxContent>
                                <w:p w14:paraId="0C2EE8F8">
                                  <w:pPr>
                                    <w:rPr>
                                      <w:rFonts w:eastAsia="宋体"/>
                                      <w:sz w:val="22"/>
                                      <w:szCs w:val="28"/>
                                    </w:rPr>
                                  </w:pPr>
                                  <w:r>
                                    <w:rPr>
                                      <w:rFonts w:hint="eastAsia"/>
                                      <w:sz w:val="22"/>
                                      <w:szCs w:val="28"/>
                                    </w:rPr>
                                    <w:t>单项分</w:t>
                                  </w:r>
                                </w:p>
                              </w:txbxContent>
                            </wps:txbx>
                            <wps:bodyPr upright="1"/>
                          </wps:wsp>
                        </a:graphicData>
                      </a:graphic>
                    </wp:anchor>
                  </w:drawing>
                </mc:Choice>
                <mc:Fallback>
                  <w:pict>
                    <v:shape id="_x0000_s1026" o:spid="_x0000_s1026" o:spt="202" type="#_x0000_t202" style="position:absolute;left:0pt;margin-left:-3.4pt;margin-top:42.6pt;height:76.95pt;width:21.6pt;z-index:251659264;mso-width-relative:page;mso-height-relative:page;" filled="f" stroked="f" coordsize="21600,21600" o:gfxdata="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xAsijXAAAA&#10;CAEAAA8AAAAAAAAAAQAgAAAAIgAAAGRycy9kb3ducmV2LnhtbFBLAQIUABQAAAAIAIdO4kC8tU5Z&#10;rAEAAE0DAAAOAAAAAAAAAAEAIAAAACYBAABkcnMvZTJvRG9jLnhtbFBLBQYAAAAABgAGAFkBAABE&#10;BQAAAAA=&#10;">
                      <v:fill on="f" focussize="0,0"/>
                      <v:stroke on="f"/>
                      <v:imagedata o:title=""/>
                      <o:lock v:ext="edit" aspectratio="f"/>
                      <v:textbox>
                        <w:txbxContent>
                          <w:p w14:paraId="0C2EE8F8">
                            <w:pPr>
                              <w:rPr>
                                <w:rFonts w:eastAsia="宋体"/>
                                <w:sz w:val="22"/>
                                <w:szCs w:val="28"/>
                              </w:rPr>
                            </w:pPr>
                            <w:r>
                              <w:rPr>
                                <w:rFonts w:hint="eastAsia"/>
                                <w:sz w:val="22"/>
                                <w:szCs w:val="28"/>
                              </w:rPr>
                              <w:t>单项分</w:t>
                            </w:r>
                          </w:p>
                        </w:txbxContent>
                      </v:textbox>
                    </v:shape>
                  </w:pict>
                </mc:Fallback>
              </mc:AlternateContent>
            </w:r>
          </w:p>
        </w:tc>
        <w:tc>
          <w:tcPr>
            <w:tcW w:w="437" w:type="dxa"/>
            <w:vMerge w:val="restart"/>
            <w:vAlign w:val="center"/>
          </w:tcPr>
          <w:p w14:paraId="78C8CEA4">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sym w:font="Wingdings 2" w:char="00A3"/>
            </w:r>
          </w:p>
          <w:p w14:paraId="542FAC9B">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教室</w:t>
            </w:r>
          </w:p>
          <w:p w14:paraId="6A9A9606">
            <w:pPr>
              <w:widowControl/>
              <w:textAlignment w:val="center"/>
              <w:rPr>
                <w:rFonts w:ascii="宋体" w:hAnsi="宋体" w:eastAsia="宋体" w:cs="宋体"/>
                <w:kern w:val="0"/>
                <w:sz w:val="21"/>
                <w:szCs w:val="21"/>
                <w:lang w:bidi="ar"/>
              </w:rPr>
            </w:pPr>
          </w:p>
          <w:p w14:paraId="5E1FC78C">
            <w:pPr>
              <w:widowControl/>
              <w:textAlignment w:val="center"/>
              <w:rPr>
                <w:rFonts w:ascii="宋体" w:hAnsi="宋体" w:eastAsia="宋体" w:cs="宋体"/>
                <w:kern w:val="0"/>
                <w:sz w:val="21"/>
                <w:szCs w:val="21"/>
                <w:lang w:bidi="ar"/>
              </w:rPr>
            </w:pPr>
          </w:p>
          <w:p w14:paraId="5C61F231">
            <w:pPr>
              <w:widowControl/>
              <w:textAlignment w:val="center"/>
              <w:rPr>
                <w:rFonts w:ascii="宋体" w:hAnsi="宋体" w:eastAsia="宋体" w:cs="宋体"/>
                <w:kern w:val="0"/>
                <w:sz w:val="21"/>
                <w:szCs w:val="21"/>
                <w:lang w:bidi="ar"/>
              </w:rPr>
            </w:pPr>
          </w:p>
          <w:p w14:paraId="04CA77D4">
            <w:pPr>
              <w:widowControl/>
              <w:textAlignment w:val="center"/>
              <w:rPr>
                <w:rFonts w:ascii="宋体" w:hAnsi="宋体" w:eastAsia="宋体" w:cs="宋体"/>
                <w:kern w:val="0"/>
                <w:sz w:val="21"/>
                <w:szCs w:val="21"/>
                <w:lang w:bidi="ar"/>
              </w:rPr>
            </w:pPr>
          </w:p>
          <w:p w14:paraId="063B1F1C">
            <w:pPr>
              <w:widowControl/>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w:t>
            </w:r>
          </w:p>
          <w:p w14:paraId="291554FD">
            <w:pPr>
              <w:widowControl/>
              <w:jc w:val="center"/>
              <w:textAlignment w:val="center"/>
              <w:rPr>
                <w:rFonts w:ascii="宋体" w:hAnsi="宋体" w:eastAsia="宋体" w:cs="宋体"/>
                <w:kern w:val="0"/>
                <w:sz w:val="21"/>
                <w:szCs w:val="21"/>
                <w:lang w:bidi="ar"/>
              </w:rPr>
            </w:pPr>
            <w:r>
              <w:rPr>
                <w:rFonts w:hint="eastAsia" w:ascii="宋体" w:hAnsi="宋体" w:eastAsia="宋体" w:cs="宋体"/>
                <w:b/>
                <w:bCs/>
                <w:kern w:val="0"/>
                <w:sz w:val="18"/>
                <w:szCs w:val="18"/>
                <w:lang w:bidi="ar"/>
              </w:rPr>
              <w:t>2</w:t>
            </w:r>
          </w:p>
        </w:tc>
        <w:tc>
          <w:tcPr>
            <w:tcW w:w="437" w:type="dxa"/>
            <w:vMerge w:val="restart"/>
            <w:vAlign w:val="center"/>
          </w:tcPr>
          <w:p w14:paraId="3D8FEBB7">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sym w:font="Wingdings 2" w:char="00A3"/>
            </w:r>
          </w:p>
          <w:p w14:paraId="449EB876">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开水房</w:t>
            </w:r>
          </w:p>
          <w:p w14:paraId="768274C4">
            <w:pPr>
              <w:widowControl/>
              <w:jc w:val="center"/>
              <w:textAlignment w:val="center"/>
              <w:rPr>
                <w:rFonts w:ascii="宋体" w:hAnsi="宋体" w:eastAsia="宋体" w:cs="宋体"/>
                <w:kern w:val="0"/>
                <w:sz w:val="21"/>
                <w:szCs w:val="21"/>
                <w:lang w:bidi="ar"/>
              </w:rPr>
            </w:pPr>
          </w:p>
          <w:p w14:paraId="6ECF23C2">
            <w:pPr>
              <w:widowControl/>
              <w:jc w:val="center"/>
              <w:textAlignment w:val="center"/>
              <w:rPr>
                <w:rFonts w:ascii="宋体" w:hAnsi="宋体" w:eastAsia="宋体" w:cs="宋体"/>
                <w:kern w:val="0"/>
                <w:sz w:val="21"/>
                <w:szCs w:val="21"/>
                <w:lang w:bidi="ar"/>
              </w:rPr>
            </w:pPr>
          </w:p>
          <w:p w14:paraId="64814DE7">
            <w:pPr>
              <w:widowControl/>
              <w:jc w:val="center"/>
              <w:textAlignment w:val="center"/>
              <w:rPr>
                <w:rFonts w:ascii="宋体" w:hAnsi="宋体" w:eastAsia="宋体" w:cs="宋体"/>
                <w:kern w:val="0"/>
                <w:sz w:val="21"/>
                <w:szCs w:val="21"/>
                <w:lang w:bidi="ar"/>
              </w:rPr>
            </w:pPr>
          </w:p>
          <w:p w14:paraId="7145AA7C">
            <w:pPr>
              <w:widowControl/>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w:t>
            </w:r>
          </w:p>
          <w:p w14:paraId="14DDD591">
            <w:pPr>
              <w:widowControl/>
              <w:jc w:val="center"/>
              <w:textAlignment w:val="center"/>
              <w:rPr>
                <w:rFonts w:ascii="宋体" w:hAnsi="宋体" w:eastAsia="宋体" w:cs="宋体"/>
                <w:kern w:val="0"/>
                <w:sz w:val="21"/>
                <w:szCs w:val="21"/>
                <w:lang w:bidi="ar"/>
              </w:rPr>
            </w:pPr>
            <w:r>
              <w:rPr>
                <w:rFonts w:hint="eastAsia" w:ascii="宋体" w:hAnsi="宋体" w:eastAsia="宋体" w:cs="宋体"/>
                <w:b/>
                <w:bCs/>
                <w:kern w:val="0"/>
                <w:sz w:val="18"/>
                <w:szCs w:val="18"/>
                <w:lang w:bidi="ar"/>
              </w:rPr>
              <w:t>2</w:t>
            </w:r>
          </w:p>
        </w:tc>
        <w:tc>
          <w:tcPr>
            <w:tcW w:w="437" w:type="dxa"/>
            <w:vMerge w:val="restart"/>
            <w:vAlign w:val="center"/>
          </w:tcPr>
          <w:p w14:paraId="7259B552">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w:t>
            </w:r>
          </w:p>
          <w:p w14:paraId="53658882">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厕所/盥洗室</w:t>
            </w:r>
          </w:p>
          <w:p w14:paraId="17604588">
            <w:pPr>
              <w:widowControl/>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w:t>
            </w:r>
          </w:p>
          <w:p w14:paraId="2CC62FDD">
            <w:pPr>
              <w:widowControl/>
              <w:jc w:val="center"/>
              <w:textAlignment w:val="center"/>
              <w:rPr>
                <w:rFonts w:ascii="宋体" w:hAnsi="宋体" w:eastAsia="宋体" w:cs="宋体"/>
                <w:kern w:val="0"/>
                <w:sz w:val="21"/>
                <w:szCs w:val="21"/>
                <w:lang w:bidi="ar"/>
              </w:rPr>
            </w:pPr>
            <w:r>
              <w:rPr>
                <w:rFonts w:hint="eastAsia" w:ascii="宋体" w:hAnsi="宋体" w:eastAsia="宋体" w:cs="宋体"/>
                <w:b/>
                <w:bCs/>
                <w:kern w:val="0"/>
                <w:sz w:val="18"/>
                <w:szCs w:val="18"/>
                <w:lang w:bidi="ar"/>
              </w:rPr>
              <w:t>4</w:t>
            </w:r>
          </w:p>
        </w:tc>
        <w:tc>
          <w:tcPr>
            <w:tcW w:w="437" w:type="dxa"/>
            <w:vMerge w:val="restart"/>
            <w:vAlign w:val="center"/>
          </w:tcPr>
          <w:p w14:paraId="1F761C97">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w:t>
            </w:r>
          </w:p>
          <w:p w14:paraId="713009FB">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大厅/走廊</w:t>
            </w:r>
          </w:p>
          <w:p w14:paraId="132D0D9F">
            <w:pPr>
              <w:widowControl/>
              <w:textAlignment w:val="center"/>
              <w:rPr>
                <w:rFonts w:ascii="宋体" w:hAnsi="宋体" w:eastAsia="宋体" w:cs="宋体"/>
                <w:kern w:val="0"/>
                <w:sz w:val="21"/>
                <w:szCs w:val="21"/>
                <w:lang w:bidi="ar"/>
              </w:rPr>
            </w:pPr>
          </w:p>
          <w:p w14:paraId="4FBFA46E">
            <w:pPr>
              <w:widowControl/>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w:t>
            </w:r>
          </w:p>
          <w:p w14:paraId="0F0AF5D4">
            <w:pPr>
              <w:widowControl/>
              <w:jc w:val="center"/>
              <w:textAlignment w:val="center"/>
              <w:rPr>
                <w:rFonts w:ascii="宋体" w:hAnsi="宋体" w:eastAsia="宋体" w:cs="宋体"/>
                <w:kern w:val="0"/>
                <w:sz w:val="21"/>
                <w:szCs w:val="21"/>
                <w:lang w:bidi="ar"/>
              </w:rPr>
            </w:pPr>
            <w:r>
              <w:rPr>
                <w:rFonts w:hint="eastAsia" w:ascii="宋体" w:hAnsi="宋体" w:eastAsia="宋体" w:cs="宋体"/>
                <w:b/>
                <w:bCs/>
                <w:kern w:val="0"/>
                <w:sz w:val="18"/>
                <w:szCs w:val="18"/>
                <w:lang w:bidi="ar"/>
              </w:rPr>
              <w:t>2</w:t>
            </w:r>
          </w:p>
        </w:tc>
        <w:tc>
          <w:tcPr>
            <w:tcW w:w="437" w:type="dxa"/>
            <w:vMerge w:val="restart"/>
            <w:vAlign w:val="center"/>
          </w:tcPr>
          <w:p w14:paraId="627AECDA">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w:t>
            </w:r>
          </w:p>
          <w:p w14:paraId="2F34E0AC">
            <w:pPr>
              <w:widowControl/>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楼梯/楼梯下×</w:t>
            </w:r>
          </w:p>
          <w:p w14:paraId="1F7F235B">
            <w:pPr>
              <w:widowControl/>
              <w:jc w:val="center"/>
              <w:textAlignment w:val="center"/>
              <w:rPr>
                <w:rFonts w:ascii="宋体" w:hAnsi="宋体" w:eastAsia="宋体" w:cs="宋体"/>
                <w:kern w:val="0"/>
                <w:sz w:val="21"/>
                <w:szCs w:val="21"/>
                <w:lang w:bidi="ar"/>
              </w:rPr>
            </w:pPr>
            <w:r>
              <w:rPr>
                <w:rFonts w:hint="eastAsia" w:ascii="宋体" w:hAnsi="宋体" w:eastAsia="宋体" w:cs="宋体"/>
                <w:b/>
                <w:bCs/>
                <w:kern w:val="0"/>
                <w:sz w:val="18"/>
                <w:szCs w:val="18"/>
                <w:lang w:bidi="ar"/>
              </w:rPr>
              <w:t>2</w:t>
            </w:r>
          </w:p>
        </w:tc>
        <w:tc>
          <w:tcPr>
            <w:tcW w:w="437" w:type="dxa"/>
            <w:vMerge w:val="restart"/>
            <w:vAlign w:val="center"/>
          </w:tcPr>
          <w:p w14:paraId="11770B56">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sym w:font="Wingdings 2" w:char="00A3"/>
            </w:r>
          </w:p>
          <w:p w14:paraId="532E8299">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阅览室/书库</w:t>
            </w:r>
          </w:p>
          <w:p w14:paraId="14529A9B">
            <w:pPr>
              <w:widowControl/>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w:t>
            </w:r>
          </w:p>
          <w:p w14:paraId="7ABF3BF7">
            <w:pPr>
              <w:widowControl/>
              <w:jc w:val="center"/>
              <w:textAlignment w:val="center"/>
              <w:rPr>
                <w:rFonts w:ascii="宋体" w:hAnsi="宋体" w:eastAsia="宋体" w:cs="宋体"/>
                <w:kern w:val="0"/>
                <w:sz w:val="21"/>
                <w:szCs w:val="21"/>
                <w:lang w:bidi="ar"/>
              </w:rPr>
            </w:pPr>
            <w:r>
              <w:rPr>
                <w:rFonts w:hint="eastAsia" w:ascii="宋体" w:hAnsi="宋体" w:eastAsia="宋体" w:cs="宋体"/>
                <w:b/>
                <w:bCs/>
                <w:kern w:val="0"/>
                <w:sz w:val="18"/>
                <w:szCs w:val="18"/>
                <w:lang w:bidi="ar"/>
              </w:rPr>
              <w:t>3</w:t>
            </w:r>
          </w:p>
        </w:tc>
        <w:tc>
          <w:tcPr>
            <w:tcW w:w="437" w:type="dxa"/>
            <w:vMerge w:val="restart"/>
            <w:vAlign w:val="center"/>
          </w:tcPr>
          <w:p w14:paraId="5BAABDF7">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w:t>
            </w:r>
          </w:p>
          <w:p w14:paraId="57151ED6">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楼周围明沟等</w:t>
            </w:r>
          </w:p>
          <w:p w14:paraId="287690AD">
            <w:pPr>
              <w:widowControl/>
              <w:textAlignment w:val="center"/>
              <w:rPr>
                <w:rFonts w:ascii="宋体" w:hAnsi="宋体" w:eastAsia="宋体" w:cs="宋体"/>
                <w:b/>
                <w:bCs/>
                <w:kern w:val="0"/>
                <w:sz w:val="18"/>
                <w:szCs w:val="18"/>
                <w:lang w:bidi="ar"/>
              </w:rPr>
            </w:pPr>
            <w:r>
              <w:rPr>
                <w:rFonts w:hint="eastAsia" w:ascii="宋体" w:hAnsi="宋体" w:eastAsia="宋体" w:cs="宋体"/>
                <w:kern w:val="0"/>
                <w:sz w:val="21"/>
                <w:szCs w:val="21"/>
                <w:lang w:bidi="ar"/>
              </w:rPr>
              <w:t>×</w:t>
            </w:r>
          </w:p>
          <w:p w14:paraId="095F31BA">
            <w:pPr>
              <w:widowControl/>
              <w:jc w:val="center"/>
              <w:textAlignment w:val="center"/>
              <w:rPr>
                <w:rFonts w:ascii="宋体" w:hAnsi="宋体" w:eastAsia="宋体" w:cs="宋体"/>
                <w:kern w:val="0"/>
                <w:sz w:val="21"/>
                <w:szCs w:val="21"/>
                <w:lang w:bidi="ar"/>
              </w:rPr>
            </w:pPr>
            <w:r>
              <w:rPr>
                <w:rFonts w:hint="eastAsia" w:ascii="宋体" w:hAnsi="宋体" w:eastAsia="宋体" w:cs="宋体"/>
                <w:b/>
                <w:bCs/>
                <w:kern w:val="0"/>
                <w:sz w:val="18"/>
                <w:szCs w:val="18"/>
                <w:lang w:bidi="ar"/>
              </w:rPr>
              <w:t>1</w:t>
            </w:r>
          </w:p>
        </w:tc>
        <w:tc>
          <w:tcPr>
            <w:tcW w:w="438" w:type="dxa"/>
            <w:vMerge w:val="restart"/>
            <w:vAlign w:val="center"/>
          </w:tcPr>
          <w:p w14:paraId="45D247DF">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w:t>
            </w:r>
          </w:p>
          <w:p w14:paraId="3C72BDB4">
            <w:pPr>
              <w:widowControl/>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连廊/车库</w:t>
            </w:r>
          </w:p>
          <w:p w14:paraId="66720903">
            <w:pPr>
              <w:widowControl/>
              <w:jc w:val="center"/>
              <w:textAlignment w:val="center"/>
              <w:rPr>
                <w:rFonts w:ascii="宋体" w:hAnsi="宋体" w:eastAsia="宋体" w:cs="宋体"/>
                <w:b/>
                <w:bCs/>
                <w:kern w:val="0"/>
                <w:sz w:val="18"/>
                <w:szCs w:val="18"/>
                <w:lang w:bidi="ar"/>
              </w:rPr>
            </w:pPr>
          </w:p>
          <w:p w14:paraId="76FA18B8">
            <w:pPr>
              <w:widowControl/>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w:t>
            </w:r>
          </w:p>
          <w:p w14:paraId="5BAC6CA2">
            <w:pPr>
              <w:widowControl/>
              <w:jc w:val="center"/>
              <w:textAlignment w:val="center"/>
              <w:rPr>
                <w:rFonts w:ascii="宋体" w:hAnsi="宋体" w:eastAsia="宋体" w:cs="宋体"/>
                <w:kern w:val="0"/>
                <w:sz w:val="21"/>
                <w:szCs w:val="21"/>
                <w:lang w:bidi="ar"/>
              </w:rPr>
            </w:pPr>
            <w:r>
              <w:rPr>
                <w:rFonts w:hint="eastAsia" w:ascii="宋体" w:hAnsi="宋体" w:eastAsia="宋体" w:cs="宋体"/>
                <w:b/>
                <w:bCs/>
                <w:kern w:val="0"/>
                <w:sz w:val="18"/>
                <w:szCs w:val="18"/>
                <w:lang w:bidi="ar"/>
              </w:rPr>
              <w:t>1</w:t>
            </w:r>
          </w:p>
        </w:tc>
        <w:tc>
          <w:tcPr>
            <w:tcW w:w="734" w:type="dxa"/>
            <w:vMerge w:val="restart"/>
            <w:vAlign w:val="center"/>
          </w:tcPr>
          <w:p w14:paraId="00E40931">
            <w:pPr>
              <w:spacing w:line="360" w:lineRule="exact"/>
              <w:jc w:val="center"/>
              <w:rPr>
                <w:sz w:val="28"/>
                <w:szCs w:val="28"/>
              </w:rPr>
            </w:pPr>
            <w:r>
              <w:rPr>
                <w:rFonts w:hint="eastAsia"/>
                <w:sz w:val="28"/>
                <w:szCs w:val="28"/>
              </w:rPr>
              <w:t>考</w:t>
            </w:r>
          </w:p>
          <w:p w14:paraId="17D3657A">
            <w:pPr>
              <w:spacing w:line="360" w:lineRule="exact"/>
              <w:jc w:val="center"/>
              <w:rPr>
                <w:sz w:val="28"/>
                <w:szCs w:val="28"/>
              </w:rPr>
            </w:pPr>
            <w:r>
              <w:rPr>
                <w:rFonts w:hint="eastAsia"/>
                <w:sz w:val="28"/>
                <w:szCs w:val="28"/>
              </w:rPr>
              <w:t>核</w:t>
            </w:r>
          </w:p>
          <w:p w14:paraId="1DD270F7">
            <w:pPr>
              <w:spacing w:line="360" w:lineRule="exact"/>
              <w:jc w:val="center"/>
              <w:rPr>
                <w:sz w:val="28"/>
                <w:szCs w:val="28"/>
              </w:rPr>
            </w:pPr>
            <w:r>
              <w:rPr>
                <w:rFonts w:hint="eastAsia"/>
                <w:sz w:val="28"/>
                <w:szCs w:val="28"/>
              </w:rPr>
              <w:t>均</w:t>
            </w:r>
          </w:p>
          <w:p w14:paraId="26D59DE2">
            <w:pPr>
              <w:spacing w:line="360" w:lineRule="exact"/>
              <w:jc w:val="center"/>
              <w:rPr>
                <w:sz w:val="28"/>
                <w:szCs w:val="28"/>
              </w:rPr>
            </w:pPr>
            <w:r>
              <w:rPr>
                <w:rFonts w:hint="eastAsia"/>
                <w:sz w:val="28"/>
                <w:szCs w:val="28"/>
              </w:rPr>
              <w:t>分</w:t>
            </w:r>
          </w:p>
        </w:tc>
      </w:tr>
      <w:tr w14:paraId="3B14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217" w:type="dxa"/>
            <w:gridSpan w:val="3"/>
            <w:vAlign w:val="center"/>
          </w:tcPr>
          <w:p w14:paraId="0EA6F98E">
            <w:pPr>
              <w:spacing w:line="360" w:lineRule="exact"/>
              <w:jc w:val="center"/>
              <w:rPr>
                <w:sz w:val="28"/>
                <w:szCs w:val="28"/>
              </w:rPr>
            </w:pPr>
            <w:r>
              <w:rPr>
                <w:rFonts w:hint="eastAsia" w:ascii="Times New Roman" w:hAnsi="Times New Roman" w:eastAsia="宋体" w:cs="Times New Roman"/>
                <w:sz w:val="28"/>
                <w:szCs w:val="28"/>
              </w:rPr>
              <w:t>项目要求</w:t>
            </w:r>
          </w:p>
        </w:tc>
        <w:tc>
          <w:tcPr>
            <w:tcW w:w="856" w:type="dxa"/>
            <w:vMerge w:val="continue"/>
          </w:tcPr>
          <w:p w14:paraId="6C21B1EE">
            <w:pPr>
              <w:spacing w:line="360" w:lineRule="exact"/>
              <w:jc w:val="left"/>
              <w:rPr>
                <w:sz w:val="28"/>
                <w:szCs w:val="28"/>
              </w:rPr>
            </w:pPr>
          </w:p>
        </w:tc>
        <w:tc>
          <w:tcPr>
            <w:tcW w:w="437" w:type="dxa"/>
            <w:vMerge w:val="continue"/>
          </w:tcPr>
          <w:p w14:paraId="0FE97EF2">
            <w:pPr>
              <w:widowControl/>
              <w:jc w:val="center"/>
              <w:textAlignment w:val="center"/>
              <w:rPr>
                <w:rFonts w:ascii="宋体" w:hAnsi="宋体" w:eastAsia="宋体" w:cs="宋体"/>
                <w:kern w:val="0"/>
                <w:szCs w:val="21"/>
                <w:lang w:bidi="ar"/>
              </w:rPr>
            </w:pPr>
          </w:p>
        </w:tc>
        <w:tc>
          <w:tcPr>
            <w:tcW w:w="437" w:type="dxa"/>
            <w:vMerge w:val="continue"/>
          </w:tcPr>
          <w:p w14:paraId="3B574B3A">
            <w:pPr>
              <w:widowControl/>
              <w:jc w:val="center"/>
              <w:textAlignment w:val="center"/>
              <w:rPr>
                <w:rFonts w:ascii="宋体" w:hAnsi="宋体" w:eastAsia="宋体" w:cs="宋体"/>
                <w:kern w:val="0"/>
                <w:szCs w:val="21"/>
                <w:lang w:bidi="ar"/>
              </w:rPr>
            </w:pPr>
          </w:p>
        </w:tc>
        <w:tc>
          <w:tcPr>
            <w:tcW w:w="437" w:type="dxa"/>
            <w:vMerge w:val="continue"/>
          </w:tcPr>
          <w:p w14:paraId="47994874">
            <w:pPr>
              <w:widowControl/>
              <w:jc w:val="center"/>
              <w:textAlignment w:val="center"/>
              <w:rPr>
                <w:rFonts w:ascii="宋体" w:hAnsi="宋体" w:eastAsia="宋体" w:cs="宋体"/>
                <w:kern w:val="0"/>
                <w:szCs w:val="21"/>
                <w:lang w:bidi="ar"/>
              </w:rPr>
            </w:pPr>
          </w:p>
        </w:tc>
        <w:tc>
          <w:tcPr>
            <w:tcW w:w="437" w:type="dxa"/>
            <w:vMerge w:val="continue"/>
          </w:tcPr>
          <w:p w14:paraId="6C1BAD12">
            <w:pPr>
              <w:widowControl/>
              <w:jc w:val="center"/>
              <w:textAlignment w:val="center"/>
              <w:rPr>
                <w:rFonts w:ascii="宋体" w:hAnsi="宋体" w:eastAsia="宋体" w:cs="宋体"/>
                <w:kern w:val="0"/>
                <w:szCs w:val="21"/>
                <w:lang w:bidi="ar"/>
              </w:rPr>
            </w:pPr>
          </w:p>
        </w:tc>
        <w:tc>
          <w:tcPr>
            <w:tcW w:w="437" w:type="dxa"/>
            <w:vMerge w:val="continue"/>
          </w:tcPr>
          <w:p w14:paraId="27CB85A0">
            <w:pPr>
              <w:widowControl/>
              <w:jc w:val="center"/>
              <w:textAlignment w:val="center"/>
              <w:rPr>
                <w:rFonts w:ascii="宋体" w:hAnsi="宋体" w:eastAsia="宋体" w:cs="宋体"/>
                <w:kern w:val="0"/>
                <w:szCs w:val="21"/>
                <w:lang w:bidi="ar"/>
              </w:rPr>
            </w:pPr>
          </w:p>
        </w:tc>
        <w:tc>
          <w:tcPr>
            <w:tcW w:w="437" w:type="dxa"/>
            <w:vMerge w:val="continue"/>
          </w:tcPr>
          <w:p w14:paraId="6B232E59">
            <w:pPr>
              <w:widowControl/>
              <w:jc w:val="center"/>
              <w:textAlignment w:val="center"/>
              <w:rPr>
                <w:rFonts w:ascii="宋体" w:hAnsi="宋体" w:eastAsia="宋体" w:cs="宋体"/>
                <w:kern w:val="0"/>
                <w:szCs w:val="21"/>
                <w:lang w:bidi="ar"/>
              </w:rPr>
            </w:pPr>
          </w:p>
        </w:tc>
        <w:tc>
          <w:tcPr>
            <w:tcW w:w="437" w:type="dxa"/>
            <w:vMerge w:val="continue"/>
          </w:tcPr>
          <w:p w14:paraId="72C21707">
            <w:pPr>
              <w:widowControl/>
              <w:jc w:val="center"/>
              <w:textAlignment w:val="center"/>
              <w:rPr>
                <w:rFonts w:ascii="宋体" w:hAnsi="宋体" w:eastAsia="宋体" w:cs="宋体"/>
                <w:kern w:val="0"/>
                <w:szCs w:val="21"/>
                <w:lang w:bidi="ar"/>
              </w:rPr>
            </w:pPr>
          </w:p>
        </w:tc>
        <w:tc>
          <w:tcPr>
            <w:tcW w:w="438" w:type="dxa"/>
            <w:vMerge w:val="continue"/>
          </w:tcPr>
          <w:p w14:paraId="57404B82">
            <w:pPr>
              <w:widowControl/>
              <w:jc w:val="center"/>
              <w:textAlignment w:val="center"/>
              <w:rPr>
                <w:rFonts w:ascii="宋体" w:hAnsi="宋体" w:eastAsia="宋体" w:cs="宋体"/>
                <w:kern w:val="0"/>
                <w:szCs w:val="21"/>
                <w:lang w:bidi="ar"/>
              </w:rPr>
            </w:pPr>
          </w:p>
        </w:tc>
        <w:tc>
          <w:tcPr>
            <w:tcW w:w="734" w:type="dxa"/>
            <w:vMerge w:val="continue"/>
          </w:tcPr>
          <w:p w14:paraId="15DE99BA">
            <w:pPr>
              <w:spacing w:line="360" w:lineRule="exact"/>
              <w:jc w:val="center"/>
              <w:rPr>
                <w:sz w:val="28"/>
                <w:szCs w:val="28"/>
              </w:rPr>
            </w:pPr>
          </w:p>
        </w:tc>
      </w:tr>
      <w:tr w14:paraId="54AA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restart"/>
            <w:vAlign w:val="center"/>
          </w:tcPr>
          <w:p w14:paraId="6D95E857">
            <w:pPr>
              <w:spacing w:line="36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管</w:t>
            </w:r>
          </w:p>
          <w:p w14:paraId="5F0BDB3B">
            <w:pPr>
              <w:spacing w:line="36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理</w:t>
            </w:r>
          </w:p>
          <w:p w14:paraId="0E3C3A0B">
            <w:pPr>
              <w:spacing w:line="36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制</w:t>
            </w:r>
          </w:p>
          <w:p w14:paraId="7DBE8045">
            <w:pPr>
              <w:spacing w:line="360" w:lineRule="exact"/>
              <w:jc w:val="center"/>
              <w:rPr>
                <w:sz w:val="22"/>
                <w:szCs w:val="22"/>
              </w:rPr>
            </w:pPr>
            <w:r>
              <w:rPr>
                <w:rFonts w:hint="eastAsia" w:ascii="Times New Roman" w:hAnsi="Times New Roman" w:eastAsia="宋体" w:cs="Times New Roman"/>
                <w:sz w:val="22"/>
                <w:szCs w:val="22"/>
              </w:rPr>
              <w:t>度</w:t>
            </w:r>
          </w:p>
        </w:tc>
        <w:tc>
          <w:tcPr>
            <w:tcW w:w="5137" w:type="dxa"/>
            <w:vAlign w:val="center"/>
          </w:tcPr>
          <w:p w14:paraId="3C7C5EE2">
            <w:pPr>
              <w:spacing w:line="30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培训：定期开展保洁培训</w:t>
            </w:r>
          </w:p>
        </w:tc>
        <w:tc>
          <w:tcPr>
            <w:tcW w:w="856" w:type="dxa"/>
            <w:vAlign w:val="center"/>
          </w:tcPr>
          <w:p w14:paraId="18EDE075">
            <w:pPr>
              <w:spacing w:line="30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c>
          <w:tcPr>
            <w:tcW w:w="3497" w:type="dxa"/>
            <w:gridSpan w:val="8"/>
            <w:vAlign w:val="center"/>
          </w:tcPr>
          <w:p w14:paraId="2F05C560">
            <w:pPr>
              <w:widowControl/>
              <w:jc w:val="center"/>
              <w:textAlignment w:val="center"/>
              <w:rPr>
                <w:rFonts w:ascii="宋体" w:hAnsi="宋体" w:eastAsia="宋体" w:cs="宋体"/>
                <w:b/>
                <w:bCs/>
                <w:kern w:val="0"/>
                <w:sz w:val="15"/>
                <w:szCs w:val="15"/>
                <w:lang w:bidi="ar"/>
              </w:rPr>
            </w:pPr>
          </w:p>
        </w:tc>
        <w:tc>
          <w:tcPr>
            <w:tcW w:w="734" w:type="dxa"/>
            <w:vAlign w:val="center"/>
          </w:tcPr>
          <w:p w14:paraId="5F31C30A">
            <w:pPr>
              <w:spacing w:line="360" w:lineRule="exact"/>
              <w:jc w:val="center"/>
              <w:rPr>
                <w:sz w:val="22"/>
                <w:szCs w:val="22"/>
              </w:rPr>
            </w:pPr>
          </w:p>
        </w:tc>
      </w:tr>
      <w:tr w14:paraId="5AE5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tcPr>
          <w:p w14:paraId="4384F9CD">
            <w:pPr>
              <w:spacing w:line="360" w:lineRule="exact"/>
              <w:jc w:val="center"/>
              <w:rPr>
                <w:sz w:val="22"/>
                <w:szCs w:val="22"/>
              </w:rPr>
            </w:pPr>
          </w:p>
        </w:tc>
        <w:tc>
          <w:tcPr>
            <w:tcW w:w="5137" w:type="dxa"/>
            <w:vAlign w:val="center"/>
          </w:tcPr>
          <w:p w14:paraId="082B7C81">
            <w:pPr>
              <w:spacing w:line="30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工作流程：按照保洁标准SOP规范操作</w:t>
            </w:r>
          </w:p>
        </w:tc>
        <w:tc>
          <w:tcPr>
            <w:tcW w:w="856" w:type="dxa"/>
            <w:vAlign w:val="center"/>
          </w:tcPr>
          <w:p w14:paraId="5DDE39CE">
            <w:pPr>
              <w:spacing w:line="30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c>
          <w:tcPr>
            <w:tcW w:w="3497" w:type="dxa"/>
            <w:gridSpan w:val="8"/>
            <w:vAlign w:val="center"/>
          </w:tcPr>
          <w:p w14:paraId="6F3E0662">
            <w:pPr>
              <w:widowControl/>
              <w:jc w:val="center"/>
              <w:textAlignment w:val="center"/>
              <w:rPr>
                <w:rFonts w:ascii="宋体" w:hAnsi="宋体" w:eastAsia="宋体" w:cs="宋体"/>
                <w:b/>
                <w:bCs/>
                <w:kern w:val="0"/>
                <w:sz w:val="15"/>
                <w:szCs w:val="15"/>
                <w:lang w:bidi="ar"/>
              </w:rPr>
            </w:pPr>
          </w:p>
        </w:tc>
        <w:tc>
          <w:tcPr>
            <w:tcW w:w="734" w:type="dxa"/>
            <w:vAlign w:val="center"/>
          </w:tcPr>
          <w:p w14:paraId="0292BEDA">
            <w:pPr>
              <w:spacing w:line="360" w:lineRule="exact"/>
              <w:jc w:val="center"/>
              <w:rPr>
                <w:sz w:val="22"/>
                <w:szCs w:val="22"/>
              </w:rPr>
            </w:pPr>
          </w:p>
        </w:tc>
      </w:tr>
      <w:tr w14:paraId="7035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tcPr>
          <w:p w14:paraId="015C4DF6">
            <w:pPr>
              <w:spacing w:line="360" w:lineRule="exact"/>
              <w:jc w:val="center"/>
              <w:rPr>
                <w:sz w:val="22"/>
                <w:szCs w:val="22"/>
              </w:rPr>
            </w:pPr>
          </w:p>
        </w:tc>
        <w:tc>
          <w:tcPr>
            <w:tcW w:w="5137" w:type="dxa"/>
            <w:vAlign w:val="center"/>
          </w:tcPr>
          <w:p w14:paraId="75E13080">
            <w:pPr>
              <w:spacing w:line="30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工具及试剂：保洁工具规范化落实到位、保洁试剂存放及使用规范</w:t>
            </w:r>
          </w:p>
        </w:tc>
        <w:tc>
          <w:tcPr>
            <w:tcW w:w="856" w:type="dxa"/>
            <w:vAlign w:val="center"/>
          </w:tcPr>
          <w:p w14:paraId="403085B7">
            <w:pPr>
              <w:spacing w:line="30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c>
          <w:tcPr>
            <w:tcW w:w="3497" w:type="dxa"/>
            <w:gridSpan w:val="8"/>
            <w:vAlign w:val="center"/>
          </w:tcPr>
          <w:p w14:paraId="7DE6E4BB">
            <w:pPr>
              <w:widowControl/>
              <w:jc w:val="center"/>
              <w:textAlignment w:val="center"/>
              <w:rPr>
                <w:rFonts w:ascii="宋体" w:hAnsi="宋体" w:eastAsia="宋体" w:cs="宋体"/>
                <w:b/>
                <w:bCs/>
                <w:kern w:val="0"/>
                <w:sz w:val="15"/>
                <w:szCs w:val="15"/>
                <w:lang w:bidi="ar"/>
              </w:rPr>
            </w:pPr>
          </w:p>
        </w:tc>
        <w:tc>
          <w:tcPr>
            <w:tcW w:w="734" w:type="dxa"/>
            <w:vAlign w:val="center"/>
          </w:tcPr>
          <w:p w14:paraId="58C11F7F">
            <w:pPr>
              <w:spacing w:line="360" w:lineRule="exact"/>
              <w:jc w:val="center"/>
              <w:rPr>
                <w:sz w:val="22"/>
                <w:szCs w:val="22"/>
              </w:rPr>
            </w:pPr>
          </w:p>
        </w:tc>
      </w:tr>
      <w:tr w14:paraId="57FF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tcPr>
          <w:p w14:paraId="2C2BA61A">
            <w:pPr>
              <w:spacing w:line="360" w:lineRule="exact"/>
              <w:jc w:val="center"/>
              <w:rPr>
                <w:sz w:val="22"/>
                <w:szCs w:val="22"/>
              </w:rPr>
            </w:pPr>
          </w:p>
        </w:tc>
        <w:tc>
          <w:tcPr>
            <w:tcW w:w="5137" w:type="dxa"/>
            <w:vAlign w:val="center"/>
          </w:tcPr>
          <w:p w14:paraId="5F805BA9">
            <w:pPr>
              <w:spacing w:line="30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沟通响应度：针对日常检查问题的整改落实到位</w:t>
            </w:r>
          </w:p>
        </w:tc>
        <w:tc>
          <w:tcPr>
            <w:tcW w:w="856" w:type="dxa"/>
            <w:vAlign w:val="center"/>
          </w:tcPr>
          <w:p w14:paraId="4AF3A90B">
            <w:pPr>
              <w:spacing w:line="30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c>
          <w:tcPr>
            <w:tcW w:w="3497" w:type="dxa"/>
            <w:gridSpan w:val="8"/>
            <w:vAlign w:val="center"/>
          </w:tcPr>
          <w:p w14:paraId="4472AE22">
            <w:pPr>
              <w:widowControl/>
              <w:jc w:val="center"/>
              <w:textAlignment w:val="center"/>
              <w:rPr>
                <w:rFonts w:ascii="宋体" w:hAnsi="宋体" w:eastAsia="宋体" w:cs="宋体"/>
                <w:b/>
                <w:bCs/>
                <w:kern w:val="0"/>
                <w:sz w:val="15"/>
                <w:szCs w:val="15"/>
                <w:lang w:bidi="ar"/>
              </w:rPr>
            </w:pPr>
          </w:p>
        </w:tc>
        <w:tc>
          <w:tcPr>
            <w:tcW w:w="734" w:type="dxa"/>
            <w:vAlign w:val="center"/>
          </w:tcPr>
          <w:p w14:paraId="61C01F51">
            <w:pPr>
              <w:spacing w:line="360" w:lineRule="exact"/>
              <w:jc w:val="center"/>
              <w:rPr>
                <w:sz w:val="22"/>
                <w:szCs w:val="22"/>
              </w:rPr>
            </w:pPr>
          </w:p>
        </w:tc>
      </w:tr>
      <w:tr w14:paraId="183C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tcPr>
          <w:p w14:paraId="521E4759">
            <w:pPr>
              <w:spacing w:line="360" w:lineRule="exact"/>
              <w:jc w:val="center"/>
              <w:rPr>
                <w:sz w:val="22"/>
                <w:szCs w:val="22"/>
              </w:rPr>
            </w:pPr>
          </w:p>
        </w:tc>
        <w:tc>
          <w:tcPr>
            <w:tcW w:w="5137" w:type="dxa"/>
            <w:vAlign w:val="center"/>
          </w:tcPr>
          <w:p w14:paraId="03B3B2DA">
            <w:pPr>
              <w:spacing w:line="300" w:lineRule="exact"/>
              <w:rPr>
                <w:rFonts w:ascii="Times New Roman" w:hAnsi="Times New Roman" w:eastAsia="宋体" w:cs="Times New Roman"/>
                <w:sz w:val="21"/>
                <w:szCs w:val="20"/>
              </w:rPr>
            </w:pPr>
            <w:r>
              <w:rPr>
                <w:rFonts w:hint="eastAsia"/>
                <w:bCs/>
                <w:sz w:val="21"/>
                <w:szCs w:val="20"/>
              </w:rPr>
              <w:t>人员到岗率：人员按照定位定岗定人要求到岗</w:t>
            </w:r>
          </w:p>
        </w:tc>
        <w:tc>
          <w:tcPr>
            <w:tcW w:w="856" w:type="dxa"/>
            <w:vAlign w:val="center"/>
          </w:tcPr>
          <w:p w14:paraId="35D8BEF1">
            <w:pPr>
              <w:spacing w:line="30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c>
          <w:tcPr>
            <w:tcW w:w="3497" w:type="dxa"/>
            <w:gridSpan w:val="8"/>
            <w:vAlign w:val="center"/>
          </w:tcPr>
          <w:p w14:paraId="66EC55E5">
            <w:pPr>
              <w:widowControl/>
              <w:jc w:val="center"/>
              <w:textAlignment w:val="center"/>
              <w:rPr>
                <w:rFonts w:ascii="宋体" w:hAnsi="宋体" w:eastAsia="宋体" w:cs="宋体"/>
                <w:b/>
                <w:bCs/>
                <w:kern w:val="0"/>
                <w:sz w:val="15"/>
                <w:szCs w:val="15"/>
                <w:lang w:bidi="ar"/>
              </w:rPr>
            </w:pPr>
          </w:p>
        </w:tc>
        <w:tc>
          <w:tcPr>
            <w:tcW w:w="734" w:type="dxa"/>
            <w:vAlign w:val="center"/>
          </w:tcPr>
          <w:p w14:paraId="1AF7DEED">
            <w:pPr>
              <w:spacing w:line="360" w:lineRule="exact"/>
              <w:jc w:val="center"/>
              <w:rPr>
                <w:sz w:val="22"/>
                <w:szCs w:val="22"/>
              </w:rPr>
            </w:pPr>
          </w:p>
        </w:tc>
      </w:tr>
      <w:tr w14:paraId="392D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tcPr>
          <w:p w14:paraId="7F7D43D5">
            <w:pPr>
              <w:spacing w:line="360" w:lineRule="exact"/>
              <w:jc w:val="center"/>
              <w:rPr>
                <w:sz w:val="22"/>
                <w:szCs w:val="22"/>
              </w:rPr>
            </w:pPr>
          </w:p>
        </w:tc>
        <w:tc>
          <w:tcPr>
            <w:tcW w:w="5137" w:type="dxa"/>
            <w:vAlign w:val="center"/>
          </w:tcPr>
          <w:p w14:paraId="28EC44E6">
            <w:pPr>
              <w:spacing w:line="300" w:lineRule="exact"/>
              <w:rPr>
                <w:bCs/>
                <w:sz w:val="21"/>
                <w:szCs w:val="20"/>
              </w:rPr>
            </w:pPr>
            <w:r>
              <w:rPr>
                <w:rFonts w:hint="eastAsia" w:ascii="Times New Roman" w:hAnsi="Times New Roman" w:eastAsia="宋体" w:cs="Times New Roman"/>
                <w:sz w:val="21"/>
                <w:szCs w:val="20"/>
              </w:rPr>
              <w:t>着装：人员工作服统一</w:t>
            </w:r>
          </w:p>
        </w:tc>
        <w:tc>
          <w:tcPr>
            <w:tcW w:w="856" w:type="dxa"/>
            <w:vAlign w:val="center"/>
          </w:tcPr>
          <w:p w14:paraId="6BCC0F2A">
            <w:pPr>
              <w:spacing w:line="30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c>
          <w:tcPr>
            <w:tcW w:w="3497" w:type="dxa"/>
            <w:gridSpan w:val="8"/>
            <w:vAlign w:val="center"/>
          </w:tcPr>
          <w:p w14:paraId="2CCCA6A8">
            <w:pPr>
              <w:widowControl/>
              <w:jc w:val="center"/>
              <w:textAlignment w:val="center"/>
              <w:rPr>
                <w:rFonts w:ascii="宋体" w:hAnsi="宋体" w:eastAsia="宋体" w:cs="宋体"/>
                <w:b/>
                <w:bCs/>
                <w:kern w:val="0"/>
                <w:sz w:val="15"/>
                <w:szCs w:val="15"/>
                <w:lang w:bidi="ar"/>
              </w:rPr>
            </w:pPr>
          </w:p>
        </w:tc>
        <w:tc>
          <w:tcPr>
            <w:tcW w:w="734" w:type="dxa"/>
            <w:vAlign w:val="center"/>
          </w:tcPr>
          <w:p w14:paraId="4678E578">
            <w:pPr>
              <w:spacing w:line="360" w:lineRule="exact"/>
              <w:jc w:val="center"/>
              <w:rPr>
                <w:sz w:val="22"/>
                <w:szCs w:val="22"/>
              </w:rPr>
            </w:pPr>
          </w:p>
        </w:tc>
      </w:tr>
      <w:tr w14:paraId="3C8E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restart"/>
            <w:vAlign w:val="center"/>
          </w:tcPr>
          <w:p w14:paraId="1CDE1135">
            <w:pPr>
              <w:spacing w:line="360" w:lineRule="exact"/>
              <w:jc w:val="center"/>
              <w:rPr>
                <w:rFonts w:eastAsia="宋体"/>
                <w:sz w:val="22"/>
                <w:szCs w:val="22"/>
              </w:rPr>
            </w:pPr>
            <w:r>
              <w:rPr>
                <w:rFonts w:hint="eastAsia"/>
                <w:sz w:val="22"/>
                <w:szCs w:val="22"/>
              </w:rPr>
              <w:t>保洁质量</w:t>
            </w:r>
          </w:p>
        </w:tc>
        <w:tc>
          <w:tcPr>
            <w:tcW w:w="528" w:type="dxa"/>
            <w:vMerge w:val="restart"/>
            <w:vAlign w:val="center"/>
          </w:tcPr>
          <w:p w14:paraId="51B7FA76">
            <w:pPr>
              <w:spacing w:line="360" w:lineRule="exact"/>
              <w:jc w:val="center"/>
              <w:rPr>
                <w:sz w:val="22"/>
                <w:szCs w:val="22"/>
              </w:rPr>
            </w:pPr>
            <w:r>
              <w:rPr>
                <w:rFonts w:hint="eastAsia"/>
                <w:sz w:val="22"/>
                <w:szCs w:val="22"/>
              </w:rPr>
              <w:t>教</w:t>
            </w:r>
          </w:p>
          <w:p w14:paraId="596106B3">
            <w:pPr>
              <w:spacing w:line="360" w:lineRule="exact"/>
              <w:jc w:val="center"/>
              <w:rPr>
                <w:sz w:val="22"/>
                <w:szCs w:val="22"/>
              </w:rPr>
            </w:pPr>
            <w:r>
              <w:rPr>
                <w:rFonts w:hint="eastAsia"/>
                <w:sz w:val="22"/>
                <w:szCs w:val="22"/>
              </w:rPr>
              <w:t>室</w:t>
            </w:r>
          </w:p>
        </w:tc>
        <w:tc>
          <w:tcPr>
            <w:tcW w:w="5137" w:type="dxa"/>
            <w:vAlign w:val="center"/>
          </w:tcPr>
          <w:p w14:paraId="338FE387">
            <w:pPr>
              <w:spacing w:line="300" w:lineRule="exact"/>
              <w:rPr>
                <w:sz w:val="21"/>
                <w:szCs w:val="20"/>
              </w:rPr>
            </w:pPr>
            <w:r>
              <w:rPr>
                <w:rFonts w:hint="eastAsia"/>
                <w:sz w:val="21"/>
                <w:szCs w:val="20"/>
              </w:rPr>
              <w:t>地面：无脚印，无污渍、无蜘蛛网，无垃圾</w:t>
            </w:r>
          </w:p>
        </w:tc>
        <w:tc>
          <w:tcPr>
            <w:tcW w:w="856" w:type="dxa"/>
            <w:vAlign w:val="center"/>
          </w:tcPr>
          <w:p w14:paraId="536DC4BB">
            <w:pPr>
              <w:spacing w:line="360" w:lineRule="exact"/>
              <w:jc w:val="center"/>
              <w:rPr>
                <w:rFonts w:eastAsia="宋体"/>
                <w:sz w:val="18"/>
                <w:szCs w:val="18"/>
              </w:rPr>
            </w:pPr>
            <w:r>
              <w:rPr>
                <w:rFonts w:hint="eastAsia"/>
                <w:sz w:val="18"/>
                <w:szCs w:val="18"/>
              </w:rPr>
              <w:t>8</w:t>
            </w:r>
          </w:p>
        </w:tc>
        <w:tc>
          <w:tcPr>
            <w:tcW w:w="3497" w:type="dxa"/>
            <w:gridSpan w:val="8"/>
            <w:vAlign w:val="center"/>
          </w:tcPr>
          <w:p w14:paraId="1F9B0E14">
            <w:pPr>
              <w:spacing w:line="360" w:lineRule="exact"/>
              <w:jc w:val="center"/>
              <w:rPr>
                <w:sz w:val="22"/>
                <w:szCs w:val="22"/>
              </w:rPr>
            </w:pPr>
          </w:p>
        </w:tc>
        <w:tc>
          <w:tcPr>
            <w:tcW w:w="734" w:type="dxa"/>
            <w:vAlign w:val="center"/>
          </w:tcPr>
          <w:p w14:paraId="44D84730">
            <w:pPr>
              <w:spacing w:line="360" w:lineRule="exact"/>
              <w:jc w:val="center"/>
              <w:rPr>
                <w:sz w:val="22"/>
                <w:szCs w:val="22"/>
              </w:rPr>
            </w:pPr>
          </w:p>
        </w:tc>
      </w:tr>
      <w:tr w14:paraId="0A74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vAlign w:val="center"/>
          </w:tcPr>
          <w:p w14:paraId="4FFBFA0E">
            <w:pPr>
              <w:spacing w:line="360" w:lineRule="exact"/>
              <w:jc w:val="center"/>
              <w:rPr>
                <w:sz w:val="22"/>
                <w:szCs w:val="22"/>
              </w:rPr>
            </w:pPr>
          </w:p>
        </w:tc>
        <w:tc>
          <w:tcPr>
            <w:tcW w:w="528" w:type="dxa"/>
            <w:vMerge w:val="continue"/>
            <w:vAlign w:val="center"/>
          </w:tcPr>
          <w:p w14:paraId="2005D341">
            <w:pPr>
              <w:spacing w:line="360" w:lineRule="exact"/>
              <w:jc w:val="center"/>
              <w:rPr>
                <w:sz w:val="22"/>
                <w:szCs w:val="22"/>
              </w:rPr>
            </w:pPr>
          </w:p>
        </w:tc>
        <w:tc>
          <w:tcPr>
            <w:tcW w:w="5137" w:type="dxa"/>
            <w:vAlign w:val="center"/>
          </w:tcPr>
          <w:p w14:paraId="7A29EE0B">
            <w:pPr>
              <w:spacing w:line="300" w:lineRule="exact"/>
              <w:rPr>
                <w:sz w:val="21"/>
                <w:szCs w:val="20"/>
              </w:rPr>
            </w:pPr>
            <w:r>
              <w:rPr>
                <w:rFonts w:hint="eastAsia"/>
                <w:sz w:val="21"/>
                <w:szCs w:val="20"/>
              </w:rPr>
              <w:t>桌椅及门窗：无课桌文化，桌椅、窗台、窗槽无积灰</w:t>
            </w:r>
          </w:p>
        </w:tc>
        <w:tc>
          <w:tcPr>
            <w:tcW w:w="856" w:type="dxa"/>
            <w:vAlign w:val="center"/>
          </w:tcPr>
          <w:p w14:paraId="7F16E6A2">
            <w:pPr>
              <w:spacing w:line="360" w:lineRule="exact"/>
              <w:jc w:val="center"/>
              <w:rPr>
                <w:rFonts w:eastAsia="宋体"/>
                <w:sz w:val="18"/>
                <w:szCs w:val="18"/>
              </w:rPr>
            </w:pPr>
            <w:r>
              <w:rPr>
                <w:rFonts w:hint="eastAsia"/>
                <w:sz w:val="18"/>
                <w:szCs w:val="18"/>
              </w:rPr>
              <w:t>8</w:t>
            </w:r>
          </w:p>
        </w:tc>
        <w:tc>
          <w:tcPr>
            <w:tcW w:w="3497" w:type="dxa"/>
            <w:gridSpan w:val="8"/>
            <w:vAlign w:val="center"/>
          </w:tcPr>
          <w:p w14:paraId="1C45382B">
            <w:pPr>
              <w:spacing w:line="360" w:lineRule="exact"/>
              <w:jc w:val="center"/>
              <w:rPr>
                <w:sz w:val="22"/>
                <w:szCs w:val="22"/>
              </w:rPr>
            </w:pPr>
          </w:p>
        </w:tc>
        <w:tc>
          <w:tcPr>
            <w:tcW w:w="734" w:type="dxa"/>
            <w:vAlign w:val="center"/>
          </w:tcPr>
          <w:p w14:paraId="7926D152">
            <w:pPr>
              <w:spacing w:line="360" w:lineRule="exact"/>
              <w:jc w:val="center"/>
              <w:rPr>
                <w:sz w:val="22"/>
                <w:szCs w:val="22"/>
              </w:rPr>
            </w:pPr>
          </w:p>
        </w:tc>
      </w:tr>
      <w:tr w14:paraId="6CF4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vAlign w:val="center"/>
          </w:tcPr>
          <w:p w14:paraId="37E6CDBF">
            <w:pPr>
              <w:spacing w:line="360" w:lineRule="exact"/>
              <w:jc w:val="center"/>
              <w:rPr>
                <w:sz w:val="22"/>
                <w:szCs w:val="22"/>
              </w:rPr>
            </w:pPr>
          </w:p>
        </w:tc>
        <w:tc>
          <w:tcPr>
            <w:tcW w:w="528" w:type="dxa"/>
            <w:vMerge w:val="restart"/>
            <w:vAlign w:val="center"/>
          </w:tcPr>
          <w:p w14:paraId="4A8391CB">
            <w:pPr>
              <w:spacing w:line="360" w:lineRule="exact"/>
              <w:jc w:val="center"/>
              <w:rPr>
                <w:sz w:val="22"/>
                <w:szCs w:val="22"/>
              </w:rPr>
            </w:pPr>
            <w:r>
              <w:rPr>
                <w:rFonts w:hint="eastAsia"/>
                <w:sz w:val="22"/>
                <w:szCs w:val="22"/>
              </w:rPr>
              <w:t>内场公共部位</w:t>
            </w:r>
          </w:p>
        </w:tc>
        <w:tc>
          <w:tcPr>
            <w:tcW w:w="5137" w:type="dxa"/>
            <w:vAlign w:val="center"/>
          </w:tcPr>
          <w:p w14:paraId="652F694C">
            <w:pPr>
              <w:spacing w:line="300" w:lineRule="exact"/>
              <w:rPr>
                <w:rFonts w:eastAsia="宋体"/>
                <w:sz w:val="21"/>
                <w:szCs w:val="20"/>
              </w:rPr>
            </w:pPr>
            <w:r>
              <w:rPr>
                <w:rFonts w:hint="eastAsia"/>
                <w:sz w:val="21"/>
                <w:szCs w:val="20"/>
              </w:rPr>
              <w:t>卫生间（盥洗室、淋浴房）及走廊：无臭味，无污垢、无遗留垃圾、无蜘蛛网、卫生间冲洗记录无差错</w:t>
            </w:r>
          </w:p>
        </w:tc>
        <w:tc>
          <w:tcPr>
            <w:tcW w:w="856" w:type="dxa"/>
            <w:vAlign w:val="center"/>
          </w:tcPr>
          <w:p w14:paraId="4104A1D1">
            <w:pPr>
              <w:spacing w:line="360" w:lineRule="exact"/>
              <w:jc w:val="center"/>
              <w:rPr>
                <w:rFonts w:eastAsia="宋体"/>
                <w:sz w:val="18"/>
                <w:szCs w:val="18"/>
              </w:rPr>
            </w:pPr>
            <w:r>
              <w:rPr>
                <w:rFonts w:hint="eastAsia"/>
                <w:sz w:val="18"/>
                <w:szCs w:val="18"/>
              </w:rPr>
              <w:t>9</w:t>
            </w:r>
          </w:p>
        </w:tc>
        <w:tc>
          <w:tcPr>
            <w:tcW w:w="3497" w:type="dxa"/>
            <w:gridSpan w:val="8"/>
            <w:vAlign w:val="center"/>
          </w:tcPr>
          <w:p w14:paraId="66ED0196">
            <w:pPr>
              <w:spacing w:line="360" w:lineRule="exact"/>
              <w:jc w:val="center"/>
              <w:rPr>
                <w:sz w:val="22"/>
                <w:szCs w:val="22"/>
              </w:rPr>
            </w:pPr>
          </w:p>
        </w:tc>
        <w:tc>
          <w:tcPr>
            <w:tcW w:w="734" w:type="dxa"/>
            <w:vAlign w:val="center"/>
          </w:tcPr>
          <w:p w14:paraId="19BF4E6F">
            <w:pPr>
              <w:spacing w:line="360" w:lineRule="exact"/>
              <w:jc w:val="center"/>
              <w:rPr>
                <w:sz w:val="22"/>
                <w:szCs w:val="22"/>
              </w:rPr>
            </w:pPr>
          </w:p>
        </w:tc>
      </w:tr>
      <w:tr w14:paraId="2714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vAlign w:val="center"/>
          </w:tcPr>
          <w:p w14:paraId="6D2B96F7">
            <w:pPr>
              <w:spacing w:line="360" w:lineRule="exact"/>
              <w:jc w:val="center"/>
              <w:rPr>
                <w:sz w:val="22"/>
                <w:szCs w:val="22"/>
              </w:rPr>
            </w:pPr>
          </w:p>
        </w:tc>
        <w:tc>
          <w:tcPr>
            <w:tcW w:w="528" w:type="dxa"/>
            <w:vMerge w:val="continue"/>
            <w:vAlign w:val="center"/>
          </w:tcPr>
          <w:p w14:paraId="64FC39FA">
            <w:pPr>
              <w:spacing w:line="360" w:lineRule="exact"/>
              <w:jc w:val="center"/>
              <w:rPr>
                <w:sz w:val="22"/>
                <w:szCs w:val="22"/>
              </w:rPr>
            </w:pPr>
          </w:p>
        </w:tc>
        <w:tc>
          <w:tcPr>
            <w:tcW w:w="5137" w:type="dxa"/>
            <w:vAlign w:val="center"/>
          </w:tcPr>
          <w:p w14:paraId="0ACA8C0E">
            <w:pPr>
              <w:spacing w:line="300" w:lineRule="exact"/>
              <w:rPr>
                <w:sz w:val="21"/>
                <w:szCs w:val="20"/>
              </w:rPr>
            </w:pPr>
            <w:r>
              <w:rPr>
                <w:rFonts w:hint="eastAsia"/>
                <w:sz w:val="21"/>
                <w:szCs w:val="20"/>
              </w:rPr>
              <w:t>垃圾桶：无满溢垃圾，无积灰，外观干净明亮</w:t>
            </w:r>
          </w:p>
        </w:tc>
        <w:tc>
          <w:tcPr>
            <w:tcW w:w="856" w:type="dxa"/>
            <w:vAlign w:val="center"/>
          </w:tcPr>
          <w:p w14:paraId="1DDACE95">
            <w:pPr>
              <w:spacing w:line="360" w:lineRule="exact"/>
              <w:jc w:val="center"/>
              <w:rPr>
                <w:rFonts w:eastAsia="宋体"/>
                <w:sz w:val="18"/>
                <w:szCs w:val="18"/>
              </w:rPr>
            </w:pPr>
            <w:r>
              <w:rPr>
                <w:rFonts w:hint="eastAsia"/>
                <w:sz w:val="18"/>
                <w:szCs w:val="18"/>
              </w:rPr>
              <w:t>9</w:t>
            </w:r>
          </w:p>
        </w:tc>
        <w:tc>
          <w:tcPr>
            <w:tcW w:w="3497" w:type="dxa"/>
            <w:gridSpan w:val="8"/>
            <w:vAlign w:val="center"/>
          </w:tcPr>
          <w:p w14:paraId="22E46887">
            <w:pPr>
              <w:spacing w:line="360" w:lineRule="exact"/>
              <w:jc w:val="center"/>
              <w:rPr>
                <w:sz w:val="22"/>
                <w:szCs w:val="22"/>
              </w:rPr>
            </w:pPr>
          </w:p>
        </w:tc>
        <w:tc>
          <w:tcPr>
            <w:tcW w:w="734" w:type="dxa"/>
            <w:vAlign w:val="center"/>
          </w:tcPr>
          <w:p w14:paraId="1C95FD54">
            <w:pPr>
              <w:spacing w:line="360" w:lineRule="exact"/>
              <w:jc w:val="center"/>
              <w:rPr>
                <w:sz w:val="22"/>
                <w:szCs w:val="22"/>
              </w:rPr>
            </w:pPr>
          </w:p>
        </w:tc>
      </w:tr>
      <w:tr w14:paraId="5625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vAlign w:val="center"/>
          </w:tcPr>
          <w:p w14:paraId="7969B6B7">
            <w:pPr>
              <w:spacing w:line="360" w:lineRule="exact"/>
              <w:jc w:val="center"/>
              <w:rPr>
                <w:sz w:val="22"/>
                <w:szCs w:val="22"/>
              </w:rPr>
            </w:pPr>
          </w:p>
        </w:tc>
        <w:tc>
          <w:tcPr>
            <w:tcW w:w="528" w:type="dxa"/>
            <w:vMerge w:val="continue"/>
            <w:vAlign w:val="center"/>
          </w:tcPr>
          <w:p w14:paraId="5A24A774">
            <w:pPr>
              <w:spacing w:line="360" w:lineRule="exact"/>
              <w:jc w:val="center"/>
              <w:rPr>
                <w:sz w:val="22"/>
                <w:szCs w:val="22"/>
              </w:rPr>
            </w:pPr>
          </w:p>
        </w:tc>
        <w:tc>
          <w:tcPr>
            <w:tcW w:w="5137" w:type="dxa"/>
            <w:vAlign w:val="center"/>
          </w:tcPr>
          <w:p w14:paraId="5786C09A">
            <w:pPr>
              <w:spacing w:line="300" w:lineRule="exact"/>
              <w:rPr>
                <w:rFonts w:eastAsia="宋体"/>
                <w:sz w:val="21"/>
                <w:szCs w:val="20"/>
              </w:rPr>
            </w:pPr>
            <w:r>
              <w:rPr>
                <w:rFonts w:hint="eastAsia"/>
                <w:sz w:val="21"/>
                <w:szCs w:val="20"/>
              </w:rPr>
              <w:t>垃圾分类：标识完整无缺损，垃圾桶放置位置规范，无乱投放，清运记录完整</w:t>
            </w:r>
          </w:p>
        </w:tc>
        <w:tc>
          <w:tcPr>
            <w:tcW w:w="856" w:type="dxa"/>
            <w:vAlign w:val="center"/>
          </w:tcPr>
          <w:p w14:paraId="79F0C3FA">
            <w:pPr>
              <w:spacing w:line="360" w:lineRule="exact"/>
              <w:jc w:val="center"/>
              <w:rPr>
                <w:rFonts w:eastAsia="宋体"/>
                <w:sz w:val="18"/>
                <w:szCs w:val="18"/>
              </w:rPr>
            </w:pPr>
            <w:r>
              <w:rPr>
                <w:rFonts w:hint="eastAsia"/>
                <w:sz w:val="18"/>
                <w:szCs w:val="18"/>
              </w:rPr>
              <w:t>9</w:t>
            </w:r>
          </w:p>
        </w:tc>
        <w:tc>
          <w:tcPr>
            <w:tcW w:w="3497" w:type="dxa"/>
            <w:gridSpan w:val="8"/>
            <w:vAlign w:val="center"/>
          </w:tcPr>
          <w:p w14:paraId="3B3ECAD0">
            <w:pPr>
              <w:spacing w:line="360" w:lineRule="exact"/>
              <w:jc w:val="center"/>
              <w:rPr>
                <w:sz w:val="22"/>
                <w:szCs w:val="22"/>
              </w:rPr>
            </w:pPr>
          </w:p>
        </w:tc>
        <w:tc>
          <w:tcPr>
            <w:tcW w:w="734" w:type="dxa"/>
            <w:vAlign w:val="center"/>
          </w:tcPr>
          <w:p w14:paraId="3B6986B0">
            <w:pPr>
              <w:spacing w:line="360" w:lineRule="exact"/>
              <w:jc w:val="center"/>
              <w:rPr>
                <w:sz w:val="22"/>
                <w:szCs w:val="22"/>
              </w:rPr>
            </w:pPr>
          </w:p>
        </w:tc>
      </w:tr>
      <w:tr w14:paraId="5FE0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vAlign w:val="center"/>
          </w:tcPr>
          <w:p w14:paraId="07952BB6">
            <w:pPr>
              <w:spacing w:line="360" w:lineRule="exact"/>
              <w:jc w:val="center"/>
              <w:rPr>
                <w:sz w:val="22"/>
                <w:szCs w:val="22"/>
              </w:rPr>
            </w:pPr>
          </w:p>
        </w:tc>
        <w:tc>
          <w:tcPr>
            <w:tcW w:w="528" w:type="dxa"/>
            <w:vMerge w:val="continue"/>
            <w:vAlign w:val="center"/>
          </w:tcPr>
          <w:p w14:paraId="30436843">
            <w:pPr>
              <w:spacing w:line="360" w:lineRule="exact"/>
              <w:jc w:val="center"/>
              <w:rPr>
                <w:sz w:val="22"/>
                <w:szCs w:val="22"/>
              </w:rPr>
            </w:pPr>
          </w:p>
        </w:tc>
        <w:tc>
          <w:tcPr>
            <w:tcW w:w="5137" w:type="dxa"/>
            <w:vAlign w:val="center"/>
          </w:tcPr>
          <w:p w14:paraId="5EBFDD6B">
            <w:pPr>
              <w:spacing w:line="300" w:lineRule="exact"/>
              <w:rPr>
                <w:sz w:val="21"/>
                <w:szCs w:val="20"/>
              </w:rPr>
            </w:pPr>
            <w:r>
              <w:rPr>
                <w:rFonts w:hint="eastAsia"/>
                <w:sz w:val="21"/>
                <w:szCs w:val="20"/>
              </w:rPr>
              <w:t>门窗：门窗清洁，门框、窗槽无积灰，无乱张贴</w:t>
            </w:r>
          </w:p>
        </w:tc>
        <w:tc>
          <w:tcPr>
            <w:tcW w:w="856" w:type="dxa"/>
            <w:vAlign w:val="center"/>
          </w:tcPr>
          <w:p w14:paraId="1F48AFB4">
            <w:pPr>
              <w:spacing w:line="360" w:lineRule="exact"/>
              <w:jc w:val="center"/>
              <w:rPr>
                <w:rFonts w:eastAsia="宋体"/>
                <w:sz w:val="18"/>
                <w:szCs w:val="18"/>
              </w:rPr>
            </w:pPr>
            <w:r>
              <w:rPr>
                <w:rFonts w:hint="eastAsia"/>
                <w:sz w:val="18"/>
                <w:szCs w:val="18"/>
              </w:rPr>
              <w:t>9</w:t>
            </w:r>
          </w:p>
        </w:tc>
        <w:tc>
          <w:tcPr>
            <w:tcW w:w="3497" w:type="dxa"/>
            <w:gridSpan w:val="8"/>
            <w:vAlign w:val="center"/>
          </w:tcPr>
          <w:p w14:paraId="21E55BCF">
            <w:pPr>
              <w:spacing w:line="360" w:lineRule="exact"/>
              <w:jc w:val="center"/>
              <w:rPr>
                <w:sz w:val="22"/>
                <w:szCs w:val="22"/>
              </w:rPr>
            </w:pPr>
          </w:p>
        </w:tc>
        <w:tc>
          <w:tcPr>
            <w:tcW w:w="734" w:type="dxa"/>
            <w:vAlign w:val="center"/>
          </w:tcPr>
          <w:p w14:paraId="6216E38A">
            <w:pPr>
              <w:spacing w:line="360" w:lineRule="exact"/>
              <w:jc w:val="center"/>
              <w:rPr>
                <w:sz w:val="22"/>
                <w:szCs w:val="22"/>
              </w:rPr>
            </w:pPr>
          </w:p>
        </w:tc>
      </w:tr>
      <w:tr w14:paraId="7093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vAlign w:val="center"/>
          </w:tcPr>
          <w:p w14:paraId="6BCF9A77">
            <w:pPr>
              <w:spacing w:line="360" w:lineRule="exact"/>
              <w:jc w:val="center"/>
              <w:rPr>
                <w:sz w:val="22"/>
                <w:szCs w:val="22"/>
              </w:rPr>
            </w:pPr>
          </w:p>
        </w:tc>
        <w:tc>
          <w:tcPr>
            <w:tcW w:w="528" w:type="dxa"/>
            <w:vMerge w:val="continue"/>
            <w:vAlign w:val="center"/>
          </w:tcPr>
          <w:p w14:paraId="6EEC2306">
            <w:pPr>
              <w:spacing w:line="360" w:lineRule="exact"/>
              <w:jc w:val="center"/>
              <w:rPr>
                <w:sz w:val="22"/>
                <w:szCs w:val="22"/>
              </w:rPr>
            </w:pPr>
          </w:p>
        </w:tc>
        <w:tc>
          <w:tcPr>
            <w:tcW w:w="5137" w:type="dxa"/>
            <w:vAlign w:val="center"/>
          </w:tcPr>
          <w:p w14:paraId="3C20BD96">
            <w:pPr>
              <w:spacing w:line="300" w:lineRule="exact"/>
              <w:rPr>
                <w:bCs/>
                <w:sz w:val="21"/>
                <w:szCs w:val="20"/>
              </w:rPr>
            </w:pPr>
            <w:r>
              <w:rPr>
                <w:rFonts w:hint="eastAsia"/>
                <w:bCs/>
                <w:sz w:val="21"/>
                <w:szCs w:val="20"/>
              </w:rPr>
              <w:t>防汛防台：屋顶、车库、楼周等排水沟清洁且通畅</w:t>
            </w:r>
          </w:p>
        </w:tc>
        <w:tc>
          <w:tcPr>
            <w:tcW w:w="856" w:type="dxa"/>
            <w:vAlign w:val="center"/>
          </w:tcPr>
          <w:p w14:paraId="1769D9F1">
            <w:pPr>
              <w:spacing w:line="360" w:lineRule="exact"/>
              <w:jc w:val="center"/>
              <w:rPr>
                <w:sz w:val="18"/>
                <w:szCs w:val="18"/>
              </w:rPr>
            </w:pPr>
            <w:r>
              <w:rPr>
                <w:rFonts w:hint="eastAsia"/>
                <w:sz w:val="18"/>
                <w:szCs w:val="18"/>
              </w:rPr>
              <w:t>9</w:t>
            </w:r>
          </w:p>
        </w:tc>
        <w:tc>
          <w:tcPr>
            <w:tcW w:w="3497" w:type="dxa"/>
            <w:gridSpan w:val="8"/>
            <w:vAlign w:val="center"/>
          </w:tcPr>
          <w:p w14:paraId="7B73BAD6">
            <w:pPr>
              <w:spacing w:line="360" w:lineRule="exact"/>
              <w:rPr>
                <w:sz w:val="22"/>
                <w:szCs w:val="22"/>
              </w:rPr>
            </w:pPr>
          </w:p>
        </w:tc>
        <w:tc>
          <w:tcPr>
            <w:tcW w:w="734" w:type="dxa"/>
            <w:vAlign w:val="center"/>
          </w:tcPr>
          <w:p w14:paraId="4AFD2116">
            <w:pPr>
              <w:spacing w:line="360" w:lineRule="exact"/>
              <w:rPr>
                <w:sz w:val="22"/>
                <w:szCs w:val="22"/>
              </w:rPr>
            </w:pPr>
          </w:p>
        </w:tc>
      </w:tr>
      <w:tr w14:paraId="1CB7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vAlign w:val="center"/>
          </w:tcPr>
          <w:p w14:paraId="2B96A4AB">
            <w:pPr>
              <w:spacing w:line="360" w:lineRule="exact"/>
              <w:jc w:val="center"/>
              <w:rPr>
                <w:sz w:val="22"/>
                <w:szCs w:val="22"/>
              </w:rPr>
            </w:pPr>
          </w:p>
        </w:tc>
        <w:tc>
          <w:tcPr>
            <w:tcW w:w="528" w:type="dxa"/>
            <w:vMerge w:val="continue"/>
            <w:vAlign w:val="center"/>
          </w:tcPr>
          <w:p w14:paraId="436F1C95">
            <w:pPr>
              <w:spacing w:line="360" w:lineRule="exact"/>
              <w:jc w:val="center"/>
              <w:rPr>
                <w:sz w:val="22"/>
                <w:szCs w:val="22"/>
              </w:rPr>
            </w:pPr>
          </w:p>
        </w:tc>
        <w:tc>
          <w:tcPr>
            <w:tcW w:w="5137" w:type="dxa"/>
            <w:vAlign w:val="center"/>
          </w:tcPr>
          <w:p w14:paraId="6EDAE01C">
            <w:pPr>
              <w:spacing w:line="300" w:lineRule="exact"/>
              <w:rPr>
                <w:bCs/>
                <w:sz w:val="21"/>
                <w:szCs w:val="20"/>
              </w:rPr>
            </w:pPr>
            <w:r>
              <w:rPr>
                <w:rFonts w:hint="eastAsia"/>
                <w:bCs/>
                <w:sz w:val="21"/>
                <w:szCs w:val="20"/>
              </w:rPr>
              <w:t>设施报修：如小便池等无法使用、窗户打不开，是否及时报修</w:t>
            </w:r>
          </w:p>
        </w:tc>
        <w:tc>
          <w:tcPr>
            <w:tcW w:w="856" w:type="dxa"/>
            <w:vAlign w:val="center"/>
          </w:tcPr>
          <w:p w14:paraId="07ACEE86">
            <w:pPr>
              <w:spacing w:line="360" w:lineRule="exact"/>
              <w:jc w:val="center"/>
              <w:rPr>
                <w:sz w:val="18"/>
                <w:szCs w:val="18"/>
              </w:rPr>
            </w:pPr>
            <w:r>
              <w:rPr>
                <w:rFonts w:hint="eastAsia"/>
                <w:sz w:val="18"/>
                <w:szCs w:val="18"/>
              </w:rPr>
              <w:t>9</w:t>
            </w:r>
          </w:p>
        </w:tc>
        <w:tc>
          <w:tcPr>
            <w:tcW w:w="3497" w:type="dxa"/>
            <w:gridSpan w:val="8"/>
            <w:vAlign w:val="center"/>
          </w:tcPr>
          <w:p w14:paraId="05F09BC5">
            <w:pPr>
              <w:spacing w:line="360" w:lineRule="exact"/>
              <w:rPr>
                <w:sz w:val="22"/>
                <w:szCs w:val="22"/>
              </w:rPr>
            </w:pPr>
          </w:p>
        </w:tc>
        <w:tc>
          <w:tcPr>
            <w:tcW w:w="734" w:type="dxa"/>
            <w:vAlign w:val="center"/>
          </w:tcPr>
          <w:p w14:paraId="62184290">
            <w:pPr>
              <w:spacing w:line="360" w:lineRule="exact"/>
              <w:rPr>
                <w:sz w:val="22"/>
                <w:szCs w:val="22"/>
              </w:rPr>
            </w:pPr>
          </w:p>
        </w:tc>
      </w:tr>
      <w:tr w14:paraId="78C8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Align w:val="center"/>
          </w:tcPr>
          <w:p w14:paraId="314A5C3A">
            <w:pPr>
              <w:jc w:val="center"/>
              <w:rPr>
                <w:rFonts w:eastAsia="宋体"/>
                <w:sz w:val="21"/>
                <w:szCs w:val="20"/>
              </w:rPr>
            </w:pPr>
            <w:r>
              <w:rPr>
                <w:rFonts w:hint="eastAsia" w:ascii="Times New Roman" w:hAnsi="Times New Roman" w:eastAsia="宋体" w:cs="Times New Roman"/>
                <w:sz w:val="22"/>
                <w:szCs w:val="22"/>
              </w:rPr>
              <w:t>加分项</w:t>
            </w:r>
          </w:p>
        </w:tc>
        <w:tc>
          <w:tcPr>
            <w:tcW w:w="5137" w:type="dxa"/>
            <w:vAlign w:val="center"/>
          </w:tcPr>
          <w:p w14:paraId="1FB00E6E">
            <w:pPr>
              <w:spacing w:line="300" w:lineRule="exact"/>
              <w:rPr>
                <w:rFonts w:eastAsia="宋体"/>
                <w:sz w:val="21"/>
                <w:szCs w:val="20"/>
              </w:rPr>
            </w:pPr>
            <w:r>
              <w:rPr>
                <w:rFonts w:hint="eastAsia"/>
                <w:sz w:val="21"/>
                <w:szCs w:val="20"/>
              </w:rPr>
              <w:t>互查互纠：本月15日前发现其他保洁公司问题、对被发现问题及时整改</w:t>
            </w:r>
          </w:p>
        </w:tc>
        <w:tc>
          <w:tcPr>
            <w:tcW w:w="856" w:type="dxa"/>
            <w:vAlign w:val="center"/>
          </w:tcPr>
          <w:p w14:paraId="2FE6CEDC">
            <w:pPr>
              <w:spacing w:line="360" w:lineRule="exact"/>
              <w:jc w:val="center"/>
              <w:rPr>
                <w:sz w:val="18"/>
                <w:szCs w:val="18"/>
              </w:rPr>
            </w:pPr>
            <w:r>
              <w:rPr>
                <w:rFonts w:hint="eastAsia" w:ascii="Times New Roman" w:hAnsi="Times New Roman" w:eastAsia="宋体" w:cs="Times New Roman"/>
                <w:sz w:val="18"/>
                <w:szCs w:val="18"/>
              </w:rPr>
              <w:t>2</w:t>
            </w:r>
          </w:p>
        </w:tc>
        <w:tc>
          <w:tcPr>
            <w:tcW w:w="3497" w:type="dxa"/>
            <w:gridSpan w:val="8"/>
            <w:vAlign w:val="center"/>
          </w:tcPr>
          <w:p w14:paraId="169C452B">
            <w:pPr>
              <w:spacing w:line="360" w:lineRule="exact"/>
              <w:rPr>
                <w:sz w:val="22"/>
                <w:szCs w:val="22"/>
              </w:rPr>
            </w:pPr>
          </w:p>
        </w:tc>
        <w:tc>
          <w:tcPr>
            <w:tcW w:w="734" w:type="dxa"/>
            <w:vAlign w:val="center"/>
          </w:tcPr>
          <w:p w14:paraId="041D4DDD">
            <w:pPr>
              <w:spacing w:line="360" w:lineRule="exact"/>
              <w:rPr>
                <w:sz w:val="22"/>
                <w:szCs w:val="22"/>
              </w:rPr>
            </w:pPr>
          </w:p>
        </w:tc>
      </w:tr>
      <w:tr w14:paraId="2503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217" w:type="dxa"/>
            <w:gridSpan w:val="3"/>
            <w:vAlign w:val="center"/>
          </w:tcPr>
          <w:p w14:paraId="48D760C5">
            <w:pPr>
              <w:spacing w:line="360" w:lineRule="exact"/>
              <w:jc w:val="center"/>
              <w:rPr>
                <w:b/>
                <w:sz w:val="21"/>
                <w:szCs w:val="20"/>
              </w:rPr>
            </w:pPr>
            <w:r>
              <w:rPr>
                <w:rFonts w:hint="eastAsia"/>
                <w:b/>
                <w:sz w:val="21"/>
                <w:szCs w:val="20"/>
              </w:rPr>
              <w:t>合计标准分</w:t>
            </w:r>
          </w:p>
        </w:tc>
        <w:tc>
          <w:tcPr>
            <w:tcW w:w="856" w:type="dxa"/>
            <w:vAlign w:val="center"/>
          </w:tcPr>
          <w:p w14:paraId="6E0C2494">
            <w:pPr>
              <w:spacing w:line="360" w:lineRule="exact"/>
              <w:jc w:val="center"/>
              <w:rPr>
                <w:rFonts w:eastAsia="宋体"/>
                <w:b/>
                <w:sz w:val="21"/>
                <w:szCs w:val="20"/>
              </w:rPr>
            </w:pPr>
            <w:r>
              <w:rPr>
                <w:rFonts w:hint="eastAsia"/>
                <w:b/>
                <w:sz w:val="21"/>
                <w:szCs w:val="21"/>
              </w:rPr>
              <w:t>100</w:t>
            </w:r>
          </w:p>
        </w:tc>
        <w:tc>
          <w:tcPr>
            <w:tcW w:w="2185" w:type="dxa"/>
            <w:gridSpan w:val="5"/>
            <w:vAlign w:val="center"/>
          </w:tcPr>
          <w:p w14:paraId="01D9C436">
            <w:pPr>
              <w:spacing w:line="360" w:lineRule="exact"/>
              <w:jc w:val="center"/>
              <w:rPr>
                <w:b/>
                <w:sz w:val="21"/>
                <w:szCs w:val="20"/>
              </w:rPr>
            </w:pPr>
            <w:r>
              <w:rPr>
                <w:rFonts w:hint="eastAsia"/>
                <w:b/>
                <w:sz w:val="21"/>
                <w:szCs w:val="20"/>
              </w:rPr>
              <w:t>总平均分</w:t>
            </w:r>
          </w:p>
        </w:tc>
        <w:tc>
          <w:tcPr>
            <w:tcW w:w="2046" w:type="dxa"/>
            <w:gridSpan w:val="4"/>
            <w:vAlign w:val="center"/>
          </w:tcPr>
          <w:p w14:paraId="228BC3DD">
            <w:pPr>
              <w:spacing w:line="360" w:lineRule="exact"/>
              <w:rPr>
                <w:b/>
                <w:sz w:val="21"/>
                <w:szCs w:val="20"/>
              </w:rPr>
            </w:pPr>
          </w:p>
        </w:tc>
      </w:tr>
    </w:tbl>
    <w:p w14:paraId="3815F0C9">
      <w:pPr>
        <w:keepNext w:val="0"/>
        <w:keepLines w:val="0"/>
        <w:pageBreakBefore w:val="0"/>
        <w:kinsoku/>
        <w:wordWrap/>
        <w:overflowPunct/>
        <w:topLinePunct w:val="0"/>
        <w:autoSpaceDE/>
        <w:autoSpaceDN/>
        <w:bidi w:val="0"/>
        <w:spacing w:line="240" w:lineRule="atLeast"/>
        <w:jc w:val="left"/>
        <w:textAlignment w:val="auto"/>
        <w:rPr>
          <w:sz w:val="22"/>
        </w:rPr>
      </w:pPr>
      <w:r>
        <w:rPr>
          <w:rFonts w:hint="eastAsia"/>
          <w:b/>
          <w:sz w:val="20"/>
        </w:rPr>
        <w:t>注：</w:t>
      </w:r>
      <w:r>
        <w:rPr>
          <w:rFonts w:hint="eastAsia"/>
          <w:bCs/>
          <w:sz w:val="20"/>
        </w:rPr>
        <w:t>1、</w:t>
      </w:r>
      <w:r>
        <w:rPr>
          <w:rFonts w:hint="eastAsia"/>
          <w:sz w:val="22"/>
        </w:rPr>
        <w:t>检查情况以单项、地点作记录，同一地点同类问题扣单项分的比例分别为：1处扣10%；2处扣20%；多处扣50%。2、烟蒂检查标准：</w:t>
      </w:r>
      <w:r>
        <w:rPr>
          <w:rFonts w:hint="eastAsia" w:ascii="宋体" w:hAnsi="宋体"/>
          <w:sz w:val="22"/>
        </w:rPr>
        <w:t>①</w:t>
      </w:r>
      <w:r>
        <w:rPr>
          <w:rFonts w:hint="eastAsia"/>
          <w:sz w:val="22"/>
        </w:rPr>
        <w:t>、每平方米发现3~5个扣10%、6~10个扣20%、11个以上扣50%，</w:t>
      </w:r>
      <w:r>
        <w:rPr>
          <w:rFonts w:hint="eastAsia" w:ascii="宋体" w:hAnsi="宋体"/>
          <w:sz w:val="22"/>
        </w:rPr>
        <w:t>②、烟蒂每平方米3个以下累计10</w:t>
      </w:r>
      <w:r>
        <w:rPr>
          <w:rFonts w:hint="eastAsia"/>
          <w:sz w:val="22"/>
        </w:rPr>
        <w:t>~</w:t>
      </w:r>
      <w:r>
        <w:rPr>
          <w:rFonts w:hint="eastAsia" w:ascii="宋体" w:hAnsi="宋体"/>
          <w:sz w:val="22"/>
        </w:rPr>
        <w:t>15个扣10%、16</w:t>
      </w:r>
      <w:r>
        <w:rPr>
          <w:rFonts w:hint="eastAsia"/>
          <w:sz w:val="22"/>
        </w:rPr>
        <w:t>~</w:t>
      </w:r>
      <w:r>
        <w:rPr>
          <w:rFonts w:hint="eastAsia" w:ascii="宋体" w:hAnsi="宋体"/>
          <w:sz w:val="22"/>
        </w:rPr>
        <w:t>25个扣20%、26个以上扣50%</w:t>
      </w:r>
      <w:r>
        <w:rPr>
          <w:rFonts w:hint="eastAsia"/>
          <w:sz w:val="22"/>
        </w:rPr>
        <w:t>。</w:t>
      </w:r>
    </w:p>
    <w:p w14:paraId="6988371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sz w:val="28"/>
          <w:szCs w:val="28"/>
        </w:rPr>
      </w:pPr>
      <w:r>
        <w:rPr>
          <w:rFonts w:hint="eastAsia"/>
          <w:sz w:val="24"/>
          <w:szCs w:val="24"/>
        </w:rPr>
        <w:t xml:space="preserve">检查人员签字： </w:t>
      </w:r>
      <w:r>
        <w:rPr>
          <w:rFonts w:hint="eastAsia"/>
          <w:sz w:val="28"/>
          <w:szCs w:val="28"/>
        </w:rPr>
        <w:t xml:space="preserve">                         </w:t>
      </w:r>
      <w:r>
        <w:rPr>
          <w:rFonts w:hint="eastAsia"/>
          <w:sz w:val="24"/>
          <w:szCs w:val="24"/>
        </w:rPr>
        <w:t xml:space="preserve">检查日期：         </w:t>
      </w:r>
      <w:r>
        <w:rPr>
          <w:rFonts w:hint="eastAsia"/>
          <w:sz w:val="28"/>
          <w:szCs w:val="28"/>
        </w:rPr>
        <w:t xml:space="preserve">            </w:t>
      </w:r>
    </w:p>
    <w:p w14:paraId="011B40A4">
      <w:pPr>
        <w:rPr>
          <w:rFonts w:hint="eastAsia"/>
          <w:sz w:val="28"/>
          <w:szCs w:val="28"/>
        </w:rPr>
        <w:sectPr>
          <w:pgSz w:w="11906" w:h="16838"/>
          <w:pgMar w:top="720" w:right="720" w:bottom="720" w:left="720" w:header="851" w:footer="992" w:gutter="0"/>
          <w:cols w:space="425" w:num="1"/>
          <w:docGrid w:type="lines" w:linePitch="312" w:charSpace="0"/>
        </w:sectPr>
      </w:pPr>
      <w:r>
        <w:rPr>
          <w:rFonts w:hint="eastAsia"/>
          <w:sz w:val="28"/>
          <w:szCs w:val="28"/>
        </w:rPr>
        <w:br w:type="page"/>
      </w:r>
    </w:p>
    <w:p w14:paraId="473F012A">
      <w:pPr>
        <w:rPr>
          <w:rFonts w:hint="eastAsia"/>
          <w:sz w:val="28"/>
          <w:szCs w:val="28"/>
        </w:rPr>
        <w:sectPr>
          <w:type w:val="continuous"/>
          <w:pgSz w:w="11906" w:h="16838"/>
          <w:pgMar w:top="720" w:right="720" w:bottom="720" w:left="720" w:header="851" w:footer="992" w:gutter="0"/>
          <w:cols w:space="425" w:num="1"/>
          <w:docGrid w:type="lines" w:linePitch="312" w:charSpace="0"/>
        </w:sectPr>
      </w:pPr>
    </w:p>
    <w:p w14:paraId="6BC3E524">
      <w:pPr>
        <w:adjustRightInd w:val="0"/>
        <w:snapToGrid w:val="0"/>
        <w:spacing w:line="360" w:lineRule="auto"/>
        <w:jc w:val="center"/>
        <w:rPr>
          <w:rFonts w:ascii="方正小标宋简体" w:eastAsia="方正小标宋简体" w:hAnsiTheme="minorEastAsia"/>
          <w:sz w:val="32"/>
          <w:szCs w:val="21"/>
        </w:rPr>
      </w:pPr>
      <w:r>
        <w:rPr>
          <w:rFonts w:hint="eastAsia" w:ascii="方正小标宋简体" w:eastAsia="方正小标宋简体" w:hAnsiTheme="minorEastAsia"/>
          <w:sz w:val="32"/>
          <w:szCs w:val="21"/>
          <w:lang w:eastAsia="zh-CN"/>
        </w:rPr>
        <w:t>包</w:t>
      </w:r>
      <w:r>
        <w:rPr>
          <w:rFonts w:hint="eastAsia" w:ascii="方正小标宋简体" w:eastAsia="方正小标宋简体" w:hAnsiTheme="minorEastAsia"/>
          <w:sz w:val="32"/>
          <w:szCs w:val="21"/>
          <w:lang w:val="en-US" w:eastAsia="zh-CN"/>
        </w:rPr>
        <w:t>2-</w:t>
      </w:r>
      <w:r>
        <w:rPr>
          <w:rFonts w:hint="eastAsia" w:ascii="方正小标宋简体" w:eastAsia="方正小标宋简体" w:hAnsiTheme="minorEastAsia"/>
          <w:sz w:val="32"/>
          <w:szCs w:val="21"/>
        </w:rPr>
        <w:t>上海大学宝山校区物业管理服务项目（校内绿化养护和道路保洁）采购需求</w:t>
      </w:r>
    </w:p>
    <w:p w14:paraId="26BCF43D">
      <w:pPr>
        <w:numPr>
          <w:ilvl w:val="0"/>
          <w:numId w:val="4"/>
        </w:numPr>
        <w:adjustRightInd w:val="0"/>
        <w:snapToGrid w:val="0"/>
        <w:spacing w:line="360" w:lineRule="auto"/>
        <w:ind w:firstLine="420" w:firstLineChars="200"/>
        <w:jc w:val="left"/>
        <w:rPr>
          <w:rFonts w:ascii="宋体" w:hAnsi="宋体"/>
          <w:b/>
          <w:szCs w:val="21"/>
        </w:rPr>
      </w:pPr>
      <w:r>
        <w:rPr>
          <w:rFonts w:hint="eastAsia" w:ascii="宋体" w:hAnsi="宋体"/>
          <w:b/>
          <w:szCs w:val="21"/>
        </w:rPr>
        <w:t>委托管理服务的概况</w:t>
      </w:r>
    </w:p>
    <w:p w14:paraId="3AEACD3D">
      <w:pPr>
        <w:adjustRightInd w:val="0"/>
        <w:snapToGrid w:val="0"/>
        <w:spacing w:line="360" w:lineRule="auto"/>
        <w:ind w:firstLine="420" w:firstLineChars="200"/>
        <w:rPr>
          <w:rFonts w:ascii="宋体" w:hAnsi="宋体" w:eastAsia="宋体" w:cs="宋体"/>
          <w:kern w:val="0"/>
          <w:szCs w:val="21"/>
        </w:rPr>
      </w:pPr>
      <w:r>
        <w:rPr>
          <w:rFonts w:hint="eastAsia" w:ascii="宋体" w:hAnsi="宋体"/>
          <w:bCs/>
          <w:szCs w:val="21"/>
        </w:rPr>
        <w:t>1.基本情况：</w:t>
      </w:r>
      <w:r>
        <w:rPr>
          <w:rFonts w:hint="eastAsia" w:ascii="宋体" w:hAnsi="宋体" w:eastAsia="宋体" w:cs="宋体"/>
          <w:kern w:val="0"/>
          <w:szCs w:val="21"/>
        </w:rPr>
        <w:t>宝山校区校内绿化养护和道路保洁服务。</w:t>
      </w:r>
    </w:p>
    <w:p w14:paraId="3B84537C">
      <w:pPr>
        <w:adjustRightInd w:val="0"/>
        <w:snapToGrid w:val="0"/>
        <w:spacing w:line="360" w:lineRule="auto"/>
        <w:ind w:firstLine="420" w:firstLineChars="200"/>
        <w:rPr>
          <w:rFonts w:ascii="宋体" w:hAnsi="宋体"/>
          <w:bCs/>
          <w:szCs w:val="21"/>
        </w:rPr>
      </w:pPr>
      <w:r>
        <w:rPr>
          <w:rFonts w:hint="eastAsia" w:ascii="宋体" w:hAnsi="宋体" w:eastAsia="宋体" w:cs="宋体"/>
          <w:kern w:val="0"/>
          <w:szCs w:val="21"/>
        </w:rPr>
        <w:t>2.</w:t>
      </w:r>
      <w:r>
        <w:rPr>
          <w:rFonts w:hint="eastAsia" w:ascii="宋体" w:hAnsi="宋体"/>
          <w:bCs/>
          <w:szCs w:val="21"/>
        </w:rPr>
        <w:t>各区域细化功能分布情况</w:t>
      </w:r>
    </w:p>
    <w:p w14:paraId="225FEA9C">
      <w:pPr>
        <w:adjustRightInd w:val="0"/>
        <w:snapToGrid w:val="0"/>
        <w:spacing w:line="360" w:lineRule="auto"/>
        <w:ind w:firstLine="420" w:firstLineChars="200"/>
        <w:rPr>
          <w:rFonts w:ascii="宋体" w:hAnsi="宋体" w:eastAsia="宋体" w:cs="宋体"/>
          <w:bCs/>
          <w:kern w:val="0"/>
          <w:szCs w:val="21"/>
        </w:rPr>
      </w:pPr>
      <w:r>
        <w:rPr>
          <w:rFonts w:hint="eastAsia" w:ascii="宋体" w:hAnsi="宋体" w:eastAsia="宋体" w:cs="宋体"/>
          <w:bCs/>
          <w:szCs w:val="21"/>
        </w:rPr>
        <w:t>①：上海大学宝山校区校内区域内绿化养护服务，</w:t>
      </w:r>
      <w:r>
        <w:rPr>
          <w:rFonts w:hint="eastAsia" w:ascii="宋体" w:hAnsi="宋体" w:eastAsia="宋体" w:cs="宋体"/>
          <w:bCs/>
          <w:kern w:val="0"/>
          <w:szCs w:val="21"/>
        </w:rPr>
        <w:t>其中宝山校区北大门、北外环、内环、美院西侧路、南外环、美院南草坪路与北围墙、东围墙、南围墙构成的区域，含水体、野生动物饲养，为宝山校区校内教学区绿化养护服务，计264757㎡，属校内一级绿地；宝山校区北大门、北外环、内环、美院西侧路、南外环、美院南草坪路与北围墙、西围墙、南围墙构成的区域，含水体，为宝山校区校内学生公寓区绿化养护服务，计184435㎡，属校内二级绿地。</w:t>
      </w:r>
    </w:p>
    <w:p w14:paraId="0C3704FC">
      <w:pPr>
        <w:adjustRightInd w:val="0"/>
        <w:snapToGrid w:val="0"/>
        <w:spacing w:line="360" w:lineRule="auto"/>
        <w:ind w:firstLine="420" w:firstLineChars="200"/>
        <w:rPr>
          <w:rFonts w:ascii="宋体" w:hAnsi="宋体" w:eastAsia="宋体" w:cs="宋体"/>
          <w:bCs/>
          <w:szCs w:val="21"/>
        </w:rPr>
      </w:pPr>
      <w:r>
        <w:rPr>
          <w:rFonts w:hint="eastAsia" w:ascii="宋体" w:hAnsi="宋体" w:eastAsia="宋体" w:cs="宋体"/>
          <w:bCs/>
          <w:szCs w:val="21"/>
        </w:rPr>
        <w:t>②：上海大学宝山校区校内区域内室外道路保洁服务，面积约248877</w:t>
      </w:r>
      <w:r>
        <w:rPr>
          <w:rFonts w:hint="eastAsia" w:ascii="宋体" w:hAnsi="宋体" w:eastAsia="宋体" w:cs="宋体"/>
          <w:kern w:val="0"/>
          <w:sz w:val="22"/>
          <w:lang w:bidi="ar"/>
        </w:rPr>
        <w:t>㎡，</w:t>
      </w:r>
      <w:r>
        <w:rPr>
          <w:rFonts w:hint="eastAsia" w:ascii="宋体" w:hAnsi="宋体" w:eastAsia="宋体" w:cs="宋体"/>
          <w:bCs/>
          <w:szCs w:val="21"/>
        </w:rPr>
        <w:t>负责宝山校区校内区域内所有公共道路（主次干道）、广场及公共停车场的保洁；负责所有公共道路及广场的附属环境设施：校车站点、</w:t>
      </w:r>
      <w:r>
        <w:rPr>
          <w:rFonts w:hint="eastAsia" w:ascii="宋体" w:hAnsi="宋体" w:eastAsia="宋体" w:cs="宋体"/>
          <w:bCs/>
          <w:kern w:val="0"/>
          <w:szCs w:val="21"/>
        </w:rPr>
        <w:t>学习休憩场所</w:t>
      </w:r>
      <w:r>
        <w:rPr>
          <w:rFonts w:hint="eastAsia" w:ascii="宋体" w:hAnsi="宋体" w:eastAsia="宋体" w:cs="宋体"/>
          <w:bCs/>
          <w:szCs w:val="21"/>
        </w:rPr>
        <w:t>桌椅等设施、校园标识指示牌</w:t>
      </w:r>
      <w:r>
        <w:rPr>
          <w:rFonts w:hint="eastAsia" w:ascii="宋体" w:hAnsi="宋体" w:eastAsia="宋体" w:cs="宋体"/>
          <w:bCs/>
          <w:szCs w:val="21"/>
          <w:lang w:eastAsia="zh-CN"/>
        </w:rPr>
        <w:t>、校园雕塑、校名牌</w:t>
      </w:r>
      <w:r>
        <w:rPr>
          <w:rFonts w:hint="eastAsia" w:ascii="宋体" w:hAnsi="宋体" w:eastAsia="宋体" w:cs="宋体"/>
          <w:bCs/>
          <w:szCs w:val="21"/>
        </w:rPr>
        <w:t>等的日常保洁，垃圾桶的倾倒和保洁。</w:t>
      </w:r>
    </w:p>
    <w:p w14:paraId="41D54104">
      <w:pPr>
        <w:adjustRightInd w:val="0"/>
        <w:snapToGrid w:val="0"/>
        <w:spacing w:line="360" w:lineRule="auto"/>
        <w:ind w:firstLine="420" w:firstLineChars="200"/>
        <w:rPr>
          <w:rFonts w:ascii="Times New Roman" w:hAnsi="Times New Roman" w:cs="Times New Roman"/>
          <w:szCs w:val="21"/>
        </w:rPr>
      </w:pPr>
      <w:r>
        <w:rPr>
          <w:rFonts w:hint="eastAsia" w:ascii="宋体" w:hAnsi="宋体" w:eastAsia="宋体" w:cs="宋体"/>
          <w:bCs/>
          <w:szCs w:val="21"/>
        </w:rPr>
        <w:t>③：上海大学宝山校区校内</w:t>
      </w:r>
      <w:r>
        <w:rPr>
          <w:rFonts w:ascii="Times New Roman" w:hAnsi="Times New Roman" w:cs="Times New Roman"/>
          <w:szCs w:val="21"/>
        </w:rPr>
        <w:t>区域内定期清理、清扫窨井、</w:t>
      </w:r>
      <w:r>
        <w:rPr>
          <w:rFonts w:hint="eastAsia" w:ascii="Times New Roman" w:hAnsi="Times New Roman" w:cs="Times New Roman"/>
          <w:szCs w:val="21"/>
        </w:rPr>
        <w:t>道路排水隔栏井</w:t>
      </w:r>
      <w:r>
        <w:rPr>
          <w:rFonts w:ascii="Times New Roman" w:hAnsi="Times New Roman" w:cs="Times New Roman"/>
          <w:szCs w:val="21"/>
        </w:rPr>
        <w:t>，及时疏通管道，保持雨污水管道通畅</w:t>
      </w:r>
      <w:r>
        <w:rPr>
          <w:rFonts w:hint="eastAsia" w:ascii="Times New Roman" w:hAnsi="Times New Roman" w:cs="Times New Roman"/>
          <w:szCs w:val="21"/>
        </w:rPr>
        <w:t>；食堂内外管道的应急疏通；做好防汛防台时期的防涝工作。</w:t>
      </w:r>
    </w:p>
    <w:p w14:paraId="5F124E45">
      <w:pPr>
        <w:adjustRightInd w:val="0"/>
        <w:snapToGrid w:val="0"/>
        <w:spacing w:line="360" w:lineRule="auto"/>
        <w:ind w:firstLine="420" w:firstLineChars="200"/>
        <w:rPr>
          <w:rFonts w:ascii="Times New Roman" w:hAnsi="Times New Roman" w:cs="Times New Roman"/>
          <w:szCs w:val="21"/>
        </w:rPr>
      </w:pPr>
      <w:r>
        <w:rPr>
          <w:rFonts w:hint="eastAsia" w:ascii="微软雅黑" w:hAnsi="微软雅黑" w:eastAsia="微软雅黑" w:cs="微软雅黑"/>
          <w:bCs/>
          <w:szCs w:val="21"/>
        </w:rPr>
        <w:t>④</w:t>
      </w:r>
      <w:r>
        <w:rPr>
          <w:rFonts w:hint="eastAsia" w:ascii="宋体" w:hAnsi="宋体" w:eastAsia="宋体" w:cs="宋体"/>
          <w:bCs/>
          <w:szCs w:val="21"/>
        </w:rPr>
        <w:t>：上海大学宝山校区校内</w:t>
      </w:r>
      <w:r>
        <w:rPr>
          <w:rFonts w:ascii="Times New Roman" w:hAnsi="Times New Roman" w:cs="Times New Roman"/>
          <w:szCs w:val="21"/>
        </w:rPr>
        <w:t>区域内</w:t>
      </w:r>
      <w:r>
        <w:rPr>
          <w:rFonts w:hint="eastAsia" w:ascii="宋体" w:hAnsi="宋体" w:eastAsia="宋体" w:cs="宋体"/>
          <w:bCs/>
          <w:szCs w:val="21"/>
        </w:rPr>
        <w:t>垃圾分类工作。</w:t>
      </w:r>
      <w:r>
        <w:rPr>
          <w:rFonts w:hint="eastAsia" w:ascii="宋体" w:hAnsi="宋体" w:eastAsia="宋体" w:cs="宋体"/>
          <w:bCs/>
          <w:kern w:val="0"/>
          <w:szCs w:val="21"/>
        </w:rPr>
        <w:t>负责区域范围内全部生活垃圾、绿化垃圾、无主建筑垃圾的集中收运工作，并将收运的垃圾转运到指定垃圾压缩站或指定放置地点；负责绿化树枝的外运工作并承担相应费用。</w:t>
      </w:r>
    </w:p>
    <w:p w14:paraId="0E185B81">
      <w:pPr>
        <w:adjustRightInd w:val="0"/>
        <w:snapToGrid w:val="0"/>
        <w:spacing w:line="360" w:lineRule="auto"/>
        <w:ind w:firstLine="420" w:firstLineChars="200"/>
        <w:rPr>
          <w:rFonts w:ascii="宋体" w:hAnsi="宋体"/>
          <w:bCs/>
          <w:szCs w:val="21"/>
        </w:rPr>
      </w:pPr>
      <w:r>
        <w:rPr>
          <w:rFonts w:hint="eastAsia" w:ascii="宋体" w:hAnsi="宋体" w:eastAsia="宋体" w:cs="宋体"/>
          <w:bCs/>
          <w:kern w:val="0"/>
          <w:szCs w:val="21"/>
        </w:rPr>
        <w:t>3.</w:t>
      </w:r>
      <w:r>
        <w:rPr>
          <w:rFonts w:hint="eastAsia" w:ascii="宋体" w:hAnsi="宋体"/>
          <w:bCs/>
          <w:szCs w:val="21"/>
        </w:rPr>
        <w:t>采购人为中标人提供的保洁服务用房情况</w:t>
      </w:r>
    </w:p>
    <w:p w14:paraId="184DE7EB">
      <w:pPr>
        <w:adjustRightInd w:val="0"/>
        <w:snapToGrid w:val="0"/>
        <w:spacing w:line="360" w:lineRule="auto"/>
        <w:ind w:firstLine="420" w:firstLineChars="200"/>
        <w:rPr>
          <w:rFonts w:ascii="宋体" w:hAnsi="宋体" w:eastAsia="宋体" w:cs="宋体"/>
          <w:bCs/>
          <w:kern w:val="0"/>
          <w:szCs w:val="21"/>
        </w:rPr>
      </w:pPr>
      <w:r>
        <w:rPr>
          <w:rFonts w:hint="eastAsia" w:ascii="宋体" w:hAnsi="宋体" w:eastAsia="宋体" w:cs="宋体"/>
          <w:bCs/>
          <w:szCs w:val="21"/>
        </w:rPr>
        <w:t>①：</w:t>
      </w:r>
      <w:r>
        <w:rPr>
          <w:rFonts w:hint="eastAsia" w:ascii="宋体" w:hAnsi="宋体" w:eastAsia="宋体" w:cs="宋体"/>
          <w:bCs/>
          <w:kern w:val="0"/>
          <w:szCs w:val="21"/>
        </w:rPr>
        <w:t>宝山校区校内区域外场用作保洁工休息室、兼办公室和仓库的有，B楼东侧楼梯下小间约8平方，</w:t>
      </w:r>
      <w:r>
        <w:rPr>
          <w:rFonts w:ascii="宋体" w:hAnsi="宋体" w:eastAsia="宋体" w:cs="宋体"/>
          <w:bCs/>
          <w:kern w:val="0"/>
          <w:szCs w:val="21"/>
        </w:rPr>
        <w:t>F楼东侧楼梯下小间</w:t>
      </w:r>
      <w:r>
        <w:rPr>
          <w:rFonts w:hint="eastAsia" w:ascii="宋体" w:hAnsi="宋体" w:eastAsia="宋体" w:cs="宋体"/>
          <w:bCs/>
          <w:kern w:val="0"/>
          <w:szCs w:val="21"/>
        </w:rPr>
        <w:t>约8平方，GJ一楼一间约7.5平方，E楼旁亭子1间约5平方，校内4号楼旁亭子1间约6平方，校内X楼旁亭子1间约6平方，山明楼西南侧亭子1间约6平方，山明楼东南侧亭子1间约5平方。</w:t>
      </w:r>
    </w:p>
    <w:p w14:paraId="58AE402C">
      <w:pPr>
        <w:pStyle w:val="3"/>
        <w:adjustRightInd w:val="0"/>
        <w:snapToGrid w:val="0"/>
        <w:spacing w:line="360" w:lineRule="auto"/>
        <w:ind w:firstLine="420" w:firstLineChars="200"/>
        <w:rPr>
          <w:rFonts w:hAnsi="宋体"/>
          <w:bCs/>
          <w:szCs w:val="21"/>
        </w:rPr>
      </w:pPr>
      <w:r>
        <w:rPr>
          <w:rFonts w:hint="eastAsia" w:hAnsi="宋体" w:cs="宋体"/>
          <w:bCs/>
          <w:szCs w:val="21"/>
        </w:rPr>
        <w:t>②：</w:t>
      </w:r>
      <w:r>
        <w:rPr>
          <w:rFonts w:hint="eastAsia" w:hAnsi="宋体"/>
          <w:bCs/>
          <w:szCs w:val="21"/>
        </w:rPr>
        <w:t>南区绿化养护临时用房不小于100平方。</w:t>
      </w:r>
    </w:p>
    <w:p w14:paraId="5BF4D6A8"/>
    <w:p w14:paraId="55753EF6">
      <w:pPr>
        <w:pStyle w:val="3"/>
        <w:adjustRightInd w:val="0"/>
        <w:snapToGrid w:val="0"/>
        <w:spacing w:line="360" w:lineRule="auto"/>
        <w:ind w:firstLine="420" w:firstLineChars="200"/>
        <w:rPr>
          <w:rFonts w:hAnsi="宋体" w:eastAsiaTheme="minorEastAsia"/>
          <w:bCs/>
          <w:szCs w:val="21"/>
        </w:rPr>
      </w:pPr>
      <w:r>
        <w:rPr>
          <w:rFonts w:hint="eastAsia" w:hAnsi="宋体"/>
          <w:b/>
          <w:szCs w:val="21"/>
        </w:rPr>
        <w:t xml:space="preserve">二、绿化养护服务项目的内容及要求 </w:t>
      </w:r>
    </w:p>
    <w:p w14:paraId="03528877">
      <w:pPr>
        <w:adjustRightInd w:val="0"/>
        <w:snapToGrid w:val="0"/>
        <w:spacing w:line="360" w:lineRule="auto"/>
        <w:ind w:firstLine="423" w:firstLineChars="201"/>
        <w:rPr>
          <w:rFonts w:ascii="宋体" w:hAnsi="宋体"/>
          <w:bCs/>
          <w:szCs w:val="21"/>
        </w:rPr>
      </w:pPr>
      <w:r>
        <w:rPr>
          <w:rFonts w:hint="eastAsia" w:ascii="宋体" w:hAnsi="宋体"/>
          <w:b/>
          <w:szCs w:val="21"/>
        </w:rPr>
        <w:t xml:space="preserve">（一）委托绿化养护内容 </w:t>
      </w:r>
      <w:r>
        <w:rPr>
          <w:rFonts w:hint="eastAsia" w:ascii="宋体" w:hAnsi="宋体"/>
          <w:bCs/>
          <w:szCs w:val="21"/>
        </w:rPr>
        <w:t xml:space="preserve"> </w:t>
      </w:r>
    </w:p>
    <w:p w14:paraId="087316E4">
      <w:pPr>
        <w:adjustRightInd w:val="0"/>
        <w:snapToGrid w:val="0"/>
        <w:spacing w:line="360" w:lineRule="auto"/>
        <w:ind w:firstLine="422" w:firstLineChars="201"/>
        <w:rPr>
          <w:rFonts w:ascii="宋体" w:hAnsi="宋体"/>
          <w:bCs/>
          <w:szCs w:val="21"/>
        </w:rPr>
      </w:pPr>
      <w:r>
        <w:rPr>
          <w:rFonts w:hint="eastAsia" w:ascii="宋体" w:hAnsi="宋体"/>
          <w:bCs/>
          <w:szCs w:val="21"/>
        </w:rPr>
        <w:t>专业的绿化管理，行使正常的绿化养护和管理工作。即：绿化养护范围内的中耕除草、松土施肥、修剪整枝、草坪割草、病虫害防治、防汛抗台、抗旱防涝；养护绿地内确保绿化带清洁、整齐，无垃圾、杂物、杂草，无死树、无枯枝，无缺株；绿地养护范围内缺株及时补栽，需调整、新种、换种的苗木，中标供应商提出后由采购人决定，并由中标供应商实施；应积极完成采购人交办的其他突击性任务和指令性任务；绿地养护范围内各种附属设施应确保完好无损，完好率达到100%；应配备养护管理范围内所需的各种绿化养护工具、器具和物品，各种肥料、农药，以及器具的燃料和维修费等；承担绿化所产生的所有垃圾清运；未涉及内容按上海市绿化养护标准执行。养护具体内容是：</w:t>
      </w:r>
    </w:p>
    <w:p w14:paraId="7678F3DD">
      <w:pPr>
        <w:adjustRightInd w:val="0"/>
        <w:snapToGrid w:val="0"/>
        <w:spacing w:line="360" w:lineRule="auto"/>
        <w:ind w:firstLine="422" w:firstLineChars="201"/>
        <w:rPr>
          <w:rFonts w:ascii="宋体" w:hAnsi="宋体"/>
          <w:bCs/>
          <w:szCs w:val="21"/>
        </w:rPr>
      </w:pPr>
      <w:r>
        <w:rPr>
          <w:rFonts w:hint="eastAsia" w:ascii="宋体" w:hAnsi="宋体"/>
          <w:bCs/>
          <w:szCs w:val="21"/>
        </w:rPr>
        <w:t>1、</w:t>
      </w:r>
      <w:r>
        <w:fldChar w:fldCharType="begin"/>
      </w:r>
      <w:r>
        <w:instrText xml:space="preserve"> HYPERLINK "http://testjx004.anyp.com/product.aspx" </w:instrText>
      </w:r>
      <w:r>
        <w:fldChar w:fldCharType="separate"/>
      </w:r>
      <w:r>
        <w:rPr>
          <w:rFonts w:hint="eastAsia" w:ascii="宋体" w:hAnsi="宋体"/>
          <w:bCs/>
          <w:szCs w:val="21"/>
        </w:rPr>
        <w:t>乔木</w:t>
      </w:r>
      <w:r>
        <w:rPr>
          <w:rFonts w:hint="eastAsia" w:ascii="宋体" w:hAnsi="宋体"/>
          <w:bCs/>
          <w:szCs w:val="21"/>
        </w:rPr>
        <w:fldChar w:fldCharType="end"/>
      </w:r>
      <w:r>
        <w:rPr>
          <w:rFonts w:hint="eastAsia" w:ascii="宋体" w:hAnsi="宋体"/>
          <w:bCs/>
          <w:szCs w:val="21"/>
        </w:rPr>
        <w:t>：采用穴施、及喷洒、水肥等进行施肥，及时防治病虫害，保持树木自然生长状态（或造型修剪），及时剪除黄枝、病虫枝、荫蔽徒长枝及阻碍车辆通行的下垂枝，及时清理干净修剪物，确保无杂草。</w:t>
      </w:r>
    </w:p>
    <w:p w14:paraId="6D79A2C3">
      <w:pPr>
        <w:adjustRightInd w:val="0"/>
        <w:snapToGrid w:val="0"/>
        <w:spacing w:line="360" w:lineRule="auto"/>
        <w:ind w:firstLine="422" w:firstLineChars="201"/>
        <w:rPr>
          <w:rFonts w:ascii="宋体" w:hAnsi="宋体"/>
          <w:bCs/>
          <w:szCs w:val="21"/>
        </w:rPr>
      </w:pPr>
      <w:r>
        <w:rPr>
          <w:rFonts w:hint="eastAsia" w:ascii="宋体" w:hAnsi="宋体"/>
          <w:bCs/>
          <w:szCs w:val="21"/>
        </w:rPr>
        <w:t>2、</w:t>
      </w:r>
      <w:r>
        <w:fldChar w:fldCharType="begin"/>
      </w:r>
      <w:r>
        <w:instrText xml:space="preserve"> HYPERLINK "http://testjx004.anyp.com/product.aspx" </w:instrText>
      </w:r>
      <w:r>
        <w:fldChar w:fldCharType="separate"/>
      </w:r>
      <w:r>
        <w:rPr>
          <w:rFonts w:hint="eastAsia" w:ascii="宋体" w:hAnsi="宋体"/>
          <w:bCs/>
          <w:szCs w:val="21"/>
        </w:rPr>
        <w:t>灌木</w:t>
      </w:r>
      <w:r>
        <w:rPr>
          <w:rFonts w:hint="eastAsia" w:ascii="宋体" w:hAnsi="宋体"/>
          <w:bCs/>
          <w:szCs w:val="21"/>
        </w:rPr>
        <w:fldChar w:fldCharType="end"/>
      </w:r>
      <w:r>
        <w:rPr>
          <w:rFonts w:hint="eastAsia" w:ascii="宋体" w:hAnsi="宋体"/>
          <w:bCs/>
          <w:szCs w:val="21"/>
        </w:rPr>
        <w:t>、绿篱：按季节施肥，及时防治病虫害，修剪成圆形、方行或锥行的，每周小修一次，每月大修一次，剪口平滑、美观，及时清除修剪物，及时剪除枯枝、病虫枝，及时清理老、病死植株、及杂草。</w:t>
      </w:r>
    </w:p>
    <w:p w14:paraId="2C2F70D5">
      <w:pPr>
        <w:adjustRightInd w:val="0"/>
        <w:snapToGrid w:val="0"/>
        <w:spacing w:line="360" w:lineRule="auto"/>
        <w:ind w:firstLine="422" w:firstLineChars="201"/>
        <w:rPr>
          <w:rFonts w:ascii="宋体" w:hAnsi="宋体"/>
          <w:bCs/>
          <w:szCs w:val="21"/>
        </w:rPr>
      </w:pPr>
      <w:r>
        <w:rPr>
          <w:rFonts w:hint="eastAsia" w:ascii="宋体" w:hAnsi="宋体"/>
          <w:bCs/>
          <w:szCs w:val="21"/>
        </w:rPr>
        <w:t>3、草本类：按季节施肥，及时防治病虫害，每周剪除残</w:t>
      </w:r>
      <w:r>
        <w:fldChar w:fldCharType="begin"/>
      </w:r>
      <w:r>
        <w:instrText xml:space="preserve"> HYPERLINK "http://testjx004.anyp.com/product/index.aspx" </w:instrText>
      </w:r>
      <w:r>
        <w:fldChar w:fldCharType="separate"/>
      </w:r>
      <w:r>
        <w:rPr>
          <w:rFonts w:hint="eastAsia" w:ascii="宋体" w:hAnsi="宋体"/>
          <w:bCs/>
          <w:szCs w:val="21"/>
        </w:rPr>
        <w:t>花</w:t>
      </w:r>
      <w:r>
        <w:rPr>
          <w:rFonts w:hint="eastAsia" w:ascii="宋体" w:hAnsi="宋体"/>
          <w:bCs/>
          <w:szCs w:val="21"/>
        </w:rPr>
        <w:fldChar w:fldCharType="end"/>
      </w:r>
      <w:r>
        <w:rPr>
          <w:rFonts w:hint="eastAsia" w:ascii="宋体" w:hAnsi="宋体"/>
          <w:bCs/>
          <w:szCs w:val="21"/>
        </w:rPr>
        <w:t>一次、清除杂草一次，及时剪除枯枝、黄枝。</w:t>
      </w:r>
    </w:p>
    <w:p w14:paraId="77BF4349">
      <w:pPr>
        <w:adjustRightInd w:val="0"/>
        <w:snapToGrid w:val="0"/>
        <w:spacing w:line="360" w:lineRule="auto"/>
        <w:ind w:firstLine="422" w:firstLineChars="201"/>
        <w:rPr>
          <w:rFonts w:ascii="宋体" w:hAnsi="宋体"/>
          <w:bCs/>
          <w:szCs w:val="21"/>
        </w:rPr>
      </w:pPr>
      <w:r>
        <w:rPr>
          <w:rFonts w:hint="eastAsia" w:ascii="宋体" w:hAnsi="宋体"/>
          <w:bCs/>
          <w:szCs w:val="21"/>
        </w:rPr>
        <w:t>4、草坪及地被：按不同季节施肥，施肥均匀、淋水透彻，及时防治病虫和补种萎死残缺部分，覆盖率达98%以上，每月修剪1-2次。</w:t>
      </w:r>
    </w:p>
    <w:p w14:paraId="39F4E1A0">
      <w:pPr>
        <w:adjustRightInd w:val="0"/>
        <w:snapToGrid w:val="0"/>
        <w:spacing w:line="360" w:lineRule="auto"/>
        <w:ind w:firstLine="422" w:firstLineChars="201"/>
        <w:rPr>
          <w:rFonts w:ascii="宋体" w:hAnsi="宋体"/>
          <w:bCs/>
          <w:szCs w:val="21"/>
        </w:rPr>
      </w:pPr>
      <w:r>
        <w:rPr>
          <w:rFonts w:hint="eastAsia" w:ascii="宋体" w:hAnsi="宋体"/>
          <w:bCs/>
          <w:szCs w:val="21"/>
        </w:rPr>
        <w:t>5、派专人负责区域内水面、水池（如泮池）垃圾的清理，保持水面清洁、给排水畅通。</w:t>
      </w:r>
    </w:p>
    <w:p w14:paraId="6FA28630">
      <w:pPr>
        <w:adjustRightInd w:val="0"/>
        <w:snapToGrid w:val="0"/>
        <w:spacing w:line="360" w:lineRule="auto"/>
        <w:ind w:firstLine="422" w:firstLineChars="201"/>
        <w:rPr>
          <w:rFonts w:ascii="宋体" w:hAnsi="宋体"/>
          <w:bCs/>
          <w:szCs w:val="21"/>
        </w:rPr>
      </w:pPr>
      <w:r>
        <w:rPr>
          <w:rFonts w:hint="eastAsia" w:ascii="宋体" w:hAnsi="宋体"/>
          <w:bCs/>
          <w:szCs w:val="21"/>
        </w:rPr>
        <w:t>6、派专人负责野生动物饲养管理工作。</w:t>
      </w:r>
    </w:p>
    <w:p w14:paraId="7859A4A6">
      <w:pPr>
        <w:adjustRightInd w:val="0"/>
        <w:snapToGrid w:val="0"/>
        <w:spacing w:line="360" w:lineRule="auto"/>
        <w:ind w:firstLine="422" w:firstLineChars="201"/>
        <w:rPr>
          <w:rFonts w:hint="eastAsia" w:ascii="宋体" w:hAnsi="宋体"/>
          <w:bCs/>
          <w:szCs w:val="21"/>
        </w:rPr>
      </w:pPr>
      <w:r>
        <w:rPr>
          <w:rFonts w:hint="eastAsia" w:ascii="宋体" w:hAnsi="宋体"/>
          <w:bCs/>
          <w:szCs w:val="21"/>
        </w:rPr>
        <w:t>7、花坛类：按照采购人要求，及时更换花坛内草花，中标供应商设计草花建植式样，报部门审核通过后种植。</w:t>
      </w:r>
    </w:p>
    <w:p w14:paraId="5EE1C148">
      <w:pPr>
        <w:adjustRightInd w:val="0"/>
        <w:snapToGrid w:val="0"/>
        <w:spacing w:line="360" w:lineRule="auto"/>
        <w:ind w:firstLine="422" w:firstLineChars="201"/>
        <w:rPr>
          <w:rFonts w:hint="eastAsia" w:ascii="宋体" w:hAnsi="宋体"/>
          <w:bCs/>
          <w:szCs w:val="21"/>
        </w:rPr>
      </w:pPr>
      <w:r>
        <w:rPr>
          <w:rFonts w:hint="eastAsia" w:ascii="宋体" w:hAnsi="宋体"/>
          <w:bCs/>
          <w:szCs w:val="21"/>
        </w:rPr>
        <w:t>8、绿地养护范围内各种附属设施的清洁，包括休憩桌椅、绿化内雕塑及景观石等。每季度清洗绿化内雕塑及景观石。</w:t>
      </w:r>
    </w:p>
    <w:p w14:paraId="5A40EEE2">
      <w:pPr>
        <w:adjustRightInd w:val="0"/>
        <w:snapToGrid w:val="0"/>
        <w:spacing w:line="360" w:lineRule="auto"/>
        <w:ind w:firstLine="422" w:firstLineChars="201"/>
        <w:rPr>
          <w:rFonts w:ascii="宋体" w:hAnsi="宋体"/>
          <w:bCs/>
          <w:szCs w:val="21"/>
        </w:rPr>
      </w:pPr>
      <w:r>
        <w:rPr>
          <w:rFonts w:hint="eastAsia" w:ascii="宋体" w:hAnsi="宋体"/>
          <w:bCs/>
          <w:szCs w:val="21"/>
          <w:lang w:val="en-US" w:eastAsia="zh-CN"/>
        </w:rPr>
        <w:t>9</w:t>
      </w:r>
      <w:r>
        <w:rPr>
          <w:rFonts w:hint="eastAsia" w:ascii="宋体" w:hAnsi="宋体"/>
          <w:bCs/>
          <w:szCs w:val="21"/>
        </w:rPr>
        <w:t>、根据采购人要求，做好绿化植物本底数据排摸，及时动态调整树木数据，做好绿化养护内容、方式等信息化转型。</w:t>
      </w:r>
    </w:p>
    <w:p w14:paraId="6E02C4CC">
      <w:pPr>
        <w:adjustRightInd w:val="0"/>
        <w:snapToGrid w:val="0"/>
        <w:spacing w:line="360" w:lineRule="auto"/>
        <w:ind w:firstLine="422" w:firstLineChars="201"/>
        <w:rPr>
          <w:rFonts w:ascii="宋体" w:hAnsi="宋体"/>
          <w:bCs/>
          <w:szCs w:val="21"/>
        </w:rPr>
      </w:pPr>
      <w:r>
        <w:rPr>
          <w:rFonts w:hint="eastAsia" w:ascii="宋体" w:hAnsi="宋体"/>
          <w:bCs/>
          <w:szCs w:val="21"/>
          <w:lang w:val="en-US" w:eastAsia="zh-CN"/>
        </w:rPr>
        <w:t>10</w:t>
      </w:r>
      <w:r>
        <w:rPr>
          <w:rFonts w:hint="eastAsia" w:ascii="宋体" w:hAnsi="宋体"/>
          <w:bCs/>
          <w:szCs w:val="21"/>
        </w:rPr>
        <w:t>、配合采购人做好各项工程施工范围内需校内移植苗木的选址工作。配合采购人做好工程养护期满后绿化养护移交工作。</w:t>
      </w:r>
    </w:p>
    <w:p w14:paraId="6A30E451">
      <w:pPr>
        <w:adjustRightInd w:val="0"/>
        <w:snapToGrid w:val="0"/>
        <w:spacing w:line="360" w:lineRule="auto"/>
        <w:ind w:firstLine="422" w:firstLineChars="201"/>
        <w:rPr>
          <w:rFonts w:ascii="宋体" w:hAnsi="宋体"/>
          <w:bCs/>
          <w:szCs w:val="21"/>
        </w:rPr>
      </w:pPr>
      <w:r>
        <w:rPr>
          <w:rFonts w:hint="eastAsia" w:ascii="宋体" w:hAnsi="宋体"/>
          <w:bCs/>
          <w:szCs w:val="21"/>
        </w:rPr>
        <w:t>1</w:t>
      </w:r>
      <w:r>
        <w:rPr>
          <w:rFonts w:hint="eastAsia" w:ascii="宋体" w:hAnsi="宋体"/>
          <w:bCs/>
          <w:szCs w:val="21"/>
          <w:lang w:val="en-US" w:eastAsia="zh-CN"/>
        </w:rPr>
        <w:t>1</w:t>
      </w:r>
      <w:r>
        <w:rPr>
          <w:rFonts w:hint="eastAsia" w:ascii="宋体" w:hAnsi="宋体"/>
          <w:bCs/>
          <w:szCs w:val="21"/>
        </w:rPr>
        <w:t>、鼓励使用新技术、新方法、新设备做好绿化养护工作。</w:t>
      </w:r>
    </w:p>
    <w:p w14:paraId="2D9020CC">
      <w:pPr>
        <w:adjustRightInd w:val="0"/>
        <w:snapToGrid w:val="0"/>
        <w:spacing w:line="360" w:lineRule="auto"/>
        <w:ind w:firstLine="422" w:firstLineChars="201"/>
        <w:rPr>
          <w:rFonts w:ascii="宋体" w:hAnsi="宋体"/>
          <w:bCs/>
          <w:szCs w:val="21"/>
        </w:rPr>
      </w:pPr>
      <w:r>
        <w:rPr>
          <w:rFonts w:hint="eastAsia" w:ascii="宋体" w:hAnsi="宋体"/>
          <w:bCs/>
          <w:szCs w:val="21"/>
        </w:rPr>
        <w:t>1</w:t>
      </w:r>
      <w:r>
        <w:rPr>
          <w:rFonts w:hint="eastAsia" w:ascii="宋体" w:hAnsi="宋体"/>
          <w:bCs/>
          <w:szCs w:val="21"/>
          <w:lang w:val="en-US" w:eastAsia="zh-CN"/>
        </w:rPr>
        <w:t>2</w:t>
      </w:r>
      <w:r>
        <w:rPr>
          <w:rFonts w:hint="eastAsia" w:ascii="宋体" w:hAnsi="宋体"/>
          <w:bCs/>
          <w:szCs w:val="21"/>
        </w:rPr>
        <w:t>、配合采购人做好小节点的植物配置和优化。</w:t>
      </w:r>
    </w:p>
    <w:p w14:paraId="400912A7">
      <w:pPr>
        <w:adjustRightInd w:val="0"/>
        <w:snapToGrid w:val="0"/>
        <w:spacing w:line="360" w:lineRule="auto"/>
        <w:ind w:firstLine="422" w:firstLineChars="201"/>
        <w:rPr>
          <w:rFonts w:ascii="宋体" w:hAnsi="宋体"/>
          <w:bCs/>
          <w:szCs w:val="21"/>
        </w:rPr>
      </w:pPr>
      <w:r>
        <w:rPr>
          <w:rFonts w:hint="eastAsia" w:ascii="宋体" w:hAnsi="宋体"/>
          <w:bCs/>
          <w:szCs w:val="21"/>
        </w:rPr>
        <w:t>13、对绿化农药、肥料等摆放标准化，危险品管理使用规范。</w:t>
      </w:r>
    </w:p>
    <w:p w14:paraId="50E2DB04">
      <w:pPr>
        <w:adjustRightInd w:val="0"/>
        <w:snapToGrid w:val="0"/>
        <w:spacing w:line="360" w:lineRule="auto"/>
        <w:ind w:firstLine="422" w:firstLineChars="201"/>
        <w:rPr>
          <w:rFonts w:ascii="宋体" w:hAnsi="宋体"/>
          <w:bCs/>
          <w:szCs w:val="21"/>
        </w:rPr>
      </w:pPr>
      <w:r>
        <w:rPr>
          <w:rFonts w:hint="eastAsia" w:ascii="宋体" w:hAnsi="宋体"/>
          <w:bCs/>
          <w:szCs w:val="21"/>
        </w:rPr>
        <w:t>14、绿化工具摆放及使用规范。</w:t>
      </w:r>
    </w:p>
    <w:p w14:paraId="0D8FB645">
      <w:pPr>
        <w:adjustRightInd w:val="0"/>
        <w:snapToGrid w:val="0"/>
        <w:spacing w:line="360" w:lineRule="auto"/>
        <w:ind w:firstLine="422" w:firstLineChars="201"/>
        <w:rPr>
          <w:rFonts w:ascii="宋体" w:hAnsi="宋体"/>
          <w:bCs/>
          <w:szCs w:val="21"/>
        </w:rPr>
      </w:pPr>
      <w:r>
        <w:rPr>
          <w:rFonts w:hint="eastAsia" w:ascii="宋体" w:hAnsi="宋体"/>
          <w:bCs/>
          <w:szCs w:val="21"/>
        </w:rPr>
        <w:t>15、做好防汛防台时期的相应保障服务。</w:t>
      </w:r>
    </w:p>
    <w:p w14:paraId="3AC57CC9">
      <w:pPr>
        <w:adjustRightInd w:val="0"/>
        <w:snapToGrid w:val="0"/>
        <w:spacing w:line="360" w:lineRule="auto"/>
        <w:ind w:firstLine="422" w:firstLineChars="201"/>
        <w:rPr>
          <w:rFonts w:ascii="宋体" w:hAnsi="宋体"/>
          <w:bCs/>
          <w:szCs w:val="21"/>
        </w:rPr>
      </w:pPr>
      <w:r>
        <w:rPr>
          <w:rFonts w:hint="eastAsia" w:ascii="宋体" w:hAnsi="宋体"/>
          <w:bCs/>
          <w:szCs w:val="21"/>
        </w:rPr>
        <w:t>16、在日常工作中，接到重大活动、节日和各类参观、检查任务时，及时做出响应，做好突击性绿化服务工作。</w:t>
      </w:r>
    </w:p>
    <w:p w14:paraId="6AF89219">
      <w:pPr>
        <w:adjustRightInd w:val="0"/>
        <w:snapToGrid w:val="0"/>
        <w:spacing w:line="360" w:lineRule="auto"/>
        <w:ind w:firstLine="422" w:firstLineChars="201"/>
        <w:rPr>
          <w:rFonts w:ascii="宋体" w:hAnsi="宋体"/>
          <w:bCs/>
          <w:szCs w:val="21"/>
        </w:rPr>
      </w:pPr>
      <w:r>
        <w:rPr>
          <w:rFonts w:hint="eastAsia" w:ascii="宋体" w:hAnsi="宋体"/>
          <w:bCs/>
          <w:szCs w:val="21"/>
        </w:rPr>
        <w:t>17、配合采购人做好每年涉及跨校区的菊花展布展相关工作。</w:t>
      </w:r>
    </w:p>
    <w:p w14:paraId="775A6518">
      <w:pPr>
        <w:adjustRightInd w:val="0"/>
        <w:snapToGrid w:val="0"/>
        <w:spacing w:line="360" w:lineRule="auto"/>
        <w:ind w:firstLine="422" w:firstLineChars="201"/>
        <w:rPr>
          <w:rFonts w:ascii="宋体" w:hAnsi="宋体"/>
          <w:bCs/>
          <w:szCs w:val="21"/>
        </w:rPr>
      </w:pPr>
      <w:r>
        <w:rPr>
          <w:rFonts w:hint="eastAsia" w:ascii="宋体" w:hAnsi="宋体"/>
          <w:bCs/>
          <w:szCs w:val="21"/>
        </w:rPr>
        <w:t>18、配合采购人做好“全国绿化模范单位”、“上海市花园单位”、“上海市绿色校园”等相关荣誉的复验工作。</w:t>
      </w:r>
    </w:p>
    <w:p w14:paraId="484C8D24">
      <w:pPr>
        <w:adjustRightInd w:val="0"/>
        <w:snapToGrid w:val="0"/>
        <w:spacing w:line="360" w:lineRule="auto"/>
        <w:ind w:firstLine="422" w:firstLineChars="201"/>
        <w:rPr>
          <w:rFonts w:ascii="宋体" w:hAnsi="宋体"/>
          <w:bCs/>
          <w:szCs w:val="21"/>
        </w:rPr>
      </w:pPr>
      <w:r>
        <w:rPr>
          <w:rFonts w:hint="eastAsia" w:ascii="宋体" w:hAnsi="宋体"/>
          <w:bCs/>
          <w:szCs w:val="21"/>
        </w:rPr>
        <w:t>19、未来水系治理完工后，对于水系及周边治理若范围有调整，进行工作量的重新核定。</w:t>
      </w:r>
    </w:p>
    <w:p w14:paraId="72FFBD72">
      <w:pPr>
        <w:adjustRightInd w:val="0"/>
        <w:snapToGrid w:val="0"/>
        <w:spacing w:line="360" w:lineRule="auto"/>
        <w:ind w:firstLine="422" w:firstLineChars="201"/>
        <w:rPr>
          <w:rFonts w:ascii="宋体" w:hAnsi="宋体"/>
          <w:bCs/>
          <w:szCs w:val="21"/>
        </w:rPr>
      </w:pPr>
      <w:r>
        <w:rPr>
          <w:rFonts w:hint="eastAsia" w:ascii="宋体" w:hAnsi="宋体"/>
          <w:bCs/>
          <w:szCs w:val="21"/>
        </w:rPr>
        <w:t>20、配合采购人做好垃圾分类相关工作且达标。</w:t>
      </w:r>
    </w:p>
    <w:p w14:paraId="5738437B">
      <w:pPr>
        <w:adjustRightInd w:val="0"/>
        <w:snapToGrid w:val="0"/>
        <w:spacing w:line="360" w:lineRule="auto"/>
        <w:ind w:firstLine="423" w:firstLineChars="201"/>
        <w:rPr>
          <w:rFonts w:ascii="宋体" w:hAnsi="宋体"/>
          <w:b/>
          <w:szCs w:val="21"/>
        </w:rPr>
      </w:pPr>
      <w:r>
        <w:rPr>
          <w:rFonts w:hint="eastAsia" w:ascii="宋体" w:hAnsi="宋体"/>
          <w:b/>
          <w:szCs w:val="21"/>
        </w:rPr>
        <w:t>（二）委托绿化养护质量要求</w:t>
      </w:r>
    </w:p>
    <w:p w14:paraId="66F6FFC0">
      <w:pPr>
        <w:adjustRightInd w:val="0"/>
        <w:snapToGrid w:val="0"/>
        <w:spacing w:line="360" w:lineRule="auto"/>
        <w:ind w:firstLine="422" w:firstLineChars="201"/>
        <w:rPr>
          <w:rFonts w:ascii="宋体" w:hAnsi="宋体"/>
          <w:bCs/>
          <w:szCs w:val="21"/>
        </w:rPr>
      </w:pPr>
      <w:r>
        <w:rPr>
          <w:rFonts w:hint="eastAsia" w:ascii="宋体" w:hAnsi="宋体"/>
          <w:bCs/>
          <w:szCs w:val="21"/>
        </w:rPr>
        <w:t>1、</w:t>
      </w:r>
      <w:r>
        <w:fldChar w:fldCharType="begin"/>
      </w:r>
      <w:r>
        <w:instrText xml:space="preserve"> HYPERLINK "http://www.gdtyf.com/index.aspx" </w:instrText>
      </w:r>
      <w:r>
        <w:fldChar w:fldCharType="separate"/>
      </w:r>
      <w:r>
        <w:rPr>
          <w:rFonts w:hint="eastAsia" w:ascii="宋体" w:hAnsi="宋体"/>
          <w:bCs/>
          <w:szCs w:val="21"/>
        </w:rPr>
        <w:t>绿化</w:t>
      </w:r>
      <w:r>
        <w:rPr>
          <w:rFonts w:hint="eastAsia" w:ascii="宋体" w:hAnsi="宋体"/>
          <w:bCs/>
          <w:szCs w:val="21"/>
        </w:rPr>
        <w:fldChar w:fldCharType="end"/>
      </w:r>
      <w:r>
        <w:rPr>
          <w:rFonts w:hint="eastAsia" w:ascii="宋体" w:hAnsi="宋体"/>
          <w:bCs/>
          <w:szCs w:val="21"/>
        </w:rPr>
        <w:t>充分，</w:t>
      </w:r>
      <w:r>
        <w:fldChar w:fldCharType="begin"/>
      </w:r>
      <w:r>
        <w:instrText xml:space="preserve"> HYPERLINK "http://www.gdtyf.com/index.aspx" </w:instrText>
      </w:r>
      <w:r>
        <w:fldChar w:fldCharType="separate"/>
      </w:r>
      <w:r>
        <w:rPr>
          <w:rFonts w:hint="eastAsia" w:ascii="宋体" w:hAnsi="宋体"/>
          <w:bCs/>
          <w:szCs w:val="21"/>
        </w:rPr>
        <w:t>植物</w:t>
      </w:r>
      <w:r>
        <w:rPr>
          <w:rFonts w:hint="eastAsia" w:ascii="宋体" w:hAnsi="宋体"/>
          <w:bCs/>
          <w:szCs w:val="21"/>
        </w:rPr>
        <w:fldChar w:fldCharType="end"/>
      </w:r>
      <w:r>
        <w:rPr>
          <w:rFonts w:hint="eastAsia" w:ascii="宋体" w:hAnsi="宋体"/>
          <w:bCs/>
          <w:szCs w:val="21"/>
        </w:rPr>
        <w:t>配置合理，达到黄土不外露。</w:t>
      </w:r>
    </w:p>
    <w:p w14:paraId="4C5CBF92">
      <w:pPr>
        <w:adjustRightInd w:val="0"/>
        <w:snapToGrid w:val="0"/>
        <w:spacing w:line="360" w:lineRule="auto"/>
        <w:ind w:firstLine="422" w:firstLineChars="201"/>
        <w:rPr>
          <w:rFonts w:ascii="宋体" w:hAnsi="宋体"/>
          <w:bCs/>
          <w:szCs w:val="21"/>
        </w:rPr>
      </w:pPr>
      <w:r>
        <w:rPr>
          <w:rFonts w:hint="eastAsia" w:ascii="宋体" w:hAnsi="宋体"/>
          <w:bCs/>
          <w:szCs w:val="21"/>
        </w:rPr>
        <w:t>2、绿化</w:t>
      </w:r>
      <w:r>
        <w:fldChar w:fldCharType="begin"/>
      </w:r>
      <w:r>
        <w:instrText xml:space="preserve"> HYPERLINK "http://www.gdtyf.com/index.aspx" </w:instrText>
      </w:r>
      <w:r>
        <w:fldChar w:fldCharType="separate"/>
      </w:r>
      <w:r>
        <w:rPr>
          <w:rFonts w:hint="eastAsia" w:ascii="宋体" w:hAnsi="宋体"/>
          <w:bCs/>
          <w:szCs w:val="21"/>
        </w:rPr>
        <w:t>植物</w:t>
      </w:r>
      <w:r>
        <w:rPr>
          <w:rFonts w:hint="eastAsia" w:ascii="宋体" w:hAnsi="宋体"/>
          <w:bCs/>
          <w:szCs w:val="21"/>
        </w:rPr>
        <w:fldChar w:fldCharType="end"/>
      </w:r>
      <w:r>
        <w:rPr>
          <w:rFonts w:hint="eastAsia" w:ascii="宋体" w:hAnsi="宋体"/>
          <w:bCs/>
          <w:szCs w:val="21"/>
        </w:rPr>
        <w:t>达到：</w:t>
      </w:r>
    </w:p>
    <w:p w14:paraId="73C4F4B0">
      <w:pPr>
        <w:adjustRightInd w:val="0"/>
        <w:snapToGrid w:val="0"/>
        <w:spacing w:line="360" w:lineRule="auto"/>
        <w:ind w:firstLine="422" w:firstLineChars="201"/>
        <w:rPr>
          <w:rFonts w:ascii="宋体" w:hAnsi="宋体"/>
          <w:bCs/>
          <w:szCs w:val="21"/>
        </w:rPr>
      </w:pPr>
      <w:r>
        <w:rPr>
          <w:rFonts w:hint="eastAsia" w:ascii="宋体" w:hAnsi="宋体"/>
          <w:bCs/>
          <w:szCs w:val="21"/>
        </w:rPr>
        <w:t>①生长势好。叶子健壮：叶色正常，叶大而肥厚，在正常的条件下不黄叶，不焦叶、不卷叶、不落叶；被啃咬的叶片最严重的每株在5％以下(含5％)。</w:t>
      </w:r>
    </w:p>
    <w:p w14:paraId="432BF7DF">
      <w:pPr>
        <w:adjustRightInd w:val="0"/>
        <w:snapToGrid w:val="0"/>
        <w:spacing w:line="360" w:lineRule="auto"/>
        <w:ind w:firstLine="422" w:firstLineChars="201"/>
        <w:rPr>
          <w:rFonts w:ascii="宋体" w:hAnsi="宋体"/>
          <w:bCs/>
          <w:szCs w:val="21"/>
        </w:rPr>
      </w:pPr>
      <w:r>
        <w:rPr>
          <w:rFonts w:hint="eastAsia" w:ascii="宋体" w:hAnsi="宋体"/>
          <w:bCs/>
          <w:szCs w:val="21"/>
        </w:rPr>
        <w:t>②枝、干健壮：无明显枯枝、死枝，枝条粗壮；无蛀干害虫的活卵活虫；介壳虫最严重处主枝干上100平方厘米1头活虫以下，较细的枝条每尺长的一段上在5头活虫以下(含5头)；株数都在2％以下(含2％)；树冠完整，分支点合适，主侧枝分布均称和数量适宜、内膛不乱、通风透光。</w:t>
      </w:r>
    </w:p>
    <w:p w14:paraId="14556044">
      <w:pPr>
        <w:adjustRightInd w:val="0"/>
        <w:snapToGrid w:val="0"/>
        <w:spacing w:line="360" w:lineRule="auto"/>
        <w:ind w:firstLine="422" w:firstLineChars="201"/>
        <w:rPr>
          <w:rFonts w:ascii="宋体" w:hAnsi="宋体"/>
          <w:bCs/>
          <w:szCs w:val="21"/>
        </w:rPr>
      </w:pPr>
      <w:r>
        <w:rPr>
          <w:rFonts w:hint="eastAsia" w:ascii="宋体" w:hAnsi="宋体"/>
          <w:bCs/>
          <w:szCs w:val="21"/>
        </w:rPr>
        <w:t>③树木有群体、个体特色效果，树木修剪合理，树形美观，无缺株、死树，植株生长健壮，树冠丰满完整，不倾斜，无断桩、坏桩。无徒长枝、病虫枝、过密枝、并生枝、枯死枝、伤损枝、下垂枝。基本无病虫害危害迹象，蛀干性害虫危害率不超过3%。树干每年涂白，高度一致。树干上无钉栓刻画的现象，树穴2米范围内无堆物、堆料、搭棚设摊、围栏等影响树木生长的现象。</w:t>
      </w:r>
    </w:p>
    <w:p w14:paraId="3BF6D562">
      <w:pPr>
        <w:adjustRightInd w:val="0"/>
        <w:snapToGrid w:val="0"/>
        <w:spacing w:line="360" w:lineRule="auto"/>
        <w:ind w:firstLine="422" w:firstLineChars="201"/>
        <w:rPr>
          <w:rFonts w:ascii="宋体" w:hAnsi="宋体"/>
          <w:bCs/>
          <w:szCs w:val="21"/>
        </w:rPr>
      </w:pPr>
      <w:r>
        <w:rPr>
          <w:rFonts w:hint="eastAsia" w:ascii="宋体" w:hAnsi="宋体"/>
          <w:bCs/>
          <w:szCs w:val="21"/>
        </w:rPr>
        <w:t>④草坪覆盖率应基本达到100％；草坪内杂草控制在10％以内；生长茂盛颜色正常，不枯黄。</w:t>
      </w:r>
    </w:p>
    <w:p w14:paraId="015FCF55">
      <w:pPr>
        <w:adjustRightInd w:val="0"/>
        <w:snapToGrid w:val="0"/>
        <w:spacing w:line="360" w:lineRule="auto"/>
        <w:ind w:firstLine="422" w:firstLineChars="201"/>
        <w:rPr>
          <w:rFonts w:ascii="宋体" w:hAnsi="宋体"/>
          <w:bCs/>
          <w:szCs w:val="21"/>
        </w:rPr>
      </w:pPr>
      <w:r>
        <w:rPr>
          <w:rFonts w:hint="eastAsia" w:ascii="宋体" w:hAnsi="宋体"/>
          <w:bCs/>
          <w:szCs w:val="21"/>
        </w:rPr>
        <w:t>3、行道树需及时解决树木与电线、建筑物、交通等之间的矛盾，不影响车辆通行和高压线、路灯、交通指示牌。补栽树木应与原有行道树规格、品种保持一致。树穴有平整盖板或种植地被植物并长势茂盛黄土不裸露。</w:t>
      </w:r>
    </w:p>
    <w:p w14:paraId="163FCA83">
      <w:pPr>
        <w:adjustRightInd w:val="0"/>
        <w:snapToGrid w:val="0"/>
        <w:spacing w:line="360" w:lineRule="auto"/>
        <w:ind w:firstLine="422" w:firstLineChars="201"/>
        <w:rPr>
          <w:rFonts w:ascii="宋体" w:hAnsi="宋体"/>
          <w:bCs/>
          <w:szCs w:val="21"/>
        </w:rPr>
      </w:pPr>
      <w:r>
        <w:rPr>
          <w:rFonts w:hint="eastAsia" w:ascii="宋体" w:hAnsi="宋体"/>
          <w:bCs/>
          <w:szCs w:val="21"/>
        </w:rPr>
        <w:t>4、栏杆、园路、桌椅、井盖和牌饰等园林设施完整，做到及时维护和油饰。</w:t>
      </w:r>
    </w:p>
    <w:p w14:paraId="3C8CBCF8">
      <w:pPr>
        <w:adjustRightInd w:val="0"/>
        <w:snapToGrid w:val="0"/>
        <w:spacing w:line="360" w:lineRule="auto"/>
        <w:ind w:firstLine="422" w:firstLineChars="201"/>
        <w:rPr>
          <w:rFonts w:ascii="宋体" w:hAnsi="宋体"/>
          <w:bCs/>
          <w:szCs w:val="21"/>
        </w:rPr>
      </w:pPr>
      <w:r>
        <w:rPr>
          <w:rFonts w:hint="eastAsia" w:ascii="宋体" w:hAnsi="宋体"/>
          <w:bCs/>
          <w:szCs w:val="21"/>
        </w:rPr>
        <w:t>5、无明显的人为损坏，绿地、草坪内无堆物堆料、搭棚或侵占等。</w:t>
      </w:r>
    </w:p>
    <w:p w14:paraId="5D7F5F20">
      <w:pPr>
        <w:adjustRightInd w:val="0"/>
        <w:snapToGrid w:val="0"/>
        <w:spacing w:line="360" w:lineRule="auto"/>
        <w:ind w:firstLine="422" w:firstLineChars="201"/>
        <w:rPr>
          <w:rFonts w:ascii="宋体" w:hAnsi="宋体"/>
          <w:bCs/>
          <w:szCs w:val="21"/>
        </w:rPr>
      </w:pPr>
      <w:r>
        <w:rPr>
          <w:rFonts w:hint="eastAsia" w:ascii="宋体" w:hAnsi="宋体"/>
          <w:bCs/>
          <w:szCs w:val="21"/>
        </w:rPr>
        <w:t>6、植保。提倡生化物防治、人工防治，使用农药必须以不伤害人体健康为前提，尽量使用高效低毒的农药。在确保周边环境安全前提下（生活区需提前告知），使用农药必须做好操作人员的防护措施，必须在晴朗无风的天气一次完成，喷药后4小时内下雨的，则待天晴后重喷。使用小型喷雾器或手动喷雾器，避免药液扩散，影响他人健康。</w:t>
      </w:r>
    </w:p>
    <w:p w14:paraId="42BD6CF0">
      <w:pPr>
        <w:adjustRightInd w:val="0"/>
        <w:snapToGrid w:val="0"/>
        <w:spacing w:line="360" w:lineRule="auto"/>
        <w:ind w:firstLine="422" w:firstLineChars="201"/>
        <w:rPr>
          <w:rFonts w:ascii="宋体" w:hAnsi="宋体"/>
          <w:bCs/>
          <w:szCs w:val="21"/>
        </w:rPr>
      </w:pPr>
      <w:r>
        <w:rPr>
          <w:rFonts w:hint="eastAsia" w:ascii="宋体" w:hAnsi="宋体"/>
          <w:bCs/>
          <w:szCs w:val="21"/>
        </w:rPr>
        <w:t>7、</w:t>
      </w:r>
      <w:r>
        <w:fldChar w:fldCharType="begin"/>
      </w:r>
      <w:r>
        <w:instrText xml:space="preserve"> HYPERLINK "http://www.gdtyf.com/index.aspx" </w:instrText>
      </w:r>
      <w:r>
        <w:fldChar w:fldCharType="separate"/>
      </w:r>
      <w:r>
        <w:rPr>
          <w:rFonts w:hint="eastAsia" w:ascii="宋体" w:hAnsi="宋体"/>
          <w:bCs/>
          <w:szCs w:val="21"/>
        </w:rPr>
        <w:t>绿化</w:t>
      </w:r>
      <w:r>
        <w:rPr>
          <w:rFonts w:hint="eastAsia" w:ascii="宋体" w:hAnsi="宋体"/>
          <w:bCs/>
          <w:szCs w:val="21"/>
        </w:rPr>
        <w:fldChar w:fldCharType="end"/>
      </w:r>
      <w:r>
        <w:rPr>
          <w:rFonts w:hint="eastAsia" w:ascii="宋体" w:hAnsi="宋体"/>
          <w:bCs/>
          <w:szCs w:val="21"/>
        </w:rPr>
        <w:t>生产垃圾(如：树枝、树叶、草沫等)重点地区路段能做到随产随清，其它地区和路段做到日产日清；绿地整洁，无砖石瓦块、纸屑、果皮、筐和塑料袋等废弃物，并做到经常保洁。所产生的绿化垃圾一并由中标供应商负责清运、处理。</w:t>
      </w:r>
    </w:p>
    <w:p w14:paraId="1903A514">
      <w:pPr>
        <w:adjustRightInd w:val="0"/>
        <w:snapToGrid w:val="0"/>
        <w:spacing w:line="360" w:lineRule="auto"/>
        <w:ind w:firstLine="422" w:firstLineChars="201"/>
        <w:rPr>
          <w:rFonts w:ascii="宋体" w:hAnsi="宋体"/>
          <w:bCs/>
          <w:szCs w:val="21"/>
        </w:rPr>
      </w:pPr>
      <w:r>
        <w:rPr>
          <w:rFonts w:hint="eastAsia" w:ascii="宋体" w:hAnsi="宋体"/>
          <w:bCs/>
          <w:szCs w:val="21"/>
        </w:rPr>
        <w:t>8、古树名木养护按《上海市古树名木和古树后续资源保护条例》要求执行。</w:t>
      </w:r>
    </w:p>
    <w:p w14:paraId="76CFD844">
      <w:pPr>
        <w:adjustRightInd w:val="0"/>
        <w:snapToGrid w:val="0"/>
        <w:spacing w:line="360" w:lineRule="auto"/>
        <w:ind w:firstLine="422" w:firstLineChars="201"/>
        <w:rPr>
          <w:rFonts w:ascii="宋体" w:hAnsi="宋体"/>
          <w:bCs/>
          <w:szCs w:val="21"/>
        </w:rPr>
      </w:pPr>
      <w:r>
        <w:rPr>
          <w:rFonts w:hint="eastAsia" w:ascii="宋体" w:hAnsi="宋体"/>
          <w:bCs/>
          <w:szCs w:val="21"/>
        </w:rPr>
        <w:t>9、上述工作每次完成后，应即时予以记录备案。</w:t>
      </w:r>
    </w:p>
    <w:p w14:paraId="4F4DE435">
      <w:pPr>
        <w:adjustRightInd w:val="0"/>
        <w:snapToGrid w:val="0"/>
        <w:spacing w:line="360" w:lineRule="auto"/>
        <w:ind w:firstLine="422" w:firstLineChars="201"/>
        <w:rPr>
          <w:rFonts w:ascii="宋体" w:hAnsi="宋体"/>
          <w:bCs/>
          <w:szCs w:val="21"/>
        </w:rPr>
      </w:pPr>
      <w:r>
        <w:rPr>
          <w:rFonts w:hint="eastAsia" w:ascii="宋体" w:hAnsi="宋体"/>
          <w:bCs/>
          <w:szCs w:val="21"/>
        </w:rPr>
        <w:t>10、泮池和池塘的保洁管理，每日派专人对水面进行清洁，打捞漂浮物等。</w:t>
      </w:r>
    </w:p>
    <w:p w14:paraId="45929816">
      <w:pPr>
        <w:adjustRightInd w:val="0"/>
        <w:snapToGrid w:val="0"/>
        <w:spacing w:line="360" w:lineRule="auto"/>
        <w:ind w:firstLine="422" w:firstLineChars="201"/>
        <w:rPr>
          <w:rFonts w:ascii="宋体" w:hAnsi="宋体"/>
          <w:bCs/>
          <w:szCs w:val="21"/>
        </w:rPr>
      </w:pPr>
      <w:r>
        <w:rPr>
          <w:rFonts w:hint="eastAsia" w:ascii="宋体" w:hAnsi="宋体"/>
          <w:bCs/>
          <w:szCs w:val="21"/>
        </w:rPr>
        <w:t>11、为保持水质和鱼类正常生长，需定期对池水规范消毒；出现藻类现象必须重点及时处理，严禁藻类大量出现。</w:t>
      </w:r>
    </w:p>
    <w:p w14:paraId="53A3A430">
      <w:pPr>
        <w:adjustRightInd w:val="0"/>
        <w:snapToGrid w:val="0"/>
        <w:spacing w:line="360" w:lineRule="auto"/>
        <w:ind w:firstLine="422" w:firstLineChars="201"/>
        <w:rPr>
          <w:rFonts w:ascii="宋体" w:hAnsi="宋体"/>
          <w:bCs/>
          <w:szCs w:val="21"/>
        </w:rPr>
      </w:pPr>
      <w:r>
        <w:rPr>
          <w:rFonts w:hint="eastAsia" w:ascii="宋体" w:hAnsi="宋体"/>
          <w:bCs/>
          <w:szCs w:val="21"/>
        </w:rPr>
        <w:t>12、野生动物饲养管理要求：每日对棚舍进行打扫和消毒，同时保持棚舍周边卫生整洁；每年对野生动物进行疫苗接种（聘请饲养野生动物专家），组织专家检查指导动物饲养工作；完成上级野生动物管理部门的各项检查和信息资料上报工作；负责野生动物状态的观察、记录，一旦发现野生动物有异常，及时汇报；发生野生动物生病应在兽医和专家的指导下及时采取有效措施，防止因处置不当出现死亡，对因年老自然死亡的野生动物应在专家的指导下规范处理；严禁因工作失职，造成野生动物被盗现象发生。</w:t>
      </w:r>
    </w:p>
    <w:p w14:paraId="626A263B">
      <w:pPr>
        <w:adjustRightInd w:val="0"/>
        <w:snapToGrid w:val="0"/>
        <w:spacing w:line="360" w:lineRule="auto"/>
        <w:ind w:firstLine="420" w:firstLineChars="200"/>
        <w:rPr>
          <w:rFonts w:ascii="宋体" w:hAnsi="宋体"/>
          <w:bCs/>
          <w:szCs w:val="21"/>
        </w:rPr>
      </w:pPr>
      <w:r>
        <w:rPr>
          <w:rFonts w:hint="eastAsia" w:ascii="宋体" w:hAnsi="宋体"/>
          <w:b/>
          <w:szCs w:val="21"/>
        </w:rPr>
        <w:t>（三）项目实施的依据和标准</w:t>
      </w:r>
    </w:p>
    <w:p w14:paraId="60928F2F">
      <w:pPr>
        <w:adjustRightInd w:val="0"/>
        <w:snapToGrid w:val="0"/>
        <w:spacing w:line="360" w:lineRule="auto"/>
        <w:ind w:firstLine="420" w:firstLineChars="200"/>
        <w:rPr>
          <w:rFonts w:ascii="宋体" w:hAnsi="宋体"/>
          <w:b/>
          <w:szCs w:val="21"/>
        </w:rPr>
      </w:pPr>
      <w:r>
        <w:rPr>
          <w:rFonts w:hint="eastAsia" w:ascii="宋体" w:hAnsi="宋体"/>
          <w:bCs/>
          <w:szCs w:val="21"/>
        </w:rPr>
        <w:t>1、</w:t>
      </w:r>
      <w:r>
        <w:rPr>
          <w:rFonts w:hint="eastAsia" w:ascii="宋体" w:hAnsi="宋体"/>
          <w:b/>
          <w:szCs w:val="21"/>
        </w:rPr>
        <w:t>实施依据</w:t>
      </w:r>
    </w:p>
    <w:p w14:paraId="30D8B298">
      <w:pPr>
        <w:adjustRightInd w:val="0"/>
        <w:snapToGrid w:val="0"/>
        <w:spacing w:line="360" w:lineRule="auto"/>
        <w:ind w:firstLine="420" w:firstLineChars="200"/>
        <w:rPr>
          <w:rFonts w:ascii="宋体" w:hAnsi="宋体"/>
          <w:szCs w:val="21"/>
        </w:rPr>
      </w:pPr>
      <w:r>
        <w:rPr>
          <w:rFonts w:hint="eastAsia" w:ascii="宋体" w:hAnsi="宋体"/>
          <w:szCs w:val="21"/>
        </w:rPr>
        <w:t>本招标文件明确的服务范围、服务内容和管理要求、服务等级、质量标准与考核要求等。</w:t>
      </w:r>
    </w:p>
    <w:p w14:paraId="014CEF65">
      <w:pPr>
        <w:adjustRightInd w:val="0"/>
        <w:snapToGrid w:val="0"/>
        <w:spacing w:line="360" w:lineRule="auto"/>
        <w:ind w:firstLine="420" w:firstLineChars="200"/>
        <w:rPr>
          <w:rFonts w:ascii="宋体" w:hAnsi="宋体"/>
          <w:b/>
          <w:szCs w:val="21"/>
        </w:rPr>
      </w:pPr>
      <w:r>
        <w:rPr>
          <w:rFonts w:hint="eastAsia" w:ascii="宋体" w:hAnsi="宋体"/>
          <w:bCs/>
          <w:szCs w:val="21"/>
        </w:rPr>
        <w:t>2、</w:t>
      </w:r>
      <w:r>
        <w:rPr>
          <w:rFonts w:hint="eastAsia" w:ascii="宋体" w:hAnsi="宋体"/>
          <w:b/>
          <w:szCs w:val="21"/>
        </w:rPr>
        <w:t>执行标准</w:t>
      </w:r>
    </w:p>
    <w:p w14:paraId="6218B296">
      <w:pPr>
        <w:pStyle w:val="3"/>
        <w:adjustRightInd w:val="0"/>
        <w:snapToGrid w:val="0"/>
        <w:spacing w:line="360" w:lineRule="auto"/>
        <w:ind w:firstLine="411" w:firstLineChars="196"/>
        <w:outlineLvl w:val="0"/>
        <w:rPr>
          <w:rFonts w:hAnsi="宋体"/>
          <w:bCs/>
          <w:szCs w:val="21"/>
        </w:rPr>
      </w:pPr>
      <w:r>
        <w:rPr>
          <w:rFonts w:hint="eastAsia" w:hAnsi="宋体"/>
          <w:szCs w:val="21"/>
        </w:rPr>
        <w:t>国家和本市颁发的适用于本项目的现行法律、法规、规章、规范性文件和标准。</w:t>
      </w:r>
    </w:p>
    <w:p w14:paraId="3B70A828">
      <w:pPr>
        <w:adjustRightInd w:val="0"/>
        <w:snapToGrid w:val="0"/>
        <w:spacing w:line="360" w:lineRule="auto"/>
        <w:ind w:firstLine="422" w:firstLineChars="201"/>
        <w:rPr>
          <w:rFonts w:ascii="宋体" w:hAnsi="宋体"/>
          <w:bCs/>
          <w:szCs w:val="21"/>
        </w:rPr>
      </w:pPr>
      <w:r>
        <w:rPr>
          <w:rFonts w:hint="eastAsia" w:ascii="宋体" w:hAnsi="宋体"/>
          <w:bCs/>
          <w:szCs w:val="21"/>
        </w:rPr>
        <w:t>3、参照《上海市花园单位考核标准》、市《园林植物养护技术规程》和《园林绿化养护技术等级标准》执行。绿化养护服务标准不低于《高等学校物业服务费用测算规范》（T/JYHQ0016-2023）中二级标准相关内容。绿地设施及硬质景观完好无损。植物群落完整，层次丰富，黄土不外露，有整体的观赏效果。有专业或资质要求的工作岗位，其从业人员必须符合国家与上海市相关要求。</w:t>
      </w:r>
    </w:p>
    <w:p w14:paraId="656DC1F2">
      <w:pPr>
        <w:numPr>
          <w:ilvl w:val="0"/>
          <w:numId w:val="2"/>
        </w:numPr>
        <w:adjustRightInd w:val="0"/>
        <w:snapToGrid w:val="0"/>
        <w:spacing w:line="360" w:lineRule="auto"/>
        <w:ind w:firstLine="420" w:firstLineChars="200"/>
        <w:rPr>
          <w:rFonts w:ascii="宋体" w:hAnsi="宋体"/>
          <w:bCs/>
          <w:szCs w:val="21"/>
        </w:rPr>
      </w:pPr>
      <w:r>
        <w:fldChar w:fldCharType="begin"/>
      </w:r>
      <w:r>
        <w:instrText xml:space="preserve"> HYPERLINK "http://www.gdtyf.com/c7435" </w:instrText>
      </w:r>
      <w:r>
        <w:fldChar w:fldCharType="separate"/>
      </w:r>
      <w:r>
        <w:rPr>
          <w:rFonts w:hint="eastAsia" w:ascii="宋体" w:hAnsi="宋体"/>
          <w:bCs/>
          <w:szCs w:val="21"/>
        </w:rPr>
        <w:t>植物</w:t>
      </w:r>
      <w:r>
        <w:rPr>
          <w:rFonts w:hint="eastAsia" w:ascii="宋体" w:hAnsi="宋体"/>
          <w:bCs/>
          <w:szCs w:val="21"/>
        </w:rPr>
        <w:fldChar w:fldCharType="end"/>
      </w:r>
      <w:r>
        <w:rPr>
          <w:rFonts w:hint="eastAsia" w:ascii="宋体" w:hAnsi="宋体"/>
          <w:bCs/>
          <w:szCs w:val="21"/>
        </w:rPr>
        <w:t>配置合理。乔、灌、花、草搭配适当，能凸显各区域绿化特色；</w:t>
      </w:r>
      <w:r>
        <w:fldChar w:fldCharType="begin"/>
      </w:r>
      <w:r>
        <w:instrText xml:space="preserve"> HYPERLINK "http://www.gdtyf.com/index.aspx" </w:instrText>
      </w:r>
      <w:r>
        <w:fldChar w:fldCharType="separate"/>
      </w:r>
      <w:r>
        <w:rPr>
          <w:rFonts w:hint="eastAsia" w:ascii="宋体" w:hAnsi="宋体"/>
          <w:bCs/>
          <w:szCs w:val="21"/>
        </w:rPr>
        <w:t>绿化</w:t>
      </w:r>
      <w:r>
        <w:rPr>
          <w:rFonts w:hint="eastAsia" w:ascii="宋体" w:hAnsi="宋体"/>
          <w:bCs/>
          <w:szCs w:val="21"/>
        </w:rPr>
        <w:fldChar w:fldCharType="end"/>
      </w:r>
      <w:r>
        <w:rPr>
          <w:rFonts w:hint="eastAsia" w:ascii="宋体" w:hAnsi="宋体"/>
          <w:bCs/>
          <w:szCs w:val="21"/>
        </w:rPr>
        <w:t>充分，无裸露土地。</w:t>
      </w:r>
    </w:p>
    <w:p w14:paraId="202C10E2">
      <w:pPr>
        <w:numPr>
          <w:ilvl w:val="0"/>
          <w:numId w:val="2"/>
        </w:numPr>
        <w:adjustRightInd w:val="0"/>
        <w:snapToGrid w:val="0"/>
        <w:spacing w:line="360" w:lineRule="auto"/>
        <w:ind w:firstLine="420" w:firstLineChars="200"/>
        <w:rPr>
          <w:rFonts w:ascii="宋体" w:hAnsi="宋体"/>
          <w:bCs/>
          <w:szCs w:val="21"/>
        </w:rPr>
      </w:pPr>
      <w:r>
        <w:rPr>
          <w:rFonts w:hint="eastAsia" w:ascii="宋体" w:hAnsi="宋体"/>
          <w:bCs/>
          <w:szCs w:val="21"/>
        </w:rPr>
        <w:t>花草树木生长正常，修剪及时，具有光泽，无积尘，元枯枝败叶，无病虫害，无杂草。室外绿化养护应达到绿地及花坛内各种植物存活率100％。树木生长健状，树冠完整、美观，修剪适当，主侧枝分布匀称，内膛不乱，通风透光；在正常条件下，不黄叶、不焦叶、不卷叶、不落叶；被啃咬的叶片最严重的每株在5%以下；无蛀干害虫的活卵、活虫；介壳虫为害不明显；树木缺株在2%以下；树木无钉栓、捆绑现象；植物季相分明，生长茂盛；乔木修剪科学合理，剪口光滑整齐，树冠完整美观，无徒长枝、下垂枝、枯枝，内膛不乱，通风透光；花灌木花后修剪及时，无残花。</w:t>
      </w:r>
    </w:p>
    <w:p w14:paraId="14B5C48B">
      <w:pPr>
        <w:numPr>
          <w:ilvl w:val="0"/>
          <w:numId w:val="2"/>
        </w:numPr>
        <w:adjustRightInd w:val="0"/>
        <w:snapToGrid w:val="0"/>
        <w:spacing w:line="360" w:lineRule="auto"/>
        <w:ind w:firstLine="420" w:firstLineChars="200"/>
        <w:rPr>
          <w:rFonts w:ascii="宋体" w:hAnsi="宋体"/>
          <w:bCs/>
          <w:szCs w:val="21"/>
        </w:rPr>
      </w:pPr>
      <w:r>
        <w:rPr>
          <w:rFonts w:hint="eastAsia" w:ascii="宋体" w:hAnsi="宋体"/>
          <w:bCs/>
          <w:szCs w:val="21"/>
        </w:rPr>
        <w:t>绿篱、色块、球类生长健壮，叶色正常，修剪造型美观，无死株和干枯枝，有虫株率在2%以下。绿篱修剪整齐有型，保持观赏面枝叶丰满。</w:t>
      </w:r>
    </w:p>
    <w:p w14:paraId="29C8108B">
      <w:pPr>
        <w:numPr>
          <w:ilvl w:val="0"/>
          <w:numId w:val="2"/>
        </w:numPr>
        <w:adjustRightInd w:val="0"/>
        <w:snapToGrid w:val="0"/>
        <w:spacing w:line="360" w:lineRule="auto"/>
        <w:ind w:firstLine="420" w:firstLineChars="200"/>
        <w:rPr>
          <w:rFonts w:ascii="宋体" w:hAnsi="宋体"/>
          <w:bCs/>
          <w:szCs w:val="21"/>
        </w:rPr>
      </w:pPr>
      <w:r>
        <w:rPr>
          <w:rFonts w:hint="eastAsia" w:ascii="宋体" w:hAnsi="宋体"/>
          <w:bCs/>
          <w:szCs w:val="21"/>
        </w:rPr>
        <w:t>草坪保持平整，高度≯5㎝（冷季草坪高度≯7㎝），无病虫害，草屑及时清理，覆盖率达到95%以上，修剪及时整齐美观，叶色正常，无杂草。</w:t>
      </w:r>
    </w:p>
    <w:p w14:paraId="5F8C2FEC">
      <w:pPr>
        <w:numPr>
          <w:ilvl w:val="0"/>
          <w:numId w:val="2"/>
        </w:numPr>
        <w:adjustRightInd w:val="0"/>
        <w:snapToGrid w:val="0"/>
        <w:spacing w:line="360" w:lineRule="auto"/>
        <w:ind w:firstLine="420" w:firstLineChars="200"/>
        <w:rPr>
          <w:rFonts w:ascii="宋体" w:hAnsi="宋体"/>
          <w:bCs/>
          <w:szCs w:val="21"/>
        </w:rPr>
      </w:pPr>
      <w:r>
        <w:rPr>
          <w:rFonts w:hint="eastAsia" w:ascii="宋体" w:hAnsi="宋体"/>
          <w:bCs/>
          <w:szCs w:val="21"/>
        </w:rPr>
        <w:t>花坛草花及时更换，种植株行距适宜、均匀、整齐，图案色彩搭配合理。宿根</w:t>
      </w:r>
      <w:r>
        <w:fldChar w:fldCharType="begin"/>
      </w:r>
      <w:r>
        <w:instrText xml:space="preserve"> HYPERLINK "http://testjx004.anyp.com/product/index.aspx" </w:instrText>
      </w:r>
      <w:r>
        <w:fldChar w:fldCharType="separate"/>
      </w:r>
      <w:r>
        <w:rPr>
          <w:rFonts w:hint="eastAsia" w:ascii="宋体" w:hAnsi="宋体"/>
          <w:bCs/>
          <w:szCs w:val="21"/>
        </w:rPr>
        <w:t>花卉</w:t>
      </w:r>
      <w:r>
        <w:rPr>
          <w:rFonts w:hint="eastAsia" w:ascii="宋体" w:hAnsi="宋体"/>
          <w:bCs/>
          <w:szCs w:val="21"/>
        </w:rPr>
        <w:fldChar w:fldCharType="end"/>
      </w:r>
      <w:r>
        <w:rPr>
          <w:rFonts w:hint="eastAsia" w:ascii="宋体" w:hAnsi="宋体"/>
          <w:bCs/>
          <w:szCs w:val="21"/>
        </w:rPr>
        <w:t>管理及时，花期长，花色正，无明显缺株。</w:t>
      </w:r>
    </w:p>
    <w:p w14:paraId="7FDD451F">
      <w:pPr>
        <w:numPr>
          <w:ilvl w:val="0"/>
          <w:numId w:val="2"/>
        </w:numPr>
        <w:adjustRightInd w:val="0"/>
        <w:snapToGrid w:val="0"/>
        <w:spacing w:line="360" w:lineRule="auto"/>
        <w:ind w:firstLine="420" w:firstLineChars="200"/>
        <w:rPr>
          <w:rFonts w:ascii="宋体" w:hAnsi="宋体"/>
          <w:bCs/>
          <w:szCs w:val="21"/>
        </w:rPr>
      </w:pPr>
      <w:r>
        <w:rPr>
          <w:rFonts w:hint="eastAsia" w:ascii="宋体" w:hAnsi="宋体"/>
          <w:bCs/>
          <w:szCs w:val="21"/>
        </w:rPr>
        <w:t>绿地内立视应无明显杂草，土壤疏松通透；草皮无病斑，植物枝叶无虫害咬口、排泄物、无悬挂或依附在植物上的虫茧、休眠虫体及越冬虫蛹；绿地内无垃圾，乔木无树挂；绿地无破坏、践踏及随意占用现象；绿地整洁，无杂树，无堆物堆料、搭棚、侵占等现象；设施完好，无人为损坏，对违法行为能及时发现和处理。</w:t>
      </w:r>
    </w:p>
    <w:p w14:paraId="7118B113">
      <w:pPr>
        <w:pStyle w:val="3"/>
        <w:numPr>
          <w:ilvl w:val="0"/>
          <w:numId w:val="2"/>
        </w:numPr>
        <w:adjustRightInd w:val="0"/>
        <w:snapToGrid w:val="0"/>
        <w:spacing w:line="360" w:lineRule="auto"/>
        <w:ind w:firstLine="420" w:firstLineChars="200"/>
        <w:rPr>
          <w:rFonts w:hAnsi="宋体" w:eastAsiaTheme="minorEastAsia" w:cstheme="minorBidi"/>
          <w:bCs/>
          <w:szCs w:val="21"/>
        </w:rPr>
      </w:pPr>
      <w:r>
        <w:fldChar w:fldCharType="begin"/>
      </w:r>
      <w:r>
        <w:instrText xml:space="preserve"> HYPERLINK "http://www.gdtyf.com/index.aspx" </w:instrText>
      </w:r>
      <w:r>
        <w:fldChar w:fldCharType="separate"/>
      </w:r>
      <w:r>
        <w:rPr>
          <w:rFonts w:hint="eastAsia" w:hAnsi="宋体"/>
          <w:bCs/>
          <w:szCs w:val="21"/>
        </w:rPr>
        <w:t>绿化</w:t>
      </w:r>
      <w:r>
        <w:rPr>
          <w:rFonts w:hint="eastAsia" w:hAnsi="宋体"/>
          <w:bCs/>
          <w:szCs w:val="21"/>
        </w:rPr>
        <w:fldChar w:fldCharType="end"/>
      </w:r>
      <w:r>
        <w:rPr>
          <w:rFonts w:hint="eastAsia" w:hAnsi="宋体"/>
          <w:bCs/>
          <w:szCs w:val="21"/>
        </w:rPr>
        <w:t>生产垃圾及时清运，承担绿化垃圾的清运。</w:t>
      </w:r>
    </w:p>
    <w:p w14:paraId="0D7DC9A1">
      <w:pPr>
        <w:pStyle w:val="3"/>
        <w:adjustRightInd w:val="0"/>
        <w:snapToGrid w:val="0"/>
        <w:spacing w:line="360" w:lineRule="auto"/>
        <w:ind w:firstLine="420" w:firstLineChars="200"/>
        <w:rPr>
          <w:rFonts w:hAnsi="宋体" w:eastAsiaTheme="minorEastAsia" w:cstheme="minorBidi"/>
          <w:bCs/>
          <w:szCs w:val="21"/>
        </w:rPr>
      </w:pPr>
    </w:p>
    <w:p w14:paraId="29F738AC">
      <w:pPr>
        <w:pStyle w:val="3"/>
        <w:adjustRightInd w:val="0"/>
        <w:snapToGrid w:val="0"/>
        <w:spacing w:line="360" w:lineRule="auto"/>
        <w:ind w:firstLine="420" w:firstLineChars="200"/>
        <w:rPr>
          <w:rFonts w:hAnsi="宋体" w:eastAsiaTheme="minorEastAsia" w:cstheme="minorBidi"/>
          <w:b/>
          <w:szCs w:val="21"/>
        </w:rPr>
      </w:pPr>
      <w:r>
        <w:rPr>
          <w:rFonts w:hint="eastAsia" w:hAnsi="宋体" w:eastAsiaTheme="minorEastAsia" w:cstheme="minorBidi"/>
          <w:b/>
          <w:szCs w:val="21"/>
        </w:rPr>
        <w:t xml:space="preserve">三、保洁服务项目的内容及要求 </w:t>
      </w:r>
    </w:p>
    <w:p w14:paraId="28291B33">
      <w:pPr>
        <w:spacing w:line="360" w:lineRule="auto"/>
        <w:ind w:firstLine="420" w:firstLineChars="200"/>
        <w:rPr>
          <w:rFonts w:ascii="Times New Roman" w:hAnsi="Times New Roman" w:cs="Times New Roman"/>
          <w:b/>
          <w:bCs/>
          <w:szCs w:val="21"/>
        </w:rPr>
      </w:pPr>
      <w:r>
        <w:rPr>
          <w:rFonts w:hint="eastAsia" w:ascii="Times New Roman" w:hAnsi="Times New Roman" w:cs="Times New Roman"/>
          <w:b/>
          <w:bCs/>
          <w:szCs w:val="21"/>
        </w:rPr>
        <w:t>（一）委托环境卫生与保洁管理要求</w:t>
      </w:r>
    </w:p>
    <w:p w14:paraId="5DDC2AF8">
      <w:pPr>
        <w:spacing w:line="360" w:lineRule="auto"/>
        <w:ind w:firstLine="420" w:firstLineChars="200"/>
        <w:rPr>
          <w:rFonts w:ascii="Times New Roman" w:hAnsi="Times New Roman" w:cs="Times New Roman"/>
          <w:szCs w:val="21"/>
        </w:rPr>
      </w:pPr>
      <w:r>
        <w:rPr>
          <w:rFonts w:ascii="Times New Roman" w:hAnsi="Times New Roman" w:cs="Times New Roman"/>
          <w:szCs w:val="21"/>
        </w:rPr>
        <w:t>1、请专业清洁人员组建公共卫生清洁队伍，每天打扫保洁区域，做到杂物、废弃物立即清理。</w:t>
      </w:r>
    </w:p>
    <w:p w14:paraId="0E14BDB6">
      <w:pPr>
        <w:spacing w:line="360" w:lineRule="auto"/>
        <w:rPr>
          <w:rFonts w:ascii="Times New Roman" w:hAnsi="Times New Roman" w:cs="Times New Roman"/>
          <w:szCs w:val="21"/>
        </w:rPr>
      </w:pPr>
      <w:r>
        <w:rPr>
          <w:rFonts w:ascii="Times New Roman" w:hAnsi="Times New Roman" w:cs="Times New Roman"/>
          <w:szCs w:val="21"/>
        </w:rPr>
        <w:t xml:space="preserve">    2、区域内生活垃圾按照上海市生活垃圾分类标准进行收集和投放（干垃圾、湿垃圾、可回收物、有害垃圾），由清洁工清运、处理，并集中回收至垃圾投放点。</w:t>
      </w:r>
    </w:p>
    <w:p w14:paraId="4001EE34">
      <w:pPr>
        <w:spacing w:line="360" w:lineRule="auto"/>
        <w:rPr>
          <w:rFonts w:ascii="Times New Roman" w:hAnsi="Times New Roman" w:cs="Times New Roman"/>
          <w:szCs w:val="21"/>
        </w:rPr>
      </w:pPr>
      <w:r>
        <w:rPr>
          <w:rFonts w:ascii="Times New Roman" w:hAnsi="Times New Roman" w:cs="Times New Roman"/>
          <w:szCs w:val="21"/>
        </w:rPr>
        <w:t xml:space="preserve">    3、及时清扫区域内地面积水、垃圾、烟头等，使地面保持干净、无杂物、无积水等。</w:t>
      </w:r>
    </w:p>
    <w:p w14:paraId="4C3B38BF">
      <w:pPr>
        <w:spacing w:line="360" w:lineRule="auto"/>
        <w:ind w:firstLine="420" w:firstLineChars="200"/>
        <w:rPr>
          <w:rFonts w:ascii="Times New Roman" w:hAnsi="Times New Roman" w:cs="Times New Roman"/>
          <w:szCs w:val="21"/>
        </w:rPr>
      </w:pPr>
      <w:r>
        <w:rPr>
          <w:rFonts w:ascii="Times New Roman" w:hAnsi="Times New Roman" w:cs="Times New Roman"/>
          <w:szCs w:val="21"/>
        </w:rPr>
        <w:t>4、对设备、设施的表面进行清洁、抹净处理，保持洁净。</w:t>
      </w:r>
    </w:p>
    <w:p w14:paraId="0BE9D87E">
      <w:pPr>
        <w:spacing w:line="360" w:lineRule="auto"/>
        <w:ind w:firstLine="420" w:firstLineChars="200"/>
        <w:rPr>
          <w:rFonts w:ascii="Times New Roman" w:hAnsi="Times New Roman" w:cs="Times New Roman"/>
          <w:szCs w:val="21"/>
        </w:rPr>
      </w:pPr>
      <w:r>
        <w:rPr>
          <w:rFonts w:ascii="Times New Roman" w:hAnsi="Times New Roman" w:cs="Times New Roman"/>
          <w:szCs w:val="21"/>
        </w:rPr>
        <w:t>5、定期对设施、设备各类金属表层或表面使用专用保洁剂或防锈处理，保持光亮洁净。</w:t>
      </w:r>
    </w:p>
    <w:p w14:paraId="4E9E4107">
      <w:pPr>
        <w:spacing w:line="360" w:lineRule="auto"/>
        <w:ind w:firstLine="420"/>
        <w:rPr>
          <w:rFonts w:hint="eastAsia" w:ascii="Times New Roman" w:hAnsi="Times New Roman" w:cs="Times New Roman" w:eastAsiaTheme="minorEastAsia"/>
          <w:szCs w:val="21"/>
          <w:lang w:eastAsia="zh-CN"/>
        </w:rPr>
      </w:pPr>
      <w:r>
        <w:rPr>
          <w:rFonts w:hint="eastAsia" w:ascii="Times New Roman" w:hAnsi="Times New Roman" w:cs="Times New Roman"/>
          <w:szCs w:val="21"/>
        </w:rPr>
        <w:t>6</w:t>
      </w:r>
      <w:r>
        <w:rPr>
          <w:rFonts w:ascii="Times New Roman" w:hAnsi="Times New Roman" w:cs="Times New Roman"/>
          <w:szCs w:val="21"/>
        </w:rPr>
        <w:t>、对人员出人频繁之地，进行不间断的走动保洁。</w:t>
      </w:r>
      <w:r>
        <w:rPr>
          <w:rFonts w:hint="eastAsia" w:ascii="Times New Roman" w:hAnsi="Times New Roman" w:cs="Times New Roman"/>
          <w:szCs w:val="21"/>
        </w:rPr>
        <w:t>对校车站点、学习休憩场所桌椅等设施、校园标识指示牌等进行日常保洁，每季度清洁名人大道名人雕塑、各校门口校名牌等</w:t>
      </w:r>
      <w:r>
        <w:rPr>
          <w:rFonts w:hint="eastAsia" w:ascii="Times New Roman" w:hAnsi="Times New Roman" w:cs="Times New Roman"/>
          <w:szCs w:val="21"/>
          <w:lang w:eastAsia="zh-CN"/>
        </w:rPr>
        <w:t>。</w:t>
      </w:r>
    </w:p>
    <w:p w14:paraId="7AD1C2F2">
      <w:pPr>
        <w:spacing w:line="360" w:lineRule="auto"/>
        <w:ind w:firstLine="42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、保洁</w:t>
      </w:r>
      <w:r>
        <w:rPr>
          <w:rFonts w:hint="eastAsia" w:ascii="Times New Roman" w:hAnsi="Times New Roman" w:cs="Times New Roman"/>
          <w:szCs w:val="21"/>
        </w:rPr>
        <w:t>服务</w:t>
      </w:r>
      <w:r>
        <w:rPr>
          <w:rFonts w:ascii="Times New Roman" w:hAnsi="Times New Roman" w:cs="Times New Roman"/>
          <w:szCs w:val="21"/>
        </w:rPr>
        <w:t>区域内定期清理、清扫明沟、窨井</w:t>
      </w:r>
      <w:r>
        <w:rPr>
          <w:rFonts w:hint="eastAsia" w:ascii="Times New Roman" w:hAnsi="Times New Roman" w:cs="Times New Roman"/>
          <w:szCs w:val="21"/>
        </w:rPr>
        <w:t>，一年两次清捞疏通道路排水隔栏井，</w:t>
      </w:r>
      <w:r>
        <w:rPr>
          <w:rFonts w:ascii="Times New Roman" w:hAnsi="Times New Roman" w:cs="Times New Roman"/>
          <w:szCs w:val="21"/>
        </w:rPr>
        <w:t>及时疏通管道，保持雨污水管道通畅。</w:t>
      </w:r>
      <w:r>
        <w:rPr>
          <w:rFonts w:hint="eastAsia" w:ascii="Times New Roman" w:hAnsi="Times New Roman" w:cs="Times New Roman"/>
          <w:szCs w:val="21"/>
        </w:rPr>
        <w:t>做好防汛防台时期的防涝工作。</w:t>
      </w:r>
    </w:p>
    <w:p w14:paraId="66DC966B">
      <w:pPr>
        <w:spacing w:line="360" w:lineRule="auto"/>
        <w:rPr>
          <w:rFonts w:ascii="Times New Roman" w:hAnsi="Times New Roman" w:cs="Times New Roman"/>
          <w:szCs w:val="21"/>
        </w:rPr>
      </w:pPr>
      <w:r>
        <w:rPr>
          <w:rFonts w:ascii="Times New Roman" w:hAnsi="Times New Roman" w:cs="Times New Roman"/>
          <w:szCs w:val="21"/>
        </w:rPr>
        <w:t xml:space="preserve">    </w:t>
      </w:r>
      <w:r>
        <w:rPr>
          <w:rFonts w:hint="eastAsia" w:ascii="Times New Roman" w:hAnsi="Times New Roman" w:cs="Times New Roman"/>
          <w:szCs w:val="21"/>
        </w:rPr>
        <w:t>8</w:t>
      </w:r>
      <w:r>
        <w:rPr>
          <w:rFonts w:ascii="Times New Roman" w:hAnsi="Times New Roman" w:cs="Times New Roman"/>
          <w:szCs w:val="21"/>
        </w:rPr>
        <w:t>、每天擦洗室外垃圾箱，清洗</w:t>
      </w:r>
      <w:r>
        <w:rPr>
          <w:rFonts w:hint="eastAsia" w:ascii="Times New Roman" w:hAnsi="Times New Roman" w:cs="Times New Roman"/>
          <w:szCs w:val="21"/>
        </w:rPr>
        <w:t>垃圾分类投放点</w:t>
      </w:r>
      <w:r>
        <w:rPr>
          <w:rFonts w:ascii="Times New Roman" w:hAnsi="Times New Roman" w:cs="Times New Roman"/>
          <w:szCs w:val="21"/>
        </w:rPr>
        <w:t>内外壁及地面。</w:t>
      </w:r>
    </w:p>
    <w:p w14:paraId="3960326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、对保洁区域内损坏的设施及时上报</w:t>
      </w:r>
      <w:r>
        <w:rPr>
          <w:rFonts w:hint="eastAsia" w:ascii="Times New Roman" w:hAnsi="Times New Roman" w:cs="Times New Roman"/>
          <w:szCs w:val="21"/>
        </w:rPr>
        <w:t>采购人</w:t>
      </w:r>
      <w:r>
        <w:rPr>
          <w:rFonts w:ascii="Times New Roman" w:hAnsi="Times New Roman" w:cs="Times New Roman"/>
          <w:szCs w:val="21"/>
        </w:rPr>
        <w:t>，以便及时维修。</w:t>
      </w:r>
    </w:p>
    <w:p w14:paraId="6192018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10、保洁工具标准化，保洁工具定期更换。</w:t>
      </w:r>
    </w:p>
    <w:p w14:paraId="27C1B76E">
      <w:pPr>
        <w:spacing w:line="360" w:lineRule="auto"/>
        <w:ind w:firstLine="420"/>
        <w:rPr>
          <w:rFonts w:ascii="Times New Roman" w:hAnsi="Times New Roman" w:cs="Times New Roman"/>
          <w:szCs w:val="21"/>
        </w:rPr>
      </w:pPr>
      <w:r>
        <w:rPr>
          <w:rFonts w:hint="eastAsia" w:ascii="Times New Roman" w:hAnsi="Times New Roman" w:cs="Times New Roman"/>
          <w:szCs w:val="21"/>
        </w:rPr>
        <w:t>12、对道路保洁需要的垃圾袋、扫把等各类易耗品自主提供。</w:t>
      </w:r>
    </w:p>
    <w:p w14:paraId="28B0B647">
      <w:pPr>
        <w:spacing w:line="360" w:lineRule="auto"/>
        <w:ind w:firstLine="420"/>
        <w:rPr>
          <w:rFonts w:ascii="Times New Roman" w:hAnsi="Times New Roman" w:cs="Times New Roman"/>
          <w:szCs w:val="21"/>
        </w:rPr>
      </w:pPr>
      <w:r>
        <w:rPr>
          <w:rFonts w:hint="eastAsia" w:ascii="Times New Roman" w:hAnsi="Times New Roman" w:cs="Times New Roman"/>
          <w:szCs w:val="21"/>
        </w:rPr>
        <w:t>13、</w:t>
      </w:r>
      <w:r>
        <w:rPr>
          <w:rFonts w:ascii="Times New Roman" w:hAnsi="Times New Roman" w:cs="Times New Roman"/>
          <w:szCs w:val="21"/>
        </w:rPr>
        <w:t>寒暑假保洁要求，</w:t>
      </w:r>
      <w:r>
        <w:rPr>
          <w:rFonts w:hint="eastAsia" w:ascii="Times New Roman" w:hAnsi="Times New Roman" w:cs="Times New Roman"/>
          <w:szCs w:val="21"/>
        </w:rPr>
        <w:t>外场</w:t>
      </w:r>
      <w:r>
        <w:rPr>
          <w:rFonts w:ascii="Times New Roman" w:hAnsi="Times New Roman" w:cs="Times New Roman"/>
          <w:szCs w:val="21"/>
        </w:rPr>
        <w:t>保持道路整洁无垃圾。</w:t>
      </w:r>
    </w:p>
    <w:p w14:paraId="7051C7B9">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w:t>
      </w:r>
      <w:r>
        <w:rPr>
          <w:rFonts w:hint="eastAsia" w:ascii="宋体" w:hAnsi="宋体" w:eastAsia="宋体" w:cs="宋体"/>
          <w:szCs w:val="21"/>
          <w:shd w:val="clear" w:color="auto" w:fill="FFFFFF"/>
        </w:rPr>
        <w:t>在日常工作中，接到重大活动、节日和各类参观、检查任务时，及时做出响应，做好突击性保洁服务工作。</w:t>
      </w:r>
    </w:p>
    <w:p w14:paraId="0B891E3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w:t>
      </w:r>
      <w:r>
        <w:rPr>
          <w:rFonts w:ascii="Times New Roman" w:hAnsi="Times New Roman" w:cs="Times New Roman"/>
          <w:szCs w:val="21"/>
        </w:rPr>
        <w:t>、响应</w:t>
      </w:r>
      <w:r>
        <w:rPr>
          <w:rFonts w:hint="eastAsia" w:ascii="宋体" w:hAnsi="宋体"/>
          <w:bCs/>
          <w:szCs w:val="21"/>
        </w:rPr>
        <w:t>采购人</w:t>
      </w:r>
      <w:r>
        <w:rPr>
          <w:rFonts w:ascii="Times New Roman" w:hAnsi="Times New Roman" w:cs="Times New Roman"/>
          <w:szCs w:val="21"/>
        </w:rPr>
        <w:t>对突发事件的处置（如配合完成公共卫生事件相应工作的处理）。</w:t>
      </w:r>
    </w:p>
    <w:p w14:paraId="53AC3063">
      <w:pPr>
        <w:spacing w:line="360" w:lineRule="auto"/>
        <w:ind w:firstLine="420" w:firstLineChars="200"/>
        <w:rPr>
          <w:rFonts w:ascii="宋体" w:hAnsi="宋体"/>
          <w:bCs/>
          <w:szCs w:val="21"/>
        </w:rPr>
      </w:pPr>
      <w:r>
        <w:rPr>
          <w:rFonts w:hint="eastAsia" w:ascii="宋体" w:hAnsi="宋体"/>
          <w:bCs/>
          <w:szCs w:val="21"/>
        </w:rPr>
        <w:t>16、根据采购人要求，配合学校做好每年涉及跨校区的菊花展布展相关工作。</w:t>
      </w:r>
    </w:p>
    <w:p w14:paraId="0459715F">
      <w:pPr>
        <w:spacing w:line="360" w:lineRule="auto"/>
        <w:ind w:firstLine="420" w:firstLineChars="200"/>
        <w:rPr>
          <w:rFonts w:ascii="宋体" w:hAnsi="宋体"/>
          <w:bCs/>
          <w:szCs w:val="21"/>
        </w:rPr>
      </w:pPr>
      <w:r>
        <w:rPr>
          <w:rFonts w:hint="eastAsia" w:ascii="宋体" w:hAnsi="宋体"/>
          <w:bCs/>
          <w:szCs w:val="21"/>
        </w:rPr>
        <w:t>17、配合采购人做好除四害工作，落实蚊蝇鼠蟑等虫害的病媒生物防制措施。</w:t>
      </w:r>
    </w:p>
    <w:p w14:paraId="6A4C2C7C">
      <w:pPr>
        <w:spacing w:line="360" w:lineRule="auto"/>
        <w:ind w:firstLine="420" w:firstLineChars="200"/>
        <w:rPr>
          <w:rFonts w:ascii="宋体" w:hAnsi="宋体"/>
          <w:bCs/>
          <w:szCs w:val="21"/>
        </w:rPr>
      </w:pPr>
      <w:r>
        <w:rPr>
          <w:rFonts w:hint="eastAsia" w:ascii="宋体" w:hAnsi="宋体"/>
          <w:bCs/>
          <w:szCs w:val="21"/>
        </w:rPr>
        <w:t>18、按照上海市生活垃圾分类标准，做好垃圾分类相关工作且达标。</w:t>
      </w:r>
    </w:p>
    <w:p w14:paraId="00816FF0">
      <w:pPr>
        <w:spacing w:line="360" w:lineRule="auto"/>
        <w:ind w:firstLine="420" w:firstLineChars="200"/>
        <w:rPr>
          <w:rFonts w:ascii="宋体" w:hAnsi="宋体"/>
          <w:bCs/>
          <w:szCs w:val="21"/>
        </w:rPr>
      </w:pPr>
      <w:r>
        <w:rPr>
          <w:rFonts w:hint="eastAsia" w:ascii="宋体" w:hAnsi="宋体"/>
          <w:bCs/>
          <w:szCs w:val="21"/>
        </w:rPr>
        <w:t>19、配合采购人做好劳动育人相关工作。</w:t>
      </w:r>
    </w:p>
    <w:p w14:paraId="00C964F0">
      <w:pPr>
        <w:spacing w:line="360" w:lineRule="auto"/>
        <w:ind w:firstLine="420" w:firstLineChars="200"/>
        <w:rPr>
          <w:rFonts w:ascii="宋体" w:hAnsi="宋体" w:eastAsia="宋体" w:cs="宋体"/>
          <w:szCs w:val="21"/>
        </w:rPr>
      </w:pPr>
      <w:r>
        <w:rPr>
          <w:rFonts w:hint="eastAsia" w:ascii="宋体" w:hAnsi="宋体" w:eastAsia="宋体" w:cs="宋体"/>
          <w:szCs w:val="21"/>
        </w:rPr>
        <w:t>20、根据采购人要求，做好保洁服务内容、考核等信息化转型。</w:t>
      </w:r>
    </w:p>
    <w:p w14:paraId="4C9A3049">
      <w:pPr>
        <w:adjustRightInd w:val="0"/>
        <w:snapToGrid w:val="0"/>
        <w:spacing w:line="360" w:lineRule="auto"/>
        <w:ind w:firstLine="422" w:firstLineChars="201"/>
        <w:rPr>
          <w:rFonts w:ascii="宋体" w:hAnsi="宋体"/>
          <w:bCs/>
          <w:szCs w:val="21"/>
        </w:rPr>
      </w:pPr>
      <w:r>
        <w:rPr>
          <w:rFonts w:hint="eastAsia" w:ascii="宋体" w:hAnsi="宋体" w:eastAsia="宋体" w:cs="宋体"/>
          <w:szCs w:val="21"/>
        </w:rPr>
        <w:t>21、鼓励使用新技术、新方法、新设备做好服务保障。</w:t>
      </w:r>
    </w:p>
    <w:p w14:paraId="02427D25">
      <w:pPr>
        <w:adjustRightInd w:val="0"/>
        <w:snapToGrid w:val="0"/>
        <w:spacing w:line="360" w:lineRule="auto"/>
        <w:ind w:firstLine="420" w:firstLineChars="200"/>
        <w:rPr>
          <w:rFonts w:ascii="宋体" w:hAnsi="宋体"/>
          <w:b/>
          <w:szCs w:val="21"/>
        </w:rPr>
      </w:pPr>
    </w:p>
    <w:p w14:paraId="0D0917F3">
      <w:pPr>
        <w:adjustRightInd w:val="0"/>
        <w:snapToGrid w:val="0"/>
        <w:spacing w:line="360" w:lineRule="auto"/>
        <w:ind w:firstLine="423" w:firstLineChars="201"/>
        <w:rPr>
          <w:rFonts w:ascii="宋体" w:hAnsi="宋体"/>
          <w:b/>
          <w:szCs w:val="21"/>
        </w:rPr>
      </w:pPr>
      <w:r>
        <w:rPr>
          <w:rFonts w:hint="eastAsia" w:ascii="宋体" w:hAnsi="宋体"/>
          <w:b/>
          <w:szCs w:val="21"/>
        </w:rPr>
        <w:t>（二）项目实施的依据和标准</w:t>
      </w:r>
    </w:p>
    <w:p w14:paraId="77EFAB39">
      <w:pPr>
        <w:adjustRightInd w:val="0"/>
        <w:snapToGrid w:val="0"/>
        <w:spacing w:line="360" w:lineRule="auto"/>
        <w:ind w:firstLine="420" w:firstLineChars="200"/>
        <w:rPr>
          <w:rFonts w:ascii="宋体" w:hAnsi="宋体"/>
          <w:b/>
          <w:szCs w:val="21"/>
        </w:rPr>
      </w:pPr>
      <w:r>
        <w:rPr>
          <w:rFonts w:hint="eastAsia" w:ascii="宋体" w:hAnsi="宋体"/>
          <w:b/>
          <w:szCs w:val="21"/>
        </w:rPr>
        <w:t>1.实施依据</w:t>
      </w:r>
    </w:p>
    <w:p w14:paraId="1943609A">
      <w:pPr>
        <w:adjustRightInd w:val="0"/>
        <w:snapToGrid w:val="0"/>
        <w:spacing w:line="360" w:lineRule="auto"/>
        <w:ind w:firstLine="422" w:firstLineChars="201"/>
        <w:rPr>
          <w:rFonts w:ascii="Times New Roman" w:hAnsi="Times New Roman" w:cs="Times New Roman"/>
          <w:szCs w:val="21"/>
        </w:rPr>
      </w:pPr>
      <w:r>
        <w:rPr>
          <w:rFonts w:hint="eastAsia" w:ascii="Times New Roman" w:hAnsi="Times New Roman" w:cs="Times New Roman"/>
          <w:szCs w:val="21"/>
        </w:rPr>
        <w:t>本招标文件明确的服务范围、服务内容和管理要求、服务等级、质量标准与考核要求等。</w:t>
      </w:r>
    </w:p>
    <w:p w14:paraId="7F8B1AA8">
      <w:pPr>
        <w:adjustRightInd w:val="0"/>
        <w:snapToGrid w:val="0"/>
        <w:spacing w:line="360" w:lineRule="auto"/>
        <w:ind w:firstLine="420" w:firstLineChars="200"/>
        <w:rPr>
          <w:rFonts w:ascii="宋体" w:hAnsi="宋体"/>
          <w:b/>
          <w:szCs w:val="21"/>
        </w:rPr>
      </w:pPr>
      <w:r>
        <w:rPr>
          <w:rFonts w:hint="eastAsia" w:ascii="宋体" w:hAnsi="宋体"/>
          <w:b/>
          <w:szCs w:val="21"/>
        </w:rPr>
        <w:t>2.执行标准</w:t>
      </w:r>
    </w:p>
    <w:p w14:paraId="2CDDEB46">
      <w:pPr>
        <w:adjustRightInd w:val="0"/>
        <w:snapToGrid w:val="0"/>
        <w:spacing w:line="360" w:lineRule="auto"/>
        <w:ind w:firstLine="422" w:firstLineChars="201"/>
        <w:rPr>
          <w:rFonts w:ascii="Times New Roman" w:hAnsi="Times New Roman" w:cs="Times New Roman"/>
          <w:szCs w:val="21"/>
        </w:rPr>
      </w:pPr>
      <w:r>
        <w:rPr>
          <w:rFonts w:hint="eastAsia" w:ascii="Times New Roman" w:hAnsi="Times New Roman" w:cs="Times New Roman"/>
          <w:szCs w:val="21"/>
        </w:rPr>
        <w:t>国家和本市颁发的适用于本项目的现行法律、法规、规章、规范性文件和标准。</w:t>
      </w:r>
    </w:p>
    <w:p w14:paraId="72C506F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建立保洁区域环境管理制度并认真落实，实行标准化清扫保洁，由专人负责检查监督，清洁率100%。具体区域标准要求如下：</w:t>
      </w:r>
    </w:p>
    <w:p w14:paraId="69776260">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外围及周边道路地面干净无杂物、无积水，无明显污迹、油渍；明沟、窨井内无杂物、无异味；各种标示标牌表面干净无积尘、无水印；路灯表面干净无污渍。</w:t>
      </w:r>
    </w:p>
    <w:p w14:paraId="2F745D7B">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电器设施灯泡、灯管、灯罩无积尘、无污迹。装饰件无积尘、无污迹；开关、插座、配电箱无积尘、无明显污迹。</w:t>
      </w:r>
    </w:p>
    <w:p w14:paraId="3560C3F9">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垃圾桶及果皮箱、桶按指定位置摆放，桶身表面干净无污渍无痰迹；垃圾不应超过2／3，内胆应定期清洁、消毒。</w:t>
      </w:r>
    </w:p>
    <w:p w14:paraId="7B054289">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 xml:space="preserve">消防栓、消防箱等消防器材，公共设施保持表面干净，摆放整齐，无灰尘、无污渍。消防栓外表面光亮、无印迹、无积尘。   </w:t>
      </w:r>
    </w:p>
    <w:p w14:paraId="2C3654BF">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垃圾分类投放点内外及房内放置的垃圾方桶，地面无明显垃圾，无污水外溢，房内应无明显异味，定期清洗垃圾方桶。</w:t>
      </w:r>
    </w:p>
    <w:p w14:paraId="75BE50D1">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垃圾清运、处理分为：生活垃圾（干垃圾、湿垃圾、可回收物、有害垃圾）清运处理，督促装修队伍将装修垃圾清运处理，对无主建筑垃圾清运处理。</w:t>
      </w:r>
    </w:p>
    <w:p w14:paraId="4A9AD191">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需各种制作名牌、标牌、告示牌、警示牌等指示牌时，应选择材质好、外观美的且与区域整体设计相呼应的指示牌。</w:t>
      </w:r>
    </w:p>
    <w:p w14:paraId="3086D190">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保洁公司提供员工统一着装，上班期间应着工作服。</w:t>
      </w:r>
    </w:p>
    <w:p w14:paraId="6E90B1FB">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做好服务范围内所有场所动态保洁工作。</w:t>
      </w:r>
    </w:p>
    <w:p w14:paraId="2CEC1BA3">
      <w:pPr>
        <w:adjustRightInd w:val="0"/>
        <w:snapToGrid w:val="0"/>
        <w:spacing w:line="360" w:lineRule="auto"/>
        <w:ind w:firstLine="420" w:firstLineChars="200"/>
        <w:rPr>
          <w:rFonts w:ascii="宋体" w:hAnsi="宋体"/>
          <w:bCs/>
          <w:szCs w:val="21"/>
        </w:rPr>
      </w:pPr>
      <w:r>
        <w:rPr>
          <w:rFonts w:hint="eastAsia" w:ascii="宋体" w:hAnsi="宋体"/>
          <w:bCs/>
          <w:szCs w:val="21"/>
        </w:rPr>
        <w:t>此外，保洁服务标准应不低于《高等学校物业服务费用测算规范》（T/JYHQ0016-2023）中二级标准相关内容，具体标准如下：</w:t>
      </w:r>
    </w:p>
    <w:p w14:paraId="4F5AAD11">
      <w:pPr>
        <w:numPr>
          <w:ilvl w:val="0"/>
          <w:numId w:val="6"/>
        </w:numPr>
        <w:adjustRightInd w:val="0"/>
        <w:snapToGrid w:val="0"/>
        <w:spacing w:line="360" w:lineRule="auto"/>
        <w:ind w:firstLine="420" w:firstLineChars="200"/>
        <w:rPr>
          <w:rFonts w:ascii="宋体" w:hAnsi="宋体"/>
          <w:bCs/>
          <w:szCs w:val="21"/>
        </w:rPr>
      </w:pPr>
      <w:r>
        <w:rPr>
          <w:rFonts w:hint="eastAsia" w:ascii="宋体" w:hAnsi="宋体"/>
          <w:bCs/>
          <w:szCs w:val="21"/>
        </w:rPr>
        <w:t xml:space="preserve">广场、道路全面清扫每天不少于 2 次； </w:t>
      </w:r>
    </w:p>
    <w:p w14:paraId="775C843E">
      <w:pPr>
        <w:numPr>
          <w:ilvl w:val="0"/>
          <w:numId w:val="6"/>
        </w:numPr>
        <w:adjustRightInd w:val="0"/>
        <w:snapToGrid w:val="0"/>
        <w:spacing w:line="360" w:lineRule="auto"/>
        <w:ind w:firstLine="420" w:firstLineChars="200"/>
        <w:rPr>
          <w:rFonts w:ascii="宋体" w:hAnsi="宋体"/>
          <w:bCs/>
          <w:szCs w:val="21"/>
        </w:rPr>
      </w:pPr>
      <w:r>
        <w:rPr>
          <w:rFonts w:hint="eastAsia" w:ascii="宋体" w:hAnsi="宋体"/>
          <w:bCs/>
          <w:szCs w:val="21"/>
        </w:rPr>
        <w:t xml:space="preserve">广场、道路公共设施（路灯、宣传栏、指示牌、扶手栏杆、公共座椅等）每 2 天擦拭不少于 1 次； </w:t>
      </w:r>
    </w:p>
    <w:p w14:paraId="1C30B92C">
      <w:pPr>
        <w:numPr>
          <w:ilvl w:val="0"/>
          <w:numId w:val="6"/>
        </w:numPr>
        <w:adjustRightInd w:val="0"/>
        <w:snapToGrid w:val="0"/>
        <w:spacing w:line="360" w:lineRule="auto"/>
        <w:ind w:firstLine="420" w:firstLineChars="200"/>
        <w:rPr>
          <w:rFonts w:ascii="宋体" w:hAnsi="宋体"/>
          <w:bCs/>
          <w:szCs w:val="21"/>
        </w:rPr>
      </w:pPr>
      <w:r>
        <w:rPr>
          <w:rFonts w:hint="eastAsia" w:ascii="宋体" w:hAnsi="宋体"/>
          <w:bCs/>
          <w:szCs w:val="21"/>
        </w:rPr>
        <w:t xml:space="preserve">每 2 周不少于 1 次将雨水井盖打开，用铁铲将雨水井内树叶、纸屑等垃圾铲出，排水通畅无堵塞。 </w:t>
      </w:r>
    </w:p>
    <w:p w14:paraId="16D06D4C">
      <w:pPr>
        <w:adjustRightInd w:val="0"/>
        <w:snapToGrid w:val="0"/>
        <w:spacing w:line="360" w:lineRule="auto"/>
        <w:ind w:firstLine="422" w:firstLineChars="201"/>
        <w:rPr>
          <w:rFonts w:ascii="Times New Roman" w:hAnsi="Times New Roman" w:cs="Times New Roman"/>
          <w:szCs w:val="21"/>
        </w:rPr>
      </w:pPr>
    </w:p>
    <w:p w14:paraId="57FF9D9A">
      <w:pPr>
        <w:pStyle w:val="3"/>
        <w:adjustRightInd w:val="0"/>
        <w:snapToGrid w:val="0"/>
        <w:spacing w:line="360" w:lineRule="auto"/>
        <w:ind w:firstLine="420" w:firstLineChars="200"/>
        <w:outlineLvl w:val="0"/>
        <w:rPr>
          <w:rFonts w:hAnsi="宋体"/>
          <w:b/>
          <w:szCs w:val="21"/>
        </w:rPr>
      </w:pPr>
      <w:r>
        <w:rPr>
          <w:rFonts w:hint="eastAsia" w:hAnsi="宋体"/>
          <w:b/>
          <w:szCs w:val="21"/>
        </w:rPr>
        <w:t>四、项目服务与管理要求</w:t>
      </w:r>
    </w:p>
    <w:p w14:paraId="3CDC537E">
      <w:pPr>
        <w:adjustRightInd w:val="0"/>
        <w:snapToGrid w:val="0"/>
        <w:spacing w:line="360" w:lineRule="auto"/>
        <w:ind w:firstLine="420" w:firstLineChars="200"/>
        <w:rPr>
          <w:rFonts w:ascii="宋体" w:hAnsi="宋体"/>
          <w:szCs w:val="21"/>
        </w:rPr>
      </w:pPr>
      <w:r>
        <w:rPr>
          <w:rFonts w:hint="eastAsia" w:ascii="宋体" w:hAnsi="宋体"/>
          <w:szCs w:val="21"/>
        </w:rPr>
        <w:t>1.本项目投标人中标后应按照本项目招标需求所要求的服务范围、内容及目标要求提供服务。</w:t>
      </w:r>
    </w:p>
    <w:p w14:paraId="708ED5EC">
      <w:pPr>
        <w:adjustRightInd w:val="0"/>
        <w:snapToGrid w:val="0"/>
        <w:spacing w:line="360" w:lineRule="auto"/>
        <w:ind w:firstLine="420" w:firstLineChars="200"/>
        <w:rPr>
          <w:rFonts w:ascii="宋体" w:hAnsi="宋体"/>
          <w:szCs w:val="21"/>
        </w:rPr>
      </w:pPr>
      <w:r>
        <w:rPr>
          <w:rFonts w:hint="eastAsia" w:ascii="宋体" w:hAnsi="宋体"/>
          <w:szCs w:val="21"/>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322E2AE5">
      <w:pPr>
        <w:pStyle w:val="3"/>
        <w:adjustRightInd w:val="0"/>
        <w:snapToGrid w:val="0"/>
        <w:spacing w:line="360" w:lineRule="auto"/>
        <w:ind w:firstLine="420" w:firstLineChars="200"/>
        <w:jc w:val="left"/>
        <w:outlineLvl w:val="0"/>
        <w:rPr>
          <w:rFonts w:hAnsi="宋体"/>
          <w:szCs w:val="21"/>
        </w:rPr>
      </w:pPr>
      <w:r>
        <w:rPr>
          <w:rFonts w:hint="eastAsia" w:hAnsi="宋体"/>
          <w:szCs w:val="21"/>
        </w:rPr>
        <w:t>3.服务管理</w:t>
      </w:r>
    </w:p>
    <w:p w14:paraId="11AE4BAD">
      <w:pPr>
        <w:pStyle w:val="3"/>
        <w:adjustRightInd w:val="0"/>
        <w:snapToGrid w:val="0"/>
        <w:spacing w:line="360" w:lineRule="auto"/>
        <w:ind w:firstLine="420" w:firstLineChars="200"/>
        <w:jc w:val="left"/>
        <w:outlineLvl w:val="0"/>
        <w:rPr>
          <w:rFonts w:hAnsi="宋体"/>
          <w:szCs w:val="21"/>
        </w:rPr>
      </w:pPr>
      <w:r>
        <w:rPr>
          <w:rFonts w:hint="eastAsia" w:hAnsi="宋体"/>
          <w:szCs w:val="21"/>
        </w:rPr>
        <w:t>3.1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2BB3268F">
      <w:pPr>
        <w:widowControl/>
        <w:adjustRightInd w:val="0"/>
        <w:snapToGrid w:val="0"/>
        <w:spacing w:line="360" w:lineRule="auto"/>
        <w:ind w:firstLine="424" w:firstLineChars="202"/>
        <w:rPr>
          <w:rFonts w:ascii="宋体" w:hAnsi="宋体"/>
          <w:szCs w:val="21"/>
        </w:rPr>
      </w:pPr>
      <w:r>
        <w:rPr>
          <w:rFonts w:hint="eastAsia" w:ascii="宋体" w:hAnsi="宋体"/>
          <w:szCs w:val="21"/>
        </w:rPr>
        <w:t>3.2项目物业经理应为中标人在职人员且应是该项目实施服务的实际管理者。应具有类似本项目的服务管理经验。物业经理如有不尽其职或虚名挂靠，采购人有权要求撤换，直至要求终止合同，由此造成的责任由中标人负责。</w:t>
      </w:r>
    </w:p>
    <w:p w14:paraId="2B832B17">
      <w:pPr>
        <w:widowControl/>
        <w:adjustRightInd w:val="0"/>
        <w:snapToGrid w:val="0"/>
        <w:spacing w:line="360" w:lineRule="auto"/>
        <w:ind w:firstLine="424" w:firstLineChars="202"/>
        <w:rPr>
          <w:rFonts w:ascii="宋体" w:hAnsi="宋体"/>
          <w:szCs w:val="21"/>
        </w:rPr>
      </w:pPr>
      <w:r>
        <w:rPr>
          <w:rFonts w:hint="eastAsia" w:ascii="宋体" w:hAnsi="宋体"/>
          <w:szCs w:val="21"/>
        </w:rPr>
        <w:t>3.3项目组人员的数量应足够满足本项目服务需要，人员配置及年龄层次应合理，具有良好的职业道德和严谨的工作作风。</w:t>
      </w:r>
    </w:p>
    <w:p w14:paraId="075A201A">
      <w:pPr>
        <w:widowControl/>
        <w:adjustRightInd w:val="0"/>
        <w:snapToGrid w:val="0"/>
        <w:spacing w:line="360" w:lineRule="auto"/>
        <w:ind w:firstLine="424" w:firstLineChars="202"/>
        <w:rPr>
          <w:rFonts w:ascii="宋体" w:hAnsi="宋体"/>
        </w:rPr>
      </w:pPr>
      <w:r>
        <w:rPr>
          <w:rFonts w:hint="eastAsia" w:ascii="宋体" w:hAnsi="宋体"/>
        </w:rPr>
        <w:t>3.4中标人在组织项目服务实施期间，应按采购人实际服务需求落实所对应提供的服务工作，中标人在项目服务实施期间应做好相关管理记录，保证满足采购人服务需求。</w:t>
      </w:r>
    </w:p>
    <w:p w14:paraId="496718C2">
      <w:pPr>
        <w:widowControl/>
        <w:adjustRightInd w:val="0"/>
        <w:snapToGrid w:val="0"/>
        <w:spacing w:line="360" w:lineRule="auto"/>
        <w:ind w:firstLine="424" w:firstLineChars="202"/>
        <w:rPr>
          <w:rFonts w:ascii="宋体" w:hAnsi="宋体"/>
          <w:szCs w:val="21"/>
        </w:rPr>
      </w:pPr>
      <w:r>
        <w:rPr>
          <w:rFonts w:hint="eastAsia" w:ascii="宋体" w:hAnsi="宋体"/>
        </w:rPr>
        <w:t>3.5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5E7D1F1B">
      <w:pPr>
        <w:widowControl/>
        <w:adjustRightInd w:val="0"/>
        <w:snapToGrid w:val="0"/>
        <w:spacing w:line="360" w:lineRule="auto"/>
        <w:ind w:firstLine="424" w:firstLineChars="202"/>
        <w:rPr>
          <w:rFonts w:ascii="宋体" w:hAnsi="宋体"/>
          <w:szCs w:val="21"/>
        </w:rPr>
      </w:pPr>
      <w:r>
        <w:rPr>
          <w:rFonts w:hint="eastAsia" w:ascii="宋体" w:hAnsi="宋体"/>
          <w:szCs w:val="21"/>
        </w:rPr>
        <w:t>3.6各投标人在投标文件中要结合本项目的特点和采购人上述的具体要求制定相应的服务管理措施。同时应适当考虑投保足够份额的雇主责任险、公众责任险，并在报价（其他费用）中列支必须的费用清单。</w:t>
      </w:r>
    </w:p>
    <w:p w14:paraId="33BD8621">
      <w:pPr>
        <w:adjustRightInd w:val="0"/>
        <w:snapToGrid w:val="0"/>
        <w:spacing w:line="360" w:lineRule="auto"/>
        <w:ind w:firstLine="420" w:firstLineChars="200"/>
        <w:rPr>
          <w:rFonts w:ascii="宋体" w:hAnsi="宋体"/>
          <w:szCs w:val="21"/>
        </w:rPr>
      </w:pPr>
      <w:r>
        <w:rPr>
          <w:rFonts w:hint="eastAsia" w:ascii="宋体" w:hAnsi="宋体"/>
          <w:szCs w:val="21"/>
        </w:rPr>
        <w:t>4.人员要求：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179"/>
        <w:gridCol w:w="1797"/>
        <w:gridCol w:w="2048"/>
        <w:gridCol w:w="2397"/>
      </w:tblGrid>
      <w:tr w14:paraId="26DE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64B65DB">
            <w:pPr>
              <w:adjustRightInd w:val="0"/>
              <w:snapToGrid w:val="0"/>
              <w:spacing w:line="360" w:lineRule="auto"/>
              <w:jc w:val="center"/>
              <w:rPr>
                <w:rFonts w:ascii="宋体" w:hAnsi="宋体"/>
                <w:szCs w:val="21"/>
              </w:rPr>
            </w:pPr>
            <w:r>
              <w:rPr>
                <w:rFonts w:hint="eastAsia" w:ascii="宋体" w:cs="宋体"/>
                <w:kern w:val="0"/>
                <w:szCs w:val="21"/>
                <w:lang w:bidi="ar"/>
              </w:rPr>
              <w:t>部门</w:t>
            </w:r>
          </w:p>
        </w:tc>
        <w:tc>
          <w:tcPr>
            <w:tcW w:w="1179" w:type="dxa"/>
          </w:tcPr>
          <w:p w14:paraId="27F3C502">
            <w:pPr>
              <w:adjustRightInd w:val="0"/>
              <w:snapToGrid w:val="0"/>
              <w:spacing w:line="360" w:lineRule="auto"/>
              <w:jc w:val="center"/>
              <w:rPr>
                <w:rFonts w:ascii="宋体" w:hAnsi="宋体"/>
                <w:szCs w:val="21"/>
              </w:rPr>
            </w:pPr>
            <w:r>
              <w:rPr>
                <w:rFonts w:hint="eastAsia" w:ascii="宋体" w:cs="宋体"/>
                <w:kern w:val="0"/>
                <w:szCs w:val="21"/>
                <w:lang w:bidi="ar"/>
              </w:rPr>
              <w:t>岗位</w:t>
            </w:r>
          </w:p>
        </w:tc>
        <w:tc>
          <w:tcPr>
            <w:tcW w:w="1797" w:type="dxa"/>
          </w:tcPr>
          <w:p w14:paraId="2412ABDD">
            <w:pPr>
              <w:adjustRightInd w:val="0"/>
              <w:snapToGrid w:val="0"/>
              <w:spacing w:line="360" w:lineRule="auto"/>
              <w:rPr>
                <w:rFonts w:ascii="宋体" w:hAnsi="宋体"/>
                <w:szCs w:val="21"/>
              </w:rPr>
            </w:pPr>
            <w:r>
              <w:rPr>
                <w:rFonts w:hint="eastAsia" w:ascii="宋体" w:hAnsi="宋体"/>
                <w:szCs w:val="21"/>
              </w:rPr>
              <w:t>岗位编制（该岗位同一时段内需要在岗人数）</w:t>
            </w:r>
          </w:p>
        </w:tc>
        <w:tc>
          <w:tcPr>
            <w:tcW w:w="2048" w:type="dxa"/>
          </w:tcPr>
          <w:p w14:paraId="3F449EE2">
            <w:pPr>
              <w:adjustRightInd w:val="0"/>
              <w:snapToGrid w:val="0"/>
              <w:spacing w:line="360" w:lineRule="auto"/>
              <w:rPr>
                <w:rFonts w:ascii="宋体" w:hAnsi="宋体"/>
                <w:szCs w:val="21"/>
              </w:rPr>
            </w:pPr>
            <w:r>
              <w:rPr>
                <w:rFonts w:hint="eastAsia" w:ascii="宋体" w:hAnsi="宋体"/>
                <w:szCs w:val="21"/>
              </w:rPr>
              <w:t>岗位人力配置数量（根据服务时长及岗位编制要求，配置的人数）</w:t>
            </w:r>
          </w:p>
        </w:tc>
        <w:tc>
          <w:tcPr>
            <w:tcW w:w="2397" w:type="dxa"/>
          </w:tcPr>
          <w:p w14:paraId="23BF80A2">
            <w:pPr>
              <w:adjustRightInd w:val="0"/>
              <w:snapToGrid w:val="0"/>
              <w:spacing w:line="360" w:lineRule="auto"/>
              <w:rPr>
                <w:rFonts w:ascii="宋体" w:hAnsi="宋体"/>
                <w:szCs w:val="21"/>
              </w:rPr>
            </w:pPr>
            <w:r>
              <w:rPr>
                <w:rFonts w:hint="eastAsia" w:ascii="宋体" w:hAnsi="宋体"/>
                <w:szCs w:val="21"/>
              </w:rPr>
              <w:t>备注（岗位所需服务时长或时段、需具备的上岗资格证等）</w:t>
            </w:r>
          </w:p>
        </w:tc>
      </w:tr>
      <w:tr w14:paraId="05E4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14:paraId="5B0E25E9">
            <w:pPr>
              <w:adjustRightInd w:val="0"/>
              <w:snapToGrid w:val="0"/>
              <w:spacing w:line="360" w:lineRule="auto"/>
              <w:rPr>
                <w:rFonts w:ascii="宋体" w:hAnsi="宋体"/>
                <w:szCs w:val="21"/>
              </w:rPr>
            </w:pPr>
          </w:p>
          <w:p w14:paraId="420C406D">
            <w:pPr>
              <w:adjustRightInd w:val="0"/>
              <w:snapToGrid w:val="0"/>
              <w:spacing w:line="360" w:lineRule="auto"/>
              <w:rPr>
                <w:rFonts w:ascii="宋体" w:hAnsi="宋体"/>
                <w:szCs w:val="21"/>
              </w:rPr>
            </w:pPr>
            <w:r>
              <w:rPr>
                <w:rFonts w:hint="eastAsia" w:ascii="宋体" w:hAnsi="宋体"/>
                <w:szCs w:val="21"/>
              </w:rPr>
              <w:t>绿化保洁</w:t>
            </w:r>
          </w:p>
        </w:tc>
        <w:tc>
          <w:tcPr>
            <w:tcW w:w="1179" w:type="dxa"/>
            <w:vAlign w:val="center"/>
          </w:tcPr>
          <w:p w14:paraId="4DA26507">
            <w:pPr>
              <w:adjustRightInd w:val="0"/>
              <w:snapToGrid w:val="0"/>
              <w:spacing w:line="360" w:lineRule="auto"/>
              <w:rPr>
                <w:rFonts w:ascii="宋体" w:cs="宋体"/>
                <w:kern w:val="0"/>
                <w:szCs w:val="21"/>
                <w:lang w:bidi="ar"/>
              </w:rPr>
            </w:pPr>
            <w:r>
              <w:rPr>
                <w:rFonts w:hint="eastAsia" w:ascii="宋体" w:cs="宋体"/>
                <w:kern w:val="0"/>
                <w:szCs w:val="21"/>
                <w:lang w:bidi="ar"/>
              </w:rPr>
              <w:t>项目经理</w:t>
            </w:r>
          </w:p>
        </w:tc>
        <w:tc>
          <w:tcPr>
            <w:tcW w:w="1797" w:type="dxa"/>
          </w:tcPr>
          <w:p w14:paraId="63D62FC6">
            <w:pPr>
              <w:adjustRightInd w:val="0"/>
              <w:snapToGrid w:val="0"/>
              <w:spacing w:line="360" w:lineRule="auto"/>
              <w:rPr>
                <w:rFonts w:ascii="宋体" w:hAnsi="宋体"/>
                <w:szCs w:val="21"/>
              </w:rPr>
            </w:pPr>
          </w:p>
        </w:tc>
        <w:tc>
          <w:tcPr>
            <w:tcW w:w="2048" w:type="dxa"/>
          </w:tcPr>
          <w:p w14:paraId="0276F156">
            <w:pPr>
              <w:adjustRightInd w:val="0"/>
              <w:snapToGrid w:val="0"/>
              <w:spacing w:line="360" w:lineRule="auto"/>
              <w:rPr>
                <w:rFonts w:ascii="宋体" w:hAnsi="宋体"/>
                <w:szCs w:val="21"/>
              </w:rPr>
            </w:pPr>
            <w:r>
              <w:rPr>
                <w:rFonts w:hint="eastAsia" w:ascii="宋体" w:hAnsi="宋体"/>
                <w:szCs w:val="21"/>
              </w:rPr>
              <w:t>1</w:t>
            </w:r>
          </w:p>
        </w:tc>
        <w:tc>
          <w:tcPr>
            <w:tcW w:w="2397" w:type="dxa"/>
          </w:tcPr>
          <w:p w14:paraId="5C8BA5BE">
            <w:pPr>
              <w:adjustRightInd w:val="0"/>
              <w:snapToGrid w:val="0"/>
              <w:spacing w:line="360" w:lineRule="auto"/>
              <w:rPr>
                <w:rFonts w:ascii="宋体" w:hAnsi="宋体"/>
                <w:szCs w:val="21"/>
              </w:rPr>
            </w:pPr>
            <w:r>
              <w:rPr>
                <w:rFonts w:hint="eastAsia"/>
              </w:rPr>
              <w:t>中级物业经理（或三级物业管理师职业技能等级）及以上</w:t>
            </w:r>
          </w:p>
        </w:tc>
      </w:tr>
      <w:tr w14:paraId="64C4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59A0EE2E">
            <w:pPr>
              <w:adjustRightInd w:val="0"/>
              <w:snapToGrid w:val="0"/>
              <w:spacing w:line="360" w:lineRule="auto"/>
              <w:rPr>
                <w:rFonts w:ascii="宋体" w:hAnsi="宋体"/>
                <w:szCs w:val="21"/>
              </w:rPr>
            </w:pPr>
          </w:p>
        </w:tc>
        <w:tc>
          <w:tcPr>
            <w:tcW w:w="1179" w:type="dxa"/>
            <w:vAlign w:val="center"/>
          </w:tcPr>
          <w:p w14:paraId="409ACFE2">
            <w:pPr>
              <w:adjustRightInd w:val="0"/>
              <w:snapToGrid w:val="0"/>
              <w:spacing w:line="360" w:lineRule="auto"/>
              <w:rPr>
                <w:rFonts w:ascii="宋体" w:cs="宋体"/>
                <w:kern w:val="0"/>
                <w:szCs w:val="21"/>
                <w:lang w:bidi="ar"/>
              </w:rPr>
            </w:pPr>
            <w:r>
              <w:rPr>
                <w:rFonts w:hint="eastAsia" w:ascii="宋体" w:cs="宋体"/>
                <w:kern w:val="0"/>
                <w:szCs w:val="21"/>
                <w:lang w:bidi="ar"/>
              </w:rPr>
              <w:t>绿化主管</w:t>
            </w:r>
          </w:p>
        </w:tc>
        <w:tc>
          <w:tcPr>
            <w:tcW w:w="1797" w:type="dxa"/>
          </w:tcPr>
          <w:p w14:paraId="1FDF852A">
            <w:pPr>
              <w:adjustRightInd w:val="0"/>
              <w:snapToGrid w:val="0"/>
              <w:spacing w:line="360" w:lineRule="auto"/>
              <w:rPr>
                <w:rFonts w:ascii="宋体" w:hAnsi="宋体"/>
                <w:szCs w:val="21"/>
              </w:rPr>
            </w:pPr>
          </w:p>
        </w:tc>
        <w:tc>
          <w:tcPr>
            <w:tcW w:w="2048" w:type="dxa"/>
          </w:tcPr>
          <w:p w14:paraId="47E15BB0">
            <w:pPr>
              <w:adjustRightInd w:val="0"/>
              <w:snapToGrid w:val="0"/>
              <w:spacing w:line="360" w:lineRule="auto"/>
              <w:rPr>
                <w:rFonts w:ascii="宋体" w:hAnsi="宋体"/>
                <w:szCs w:val="21"/>
              </w:rPr>
            </w:pPr>
            <w:r>
              <w:rPr>
                <w:rFonts w:hint="eastAsia" w:ascii="宋体" w:hAnsi="宋体"/>
                <w:szCs w:val="21"/>
              </w:rPr>
              <w:t>1</w:t>
            </w:r>
          </w:p>
        </w:tc>
        <w:tc>
          <w:tcPr>
            <w:tcW w:w="2397" w:type="dxa"/>
          </w:tcPr>
          <w:p w14:paraId="7D2350B2">
            <w:pPr>
              <w:adjustRightInd w:val="0"/>
              <w:snapToGrid w:val="0"/>
              <w:spacing w:line="360" w:lineRule="auto"/>
              <w:rPr>
                <w:rFonts w:ascii="宋体" w:hAnsi="宋体"/>
                <w:szCs w:val="21"/>
              </w:rPr>
            </w:pPr>
            <w:r>
              <w:rPr>
                <w:rFonts w:hint="eastAsia" w:ascii="宋体" w:hAnsi="宋体"/>
                <w:szCs w:val="21"/>
              </w:rPr>
              <w:t>园林绿化中级工（四级）及以上</w:t>
            </w:r>
          </w:p>
        </w:tc>
      </w:tr>
      <w:tr w14:paraId="2DD6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3DCC87C9">
            <w:pPr>
              <w:adjustRightInd w:val="0"/>
              <w:snapToGrid w:val="0"/>
              <w:spacing w:line="360" w:lineRule="auto"/>
              <w:rPr>
                <w:rFonts w:ascii="宋体" w:hAnsi="宋体"/>
                <w:szCs w:val="21"/>
              </w:rPr>
            </w:pPr>
          </w:p>
        </w:tc>
        <w:tc>
          <w:tcPr>
            <w:tcW w:w="1179" w:type="dxa"/>
            <w:vAlign w:val="center"/>
          </w:tcPr>
          <w:p w14:paraId="160EA98E">
            <w:pPr>
              <w:adjustRightInd w:val="0"/>
              <w:snapToGrid w:val="0"/>
              <w:spacing w:line="360" w:lineRule="auto"/>
              <w:rPr>
                <w:rFonts w:ascii="宋体" w:hAnsi="宋体"/>
                <w:szCs w:val="21"/>
              </w:rPr>
            </w:pPr>
            <w:r>
              <w:rPr>
                <w:rFonts w:hint="eastAsia" w:ascii="宋体" w:cs="宋体"/>
                <w:kern w:val="0"/>
                <w:szCs w:val="21"/>
                <w:lang w:bidi="ar"/>
              </w:rPr>
              <w:t>保洁主管</w:t>
            </w:r>
          </w:p>
        </w:tc>
        <w:tc>
          <w:tcPr>
            <w:tcW w:w="1797" w:type="dxa"/>
          </w:tcPr>
          <w:p w14:paraId="4D837D9F">
            <w:pPr>
              <w:adjustRightInd w:val="0"/>
              <w:snapToGrid w:val="0"/>
              <w:spacing w:line="360" w:lineRule="auto"/>
              <w:rPr>
                <w:rFonts w:ascii="宋体" w:hAnsi="宋体"/>
                <w:szCs w:val="21"/>
              </w:rPr>
            </w:pPr>
          </w:p>
        </w:tc>
        <w:tc>
          <w:tcPr>
            <w:tcW w:w="2048" w:type="dxa"/>
          </w:tcPr>
          <w:p w14:paraId="3A9609C7">
            <w:pPr>
              <w:adjustRightInd w:val="0"/>
              <w:snapToGrid w:val="0"/>
              <w:spacing w:line="360" w:lineRule="auto"/>
              <w:rPr>
                <w:rFonts w:ascii="宋体" w:hAnsi="宋体"/>
                <w:szCs w:val="21"/>
              </w:rPr>
            </w:pPr>
            <w:r>
              <w:rPr>
                <w:rFonts w:hint="eastAsia" w:ascii="宋体" w:hAnsi="宋体"/>
                <w:szCs w:val="21"/>
              </w:rPr>
              <w:t>1</w:t>
            </w:r>
          </w:p>
        </w:tc>
        <w:tc>
          <w:tcPr>
            <w:tcW w:w="2397" w:type="dxa"/>
          </w:tcPr>
          <w:p w14:paraId="30FC4E81">
            <w:pPr>
              <w:adjustRightInd w:val="0"/>
              <w:snapToGrid w:val="0"/>
              <w:spacing w:line="360" w:lineRule="auto"/>
              <w:rPr>
                <w:rFonts w:ascii="宋体" w:hAnsi="宋体"/>
                <w:szCs w:val="21"/>
              </w:rPr>
            </w:pPr>
          </w:p>
        </w:tc>
      </w:tr>
      <w:tr w14:paraId="2D8C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255FED88">
            <w:pPr>
              <w:adjustRightInd w:val="0"/>
              <w:snapToGrid w:val="0"/>
              <w:spacing w:line="360" w:lineRule="auto"/>
              <w:rPr>
                <w:rFonts w:ascii="宋体" w:hAnsi="宋体"/>
                <w:szCs w:val="21"/>
              </w:rPr>
            </w:pPr>
          </w:p>
        </w:tc>
        <w:tc>
          <w:tcPr>
            <w:tcW w:w="1179" w:type="dxa"/>
          </w:tcPr>
          <w:p w14:paraId="28F131DC">
            <w:pPr>
              <w:adjustRightInd w:val="0"/>
              <w:snapToGrid w:val="0"/>
              <w:spacing w:line="360" w:lineRule="auto"/>
              <w:rPr>
                <w:rFonts w:ascii="宋体" w:hAnsi="宋体"/>
                <w:szCs w:val="21"/>
              </w:rPr>
            </w:pPr>
            <w:r>
              <w:rPr>
                <w:rFonts w:hint="eastAsia" w:ascii="宋体" w:cs="宋体"/>
                <w:kern w:val="0"/>
                <w:szCs w:val="21"/>
                <w:lang w:bidi="ar"/>
              </w:rPr>
              <w:t>绿化工</w:t>
            </w:r>
          </w:p>
        </w:tc>
        <w:tc>
          <w:tcPr>
            <w:tcW w:w="1797" w:type="dxa"/>
          </w:tcPr>
          <w:p w14:paraId="53002FF6">
            <w:pPr>
              <w:adjustRightInd w:val="0"/>
              <w:snapToGrid w:val="0"/>
              <w:spacing w:line="360" w:lineRule="auto"/>
              <w:rPr>
                <w:rFonts w:ascii="宋体" w:hAnsi="宋体"/>
                <w:szCs w:val="21"/>
              </w:rPr>
            </w:pPr>
          </w:p>
        </w:tc>
        <w:tc>
          <w:tcPr>
            <w:tcW w:w="2048" w:type="dxa"/>
          </w:tcPr>
          <w:p w14:paraId="6B0560B8">
            <w:pPr>
              <w:adjustRightInd w:val="0"/>
              <w:snapToGrid w:val="0"/>
              <w:spacing w:line="360" w:lineRule="auto"/>
              <w:rPr>
                <w:rFonts w:ascii="宋体" w:hAnsi="宋体"/>
                <w:szCs w:val="21"/>
              </w:rPr>
            </w:pPr>
            <w:r>
              <w:rPr>
                <w:rFonts w:hint="eastAsia" w:ascii="宋体" w:hAnsi="宋体"/>
                <w:szCs w:val="21"/>
              </w:rPr>
              <w:t>32</w:t>
            </w:r>
          </w:p>
        </w:tc>
        <w:tc>
          <w:tcPr>
            <w:tcW w:w="2397" w:type="dxa"/>
          </w:tcPr>
          <w:p w14:paraId="675B82D4">
            <w:pPr>
              <w:adjustRightInd w:val="0"/>
              <w:snapToGrid w:val="0"/>
              <w:spacing w:line="360" w:lineRule="auto"/>
              <w:rPr>
                <w:rFonts w:ascii="宋体" w:hAnsi="宋体"/>
                <w:szCs w:val="21"/>
              </w:rPr>
            </w:pPr>
          </w:p>
        </w:tc>
      </w:tr>
      <w:tr w14:paraId="0863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603218C1">
            <w:pPr>
              <w:adjustRightInd w:val="0"/>
              <w:snapToGrid w:val="0"/>
              <w:spacing w:line="360" w:lineRule="auto"/>
              <w:rPr>
                <w:rFonts w:ascii="宋体" w:hAnsi="宋体"/>
                <w:szCs w:val="21"/>
              </w:rPr>
            </w:pPr>
          </w:p>
        </w:tc>
        <w:tc>
          <w:tcPr>
            <w:tcW w:w="1179" w:type="dxa"/>
          </w:tcPr>
          <w:p w14:paraId="0E99EFB8">
            <w:pPr>
              <w:adjustRightInd w:val="0"/>
              <w:snapToGrid w:val="0"/>
              <w:spacing w:line="360" w:lineRule="auto"/>
              <w:rPr>
                <w:rFonts w:ascii="宋体" w:cs="宋体"/>
                <w:kern w:val="0"/>
                <w:szCs w:val="21"/>
                <w:lang w:bidi="ar"/>
              </w:rPr>
            </w:pPr>
            <w:r>
              <w:rPr>
                <w:rFonts w:hint="eastAsia" w:ascii="宋体" w:cs="宋体"/>
                <w:kern w:val="0"/>
                <w:szCs w:val="21"/>
                <w:lang w:bidi="ar"/>
              </w:rPr>
              <w:t>保洁工</w:t>
            </w:r>
          </w:p>
        </w:tc>
        <w:tc>
          <w:tcPr>
            <w:tcW w:w="1797" w:type="dxa"/>
          </w:tcPr>
          <w:p w14:paraId="40B00C78">
            <w:pPr>
              <w:adjustRightInd w:val="0"/>
              <w:snapToGrid w:val="0"/>
              <w:spacing w:line="360" w:lineRule="auto"/>
              <w:rPr>
                <w:rFonts w:ascii="宋体" w:hAnsi="宋体"/>
                <w:szCs w:val="21"/>
              </w:rPr>
            </w:pPr>
          </w:p>
        </w:tc>
        <w:tc>
          <w:tcPr>
            <w:tcW w:w="2048" w:type="dxa"/>
          </w:tcPr>
          <w:p w14:paraId="6ACFAEAC">
            <w:pPr>
              <w:adjustRightInd w:val="0"/>
              <w:snapToGrid w:val="0"/>
              <w:spacing w:line="360" w:lineRule="auto"/>
              <w:rPr>
                <w:rFonts w:ascii="宋体" w:hAnsi="宋体"/>
                <w:szCs w:val="21"/>
              </w:rPr>
            </w:pPr>
            <w:r>
              <w:rPr>
                <w:rFonts w:hint="eastAsia" w:ascii="宋体" w:hAnsi="宋体"/>
                <w:szCs w:val="21"/>
              </w:rPr>
              <w:t>30</w:t>
            </w:r>
          </w:p>
        </w:tc>
        <w:tc>
          <w:tcPr>
            <w:tcW w:w="2397" w:type="dxa"/>
          </w:tcPr>
          <w:p w14:paraId="2A68A579">
            <w:pPr>
              <w:adjustRightInd w:val="0"/>
              <w:snapToGrid w:val="0"/>
              <w:spacing w:line="360" w:lineRule="auto"/>
              <w:rPr>
                <w:rFonts w:ascii="宋体" w:hAnsi="宋体"/>
                <w:szCs w:val="21"/>
              </w:rPr>
            </w:pPr>
          </w:p>
        </w:tc>
      </w:tr>
    </w:tbl>
    <w:p w14:paraId="534D005D">
      <w:pPr>
        <w:adjustRightInd w:val="0"/>
        <w:snapToGrid w:val="0"/>
        <w:spacing w:line="360" w:lineRule="auto"/>
        <w:ind w:firstLine="420" w:firstLineChars="200"/>
        <w:rPr>
          <w:rFonts w:ascii="宋体" w:hAnsi="宋体"/>
          <w:szCs w:val="21"/>
        </w:rPr>
      </w:pPr>
      <w:r>
        <w:rPr>
          <w:rFonts w:hint="eastAsia" w:ascii="宋体" w:hAnsi="宋体" w:eastAsia="宋体" w:cs="宋体"/>
          <w:kern w:val="0"/>
          <w:szCs w:val="21"/>
          <w:lang w:eastAsia="zh-CN"/>
        </w:rPr>
        <w:t>建议</w:t>
      </w:r>
      <w:r>
        <w:rPr>
          <w:rFonts w:hint="eastAsia" w:ascii="宋体" w:hAnsi="宋体" w:eastAsia="宋体" w:cs="宋体"/>
          <w:kern w:val="0"/>
          <w:szCs w:val="21"/>
        </w:rPr>
        <w:t>本服务项目投入人员不少于</w:t>
      </w:r>
      <w:r>
        <w:rPr>
          <w:rFonts w:ascii="宋体" w:hAnsi="宋体" w:eastAsia="宋体" w:cs="宋体"/>
          <w:kern w:val="0"/>
          <w:szCs w:val="21"/>
        </w:rPr>
        <w:t>65</w:t>
      </w:r>
      <w:r>
        <w:rPr>
          <w:rFonts w:hint="eastAsia" w:ascii="宋体" w:hAnsi="宋体" w:eastAsia="宋体" w:cs="宋体"/>
          <w:kern w:val="0"/>
          <w:szCs w:val="21"/>
        </w:rPr>
        <w:t>人。</w:t>
      </w:r>
    </w:p>
    <w:p w14:paraId="05E81795">
      <w:pPr>
        <w:adjustRightInd w:val="0"/>
        <w:snapToGrid w:val="0"/>
        <w:spacing w:line="360" w:lineRule="auto"/>
        <w:ind w:firstLine="420" w:firstLineChars="200"/>
        <w:rPr>
          <w:rFonts w:ascii="宋体" w:hAnsi="宋体"/>
          <w:szCs w:val="21"/>
        </w:rPr>
      </w:pPr>
      <w:r>
        <w:rPr>
          <w:rFonts w:hint="eastAsia" w:ascii="宋体" w:hAnsi="宋体"/>
          <w:szCs w:val="21"/>
        </w:rPr>
        <w:t>投标人必须对拟投入本项目的人员严格把关，对违反采购需求要求所可能出现的后果承担一切责任。</w:t>
      </w:r>
    </w:p>
    <w:p w14:paraId="4BF46271">
      <w:pPr>
        <w:adjustRightInd w:val="0"/>
        <w:snapToGrid w:val="0"/>
        <w:spacing w:line="360" w:lineRule="auto"/>
        <w:ind w:firstLine="420" w:firstLineChars="200"/>
        <w:rPr>
          <w:rFonts w:ascii="宋体" w:hAnsi="宋体"/>
          <w:szCs w:val="21"/>
        </w:rPr>
      </w:pPr>
      <w:r>
        <w:rPr>
          <w:rFonts w:hint="eastAsia" w:ascii="宋体" w:hAnsi="宋体"/>
          <w:szCs w:val="21"/>
        </w:rPr>
        <w:t>项目经理应具备大专以上学历，物业管理中级物业经理（或三级物业管理师</w:t>
      </w:r>
      <w:r>
        <w:rPr>
          <w:rFonts w:hint="eastAsia" w:ascii="宋体" w:hAnsi="宋体"/>
          <w:szCs w:val="21"/>
          <w:lang w:eastAsia="zh-CN"/>
        </w:rPr>
        <w:t>职业技能</w:t>
      </w:r>
      <w:r>
        <w:rPr>
          <w:rFonts w:hint="eastAsia" w:ascii="宋体" w:hAnsi="宋体"/>
          <w:szCs w:val="21"/>
        </w:rPr>
        <w:t>等级）及以上，三年以上学校绿化保洁服务管理经验，并提供其具备的与履行工作相关的其他证书或者荣誉证明材料。</w:t>
      </w:r>
    </w:p>
    <w:p w14:paraId="790D7E1B">
      <w:pPr>
        <w:adjustRightInd w:val="0"/>
        <w:snapToGrid w:val="0"/>
        <w:spacing w:line="360" w:lineRule="auto"/>
        <w:ind w:firstLine="420" w:firstLineChars="200"/>
        <w:rPr>
          <w:rFonts w:ascii="宋体" w:hAnsi="宋体"/>
          <w:szCs w:val="21"/>
        </w:rPr>
      </w:pPr>
      <w:r>
        <w:rPr>
          <w:rFonts w:hint="eastAsia" w:ascii="宋体" w:hAnsi="宋体"/>
          <w:szCs w:val="21"/>
        </w:rPr>
        <w:t>5.物业管理服务费用明细</w:t>
      </w:r>
    </w:p>
    <w:p w14:paraId="15CBB2F0">
      <w:pPr>
        <w:adjustRightInd w:val="0"/>
        <w:snapToGrid w:val="0"/>
        <w:spacing w:line="360" w:lineRule="auto"/>
        <w:ind w:firstLine="420" w:firstLineChars="200"/>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物业管理服务费内容包括：</w:t>
      </w:r>
    </w:p>
    <w:p w14:paraId="53FCB4AE">
      <w:pPr>
        <w:adjustRightInd w:val="0"/>
        <w:snapToGrid w:val="0"/>
        <w:spacing w:line="360" w:lineRule="auto"/>
        <w:ind w:firstLine="420" w:firstLineChars="200"/>
        <w:rPr>
          <w:rFonts w:ascii="宋体" w:hAnsi="宋体"/>
          <w:szCs w:val="21"/>
        </w:rPr>
      </w:pPr>
      <w:r>
        <w:rPr>
          <w:rFonts w:hint="eastAsia" w:ascii="宋体" w:hAnsi="宋体"/>
          <w:szCs w:val="21"/>
        </w:rPr>
        <w:t>（1）员工人工工资</w:t>
      </w:r>
    </w:p>
    <w:p w14:paraId="51796692">
      <w:pPr>
        <w:adjustRightInd w:val="0"/>
        <w:snapToGrid w:val="0"/>
        <w:spacing w:line="360" w:lineRule="auto"/>
        <w:ind w:firstLine="420" w:firstLineChars="200"/>
        <w:rPr>
          <w:rFonts w:ascii="宋体" w:hAnsi="宋体"/>
          <w:szCs w:val="21"/>
        </w:rPr>
      </w:pPr>
      <w:r>
        <w:rPr>
          <w:rFonts w:hint="eastAsia" w:ascii="宋体" w:hAnsi="宋体"/>
          <w:szCs w:val="21"/>
        </w:rPr>
        <w:t>（2）员工社保基金、福利费用</w:t>
      </w:r>
    </w:p>
    <w:p w14:paraId="5BDF8777">
      <w:pPr>
        <w:adjustRightInd w:val="0"/>
        <w:snapToGrid w:val="0"/>
        <w:spacing w:line="360" w:lineRule="auto"/>
        <w:ind w:firstLine="420" w:firstLineChars="200"/>
        <w:rPr>
          <w:rFonts w:ascii="宋体" w:hAnsi="宋体"/>
          <w:szCs w:val="21"/>
        </w:rPr>
      </w:pPr>
      <w:r>
        <w:rPr>
          <w:rFonts w:hint="eastAsia" w:ascii="宋体" w:hAnsi="宋体"/>
          <w:szCs w:val="21"/>
        </w:rPr>
        <w:t>（3）年终奖金</w:t>
      </w:r>
    </w:p>
    <w:p w14:paraId="694DA0A9">
      <w:pPr>
        <w:adjustRightInd w:val="0"/>
        <w:snapToGrid w:val="0"/>
        <w:spacing w:line="360" w:lineRule="auto"/>
        <w:ind w:firstLine="420" w:firstLineChars="200"/>
        <w:rPr>
          <w:rFonts w:ascii="宋体" w:hAnsi="宋体"/>
          <w:szCs w:val="21"/>
        </w:rPr>
      </w:pPr>
      <w:r>
        <w:rPr>
          <w:rFonts w:hint="eastAsia" w:ascii="宋体" w:hAnsi="宋体"/>
          <w:szCs w:val="21"/>
        </w:rPr>
        <w:t>（4）固定加班费</w:t>
      </w:r>
    </w:p>
    <w:p w14:paraId="4D9DA766">
      <w:pPr>
        <w:adjustRightInd w:val="0"/>
        <w:snapToGrid w:val="0"/>
        <w:spacing w:line="360" w:lineRule="auto"/>
        <w:ind w:firstLine="420" w:firstLineChars="200"/>
        <w:rPr>
          <w:rFonts w:ascii="宋体" w:hAnsi="宋体"/>
          <w:szCs w:val="21"/>
        </w:rPr>
      </w:pPr>
      <w:r>
        <w:rPr>
          <w:rFonts w:hint="eastAsia" w:ascii="宋体" w:hAnsi="宋体"/>
          <w:szCs w:val="21"/>
        </w:rPr>
        <w:t>（5）离职补偿金</w:t>
      </w:r>
    </w:p>
    <w:p w14:paraId="65E604B8">
      <w:pPr>
        <w:adjustRightInd w:val="0"/>
        <w:snapToGrid w:val="0"/>
        <w:spacing w:line="360" w:lineRule="auto"/>
        <w:ind w:firstLine="420" w:firstLineChars="200"/>
        <w:rPr>
          <w:rFonts w:ascii="宋体" w:hAnsi="宋体"/>
          <w:szCs w:val="21"/>
        </w:rPr>
      </w:pPr>
      <w:r>
        <w:rPr>
          <w:rFonts w:hint="eastAsia" w:ascii="宋体" w:hAnsi="宋体"/>
          <w:szCs w:val="21"/>
        </w:rPr>
        <w:t>（6）服装费</w:t>
      </w:r>
    </w:p>
    <w:p w14:paraId="1B2A983B">
      <w:pPr>
        <w:adjustRightInd w:val="0"/>
        <w:snapToGrid w:val="0"/>
        <w:spacing w:line="360" w:lineRule="auto"/>
        <w:ind w:firstLine="420" w:firstLineChars="200"/>
        <w:rPr>
          <w:rFonts w:ascii="宋体" w:hAnsi="宋体"/>
          <w:szCs w:val="21"/>
        </w:rPr>
      </w:pPr>
      <w:r>
        <w:rPr>
          <w:rFonts w:hint="eastAsia" w:ascii="宋体" w:hAnsi="宋体"/>
          <w:szCs w:val="21"/>
        </w:rPr>
        <w:t>（7）教育培训费</w:t>
      </w:r>
    </w:p>
    <w:p w14:paraId="40E1392F">
      <w:pPr>
        <w:adjustRightInd w:val="0"/>
        <w:snapToGrid w:val="0"/>
        <w:spacing w:line="360" w:lineRule="auto"/>
        <w:ind w:firstLine="420" w:firstLineChars="200"/>
        <w:rPr>
          <w:rFonts w:ascii="宋体" w:hAnsi="宋体"/>
          <w:szCs w:val="21"/>
        </w:rPr>
      </w:pPr>
      <w:r>
        <w:rPr>
          <w:rFonts w:hint="eastAsia" w:ascii="宋体" w:hAnsi="宋体"/>
          <w:szCs w:val="21"/>
        </w:rPr>
        <w:t>（8）办公费用</w:t>
      </w:r>
    </w:p>
    <w:p w14:paraId="3EC9C37D">
      <w:pPr>
        <w:adjustRightInd w:val="0"/>
        <w:snapToGrid w:val="0"/>
        <w:spacing w:line="360" w:lineRule="auto"/>
        <w:ind w:firstLine="420" w:firstLineChars="200"/>
        <w:rPr>
          <w:rFonts w:ascii="宋体" w:hAnsi="宋体"/>
          <w:szCs w:val="21"/>
        </w:rPr>
      </w:pPr>
      <w:r>
        <w:rPr>
          <w:rFonts w:hint="eastAsia" w:ascii="宋体" w:hAnsi="宋体"/>
          <w:szCs w:val="21"/>
        </w:rPr>
        <w:t>（9）保险费</w:t>
      </w:r>
    </w:p>
    <w:p w14:paraId="50FA8D8E">
      <w:pPr>
        <w:adjustRightInd w:val="0"/>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）公司管理费及酬金</w:t>
      </w:r>
    </w:p>
    <w:p w14:paraId="0714A49A">
      <w:pPr>
        <w:adjustRightInd w:val="0"/>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）税金</w:t>
      </w:r>
    </w:p>
    <w:p w14:paraId="60872563">
      <w:pPr>
        <w:adjustRightInd w:val="0"/>
        <w:snapToGrid w:val="0"/>
        <w:spacing w:line="360" w:lineRule="auto"/>
        <w:ind w:firstLine="420" w:firstLineChars="200"/>
        <w:rPr>
          <w:rFonts w:ascii="宋体" w:hAnsi="宋体"/>
          <w:szCs w:val="21"/>
        </w:rPr>
      </w:pPr>
      <w:r>
        <w:rPr>
          <w:rFonts w:hint="eastAsia" w:ascii="宋体" w:hAnsi="宋体"/>
          <w:szCs w:val="21"/>
        </w:rPr>
        <w:t>5</w:t>
      </w:r>
      <w:r>
        <w:rPr>
          <w:rFonts w:ascii="宋体" w:hAnsi="宋体"/>
          <w:szCs w:val="21"/>
        </w:rPr>
        <w:t>.2</w:t>
      </w:r>
      <w:r>
        <w:rPr>
          <w:rFonts w:hint="eastAsia" w:ascii="宋体" w:hAnsi="宋体"/>
          <w:szCs w:val="21"/>
        </w:rPr>
        <w:t>采购单位自理费用项目：</w:t>
      </w:r>
    </w:p>
    <w:p w14:paraId="7D4250E0">
      <w:pPr>
        <w:adjustRightInd w:val="0"/>
        <w:snapToGrid w:val="0"/>
        <w:spacing w:line="360" w:lineRule="auto"/>
        <w:ind w:firstLine="420" w:firstLineChars="200"/>
        <w:rPr>
          <w:rFonts w:ascii="宋体" w:hAnsi="宋体"/>
          <w:szCs w:val="21"/>
        </w:rPr>
      </w:pPr>
      <w:r>
        <w:rPr>
          <w:rFonts w:hint="eastAsia" w:ascii="宋体" w:hAnsi="宋体"/>
          <w:szCs w:val="21"/>
        </w:rPr>
        <w:t>（1）水、电、煤等能源消耗费。</w:t>
      </w:r>
    </w:p>
    <w:p w14:paraId="70A70DBA">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专用设备、设施、变配电设备、给排水设备、污水处理设备、消防设施、中央空调、分体空调、电梯、机械车库、监控安全技防设施、计算机房、通讯设备、安检设备、移动门等维护、维修、配件费用，委托专业公司维护保养或维修费用。</w:t>
      </w:r>
    </w:p>
    <w:p w14:paraId="33E25516">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）特种设备年检费、高压电试检测费用。</w:t>
      </w:r>
    </w:p>
    <w:p w14:paraId="0F722F23">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）日常维修中更换配件所需材料，由中标方向采购人申领。</w:t>
      </w:r>
    </w:p>
    <w:p w14:paraId="5DEB43B9">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）干、湿、有害垃圾清运费。</w:t>
      </w:r>
    </w:p>
    <w:p w14:paraId="792AD941">
      <w:pPr>
        <w:rPr>
          <w:rFonts w:ascii="宋体" w:hAnsi="宋体"/>
          <w:szCs w:val="21"/>
        </w:rPr>
      </w:pPr>
      <w:r>
        <w:rPr>
          <w:rFonts w:hint="eastAsia" w:ascii="宋体" w:hAnsi="宋体"/>
          <w:szCs w:val="21"/>
        </w:rPr>
        <w:br w:type="page"/>
      </w:r>
    </w:p>
    <w:p w14:paraId="3ED26715">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sz w:val="24"/>
          <w:szCs w:val="24"/>
        </w:rPr>
        <w:t>附件：</w:t>
      </w:r>
    </w:p>
    <w:p w14:paraId="513897B2">
      <w:pPr>
        <w:widowControl/>
        <w:adjustRightInd w:val="0"/>
        <w:snapToGrid w:val="0"/>
        <w:spacing w:line="360" w:lineRule="auto"/>
        <w:ind w:firstLine="561" w:firstLineChars="200"/>
        <w:jc w:val="center"/>
        <w:rPr>
          <w:rFonts w:ascii="宋体" w:hAnsi="宋体"/>
          <w:b/>
          <w:bCs/>
          <w:sz w:val="28"/>
          <w:szCs w:val="28"/>
        </w:rPr>
      </w:pPr>
      <w:r>
        <w:rPr>
          <w:rFonts w:hint="eastAsia" w:ascii="宋体" w:hAnsi="宋体"/>
          <w:b/>
          <w:bCs/>
          <w:sz w:val="28"/>
          <w:szCs w:val="28"/>
        </w:rPr>
        <w:t>年度考核办法</w:t>
      </w:r>
    </w:p>
    <w:p w14:paraId="7F2C827A">
      <w:pPr>
        <w:widowControl/>
        <w:adjustRightInd w:val="0"/>
        <w:snapToGrid w:val="0"/>
        <w:spacing w:line="360" w:lineRule="auto"/>
        <w:ind w:firstLine="424" w:firstLineChars="202"/>
        <w:rPr>
          <w:rFonts w:ascii="宋体" w:hAnsi="宋体"/>
          <w:szCs w:val="21"/>
        </w:rPr>
      </w:pPr>
      <w:r>
        <w:rPr>
          <w:rFonts w:hint="eastAsia" w:ascii="宋体" w:hAnsi="宋体"/>
          <w:szCs w:val="21"/>
        </w:rPr>
        <w:t>为加强对绿化保洁公司监管，不断提升为师生服务的水平，营造绿色、文明、优美校园环境。特制定本办法：</w:t>
      </w:r>
    </w:p>
    <w:p w14:paraId="42A80FDE">
      <w:pPr>
        <w:widowControl/>
        <w:adjustRightInd w:val="0"/>
        <w:snapToGrid w:val="0"/>
        <w:spacing w:line="360" w:lineRule="auto"/>
        <w:ind w:firstLine="424" w:firstLineChars="202"/>
        <w:rPr>
          <w:rFonts w:ascii="宋体" w:hAnsi="宋体"/>
          <w:szCs w:val="21"/>
        </w:rPr>
      </w:pPr>
      <w:r>
        <w:rPr>
          <w:rFonts w:hint="eastAsia" w:ascii="宋体" w:hAnsi="宋体"/>
          <w:szCs w:val="21"/>
        </w:rPr>
        <w:t>1.1考核的主要内容：</w:t>
      </w:r>
    </w:p>
    <w:p w14:paraId="4C437FFB">
      <w:pPr>
        <w:widowControl/>
        <w:adjustRightInd w:val="0"/>
        <w:snapToGrid w:val="0"/>
        <w:spacing w:line="360" w:lineRule="auto"/>
        <w:ind w:firstLine="424" w:firstLineChars="202"/>
        <w:rPr>
          <w:rFonts w:ascii="宋体" w:hAnsi="宋体"/>
          <w:szCs w:val="21"/>
        </w:rPr>
      </w:pPr>
      <w:r>
        <w:rPr>
          <w:rFonts w:hint="eastAsia" w:ascii="宋体" w:hAnsi="宋体"/>
          <w:szCs w:val="21"/>
        </w:rPr>
        <w:t>（1）服务对象的满意度：采用问卷调查的方式对校园室内外绿化保洁满意度进行测评（每年1~2次）。</w:t>
      </w:r>
    </w:p>
    <w:p w14:paraId="21D347F8">
      <w:pPr>
        <w:widowControl/>
        <w:adjustRightInd w:val="0"/>
        <w:snapToGrid w:val="0"/>
        <w:spacing w:line="360" w:lineRule="auto"/>
        <w:ind w:firstLine="424" w:firstLineChars="202"/>
        <w:rPr>
          <w:rFonts w:ascii="宋体" w:hAnsi="宋体"/>
          <w:szCs w:val="21"/>
        </w:rPr>
      </w:pPr>
      <w:r>
        <w:rPr>
          <w:rFonts w:hint="eastAsia" w:ascii="宋体" w:hAnsi="宋体"/>
          <w:szCs w:val="21"/>
        </w:rPr>
        <w:t>（2）每月检查：以校区检查为依据（全年6-8次）。</w:t>
      </w:r>
    </w:p>
    <w:p w14:paraId="6B18528B">
      <w:pPr>
        <w:widowControl/>
        <w:adjustRightInd w:val="0"/>
        <w:snapToGrid w:val="0"/>
        <w:spacing w:line="360" w:lineRule="auto"/>
        <w:ind w:firstLine="424" w:firstLineChars="202"/>
        <w:rPr>
          <w:rFonts w:ascii="宋体" w:hAnsi="宋体"/>
          <w:szCs w:val="21"/>
        </w:rPr>
      </w:pPr>
      <w:r>
        <w:rPr>
          <w:rFonts w:hint="eastAsia" w:ascii="宋体" w:hAnsi="宋体"/>
          <w:szCs w:val="21"/>
        </w:rPr>
        <w:t>（3）季度考核：以物业管理中心季度考核为依据（详见附件）。</w:t>
      </w:r>
    </w:p>
    <w:p w14:paraId="13DAFCA6">
      <w:pPr>
        <w:widowControl/>
        <w:adjustRightInd w:val="0"/>
        <w:snapToGrid w:val="0"/>
        <w:spacing w:line="360" w:lineRule="auto"/>
        <w:ind w:firstLine="424" w:firstLineChars="202"/>
        <w:rPr>
          <w:rFonts w:ascii="宋体" w:hAnsi="宋体"/>
          <w:szCs w:val="21"/>
        </w:rPr>
      </w:pPr>
      <w:r>
        <w:rPr>
          <w:rFonts w:hint="eastAsia" w:ascii="宋体" w:hAnsi="宋体"/>
          <w:szCs w:val="21"/>
        </w:rPr>
        <w:t>（4）落实其他工作的情况。以年终工作总结汇报为基础，结合绿化保洁日常工作、重要工作、安全工作等方面，由物业管理中心给予综合考评。</w:t>
      </w:r>
    </w:p>
    <w:p w14:paraId="7537E17E">
      <w:pPr>
        <w:widowControl/>
        <w:adjustRightInd w:val="0"/>
        <w:snapToGrid w:val="0"/>
        <w:spacing w:line="360" w:lineRule="auto"/>
        <w:ind w:firstLine="424" w:firstLineChars="202"/>
        <w:rPr>
          <w:rFonts w:ascii="宋体" w:hAnsi="宋体"/>
          <w:szCs w:val="21"/>
        </w:rPr>
      </w:pPr>
      <w:r>
        <w:rPr>
          <w:rFonts w:hint="eastAsia" w:ascii="宋体" w:hAnsi="宋体"/>
          <w:szCs w:val="21"/>
        </w:rPr>
        <w:t>（5）技术比武获奖：对于积极组织员工参加各类各级技术比武并获得奖项者给予加分。</w:t>
      </w:r>
    </w:p>
    <w:p w14:paraId="17D2025F">
      <w:pPr>
        <w:widowControl/>
        <w:adjustRightInd w:val="0"/>
        <w:snapToGrid w:val="0"/>
        <w:spacing w:line="360" w:lineRule="auto"/>
        <w:ind w:firstLine="424" w:firstLineChars="202"/>
        <w:rPr>
          <w:rFonts w:ascii="宋体" w:hAnsi="宋体"/>
          <w:szCs w:val="21"/>
        </w:rPr>
      </w:pPr>
      <w:r>
        <w:rPr>
          <w:rFonts w:hint="eastAsia" w:ascii="宋体" w:hAnsi="宋体"/>
          <w:szCs w:val="21"/>
        </w:rPr>
        <w:t>（6）各类处罚：有效投诉、被给予书面整改通知书以及发生安全事故的给予减分。</w:t>
      </w:r>
    </w:p>
    <w:p w14:paraId="4368452A">
      <w:pPr>
        <w:widowControl/>
        <w:adjustRightInd w:val="0"/>
        <w:snapToGrid w:val="0"/>
        <w:spacing w:line="360" w:lineRule="auto"/>
        <w:ind w:firstLine="424" w:firstLineChars="202"/>
        <w:rPr>
          <w:rFonts w:ascii="宋体" w:hAnsi="宋体"/>
          <w:szCs w:val="21"/>
        </w:rPr>
      </w:pPr>
      <w:r>
        <w:rPr>
          <w:rFonts w:hint="eastAsia" w:ascii="宋体" w:hAnsi="宋体"/>
          <w:szCs w:val="21"/>
        </w:rPr>
        <w:t>1.2 考核量化标准：</w:t>
      </w:r>
    </w:p>
    <w:p w14:paraId="1B758F83">
      <w:pPr>
        <w:widowControl/>
        <w:adjustRightInd w:val="0"/>
        <w:snapToGrid w:val="0"/>
        <w:spacing w:line="360" w:lineRule="auto"/>
        <w:ind w:firstLine="424" w:firstLineChars="202"/>
        <w:rPr>
          <w:rFonts w:ascii="宋体" w:hAnsi="宋体"/>
          <w:szCs w:val="21"/>
        </w:rPr>
      </w:pPr>
      <w:r>
        <w:rPr>
          <w:rFonts w:hint="eastAsia" w:ascii="宋体" w:hAnsi="宋体"/>
          <w:szCs w:val="21"/>
        </w:rPr>
        <w:t>（1）满意度测评：占比40%，即全年满意度测评分的平均分*40%为此项分值。</w:t>
      </w:r>
    </w:p>
    <w:p w14:paraId="7CCED175">
      <w:pPr>
        <w:widowControl/>
        <w:adjustRightInd w:val="0"/>
        <w:snapToGrid w:val="0"/>
        <w:spacing w:line="360" w:lineRule="auto"/>
        <w:ind w:firstLine="424" w:firstLineChars="202"/>
        <w:rPr>
          <w:rFonts w:ascii="宋体" w:hAnsi="宋体"/>
          <w:szCs w:val="21"/>
        </w:rPr>
      </w:pPr>
      <w:r>
        <w:rPr>
          <w:rFonts w:hint="eastAsia" w:ascii="宋体" w:hAnsi="宋体"/>
          <w:szCs w:val="21"/>
        </w:rPr>
        <w:t>（2）每月检查：占比10%,即全年检查评分的平均分*10%为此项分值。</w:t>
      </w:r>
    </w:p>
    <w:p w14:paraId="03163340">
      <w:pPr>
        <w:widowControl/>
        <w:adjustRightInd w:val="0"/>
        <w:snapToGrid w:val="0"/>
        <w:spacing w:line="360" w:lineRule="auto"/>
        <w:ind w:firstLine="424" w:firstLineChars="202"/>
        <w:rPr>
          <w:rFonts w:ascii="宋体" w:hAnsi="宋体"/>
          <w:szCs w:val="21"/>
        </w:rPr>
      </w:pPr>
      <w:r>
        <w:rPr>
          <w:rFonts w:hint="eastAsia" w:ascii="宋体" w:hAnsi="宋体"/>
          <w:szCs w:val="21"/>
        </w:rPr>
        <w:t>（3）季度考核：占比40%，即全年考核评分的平均分*40%为此项分值。</w:t>
      </w:r>
    </w:p>
    <w:p w14:paraId="60022654">
      <w:pPr>
        <w:widowControl/>
        <w:adjustRightInd w:val="0"/>
        <w:snapToGrid w:val="0"/>
        <w:spacing w:line="360" w:lineRule="auto"/>
        <w:ind w:firstLine="424" w:firstLineChars="202"/>
        <w:rPr>
          <w:rFonts w:ascii="宋体" w:hAnsi="宋体"/>
          <w:szCs w:val="21"/>
        </w:rPr>
      </w:pPr>
      <w:r>
        <w:rPr>
          <w:rFonts w:hint="eastAsia" w:ascii="宋体" w:hAnsi="宋体"/>
          <w:szCs w:val="21"/>
        </w:rPr>
        <w:t>（4）落实其他工作情况：占比10%，此项为绿保对公司全年工作的综合评分，将考核公司全年工作执行、特色工作开创、重点工作保障等情况，以及绿保日常检查和对绿保工作支持等情况。</w:t>
      </w:r>
    </w:p>
    <w:p w14:paraId="528DD365">
      <w:pPr>
        <w:widowControl/>
        <w:adjustRightInd w:val="0"/>
        <w:snapToGrid w:val="0"/>
        <w:spacing w:line="360" w:lineRule="auto"/>
        <w:ind w:firstLine="424" w:firstLineChars="202"/>
        <w:rPr>
          <w:rFonts w:ascii="宋体" w:hAnsi="宋体"/>
          <w:szCs w:val="21"/>
        </w:rPr>
      </w:pPr>
      <w:r>
        <w:rPr>
          <w:rFonts w:hint="eastAsia" w:ascii="宋体" w:hAnsi="宋体"/>
          <w:szCs w:val="21"/>
        </w:rPr>
        <w:t>（5）此为加分项，获得绿保技术比武优胜奖的加1分，获得校级技术比武前三名的加3分，获得市级比赛前三名的和国家级比赛前十名的加5分。（同一公司员工参加不同级别技术比武获奖的分数不可累加，采取就高原则。）</w:t>
      </w:r>
    </w:p>
    <w:p w14:paraId="5E6EEAAD">
      <w:pPr>
        <w:widowControl/>
        <w:adjustRightInd w:val="0"/>
        <w:snapToGrid w:val="0"/>
        <w:spacing w:line="360" w:lineRule="auto"/>
        <w:ind w:firstLine="424" w:firstLineChars="202"/>
        <w:rPr>
          <w:rFonts w:ascii="宋体" w:hAnsi="宋体"/>
          <w:szCs w:val="21"/>
        </w:rPr>
      </w:pPr>
      <w:r>
        <w:rPr>
          <w:rFonts w:hint="eastAsia" w:ascii="宋体" w:hAnsi="宋体"/>
          <w:szCs w:val="21"/>
        </w:rPr>
        <w:t>（6）各类处罚，此为减分项，凡是收到有效投诉或被给予书面处罚通知者、以及发生安全事故者，每次扣1分，下不封底。</w:t>
      </w:r>
    </w:p>
    <w:p w14:paraId="683BF454">
      <w:pPr>
        <w:widowControl/>
        <w:adjustRightInd w:val="0"/>
        <w:snapToGrid w:val="0"/>
        <w:spacing w:line="360" w:lineRule="auto"/>
        <w:ind w:firstLine="420" w:firstLineChars="200"/>
        <w:rPr>
          <w:rFonts w:ascii="宋体" w:hAnsi="宋体"/>
          <w:szCs w:val="21"/>
        </w:rPr>
      </w:pPr>
      <w:r>
        <w:rPr>
          <w:rFonts w:hint="eastAsia" w:ascii="宋体" w:hAnsi="宋体"/>
          <w:szCs w:val="21"/>
        </w:rPr>
        <w:t>1.3 考评人员及考评方式</w:t>
      </w:r>
    </w:p>
    <w:p w14:paraId="2A7767D4">
      <w:pPr>
        <w:widowControl/>
        <w:adjustRightInd w:val="0"/>
        <w:snapToGrid w:val="0"/>
        <w:spacing w:line="360" w:lineRule="auto"/>
        <w:ind w:firstLine="424" w:firstLineChars="202"/>
        <w:rPr>
          <w:rFonts w:ascii="宋体" w:hAnsi="宋体"/>
          <w:szCs w:val="21"/>
        </w:rPr>
      </w:pPr>
      <w:r>
        <w:rPr>
          <w:rFonts w:hint="eastAsia" w:ascii="宋体" w:hAnsi="宋体"/>
          <w:szCs w:val="21"/>
        </w:rPr>
        <w:t>（1）服务对象：学校师生通过填写满意度问卷对绿化保洁工作进行不计名打分。</w:t>
      </w:r>
    </w:p>
    <w:p w14:paraId="077437C3">
      <w:pPr>
        <w:widowControl/>
        <w:adjustRightInd w:val="0"/>
        <w:snapToGrid w:val="0"/>
        <w:spacing w:line="360" w:lineRule="auto"/>
        <w:ind w:firstLine="424" w:firstLineChars="202"/>
        <w:rPr>
          <w:rFonts w:ascii="宋体" w:hAnsi="宋体"/>
          <w:szCs w:val="21"/>
        </w:rPr>
      </w:pPr>
      <w:r>
        <w:rPr>
          <w:rFonts w:hint="eastAsia" w:ascii="宋体" w:hAnsi="宋体"/>
          <w:szCs w:val="21"/>
        </w:rPr>
        <w:t>（2）校级督查者：爱卫会卫生专项督查员、校精神文明督导队，通过不定期对绿化保洁进行抽查，提出整改要求。</w:t>
      </w:r>
    </w:p>
    <w:p w14:paraId="636C9AD3">
      <w:pPr>
        <w:widowControl/>
        <w:adjustRightInd w:val="0"/>
        <w:snapToGrid w:val="0"/>
        <w:spacing w:line="360" w:lineRule="auto"/>
        <w:ind w:firstLine="424" w:firstLineChars="202"/>
        <w:rPr>
          <w:rFonts w:ascii="宋体" w:hAnsi="宋体"/>
          <w:szCs w:val="21"/>
        </w:rPr>
      </w:pPr>
      <w:r>
        <w:rPr>
          <w:rFonts w:hint="eastAsia" w:ascii="宋体" w:hAnsi="宋体"/>
          <w:szCs w:val="21"/>
        </w:rPr>
        <w:t>（3）上级管理者：绿保科委会，通过召开年终汇报会，对绿化保洁日常工作的开展情况、对中心各项工作的落实情况以及各项特色创新工作，给予综合考评。</w:t>
      </w:r>
    </w:p>
    <w:p w14:paraId="001CFD02">
      <w:pPr>
        <w:widowControl/>
        <w:adjustRightInd w:val="0"/>
        <w:snapToGrid w:val="0"/>
        <w:spacing w:line="360" w:lineRule="auto"/>
        <w:ind w:firstLine="424" w:firstLineChars="202"/>
        <w:rPr>
          <w:rFonts w:ascii="宋体" w:hAnsi="宋体"/>
          <w:szCs w:val="21"/>
        </w:rPr>
      </w:pPr>
      <w:r>
        <w:rPr>
          <w:rFonts w:hint="eastAsia" w:ascii="宋体" w:hAnsi="宋体"/>
          <w:szCs w:val="21"/>
        </w:rPr>
        <w:t>1.4 考评的等级及处理</w:t>
      </w:r>
    </w:p>
    <w:p w14:paraId="4C8FE59A">
      <w:pPr>
        <w:widowControl/>
        <w:adjustRightInd w:val="0"/>
        <w:snapToGrid w:val="0"/>
        <w:spacing w:line="360" w:lineRule="auto"/>
        <w:ind w:firstLine="424" w:firstLineChars="202"/>
        <w:rPr>
          <w:rFonts w:ascii="宋体" w:hAnsi="宋体"/>
          <w:szCs w:val="21"/>
        </w:rPr>
      </w:pPr>
      <w:r>
        <w:rPr>
          <w:rFonts w:hint="eastAsia" w:ascii="宋体" w:hAnsi="宋体"/>
          <w:szCs w:val="21"/>
        </w:rPr>
        <w:t>（1）季度考核分高于（等于）90分，即为考核合格，全额发放相应费用；</w:t>
      </w:r>
    </w:p>
    <w:p w14:paraId="20016472">
      <w:pPr>
        <w:widowControl/>
        <w:adjustRightInd w:val="0"/>
        <w:snapToGrid w:val="0"/>
        <w:spacing w:line="360" w:lineRule="auto"/>
        <w:ind w:firstLine="424" w:firstLineChars="202"/>
        <w:rPr>
          <w:rFonts w:ascii="宋体" w:hAnsi="宋体"/>
          <w:szCs w:val="21"/>
        </w:rPr>
      </w:pPr>
      <w:r>
        <w:rPr>
          <w:rFonts w:hint="eastAsia" w:ascii="宋体" w:hAnsi="宋体"/>
          <w:szCs w:val="21"/>
        </w:rPr>
        <w:t>（2）季度考核分低于90分的发整改通知书，接通知后在14天内完成整改要求且经校区检查合格的，全额发放相应费用；</w:t>
      </w:r>
    </w:p>
    <w:p w14:paraId="7E9AE17B">
      <w:pPr>
        <w:widowControl/>
        <w:adjustRightInd w:val="0"/>
        <w:snapToGrid w:val="0"/>
        <w:spacing w:line="360" w:lineRule="auto"/>
        <w:ind w:firstLine="424" w:firstLineChars="202"/>
        <w:rPr>
          <w:rFonts w:ascii="宋体" w:hAnsi="宋体"/>
          <w:szCs w:val="21"/>
        </w:rPr>
      </w:pPr>
      <w:r>
        <w:rPr>
          <w:rFonts w:hint="eastAsia" w:ascii="宋体" w:hAnsi="宋体"/>
          <w:szCs w:val="21"/>
        </w:rPr>
        <w:t>（3）低于80分的视为考核一般，停放当季度费用，待半月后再次复查达标的，补发前季度经费；</w:t>
      </w:r>
    </w:p>
    <w:p w14:paraId="2245D633">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（4）年度内</w:t>
      </w:r>
      <w:r>
        <w:rPr>
          <w:rFonts w:hint="eastAsia" w:ascii="Times New Roman" w:hAnsi="Times New Roman" w:cs="Times New Roman"/>
          <w:szCs w:val="21"/>
          <w:lang w:eastAsia="zh-CN"/>
        </w:rPr>
        <w:t>季度</w:t>
      </w:r>
      <w:r>
        <w:rPr>
          <w:rFonts w:hint="eastAsia" w:ascii="Times New Roman" w:hAnsi="Times New Roman" w:cs="Times New Roman"/>
          <w:szCs w:val="21"/>
        </w:rPr>
        <w:t>考核连续2次低于80分的，除</w:t>
      </w:r>
      <w:r>
        <w:rPr>
          <w:rFonts w:hint="eastAsia" w:ascii="Times New Roman" w:hAnsi="Times New Roman" w:cs="Times New Roman"/>
          <w:szCs w:val="21"/>
          <w:lang w:eastAsia="zh-CN"/>
        </w:rPr>
        <w:t>需</w:t>
      </w:r>
      <w:r>
        <w:rPr>
          <w:rFonts w:hint="eastAsia" w:ascii="Times New Roman" w:hAnsi="Times New Roman" w:cs="Times New Roman"/>
          <w:szCs w:val="21"/>
        </w:rPr>
        <w:t>按照要求整改到位外，且不续签下年度合同；</w:t>
      </w:r>
    </w:p>
    <w:p w14:paraId="73C84629">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（5）凡发生重大安全生产事故被查实的视为考核不及格，将不续签下年度合同。</w:t>
      </w:r>
    </w:p>
    <w:p w14:paraId="0CAE0A96">
      <w:pPr>
        <w:adjustRightInd w:val="0"/>
        <w:snapToGrid w:val="0"/>
        <w:spacing w:line="360" w:lineRule="auto"/>
        <w:ind w:firstLine="422" w:firstLineChars="201"/>
        <w:rPr>
          <w:rFonts w:ascii="Times New Roman" w:hAnsi="Times New Roman" w:cs="Times New Roman"/>
          <w:szCs w:val="21"/>
        </w:rPr>
      </w:pPr>
    </w:p>
    <w:p w14:paraId="23BD5ED6">
      <w:r>
        <w:br w:type="page"/>
      </w:r>
    </w:p>
    <w:p w14:paraId="2516B30D">
      <w:pPr>
        <w:jc w:val="center"/>
        <w:rPr>
          <w:b/>
          <w:sz w:val="44"/>
          <w:szCs w:val="44"/>
        </w:rPr>
      </w:pPr>
      <w:r>
        <w:rPr>
          <w:rFonts w:hint="eastAsia"/>
          <w:b/>
          <w:sz w:val="36"/>
          <w:szCs w:val="36"/>
        </w:rPr>
        <w:t>物业管理中心保洁第</w:t>
      </w:r>
      <w:r>
        <w:rPr>
          <w:rFonts w:hint="eastAsia"/>
          <w:b/>
          <w:sz w:val="36"/>
          <w:szCs w:val="36"/>
          <w:u w:val="single"/>
        </w:rPr>
        <w:t xml:space="preserve">   </w:t>
      </w:r>
      <w:r>
        <w:rPr>
          <w:b/>
          <w:sz w:val="36"/>
          <w:szCs w:val="36"/>
          <w:u w:val="single"/>
        </w:rPr>
        <w:t xml:space="preserve"> </w:t>
      </w:r>
      <w:r>
        <w:rPr>
          <w:rFonts w:hint="eastAsia"/>
          <w:b/>
          <w:sz w:val="36"/>
          <w:szCs w:val="36"/>
        </w:rPr>
        <w:t>季度考核表</w:t>
      </w:r>
    </w:p>
    <w:p w14:paraId="473E7D85">
      <w:pPr>
        <w:spacing w:line="360" w:lineRule="exact"/>
        <w:jc w:val="left"/>
        <w:rPr>
          <w:sz w:val="44"/>
          <w:szCs w:val="44"/>
        </w:rPr>
      </w:pPr>
      <w:r>
        <w:rPr>
          <w:rFonts w:hint="eastAsia"/>
          <w:sz w:val="28"/>
          <w:szCs w:val="28"/>
        </w:rPr>
        <w:t xml:space="preserve">外场：                                        </w:t>
      </w:r>
    </w:p>
    <w:tbl>
      <w:tblPr>
        <w:tblStyle w:val="7"/>
        <w:tblpPr w:leftFromText="180" w:rightFromText="180" w:vertAnchor="text" w:horzAnchor="page" w:tblpX="417" w:tblpY="393"/>
        <w:tblOverlap w:val="never"/>
        <w:tblW w:w="11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28"/>
        <w:gridCol w:w="5340"/>
        <w:gridCol w:w="1059"/>
        <w:gridCol w:w="1985"/>
        <w:gridCol w:w="1843"/>
      </w:tblGrid>
      <w:tr w14:paraId="1818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420" w:type="dxa"/>
            <w:gridSpan w:val="3"/>
            <w:vAlign w:val="center"/>
          </w:tcPr>
          <w:p w14:paraId="2F9315E1">
            <w:pPr>
              <w:spacing w:line="360" w:lineRule="exact"/>
              <w:jc w:val="center"/>
              <w:rPr>
                <w:sz w:val="28"/>
                <w:szCs w:val="28"/>
              </w:rPr>
            </w:pPr>
          </w:p>
          <w:p w14:paraId="5D48E268">
            <w:pPr>
              <w:spacing w:line="360" w:lineRule="exact"/>
              <w:jc w:val="center"/>
              <w:rPr>
                <w:sz w:val="28"/>
                <w:szCs w:val="28"/>
              </w:rPr>
            </w:pPr>
          </w:p>
          <w:p w14:paraId="0C65EC09">
            <w:pPr>
              <w:spacing w:line="360" w:lineRule="exact"/>
              <w:jc w:val="center"/>
              <w:rPr>
                <w:sz w:val="28"/>
                <w:szCs w:val="28"/>
              </w:rPr>
            </w:pPr>
            <w:r>
              <w:rPr>
                <w:rFonts w:hint="eastAsia"/>
                <w:sz w:val="28"/>
                <w:szCs w:val="28"/>
                <w:u w:val="single"/>
              </w:rPr>
              <w:t xml:space="preserve">            </w:t>
            </w:r>
            <w:r>
              <w:rPr>
                <w:rFonts w:hint="eastAsia"/>
                <w:sz w:val="28"/>
                <w:szCs w:val="28"/>
              </w:rPr>
              <w:t>检查情况</w:t>
            </w:r>
          </w:p>
          <w:p w14:paraId="581FBE82">
            <w:pPr>
              <w:spacing w:line="360" w:lineRule="exact"/>
              <w:rPr>
                <w:sz w:val="28"/>
                <w:szCs w:val="28"/>
              </w:rPr>
            </w:pPr>
          </w:p>
        </w:tc>
        <w:tc>
          <w:tcPr>
            <w:tcW w:w="1059" w:type="dxa"/>
            <w:vMerge w:val="restart"/>
            <w:vAlign w:val="center"/>
          </w:tcPr>
          <w:p w14:paraId="1599AD30">
            <w:pPr>
              <w:spacing w:line="360" w:lineRule="exact"/>
              <w:jc w:val="left"/>
              <w:rPr>
                <w:sz w:val="28"/>
                <w:szCs w:val="28"/>
              </w:rPr>
            </w:pPr>
            <w:r>
              <w:rPr>
                <w:rFonts w:hint="eastAsia" w:ascii="宋体" w:hAnsi="宋体" w:cs="宋体"/>
                <w:kern w:val="0"/>
                <w:szCs w:val="21"/>
                <w:lang w:bidi="ar"/>
              </w:rPr>
              <w:t>单项分</w:t>
            </w:r>
          </w:p>
        </w:tc>
        <w:tc>
          <w:tcPr>
            <w:tcW w:w="1985" w:type="dxa"/>
            <w:vMerge w:val="restart"/>
            <w:vAlign w:val="center"/>
          </w:tcPr>
          <w:p w14:paraId="50122CF2">
            <w:pPr>
              <w:widowControl/>
              <w:jc w:val="center"/>
              <w:textAlignment w:val="center"/>
              <w:rPr>
                <w:rFonts w:ascii="宋体" w:hAnsi="宋体" w:cs="宋体"/>
                <w:kern w:val="0"/>
                <w:szCs w:val="21"/>
                <w:lang w:bidi="ar"/>
              </w:rPr>
            </w:pPr>
            <w:r>
              <w:rPr>
                <w:rFonts w:hint="eastAsia" w:ascii="宋体" w:hAnsi="宋体" w:cs="宋体"/>
                <w:kern w:val="0"/>
                <w:szCs w:val="21"/>
                <w:lang w:bidi="ar"/>
              </w:rPr>
              <w:t>考核均分</w:t>
            </w:r>
          </w:p>
        </w:tc>
        <w:tc>
          <w:tcPr>
            <w:tcW w:w="1843" w:type="dxa"/>
            <w:vMerge w:val="restart"/>
            <w:vAlign w:val="center"/>
          </w:tcPr>
          <w:p w14:paraId="1424F243">
            <w:pPr>
              <w:spacing w:line="360" w:lineRule="exact"/>
              <w:jc w:val="center"/>
              <w:rPr>
                <w:sz w:val="28"/>
                <w:szCs w:val="28"/>
              </w:rPr>
            </w:pPr>
            <w:r>
              <w:rPr>
                <w:rFonts w:hint="eastAsia" w:ascii="宋体" w:hAnsi="宋体" w:cs="宋体"/>
                <w:kern w:val="0"/>
                <w:szCs w:val="21"/>
                <w:lang w:bidi="ar"/>
              </w:rPr>
              <w:t>备注</w:t>
            </w:r>
          </w:p>
        </w:tc>
      </w:tr>
      <w:tr w14:paraId="5737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420" w:type="dxa"/>
            <w:gridSpan w:val="3"/>
            <w:vAlign w:val="center"/>
          </w:tcPr>
          <w:p w14:paraId="67DF2E36">
            <w:pPr>
              <w:spacing w:line="360" w:lineRule="exact"/>
              <w:jc w:val="center"/>
              <w:rPr>
                <w:sz w:val="28"/>
                <w:szCs w:val="28"/>
              </w:rPr>
            </w:pPr>
            <w:r>
              <w:rPr>
                <w:rFonts w:hint="eastAsia"/>
                <w:sz w:val="28"/>
                <w:szCs w:val="28"/>
              </w:rPr>
              <w:t>项目要求</w:t>
            </w:r>
          </w:p>
        </w:tc>
        <w:tc>
          <w:tcPr>
            <w:tcW w:w="1059" w:type="dxa"/>
            <w:vMerge w:val="continue"/>
          </w:tcPr>
          <w:p w14:paraId="6A081A92">
            <w:pPr>
              <w:spacing w:line="360" w:lineRule="exact"/>
              <w:jc w:val="left"/>
              <w:rPr>
                <w:sz w:val="28"/>
                <w:szCs w:val="28"/>
              </w:rPr>
            </w:pPr>
          </w:p>
        </w:tc>
        <w:tc>
          <w:tcPr>
            <w:tcW w:w="1985" w:type="dxa"/>
            <w:vMerge w:val="continue"/>
          </w:tcPr>
          <w:p w14:paraId="275FB17E">
            <w:pPr>
              <w:widowControl/>
              <w:jc w:val="center"/>
              <w:textAlignment w:val="center"/>
              <w:rPr>
                <w:rFonts w:ascii="宋体" w:hAnsi="宋体" w:cs="宋体"/>
                <w:kern w:val="0"/>
                <w:szCs w:val="21"/>
                <w:lang w:bidi="ar"/>
              </w:rPr>
            </w:pPr>
          </w:p>
        </w:tc>
        <w:tc>
          <w:tcPr>
            <w:tcW w:w="1843" w:type="dxa"/>
            <w:vMerge w:val="continue"/>
          </w:tcPr>
          <w:p w14:paraId="57679A25">
            <w:pPr>
              <w:spacing w:line="360" w:lineRule="exact"/>
              <w:jc w:val="center"/>
              <w:rPr>
                <w:sz w:val="28"/>
                <w:szCs w:val="28"/>
              </w:rPr>
            </w:pPr>
          </w:p>
        </w:tc>
      </w:tr>
      <w:tr w14:paraId="74C3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restart"/>
            <w:vAlign w:val="center"/>
          </w:tcPr>
          <w:p w14:paraId="689F2CB3">
            <w:pPr>
              <w:spacing w:line="360" w:lineRule="exact"/>
              <w:rPr>
                <w:sz w:val="28"/>
                <w:szCs w:val="28"/>
              </w:rPr>
            </w:pPr>
            <w:r>
              <w:rPr>
                <w:rFonts w:hint="eastAsia"/>
                <w:sz w:val="28"/>
                <w:szCs w:val="28"/>
              </w:rPr>
              <w:t>管</w:t>
            </w:r>
          </w:p>
          <w:p w14:paraId="0FF38E02">
            <w:pPr>
              <w:spacing w:line="360" w:lineRule="exact"/>
              <w:rPr>
                <w:sz w:val="28"/>
                <w:szCs w:val="28"/>
              </w:rPr>
            </w:pPr>
            <w:r>
              <w:rPr>
                <w:rFonts w:hint="eastAsia"/>
                <w:sz w:val="28"/>
                <w:szCs w:val="28"/>
              </w:rPr>
              <w:t>理</w:t>
            </w:r>
          </w:p>
          <w:p w14:paraId="61F08810">
            <w:pPr>
              <w:spacing w:line="360" w:lineRule="exact"/>
              <w:rPr>
                <w:sz w:val="28"/>
                <w:szCs w:val="28"/>
              </w:rPr>
            </w:pPr>
            <w:r>
              <w:rPr>
                <w:rFonts w:hint="eastAsia"/>
                <w:sz w:val="28"/>
                <w:szCs w:val="28"/>
              </w:rPr>
              <w:t>制</w:t>
            </w:r>
          </w:p>
          <w:p w14:paraId="3E3313D5">
            <w:pPr>
              <w:spacing w:line="360" w:lineRule="exact"/>
              <w:rPr>
                <w:sz w:val="28"/>
                <w:szCs w:val="28"/>
              </w:rPr>
            </w:pPr>
            <w:r>
              <w:rPr>
                <w:rFonts w:hint="eastAsia"/>
                <w:sz w:val="28"/>
                <w:szCs w:val="28"/>
              </w:rPr>
              <w:t>度</w:t>
            </w:r>
          </w:p>
        </w:tc>
        <w:tc>
          <w:tcPr>
            <w:tcW w:w="5340" w:type="dxa"/>
            <w:vAlign w:val="center"/>
          </w:tcPr>
          <w:p w14:paraId="0F930A4C">
            <w:pPr>
              <w:spacing w:line="300" w:lineRule="exact"/>
              <w:rPr>
                <w:sz w:val="24"/>
              </w:rPr>
            </w:pPr>
            <w:r>
              <w:rPr>
                <w:rFonts w:hint="eastAsia"/>
                <w:sz w:val="24"/>
              </w:rPr>
              <w:t>培训：定期开展保洁培训</w:t>
            </w:r>
          </w:p>
        </w:tc>
        <w:tc>
          <w:tcPr>
            <w:tcW w:w="1059" w:type="dxa"/>
            <w:vAlign w:val="center"/>
          </w:tcPr>
          <w:p w14:paraId="5070F6F4">
            <w:pPr>
              <w:spacing w:line="300" w:lineRule="exact"/>
              <w:rPr>
                <w:sz w:val="24"/>
              </w:rPr>
            </w:pPr>
            <w:r>
              <w:rPr>
                <w:sz w:val="24"/>
              </w:rPr>
              <w:t>5</w:t>
            </w:r>
          </w:p>
        </w:tc>
        <w:tc>
          <w:tcPr>
            <w:tcW w:w="1985" w:type="dxa"/>
            <w:vAlign w:val="center"/>
          </w:tcPr>
          <w:p w14:paraId="168DFDB3">
            <w:pPr>
              <w:widowControl/>
              <w:textAlignment w:val="center"/>
              <w:rPr>
                <w:rFonts w:ascii="宋体" w:hAnsi="宋体" w:cs="宋体"/>
                <w:b/>
                <w:bCs/>
                <w:kern w:val="0"/>
                <w:sz w:val="18"/>
                <w:szCs w:val="18"/>
                <w:lang w:bidi="ar"/>
              </w:rPr>
            </w:pPr>
          </w:p>
        </w:tc>
        <w:tc>
          <w:tcPr>
            <w:tcW w:w="1843" w:type="dxa"/>
            <w:vAlign w:val="center"/>
          </w:tcPr>
          <w:p w14:paraId="3E1F1011">
            <w:pPr>
              <w:spacing w:line="360" w:lineRule="exact"/>
              <w:rPr>
                <w:sz w:val="28"/>
                <w:szCs w:val="28"/>
              </w:rPr>
            </w:pPr>
          </w:p>
        </w:tc>
      </w:tr>
      <w:tr w14:paraId="776C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vAlign w:val="center"/>
          </w:tcPr>
          <w:p w14:paraId="64638830">
            <w:pPr>
              <w:spacing w:line="360" w:lineRule="exact"/>
              <w:rPr>
                <w:sz w:val="28"/>
                <w:szCs w:val="28"/>
              </w:rPr>
            </w:pPr>
          </w:p>
        </w:tc>
        <w:tc>
          <w:tcPr>
            <w:tcW w:w="5340" w:type="dxa"/>
            <w:vAlign w:val="center"/>
          </w:tcPr>
          <w:p w14:paraId="1BA2BEC8">
            <w:pPr>
              <w:spacing w:line="300" w:lineRule="exact"/>
              <w:rPr>
                <w:sz w:val="24"/>
              </w:rPr>
            </w:pPr>
            <w:r>
              <w:rPr>
                <w:rFonts w:hint="eastAsia"/>
                <w:sz w:val="24"/>
              </w:rPr>
              <w:t>工作流程：按照保洁标准SOP规范操作</w:t>
            </w:r>
          </w:p>
        </w:tc>
        <w:tc>
          <w:tcPr>
            <w:tcW w:w="1059" w:type="dxa"/>
            <w:vAlign w:val="center"/>
          </w:tcPr>
          <w:p w14:paraId="63B7A25D">
            <w:pPr>
              <w:spacing w:line="300" w:lineRule="exact"/>
              <w:rPr>
                <w:sz w:val="24"/>
              </w:rPr>
            </w:pPr>
            <w:r>
              <w:rPr>
                <w:sz w:val="24"/>
              </w:rPr>
              <w:t>5</w:t>
            </w:r>
          </w:p>
        </w:tc>
        <w:tc>
          <w:tcPr>
            <w:tcW w:w="1985" w:type="dxa"/>
            <w:vAlign w:val="center"/>
          </w:tcPr>
          <w:p w14:paraId="6638A47A">
            <w:pPr>
              <w:widowControl/>
              <w:textAlignment w:val="center"/>
              <w:rPr>
                <w:rFonts w:ascii="宋体" w:hAnsi="宋体" w:cs="宋体"/>
                <w:b/>
                <w:bCs/>
                <w:kern w:val="0"/>
                <w:sz w:val="18"/>
                <w:szCs w:val="18"/>
                <w:lang w:bidi="ar"/>
              </w:rPr>
            </w:pPr>
          </w:p>
        </w:tc>
        <w:tc>
          <w:tcPr>
            <w:tcW w:w="1843" w:type="dxa"/>
            <w:vAlign w:val="center"/>
          </w:tcPr>
          <w:p w14:paraId="14172B4C">
            <w:pPr>
              <w:spacing w:line="360" w:lineRule="exact"/>
              <w:rPr>
                <w:sz w:val="28"/>
                <w:szCs w:val="28"/>
              </w:rPr>
            </w:pPr>
          </w:p>
        </w:tc>
      </w:tr>
      <w:tr w14:paraId="471A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vAlign w:val="center"/>
          </w:tcPr>
          <w:p w14:paraId="573053AE">
            <w:pPr>
              <w:spacing w:line="360" w:lineRule="exact"/>
              <w:rPr>
                <w:sz w:val="28"/>
                <w:szCs w:val="28"/>
              </w:rPr>
            </w:pPr>
          </w:p>
        </w:tc>
        <w:tc>
          <w:tcPr>
            <w:tcW w:w="5340" w:type="dxa"/>
            <w:vAlign w:val="center"/>
          </w:tcPr>
          <w:p w14:paraId="707D8ED7">
            <w:pPr>
              <w:spacing w:line="300" w:lineRule="exact"/>
              <w:rPr>
                <w:sz w:val="24"/>
              </w:rPr>
            </w:pPr>
            <w:r>
              <w:rPr>
                <w:rFonts w:hint="eastAsia"/>
                <w:sz w:val="24"/>
              </w:rPr>
              <w:t>工具及试剂：保洁工具规范化落实到位、保洁试剂存放及使用规范</w:t>
            </w:r>
          </w:p>
        </w:tc>
        <w:tc>
          <w:tcPr>
            <w:tcW w:w="1059" w:type="dxa"/>
            <w:vAlign w:val="center"/>
          </w:tcPr>
          <w:p w14:paraId="64D2388E">
            <w:pPr>
              <w:spacing w:line="300" w:lineRule="exact"/>
              <w:rPr>
                <w:sz w:val="24"/>
              </w:rPr>
            </w:pPr>
            <w:r>
              <w:rPr>
                <w:sz w:val="24"/>
              </w:rPr>
              <w:t>5</w:t>
            </w:r>
          </w:p>
        </w:tc>
        <w:tc>
          <w:tcPr>
            <w:tcW w:w="1985" w:type="dxa"/>
            <w:vAlign w:val="center"/>
          </w:tcPr>
          <w:p w14:paraId="43E97894">
            <w:pPr>
              <w:widowControl/>
              <w:textAlignment w:val="center"/>
              <w:rPr>
                <w:rFonts w:ascii="宋体" w:hAnsi="宋体" w:cs="宋体"/>
                <w:b/>
                <w:bCs/>
                <w:kern w:val="0"/>
                <w:sz w:val="18"/>
                <w:szCs w:val="18"/>
                <w:lang w:bidi="ar"/>
              </w:rPr>
            </w:pPr>
          </w:p>
        </w:tc>
        <w:tc>
          <w:tcPr>
            <w:tcW w:w="1843" w:type="dxa"/>
            <w:vAlign w:val="center"/>
          </w:tcPr>
          <w:p w14:paraId="03913BA8">
            <w:pPr>
              <w:spacing w:line="360" w:lineRule="exact"/>
              <w:rPr>
                <w:sz w:val="28"/>
                <w:szCs w:val="28"/>
              </w:rPr>
            </w:pPr>
          </w:p>
        </w:tc>
      </w:tr>
      <w:tr w14:paraId="1ED5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vAlign w:val="center"/>
          </w:tcPr>
          <w:p w14:paraId="0868E30C">
            <w:pPr>
              <w:spacing w:line="360" w:lineRule="exact"/>
              <w:rPr>
                <w:sz w:val="28"/>
                <w:szCs w:val="28"/>
              </w:rPr>
            </w:pPr>
          </w:p>
        </w:tc>
        <w:tc>
          <w:tcPr>
            <w:tcW w:w="5340" w:type="dxa"/>
            <w:vAlign w:val="center"/>
          </w:tcPr>
          <w:p w14:paraId="37504DB2">
            <w:pPr>
              <w:spacing w:line="300" w:lineRule="exact"/>
              <w:rPr>
                <w:sz w:val="24"/>
              </w:rPr>
            </w:pPr>
            <w:r>
              <w:rPr>
                <w:rFonts w:hint="eastAsia"/>
                <w:sz w:val="24"/>
              </w:rPr>
              <w:t>沟通响应度：针对日常检查问题的整改落实到位</w:t>
            </w:r>
          </w:p>
        </w:tc>
        <w:tc>
          <w:tcPr>
            <w:tcW w:w="1059" w:type="dxa"/>
            <w:vAlign w:val="center"/>
          </w:tcPr>
          <w:p w14:paraId="0257CE4B">
            <w:pPr>
              <w:spacing w:line="300" w:lineRule="exact"/>
              <w:rPr>
                <w:sz w:val="24"/>
              </w:rPr>
            </w:pPr>
            <w:r>
              <w:rPr>
                <w:sz w:val="24"/>
              </w:rPr>
              <w:t>5</w:t>
            </w:r>
          </w:p>
        </w:tc>
        <w:tc>
          <w:tcPr>
            <w:tcW w:w="1985" w:type="dxa"/>
            <w:vAlign w:val="center"/>
          </w:tcPr>
          <w:p w14:paraId="7D76C260">
            <w:pPr>
              <w:widowControl/>
              <w:textAlignment w:val="center"/>
              <w:rPr>
                <w:rFonts w:ascii="宋体" w:hAnsi="宋体" w:cs="宋体"/>
                <w:b/>
                <w:bCs/>
                <w:kern w:val="0"/>
                <w:sz w:val="18"/>
                <w:szCs w:val="18"/>
                <w:lang w:bidi="ar"/>
              </w:rPr>
            </w:pPr>
          </w:p>
        </w:tc>
        <w:tc>
          <w:tcPr>
            <w:tcW w:w="1843" w:type="dxa"/>
            <w:vAlign w:val="center"/>
          </w:tcPr>
          <w:p w14:paraId="30338CC1">
            <w:pPr>
              <w:spacing w:line="360" w:lineRule="exact"/>
              <w:rPr>
                <w:sz w:val="28"/>
                <w:szCs w:val="28"/>
              </w:rPr>
            </w:pPr>
          </w:p>
        </w:tc>
      </w:tr>
      <w:tr w14:paraId="0E5E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vAlign w:val="center"/>
          </w:tcPr>
          <w:p w14:paraId="081BA731">
            <w:pPr>
              <w:spacing w:line="360" w:lineRule="exact"/>
              <w:rPr>
                <w:sz w:val="28"/>
                <w:szCs w:val="28"/>
              </w:rPr>
            </w:pPr>
          </w:p>
        </w:tc>
        <w:tc>
          <w:tcPr>
            <w:tcW w:w="5340" w:type="dxa"/>
            <w:vAlign w:val="center"/>
          </w:tcPr>
          <w:p w14:paraId="41299611">
            <w:pPr>
              <w:spacing w:line="300" w:lineRule="exact"/>
              <w:rPr>
                <w:sz w:val="24"/>
              </w:rPr>
            </w:pPr>
            <w:r>
              <w:rPr>
                <w:rFonts w:hint="eastAsia"/>
                <w:bCs/>
                <w:sz w:val="24"/>
              </w:rPr>
              <w:t>人员到岗率：人员按照定位定岗定人要求到岗</w:t>
            </w:r>
          </w:p>
        </w:tc>
        <w:tc>
          <w:tcPr>
            <w:tcW w:w="1059" w:type="dxa"/>
            <w:vAlign w:val="center"/>
          </w:tcPr>
          <w:p w14:paraId="4BD97B86">
            <w:pPr>
              <w:spacing w:line="300" w:lineRule="exact"/>
              <w:rPr>
                <w:sz w:val="24"/>
              </w:rPr>
            </w:pPr>
            <w:r>
              <w:rPr>
                <w:rFonts w:hint="eastAsia"/>
                <w:sz w:val="24"/>
              </w:rPr>
              <w:t>5</w:t>
            </w:r>
          </w:p>
        </w:tc>
        <w:tc>
          <w:tcPr>
            <w:tcW w:w="1985" w:type="dxa"/>
            <w:vAlign w:val="center"/>
          </w:tcPr>
          <w:p w14:paraId="39A78F1A">
            <w:pPr>
              <w:widowControl/>
              <w:textAlignment w:val="center"/>
              <w:rPr>
                <w:rFonts w:ascii="宋体" w:hAnsi="宋体" w:cs="宋体"/>
                <w:b/>
                <w:bCs/>
                <w:kern w:val="0"/>
                <w:sz w:val="18"/>
                <w:szCs w:val="18"/>
                <w:lang w:bidi="ar"/>
              </w:rPr>
            </w:pPr>
          </w:p>
        </w:tc>
        <w:tc>
          <w:tcPr>
            <w:tcW w:w="1843" w:type="dxa"/>
            <w:vAlign w:val="center"/>
          </w:tcPr>
          <w:p w14:paraId="03D58DAE">
            <w:pPr>
              <w:spacing w:line="360" w:lineRule="exact"/>
              <w:rPr>
                <w:sz w:val="28"/>
                <w:szCs w:val="28"/>
              </w:rPr>
            </w:pPr>
          </w:p>
        </w:tc>
      </w:tr>
      <w:tr w14:paraId="2598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vAlign w:val="center"/>
          </w:tcPr>
          <w:p w14:paraId="1CDEA5FE">
            <w:pPr>
              <w:spacing w:line="360" w:lineRule="exact"/>
              <w:rPr>
                <w:sz w:val="28"/>
                <w:szCs w:val="28"/>
              </w:rPr>
            </w:pPr>
          </w:p>
        </w:tc>
        <w:tc>
          <w:tcPr>
            <w:tcW w:w="5340" w:type="dxa"/>
            <w:vAlign w:val="center"/>
          </w:tcPr>
          <w:p w14:paraId="2C811DE9">
            <w:pPr>
              <w:spacing w:line="300" w:lineRule="exact"/>
              <w:rPr>
                <w:bCs/>
                <w:sz w:val="24"/>
              </w:rPr>
            </w:pPr>
            <w:r>
              <w:rPr>
                <w:rFonts w:hint="eastAsia"/>
                <w:sz w:val="24"/>
              </w:rPr>
              <w:t>着装：人员工作服统一</w:t>
            </w:r>
          </w:p>
        </w:tc>
        <w:tc>
          <w:tcPr>
            <w:tcW w:w="1059" w:type="dxa"/>
            <w:vAlign w:val="center"/>
          </w:tcPr>
          <w:p w14:paraId="3C508F05">
            <w:pPr>
              <w:spacing w:line="300" w:lineRule="exact"/>
              <w:rPr>
                <w:sz w:val="24"/>
              </w:rPr>
            </w:pPr>
            <w:r>
              <w:rPr>
                <w:sz w:val="24"/>
              </w:rPr>
              <w:t>5</w:t>
            </w:r>
          </w:p>
        </w:tc>
        <w:tc>
          <w:tcPr>
            <w:tcW w:w="1985" w:type="dxa"/>
            <w:vAlign w:val="center"/>
          </w:tcPr>
          <w:p w14:paraId="7FB605F5">
            <w:pPr>
              <w:widowControl/>
              <w:textAlignment w:val="center"/>
              <w:rPr>
                <w:rFonts w:ascii="宋体" w:hAnsi="宋体" w:cs="宋体"/>
                <w:b/>
                <w:bCs/>
                <w:kern w:val="0"/>
                <w:sz w:val="18"/>
                <w:szCs w:val="18"/>
                <w:lang w:bidi="ar"/>
              </w:rPr>
            </w:pPr>
          </w:p>
        </w:tc>
        <w:tc>
          <w:tcPr>
            <w:tcW w:w="1843" w:type="dxa"/>
            <w:vAlign w:val="center"/>
          </w:tcPr>
          <w:p w14:paraId="678D3E47">
            <w:pPr>
              <w:spacing w:line="360" w:lineRule="exact"/>
              <w:rPr>
                <w:sz w:val="28"/>
                <w:szCs w:val="28"/>
              </w:rPr>
            </w:pPr>
          </w:p>
        </w:tc>
      </w:tr>
      <w:tr w14:paraId="63B4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restart"/>
            <w:vAlign w:val="center"/>
          </w:tcPr>
          <w:p w14:paraId="76C63F0C">
            <w:pPr>
              <w:spacing w:line="360" w:lineRule="exact"/>
              <w:rPr>
                <w:sz w:val="28"/>
                <w:szCs w:val="28"/>
              </w:rPr>
            </w:pPr>
            <w:r>
              <w:rPr>
                <w:rFonts w:hint="eastAsia"/>
                <w:sz w:val="28"/>
                <w:szCs w:val="28"/>
              </w:rPr>
              <w:t>保洁质量</w:t>
            </w:r>
          </w:p>
        </w:tc>
        <w:tc>
          <w:tcPr>
            <w:tcW w:w="528" w:type="dxa"/>
            <w:vMerge w:val="restart"/>
            <w:vAlign w:val="center"/>
          </w:tcPr>
          <w:p w14:paraId="07991C16">
            <w:pPr>
              <w:spacing w:line="360" w:lineRule="exact"/>
              <w:rPr>
                <w:sz w:val="28"/>
                <w:szCs w:val="28"/>
              </w:rPr>
            </w:pPr>
            <w:r>
              <w:rPr>
                <w:rFonts w:hint="eastAsia"/>
                <w:sz w:val="28"/>
                <w:szCs w:val="28"/>
              </w:rPr>
              <w:t>外场保洁</w:t>
            </w:r>
          </w:p>
        </w:tc>
        <w:tc>
          <w:tcPr>
            <w:tcW w:w="5340" w:type="dxa"/>
            <w:vAlign w:val="center"/>
          </w:tcPr>
          <w:p w14:paraId="53A664AA">
            <w:pPr>
              <w:spacing w:line="300" w:lineRule="exact"/>
              <w:rPr>
                <w:sz w:val="24"/>
              </w:rPr>
            </w:pPr>
            <w:r>
              <w:rPr>
                <w:rFonts w:hint="eastAsia" w:ascii="宋体" w:hAnsi="宋体"/>
                <w:sz w:val="24"/>
              </w:rPr>
              <w:t>道路：清洁，无杂物，无烟蒂、无乱张贴</w:t>
            </w:r>
          </w:p>
        </w:tc>
        <w:tc>
          <w:tcPr>
            <w:tcW w:w="1059" w:type="dxa"/>
            <w:vAlign w:val="center"/>
          </w:tcPr>
          <w:p w14:paraId="2C8D7AC8">
            <w:pPr>
              <w:spacing w:line="360" w:lineRule="exact"/>
              <w:rPr>
                <w:szCs w:val="21"/>
              </w:rPr>
            </w:pPr>
            <w:r>
              <w:rPr>
                <w:rFonts w:hint="eastAsia"/>
                <w:szCs w:val="21"/>
              </w:rPr>
              <w:t>10</w:t>
            </w:r>
          </w:p>
        </w:tc>
        <w:tc>
          <w:tcPr>
            <w:tcW w:w="1985" w:type="dxa"/>
            <w:vAlign w:val="center"/>
          </w:tcPr>
          <w:p w14:paraId="16D41211">
            <w:pPr>
              <w:spacing w:line="360" w:lineRule="exact"/>
              <w:rPr>
                <w:sz w:val="28"/>
                <w:szCs w:val="28"/>
              </w:rPr>
            </w:pPr>
          </w:p>
        </w:tc>
        <w:tc>
          <w:tcPr>
            <w:tcW w:w="1843" w:type="dxa"/>
            <w:vAlign w:val="center"/>
          </w:tcPr>
          <w:p w14:paraId="1DC1351F">
            <w:pPr>
              <w:spacing w:line="360" w:lineRule="exact"/>
              <w:rPr>
                <w:sz w:val="28"/>
                <w:szCs w:val="28"/>
              </w:rPr>
            </w:pPr>
          </w:p>
        </w:tc>
      </w:tr>
      <w:tr w14:paraId="4E96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vAlign w:val="center"/>
          </w:tcPr>
          <w:p w14:paraId="716A28AB">
            <w:pPr>
              <w:spacing w:line="360" w:lineRule="exact"/>
              <w:rPr>
                <w:sz w:val="28"/>
                <w:szCs w:val="28"/>
              </w:rPr>
            </w:pPr>
          </w:p>
        </w:tc>
        <w:tc>
          <w:tcPr>
            <w:tcW w:w="528" w:type="dxa"/>
            <w:vMerge w:val="continue"/>
            <w:vAlign w:val="center"/>
          </w:tcPr>
          <w:p w14:paraId="568D3D0A">
            <w:pPr>
              <w:spacing w:line="360" w:lineRule="exact"/>
              <w:rPr>
                <w:sz w:val="28"/>
                <w:szCs w:val="28"/>
              </w:rPr>
            </w:pPr>
          </w:p>
        </w:tc>
        <w:tc>
          <w:tcPr>
            <w:tcW w:w="5340" w:type="dxa"/>
            <w:vAlign w:val="center"/>
          </w:tcPr>
          <w:p w14:paraId="3E84E2C0">
            <w:pPr>
              <w:spacing w:line="300" w:lineRule="exact"/>
              <w:rPr>
                <w:bCs/>
                <w:sz w:val="24"/>
              </w:rPr>
            </w:pPr>
            <w:r>
              <w:rPr>
                <w:rFonts w:hint="eastAsia"/>
                <w:bCs/>
                <w:sz w:val="24"/>
              </w:rPr>
              <w:t>绿化区域：无纸屑，无隐藏垃圾</w:t>
            </w:r>
          </w:p>
        </w:tc>
        <w:tc>
          <w:tcPr>
            <w:tcW w:w="1059" w:type="dxa"/>
            <w:vAlign w:val="center"/>
          </w:tcPr>
          <w:p w14:paraId="611FF953">
            <w:pPr>
              <w:spacing w:line="360" w:lineRule="exact"/>
              <w:rPr>
                <w:szCs w:val="21"/>
              </w:rPr>
            </w:pPr>
            <w:r>
              <w:rPr>
                <w:szCs w:val="21"/>
              </w:rPr>
              <w:t>10</w:t>
            </w:r>
          </w:p>
        </w:tc>
        <w:tc>
          <w:tcPr>
            <w:tcW w:w="1985" w:type="dxa"/>
            <w:vAlign w:val="center"/>
          </w:tcPr>
          <w:p w14:paraId="62C81A61">
            <w:pPr>
              <w:spacing w:line="360" w:lineRule="exact"/>
              <w:rPr>
                <w:sz w:val="28"/>
                <w:szCs w:val="28"/>
              </w:rPr>
            </w:pPr>
          </w:p>
        </w:tc>
        <w:tc>
          <w:tcPr>
            <w:tcW w:w="1843" w:type="dxa"/>
            <w:vAlign w:val="center"/>
          </w:tcPr>
          <w:p w14:paraId="5EEDFC44">
            <w:pPr>
              <w:spacing w:line="360" w:lineRule="exact"/>
              <w:rPr>
                <w:sz w:val="28"/>
                <w:szCs w:val="28"/>
              </w:rPr>
            </w:pPr>
          </w:p>
        </w:tc>
      </w:tr>
      <w:tr w14:paraId="6502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vAlign w:val="center"/>
          </w:tcPr>
          <w:p w14:paraId="0DE7FA3F">
            <w:pPr>
              <w:spacing w:line="360" w:lineRule="exact"/>
              <w:rPr>
                <w:sz w:val="28"/>
                <w:szCs w:val="28"/>
              </w:rPr>
            </w:pPr>
          </w:p>
        </w:tc>
        <w:tc>
          <w:tcPr>
            <w:tcW w:w="528" w:type="dxa"/>
            <w:vMerge w:val="continue"/>
            <w:vAlign w:val="center"/>
          </w:tcPr>
          <w:p w14:paraId="12B93D7C">
            <w:pPr>
              <w:spacing w:line="360" w:lineRule="exact"/>
              <w:rPr>
                <w:sz w:val="28"/>
                <w:szCs w:val="28"/>
              </w:rPr>
            </w:pPr>
          </w:p>
        </w:tc>
        <w:tc>
          <w:tcPr>
            <w:tcW w:w="5340" w:type="dxa"/>
            <w:vAlign w:val="center"/>
          </w:tcPr>
          <w:p w14:paraId="679F1E7B">
            <w:pPr>
              <w:spacing w:line="300" w:lineRule="exact"/>
              <w:rPr>
                <w:sz w:val="24"/>
              </w:rPr>
            </w:pPr>
            <w:r>
              <w:rPr>
                <w:rFonts w:hint="eastAsia" w:ascii="宋体" w:hAnsi="宋体"/>
                <w:sz w:val="24"/>
              </w:rPr>
              <w:t>公共设施：</w:t>
            </w:r>
            <w:r>
              <w:rPr>
                <w:rFonts w:hint="eastAsia"/>
                <w:sz w:val="24"/>
              </w:rPr>
              <w:t>无积灰，外观干净明亮</w:t>
            </w:r>
          </w:p>
        </w:tc>
        <w:tc>
          <w:tcPr>
            <w:tcW w:w="1059" w:type="dxa"/>
            <w:vAlign w:val="center"/>
          </w:tcPr>
          <w:p w14:paraId="631AADF4">
            <w:pPr>
              <w:spacing w:line="360" w:lineRule="exact"/>
              <w:rPr>
                <w:szCs w:val="21"/>
              </w:rPr>
            </w:pPr>
            <w:r>
              <w:rPr>
                <w:szCs w:val="21"/>
              </w:rPr>
              <w:t>10</w:t>
            </w:r>
          </w:p>
        </w:tc>
        <w:tc>
          <w:tcPr>
            <w:tcW w:w="1985" w:type="dxa"/>
            <w:vAlign w:val="center"/>
          </w:tcPr>
          <w:p w14:paraId="43EEBE92">
            <w:pPr>
              <w:spacing w:line="360" w:lineRule="exact"/>
              <w:rPr>
                <w:sz w:val="28"/>
                <w:szCs w:val="28"/>
              </w:rPr>
            </w:pPr>
          </w:p>
        </w:tc>
        <w:tc>
          <w:tcPr>
            <w:tcW w:w="1843" w:type="dxa"/>
            <w:vAlign w:val="center"/>
          </w:tcPr>
          <w:p w14:paraId="71613A97">
            <w:pPr>
              <w:spacing w:line="360" w:lineRule="exact"/>
              <w:rPr>
                <w:sz w:val="28"/>
                <w:szCs w:val="28"/>
              </w:rPr>
            </w:pPr>
          </w:p>
        </w:tc>
      </w:tr>
      <w:tr w14:paraId="3221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vAlign w:val="center"/>
          </w:tcPr>
          <w:p w14:paraId="66BA6204">
            <w:pPr>
              <w:spacing w:line="360" w:lineRule="exact"/>
              <w:rPr>
                <w:sz w:val="28"/>
                <w:szCs w:val="28"/>
              </w:rPr>
            </w:pPr>
          </w:p>
        </w:tc>
        <w:tc>
          <w:tcPr>
            <w:tcW w:w="528" w:type="dxa"/>
            <w:vMerge w:val="continue"/>
            <w:vAlign w:val="center"/>
          </w:tcPr>
          <w:p w14:paraId="05DB4A6B">
            <w:pPr>
              <w:spacing w:line="360" w:lineRule="exact"/>
              <w:rPr>
                <w:sz w:val="28"/>
                <w:szCs w:val="28"/>
              </w:rPr>
            </w:pPr>
          </w:p>
        </w:tc>
        <w:tc>
          <w:tcPr>
            <w:tcW w:w="5340" w:type="dxa"/>
            <w:vAlign w:val="center"/>
          </w:tcPr>
          <w:p w14:paraId="64C4FD5E">
            <w:pPr>
              <w:spacing w:line="300" w:lineRule="exact"/>
              <w:rPr>
                <w:rFonts w:eastAsia="宋体"/>
                <w:sz w:val="24"/>
              </w:rPr>
            </w:pPr>
            <w:r>
              <w:rPr>
                <w:rFonts w:hint="eastAsia"/>
                <w:sz w:val="24"/>
              </w:rPr>
              <w:t>公共区域：广场、停车场等地面干净，无杂草</w:t>
            </w:r>
          </w:p>
        </w:tc>
        <w:tc>
          <w:tcPr>
            <w:tcW w:w="1059" w:type="dxa"/>
            <w:vAlign w:val="center"/>
          </w:tcPr>
          <w:p w14:paraId="6B6884D3">
            <w:pPr>
              <w:spacing w:line="360" w:lineRule="exact"/>
              <w:rPr>
                <w:szCs w:val="21"/>
              </w:rPr>
            </w:pPr>
            <w:r>
              <w:rPr>
                <w:szCs w:val="21"/>
              </w:rPr>
              <w:t>10</w:t>
            </w:r>
          </w:p>
        </w:tc>
        <w:tc>
          <w:tcPr>
            <w:tcW w:w="1985" w:type="dxa"/>
            <w:vAlign w:val="center"/>
          </w:tcPr>
          <w:p w14:paraId="3F3ED5B6">
            <w:pPr>
              <w:spacing w:line="360" w:lineRule="exact"/>
              <w:rPr>
                <w:sz w:val="28"/>
                <w:szCs w:val="28"/>
              </w:rPr>
            </w:pPr>
          </w:p>
        </w:tc>
        <w:tc>
          <w:tcPr>
            <w:tcW w:w="1843" w:type="dxa"/>
            <w:vAlign w:val="center"/>
          </w:tcPr>
          <w:p w14:paraId="46B8316D">
            <w:pPr>
              <w:spacing w:line="360" w:lineRule="exact"/>
              <w:rPr>
                <w:sz w:val="28"/>
                <w:szCs w:val="28"/>
              </w:rPr>
            </w:pPr>
          </w:p>
        </w:tc>
      </w:tr>
      <w:tr w14:paraId="27F5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vAlign w:val="center"/>
          </w:tcPr>
          <w:p w14:paraId="71CE94D8">
            <w:pPr>
              <w:spacing w:line="360" w:lineRule="exact"/>
              <w:rPr>
                <w:sz w:val="24"/>
              </w:rPr>
            </w:pPr>
          </w:p>
        </w:tc>
        <w:tc>
          <w:tcPr>
            <w:tcW w:w="528" w:type="dxa"/>
            <w:vMerge w:val="continue"/>
            <w:vAlign w:val="center"/>
          </w:tcPr>
          <w:p w14:paraId="39000DE3">
            <w:pPr>
              <w:spacing w:line="360" w:lineRule="exact"/>
              <w:rPr>
                <w:sz w:val="24"/>
              </w:rPr>
            </w:pPr>
          </w:p>
        </w:tc>
        <w:tc>
          <w:tcPr>
            <w:tcW w:w="5340" w:type="dxa"/>
            <w:vAlign w:val="center"/>
          </w:tcPr>
          <w:p w14:paraId="5D6C6679">
            <w:pPr>
              <w:spacing w:line="300" w:lineRule="exact"/>
              <w:rPr>
                <w:sz w:val="24"/>
              </w:rPr>
            </w:pPr>
            <w:r>
              <w:rPr>
                <w:rFonts w:hint="eastAsia" w:ascii="宋体" w:hAnsi="宋体"/>
                <w:sz w:val="24"/>
              </w:rPr>
              <w:t>果壳箱：</w:t>
            </w:r>
            <w:r>
              <w:rPr>
                <w:rFonts w:hint="eastAsia"/>
                <w:sz w:val="24"/>
              </w:rPr>
              <w:t>无满溢垃圾，无积灰，外观干净明亮</w:t>
            </w:r>
          </w:p>
        </w:tc>
        <w:tc>
          <w:tcPr>
            <w:tcW w:w="1059" w:type="dxa"/>
            <w:vAlign w:val="center"/>
          </w:tcPr>
          <w:p w14:paraId="1DFE143A">
            <w:pPr>
              <w:spacing w:line="360" w:lineRule="exact"/>
              <w:rPr>
                <w:szCs w:val="21"/>
              </w:rPr>
            </w:pPr>
            <w:r>
              <w:rPr>
                <w:szCs w:val="21"/>
              </w:rPr>
              <w:t>10</w:t>
            </w:r>
          </w:p>
        </w:tc>
        <w:tc>
          <w:tcPr>
            <w:tcW w:w="1985" w:type="dxa"/>
            <w:vAlign w:val="center"/>
          </w:tcPr>
          <w:p w14:paraId="4BB12C77">
            <w:pPr>
              <w:spacing w:line="360" w:lineRule="exact"/>
              <w:rPr>
                <w:sz w:val="28"/>
                <w:szCs w:val="28"/>
              </w:rPr>
            </w:pPr>
          </w:p>
        </w:tc>
        <w:tc>
          <w:tcPr>
            <w:tcW w:w="1843" w:type="dxa"/>
            <w:vAlign w:val="center"/>
          </w:tcPr>
          <w:p w14:paraId="226F4C74">
            <w:pPr>
              <w:spacing w:line="360" w:lineRule="exact"/>
              <w:rPr>
                <w:sz w:val="28"/>
                <w:szCs w:val="28"/>
              </w:rPr>
            </w:pPr>
          </w:p>
        </w:tc>
      </w:tr>
      <w:tr w14:paraId="11B9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vAlign w:val="center"/>
          </w:tcPr>
          <w:p w14:paraId="4B143FDD">
            <w:pPr>
              <w:spacing w:line="360" w:lineRule="exact"/>
              <w:rPr>
                <w:sz w:val="24"/>
              </w:rPr>
            </w:pPr>
          </w:p>
        </w:tc>
        <w:tc>
          <w:tcPr>
            <w:tcW w:w="528" w:type="dxa"/>
            <w:vMerge w:val="continue"/>
            <w:vAlign w:val="center"/>
          </w:tcPr>
          <w:p w14:paraId="166EAF4E">
            <w:pPr>
              <w:spacing w:line="360" w:lineRule="exact"/>
              <w:rPr>
                <w:sz w:val="24"/>
              </w:rPr>
            </w:pPr>
          </w:p>
        </w:tc>
        <w:tc>
          <w:tcPr>
            <w:tcW w:w="5340" w:type="dxa"/>
            <w:vAlign w:val="center"/>
          </w:tcPr>
          <w:p w14:paraId="5E2FB51D">
            <w:pPr>
              <w:spacing w:line="300" w:lineRule="exact"/>
              <w:rPr>
                <w:sz w:val="24"/>
              </w:rPr>
            </w:pPr>
            <w:r>
              <w:rPr>
                <w:rFonts w:hint="eastAsia" w:ascii="宋体" w:hAnsi="宋体"/>
                <w:sz w:val="24"/>
              </w:rPr>
              <w:t>防汛防台：窨井、排水隔栏井清洁</w:t>
            </w:r>
          </w:p>
        </w:tc>
        <w:tc>
          <w:tcPr>
            <w:tcW w:w="1059" w:type="dxa"/>
            <w:vAlign w:val="center"/>
          </w:tcPr>
          <w:p w14:paraId="7733E15A">
            <w:pPr>
              <w:spacing w:line="360" w:lineRule="exact"/>
              <w:rPr>
                <w:szCs w:val="21"/>
              </w:rPr>
            </w:pPr>
            <w:r>
              <w:rPr>
                <w:szCs w:val="21"/>
              </w:rPr>
              <w:t>10</w:t>
            </w:r>
          </w:p>
        </w:tc>
        <w:tc>
          <w:tcPr>
            <w:tcW w:w="1985" w:type="dxa"/>
            <w:vAlign w:val="center"/>
          </w:tcPr>
          <w:p w14:paraId="482AD082">
            <w:pPr>
              <w:spacing w:line="360" w:lineRule="exact"/>
              <w:rPr>
                <w:sz w:val="28"/>
                <w:szCs w:val="28"/>
              </w:rPr>
            </w:pPr>
          </w:p>
        </w:tc>
        <w:tc>
          <w:tcPr>
            <w:tcW w:w="1843" w:type="dxa"/>
            <w:vAlign w:val="center"/>
          </w:tcPr>
          <w:p w14:paraId="05777EC4">
            <w:pPr>
              <w:spacing w:line="360" w:lineRule="exact"/>
              <w:rPr>
                <w:sz w:val="28"/>
                <w:szCs w:val="28"/>
              </w:rPr>
            </w:pPr>
          </w:p>
        </w:tc>
      </w:tr>
      <w:tr w14:paraId="0371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vAlign w:val="center"/>
          </w:tcPr>
          <w:p w14:paraId="69EA3113">
            <w:pPr>
              <w:spacing w:line="360" w:lineRule="exact"/>
              <w:rPr>
                <w:sz w:val="24"/>
              </w:rPr>
            </w:pPr>
          </w:p>
        </w:tc>
        <w:tc>
          <w:tcPr>
            <w:tcW w:w="528" w:type="dxa"/>
            <w:vMerge w:val="continue"/>
            <w:vAlign w:val="center"/>
          </w:tcPr>
          <w:p w14:paraId="02605184">
            <w:pPr>
              <w:spacing w:line="360" w:lineRule="exact"/>
              <w:rPr>
                <w:sz w:val="24"/>
              </w:rPr>
            </w:pPr>
          </w:p>
        </w:tc>
        <w:tc>
          <w:tcPr>
            <w:tcW w:w="5340" w:type="dxa"/>
            <w:vAlign w:val="center"/>
          </w:tcPr>
          <w:p w14:paraId="44BC297C">
            <w:pPr>
              <w:spacing w:line="300" w:lineRule="exact"/>
              <w:rPr>
                <w:sz w:val="24"/>
              </w:rPr>
            </w:pPr>
            <w:r>
              <w:rPr>
                <w:rFonts w:hint="eastAsia"/>
                <w:sz w:val="24"/>
              </w:rPr>
              <w:t>垃圾分类：标识完整无缺损，垃圾桶放置位置规范，无乱投放，清运记录完整</w:t>
            </w:r>
          </w:p>
        </w:tc>
        <w:tc>
          <w:tcPr>
            <w:tcW w:w="1059" w:type="dxa"/>
            <w:vAlign w:val="center"/>
          </w:tcPr>
          <w:p w14:paraId="2D6617A7">
            <w:pPr>
              <w:spacing w:line="360" w:lineRule="exact"/>
              <w:rPr>
                <w:szCs w:val="21"/>
              </w:rPr>
            </w:pPr>
            <w:r>
              <w:rPr>
                <w:szCs w:val="21"/>
              </w:rPr>
              <w:t>10</w:t>
            </w:r>
          </w:p>
        </w:tc>
        <w:tc>
          <w:tcPr>
            <w:tcW w:w="1985" w:type="dxa"/>
            <w:vAlign w:val="center"/>
          </w:tcPr>
          <w:p w14:paraId="72F379C3">
            <w:pPr>
              <w:spacing w:line="360" w:lineRule="exact"/>
              <w:rPr>
                <w:sz w:val="28"/>
                <w:szCs w:val="28"/>
              </w:rPr>
            </w:pPr>
          </w:p>
        </w:tc>
        <w:tc>
          <w:tcPr>
            <w:tcW w:w="1843" w:type="dxa"/>
            <w:vAlign w:val="center"/>
          </w:tcPr>
          <w:p w14:paraId="1F4705B6">
            <w:pPr>
              <w:spacing w:line="360" w:lineRule="exact"/>
              <w:rPr>
                <w:sz w:val="28"/>
                <w:szCs w:val="28"/>
              </w:rPr>
            </w:pPr>
          </w:p>
        </w:tc>
      </w:tr>
      <w:tr w14:paraId="4E23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Align w:val="center"/>
          </w:tcPr>
          <w:p w14:paraId="2521FB93">
            <w:pPr>
              <w:rPr>
                <w:sz w:val="24"/>
              </w:rPr>
            </w:pPr>
            <w:r>
              <w:rPr>
                <w:rFonts w:hint="eastAsia"/>
                <w:sz w:val="28"/>
                <w:szCs w:val="28"/>
              </w:rPr>
              <w:t>加分项</w:t>
            </w:r>
          </w:p>
        </w:tc>
        <w:tc>
          <w:tcPr>
            <w:tcW w:w="5340" w:type="dxa"/>
            <w:vAlign w:val="center"/>
          </w:tcPr>
          <w:p w14:paraId="6BACFDF8">
            <w:pPr>
              <w:spacing w:line="300" w:lineRule="exact"/>
              <w:rPr>
                <w:sz w:val="24"/>
              </w:rPr>
            </w:pPr>
            <w:r>
              <w:rPr>
                <w:rFonts w:hint="eastAsia"/>
                <w:sz w:val="24"/>
              </w:rPr>
              <w:t>互查互纠：本月15日前发现其他保洁公司问题、对被发现问题及时整改</w:t>
            </w:r>
          </w:p>
        </w:tc>
        <w:tc>
          <w:tcPr>
            <w:tcW w:w="1059" w:type="dxa"/>
            <w:vAlign w:val="center"/>
          </w:tcPr>
          <w:p w14:paraId="68537CF3">
            <w:pPr>
              <w:spacing w:line="360" w:lineRule="exact"/>
              <w:rPr>
                <w:szCs w:val="21"/>
              </w:rPr>
            </w:pPr>
            <w:r>
              <w:rPr>
                <w:rFonts w:hint="eastAsia"/>
                <w:szCs w:val="21"/>
              </w:rPr>
              <w:t>2</w:t>
            </w:r>
          </w:p>
        </w:tc>
        <w:tc>
          <w:tcPr>
            <w:tcW w:w="1985" w:type="dxa"/>
            <w:vAlign w:val="center"/>
          </w:tcPr>
          <w:p w14:paraId="0CB1983A">
            <w:pPr>
              <w:spacing w:line="360" w:lineRule="exact"/>
              <w:rPr>
                <w:sz w:val="28"/>
                <w:szCs w:val="28"/>
              </w:rPr>
            </w:pPr>
          </w:p>
        </w:tc>
        <w:tc>
          <w:tcPr>
            <w:tcW w:w="1843" w:type="dxa"/>
            <w:vAlign w:val="center"/>
          </w:tcPr>
          <w:p w14:paraId="4A89F422">
            <w:pPr>
              <w:spacing w:line="360" w:lineRule="exact"/>
              <w:rPr>
                <w:sz w:val="28"/>
                <w:szCs w:val="28"/>
              </w:rPr>
            </w:pPr>
          </w:p>
        </w:tc>
      </w:tr>
      <w:tr w14:paraId="775C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20" w:type="dxa"/>
            <w:gridSpan w:val="3"/>
            <w:vAlign w:val="center"/>
          </w:tcPr>
          <w:p w14:paraId="332B6E0D">
            <w:pPr>
              <w:spacing w:line="360" w:lineRule="exact"/>
              <w:rPr>
                <w:b/>
                <w:sz w:val="24"/>
              </w:rPr>
            </w:pPr>
            <w:r>
              <w:rPr>
                <w:rFonts w:hint="eastAsia"/>
                <w:b/>
                <w:sz w:val="24"/>
              </w:rPr>
              <w:t>合计标准分</w:t>
            </w:r>
          </w:p>
        </w:tc>
        <w:tc>
          <w:tcPr>
            <w:tcW w:w="1059" w:type="dxa"/>
            <w:vAlign w:val="center"/>
          </w:tcPr>
          <w:p w14:paraId="39E0215C">
            <w:pPr>
              <w:spacing w:line="360" w:lineRule="exact"/>
              <w:rPr>
                <w:b/>
                <w:sz w:val="24"/>
              </w:rPr>
            </w:pPr>
            <w:r>
              <w:rPr>
                <w:rFonts w:hint="eastAsia"/>
                <w:b/>
                <w:sz w:val="24"/>
              </w:rPr>
              <w:t>100</w:t>
            </w:r>
          </w:p>
        </w:tc>
        <w:tc>
          <w:tcPr>
            <w:tcW w:w="1985" w:type="dxa"/>
            <w:vAlign w:val="center"/>
          </w:tcPr>
          <w:p w14:paraId="35FEFA4D">
            <w:pPr>
              <w:spacing w:line="360" w:lineRule="exact"/>
              <w:rPr>
                <w:b/>
                <w:sz w:val="24"/>
              </w:rPr>
            </w:pPr>
            <w:r>
              <w:rPr>
                <w:rFonts w:hint="eastAsia"/>
                <w:b/>
                <w:sz w:val="24"/>
              </w:rPr>
              <w:t>总平均分</w:t>
            </w:r>
          </w:p>
        </w:tc>
        <w:tc>
          <w:tcPr>
            <w:tcW w:w="1843" w:type="dxa"/>
            <w:vAlign w:val="center"/>
          </w:tcPr>
          <w:p w14:paraId="4DC785C8">
            <w:pPr>
              <w:spacing w:line="360" w:lineRule="exact"/>
              <w:rPr>
                <w:b/>
                <w:sz w:val="24"/>
              </w:rPr>
            </w:pPr>
          </w:p>
        </w:tc>
      </w:tr>
    </w:tbl>
    <w:p w14:paraId="0FC7B98F">
      <w:pPr>
        <w:spacing w:line="240" w:lineRule="atLeast"/>
        <w:rPr>
          <w:b/>
          <w:sz w:val="20"/>
        </w:rPr>
      </w:pPr>
    </w:p>
    <w:p w14:paraId="5E4C6ADF">
      <w:pPr>
        <w:spacing w:line="240" w:lineRule="atLeast"/>
        <w:rPr>
          <w:sz w:val="22"/>
        </w:rPr>
      </w:pPr>
      <w:r>
        <w:rPr>
          <w:rFonts w:hint="eastAsia"/>
          <w:b/>
          <w:sz w:val="20"/>
        </w:rPr>
        <w:t>注：</w:t>
      </w:r>
      <w:r>
        <w:rPr>
          <w:rFonts w:hint="eastAsia"/>
          <w:bCs/>
          <w:sz w:val="20"/>
        </w:rPr>
        <w:t>1、</w:t>
      </w:r>
      <w:r>
        <w:rPr>
          <w:rFonts w:hint="eastAsia"/>
          <w:sz w:val="22"/>
        </w:rPr>
        <w:t>检查情况以单项、地点作记录，同一地点同类问题扣单项分的比例分别为：1处扣10%；2处扣20%；多处扣50%。2、烟蒂检查标准：</w:t>
      </w:r>
      <w:r>
        <w:rPr>
          <w:rFonts w:hint="eastAsia" w:ascii="宋体" w:hAnsi="宋体"/>
          <w:sz w:val="22"/>
        </w:rPr>
        <w:t>①</w:t>
      </w:r>
      <w:r>
        <w:rPr>
          <w:rFonts w:hint="eastAsia"/>
          <w:sz w:val="22"/>
        </w:rPr>
        <w:t>、每平方米发现3~5个扣10%、6~10个扣20%、11个以上扣50%，</w:t>
      </w:r>
      <w:r>
        <w:rPr>
          <w:rFonts w:hint="eastAsia" w:ascii="宋体" w:hAnsi="宋体"/>
          <w:sz w:val="22"/>
        </w:rPr>
        <w:t>②、烟蒂每平方米3个以下累计10</w:t>
      </w:r>
      <w:r>
        <w:rPr>
          <w:rFonts w:hint="eastAsia"/>
          <w:sz w:val="22"/>
        </w:rPr>
        <w:t>~</w:t>
      </w:r>
      <w:r>
        <w:rPr>
          <w:rFonts w:hint="eastAsia" w:ascii="宋体" w:hAnsi="宋体"/>
          <w:sz w:val="22"/>
        </w:rPr>
        <w:t>15个扣10%、16</w:t>
      </w:r>
      <w:r>
        <w:rPr>
          <w:rFonts w:hint="eastAsia"/>
          <w:sz w:val="22"/>
        </w:rPr>
        <w:t>~</w:t>
      </w:r>
      <w:r>
        <w:rPr>
          <w:rFonts w:hint="eastAsia" w:ascii="宋体" w:hAnsi="宋体"/>
          <w:sz w:val="22"/>
        </w:rPr>
        <w:t>25个扣20%、26个以上扣50%</w:t>
      </w:r>
      <w:r>
        <w:rPr>
          <w:rFonts w:hint="eastAsia"/>
          <w:sz w:val="22"/>
        </w:rPr>
        <w:t>。</w:t>
      </w:r>
    </w:p>
    <w:p w14:paraId="53F0E900">
      <w:pPr>
        <w:jc w:val="left"/>
        <w:rPr>
          <w:szCs w:val="21"/>
        </w:rPr>
      </w:pPr>
      <w:r>
        <w:rPr>
          <w:rFonts w:hint="eastAsia"/>
          <w:sz w:val="24"/>
        </w:rPr>
        <w:t xml:space="preserve">检查人员签字： </w:t>
      </w:r>
      <w:r>
        <w:rPr>
          <w:rFonts w:hint="eastAsia"/>
          <w:sz w:val="28"/>
          <w:szCs w:val="28"/>
        </w:rPr>
        <w:t xml:space="preserve">                         </w:t>
      </w:r>
      <w:r>
        <w:rPr>
          <w:rFonts w:hint="eastAsia"/>
          <w:sz w:val="24"/>
        </w:rPr>
        <w:t xml:space="preserve">检查日期： </w:t>
      </w:r>
    </w:p>
    <w:p w14:paraId="0399C539">
      <w:pPr>
        <w:widowControl/>
        <w:rPr>
          <w:sz w:val="28"/>
          <w:szCs w:val="28"/>
        </w:rPr>
      </w:pPr>
      <w:r>
        <w:rPr>
          <w:rFonts w:hint="eastAsia"/>
          <w:sz w:val="28"/>
          <w:szCs w:val="28"/>
        </w:rPr>
        <w:br w:type="page"/>
      </w:r>
    </w:p>
    <w:p w14:paraId="3772E023">
      <w:pPr>
        <w:jc w:val="center"/>
        <w:rPr>
          <w:b/>
          <w:sz w:val="22"/>
          <w:szCs w:val="22"/>
        </w:rPr>
      </w:pPr>
      <w:r>
        <w:rPr>
          <w:rFonts w:hint="eastAsia"/>
          <w:b/>
          <w:sz w:val="22"/>
          <w:szCs w:val="22"/>
        </w:rPr>
        <w:t>第</w:t>
      </w:r>
      <w:r>
        <w:rPr>
          <w:rFonts w:hint="eastAsia"/>
          <w:b/>
          <w:sz w:val="22"/>
          <w:szCs w:val="22"/>
          <w:u w:val="single"/>
        </w:rPr>
        <w:t xml:space="preserve">  </w:t>
      </w:r>
      <w:r>
        <w:rPr>
          <w:rFonts w:hint="eastAsia"/>
          <w:b/>
          <w:sz w:val="22"/>
          <w:szCs w:val="22"/>
        </w:rPr>
        <w:t>季度绿化考核评分表</w:t>
      </w:r>
    </w:p>
    <w:tbl>
      <w:tblPr>
        <w:tblStyle w:val="7"/>
        <w:tblpPr w:leftFromText="180" w:rightFromText="180" w:vertAnchor="text" w:horzAnchor="page" w:tblpX="543" w:tblpY="301"/>
        <w:tblOverlap w:val="never"/>
        <w:tblW w:w="10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245"/>
        <w:gridCol w:w="1665"/>
        <w:gridCol w:w="765"/>
        <w:gridCol w:w="1448"/>
        <w:gridCol w:w="1568"/>
        <w:gridCol w:w="1568"/>
        <w:gridCol w:w="1568"/>
      </w:tblGrid>
      <w:tr w14:paraId="7048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14" w:type="dxa"/>
            <w:vMerge w:val="restart"/>
            <w:vAlign w:val="center"/>
          </w:tcPr>
          <w:p w14:paraId="2BE8A732">
            <w:pPr>
              <w:spacing w:line="300" w:lineRule="exact"/>
              <w:jc w:val="center"/>
              <w:rPr>
                <w:sz w:val="21"/>
                <w:szCs w:val="22"/>
              </w:rPr>
            </w:pPr>
            <w:r>
              <w:rPr>
                <w:rFonts w:hint="eastAsia"/>
                <w:sz w:val="24"/>
                <w:szCs w:val="22"/>
              </w:rPr>
              <w:t>序号</w:t>
            </w:r>
          </w:p>
        </w:tc>
        <w:tc>
          <w:tcPr>
            <w:tcW w:w="1245" w:type="dxa"/>
            <w:vMerge w:val="restart"/>
            <w:vAlign w:val="center"/>
          </w:tcPr>
          <w:p w14:paraId="1C2CE02F">
            <w:pPr>
              <w:spacing w:line="300" w:lineRule="exact"/>
              <w:jc w:val="center"/>
              <w:rPr>
                <w:sz w:val="21"/>
                <w:szCs w:val="22"/>
              </w:rPr>
            </w:pPr>
            <w:r>
              <w:rPr>
                <w:rFonts w:hint="eastAsia"/>
                <w:sz w:val="28"/>
                <w:szCs w:val="28"/>
              </w:rPr>
              <w:t>项目</w:t>
            </w:r>
          </w:p>
        </w:tc>
        <w:tc>
          <w:tcPr>
            <w:tcW w:w="1665" w:type="dxa"/>
            <w:vMerge w:val="restart"/>
            <w:vAlign w:val="center"/>
          </w:tcPr>
          <w:p w14:paraId="01D76AC5">
            <w:pPr>
              <w:spacing w:line="300" w:lineRule="exact"/>
              <w:jc w:val="center"/>
              <w:rPr>
                <w:sz w:val="28"/>
                <w:szCs w:val="28"/>
              </w:rPr>
            </w:pPr>
            <w:r>
              <w:rPr>
                <w:rFonts w:hint="eastAsia"/>
                <w:sz w:val="28"/>
                <w:szCs w:val="28"/>
              </w:rPr>
              <w:t>项目要求</w:t>
            </w:r>
          </w:p>
        </w:tc>
        <w:tc>
          <w:tcPr>
            <w:tcW w:w="765" w:type="dxa"/>
            <w:vMerge w:val="restart"/>
            <w:vAlign w:val="center"/>
          </w:tcPr>
          <w:p w14:paraId="3CEE8A38">
            <w:pPr>
              <w:spacing w:line="300" w:lineRule="exact"/>
              <w:jc w:val="center"/>
              <w:rPr>
                <w:sz w:val="24"/>
                <w:szCs w:val="24"/>
              </w:rPr>
            </w:pPr>
            <w:r>
              <w:rPr>
                <w:rFonts w:hint="eastAsia"/>
                <w:sz w:val="24"/>
                <w:szCs w:val="22"/>
              </w:rPr>
              <w:t>单项分</w:t>
            </w:r>
          </w:p>
        </w:tc>
        <w:tc>
          <w:tcPr>
            <w:tcW w:w="4584" w:type="dxa"/>
            <w:gridSpan w:val="3"/>
            <w:vAlign w:val="center"/>
          </w:tcPr>
          <w:p w14:paraId="4BE7FFD3">
            <w:pPr>
              <w:spacing w:line="300" w:lineRule="exact"/>
              <w:jc w:val="center"/>
              <w:rPr>
                <w:sz w:val="24"/>
                <w:szCs w:val="22"/>
              </w:rPr>
            </w:pPr>
            <w:r>
              <w:rPr>
                <w:rFonts w:hint="eastAsia"/>
                <w:sz w:val="24"/>
                <w:szCs w:val="22"/>
              </w:rPr>
              <w:t>检查情况</w:t>
            </w:r>
          </w:p>
        </w:tc>
        <w:tc>
          <w:tcPr>
            <w:tcW w:w="1568" w:type="dxa"/>
            <w:vMerge w:val="restart"/>
            <w:vAlign w:val="center"/>
          </w:tcPr>
          <w:p w14:paraId="0D56D9A1">
            <w:pPr>
              <w:spacing w:line="300" w:lineRule="exact"/>
              <w:jc w:val="center"/>
              <w:rPr>
                <w:sz w:val="24"/>
                <w:szCs w:val="22"/>
              </w:rPr>
            </w:pPr>
            <w:r>
              <w:rPr>
                <w:rFonts w:hint="eastAsia"/>
                <w:sz w:val="21"/>
                <w:szCs w:val="21"/>
              </w:rPr>
              <w:t>考核分</w:t>
            </w:r>
          </w:p>
        </w:tc>
      </w:tr>
      <w:tr w14:paraId="4704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dxa"/>
            <w:vMerge w:val="continue"/>
          </w:tcPr>
          <w:p w14:paraId="6248BD98">
            <w:pPr>
              <w:spacing w:line="300" w:lineRule="exact"/>
              <w:rPr>
                <w:sz w:val="21"/>
                <w:szCs w:val="22"/>
              </w:rPr>
            </w:pPr>
          </w:p>
        </w:tc>
        <w:tc>
          <w:tcPr>
            <w:tcW w:w="1245" w:type="dxa"/>
            <w:vMerge w:val="continue"/>
          </w:tcPr>
          <w:p w14:paraId="76A269E1">
            <w:pPr>
              <w:spacing w:line="300" w:lineRule="exact"/>
              <w:rPr>
                <w:sz w:val="21"/>
                <w:szCs w:val="22"/>
              </w:rPr>
            </w:pPr>
          </w:p>
        </w:tc>
        <w:tc>
          <w:tcPr>
            <w:tcW w:w="1665" w:type="dxa"/>
            <w:vMerge w:val="continue"/>
            <w:vAlign w:val="center"/>
          </w:tcPr>
          <w:p w14:paraId="28B47E4B">
            <w:pPr>
              <w:spacing w:line="300" w:lineRule="exact"/>
              <w:jc w:val="center"/>
              <w:rPr>
                <w:sz w:val="28"/>
                <w:szCs w:val="28"/>
              </w:rPr>
            </w:pPr>
          </w:p>
        </w:tc>
        <w:tc>
          <w:tcPr>
            <w:tcW w:w="765" w:type="dxa"/>
            <w:vMerge w:val="continue"/>
            <w:vAlign w:val="center"/>
          </w:tcPr>
          <w:p w14:paraId="77F4A9AC">
            <w:pPr>
              <w:spacing w:line="300" w:lineRule="exact"/>
              <w:jc w:val="center"/>
              <w:rPr>
                <w:sz w:val="24"/>
                <w:szCs w:val="24"/>
              </w:rPr>
            </w:pPr>
          </w:p>
        </w:tc>
        <w:tc>
          <w:tcPr>
            <w:tcW w:w="1448" w:type="dxa"/>
            <w:vAlign w:val="center"/>
          </w:tcPr>
          <w:p w14:paraId="15CA8AF9">
            <w:pPr>
              <w:spacing w:line="300" w:lineRule="exact"/>
              <w:jc w:val="center"/>
              <w:rPr>
                <w:sz w:val="24"/>
                <w:szCs w:val="22"/>
              </w:rPr>
            </w:pPr>
            <w:r>
              <w:rPr>
                <w:rFonts w:hint="eastAsia"/>
                <w:sz w:val="24"/>
                <w:szCs w:val="22"/>
              </w:rPr>
              <w:t>一</w:t>
            </w:r>
          </w:p>
        </w:tc>
        <w:tc>
          <w:tcPr>
            <w:tcW w:w="1568" w:type="dxa"/>
            <w:vAlign w:val="center"/>
          </w:tcPr>
          <w:p w14:paraId="4BD56DBA">
            <w:pPr>
              <w:spacing w:line="300" w:lineRule="exact"/>
              <w:jc w:val="center"/>
              <w:rPr>
                <w:sz w:val="24"/>
                <w:szCs w:val="22"/>
              </w:rPr>
            </w:pPr>
            <w:r>
              <w:rPr>
                <w:rFonts w:hint="eastAsia"/>
                <w:sz w:val="24"/>
                <w:szCs w:val="22"/>
              </w:rPr>
              <w:t>二</w:t>
            </w:r>
          </w:p>
        </w:tc>
        <w:tc>
          <w:tcPr>
            <w:tcW w:w="1568" w:type="dxa"/>
            <w:vAlign w:val="center"/>
          </w:tcPr>
          <w:p w14:paraId="5DCBA92E">
            <w:pPr>
              <w:spacing w:line="300" w:lineRule="exact"/>
              <w:jc w:val="center"/>
              <w:rPr>
                <w:sz w:val="24"/>
                <w:szCs w:val="22"/>
              </w:rPr>
            </w:pPr>
            <w:r>
              <w:rPr>
                <w:rFonts w:hint="eastAsia"/>
                <w:sz w:val="24"/>
                <w:szCs w:val="22"/>
              </w:rPr>
              <w:t>三</w:t>
            </w:r>
          </w:p>
        </w:tc>
        <w:tc>
          <w:tcPr>
            <w:tcW w:w="1568" w:type="dxa"/>
            <w:vMerge w:val="continue"/>
            <w:vAlign w:val="center"/>
          </w:tcPr>
          <w:p w14:paraId="700BC8A7">
            <w:pPr>
              <w:spacing w:line="300" w:lineRule="exact"/>
              <w:jc w:val="center"/>
              <w:rPr>
                <w:sz w:val="24"/>
                <w:szCs w:val="22"/>
              </w:rPr>
            </w:pPr>
          </w:p>
        </w:tc>
      </w:tr>
      <w:tr w14:paraId="59A5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4" w:type="dxa"/>
            <w:vAlign w:val="center"/>
          </w:tcPr>
          <w:p w14:paraId="3004B504">
            <w:pPr>
              <w:spacing w:line="300" w:lineRule="exact"/>
              <w:jc w:val="center"/>
              <w:rPr>
                <w:sz w:val="21"/>
                <w:szCs w:val="22"/>
              </w:rPr>
            </w:pPr>
            <w:r>
              <w:rPr>
                <w:rFonts w:hint="eastAsia"/>
                <w:sz w:val="21"/>
                <w:szCs w:val="22"/>
              </w:rPr>
              <w:t>1</w:t>
            </w:r>
          </w:p>
        </w:tc>
        <w:tc>
          <w:tcPr>
            <w:tcW w:w="1245" w:type="dxa"/>
            <w:vAlign w:val="center"/>
          </w:tcPr>
          <w:p w14:paraId="5F374820">
            <w:pPr>
              <w:spacing w:line="300" w:lineRule="exact"/>
              <w:jc w:val="center"/>
              <w:rPr>
                <w:sz w:val="21"/>
                <w:szCs w:val="22"/>
              </w:rPr>
            </w:pPr>
            <w:r>
              <w:rPr>
                <w:rFonts w:hint="eastAsia"/>
                <w:sz w:val="21"/>
                <w:szCs w:val="22"/>
              </w:rPr>
              <w:t>工作计划</w:t>
            </w:r>
          </w:p>
          <w:p w14:paraId="39DBA42C">
            <w:pPr>
              <w:spacing w:line="300" w:lineRule="exact"/>
              <w:jc w:val="center"/>
              <w:rPr>
                <w:sz w:val="21"/>
                <w:szCs w:val="22"/>
              </w:rPr>
            </w:pPr>
            <w:r>
              <w:rPr>
                <w:rFonts w:hint="eastAsia"/>
                <w:sz w:val="21"/>
                <w:szCs w:val="22"/>
              </w:rPr>
              <w:t>5</w:t>
            </w:r>
          </w:p>
        </w:tc>
        <w:tc>
          <w:tcPr>
            <w:tcW w:w="1665" w:type="dxa"/>
          </w:tcPr>
          <w:p w14:paraId="43B87B9C">
            <w:pPr>
              <w:spacing w:line="280" w:lineRule="exact"/>
              <w:rPr>
                <w:sz w:val="21"/>
                <w:szCs w:val="22"/>
              </w:rPr>
            </w:pPr>
            <w:r>
              <w:rPr>
                <w:rFonts w:hint="eastAsia"/>
                <w:sz w:val="21"/>
                <w:szCs w:val="22"/>
              </w:rPr>
              <w:t>工作计划，春季绿地调整种植和植树情况</w:t>
            </w:r>
          </w:p>
        </w:tc>
        <w:tc>
          <w:tcPr>
            <w:tcW w:w="765" w:type="dxa"/>
            <w:vAlign w:val="center"/>
          </w:tcPr>
          <w:p w14:paraId="6FD54A06">
            <w:pPr>
              <w:spacing w:line="300" w:lineRule="exact"/>
              <w:jc w:val="center"/>
              <w:rPr>
                <w:sz w:val="21"/>
                <w:szCs w:val="22"/>
              </w:rPr>
            </w:pPr>
            <w:r>
              <w:rPr>
                <w:rFonts w:hint="eastAsia"/>
                <w:sz w:val="21"/>
                <w:szCs w:val="22"/>
              </w:rPr>
              <w:t>5</w:t>
            </w:r>
          </w:p>
        </w:tc>
        <w:tc>
          <w:tcPr>
            <w:tcW w:w="1448" w:type="dxa"/>
          </w:tcPr>
          <w:p w14:paraId="5779DB29">
            <w:pPr>
              <w:spacing w:line="300" w:lineRule="exact"/>
              <w:rPr>
                <w:sz w:val="21"/>
                <w:szCs w:val="22"/>
              </w:rPr>
            </w:pPr>
          </w:p>
        </w:tc>
        <w:tc>
          <w:tcPr>
            <w:tcW w:w="1568" w:type="dxa"/>
          </w:tcPr>
          <w:p w14:paraId="1D3D928D">
            <w:pPr>
              <w:spacing w:line="300" w:lineRule="exact"/>
              <w:rPr>
                <w:sz w:val="21"/>
                <w:szCs w:val="22"/>
              </w:rPr>
            </w:pPr>
          </w:p>
        </w:tc>
        <w:tc>
          <w:tcPr>
            <w:tcW w:w="1568" w:type="dxa"/>
          </w:tcPr>
          <w:p w14:paraId="4D8E4607">
            <w:pPr>
              <w:spacing w:line="300" w:lineRule="exact"/>
              <w:rPr>
                <w:sz w:val="21"/>
                <w:szCs w:val="22"/>
              </w:rPr>
            </w:pPr>
          </w:p>
        </w:tc>
        <w:tc>
          <w:tcPr>
            <w:tcW w:w="1568" w:type="dxa"/>
          </w:tcPr>
          <w:p w14:paraId="54247C93">
            <w:pPr>
              <w:spacing w:line="300" w:lineRule="exact"/>
              <w:rPr>
                <w:sz w:val="21"/>
                <w:szCs w:val="22"/>
              </w:rPr>
            </w:pPr>
          </w:p>
        </w:tc>
      </w:tr>
      <w:tr w14:paraId="2C72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vAlign w:val="center"/>
          </w:tcPr>
          <w:p w14:paraId="116ADA4A">
            <w:pPr>
              <w:spacing w:line="340" w:lineRule="exact"/>
              <w:jc w:val="center"/>
              <w:rPr>
                <w:sz w:val="21"/>
                <w:szCs w:val="22"/>
              </w:rPr>
            </w:pPr>
            <w:r>
              <w:rPr>
                <w:rFonts w:hint="eastAsia"/>
                <w:sz w:val="21"/>
                <w:szCs w:val="22"/>
              </w:rPr>
              <w:t>2</w:t>
            </w:r>
          </w:p>
        </w:tc>
        <w:tc>
          <w:tcPr>
            <w:tcW w:w="1245" w:type="dxa"/>
            <w:vMerge w:val="restart"/>
            <w:vAlign w:val="center"/>
          </w:tcPr>
          <w:p w14:paraId="1D059059">
            <w:pPr>
              <w:spacing w:line="340" w:lineRule="exact"/>
              <w:jc w:val="center"/>
              <w:rPr>
                <w:sz w:val="21"/>
                <w:szCs w:val="22"/>
              </w:rPr>
            </w:pPr>
            <w:r>
              <w:rPr>
                <w:rFonts w:hint="eastAsia"/>
                <w:sz w:val="21"/>
                <w:szCs w:val="22"/>
              </w:rPr>
              <w:t>松土除草20</w:t>
            </w:r>
          </w:p>
        </w:tc>
        <w:tc>
          <w:tcPr>
            <w:tcW w:w="1665" w:type="dxa"/>
          </w:tcPr>
          <w:p w14:paraId="0FC6251C">
            <w:pPr>
              <w:spacing w:line="280" w:lineRule="exact"/>
              <w:rPr>
                <w:sz w:val="21"/>
                <w:szCs w:val="22"/>
              </w:rPr>
            </w:pPr>
            <w:r>
              <w:rPr>
                <w:rFonts w:hint="eastAsia"/>
                <w:sz w:val="21"/>
                <w:szCs w:val="22"/>
              </w:rPr>
              <w:t>树穴整修，草坪与绿篱、树木等的切边</w:t>
            </w:r>
          </w:p>
        </w:tc>
        <w:tc>
          <w:tcPr>
            <w:tcW w:w="765" w:type="dxa"/>
            <w:vAlign w:val="center"/>
          </w:tcPr>
          <w:p w14:paraId="2C505DEB">
            <w:pPr>
              <w:spacing w:line="340" w:lineRule="exact"/>
              <w:jc w:val="center"/>
              <w:rPr>
                <w:sz w:val="21"/>
                <w:szCs w:val="22"/>
              </w:rPr>
            </w:pPr>
            <w:r>
              <w:rPr>
                <w:rFonts w:hint="eastAsia"/>
                <w:sz w:val="21"/>
                <w:szCs w:val="22"/>
              </w:rPr>
              <w:t>5</w:t>
            </w:r>
          </w:p>
        </w:tc>
        <w:tc>
          <w:tcPr>
            <w:tcW w:w="1448" w:type="dxa"/>
          </w:tcPr>
          <w:p w14:paraId="425FEB2E">
            <w:pPr>
              <w:spacing w:line="340" w:lineRule="exact"/>
              <w:rPr>
                <w:sz w:val="21"/>
                <w:szCs w:val="22"/>
              </w:rPr>
            </w:pPr>
          </w:p>
        </w:tc>
        <w:tc>
          <w:tcPr>
            <w:tcW w:w="1568" w:type="dxa"/>
          </w:tcPr>
          <w:p w14:paraId="79C406BD">
            <w:pPr>
              <w:spacing w:line="340" w:lineRule="exact"/>
              <w:rPr>
                <w:sz w:val="21"/>
                <w:szCs w:val="22"/>
              </w:rPr>
            </w:pPr>
          </w:p>
        </w:tc>
        <w:tc>
          <w:tcPr>
            <w:tcW w:w="1568" w:type="dxa"/>
          </w:tcPr>
          <w:p w14:paraId="3C1DD427">
            <w:pPr>
              <w:spacing w:line="340" w:lineRule="exact"/>
              <w:rPr>
                <w:sz w:val="21"/>
                <w:szCs w:val="22"/>
              </w:rPr>
            </w:pPr>
          </w:p>
        </w:tc>
        <w:tc>
          <w:tcPr>
            <w:tcW w:w="1568" w:type="dxa"/>
          </w:tcPr>
          <w:p w14:paraId="3F3DB35D">
            <w:pPr>
              <w:spacing w:line="340" w:lineRule="exact"/>
              <w:rPr>
                <w:sz w:val="21"/>
                <w:szCs w:val="22"/>
              </w:rPr>
            </w:pPr>
          </w:p>
        </w:tc>
      </w:tr>
      <w:tr w14:paraId="43EB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vAlign w:val="center"/>
          </w:tcPr>
          <w:p w14:paraId="45295443">
            <w:pPr>
              <w:spacing w:line="340" w:lineRule="exact"/>
              <w:jc w:val="center"/>
              <w:rPr>
                <w:sz w:val="21"/>
                <w:szCs w:val="22"/>
              </w:rPr>
            </w:pPr>
          </w:p>
        </w:tc>
        <w:tc>
          <w:tcPr>
            <w:tcW w:w="1245" w:type="dxa"/>
            <w:vMerge w:val="continue"/>
            <w:vAlign w:val="center"/>
          </w:tcPr>
          <w:p w14:paraId="4C70BD69">
            <w:pPr>
              <w:spacing w:line="340" w:lineRule="exact"/>
              <w:jc w:val="center"/>
              <w:rPr>
                <w:sz w:val="21"/>
                <w:szCs w:val="22"/>
              </w:rPr>
            </w:pPr>
          </w:p>
        </w:tc>
        <w:tc>
          <w:tcPr>
            <w:tcW w:w="1665" w:type="dxa"/>
          </w:tcPr>
          <w:p w14:paraId="3509CF4B">
            <w:pPr>
              <w:spacing w:line="280" w:lineRule="exact"/>
              <w:rPr>
                <w:sz w:val="21"/>
                <w:szCs w:val="22"/>
              </w:rPr>
            </w:pPr>
            <w:r>
              <w:rPr>
                <w:rFonts w:hint="eastAsia"/>
                <w:sz w:val="21"/>
                <w:szCs w:val="22"/>
              </w:rPr>
              <w:t>绿地内无砖块、垃圾、杂物，无卫生死角</w:t>
            </w:r>
          </w:p>
        </w:tc>
        <w:tc>
          <w:tcPr>
            <w:tcW w:w="765" w:type="dxa"/>
            <w:vAlign w:val="center"/>
          </w:tcPr>
          <w:p w14:paraId="357B7497">
            <w:pPr>
              <w:spacing w:line="340" w:lineRule="exact"/>
              <w:jc w:val="center"/>
              <w:rPr>
                <w:sz w:val="21"/>
                <w:szCs w:val="22"/>
              </w:rPr>
            </w:pPr>
            <w:r>
              <w:rPr>
                <w:rFonts w:hint="eastAsia"/>
                <w:sz w:val="21"/>
                <w:szCs w:val="22"/>
              </w:rPr>
              <w:t>10</w:t>
            </w:r>
          </w:p>
        </w:tc>
        <w:tc>
          <w:tcPr>
            <w:tcW w:w="1448" w:type="dxa"/>
          </w:tcPr>
          <w:p w14:paraId="2AA968E8">
            <w:pPr>
              <w:spacing w:line="340" w:lineRule="exact"/>
              <w:rPr>
                <w:sz w:val="21"/>
                <w:szCs w:val="22"/>
              </w:rPr>
            </w:pPr>
          </w:p>
        </w:tc>
        <w:tc>
          <w:tcPr>
            <w:tcW w:w="1568" w:type="dxa"/>
          </w:tcPr>
          <w:p w14:paraId="01F3483A">
            <w:pPr>
              <w:spacing w:line="340" w:lineRule="exact"/>
              <w:rPr>
                <w:sz w:val="21"/>
                <w:szCs w:val="22"/>
              </w:rPr>
            </w:pPr>
          </w:p>
        </w:tc>
        <w:tc>
          <w:tcPr>
            <w:tcW w:w="1568" w:type="dxa"/>
          </w:tcPr>
          <w:p w14:paraId="14AB3418">
            <w:pPr>
              <w:spacing w:line="340" w:lineRule="exact"/>
              <w:rPr>
                <w:sz w:val="21"/>
                <w:szCs w:val="22"/>
              </w:rPr>
            </w:pPr>
          </w:p>
        </w:tc>
        <w:tc>
          <w:tcPr>
            <w:tcW w:w="1568" w:type="dxa"/>
          </w:tcPr>
          <w:p w14:paraId="1C41E733">
            <w:pPr>
              <w:spacing w:line="340" w:lineRule="exact"/>
              <w:rPr>
                <w:sz w:val="21"/>
                <w:szCs w:val="22"/>
              </w:rPr>
            </w:pPr>
          </w:p>
        </w:tc>
      </w:tr>
      <w:tr w14:paraId="4E0F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vAlign w:val="center"/>
          </w:tcPr>
          <w:p w14:paraId="0CC5076E">
            <w:pPr>
              <w:spacing w:line="340" w:lineRule="exact"/>
              <w:jc w:val="center"/>
              <w:rPr>
                <w:sz w:val="21"/>
                <w:szCs w:val="22"/>
              </w:rPr>
            </w:pPr>
          </w:p>
        </w:tc>
        <w:tc>
          <w:tcPr>
            <w:tcW w:w="1245" w:type="dxa"/>
            <w:vMerge w:val="continue"/>
            <w:vAlign w:val="center"/>
          </w:tcPr>
          <w:p w14:paraId="75F8DD60">
            <w:pPr>
              <w:spacing w:line="340" w:lineRule="exact"/>
              <w:jc w:val="center"/>
              <w:rPr>
                <w:sz w:val="21"/>
                <w:szCs w:val="22"/>
              </w:rPr>
            </w:pPr>
          </w:p>
        </w:tc>
        <w:tc>
          <w:tcPr>
            <w:tcW w:w="1665" w:type="dxa"/>
          </w:tcPr>
          <w:p w14:paraId="3BEC6FAE">
            <w:pPr>
              <w:spacing w:line="280" w:lineRule="exact"/>
              <w:rPr>
                <w:sz w:val="21"/>
                <w:szCs w:val="22"/>
              </w:rPr>
            </w:pPr>
            <w:r>
              <w:rPr>
                <w:rFonts w:hint="eastAsia"/>
                <w:sz w:val="21"/>
                <w:szCs w:val="22"/>
              </w:rPr>
              <w:t>绿地内无杂草</w:t>
            </w:r>
          </w:p>
        </w:tc>
        <w:tc>
          <w:tcPr>
            <w:tcW w:w="765" w:type="dxa"/>
            <w:vAlign w:val="center"/>
          </w:tcPr>
          <w:p w14:paraId="46255F4B">
            <w:pPr>
              <w:spacing w:line="340" w:lineRule="exact"/>
              <w:jc w:val="center"/>
              <w:rPr>
                <w:sz w:val="21"/>
                <w:szCs w:val="22"/>
              </w:rPr>
            </w:pPr>
            <w:r>
              <w:rPr>
                <w:rFonts w:hint="eastAsia"/>
                <w:sz w:val="21"/>
                <w:szCs w:val="22"/>
              </w:rPr>
              <w:t>5</w:t>
            </w:r>
          </w:p>
        </w:tc>
        <w:tc>
          <w:tcPr>
            <w:tcW w:w="1448" w:type="dxa"/>
          </w:tcPr>
          <w:p w14:paraId="63DAA060">
            <w:pPr>
              <w:spacing w:line="340" w:lineRule="exact"/>
              <w:rPr>
                <w:sz w:val="21"/>
                <w:szCs w:val="22"/>
              </w:rPr>
            </w:pPr>
          </w:p>
        </w:tc>
        <w:tc>
          <w:tcPr>
            <w:tcW w:w="1568" w:type="dxa"/>
          </w:tcPr>
          <w:p w14:paraId="0F79E527">
            <w:pPr>
              <w:spacing w:line="340" w:lineRule="exact"/>
              <w:rPr>
                <w:sz w:val="21"/>
                <w:szCs w:val="22"/>
              </w:rPr>
            </w:pPr>
          </w:p>
        </w:tc>
        <w:tc>
          <w:tcPr>
            <w:tcW w:w="1568" w:type="dxa"/>
          </w:tcPr>
          <w:p w14:paraId="54E4EDAD">
            <w:pPr>
              <w:spacing w:line="340" w:lineRule="exact"/>
              <w:rPr>
                <w:sz w:val="21"/>
                <w:szCs w:val="22"/>
              </w:rPr>
            </w:pPr>
          </w:p>
        </w:tc>
        <w:tc>
          <w:tcPr>
            <w:tcW w:w="1568" w:type="dxa"/>
          </w:tcPr>
          <w:p w14:paraId="6E4D1D6E">
            <w:pPr>
              <w:spacing w:line="340" w:lineRule="exact"/>
              <w:rPr>
                <w:sz w:val="21"/>
                <w:szCs w:val="22"/>
              </w:rPr>
            </w:pPr>
          </w:p>
        </w:tc>
      </w:tr>
      <w:tr w14:paraId="4F7A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14" w:type="dxa"/>
            <w:vMerge w:val="restart"/>
            <w:vAlign w:val="center"/>
          </w:tcPr>
          <w:p w14:paraId="6D58A82B">
            <w:pPr>
              <w:spacing w:line="340" w:lineRule="exact"/>
              <w:jc w:val="center"/>
              <w:rPr>
                <w:sz w:val="21"/>
                <w:szCs w:val="22"/>
              </w:rPr>
            </w:pPr>
            <w:r>
              <w:rPr>
                <w:rFonts w:hint="eastAsia"/>
                <w:sz w:val="21"/>
                <w:szCs w:val="22"/>
              </w:rPr>
              <w:t>3</w:t>
            </w:r>
          </w:p>
        </w:tc>
        <w:tc>
          <w:tcPr>
            <w:tcW w:w="1245" w:type="dxa"/>
            <w:vMerge w:val="restart"/>
            <w:vAlign w:val="center"/>
          </w:tcPr>
          <w:p w14:paraId="7E5E498C">
            <w:pPr>
              <w:spacing w:line="340" w:lineRule="exact"/>
              <w:jc w:val="center"/>
              <w:rPr>
                <w:sz w:val="21"/>
                <w:szCs w:val="22"/>
              </w:rPr>
            </w:pPr>
            <w:r>
              <w:rPr>
                <w:rFonts w:hint="eastAsia"/>
                <w:sz w:val="21"/>
                <w:szCs w:val="22"/>
              </w:rPr>
              <w:t>植物长势10</w:t>
            </w:r>
          </w:p>
        </w:tc>
        <w:tc>
          <w:tcPr>
            <w:tcW w:w="1665" w:type="dxa"/>
          </w:tcPr>
          <w:p w14:paraId="67B34BDA">
            <w:pPr>
              <w:spacing w:line="280" w:lineRule="exact"/>
              <w:rPr>
                <w:sz w:val="21"/>
                <w:szCs w:val="22"/>
              </w:rPr>
            </w:pPr>
            <w:r>
              <w:rPr>
                <w:rFonts w:hint="eastAsia"/>
                <w:sz w:val="21"/>
                <w:szCs w:val="22"/>
              </w:rPr>
              <w:t>无枯死树木、无断枝，无枯、阴枝</w:t>
            </w:r>
          </w:p>
        </w:tc>
        <w:tc>
          <w:tcPr>
            <w:tcW w:w="765" w:type="dxa"/>
            <w:vAlign w:val="center"/>
          </w:tcPr>
          <w:p w14:paraId="47C23140">
            <w:pPr>
              <w:spacing w:line="340" w:lineRule="exact"/>
              <w:jc w:val="center"/>
              <w:rPr>
                <w:sz w:val="21"/>
                <w:szCs w:val="22"/>
              </w:rPr>
            </w:pPr>
            <w:r>
              <w:rPr>
                <w:rFonts w:hint="eastAsia"/>
                <w:sz w:val="21"/>
                <w:szCs w:val="22"/>
              </w:rPr>
              <w:t>5</w:t>
            </w:r>
          </w:p>
        </w:tc>
        <w:tc>
          <w:tcPr>
            <w:tcW w:w="1448" w:type="dxa"/>
          </w:tcPr>
          <w:p w14:paraId="63625E58">
            <w:pPr>
              <w:spacing w:line="340" w:lineRule="exact"/>
              <w:rPr>
                <w:sz w:val="21"/>
                <w:szCs w:val="22"/>
              </w:rPr>
            </w:pPr>
          </w:p>
        </w:tc>
        <w:tc>
          <w:tcPr>
            <w:tcW w:w="1568" w:type="dxa"/>
          </w:tcPr>
          <w:p w14:paraId="6E0B9345">
            <w:pPr>
              <w:spacing w:line="340" w:lineRule="exact"/>
              <w:rPr>
                <w:sz w:val="21"/>
                <w:szCs w:val="22"/>
              </w:rPr>
            </w:pPr>
          </w:p>
        </w:tc>
        <w:tc>
          <w:tcPr>
            <w:tcW w:w="1568" w:type="dxa"/>
          </w:tcPr>
          <w:p w14:paraId="65D868F1">
            <w:pPr>
              <w:spacing w:line="340" w:lineRule="exact"/>
              <w:rPr>
                <w:sz w:val="21"/>
                <w:szCs w:val="22"/>
              </w:rPr>
            </w:pPr>
          </w:p>
        </w:tc>
        <w:tc>
          <w:tcPr>
            <w:tcW w:w="1568" w:type="dxa"/>
          </w:tcPr>
          <w:p w14:paraId="4D75BC05">
            <w:pPr>
              <w:spacing w:line="340" w:lineRule="exact"/>
              <w:rPr>
                <w:sz w:val="21"/>
                <w:szCs w:val="22"/>
              </w:rPr>
            </w:pPr>
          </w:p>
        </w:tc>
      </w:tr>
      <w:tr w14:paraId="007B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14" w:type="dxa"/>
            <w:vMerge w:val="continue"/>
            <w:vAlign w:val="center"/>
          </w:tcPr>
          <w:p w14:paraId="4E468867">
            <w:pPr>
              <w:spacing w:line="340" w:lineRule="exact"/>
              <w:jc w:val="center"/>
              <w:rPr>
                <w:sz w:val="21"/>
                <w:szCs w:val="22"/>
              </w:rPr>
            </w:pPr>
          </w:p>
        </w:tc>
        <w:tc>
          <w:tcPr>
            <w:tcW w:w="1245" w:type="dxa"/>
            <w:vMerge w:val="continue"/>
            <w:vAlign w:val="center"/>
          </w:tcPr>
          <w:p w14:paraId="7C847CDE">
            <w:pPr>
              <w:spacing w:line="340" w:lineRule="exact"/>
              <w:jc w:val="center"/>
              <w:rPr>
                <w:sz w:val="21"/>
                <w:szCs w:val="22"/>
              </w:rPr>
            </w:pPr>
          </w:p>
        </w:tc>
        <w:tc>
          <w:tcPr>
            <w:tcW w:w="1665" w:type="dxa"/>
          </w:tcPr>
          <w:p w14:paraId="594C6EEA">
            <w:pPr>
              <w:spacing w:line="280" w:lineRule="exact"/>
              <w:rPr>
                <w:sz w:val="21"/>
                <w:szCs w:val="22"/>
              </w:rPr>
            </w:pPr>
            <w:r>
              <w:rPr>
                <w:rFonts w:hint="eastAsia"/>
                <w:sz w:val="21"/>
                <w:szCs w:val="22"/>
              </w:rPr>
              <w:t>树木扶正、打桩规范</w:t>
            </w:r>
          </w:p>
        </w:tc>
        <w:tc>
          <w:tcPr>
            <w:tcW w:w="765" w:type="dxa"/>
            <w:vAlign w:val="center"/>
          </w:tcPr>
          <w:p w14:paraId="2A48D100">
            <w:pPr>
              <w:spacing w:line="340" w:lineRule="exact"/>
              <w:jc w:val="center"/>
              <w:rPr>
                <w:sz w:val="21"/>
                <w:szCs w:val="22"/>
              </w:rPr>
            </w:pPr>
            <w:r>
              <w:rPr>
                <w:rFonts w:hint="eastAsia"/>
                <w:sz w:val="21"/>
                <w:szCs w:val="22"/>
              </w:rPr>
              <w:t>5</w:t>
            </w:r>
          </w:p>
        </w:tc>
        <w:tc>
          <w:tcPr>
            <w:tcW w:w="1448" w:type="dxa"/>
          </w:tcPr>
          <w:p w14:paraId="120FBD3B">
            <w:pPr>
              <w:spacing w:line="340" w:lineRule="exact"/>
              <w:rPr>
                <w:sz w:val="21"/>
                <w:szCs w:val="22"/>
              </w:rPr>
            </w:pPr>
          </w:p>
        </w:tc>
        <w:tc>
          <w:tcPr>
            <w:tcW w:w="1568" w:type="dxa"/>
          </w:tcPr>
          <w:p w14:paraId="3A9B62FA">
            <w:pPr>
              <w:spacing w:line="340" w:lineRule="exact"/>
              <w:rPr>
                <w:sz w:val="21"/>
                <w:szCs w:val="22"/>
              </w:rPr>
            </w:pPr>
          </w:p>
        </w:tc>
        <w:tc>
          <w:tcPr>
            <w:tcW w:w="1568" w:type="dxa"/>
          </w:tcPr>
          <w:p w14:paraId="257D4230">
            <w:pPr>
              <w:spacing w:line="340" w:lineRule="exact"/>
              <w:rPr>
                <w:sz w:val="21"/>
                <w:szCs w:val="22"/>
              </w:rPr>
            </w:pPr>
          </w:p>
        </w:tc>
        <w:tc>
          <w:tcPr>
            <w:tcW w:w="1568" w:type="dxa"/>
          </w:tcPr>
          <w:p w14:paraId="7172BD04">
            <w:pPr>
              <w:spacing w:line="340" w:lineRule="exact"/>
              <w:rPr>
                <w:sz w:val="21"/>
                <w:szCs w:val="22"/>
              </w:rPr>
            </w:pPr>
          </w:p>
        </w:tc>
      </w:tr>
      <w:tr w14:paraId="5100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vAlign w:val="center"/>
          </w:tcPr>
          <w:p w14:paraId="54F76684">
            <w:pPr>
              <w:spacing w:line="340" w:lineRule="exact"/>
              <w:jc w:val="center"/>
              <w:rPr>
                <w:sz w:val="21"/>
                <w:szCs w:val="22"/>
              </w:rPr>
            </w:pPr>
            <w:r>
              <w:rPr>
                <w:rFonts w:hint="eastAsia"/>
                <w:sz w:val="21"/>
                <w:szCs w:val="22"/>
              </w:rPr>
              <w:t>4</w:t>
            </w:r>
          </w:p>
        </w:tc>
        <w:tc>
          <w:tcPr>
            <w:tcW w:w="1245" w:type="dxa"/>
            <w:vMerge w:val="restart"/>
            <w:vAlign w:val="center"/>
          </w:tcPr>
          <w:p w14:paraId="00D68CB4">
            <w:pPr>
              <w:spacing w:line="340" w:lineRule="exact"/>
              <w:jc w:val="center"/>
              <w:rPr>
                <w:sz w:val="21"/>
                <w:szCs w:val="22"/>
              </w:rPr>
            </w:pPr>
            <w:r>
              <w:rPr>
                <w:rFonts w:hint="eastAsia"/>
                <w:sz w:val="21"/>
                <w:szCs w:val="22"/>
              </w:rPr>
              <w:t>修剪30</w:t>
            </w:r>
          </w:p>
        </w:tc>
        <w:tc>
          <w:tcPr>
            <w:tcW w:w="1665" w:type="dxa"/>
          </w:tcPr>
          <w:p w14:paraId="0A86F360">
            <w:pPr>
              <w:spacing w:line="280" w:lineRule="exact"/>
              <w:rPr>
                <w:sz w:val="21"/>
                <w:szCs w:val="22"/>
              </w:rPr>
            </w:pPr>
            <w:r>
              <w:rPr>
                <w:rFonts w:hint="eastAsia"/>
                <w:sz w:val="21"/>
                <w:szCs w:val="22"/>
              </w:rPr>
              <w:t>绿篱、色块轮廓明显、无缺棵、无攀缘性杂草</w:t>
            </w:r>
          </w:p>
        </w:tc>
        <w:tc>
          <w:tcPr>
            <w:tcW w:w="765" w:type="dxa"/>
            <w:vAlign w:val="center"/>
          </w:tcPr>
          <w:p w14:paraId="0EA5394C">
            <w:pPr>
              <w:spacing w:line="340" w:lineRule="exact"/>
              <w:jc w:val="center"/>
              <w:rPr>
                <w:sz w:val="21"/>
                <w:szCs w:val="22"/>
              </w:rPr>
            </w:pPr>
            <w:r>
              <w:rPr>
                <w:rFonts w:hint="eastAsia"/>
                <w:sz w:val="21"/>
                <w:szCs w:val="22"/>
              </w:rPr>
              <w:t>15</w:t>
            </w:r>
          </w:p>
        </w:tc>
        <w:tc>
          <w:tcPr>
            <w:tcW w:w="1448" w:type="dxa"/>
          </w:tcPr>
          <w:p w14:paraId="17A451E1">
            <w:pPr>
              <w:spacing w:line="340" w:lineRule="exact"/>
              <w:rPr>
                <w:sz w:val="21"/>
                <w:szCs w:val="22"/>
              </w:rPr>
            </w:pPr>
          </w:p>
        </w:tc>
        <w:tc>
          <w:tcPr>
            <w:tcW w:w="1568" w:type="dxa"/>
          </w:tcPr>
          <w:p w14:paraId="4404A448">
            <w:pPr>
              <w:spacing w:line="340" w:lineRule="exact"/>
              <w:rPr>
                <w:sz w:val="21"/>
                <w:szCs w:val="22"/>
              </w:rPr>
            </w:pPr>
          </w:p>
        </w:tc>
        <w:tc>
          <w:tcPr>
            <w:tcW w:w="1568" w:type="dxa"/>
          </w:tcPr>
          <w:p w14:paraId="41916357">
            <w:pPr>
              <w:spacing w:line="340" w:lineRule="exact"/>
              <w:rPr>
                <w:sz w:val="21"/>
                <w:szCs w:val="22"/>
              </w:rPr>
            </w:pPr>
          </w:p>
        </w:tc>
        <w:tc>
          <w:tcPr>
            <w:tcW w:w="1568" w:type="dxa"/>
          </w:tcPr>
          <w:p w14:paraId="40F9DC7F">
            <w:pPr>
              <w:spacing w:line="340" w:lineRule="exact"/>
              <w:rPr>
                <w:sz w:val="21"/>
                <w:szCs w:val="22"/>
              </w:rPr>
            </w:pPr>
          </w:p>
        </w:tc>
      </w:tr>
      <w:tr w14:paraId="491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vAlign w:val="center"/>
          </w:tcPr>
          <w:p w14:paraId="666E295F">
            <w:pPr>
              <w:spacing w:line="340" w:lineRule="exact"/>
              <w:jc w:val="center"/>
              <w:rPr>
                <w:sz w:val="21"/>
                <w:szCs w:val="22"/>
              </w:rPr>
            </w:pPr>
          </w:p>
        </w:tc>
        <w:tc>
          <w:tcPr>
            <w:tcW w:w="1245" w:type="dxa"/>
            <w:vMerge w:val="continue"/>
            <w:vAlign w:val="center"/>
          </w:tcPr>
          <w:p w14:paraId="34153BFC">
            <w:pPr>
              <w:spacing w:line="340" w:lineRule="exact"/>
              <w:jc w:val="center"/>
              <w:rPr>
                <w:sz w:val="21"/>
                <w:szCs w:val="22"/>
              </w:rPr>
            </w:pPr>
          </w:p>
        </w:tc>
        <w:tc>
          <w:tcPr>
            <w:tcW w:w="1665" w:type="dxa"/>
          </w:tcPr>
          <w:p w14:paraId="0C4915F0">
            <w:pPr>
              <w:spacing w:line="280" w:lineRule="exact"/>
              <w:rPr>
                <w:sz w:val="21"/>
                <w:szCs w:val="22"/>
              </w:rPr>
            </w:pPr>
            <w:r>
              <w:rPr>
                <w:rFonts w:hint="eastAsia"/>
                <w:sz w:val="21"/>
                <w:szCs w:val="22"/>
              </w:rPr>
              <w:t>球类圆整无杂草</w:t>
            </w:r>
          </w:p>
        </w:tc>
        <w:tc>
          <w:tcPr>
            <w:tcW w:w="765" w:type="dxa"/>
            <w:vAlign w:val="center"/>
          </w:tcPr>
          <w:p w14:paraId="55CD65AE">
            <w:pPr>
              <w:spacing w:line="340" w:lineRule="exact"/>
              <w:jc w:val="center"/>
              <w:rPr>
                <w:sz w:val="21"/>
                <w:szCs w:val="22"/>
              </w:rPr>
            </w:pPr>
            <w:r>
              <w:rPr>
                <w:rFonts w:hint="eastAsia"/>
                <w:sz w:val="21"/>
                <w:szCs w:val="22"/>
              </w:rPr>
              <w:t>10</w:t>
            </w:r>
          </w:p>
        </w:tc>
        <w:tc>
          <w:tcPr>
            <w:tcW w:w="1448" w:type="dxa"/>
          </w:tcPr>
          <w:p w14:paraId="2845B140">
            <w:pPr>
              <w:spacing w:line="340" w:lineRule="exact"/>
              <w:rPr>
                <w:sz w:val="21"/>
                <w:szCs w:val="22"/>
              </w:rPr>
            </w:pPr>
          </w:p>
        </w:tc>
        <w:tc>
          <w:tcPr>
            <w:tcW w:w="1568" w:type="dxa"/>
          </w:tcPr>
          <w:p w14:paraId="43ADF753">
            <w:pPr>
              <w:spacing w:line="340" w:lineRule="exact"/>
              <w:rPr>
                <w:sz w:val="21"/>
                <w:szCs w:val="22"/>
              </w:rPr>
            </w:pPr>
          </w:p>
        </w:tc>
        <w:tc>
          <w:tcPr>
            <w:tcW w:w="1568" w:type="dxa"/>
          </w:tcPr>
          <w:p w14:paraId="5519F256">
            <w:pPr>
              <w:spacing w:line="340" w:lineRule="exact"/>
              <w:rPr>
                <w:sz w:val="21"/>
                <w:szCs w:val="22"/>
              </w:rPr>
            </w:pPr>
          </w:p>
        </w:tc>
        <w:tc>
          <w:tcPr>
            <w:tcW w:w="1568" w:type="dxa"/>
          </w:tcPr>
          <w:p w14:paraId="083D89FF">
            <w:pPr>
              <w:spacing w:line="340" w:lineRule="exact"/>
              <w:rPr>
                <w:sz w:val="21"/>
                <w:szCs w:val="22"/>
              </w:rPr>
            </w:pPr>
          </w:p>
        </w:tc>
      </w:tr>
      <w:tr w14:paraId="65D7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vAlign w:val="center"/>
          </w:tcPr>
          <w:p w14:paraId="65D870B0">
            <w:pPr>
              <w:spacing w:line="340" w:lineRule="exact"/>
              <w:jc w:val="center"/>
              <w:rPr>
                <w:sz w:val="21"/>
                <w:szCs w:val="22"/>
              </w:rPr>
            </w:pPr>
          </w:p>
        </w:tc>
        <w:tc>
          <w:tcPr>
            <w:tcW w:w="1245" w:type="dxa"/>
            <w:vMerge w:val="continue"/>
            <w:vAlign w:val="center"/>
          </w:tcPr>
          <w:p w14:paraId="2E51F665">
            <w:pPr>
              <w:spacing w:line="340" w:lineRule="exact"/>
              <w:jc w:val="center"/>
              <w:rPr>
                <w:sz w:val="21"/>
                <w:szCs w:val="22"/>
              </w:rPr>
            </w:pPr>
          </w:p>
        </w:tc>
        <w:tc>
          <w:tcPr>
            <w:tcW w:w="1665" w:type="dxa"/>
          </w:tcPr>
          <w:p w14:paraId="76C32A5C">
            <w:pPr>
              <w:spacing w:line="280" w:lineRule="exact"/>
              <w:rPr>
                <w:sz w:val="21"/>
                <w:szCs w:val="22"/>
              </w:rPr>
            </w:pPr>
            <w:r>
              <w:rPr>
                <w:rFonts w:hint="eastAsia"/>
                <w:sz w:val="21"/>
                <w:szCs w:val="22"/>
              </w:rPr>
              <w:t>草坪无空缺、空秃、杂草</w:t>
            </w:r>
          </w:p>
        </w:tc>
        <w:tc>
          <w:tcPr>
            <w:tcW w:w="765" w:type="dxa"/>
            <w:vAlign w:val="center"/>
          </w:tcPr>
          <w:p w14:paraId="4970B0FE">
            <w:pPr>
              <w:spacing w:line="340" w:lineRule="exact"/>
              <w:jc w:val="center"/>
              <w:rPr>
                <w:sz w:val="21"/>
                <w:szCs w:val="22"/>
              </w:rPr>
            </w:pPr>
            <w:r>
              <w:rPr>
                <w:rFonts w:hint="eastAsia"/>
                <w:sz w:val="21"/>
                <w:szCs w:val="22"/>
              </w:rPr>
              <w:t>5</w:t>
            </w:r>
          </w:p>
        </w:tc>
        <w:tc>
          <w:tcPr>
            <w:tcW w:w="1448" w:type="dxa"/>
          </w:tcPr>
          <w:p w14:paraId="4B758654">
            <w:pPr>
              <w:spacing w:line="340" w:lineRule="exact"/>
              <w:rPr>
                <w:sz w:val="21"/>
                <w:szCs w:val="22"/>
              </w:rPr>
            </w:pPr>
          </w:p>
        </w:tc>
        <w:tc>
          <w:tcPr>
            <w:tcW w:w="1568" w:type="dxa"/>
          </w:tcPr>
          <w:p w14:paraId="1AF307B8">
            <w:pPr>
              <w:spacing w:line="340" w:lineRule="exact"/>
              <w:rPr>
                <w:sz w:val="21"/>
                <w:szCs w:val="22"/>
              </w:rPr>
            </w:pPr>
          </w:p>
        </w:tc>
        <w:tc>
          <w:tcPr>
            <w:tcW w:w="1568" w:type="dxa"/>
          </w:tcPr>
          <w:p w14:paraId="51307312">
            <w:pPr>
              <w:spacing w:line="340" w:lineRule="exact"/>
              <w:rPr>
                <w:sz w:val="21"/>
                <w:szCs w:val="22"/>
              </w:rPr>
            </w:pPr>
          </w:p>
        </w:tc>
        <w:tc>
          <w:tcPr>
            <w:tcW w:w="1568" w:type="dxa"/>
          </w:tcPr>
          <w:p w14:paraId="6D05B038">
            <w:pPr>
              <w:spacing w:line="340" w:lineRule="exact"/>
              <w:rPr>
                <w:sz w:val="21"/>
                <w:szCs w:val="22"/>
              </w:rPr>
            </w:pPr>
          </w:p>
        </w:tc>
      </w:tr>
      <w:tr w14:paraId="0A02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vAlign w:val="center"/>
          </w:tcPr>
          <w:p w14:paraId="2B0F6D8D">
            <w:pPr>
              <w:spacing w:line="340" w:lineRule="exact"/>
              <w:jc w:val="center"/>
              <w:rPr>
                <w:sz w:val="21"/>
                <w:szCs w:val="22"/>
              </w:rPr>
            </w:pPr>
            <w:r>
              <w:rPr>
                <w:rFonts w:hint="eastAsia"/>
                <w:sz w:val="21"/>
                <w:szCs w:val="22"/>
              </w:rPr>
              <w:t>5</w:t>
            </w:r>
          </w:p>
        </w:tc>
        <w:tc>
          <w:tcPr>
            <w:tcW w:w="1245" w:type="dxa"/>
            <w:vMerge w:val="restart"/>
            <w:vAlign w:val="center"/>
          </w:tcPr>
          <w:p w14:paraId="19B6C944">
            <w:pPr>
              <w:spacing w:line="340" w:lineRule="exact"/>
              <w:jc w:val="center"/>
              <w:rPr>
                <w:sz w:val="21"/>
                <w:szCs w:val="22"/>
              </w:rPr>
            </w:pPr>
            <w:r>
              <w:rPr>
                <w:rFonts w:hint="eastAsia"/>
                <w:sz w:val="21"/>
                <w:szCs w:val="22"/>
              </w:rPr>
              <w:t>草花15</w:t>
            </w:r>
          </w:p>
        </w:tc>
        <w:tc>
          <w:tcPr>
            <w:tcW w:w="1665" w:type="dxa"/>
          </w:tcPr>
          <w:p w14:paraId="6B5C1385">
            <w:pPr>
              <w:spacing w:line="280" w:lineRule="exact"/>
              <w:rPr>
                <w:sz w:val="21"/>
                <w:szCs w:val="22"/>
              </w:rPr>
            </w:pPr>
            <w:r>
              <w:rPr>
                <w:rFonts w:hint="eastAsia"/>
                <w:sz w:val="21"/>
                <w:szCs w:val="22"/>
              </w:rPr>
              <w:t>草花调换及时、株行距适宜</w:t>
            </w:r>
          </w:p>
        </w:tc>
        <w:tc>
          <w:tcPr>
            <w:tcW w:w="765" w:type="dxa"/>
            <w:vAlign w:val="center"/>
          </w:tcPr>
          <w:p w14:paraId="187BB9B2">
            <w:pPr>
              <w:spacing w:line="320" w:lineRule="exact"/>
              <w:jc w:val="center"/>
              <w:rPr>
                <w:sz w:val="21"/>
                <w:szCs w:val="22"/>
              </w:rPr>
            </w:pPr>
            <w:r>
              <w:rPr>
                <w:rFonts w:hint="eastAsia"/>
                <w:sz w:val="21"/>
                <w:szCs w:val="22"/>
              </w:rPr>
              <w:t>5</w:t>
            </w:r>
          </w:p>
        </w:tc>
        <w:tc>
          <w:tcPr>
            <w:tcW w:w="1448" w:type="dxa"/>
          </w:tcPr>
          <w:p w14:paraId="2A3F5DD1">
            <w:pPr>
              <w:spacing w:line="340" w:lineRule="exact"/>
              <w:rPr>
                <w:sz w:val="21"/>
                <w:szCs w:val="22"/>
              </w:rPr>
            </w:pPr>
          </w:p>
        </w:tc>
        <w:tc>
          <w:tcPr>
            <w:tcW w:w="1568" w:type="dxa"/>
          </w:tcPr>
          <w:p w14:paraId="1F6B0A58">
            <w:pPr>
              <w:spacing w:line="340" w:lineRule="exact"/>
              <w:rPr>
                <w:sz w:val="21"/>
                <w:szCs w:val="22"/>
              </w:rPr>
            </w:pPr>
          </w:p>
        </w:tc>
        <w:tc>
          <w:tcPr>
            <w:tcW w:w="1568" w:type="dxa"/>
          </w:tcPr>
          <w:p w14:paraId="3F424B2A">
            <w:pPr>
              <w:spacing w:line="340" w:lineRule="exact"/>
              <w:rPr>
                <w:sz w:val="21"/>
                <w:szCs w:val="22"/>
              </w:rPr>
            </w:pPr>
          </w:p>
        </w:tc>
        <w:tc>
          <w:tcPr>
            <w:tcW w:w="1568" w:type="dxa"/>
          </w:tcPr>
          <w:p w14:paraId="2ECE014C">
            <w:pPr>
              <w:spacing w:line="340" w:lineRule="exact"/>
              <w:rPr>
                <w:sz w:val="21"/>
                <w:szCs w:val="22"/>
              </w:rPr>
            </w:pPr>
          </w:p>
        </w:tc>
      </w:tr>
      <w:tr w14:paraId="09DE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vAlign w:val="center"/>
          </w:tcPr>
          <w:p w14:paraId="25E12C43">
            <w:pPr>
              <w:spacing w:line="340" w:lineRule="exact"/>
              <w:jc w:val="center"/>
              <w:rPr>
                <w:sz w:val="21"/>
                <w:szCs w:val="22"/>
              </w:rPr>
            </w:pPr>
          </w:p>
        </w:tc>
        <w:tc>
          <w:tcPr>
            <w:tcW w:w="1245" w:type="dxa"/>
            <w:vMerge w:val="continue"/>
            <w:vAlign w:val="center"/>
          </w:tcPr>
          <w:p w14:paraId="3E19EB8B">
            <w:pPr>
              <w:spacing w:line="340" w:lineRule="exact"/>
              <w:jc w:val="center"/>
              <w:rPr>
                <w:sz w:val="21"/>
                <w:szCs w:val="22"/>
              </w:rPr>
            </w:pPr>
          </w:p>
        </w:tc>
        <w:tc>
          <w:tcPr>
            <w:tcW w:w="1665" w:type="dxa"/>
          </w:tcPr>
          <w:p w14:paraId="14EDC1AB">
            <w:pPr>
              <w:spacing w:line="280" w:lineRule="exact"/>
              <w:rPr>
                <w:sz w:val="21"/>
                <w:szCs w:val="22"/>
              </w:rPr>
            </w:pPr>
            <w:r>
              <w:rPr>
                <w:rFonts w:hint="eastAsia"/>
                <w:sz w:val="21"/>
                <w:szCs w:val="22"/>
              </w:rPr>
              <w:t>无空缺、倒伏、杂色</w:t>
            </w:r>
          </w:p>
        </w:tc>
        <w:tc>
          <w:tcPr>
            <w:tcW w:w="765" w:type="dxa"/>
            <w:vAlign w:val="center"/>
          </w:tcPr>
          <w:p w14:paraId="5DE8B526">
            <w:pPr>
              <w:spacing w:line="320" w:lineRule="exact"/>
              <w:jc w:val="center"/>
              <w:rPr>
                <w:sz w:val="21"/>
                <w:szCs w:val="22"/>
              </w:rPr>
            </w:pPr>
            <w:r>
              <w:rPr>
                <w:rFonts w:hint="eastAsia"/>
                <w:sz w:val="21"/>
                <w:szCs w:val="22"/>
              </w:rPr>
              <w:t>5</w:t>
            </w:r>
          </w:p>
        </w:tc>
        <w:tc>
          <w:tcPr>
            <w:tcW w:w="1448" w:type="dxa"/>
          </w:tcPr>
          <w:p w14:paraId="69E10173">
            <w:pPr>
              <w:spacing w:line="340" w:lineRule="exact"/>
              <w:rPr>
                <w:sz w:val="21"/>
                <w:szCs w:val="22"/>
              </w:rPr>
            </w:pPr>
          </w:p>
        </w:tc>
        <w:tc>
          <w:tcPr>
            <w:tcW w:w="1568" w:type="dxa"/>
          </w:tcPr>
          <w:p w14:paraId="3DFC5600">
            <w:pPr>
              <w:spacing w:line="340" w:lineRule="exact"/>
              <w:rPr>
                <w:sz w:val="21"/>
                <w:szCs w:val="22"/>
              </w:rPr>
            </w:pPr>
          </w:p>
        </w:tc>
        <w:tc>
          <w:tcPr>
            <w:tcW w:w="1568" w:type="dxa"/>
          </w:tcPr>
          <w:p w14:paraId="5BE0F82B">
            <w:pPr>
              <w:spacing w:line="340" w:lineRule="exact"/>
              <w:rPr>
                <w:sz w:val="21"/>
                <w:szCs w:val="22"/>
              </w:rPr>
            </w:pPr>
          </w:p>
        </w:tc>
        <w:tc>
          <w:tcPr>
            <w:tcW w:w="1568" w:type="dxa"/>
          </w:tcPr>
          <w:p w14:paraId="08AA57C2">
            <w:pPr>
              <w:spacing w:line="340" w:lineRule="exact"/>
              <w:rPr>
                <w:sz w:val="21"/>
                <w:szCs w:val="22"/>
              </w:rPr>
            </w:pPr>
          </w:p>
        </w:tc>
      </w:tr>
      <w:tr w14:paraId="5F02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vAlign w:val="center"/>
          </w:tcPr>
          <w:p w14:paraId="6EDFD63A">
            <w:pPr>
              <w:spacing w:line="340" w:lineRule="exact"/>
              <w:jc w:val="center"/>
              <w:rPr>
                <w:sz w:val="21"/>
                <w:szCs w:val="22"/>
              </w:rPr>
            </w:pPr>
          </w:p>
        </w:tc>
        <w:tc>
          <w:tcPr>
            <w:tcW w:w="1245" w:type="dxa"/>
            <w:vMerge w:val="continue"/>
            <w:vAlign w:val="center"/>
          </w:tcPr>
          <w:p w14:paraId="52650509">
            <w:pPr>
              <w:spacing w:line="340" w:lineRule="exact"/>
              <w:jc w:val="center"/>
              <w:rPr>
                <w:sz w:val="21"/>
                <w:szCs w:val="22"/>
              </w:rPr>
            </w:pPr>
          </w:p>
        </w:tc>
        <w:tc>
          <w:tcPr>
            <w:tcW w:w="1665" w:type="dxa"/>
          </w:tcPr>
          <w:p w14:paraId="1E821497">
            <w:pPr>
              <w:spacing w:line="280" w:lineRule="exact"/>
              <w:rPr>
                <w:sz w:val="21"/>
                <w:szCs w:val="22"/>
              </w:rPr>
            </w:pPr>
            <w:r>
              <w:rPr>
                <w:rFonts w:hint="eastAsia"/>
                <w:sz w:val="21"/>
                <w:szCs w:val="22"/>
              </w:rPr>
              <w:t>无杂草、垃圾</w:t>
            </w:r>
          </w:p>
        </w:tc>
        <w:tc>
          <w:tcPr>
            <w:tcW w:w="765" w:type="dxa"/>
            <w:vAlign w:val="center"/>
          </w:tcPr>
          <w:p w14:paraId="7A1B6302">
            <w:pPr>
              <w:spacing w:line="320" w:lineRule="exact"/>
              <w:jc w:val="center"/>
              <w:rPr>
                <w:sz w:val="21"/>
                <w:szCs w:val="22"/>
              </w:rPr>
            </w:pPr>
            <w:r>
              <w:rPr>
                <w:rFonts w:hint="eastAsia"/>
                <w:sz w:val="21"/>
                <w:szCs w:val="22"/>
              </w:rPr>
              <w:t>5</w:t>
            </w:r>
          </w:p>
        </w:tc>
        <w:tc>
          <w:tcPr>
            <w:tcW w:w="1448" w:type="dxa"/>
          </w:tcPr>
          <w:p w14:paraId="1FB19318">
            <w:pPr>
              <w:spacing w:line="340" w:lineRule="exact"/>
              <w:rPr>
                <w:sz w:val="21"/>
                <w:szCs w:val="22"/>
              </w:rPr>
            </w:pPr>
          </w:p>
        </w:tc>
        <w:tc>
          <w:tcPr>
            <w:tcW w:w="1568" w:type="dxa"/>
          </w:tcPr>
          <w:p w14:paraId="46D7442E">
            <w:pPr>
              <w:spacing w:line="340" w:lineRule="exact"/>
              <w:rPr>
                <w:sz w:val="21"/>
                <w:szCs w:val="22"/>
              </w:rPr>
            </w:pPr>
          </w:p>
        </w:tc>
        <w:tc>
          <w:tcPr>
            <w:tcW w:w="1568" w:type="dxa"/>
          </w:tcPr>
          <w:p w14:paraId="74987419">
            <w:pPr>
              <w:spacing w:line="340" w:lineRule="exact"/>
              <w:rPr>
                <w:sz w:val="21"/>
                <w:szCs w:val="22"/>
              </w:rPr>
            </w:pPr>
          </w:p>
        </w:tc>
        <w:tc>
          <w:tcPr>
            <w:tcW w:w="1568" w:type="dxa"/>
          </w:tcPr>
          <w:p w14:paraId="1597A4CB">
            <w:pPr>
              <w:spacing w:line="340" w:lineRule="exact"/>
              <w:rPr>
                <w:sz w:val="21"/>
                <w:szCs w:val="22"/>
              </w:rPr>
            </w:pPr>
          </w:p>
        </w:tc>
      </w:tr>
      <w:tr w14:paraId="17A7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vAlign w:val="center"/>
          </w:tcPr>
          <w:p w14:paraId="5E76AE73">
            <w:pPr>
              <w:spacing w:line="340" w:lineRule="exact"/>
              <w:jc w:val="center"/>
              <w:rPr>
                <w:sz w:val="21"/>
                <w:szCs w:val="22"/>
              </w:rPr>
            </w:pPr>
            <w:r>
              <w:rPr>
                <w:rFonts w:hint="eastAsia"/>
                <w:sz w:val="21"/>
                <w:szCs w:val="22"/>
              </w:rPr>
              <w:t>6</w:t>
            </w:r>
          </w:p>
        </w:tc>
        <w:tc>
          <w:tcPr>
            <w:tcW w:w="1245" w:type="dxa"/>
            <w:vMerge w:val="restart"/>
            <w:vAlign w:val="center"/>
          </w:tcPr>
          <w:p w14:paraId="1F8EC1CC">
            <w:pPr>
              <w:spacing w:line="340" w:lineRule="exact"/>
              <w:jc w:val="center"/>
              <w:rPr>
                <w:sz w:val="21"/>
                <w:szCs w:val="22"/>
              </w:rPr>
            </w:pPr>
            <w:r>
              <w:rPr>
                <w:rFonts w:hint="eastAsia"/>
                <w:sz w:val="21"/>
                <w:szCs w:val="22"/>
              </w:rPr>
              <w:t>植保</w:t>
            </w:r>
          </w:p>
          <w:p w14:paraId="23EC09AA">
            <w:pPr>
              <w:spacing w:line="340" w:lineRule="exact"/>
              <w:jc w:val="center"/>
              <w:rPr>
                <w:sz w:val="21"/>
                <w:szCs w:val="22"/>
              </w:rPr>
            </w:pPr>
            <w:r>
              <w:rPr>
                <w:rFonts w:hint="eastAsia"/>
                <w:sz w:val="21"/>
                <w:szCs w:val="22"/>
              </w:rPr>
              <w:t>15</w:t>
            </w:r>
          </w:p>
        </w:tc>
        <w:tc>
          <w:tcPr>
            <w:tcW w:w="1665" w:type="dxa"/>
          </w:tcPr>
          <w:p w14:paraId="0B2F4F59">
            <w:pPr>
              <w:spacing w:line="280" w:lineRule="exact"/>
              <w:rPr>
                <w:sz w:val="21"/>
                <w:szCs w:val="22"/>
              </w:rPr>
            </w:pPr>
            <w:r>
              <w:rPr>
                <w:rFonts w:hint="eastAsia"/>
                <w:sz w:val="21"/>
                <w:szCs w:val="22"/>
              </w:rPr>
              <w:t>绢野螟、蚜虫等的危害程度</w:t>
            </w:r>
          </w:p>
        </w:tc>
        <w:tc>
          <w:tcPr>
            <w:tcW w:w="765" w:type="dxa"/>
            <w:vAlign w:val="center"/>
          </w:tcPr>
          <w:p w14:paraId="5712A503">
            <w:pPr>
              <w:spacing w:line="340" w:lineRule="exact"/>
              <w:jc w:val="center"/>
              <w:rPr>
                <w:sz w:val="21"/>
                <w:szCs w:val="22"/>
              </w:rPr>
            </w:pPr>
            <w:r>
              <w:rPr>
                <w:rFonts w:hint="eastAsia"/>
                <w:sz w:val="21"/>
                <w:szCs w:val="22"/>
              </w:rPr>
              <w:t>5</w:t>
            </w:r>
          </w:p>
        </w:tc>
        <w:tc>
          <w:tcPr>
            <w:tcW w:w="1448" w:type="dxa"/>
          </w:tcPr>
          <w:p w14:paraId="7FD179AA">
            <w:pPr>
              <w:spacing w:line="340" w:lineRule="exact"/>
              <w:rPr>
                <w:sz w:val="21"/>
                <w:szCs w:val="22"/>
              </w:rPr>
            </w:pPr>
          </w:p>
        </w:tc>
        <w:tc>
          <w:tcPr>
            <w:tcW w:w="1568" w:type="dxa"/>
          </w:tcPr>
          <w:p w14:paraId="09E2925A">
            <w:pPr>
              <w:spacing w:line="340" w:lineRule="exact"/>
              <w:rPr>
                <w:sz w:val="21"/>
                <w:szCs w:val="22"/>
              </w:rPr>
            </w:pPr>
          </w:p>
        </w:tc>
        <w:tc>
          <w:tcPr>
            <w:tcW w:w="1568" w:type="dxa"/>
          </w:tcPr>
          <w:p w14:paraId="3FADC9AE">
            <w:pPr>
              <w:spacing w:line="340" w:lineRule="exact"/>
              <w:rPr>
                <w:sz w:val="21"/>
                <w:szCs w:val="22"/>
              </w:rPr>
            </w:pPr>
          </w:p>
        </w:tc>
        <w:tc>
          <w:tcPr>
            <w:tcW w:w="1568" w:type="dxa"/>
          </w:tcPr>
          <w:p w14:paraId="05250916">
            <w:pPr>
              <w:spacing w:line="340" w:lineRule="exact"/>
              <w:rPr>
                <w:sz w:val="21"/>
                <w:szCs w:val="22"/>
              </w:rPr>
            </w:pPr>
          </w:p>
        </w:tc>
      </w:tr>
      <w:tr w14:paraId="3A53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vAlign w:val="center"/>
          </w:tcPr>
          <w:p w14:paraId="2D3894D1">
            <w:pPr>
              <w:spacing w:line="340" w:lineRule="exact"/>
              <w:jc w:val="center"/>
              <w:rPr>
                <w:sz w:val="21"/>
                <w:szCs w:val="22"/>
              </w:rPr>
            </w:pPr>
          </w:p>
        </w:tc>
        <w:tc>
          <w:tcPr>
            <w:tcW w:w="1245" w:type="dxa"/>
            <w:vMerge w:val="continue"/>
            <w:vAlign w:val="center"/>
          </w:tcPr>
          <w:p w14:paraId="3D78DF18">
            <w:pPr>
              <w:spacing w:line="340" w:lineRule="exact"/>
              <w:jc w:val="center"/>
              <w:rPr>
                <w:sz w:val="21"/>
                <w:szCs w:val="22"/>
              </w:rPr>
            </w:pPr>
          </w:p>
        </w:tc>
        <w:tc>
          <w:tcPr>
            <w:tcW w:w="1665" w:type="dxa"/>
          </w:tcPr>
          <w:p w14:paraId="0C6AB2C4">
            <w:pPr>
              <w:spacing w:line="280" w:lineRule="exact"/>
              <w:rPr>
                <w:sz w:val="21"/>
                <w:szCs w:val="22"/>
              </w:rPr>
            </w:pPr>
            <w:r>
              <w:rPr>
                <w:rFonts w:hint="eastAsia"/>
                <w:sz w:val="21"/>
                <w:szCs w:val="22"/>
              </w:rPr>
              <w:t>植物病、虫的越冬情况</w:t>
            </w:r>
          </w:p>
        </w:tc>
        <w:tc>
          <w:tcPr>
            <w:tcW w:w="765" w:type="dxa"/>
            <w:vAlign w:val="center"/>
          </w:tcPr>
          <w:p w14:paraId="70250C2D">
            <w:pPr>
              <w:spacing w:line="340" w:lineRule="exact"/>
              <w:jc w:val="center"/>
              <w:rPr>
                <w:sz w:val="21"/>
                <w:szCs w:val="22"/>
              </w:rPr>
            </w:pPr>
            <w:r>
              <w:rPr>
                <w:rFonts w:hint="eastAsia"/>
                <w:sz w:val="21"/>
                <w:szCs w:val="22"/>
              </w:rPr>
              <w:t>10</w:t>
            </w:r>
          </w:p>
        </w:tc>
        <w:tc>
          <w:tcPr>
            <w:tcW w:w="1448" w:type="dxa"/>
            <w:vAlign w:val="center"/>
          </w:tcPr>
          <w:p w14:paraId="254ADCBB">
            <w:pPr>
              <w:spacing w:line="340" w:lineRule="exact"/>
              <w:jc w:val="center"/>
              <w:rPr>
                <w:sz w:val="21"/>
                <w:szCs w:val="22"/>
              </w:rPr>
            </w:pPr>
          </w:p>
        </w:tc>
        <w:tc>
          <w:tcPr>
            <w:tcW w:w="1568" w:type="dxa"/>
            <w:vAlign w:val="center"/>
          </w:tcPr>
          <w:p w14:paraId="509519BF">
            <w:pPr>
              <w:spacing w:line="340" w:lineRule="exact"/>
              <w:jc w:val="center"/>
              <w:rPr>
                <w:sz w:val="21"/>
                <w:szCs w:val="22"/>
              </w:rPr>
            </w:pPr>
          </w:p>
        </w:tc>
        <w:tc>
          <w:tcPr>
            <w:tcW w:w="1568" w:type="dxa"/>
          </w:tcPr>
          <w:p w14:paraId="13AC24C5">
            <w:pPr>
              <w:spacing w:line="340" w:lineRule="exact"/>
              <w:rPr>
                <w:sz w:val="21"/>
                <w:szCs w:val="22"/>
              </w:rPr>
            </w:pPr>
          </w:p>
        </w:tc>
        <w:tc>
          <w:tcPr>
            <w:tcW w:w="1568" w:type="dxa"/>
          </w:tcPr>
          <w:p w14:paraId="60573F37">
            <w:pPr>
              <w:spacing w:line="340" w:lineRule="exact"/>
              <w:rPr>
                <w:sz w:val="21"/>
                <w:szCs w:val="22"/>
              </w:rPr>
            </w:pPr>
          </w:p>
        </w:tc>
      </w:tr>
      <w:tr w14:paraId="1D8C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2BFB0FDD">
            <w:pPr>
              <w:spacing w:line="340" w:lineRule="exact"/>
              <w:jc w:val="center"/>
              <w:rPr>
                <w:sz w:val="21"/>
                <w:szCs w:val="22"/>
              </w:rPr>
            </w:pPr>
            <w:r>
              <w:rPr>
                <w:rFonts w:hint="eastAsia"/>
                <w:sz w:val="21"/>
                <w:szCs w:val="22"/>
              </w:rPr>
              <w:t>7</w:t>
            </w:r>
          </w:p>
        </w:tc>
        <w:tc>
          <w:tcPr>
            <w:tcW w:w="1245" w:type="dxa"/>
            <w:vAlign w:val="center"/>
          </w:tcPr>
          <w:p w14:paraId="70EB82CF">
            <w:pPr>
              <w:spacing w:line="300" w:lineRule="exact"/>
              <w:jc w:val="center"/>
              <w:rPr>
                <w:sz w:val="21"/>
                <w:szCs w:val="22"/>
              </w:rPr>
            </w:pPr>
            <w:r>
              <w:rPr>
                <w:rFonts w:hint="eastAsia"/>
                <w:sz w:val="21"/>
                <w:szCs w:val="22"/>
              </w:rPr>
              <w:t>安全5</w:t>
            </w:r>
          </w:p>
        </w:tc>
        <w:tc>
          <w:tcPr>
            <w:tcW w:w="1665" w:type="dxa"/>
          </w:tcPr>
          <w:p w14:paraId="4C52F884">
            <w:pPr>
              <w:spacing w:line="280" w:lineRule="exact"/>
              <w:rPr>
                <w:sz w:val="21"/>
                <w:szCs w:val="22"/>
              </w:rPr>
            </w:pPr>
            <w:r>
              <w:rPr>
                <w:rFonts w:hint="eastAsia"/>
                <w:sz w:val="21"/>
                <w:szCs w:val="22"/>
              </w:rPr>
              <w:t>临时住所的卫生、安全规范</w:t>
            </w:r>
          </w:p>
        </w:tc>
        <w:tc>
          <w:tcPr>
            <w:tcW w:w="765" w:type="dxa"/>
            <w:vAlign w:val="center"/>
          </w:tcPr>
          <w:p w14:paraId="21B2471F">
            <w:pPr>
              <w:spacing w:line="340" w:lineRule="exact"/>
              <w:jc w:val="center"/>
              <w:rPr>
                <w:sz w:val="21"/>
                <w:szCs w:val="22"/>
              </w:rPr>
            </w:pPr>
            <w:r>
              <w:rPr>
                <w:rFonts w:hint="eastAsia"/>
                <w:sz w:val="21"/>
                <w:szCs w:val="22"/>
              </w:rPr>
              <w:t>5</w:t>
            </w:r>
          </w:p>
        </w:tc>
        <w:tc>
          <w:tcPr>
            <w:tcW w:w="1448" w:type="dxa"/>
          </w:tcPr>
          <w:p w14:paraId="2AFB694E">
            <w:pPr>
              <w:spacing w:line="340" w:lineRule="exact"/>
              <w:rPr>
                <w:sz w:val="21"/>
                <w:szCs w:val="22"/>
              </w:rPr>
            </w:pPr>
          </w:p>
        </w:tc>
        <w:tc>
          <w:tcPr>
            <w:tcW w:w="1568" w:type="dxa"/>
          </w:tcPr>
          <w:p w14:paraId="516A3927">
            <w:pPr>
              <w:spacing w:line="340" w:lineRule="exact"/>
              <w:rPr>
                <w:sz w:val="21"/>
                <w:szCs w:val="22"/>
              </w:rPr>
            </w:pPr>
          </w:p>
        </w:tc>
        <w:tc>
          <w:tcPr>
            <w:tcW w:w="1568" w:type="dxa"/>
          </w:tcPr>
          <w:p w14:paraId="6FA0CFC1">
            <w:pPr>
              <w:spacing w:line="340" w:lineRule="exact"/>
              <w:rPr>
                <w:sz w:val="21"/>
                <w:szCs w:val="22"/>
              </w:rPr>
            </w:pPr>
          </w:p>
        </w:tc>
        <w:tc>
          <w:tcPr>
            <w:tcW w:w="1568" w:type="dxa"/>
          </w:tcPr>
          <w:p w14:paraId="303C57F8">
            <w:pPr>
              <w:spacing w:line="340" w:lineRule="exact"/>
              <w:rPr>
                <w:sz w:val="21"/>
                <w:szCs w:val="22"/>
              </w:rPr>
            </w:pPr>
          </w:p>
        </w:tc>
      </w:tr>
      <w:tr w14:paraId="0985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tcPr>
          <w:p w14:paraId="1C5BB29B">
            <w:pPr>
              <w:spacing w:line="340" w:lineRule="exact"/>
              <w:jc w:val="center"/>
              <w:rPr>
                <w:sz w:val="21"/>
                <w:szCs w:val="22"/>
              </w:rPr>
            </w:pPr>
            <w:r>
              <w:rPr>
                <w:rFonts w:hint="eastAsia"/>
                <w:sz w:val="21"/>
                <w:szCs w:val="22"/>
              </w:rPr>
              <w:t>8</w:t>
            </w:r>
          </w:p>
        </w:tc>
        <w:tc>
          <w:tcPr>
            <w:tcW w:w="1245" w:type="dxa"/>
          </w:tcPr>
          <w:p w14:paraId="4EF214BB">
            <w:pPr>
              <w:spacing w:line="340" w:lineRule="exact"/>
              <w:rPr>
                <w:sz w:val="21"/>
                <w:szCs w:val="22"/>
              </w:rPr>
            </w:pPr>
          </w:p>
        </w:tc>
        <w:tc>
          <w:tcPr>
            <w:tcW w:w="1665" w:type="dxa"/>
          </w:tcPr>
          <w:p w14:paraId="01C9292A">
            <w:pPr>
              <w:spacing w:line="280" w:lineRule="exact"/>
              <w:rPr>
                <w:b/>
                <w:sz w:val="21"/>
                <w:szCs w:val="22"/>
              </w:rPr>
            </w:pPr>
            <w:r>
              <w:rPr>
                <w:rFonts w:hint="eastAsia"/>
                <w:b/>
                <w:sz w:val="21"/>
                <w:szCs w:val="22"/>
              </w:rPr>
              <w:t>小计得分</w:t>
            </w:r>
          </w:p>
        </w:tc>
        <w:tc>
          <w:tcPr>
            <w:tcW w:w="765" w:type="dxa"/>
            <w:vAlign w:val="center"/>
          </w:tcPr>
          <w:p w14:paraId="418602BC">
            <w:pPr>
              <w:spacing w:line="340" w:lineRule="exact"/>
              <w:jc w:val="center"/>
              <w:rPr>
                <w:b/>
                <w:sz w:val="21"/>
                <w:szCs w:val="22"/>
              </w:rPr>
            </w:pPr>
            <w:r>
              <w:rPr>
                <w:rFonts w:hint="eastAsia"/>
                <w:b/>
                <w:sz w:val="21"/>
                <w:szCs w:val="22"/>
              </w:rPr>
              <w:t>100</w:t>
            </w:r>
          </w:p>
        </w:tc>
        <w:tc>
          <w:tcPr>
            <w:tcW w:w="6152" w:type="dxa"/>
            <w:gridSpan w:val="4"/>
          </w:tcPr>
          <w:p w14:paraId="6BF3F76A">
            <w:pPr>
              <w:spacing w:line="340" w:lineRule="exact"/>
              <w:rPr>
                <w:sz w:val="21"/>
                <w:szCs w:val="22"/>
              </w:rPr>
            </w:pPr>
          </w:p>
        </w:tc>
      </w:tr>
      <w:tr w14:paraId="752B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14" w:type="dxa"/>
          </w:tcPr>
          <w:p w14:paraId="0BD80A01">
            <w:pPr>
              <w:spacing w:line="340" w:lineRule="exact"/>
              <w:jc w:val="center"/>
              <w:rPr>
                <w:sz w:val="21"/>
                <w:szCs w:val="22"/>
              </w:rPr>
            </w:pPr>
            <w:r>
              <w:rPr>
                <w:rFonts w:hint="eastAsia"/>
                <w:sz w:val="21"/>
                <w:szCs w:val="22"/>
              </w:rPr>
              <w:t>9</w:t>
            </w:r>
          </w:p>
        </w:tc>
        <w:tc>
          <w:tcPr>
            <w:tcW w:w="1245" w:type="dxa"/>
          </w:tcPr>
          <w:p w14:paraId="090F7252">
            <w:pPr>
              <w:spacing w:line="340" w:lineRule="exact"/>
              <w:rPr>
                <w:sz w:val="21"/>
                <w:szCs w:val="22"/>
              </w:rPr>
            </w:pPr>
            <w:r>
              <w:rPr>
                <w:rFonts w:hint="eastAsia"/>
                <w:b/>
                <w:sz w:val="21"/>
                <w:szCs w:val="22"/>
              </w:rPr>
              <w:t>综合情况</w:t>
            </w:r>
          </w:p>
        </w:tc>
        <w:tc>
          <w:tcPr>
            <w:tcW w:w="8582" w:type="dxa"/>
            <w:gridSpan w:val="6"/>
          </w:tcPr>
          <w:p w14:paraId="2F64150A">
            <w:pPr>
              <w:spacing w:line="340" w:lineRule="exact"/>
              <w:rPr>
                <w:sz w:val="21"/>
                <w:szCs w:val="22"/>
              </w:rPr>
            </w:pPr>
          </w:p>
          <w:p w14:paraId="22CB5C1E">
            <w:pPr>
              <w:spacing w:line="340" w:lineRule="exact"/>
              <w:rPr>
                <w:b/>
                <w:sz w:val="21"/>
                <w:szCs w:val="22"/>
              </w:rPr>
            </w:pPr>
          </w:p>
        </w:tc>
      </w:tr>
    </w:tbl>
    <w:p w14:paraId="61463342">
      <w:pPr>
        <w:spacing w:line="360" w:lineRule="exact"/>
        <w:ind w:left="210" w:leftChars="100"/>
        <w:rPr>
          <w:rFonts w:ascii="宋体" w:hAnsi="宋体"/>
          <w:sz w:val="18"/>
          <w:szCs w:val="18"/>
        </w:rPr>
      </w:pPr>
      <w:r>
        <w:rPr>
          <w:rFonts w:hint="eastAsia"/>
          <w:sz w:val="18"/>
          <w:szCs w:val="18"/>
        </w:rPr>
        <w:t>注：</w:t>
      </w:r>
      <w:r>
        <w:rPr>
          <w:rFonts w:hint="eastAsia" w:ascii="宋体" w:hAnsi="宋体"/>
          <w:sz w:val="18"/>
          <w:szCs w:val="18"/>
        </w:rPr>
        <w:t>①</w:t>
      </w:r>
      <w:r>
        <w:rPr>
          <w:rFonts w:hint="eastAsia"/>
          <w:sz w:val="18"/>
          <w:szCs w:val="18"/>
        </w:rPr>
        <w:t>检查情况以单项作记录，扣单项分的比例分别为：一、1处扣5%；二、2处扣10%；三、多处扣50%。评分时发现问题必须在对应的空格内做上符号，否则不作扣分；病虫害每发现1点扣考核分0.1分。</w:t>
      </w:r>
      <w:r>
        <w:rPr>
          <w:rFonts w:hint="eastAsia" w:ascii="宋体" w:hAnsi="宋体"/>
          <w:sz w:val="18"/>
          <w:szCs w:val="18"/>
        </w:rPr>
        <w:t>②苗圃检查时发现问题并在对应格内注明问题地点、程度。</w:t>
      </w:r>
    </w:p>
    <w:p w14:paraId="5E0219DB">
      <w:pPr>
        <w:spacing w:line="360" w:lineRule="exact"/>
        <w:ind w:left="210" w:leftChars="100"/>
        <w:jc w:val="right"/>
        <w:rPr>
          <w:rFonts w:hint="eastAsia"/>
          <w:sz w:val="18"/>
          <w:szCs w:val="18"/>
        </w:rPr>
      </w:pPr>
      <w:r>
        <w:rPr>
          <w:rFonts w:hint="eastAsia"/>
          <w:sz w:val="18"/>
          <w:szCs w:val="18"/>
        </w:rPr>
        <w:t xml:space="preserve">             物业管理中心                                                                                                                                                     检查日期：</w:t>
      </w:r>
    </w:p>
    <w:p w14:paraId="682E41B1">
      <w:pPr>
        <w:rPr>
          <w:rFonts w:hint="eastAsia"/>
          <w:sz w:val="18"/>
          <w:szCs w:val="18"/>
        </w:rPr>
      </w:pPr>
      <w:r>
        <w:rPr>
          <w:rFonts w:hint="eastAsia"/>
          <w:sz w:val="18"/>
          <w:szCs w:val="18"/>
        </w:rPr>
        <w:br w:type="page"/>
      </w:r>
    </w:p>
    <w:p w14:paraId="1270CDAB">
      <w:pPr>
        <w:spacing w:line="360" w:lineRule="exact"/>
        <w:ind w:left="210" w:leftChars="100" w:right="720"/>
        <w:jc w:val="right"/>
        <w:rPr>
          <w:rFonts w:hint="eastAsia"/>
          <w:sz w:val="18"/>
          <w:szCs w:val="18"/>
        </w:rPr>
        <w:sectPr>
          <w:type w:val="continuous"/>
          <w:pgSz w:w="11906" w:h="16838"/>
          <w:pgMar w:top="1440" w:right="1800" w:bottom="1440" w:left="1800" w:header="851" w:footer="992" w:gutter="0"/>
          <w:cols w:space="425" w:num="1"/>
          <w:docGrid w:type="lines" w:linePitch="312" w:charSpace="0"/>
        </w:sectPr>
      </w:pPr>
    </w:p>
    <w:p w14:paraId="4A210F98">
      <w:pPr>
        <w:adjustRightInd w:val="0"/>
        <w:snapToGrid w:val="0"/>
        <w:spacing w:line="360" w:lineRule="auto"/>
        <w:ind w:firstLine="640" w:firstLineChars="200"/>
        <w:jc w:val="center"/>
        <w:rPr>
          <w:rFonts w:ascii="方正小标宋简体" w:eastAsia="方正小标宋简体" w:hAnsiTheme="minorEastAsia"/>
          <w:color w:val="auto"/>
          <w:sz w:val="32"/>
          <w:szCs w:val="21"/>
          <w:highlight w:val="none"/>
        </w:rPr>
      </w:pPr>
      <w:r>
        <w:rPr>
          <w:rFonts w:hint="eastAsia" w:ascii="方正小标宋简体" w:eastAsia="方正小标宋简体" w:hAnsiTheme="minorEastAsia"/>
          <w:color w:val="auto"/>
          <w:sz w:val="32"/>
          <w:szCs w:val="21"/>
          <w:highlight w:val="none"/>
          <w:lang w:eastAsia="zh-CN"/>
        </w:rPr>
        <w:t>包</w:t>
      </w:r>
      <w:r>
        <w:rPr>
          <w:rFonts w:hint="eastAsia" w:ascii="方正小标宋简体" w:eastAsia="方正小标宋简体" w:hAnsiTheme="minorEastAsia"/>
          <w:color w:val="auto"/>
          <w:sz w:val="32"/>
          <w:szCs w:val="21"/>
          <w:highlight w:val="none"/>
          <w:lang w:val="en-US" w:eastAsia="zh-CN"/>
        </w:rPr>
        <w:t>3-</w:t>
      </w:r>
      <w:r>
        <w:rPr>
          <w:rFonts w:hint="eastAsia" w:ascii="方正小标宋简体" w:eastAsia="方正小标宋简体" w:hAnsiTheme="minorEastAsia"/>
          <w:color w:val="auto"/>
          <w:sz w:val="32"/>
          <w:szCs w:val="21"/>
          <w:highlight w:val="none"/>
        </w:rPr>
        <w:t>上海大学宝山校区物业管理服务项目（南区、新世纪绿化养护和保洁）采购需求</w:t>
      </w:r>
    </w:p>
    <w:p w14:paraId="5611107C">
      <w:pPr>
        <w:adjustRightInd w:val="0"/>
        <w:snapToGrid w:val="0"/>
        <w:spacing w:line="360" w:lineRule="auto"/>
        <w:ind w:firstLine="420" w:firstLineChars="200"/>
        <w:jc w:val="left"/>
        <w:rPr>
          <w:rFonts w:ascii="宋体" w:hAnsi="宋体"/>
          <w:b/>
          <w:color w:val="auto"/>
          <w:szCs w:val="21"/>
          <w:highlight w:val="none"/>
        </w:rPr>
      </w:pPr>
      <w:r>
        <w:rPr>
          <w:rFonts w:hint="eastAsia" w:ascii="宋体" w:hAnsi="宋体"/>
          <w:b/>
          <w:color w:val="auto"/>
          <w:szCs w:val="21"/>
          <w:highlight w:val="none"/>
        </w:rPr>
        <w:t>一、委托管理服务的概况</w:t>
      </w:r>
    </w:p>
    <w:p w14:paraId="166D9BFC">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bCs/>
          <w:color w:val="auto"/>
          <w:szCs w:val="21"/>
          <w:highlight w:val="none"/>
        </w:rPr>
        <w:t>1.基本情况：</w:t>
      </w:r>
      <w:r>
        <w:rPr>
          <w:rFonts w:hint="eastAsia" w:ascii="宋体" w:hAnsi="宋体" w:eastAsia="宋体" w:cs="宋体"/>
          <w:color w:val="auto"/>
          <w:kern w:val="0"/>
          <w:szCs w:val="21"/>
          <w:highlight w:val="none"/>
        </w:rPr>
        <w:t>宝山校区南区、新世纪绿化养护和保洁服务。</w:t>
      </w:r>
    </w:p>
    <w:p w14:paraId="126C22A0">
      <w:pPr>
        <w:adjustRightInd w:val="0"/>
        <w:snapToGrid w:val="0"/>
        <w:spacing w:line="360" w:lineRule="auto"/>
        <w:ind w:firstLine="420" w:firstLineChars="200"/>
        <w:rPr>
          <w:rFonts w:ascii="宋体" w:hAnsi="宋体"/>
          <w:bCs/>
          <w:color w:val="auto"/>
          <w:szCs w:val="21"/>
          <w:highlight w:val="none"/>
        </w:rPr>
      </w:pPr>
      <w:r>
        <w:rPr>
          <w:rFonts w:hint="eastAsia" w:ascii="宋体" w:hAnsi="宋体" w:eastAsia="宋体" w:cs="宋体"/>
          <w:color w:val="auto"/>
          <w:kern w:val="0"/>
          <w:szCs w:val="21"/>
          <w:highlight w:val="none"/>
        </w:rPr>
        <w:t>2.</w:t>
      </w:r>
      <w:r>
        <w:rPr>
          <w:rFonts w:hint="eastAsia" w:ascii="宋体" w:hAnsi="宋体"/>
          <w:bCs/>
          <w:color w:val="auto"/>
          <w:szCs w:val="21"/>
          <w:highlight w:val="none"/>
        </w:rPr>
        <w:t>各区域细化功能分布情况</w:t>
      </w:r>
    </w:p>
    <w:p w14:paraId="67E17095">
      <w:pPr>
        <w:adjustRightInd w:val="0"/>
        <w:snapToGrid w:val="0"/>
        <w:spacing w:line="360" w:lineRule="auto"/>
        <w:ind w:firstLine="420" w:firstLineChars="200"/>
        <w:rPr>
          <w:rFonts w:ascii="宋体" w:hAnsi="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Times New Roman"/>
          <w:bCs/>
          <w:color w:val="auto"/>
          <w:szCs w:val="21"/>
          <w:highlight w:val="none"/>
        </w:rPr>
        <w:t>上海大学宝山校区学生公寓区（南区学生公寓）</w:t>
      </w:r>
      <w:r>
        <w:rPr>
          <w:rFonts w:hint="eastAsia" w:ascii="宋体" w:hAnsi="宋体" w:eastAsia="宋体" w:cs="宋体"/>
          <w:color w:val="auto"/>
          <w:kern w:val="0"/>
          <w:szCs w:val="21"/>
          <w:highlight w:val="none"/>
        </w:rPr>
        <w:t>绿化养护和保洁服务，其中南区绿化养护服务面积约26000㎡，属校内二级绿地；</w:t>
      </w:r>
      <w:r>
        <w:rPr>
          <w:rFonts w:hint="eastAsia" w:ascii="宋体" w:hAnsi="宋体" w:eastAsia="宋体" w:cs="Times New Roman"/>
          <w:bCs/>
          <w:color w:val="auto"/>
          <w:szCs w:val="21"/>
          <w:highlight w:val="none"/>
        </w:rPr>
        <w:t>室内地上地下总建筑面积约89336</w:t>
      </w:r>
      <w:r>
        <w:rPr>
          <w:rFonts w:hint="eastAsia" w:ascii="宋体" w:hAnsi="宋体" w:eastAsia="宋体" w:cs="宋体"/>
          <w:bCs/>
          <w:color w:val="auto"/>
          <w:kern w:val="0"/>
          <w:szCs w:val="21"/>
          <w:highlight w:val="none"/>
        </w:rPr>
        <w:t>㎡</w:t>
      </w:r>
      <w:r>
        <w:rPr>
          <w:rFonts w:hint="eastAsia" w:ascii="宋体" w:hAnsi="宋体" w:eastAsia="宋体" w:cs="Times New Roman"/>
          <w:bCs/>
          <w:color w:val="auto"/>
          <w:szCs w:val="21"/>
          <w:highlight w:val="none"/>
        </w:rPr>
        <w:t>，包括1号-12号、14号，共13幢楼的室内公共区域保洁；室外道路保洁面积约22000</w:t>
      </w:r>
      <w:r>
        <w:rPr>
          <w:rFonts w:hint="eastAsia" w:ascii="宋体" w:hAnsi="宋体" w:eastAsia="宋体" w:cs="宋体"/>
          <w:bCs/>
          <w:color w:val="auto"/>
          <w:kern w:val="0"/>
          <w:szCs w:val="21"/>
          <w:highlight w:val="none"/>
        </w:rPr>
        <w:t>㎡</w:t>
      </w:r>
      <w:r>
        <w:rPr>
          <w:rFonts w:hint="eastAsia" w:ascii="宋体" w:hAnsi="宋体" w:eastAsia="宋体" w:cs="Times New Roman"/>
          <w:bCs/>
          <w:color w:val="auto"/>
          <w:szCs w:val="21"/>
          <w:highlight w:val="none"/>
        </w:rPr>
        <w:t>。</w:t>
      </w:r>
    </w:p>
    <w:p w14:paraId="334E9524">
      <w:pPr>
        <w:adjustRightInd w:val="0"/>
        <w:snapToGrid w:val="0"/>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②：</w:t>
      </w:r>
      <w:r>
        <w:rPr>
          <w:rFonts w:hint="eastAsia" w:ascii="宋体" w:hAnsi="宋体" w:eastAsia="宋体" w:cs="Times New Roman"/>
          <w:bCs/>
          <w:color w:val="auto"/>
          <w:szCs w:val="21"/>
          <w:highlight w:val="none"/>
        </w:rPr>
        <w:t>上海大学宝山校区学生公寓区（新世纪学生公寓）</w:t>
      </w:r>
      <w:r>
        <w:rPr>
          <w:rFonts w:hint="eastAsia" w:ascii="宋体" w:hAnsi="宋体" w:eastAsia="宋体" w:cs="宋体"/>
          <w:color w:val="auto"/>
          <w:kern w:val="0"/>
          <w:szCs w:val="21"/>
          <w:highlight w:val="none"/>
        </w:rPr>
        <w:t>绿化养护和保洁服务，其中新世纪绿化养护服务面积约16000㎡，属校内二级绿地；</w:t>
      </w:r>
      <w:r>
        <w:rPr>
          <w:rFonts w:hint="eastAsia" w:ascii="宋体" w:hAnsi="宋体" w:eastAsia="宋体" w:cs="Times New Roman"/>
          <w:bCs/>
          <w:color w:val="auto"/>
          <w:szCs w:val="21"/>
          <w:highlight w:val="none"/>
        </w:rPr>
        <w:t>室内地上地下总建筑面积约73658</w:t>
      </w:r>
      <w:r>
        <w:rPr>
          <w:rFonts w:hint="eastAsia" w:ascii="宋体" w:hAnsi="宋体" w:eastAsia="宋体" w:cs="宋体"/>
          <w:bCs/>
          <w:color w:val="auto"/>
          <w:kern w:val="0"/>
          <w:szCs w:val="21"/>
          <w:highlight w:val="none"/>
        </w:rPr>
        <w:t>㎡，</w:t>
      </w:r>
      <w:r>
        <w:rPr>
          <w:rFonts w:hint="eastAsia" w:ascii="宋体" w:hAnsi="宋体" w:eastAsia="宋体" w:cs="Times New Roman"/>
          <w:bCs/>
          <w:color w:val="auto"/>
          <w:szCs w:val="21"/>
          <w:highlight w:val="none"/>
        </w:rPr>
        <w:t>包括1-20幢共</w:t>
      </w:r>
      <w:r>
        <w:rPr>
          <w:rFonts w:hint="eastAsia" w:ascii="宋体" w:hAnsi="宋体" w:eastAsia="宋体" w:cs="Times New Roman"/>
          <w:color w:val="auto"/>
          <w:szCs w:val="21"/>
          <w:highlight w:val="none"/>
        </w:rPr>
        <w:t>20幢楼的室内公共区域保洁；室外道路保洁面积约13031</w:t>
      </w:r>
      <w:r>
        <w:rPr>
          <w:rFonts w:hint="eastAsia" w:ascii="宋体" w:hAnsi="宋体" w:eastAsia="宋体" w:cs="宋体"/>
          <w:bCs/>
          <w:color w:val="auto"/>
          <w:kern w:val="0"/>
          <w:szCs w:val="21"/>
          <w:highlight w:val="none"/>
        </w:rPr>
        <w:t>㎡</w:t>
      </w:r>
      <w:r>
        <w:rPr>
          <w:rFonts w:hint="eastAsia" w:ascii="宋体" w:hAnsi="宋体" w:eastAsia="宋体" w:cs="Times New Roman"/>
          <w:bCs/>
          <w:color w:val="auto"/>
          <w:szCs w:val="21"/>
          <w:highlight w:val="none"/>
        </w:rPr>
        <w:t>。</w:t>
      </w:r>
    </w:p>
    <w:p w14:paraId="45296D92">
      <w:pPr>
        <w:adjustRightInd w:val="0"/>
        <w:snapToGrid w:val="0"/>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③：上海大学宝山校区南区及新世纪</w:t>
      </w:r>
      <w:r>
        <w:rPr>
          <w:rFonts w:ascii="Times New Roman" w:hAnsi="Times New Roman" w:cs="Times New Roman"/>
          <w:color w:val="auto"/>
          <w:szCs w:val="21"/>
          <w:highlight w:val="none"/>
        </w:rPr>
        <w:t>区域内定期清理、清扫</w:t>
      </w:r>
      <w:r>
        <w:rPr>
          <w:rFonts w:hint="eastAsia" w:ascii="Times New Roman" w:hAnsi="Times New Roman" w:cs="Times New Roman"/>
          <w:color w:val="auto"/>
          <w:szCs w:val="21"/>
          <w:highlight w:val="none"/>
        </w:rPr>
        <w:t>屋顶、</w:t>
      </w:r>
      <w:r>
        <w:rPr>
          <w:rFonts w:ascii="Times New Roman" w:hAnsi="Times New Roman" w:cs="Times New Roman"/>
          <w:color w:val="auto"/>
          <w:szCs w:val="21"/>
          <w:highlight w:val="none"/>
        </w:rPr>
        <w:t>明沟、</w:t>
      </w:r>
      <w:r>
        <w:rPr>
          <w:rFonts w:hint="eastAsia" w:ascii="Times New Roman" w:hAnsi="Times New Roman" w:cs="Times New Roman"/>
          <w:color w:val="auto"/>
          <w:szCs w:val="21"/>
          <w:highlight w:val="none"/>
        </w:rPr>
        <w:t>撒水坡、</w:t>
      </w:r>
      <w:r>
        <w:rPr>
          <w:rFonts w:ascii="Times New Roman" w:hAnsi="Times New Roman" w:cs="Times New Roman"/>
          <w:color w:val="auto"/>
          <w:szCs w:val="21"/>
          <w:highlight w:val="none"/>
        </w:rPr>
        <w:t>窨井、</w:t>
      </w:r>
      <w:r>
        <w:rPr>
          <w:rFonts w:hint="eastAsia" w:ascii="Times New Roman" w:hAnsi="Times New Roman" w:cs="Times New Roman"/>
          <w:color w:val="auto"/>
          <w:szCs w:val="21"/>
          <w:highlight w:val="none"/>
        </w:rPr>
        <w:t>道路排水隔栏井</w:t>
      </w:r>
      <w:r>
        <w:rPr>
          <w:rFonts w:ascii="Times New Roman" w:hAnsi="Times New Roman" w:cs="Times New Roman"/>
          <w:color w:val="auto"/>
          <w:szCs w:val="21"/>
          <w:highlight w:val="none"/>
        </w:rPr>
        <w:t>，及时疏通管道，保持雨污水管道通畅</w:t>
      </w:r>
      <w:r>
        <w:rPr>
          <w:rFonts w:hint="eastAsia" w:ascii="Times New Roman" w:hAnsi="Times New Roman" w:cs="Times New Roman"/>
          <w:color w:val="auto"/>
          <w:szCs w:val="21"/>
          <w:highlight w:val="none"/>
        </w:rPr>
        <w:t>；食堂内外管道的应急疏通；做好防汛防台时期的防涝工作。</w:t>
      </w:r>
    </w:p>
    <w:p w14:paraId="0EBA5833">
      <w:pPr>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微软雅黑" w:hAnsi="微软雅黑" w:eastAsia="微软雅黑" w:cs="微软雅黑"/>
          <w:bCs/>
          <w:color w:val="auto"/>
          <w:szCs w:val="21"/>
          <w:highlight w:val="none"/>
        </w:rPr>
        <w:t>④</w:t>
      </w:r>
      <w:r>
        <w:rPr>
          <w:rFonts w:hint="eastAsia" w:ascii="宋体" w:hAnsi="宋体" w:eastAsia="宋体" w:cs="宋体"/>
          <w:bCs/>
          <w:color w:val="auto"/>
          <w:szCs w:val="21"/>
          <w:highlight w:val="none"/>
        </w:rPr>
        <w:t>：上海大学宝山校区南区及新世纪</w:t>
      </w:r>
      <w:r>
        <w:rPr>
          <w:rFonts w:ascii="Times New Roman" w:hAnsi="Times New Roman" w:cs="Times New Roman"/>
          <w:color w:val="auto"/>
          <w:szCs w:val="21"/>
          <w:highlight w:val="none"/>
        </w:rPr>
        <w:t>区域内</w:t>
      </w:r>
      <w:r>
        <w:rPr>
          <w:rFonts w:hint="eastAsia" w:ascii="宋体" w:hAnsi="宋体" w:eastAsia="宋体" w:cs="宋体"/>
          <w:bCs/>
          <w:color w:val="auto"/>
          <w:szCs w:val="21"/>
          <w:highlight w:val="none"/>
        </w:rPr>
        <w:t>垃圾分类工作。</w:t>
      </w:r>
      <w:r>
        <w:rPr>
          <w:rFonts w:hint="eastAsia" w:ascii="宋体" w:hAnsi="宋体" w:eastAsia="宋体" w:cs="宋体"/>
          <w:bCs/>
          <w:color w:val="auto"/>
          <w:kern w:val="0"/>
          <w:szCs w:val="21"/>
          <w:highlight w:val="none"/>
        </w:rPr>
        <w:t>负责区域范围内垃圾房和垃圾分类投放点的日常保洁、师生垃圾分类与定时定点投放管理与监督，必要的二次分拣工作；负责区域范围内全部生活垃圾、绿化垃圾、无主建筑垃圾的集中收运工作，并将收运的垃圾转运到指定垃圾压缩站或指定放置地点；负责绿化树枝的外运工作并承担相应费用；负责区域内垃圾压缩站内的设备设施管理、日常保洁和运营工作；负责区域内所有垃圾房、垃圾分类投放点、垃圾压缩站的设施、设备的日常维护、保洁、清洗、消毒等管理工作，负责垃圾收运工作相关设备、设施的维护，维护用品自备；本次服务包括相关作业车辆及与作业车辆相关的充电设备。</w:t>
      </w:r>
    </w:p>
    <w:p w14:paraId="631C0B66">
      <w:pPr>
        <w:pStyle w:val="3"/>
        <w:numPr>
          <w:ilvl w:val="0"/>
          <w:numId w:val="7"/>
        </w:numPr>
        <w:adjustRightInd w:val="0"/>
        <w:snapToGrid w:val="0"/>
        <w:spacing w:line="360" w:lineRule="auto"/>
        <w:ind w:firstLine="420" w:firstLineChars="200"/>
        <w:rPr>
          <w:rFonts w:hAnsi="宋体"/>
          <w:bCs/>
          <w:color w:val="auto"/>
          <w:szCs w:val="21"/>
          <w:highlight w:val="none"/>
        </w:rPr>
      </w:pPr>
      <w:r>
        <w:rPr>
          <w:rFonts w:hint="eastAsia" w:hAnsi="宋体"/>
          <w:bCs/>
          <w:color w:val="auto"/>
          <w:szCs w:val="21"/>
          <w:highlight w:val="none"/>
        </w:rPr>
        <w:t>采购人为中标人提供的保洁服务用房情况</w:t>
      </w:r>
    </w:p>
    <w:p w14:paraId="45EE4410">
      <w:pPr>
        <w:pStyle w:val="3"/>
        <w:adjustRightInd w:val="0"/>
        <w:snapToGrid w:val="0"/>
        <w:spacing w:line="360" w:lineRule="auto"/>
        <w:ind w:firstLine="420" w:firstLineChars="200"/>
        <w:rPr>
          <w:rFonts w:hAnsi="宋体"/>
          <w:bCs/>
          <w:color w:val="auto"/>
          <w:szCs w:val="21"/>
          <w:highlight w:val="none"/>
        </w:rPr>
      </w:pPr>
      <w:r>
        <w:rPr>
          <w:rFonts w:hint="eastAsia" w:hAnsi="宋体" w:cs="宋体"/>
          <w:bCs/>
          <w:color w:val="auto"/>
          <w:szCs w:val="21"/>
          <w:highlight w:val="none"/>
        </w:rPr>
        <w:t>①：</w:t>
      </w:r>
      <w:r>
        <w:rPr>
          <w:rFonts w:hint="eastAsia" w:hAnsi="宋体"/>
          <w:bCs/>
          <w:color w:val="auto"/>
          <w:szCs w:val="21"/>
          <w:highlight w:val="none"/>
        </w:rPr>
        <w:t>南区学生公寓，6号楼101房间作为休息室兼办公室17平方米，9号楼北侧亭子一间约5平方，12号楼北侧亭子1间约5平方；</w:t>
      </w:r>
    </w:p>
    <w:p w14:paraId="60B5E4E4">
      <w:pPr>
        <w:pStyle w:val="3"/>
        <w:adjustRightInd w:val="0"/>
        <w:snapToGrid w:val="0"/>
        <w:spacing w:line="360" w:lineRule="auto"/>
        <w:ind w:firstLine="420" w:firstLineChars="200"/>
        <w:rPr>
          <w:rFonts w:hAnsi="宋体"/>
          <w:bCs/>
          <w:color w:val="auto"/>
          <w:szCs w:val="21"/>
          <w:highlight w:val="none"/>
        </w:rPr>
      </w:pPr>
      <w:r>
        <w:rPr>
          <w:rFonts w:hint="eastAsia" w:hAnsi="宋体" w:cs="宋体"/>
          <w:bCs/>
          <w:color w:val="auto"/>
          <w:szCs w:val="21"/>
          <w:highlight w:val="none"/>
        </w:rPr>
        <w:t>②：</w:t>
      </w:r>
      <w:r>
        <w:rPr>
          <w:rFonts w:hint="eastAsia" w:hAnsi="宋体"/>
          <w:bCs/>
          <w:color w:val="auto"/>
          <w:szCs w:val="21"/>
          <w:highlight w:val="none"/>
        </w:rPr>
        <w:t>新世纪学生公寓，28号楼栋105室作为休息室和存放保洁工具，约15平方米。</w:t>
      </w:r>
    </w:p>
    <w:p w14:paraId="3D1AD8D1">
      <w:pPr>
        <w:pStyle w:val="3"/>
        <w:adjustRightInd w:val="0"/>
        <w:snapToGrid w:val="0"/>
        <w:spacing w:line="360" w:lineRule="auto"/>
        <w:ind w:firstLine="420" w:firstLineChars="200"/>
        <w:rPr>
          <w:rFonts w:hAnsi="宋体"/>
          <w:bCs/>
          <w:color w:val="auto"/>
          <w:szCs w:val="21"/>
          <w:highlight w:val="none"/>
        </w:rPr>
      </w:pPr>
      <w:r>
        <w:rPr>
          <w:rFonts w:hint="eastAsia" w:hAnsi="宋体" w:cs="宋体"/>
          <w:bCs/>
          <w:color w:val="auto"/>
          <w:szCs w:val="21"/>
          <w:highlight w:val="none"/>
        </w:rPr>
        <w:t>③：</w:t>
      </w:r>
      <w:r>
        <w:rPr>
          <w:rFonts w:hint="eastAsia" w:hAnsi="宋体"/>
          <w:bCs/>
          <w:color w:val="auto"/>
          <w:szCs w:val="21"/>
          <w:highlight w:val="none"/>
        </w:rPr>
        <w:t>南区绿化养护临时用房不小于100平方。</w:t>
      </w:r>
    </w:p>
    <w:p w14:paraId="28BFA912">
      <w:pPr>
        <w:pStyle w:val="3"/>
        <w:adjustRightInd w:val="0"/>
        <w:snapToGrid w:val="0"/>
        <w:spacing w:line="360" w:lineRule="auto"/>
        <w:ind w:firstLine="420" w:firstLineChars="200"/>
        <w:rPr>
          <w:rFonts w:hAnsi="宋体"/>
          <w:b/>
          <w:color w:val="auto"/>
          <w:szCs w:val="21"/>
          <w:highlight w:val="none"/>
        </w:rPr>
      </w:pPr>
    </w:p>
    <w:p w14:paraId="07CCCB84">
      <w:pPr>
        <w:pStyle w:val="3"/>
        <w:adjustRightInd w:val="0"/>
        <w:snapToGrid w:val="0"/>
        <w:spacing w:line="360" w:lineRule="auto"/>
        <w:ind w:firstLine="420" w:firstLineChars="200"/>
        <w:rPr>
          <w:rFonts w:hAnsi="宋体"/>
          <w:b/>
          <w:color w:val="auto"/>
          <w:szCs w:val="21"/>
          <w:highlight w:val="none"/>
        </w:rPr>
      </w:pPr>
      <w:r>
        <w:rPr>
          <w:rFonts w:hint="eastAsia" w:hAnsi="宋体"/>
          <w:b/>
          <w:color w:val="auto"/>
          <w:szCs w:val="21"/>
          <w:highlight w:val="none"/>
        </w:rPr>
        <w:t>二、绿化养护服务</w:t>
      </w:r>
      <w:r>
        <w:rPr>
          <w:rFonts w:hint="eastAsia" w:hAnsi="宋体"/>
          <w:b/>
          <w:color w:val="auto"/>
          <w:szCs w:val="21"/>
          <w:highlight w:val="none"/>
          <w:lang w:val="en-US" w:eastAsia="zh-CN"/>
        </w:rPr>
        <w:t>项目</w:t>
      </w:r>
      <w:r>
        <w:rPr>
          <w:rFonts w:hint="eastAsia" w:hAnsi="宋体"/>
          <w:b/>
          <w:color w:val="auto"/>
          <w:szCs w:val="21"/>
          <w:highlight w:val="none"/>
        </w:rPr>
        <w:t xml:space="preserve">的内容及要求 </w:t>
      </w:r>
    </w:p>
    <w:p w14:paraId="47139DCC">
      <w:pPr>
        <w:adjustRightInd w:val="0"/>
        <w:snapToGrid w:val="0"/>
        <w:spacing w:line="360" w:lineRule="auto"/>
        <w:ind w:firstLine="423" w:firstLineChars="201"/>
        <w:rPr>
          <w:rFonts w:ascii="宋体" w:hAnsi="宋体"/>
          <w:bCs/>
          <w:color w:val="auto"/>
          <w:szCs w:val="21"/>
          <w:highlight w:val="none"/>
        </w:rPr>
      </w:pPr>
      <w:r>
        <w:rPr>
          <w:rFonts w:hint="eastAsia" w:ascii="宋体" w:hAnsi="宋体"/>
          <w:b/>
          <w:bCs w:val="0"/>
          <w:color w:val="auto"/>
          <w:szCs w:val="21"/>
          <w:highlight w:val="none"/>
        </w:rPr>
        <w:t xml:space="preserve">（一）委托绿化养护内容 </w:t>
      </w:r>
      <w:r>
        <w:rPr>
          <w:rFonts w:hint="eastAsia" w:ascii="宋体" w:hAnsi="宋体"/>
          <w:bCs/>
          <w:color w:val="auto"/>
          <w:szCs w:val="21"/>
          <w:highlight w:val="none"/>
        </w:rPr>
        <w:t xml:space="preserve"> </w:t>
      </w:r>
    </w:p>
    <w:p w14:paraId="4EAC356F">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专业的绿化管理，行使正常的绿化养护和管理工作。即：绿化养护范围内的中耕除草、松土施肥、修剪整枝、草坪割草、病虫害防治、防汛抗台、抗旱防涝；养护绿地内确保绿化带清洁、整齐，无垃圾、杂物、杂草，无死树、无枯枝，无缺株；绿地养护范围内缺株及时补栽，需调整、新种、换种的苗木，</w:t>
      </w:r>
      <w:r>
        <w:rPr>
          <w:rFonts w:hint="eastAsia" w:ascii="宋体" w:hAnsi="宋体"/>
          <w:bCs/>
          <w:color w:val="auto"/>
          <w:szCs w:val="21"/>
          <w:highlight w:val="none"/>
          <w:lang w:eastAsia="zh-CN"/>
        </w:rPr>
        <w:t>由中标供应商</w:t>
      </w:r>
      <w:r>
        <w:rPr>
          <w:rFonts w:hint="eastAsia" w:ascii="宋体" w:hAnsi="宋体"/>
          <w:bCs/>
          <w:color w:val="auto"/>
          <w:szCs w:val="21"/>
          <w:highlight w:val="none"/>
        </w:rPr>
        <w:t>提出后由</w:t>
      </w:r>
      <w:r>
        <w:rPr>
          <w:rFonts w:hint="eastAsia" w:ascii="宋体" w:hAnsi="宋体"/>
          <w:bCs/>
          <w:color w:val="auto"/>
          <w:szCs w:val="21"/>
          <w:highlight w:val="none"/>
          <w:lang w:eastAsia="zh-CN"/>
        </w:rPr>
        <w:t>采购人</w:t>
      </w:r>
      <w:r>
        <w:rPr>
          <w:rFonts w:hint="eastAsia" w:ascii="宋体" w:hAnsi="宋体"/>
          <w:bCs/>
          <w:color w:val="auto"/>
          <w:szCs w:val="21"/>
          <w:highlight w:val="none"/>
        </w:rPr>
        <w:t>决定，并由</w:t>
      </w:r>
      <w:r>
        <w:rPr>
          <w:rFonts w:hint="eastAsia" w:ascii="宋体" w:hAnsi="宋体"/>
          <w:bCs/>
          <w:color w:val="auto"/>
          <w:szCs w:val="21"/>
          <w:highlight w:val="none"/>
          <w:lang w:eastAsia="zh-CN"/>
        </w:rPr>
        <w:t>中标供应商</w:t>
      </w:r>
      <w:r>
        <w:rPr>
          <w:rFonts w:hint="eastAsia" w:ascii="宋体" w:hAnsi="宋体"/>
          <w:bCs/>
          <w:color w:val="auto"/>
          <w:szCs w:val="21"/>
          <w:highlight w:val="none"/>
        </w:rPr>
        <w:t>实施；应积极完成</w:t>
      </w:r>
      <w:r>
        <w:rPr>
          <w:rFonts w:hint="eastAsia" w:ascii="宋体" w:hAnsi="宋体"/>
          <w:bCs/>
          <w:color w:val="auto"/>
          <w:szCs w:val="21"/>
          <w:highlight w:val="none"/>
          <w:lang w:eastAsia="zh-CN"/>
        </w:rPr>
        <w:t>采购人</w:t>
      </w:r>
      <w:r>
        <w:rPr>
          <w:rFonts w:hint="eastAsia" w:ascii="宋体" w:hAnsi="宋体"/>
          <w:bCs/>
          <w:color w:val="auto"/>
          <w:szCs w:val="21"/>
          <w:highlight w:val="none"/>
        </w:rPr>
        <w:t>交办的其他突击性任务和指令性任务；绿地养护范围内各种附属设施应确保完好无损，完好率达到100%；应配备养护管理范围内所需的各种绿化养护工具、器具和物品，各种肥料、农药，以及器具的燃料和维修费等；承担绿化所产生的所有垃圾清运；未涉及内容按上海市绿化养护标准执行。养护具体内容是：</w:t>
      </w:r>
    </w:p>
    <w:p w14:paraId="766ED358">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color w:val="auto"/>
          <w:highlight w:val="none"/>
        </w:rPr>
        <w:fldChar w:fldCharType="begin"/>
      </w:r>
      <w:r>
        <w:rPr>
          <w:color w:val="auto"/>
          <w:highlight w:val="none"/>
        </w:rPr>
        <w:instrText xml:space="preserve"> HYPERLINK "http://testjx004.anyp.com/product.aspx" </w:instrText>
      </w:r>
      <w:r>
        <w:rPr>
          <w:color w:val="auto"/>
          <w:highlight w:val="none"/>
        </w:rPr>
        <w:fldChar w:fldCharType="separate"/>
      </w:r>
      <w:r>
        <w:rPr>
          <w:rFonts w:hint="eastAsia" w:ascii="宋体" w:hAnsi="宋体"/>
          <w:bCs/>
          <w:color w:val="auto"/>
          <w:szCs w:val="21"/>
          <w:highlight w:val="none"/>
        </w:rPr>
        <w:t>乔木</w:t>
      </w:r>
      <w:r>
        <w:rPr>
          <w:rFonts w:hint="eastAsia" w:ascii="宋体" w:hAnsi="宋体"/>
          <w:bCs/>
          <w:color w:val="auto"/>
          <w:szCs w:val="21"/>
          <w:highlight w:val="none"/>
        </w:rPr>
        <w:fldChar w:fldCharType="end"/>
      </w:r>
      <w:r>
        <w:rPr>
          <w:rFonts w:hint="eastAsia" w:ascii="宋体" w:hAnsi="宋体"/>
          <w:bCs/>
          <w:color w:val="auto"/>
          <w:szCs w:val="21"/>
          <w:highlight w:val="none"/>
        </w:rPr>
        <w:t>：采用穴施、及喷洒、水肥等进行施肥，及时防治病虫害，保持树木自然生长状态（或造型修剪），及时剪除黄枝、病虫枝、荫蔽徒长枝及阻碍车辆通行的下垂枝，及时清理干净修剪物，确保无杂草。</w:t>
      </w:r>
    </w:p>
    <w:p w14:paraId="35AB6078">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2、</w:t>
      </w:r>
      <w:r>
        <w:rPr>
          <w:color w:val="auto"/>
          <w:highlight w:val="none"/>
        </w:rPr>
        <w:fldChar w:fldCharType="begin"/>
      </w:r>
      <w:r>
        <w:rPr>
          <w:color w:val="auto"/>
          <w:highlight w:val="none"/>
        </w:rPr>
        <w:instrText xml:space="preserve"> HYPERLINK "http://testjx004.anyp.com/product.aspx" </w:instrText>
      </w:r>
      <w:r>
        <w:rPr>
          <w:color w:val="auto"/>
          <w:highlight w:val="none"/>
        </w:rPr>
        <w:fldChar w:fldCharType="separate"/>
      </w:r>
      <w:r>
        <w:rPr>
          <w:rFonts w:hint="eastAsia" w:ascii="宋体" w:hAnsi="宋体"/>
          <w:bCs/>
          <w:color w:val="auto"/>
          <w:szCs w:val="21"/>
          <w:highlight w:val="none"/>
        </w:rPr>
        <w:t>灌木</w:t>
      </w:r>
      <w:r>
        <w:rPr>
          <w:rFonts w:hint="eastAsia" w:ascii="宋体" w:hAnsi="宋体"/>
          <w:bCs/>
          <w:color w:val="auto"/>
          <w:szCs w:val="21"/>
          <w:highlight w:val="none"/>
        </w:rPr>
        <w:fldChar w:fldCharType="end"/>
      </w:r>
      <w:r>
        <w:rPr>
          <w:rFonts w:hint="eastAsia" w:ascii="宋体" w:hAnsi="宋体"/>
          <w:bCs/>
          <w:color w:val="auto"/>
          <w:szCs w:val="21"/>
          <w:highlight w:val="none"/>
        </w:rPr>
        <w:t>、绿篱：按季节施肥，及时防治病虫害，修剪成圆形、方行或锥行的，每周小修一次，每月大修一次，剪口平滑、美观，及时清除修剪物，及时剪除枯枝、病虫枝，及时清理老、病死植株、及杂草。</w:t>
      </w:r>
    </w:p>
    <w:p w14:paraId="233C7D5D">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3、草本类：按季节施肥，及时防治病虫害，每周剪除残</w:t>
      </w:r>
      <w:r>
        <w:rPr>
          <w:color w:val="auto"/>
          <w:highlight w:val="none"/>
        </w:rPr>
        <w:fldChar w:fldCharType="begin"/>
      </w:r>
      <w:r>
        <w:rPr>
          <w:color w:val="auto"/>
          <w:highlight w:val="none"/>
        </w:rPr>
        <w:instrText xml:space="preserve"> HYPERLINK "http://testjx004.anyp.com/product/index.aspx" </w:instrText>
      </w:r>
      <w:r>
        <w:rPr>
          <w:color w:val="auto"/>
          <w:highlight w:val="none"/>
        </w:rPr>
        <w:fldChar w:fldCharType="separate"/>
      </w:r>
      <w:r>
        <w:rPr>
          <w:rFonts w:hint="eastAsia" w:ascii="宋体" w:hAnsi="宋体"/>
          <w:bCs/>
          <w:color w:val="auto"/>
          <w:szCs w:val="21"/>
          <w:highlight w:val="none"/>
        </w:rPr>
        <w:t>花</w:t>
      </w:r>
      <w:r>
        <w:rPr>
          <w:rFonts w:hint="eastAsia" w:ascii="宋体" w:hAnsi="宋体"/>
          <w:bCs/>
          <w:color w:val="auto"/>
          <w:szCs w:val="21"/>
          <w:highlight w:val="none"/>
        </w:rPr>
        <w:fldChar w:fldCharType="end"/>
      </w:r>
      <w:r>
        <w:rPr>
          <w:rFonts w:hint="eastAsia" w:ascii="宋体" w:hAnsi="宋体"/>
          <w:bCs/>
          <w:color w:val="auto"/>
          <w:szCs w:val="21"/>
          <w:highlight w:val="none"/>
        </w:rPr>
        <w:t>一次、清除杂草一次，及时剪除枯枝、黄枝。</w:t>
      </w:r>
    </w:p>
    <w:p w14:paraId="7AB08BC4">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4、草坪及地被：按不同季节施肥，施肥均匀、淋水透彻，及时防治病虫和补种萎死残缺部分，覆盖率达98%以上，每月修剪1-2次。</w:t>
      </w:r>
    </w:p>
    <w:p w14:paraId="19036E1C">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5、派专人负责区域内水面、水池（如泮池）垃圾的清理，保持水面清洁、给排水畅通。</w:t>
      </w:r>
    </w:p>
    <w:p w14:paraId="0FE95F06">
      <w:pPr>
        <w:adjustRightInd w:val="0"/>
        <w:snapToGrid w:val="0"/>
        <w:spacing w:line="360" w:lineRule="auto"/>
        <w:ind w:firstLine="422" w:firstLineChars="201"/>
        <w:rPr>
          <w:rFonts w:ascii="宋体" w:hAnsi="宋体"/>
          <w:bCs/>
          <w:color w:val="auto"/>
          <w:szCs w:val="21"/>
          <w:highlight w:val="none"/>
        </w:rPr>
      </w:pPr>
      <w:r>
        <w:rPr>
          <w:rFonts w:ascii="宋体" w:hAnsi="宋体"/>
          <w:bCs/>
          <w:color w:val="auto"/>
          <w:szCs w:val="21"/>
          <w:highlight w:val="none"/>
        </w:rPr>
        <w:t>6</w:t>
      </w:r>
      <w:r>
        <w:rPr>
          <w:rFonts w:hint="eastAsia" w:ascii="宋体" w:hAnsi="宋体"/>
          <w:bCs/>
          <w:color w:val="auto"/>
          <w:szCs w:val="21"/>
          <w:highlight w:val="none"/>
        </w:rPr>
        <w:t>、花坛类：按照</w:t>
      </w:r>
      <w:r>
        <w:rPr>
          <w:rFonts w:hint="eastAsia" w:ascii="宋体" w:hAnsi="宋体"/>
          <w:bCs/>
          <w:color w:val="auto"/>
          <w:szCs w:val="21"/>
          <w:highlight w:val="none"/>
          <w:lang w:eastAsia="zh-CN"/>
        </w:rPr>
        <w:t>采购人</w:t>
      </w:r>
      <w:r>
        <w:rPr>
          <w:rFonts w:hint="eastAsia" w:ascii="宋体" w:hAnsi="宋体"/>
          <w:bCs/>
          <w:color w:val="auto"/>
          <w:szCs w:val="21"/>
          <w:highlight w:val="none"/>
        </w:rPr>
        <w:t>要求，及时更换花坛内草花，</w:t>
      </w:r>
      <w:r>
        <w:rPr>
          <w:rFonts w:hint="eastAsia" w:ascii="宋体" w:hAnsi="宋体"/>
          <w:bCs/>
          <w:color w:val="auto"/>
          <w:szCs w:val="21"/>
          <w:highlight w:val="none"/>
          <w:lang w:val="en-US" w:eastAsia="zh-CN"/>
        </w:rPr>
        <w:t>中标供应商</w:t>
      </w:r>
      <w:r>
        <w:rPr>
          <w:rFonts w:hint="eastAsia" w:ascii="宋体" w:hAnsi="宋体"/>
          <w:bCs/>
          <w:color w:val="auto"/>
          <w:szCs w:val="21"/>
          <w:highlight w:val="none"/>
        </w:rPr>
        <w:t>设计草花建植式样，报部门审核通过后种植。</w:t>
      </w:r>
    </w:p>
    <w:p w14:paraId="418F1CF3">
      <w:pPr>
        <w:adjustRightInd w:val="0"/>
        <w:snapToGrid w:val="0"/>
        <w:spacing w:line="360" w:lineRule="auto"/>
        <w:ind w:firstLine="422" w:firstLineChars="201"/>
        <w:rPr>
          <w:rFonts w:ascii="宋体" w:hAnsi="宋体"/>
          <w:bCs/>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、根据</w:t>
      </w:r>
      <w:r>
        <w:rPr>
          <w:rFonts w:hint="eastAsia" w:ascii="宋体" w:hAnsi="宋体"/>
          <w:bCs/>
          <w:color w:val="auto"/>
          <w:szCs w:val="21"/>
          <w:highlight w:val="none"/>
          <w:lang w:eastAsia="zh-CN"/>
        </w:rPr>
        <w:t>采购人</w:t>
      </w:r>
      <w:r>
        <w:rPr>
          <w:rFonts w:hint="eastAsia" w:ascii="宋体" w:hAnsi="宋体"/>
          <w:bCs/>
          <w:color w:val="auto"/>
          <w:szCs w:val="21"/>
          <w:highlight w:val="none"/>
        </w:rPr>
        <w:t>要求，做好绿化植物本底数据排摸，及时动态调整树木数据，做好绿化养护内容、方式等信息化转型。</w:t>
      </w:r>
    </w:p>
    <w:p w14:paraId="34A5B5C5">
      <w:pPr>
        <w:adjustRightInd w:val="0"/>
        <w:snapToGrid w:val="0"/>
        <w:spacing w:line="360" w:lineRule="auto"/>
        <w:ind w:firstLine="422" w:firstLineChars="201"/>
        <w:rPr>
          <w:rFonts w:ascii="宋体" w:hAnsi="宋体"/>
          <w:bCs/>
          <w:color w:val="auto"/>
          <w:szCs w:val="21"/>
          <w:highlight w:val="none"/>
        </w:rPr>
      </w:pPr>
      <w:r>
        <w:rPr>
          <w:rFonts w:ascii="宋体" w:hAnsi="宋体"/>
          <w:bCs/>
          <w:color w:val="auto"/>
          <w:szCs w:val="21"/>
          <w:highlight w:val="none"/>
        </w:rPr>
        <w:t>8</w:t>
      </w:r>
      <w:r>
        <w:rPr>
          <w:rFonts w:hint="eastAsia" w:ascii="宋体" w:hAnsi="宋体"/>
          <w:bCs/>
          <w:color w:val="auto"/>
          <w:szCs w:val="21"/>
          <w:highlight w:val="none"/>
        </w:rPr>
        <w:t>、配合</w:t>
      </w:r>
      <w:r>
        <w:rPr>
          <w:rFonts w:hint="eastAsia" w:ascii="宋体" w:hAnsi="宋体"/>
          <w:bCs/>
          <w:color w:val="auto"/>
          <w:szCs w:val="21"/>
          <w:highlight w:val="none"/>
          <w:lang w:eastAsia="zh-CN"/>
        </w:rPr>
        <w:t>采购人</w:t>
      </w:r>
      <w:r>
        <w:rPr>
          <w:rFonts w:hint="eastAsia" w:ascii="宋体" w:hAnsi="宋体"/>
          <w:bCs/>
          <w:color w:val="auto"/>
          <w:szCs w:val="21"/>
          <w:highlight w:val="none"/>
        </w:rPr>
        <w:t>做好各项工程施工范围内需校内移植苗木的选址工作。配合</w:t>
      </w:r>
      <w:r>
        <w:rPr>
          <w:rFonts w:hint="eastAsia" w:ascii="宋体" w:hAnsi="宋体"/>
          <w:bCs/>
          <w:color w:val="auto"/>
          <w:szCs w:val="21"/>
          <w:highlight w:val="none"/>
          <w:lang w:eastAsia="zh-CN"/>
        </w:rPr>
        <w:t>采购人</w:t>
      </w:r>
      <w:r>
        <w:rPr>
          <w:rFonts w:hint="eastAsia" w:ascii="宋体" w:hAnsi="宋体"/>
          <w:bCs/>
          <w:color w:val="auto"/>
          <w:szCs w:val="21"/>
          <w:highlight w:val="none"/>
        </w:rPr>
        <w:t>做好工程养护期满后绿化养护移交工作。</w:t>
      </w:r>
    </w:p>
    <w:p w14:paraId="17895C91">
      <w:pPr>
        <w:adjustRightInd w:val="0"/>
        <w:snapToGrid w:val="0"/>
        <w:spacing w:line="360" w:lineRule="auto"/>
        <w:ind w:firstLine="422" w:firstLineChars="201"/>
        <w:rPr>
          <w:rFonts w:ascii="宋体" w:hAnsi="宋体"/>
          <w:bCs/>
          <w:color w:val="auto"/>
          <w:szCs w:val="21"/>
          <w:highlight w:val="none"/>
        </w:rPr>
      </w:pPr>
      <w:r>
        <w:rPr>
          <w:rFonts w:ascii="宋体" w:hAnsi="宋体"/>
          <w:bCs/>
          <w:color w:val="auto"/>
          <w:szCs w:val="21"/>
          <w:highlight w:val="none"/>
        </w:rPr>
        <w:t>9</w:t>
      </w:r>
      <w:r>
        <w:rPr>
          <w:rFonts w:hint="eastAsia" w:ascii="宋体" w:hAnsi="宋体"/>
          <w:bCs/>
          <w:color w:val="auto"/>
          <w:szCs w:val="21"/>
          <w:highlight w:val="none"/>
        </w:rPr>
        <w:t>、鼓励使用新技术、新方法、新设备做好绿化养护工作。</w:t>
      </w:r>
    </w:p>
    <w:p w14:paraId="5B2879DD">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0</w:t>
      </w:r>
      <w:r>
        <w:rPr>
          <w:rFonts w:hint="eastAsia" w:ascii="宋体" w:hAnsi="宋体"/>
          <w:bCs/>
          <w:color w:val="auto"/>
          <w:szCs w:val="21"/>
          <w:highlight w:val="none"/>
        </w:rPr>
        <w:t>、配合</w:t>
      </w:r>
      <w:r>
        <w:rPr>
          <w:rFonts w:hint="eastAsia" w:ascii="宋体" w:hAnsi="宋体"/>
          <w:bCs/>
          <w:color w:val="auto"/>
          <w:szCs w:val="21"/>
          <w:highlight w:val="none"/>
          <w:lang w:eastAsia="zh-CN"/>
        </w:rPr>
        <w:t>采购人</w:t>
      </w:r>
      <w:r>
        <w:rPr>
          <w:rFonts w:hint="eastAsia" w:ascii="宋体" w:hAnsi="宋体"/>
          <w:bCs/>
          <w:color w:val="auto"/>
          <w:szCs w:val="21"/>
          <w:highlight w:val="none"/>
        </w:rPr>
        <w:t>做好小节点的植物配置和优化。</w:t>
      </w:r>
    </w:p>
    <w:p w14:paraId="739AC767">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1</w:t>
      </w:r>
      <w:r>
        <w:rPr>
          <w:rFonts w:hint="eastAsia" w:ascii="宋体" w:hAnsi="宋体"/>
          <w:bCs/>
          <w:color w:val="auto"/>
          <w:szCs w:val="21"/>
          <w:highlight w:val="none"/>
        </w:rPr>
        <w:t>、对绿化农药、肥料等摆放标准化，危险品管理使用规范。</w:t>
      </w:r>
    </w:p>
    <w:p w14:paraId="12C8DC28">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2</w:t>
      </w:r>
      <w:r>
        <w:rPr>
          <w:rFonts w:hint="eastAsia" w:ascii="宋体" w:hAnsi="宋体"/>
          <w:bCs/>
          <w:color w:val="auto"/>
          <w:szCs w:val="21"/>
          <w:highlight w:val="none"/>
        </w:rPr>
        <w:t>、绿化工具摆放及使用规范。</w:t>
      </w:r>
    </w:p>
    <w:p w14:paraId="1A12B91B">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、做好防汛防台时期的相应保障服务。</w:t>
      </w:r>
    </w:p>
    <w:p w14:paraId="323E1600">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4</w:t>
      </w:r>
      <w:r>
        <w:rPr>
          <w:rFonts w:hint="eastAsia" w:ascii="宋体" w:hAnsi="宋体"/>
          <w:bCs/>
          <w:color w:val="auto"/>
          <w:szCs w:val="21"/>
          <w:highlight w:val="none"/>
        </w:rPr>
        <w:t>、在日常工作中，接到重大活动、节日和各类参观、检查任务时，及时做出响应，做好突击性绿化服务工作。</w:t>
      </w:r>
    </w:p>
    <w:p w14:paraId="274E9B1B">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5</w:t>
      </w:r>
      <w:r>
        <w:rPr>
          <w:rFonts w:hint="eastAsia" w:ascii="宋体" w:hAnsi="宋体"/>
          <w:bCs/>
          <w:color w:val="auto"/>
          <w:szCs w:val="21"/>
          <w:highlight w:val="none"/>
        </w:rPr>
        <w:t>、配合</w:t>
      </w:r>
      <w:r>
        <w:rPr>
          <w:rFonts w:hint="eastAsia" w:ascii="宋体" w:hAnsi="宋体"/>
          <w:bCs/>
          <w:color w:val="auto"/>
          <w:szCs w:val="21"/>
          <w:highlight w:val="none"/>
          <w:lang w:eastAsia="zh-CN"/>
        </w:rPr>
        <w:t>采购人</w:t>
      </w:r>
      <w:r>
        <w:rPr>
          <w:rFonts w:hint="eastAsia" w:ascii="宋体" w:hAnsi="宋体"/>
          <w:bCs/>
          <w:color w:val="auto"/>
          <w:szCs w:val="21"/>
          <w:highlight w:val="none"/>
        </w:rPr>
        <w:t>做好每年涉及跨校区的菊花展布展相关工作。</w:t>
      </w:r>
    </w:p>
    <w:p w14:paraId="741B4388">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6</w:t>
      </w:r>
      <w:r>
        <w:rPr>
          <w:rFonts w:hint="eastAsia" w:ascii="宋体" w:hAnsi="宋体"/>
          <w:bCs/>
          <w:color w:val="auto"/>
          <w:szCs w:val="21"/>
          <w:highlight w:val="none"/>
        </w:rPr>
        <w:t>、配合</w:t>
      </w:r>
      <w:r>
        <w:rPr>
          <w:rFonts w:hint="eastAsia" w:ascii="宋体" w:hAnsi="宋体"/>
          <w:bCs/>
          <w:color w:val="auto"/>
          <w:szCs w:val="21"/>
          <w:highlight w:val="none"/>
          <w:lang w:eastAsia="zh-CN"/>
        </w:rPr>
        <w:t>采购人</w:t>
      </w:r>
      <w:r>
        <w:rPr>
          <w:rFonts w:hint="eastAsia" w:ascii="宋体" w:hAnsi="宋体"/>
          <w:bCs/>
          <w:color w:val="auto"/>
          <w:szCs w:val="21"/>
          <w:highlight w:val="none"/>
        </w:rPr>
        <w:t>做好“全国绿化模范单位”、“上海市花园单位”、“上海市绿色校园”等相关荣誉的复验工作。</w:t>
      </w:r>
    </w:p>
    <w:p w14:paraId="76831B40">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7</w:t>
      </w:r>
      <w:r>
        <w:rPr>
          <w:rFonts w:hint="eastAsia" w:ascii="宋体" w:hAnsi="宋体"/>
          <w:bCs/>
          <w:color w:val="auto"/>
          <w:szCs w:val="21"/>
          <w:highlight w:val="none"/>
        </w:rPr>
        <w:t>、配合</w:t>
      </w:r>
      <w:r>
        <w:rPr>
          <w:rFonts w:hint="eastAsia" w:ascii="宋体" w:hAnsi="宋体"/>
          <w:bCs/>
          <w:color w:val="auto"/>
          <w:szCs w:val="21"/>
          <w:highlight w:val="none"/>
          <w:lang w:eastAsia="zh-CN"/>
        </w:rPr>
        <w:t>采购人</w:t>
      </w:r>
      <w:r>
        <w:rPr>
          <w:rFonts w:hint="eastAsia" w:ascii="宋体" w:hAnsi="宋体"/>
          <w:bCs/>
          <w:color w:val="auto"/>
          <w:szCs w:val="21"/>
          <w:highlight w:val="none"/>
        </w:rPr>
        <w:t>做好垃圾分类相关工作且达标。</w:t>
      </w:r>
    </w:p>
    <w:p w14:paraId="507CB65E">
      <w:pPr>
        <w:adjustRightInd w:val="0"/>
        <w:snapToGrid w:val="0"/>
        <w:spacing w:line="360" w:lineRule="auto"/>
        <w:ind w:firstLine="423" w:firstLineChars="201"/>
        <w:rPr>
          <w:rFonts w:ascii="宋体" w:hAnsi="宋体"/>
          <w:b/>
          <w:bCs w:val="0"/>
          <w:color w:val="auto"/>
          <w:szCs w:val="21"/>
          <w:highlight w:val="none"/>
        </w:rPr>
      </w:pPr>
      <w:r>
        <w:rPr>
          <w:rFonts w:hint="eastAsia" w:ascii="宋体" w:hAnsi="宋体"/>
          <w:b/>
          <w:bCs w:val="0"/>
          <w:color w:val="auto"/>
          <w:szCs w:val="21"/>
          <w:highlight w:val="none"/>
        </w:rPr>
        <w:t>（二）委托绿化养护质量要求</w:t>
      </w:r>
    </w:p>
    <w:p w14:paraId="2DBC6D1A">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绿化</w:t>
      </w:r>
      <w:r>
        <w:rPr>
          <w:rFonts w:hint="eastAsia" w:ascii="宋体" w:hAnsi="宋体"/>
          <w:bCs/>
          <w:color w:val="auto"/>
          <w:szCs w:val="21"/>
          <w:highlight w:val="none"/>
        </w:rPr>
        <w:fldChar w:fldCharType="end"/>
      </w:r>
      <w:r>
        <w:rPr>
          <w:rFonts w:hint="eastAsia" w:ascii="宋体" w:hAnsi="宋体"/>
          <w:bCs/>
          <w:color w:val="auto"/>
          <w:szCs w:val="21"/>
          <w:highlight w:val="none"/>
        </w:rPr>
        <w:t>充分，</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植物</w:t>
      </w:r>
      <w:r>
        <w:rPr>
          <w:rFonts w:hint="eastAsia" w:ascii="宋体" w:hAnsi="宋体"/>
          <w:bCs/>
          <w:color w:val="auto"/>
          <w:szCs w:val="21"/>
          <w:highlight w:val="none"/>
        </w:rPr>
        <w:fldChar w:fldCharType="end"/>
      </w:r>
      <w:r>
        <w:rPr>
          <w:rFonts w:hint="eastAsia" w:ascii="宋体" w:hAnsi="宋体"/>
          <w:bCs/>
          <w:color w:val="auto"/>
          <w:szCs w:val="21"/>
          <w:highlight w:val="none"/>
        </w:rPr>
        <w:t>配置合理，达到黄土不外露。</w:t>
      </w:r>
    </w:p>
    <w:p w14:paraId="1CA1F9B4">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2、绿化</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植物</w:t>
      </w:r>
      <w:r>
        <w:rPr>
          <w:rFonts w:hint="eastAsia" w:ascii="宋体" w:hAnsi="宋体"/>
          <w:bCs/>
          <w:color w:val="auto"/>
          <w:szCs w:val="21"/>
          <w:highlight w:val="none"/>
        </w:rPr>
        <w:fldChar w:fldCharType="end"/>
      </w:r>
      <w:r>
        <w:rPr>
          <w:rFonts w:hint="eastAsia" w:ascii="宋体" w:hAnsi="宋体"/>
          <w:bCs/>
          <w:color w:val="auto"/>
          <w:szCs w:val="21"/>
          <w:highlight w:val="none"/>
        </w:rPr>
        <w:t>达到：</w:t>
      </w:r>
    </w:p>
    <w:p w14:paraId="1441F3DB">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①生长势好。叶子健壮：叶色正常，叶大而肥厚，在正常的条件下不黄叶，不焦叶、不卷叶、不落叶；被啃咬的叶片最严重的每株在5％以下(含5％)。</w:t>
      </w:r>
    </w:p>
    <w:p w14:paraId="1DBD2FDD">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②枝、干健壮：无明显枯枝、死枝，枝条粗壮；无蛀干害虫的活卵活虫；介壳虫最严重处主枝干上100平方厘米1头活虫以下，较细的枝条每尺长的一段上在5头活虫以下(含5头)；株数都在2％以下(含2％)；树冠完整，分支点合适，主侧枝分布均称和数量适宜、内膛不乱、通风透光。</w:t>
      </w:r>
    </w:p>
    <w:p w14:paraId="79E7C076">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③树木有群体、个体特色效果，树木修剪合理，树形美观，无缺株、死树，植株生长健壮，树冠丰满完整，不倾斜，无断桩、坏桩。无徒长枝、病虫枝、过密枝、并生枝、枯死枝、伤损枝、下垂枝。基本无病虫害危害迹象，蛀干性害虫危害率不超过3%。树干每年涂白，高度一致。树干上无钉栓刻画的现象，树穴2米范围内无堆物、堆料、搭棚设摊、围栏等影响树木生长的现象。</w:t>
      </w:r>
    </w:p>
    <w:p w14:paraId="053092EE">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④草坪覆盖率应基本达到100％；草坪内杂草控制在10％以内；生长茂盛颜色正常，不枯黄。</w:t>
      </w:r>
    </w:p>
    <w:p w14:paraId="2D579845">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3、行道树需及时解决树木与电线、建筑物、交通等之间的矛盾，不影响车辆通行和高压线、路灯、交通指示牌。补栽树木应与原有行道树规格、品种保持一致。树穴有平整盖板或种植地被植物并长势茂盛黄土不裸露。</w:t>
      </w:r>
    </w:p>
    <w:p w14:paraId="196139DE">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4、栏杆、园路、桌椅、井盖和牌饰等园林设施完整，做到及时维护和油饰。</w:t>
      </w:r>
    </w:p>
    <w:p w14:paraId="264DBC6E">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5、无明显的人为损坏，绿地、草坪内无堆物堆料、搭棚或侵占等。</w:t>
      </w:r>
    </w:p>
    <w:p w14:paraId="6AF9A0D7">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6、植保。提倡生化物防治、人工防治，使用农药必须以不伤害人体健康为前提，尽量使用高效低毒的农药。在确保周边环境安全前提下（生活区需提前告知），使用农药必须做好操作人员的防护措施，必须在晴朗无风的天气一次完成，喷药后4小时内下雨的，则待天晴后重喷。使用小型喷雾器或手动喷雾器，避免药液扩散，影响他人健康。</w:t>
      </w:r>
    </w:p>
    <w:p w14:paraId="439EC120">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7、</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绿化</w:t>
      </w:r>
      <w:r>
        <w:rPr>
          <w:rFonts w:hint="eastAsia" w:ascii="宋体" w:hAnsi="宋体"/>
          <w:bCs/>
          <w:color w:val="auto"/>
          <w:szCs w:val="21"/>
          <w:highlight w:val="none"/>
        </w:rPr>
        <w:fldChar w:fldCharType="end"/>
      </w:r>
      <w:r>
        <w:rPr>
          <w:rFonts w:hint="eastAsia" w:ascii="宋体" w:hAnsi="宋体"/>
          <w:bCs/>
          <w:color w:val="auto"/>
          <w:szCs w:val="21"/>
          <w:highlight w:val="none"/>
        </w:rPr>
        <w:t>生产垃圾(如：树枝、树叶、草沫等)重点地区路段能做到随产随清，其它地区和路段做到日产日清；绿地整洁，无砖石瓦块、纸屑、果皮、筐和塑料袋等废弃物，并做到经常保洁。所产生的绿化垃圾一并由</w:t>
      </w:r>
      <w:r>
        <w:rPr>
          <w:rFonts w:hint="eastAsia" w:ascii="宋体" w:hAnsi="宋体"/>
          <w:bCs/>
          <w:color w:val="auto"/>
          <w:szCs w:val="21"/>
          <w:highlight w:val="none"/>
          <w:lang w:val="en-US" w:eastAsia="zh-CN"/>
        </w:rPr>
        <w:t>中标供应商</w:t>
      </w:r>
      <w:r>
        <w:rPr>
          <w:rFonts w:hint="eastAsia" w:ascii="宋体" w:hAnsi="宋体"/>
          <w:bCs/>
          <w:color w:val="auto"/>
          <w:szCs w:val="21"/>
          <w:highlight w:val="none"/>
        </w:rPr>
        <w:t>负责清运、处理。</w:t>
      </w:r>
    </w:p>
    <w:p w14:paraId="32BB1898">
      <w:pPr>
        <w:adjustRightInd w:val="0"/>
        <w:snapToGrid w:val="0"/>
        <w:spacing w:line="360" w:lineRule="auto"/>
        <w:ind w:firstLine="420" w:firstLineChars="200"/>
        <w:rPr>
          <w:rFonts w:ascii="宋体" w:hAnsi="宋体"/>
          <w:bCs/>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三</w:t>
      </w:r>
      <w:r>
        <w:rPr>
          <w:rFonts w:hint="eastAsia" w:ascii="宋体" w:hAnsi="宋体"/>
          <w:b/>
          <w:color w:val="auto"/>
          <w:szCs w:val="21"/>
          <w:highlight w:val="none"/>
          <w:lang w:eastAsia="zh-CN"/>
        </w:rPr>
        <w:t>）</w:t>
      </w:r>
      <w:r>
        <w:rPr>
          <w:rFonts w:hint="eastAsia" w:ascii="宋体" w:hAnsi="宋体"/>
          <w:b/>
          <w:color w:val="auto"/>
          <w:szCs w:val="21"/>
          <w:highlight w:val="none"/>
        </w:rPr>
        <w:t>项目实施的依据和标准</w:t>
      </w:r>
    </w:p>
    <w:p w14:paraId="3B08561E">
      <w:pPr>
        <w:adjustRightInd w:val="0"/>
        <w:snapToGrid w:val="0"/>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lang w:val="en-US" w:eastAsia="zh-CN"/>
        </w:rPr>
        <w:t>1、</w:t>
      </w:r>
      <w:r>
        <w:rPr>
          <w:rFonts w:hint="eastAsia" w:ascii="宋体" w:hAnsi="宋体"/>
          <w:b/>
          <w:color w:val="auto"/>
          <w:szCs w:val="21"/>
          <w:highlight w:val="none"/>
        </w:rPr>
        <w:t>实施依据</w:t>
      </w:r>
    </w:p>
    <w:p w14:paraId="7007886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本招标文件明确的服务范围、服务内容和管理要求、服务等级、质量标准与考核要求等。</w:t>
      </w:r>
    </w:p>
    <w:p w14:paraId="1AB7F355">
      <w:pPr>
        <w:adjustRightInd w:val="0"/>
        <w:snapToGrid w:val="0"/>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lang w:val="en-US" w:eastAsia="zh-CN"/>
        </w:rPr>
        <w:t>2、</w:t>
      </w:r>
      <w:r>
        <w:rPr>
          <w:rFonts w:hint="eastAsia" w:ascii="宋体" w:hAnsi="宋体"/>
          <w:b/>
          <w:color w:val="auto"/>
          <w:szCs w:val="21"/>
          <w:highlight w:val="none"/>
        </w:rPr>
        <w:t>执行标准</w:t>
      </w:r>
    </w:p>
    <w:p w14:paraId="76F61075">
      <w:pPr>
        <w:pStyle w:val="3"/>
        <w:adjustRightInd w:val="0"/>
        <w:snapToGrid w:val="0"/>
        <w:spacing w:line="360" w:lineRule="auto"/>
        <w:ind w:firstLine="411" w:firstLineChars="196"/>
        <w:outlineLvl w:val="0"/>
        <w:rPr>
          <w:rFonts w:hAnsi="宋体"/>
          <w:bCs/>
          <w:color w:val="auto"/>
          <w:szCs w:val="21"/>
          <w:highlight w:val="none"/>
        </w:rPr>
      </w:pPr>
      <w:r>
        <w:rPr>
          <w:rFonts w:hint="eastAsia" w:hAnsi="宋体"/>
          <w:color w:val="auto"/>
          <w:szCs w:val="21"/>
          <w:highlight w:val="none"/>
        </w:rPr>
        <w:t>国家和本市颁发的适用于本项目的现行法律、法规、规章、规范性文件和标准。</w:t>
      </w:r>
    </w:p>
    <w:p w14:paraId="352A4179">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参照《上海市花园单位考核标准》、市《园林植物养护技术规程》和《园林绿化养护技术等级标准》执行。绿化养护服务标准不低于《高等学校物业服务费用测算规范》（T/JYHQ0016-2023）中二级标准相关内容。绿地设施及硬质景观完好无损。植物群落完整，层次丰富，黄土不外露，有整体的观赏效果。有专业或资质要求的工作岗位，其从业人员必须符合国家与上海市相关要求。</w:t>
      </w:r>
    </w:p>
    <w:p w14:paraId="52802558">
      <w:pPr>
        <w:numPr>
          <w:ilvl w:val="0"/>
          <w:numId w:val="8"/>
        </w:numPr>
        <w:adjustRightInd w:val="0"/>
        <w:snapToGrid w:val="0"/>
        <w:spacing w:line="360" w:lineRule="auto"/>
        <w:ind w:firstLine="420" w:firstLineChars="200"/>
        <w:rPr>
          <w:rFonts w:ascii="宋体" w:hAnsi="宋体"/>
          <w:bCs/>
          <w:color w:val="auto"/>
          <w:szCs w:val="21"/>
          <w:highlight w:val="none"/>
        </w:rPr>
      </w:pPr>
      <w:r>
        <w:rPr>
          <w:color w:val="auto"/>
          <w:highlight w:val="none"/>
        </w:rPr>
        <w:fldChar w:fldCharType="begin"/>
      </w:r>
      <w:r>
        <w:rPr>
          <w:color w:val="auto"/>
          <w:highlight w:val="none"/>
        </w:rPr>
        <w:instrText xml:space="preserve"> HYPERLINK "http://www.gdtyf.com/c7435" </w:instrText>
      </w:r>
      <w:r>
        <w:rPr>
          <w:color w:val="auto"/>
          <w:highlight w:val="none"/>
        </w:rPr>
        <w:fldChar w:fldCharType="separate"/>
      </w:r>
      <w:r>
        <w:rPr>
          <w:rFonts w:hint="eastAsia" w:ascii="宋体" w:hAnsi="宋体"/>
          <w:bCs/>
          <w:color w:val="auto"/>
          <w:szCs w:val="21"/>
          <w:highlight w:val="none"/>
        </w:rPr>
        <w:t>植物</w:t>
      </w:r>
      <w:r>
        <w:rPr>
          <w:rFonts w:hint="eastAsia" w:ascii="宋体" w:hAnsi="宋体"/>
          <w:bCs/>
          <w:color w:val="auto"/>
          <w:szCs w:val="21"/>
          <w:highlight w:val="none"/>
        </w:rPr>
        <w:fldChar w:fldCharType="end"/>
      </w:r>
      <w:r>
        <w:rPr>
          <w:rFonts w:hint="eastAsia" w:ascii="宋体" w:hAnsi="宋体"/>
          <w:bCs/>
          <w:color w:val="auto"/>
          <w:szCs w:val="21"/>
          <w:highlight w:val="none"/>
        </w:rPr>
        <w:t>配置合理。乔、灌、花、草搭配适当，能凸显各区域绿化特色；</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绿化</w:t>
      </w:r>
      <w:r>
        <w:rPr>
          <w:rFonts w:hint="eastAsia" w:ascii="宋体" w:hAnsi="宋体"/>
          <w:bCs/>
          <w:color w:val="auto"/>
          <w:szCs w:val="21"/>
          <w:highlight w:val="none"/>
        </w:rPr>
        <w:fldChar w:fldCharType="end"/>
      </w:r>
      <w:r>
        <w:rPr>
          <w:rFonts w:hint="eastAsia" w:ascii="宋体" w:hAnsi="宋体"/>
          <w:bCs/>
          <w:color w:val="auto"/>
          <w:szCs w:val="21"/>
          <w:highlight w:val="none"/>
        </w:rPr>
        <w:t>充分，无裸露土地。</w:t>
      </w:r>
    </w:p>
    <w:p w14:paraId="3DD291D9">
      <w:pPr>
        <w:numPr>
          <w:ilvl w:val="0"/>
          <w:numId w:val="8"/>
        </w:num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花草树木生长正常，修剪及时，具有光泽，无积尘，元枯枝败叶，无病虫害，无杂草。室外绿化养护应达到绿地及花坛内各种植物存活率100％。树木生长健状，树冠完整、美观，修剪适当，主侧枝分布匀称，内膛不乱，通风透光；在正常条件下，不黄叶、不焦叶、不卷叶、不落叶；被啃咬的叶片最严重的每株在5%以下；无蛀干害虫的活卵、活虫；介壳虫为害不明显；树木缺株在2%以下；树木无钉栓、捆绑现象；植物季相分明，生长茂盛；乔木修剪科学合理，剪口光滑整齐，树冠完整美观，无徒长枝、下垂枝、枯枝，内膛不乱，通风透光；花灌木花后修剪及时，无残花。</w:t>
      </w:r>
    </w:p>
    <w:p w14:paraId="31190A94">
      <w:pPr>
        <w:numPr>
          <w:ilvl w:val="0"/>
          <w:numId w:val="8"/>
        </w:num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绿篱、色块、球类生长健壮，叶色正常，修剪造型美观，无死株和干枯枝，有虫株率在2%以下。绿篱修剪整齐有型，保持观赏面枝叶丰满。</w:t>
      </w:r>
    </w:p>
    <w:p w14:paraId="082F6229">
      <w:pPr>
        <w:numPr>
          <w:ilvl w:val="0"/>
          <w:numId w:val="8"/>
        </w:num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草坪保持平整，高度≯5㎝（冷季草坪高度≯7㎝），无病虫害，草屑及时清理，覆盖率达到95%以上，修剪及时整齐美观，叶色正常，无杂草。</w:t>
      </w:r>
    </w:p>
    <w:p w14:paraId="654C5D9E">
      <w:pPr>
        <w:numPr>
          <w:ilvl w:val="0"/>
          <w:numId w:val="8"/>
        </w:num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花坛草花及时更换，种植株行距适宜、均匀、整齐，图案色彩搭配合理。宿根</w:t>
      </w:r>
      <w:r>
        <w:rPr>
          <w:color w:val="auto"/>
          <w:highlight w:val="none"/>
        </w:rPr>
        <w:fldChar w:fldCharType="begin"/>
      </w:r>
      <w:r>
        <w:rPr>
          <w:color w:val="auto"/>
          <w:highlight w:val="none"/>
        </w:rPr>
        <w:instrText xml:space="preserve"> HYPERLINK "http://testjx004.anyp.com/product/index.aspx" </w:instrText>
      </w:r>
      <w:r>
        <w:rPr>
          <w:color w:val="auto"/>
          <w:highlight w:val="none"/>
        </w:rPr>
        <w:fldChar w:fldCharType="separate"/>
      </w:r>
      <w:r>
        <w:rPr>
          <w:rFonts w:hint="eastAsia" w:ascii="宋体" w:hAnsi="宋体"/>
          <w:bCs/>
          <w:color w:val="auto"/>
          <w:szCs w:val="21"/>
          <w:highlight w:val="none"/>
        </w:rPr>
        <w:t>花卉</w:t>
      </w:r>
      <w:r>
        <w:rPr>
          <w:rFonts w:hint="eastAsia" w:ascii="宋体" w:hAnsi="宋体"/>
          <w:bCs/>
          <w:color w:val="auto"/>
          <w:szCs w:val="21"/>
          <w:highlight w:val="none"/>
        </w:rPr>
        <w:fldChar w:fldCharType="end"/>
      </w:r>
      <w:r>
        <w:rPr>
          <w:rFonts w:hint="eastAsia" w:ascii="宋体" w:hAnsi="宋体"/>
          <w:bCs/>
          <w:color w:val="auto"/>
          <w:szCs w:val="21"/>
          <w:highlight w:val="none"/>
        </w:rPr>
        <w:t>管理及时，花期长，花色正，无明显缺株。</w:t>
      </w:r>
    </w:p>
    <w:p w14:paraId="189DE997">
      <w:pPr>
        <w:numPr>
          <w:ilvl w:val="0"/>
          <w:numId w:val="8"/>
        </w:num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绿地内立视应无明显杂草，土壤疏松通透；草皮无病斑，植物枝叶无虫害咬口、排泄物、无悬挂或依附在植物上的虫茧、休眠虫体及越冬虫蛹；绿地内无垃圾，乔木无树挂；绿地无破坏、践踏及随意占用现象；绿地整洁，无杂树，无堆物堆料、搭棚、侵占等现象；设施完好，无人为损坏，对违法行为能及时发现和处理。</w:t>
      </w:r>
    </w:p>
    <w:p w14:paraId="6B773998">
      <w:pPr>
        <w:numPr>
          <w:ilvl w:val="0"/>
          <w:numId w:val="8"/>
        </w:numPr>
        <w:adjustRightInd w:val="0"/>
        <w:snapToGrid w:val="0"/>
        <w:spacing w:line="360" w:lineRule="auto"/>
        <w:ind w:firstLine="420" w:firstLineChars="200"/>
        <w:rPr>
          <w:rFonts w:ascii="宋体" w:hAnsi="宋体"/>
          <w:bCs/>
          <w:color w:val="auto"/>
          <w:szCs w:val="21"/>
          <w:highlight w:val="none"/>
        </w:rPr>
      </w:pP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绿化</w:t>
      </w:r>
      <w:r>
        <w:rPr>
          <w:rFonts w:hint="eastAsia" w:ascii="宋体" w:hAnsi="宋体"/>
          <w:bCs/>
          <w:color w:val="auto"/>
          <w:szCs w:val="21"/>
          <w:highlight w:val="none"/>
        </w:rPr>
        <w:fldChar w:fldCharType="end"/>
      </w:r>
      <w:r>
        <w:rPr>
          <w:rFonts w:hint="eastAsia" w:ascii="宋体" w:hAnsi="宋体"/>
          <w:bCs/>
          <w:color w:val="auto"/>
          <w:szCs w:val="21"/>
          <w:highlight w:val="none"/>
        </w:rPr>
        <w:t>生产垃圾及时清运，承担绿化垃圾的清运。</w:t>
      </w:r>
    </w:p>
    <w:p w14:paraId="242AB4E9">
      <w:pPr>
        <w:pStyle w:val="3"/>
        <w:adjustRightInd w:val="0"/>
        <w:snapToGrid w:val="0"/>
        <w:spacing w:line="360" w:lineRule="auto"/>
        <w:ind w:firstLine="420" w:firstLineChars="200"/>
        <w:rPr>
          <w:rFonts w:hint="eastAsia" w:hAnsi="宋体" w:eastAsiaTheme="minorEastAsia" w:cstheme="minorBidi"/>
          <w:bCs/>
          <w:color w:val="auto"/>
          <w:szCs w:val="21"/>
          <w:highlight w:val="none"/>
        </w:rPr>
      </w:pPr>
    </w:p>
    <w:p w14:paraId="71D88FB1">
      <w:pPr>
        <w:pStyle w:val="3"/>
        <w:adjustRightInd w:val="0"/>
        <w:snapToGrid w:val="0"/>
        <w:spacing w:line="360" w:lineRule="auto"/>
        <w:ind w:firstLine="420" w:firstLineChars="200"/>
        <w:rPr>
          <w:rFonts w:hAnsi="宋体" w:eastAsiaTheme="minorEastAsia" w:cstheme="minorBidi"/>
          <w:b/>
          <w:bCs w:val="0"/>
          <w:color w:val="auto"/>
          <w:szCs w:val="21"/>
          <w:highlight w:val="none"/>
        </w:rPr>
      </w:pPr>
      <w:r>
        <w:rPr>
          <w:rFonts w:hint="eastAsia" w:hAnsi="宋体" w:eastAsiaTheme="minorEastAsia" w:cstheme="minorBidi"/>
          <w:b/>
          <w:bCs w:val="0"/>
          <w:color w:val="auto"/>
          <w:szCs w:val="21"/>
          <w:highlight w:val="none"/>
          <w:lang w:val="en-US" w:eastAsia="zh-CN"/>
        </w:rPr>
        <w:t>三、</w:t>
      </w:r>
      <w:r>
        <w:rPr>
          <w:rFonts w:hint="eastAsia" w:hAnsi="宋体" w:eastAsiaTheme="minorEastAsia" w:cstheme="minorBidi"/>
          <w:b/>
          <w:bCs w:val="0"/>
          <w:color w:val="auto"/>
          <w:szCs w:val="21"/>
          <w:highlight w:val="none"/>
        </w:rPr>
        <w:t xml:space="preserve">保洁服务项目的内容及要求 </w:t>
      </w:r>
    </w:p>
    <w:p w14:paraId="118E8A4F">
      <w:pPr>
        <w:spacing w:line="360" w:lineRule="auto"/>
        <w:ind w:firstLine="420" w:firstLineChars="200"/>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（一）</w:t>
      </w:r>
      <w:r>
        <w:rPr>
          <w:rFonts w:hint="eastAsia" w:ascii="Times New Roman" w:hAnsi="Times New Roman" w:cs="Times New Roman"/>
          <w:b/>
          <w:bCs/>
          <w:color w:val="auto"/>
          <w:szCs w:val="21"/>
          <w:highlight w:val="none"/>
        </w:rPr>
        <w:t>委托环境卫生与保洁管理要求</w:t>
      </w:r>
    </w:p>
    <w:p w14:paraId="6367C79B">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1、请专业清洁人员组建公共卫生清洁队伍，每天打扫保洁区域，做到杂物、废弃物立即清理。</w:t>
      </w:r>
    </w:p>
    <w:p w14:paraId="64463A64">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2、区域内生活垃圾按照上海市生活垃圾分类标准进行收集和投放（干垃圾、湿垃圾、可回收物、有害垃圾），由清洁工清运、处理，并集中回收至垃圾投放点。</w:t>
      </w:r>
    </w:p>
    <w:p w14:paraId="399D6238">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3、及时清扫区域内地面积水、垃圾、烟头等，使地面保持干净、无杂物、无积水等。</w:t>
      </w:r>
    </w:p>
    <w:p w14:paraId="7104572D">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4、对设备、设施的表面进行清洁、抹净处理，保持洁净。</w:t>
      </w:r>
    </w:p>
    <w:p w14:paraId="0B1BD6EA">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5、定期对设施、设备各类金属表层或表面使用专用保洁剂或防锈处理，保持光亮洁净。</w:t>
      </w:r>
    </w:p>
    <w:p w14:paraId="2994BF47">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6、对楼内公共设施进行擦抹保洁。</w:t>
      </w:r>
    </w:p>
    <w:p w14:paraId="11F7B427">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7、对人员出人频繁之地，进行不间断的走动保洁。</w:t>
      </w:r>
    </w:p>
    <w:p w14:paraId="47F4DC12">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8．清扫、拖洗属于公共区域室内外的地面。</w:t>
      </w:r>
    </w:p>
    <w:p w14:paraId="66111B5E">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9、擦净、抹净各楼层内教室等的桌、椅台面、橱柜等家具。</w:t>
      </w:r>
    </w:p>
    <w:p w14:paraId="2FBDB0DD">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10、清扫保洁区域各大楼房顶、天台，保持雨水管通畅，并做好防汛防台时期的应急清理等相应保障服务。</w:t>
      </w:r>
    </w:p>
    <w:p w14:paraId="1E46140E">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11、保洁服务区域内定期清理、清扫明沟、撒水坡、窨井，一年两次清捞疏通道路排水隔栏井，及时疏通管道，保持雨污水管道通畅。做好防汛防台时期的防涝工作。</w:t>
      </w:r>
    </w:p>
    <w:p w14:paraId="58ADBCEE">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12、清洗及保洁各楼层的卫生间、盥洗室、淋浴房，抹净各类洁具等。</w:t>
      </w:r>
    </w:p>
    <w:p w14:paraId="2FC9F06F">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13、按时收集各楼层内的生活垃圾，并更换垃圾袋，定期清洁垃圾桶等，保持洁净。</w:t>
      </w:r>
    </w:p>
    <w:p w14:paraId="0A9A3491">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14、每天擦洗室内、外垃圾箱，清洗垃圾分类投放点内外壁及地面。</w:t>
      </w:r>
    </w:p>
    <w:p w14:paraId="342058AE">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15、保持大楼原有的建筑风貌，定期清洗保洁区域内的室内外门窗、玻璃、台阶、无障碍通道、车库等。</w:t>
      </w:r>
    </w:p>
    <w:p w14:paraId="4BAE288B">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16、对保洁区域内损坏的设施及时上报</w:t>
      </w:r>
      <w:r>
        <w:rPr>
          <w:rFonts w:hint="eastAsia" w:ascii="宋体" w:hAnsi="宋体"/>
          <w:bCs/>
          <w:color w:val="auto"/>
          <w:szCs w:val="21"/>
          <w:highlight w:val="none"/>
          <w:lang w:eastAsia="zh-CN"/>
        </w:rPr>
        <w:t>采购人</w:t>
      </w:r>
      <w:r>
        <w:rPr>
          <w:rFonts w:hint="eastAsia" w:ascii="宋体" w:hAnsi="宋体"/>
          <w:bCs/>
          <w:color w:val="auto"/>
          <w:szCs w:val="21"/>
          <w:highlight w:val="none"/>
        </w:rPr>
        <w:t>，以便及时维修。</w:t>
      </w:r>
    </w:p>
    <w:p w14:paraId="4C90CF53">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17、保洁工具标准化，做到分类分色管理，保洁工具定期更换。</w:t>
      </w:r>
    </w:p>
    <w:p w14:paraId="2E811D82">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18、保洁试剂使用及摆放管理规范。</w:t>
      </w:r>
    </w:p>
    <w:p w14:paraId="59A8CFF1">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19、寒暑假保洁要求，如有外场，外场保持道路整洁无垃圾；内场地面光洁，厕所保持整洁无异味。</w:t>
      </w:r>
    </w:p>
    <w:p w14:paraId="15FFACD0">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19、在日常工作中，接到重大活动、节日和各类参观、检查任务时，及时做出响应，做好突击性保洁服务工作。</w:t>
      </w:r>
    </w:p>
    <w:p w14:paraId="5CD1F4B7">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20、响应</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对突发事件的处置（如配合完成公共卫生事件相应工作的处理）。</w:t>
      </w:r>
    </w:p>
    <w:p w14:paraId="2E4C54AB">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21、如项目服务范围涉及学生公寓保洁的，需在新建、大修、学生宿舍搬迁等时间段进行寝室清理工作，并服从宿舍管理人员管理。</w:t>
      </w:r>
    </w:p>
    <w:p w14:paraId="6EDEE6FC">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22、根据</w:t>
      </w:r>
      <w:r>
        <w:rPr>
          <w:rFonts w:hint="eastAsia" w:ascii="Times New Roman" w:hAnsi="Times New Roman" w:cs="Times New Roman"/>
          <w:color w:val="auto"/>
          <w:szCs w:val="21"/>
          <w:highlight w:val="none"/>
          <w:lang w:val="en-US" w:eastAsia="zh-CN"/>
        </w:rPr>
        <w:t>采购人</w:t>
      </w:r>
      <w:r>
        <w:rPr>
          <w:rFonts w:hint="eastAsia" w:ascii="宋体" w:hAnsi="宋体"/>
          <w:bCs/>
          <w:color w:val="auto"/>
          <w:szCs w:val="21"/>
          <w:highlight w:val="none"/>
        </w:rPr>
        <w:t>要求，配合学校做好每年涉及跨校区的菊花展布展相关工作。</w:t>
      </w:r>
    </w:p>
    <w:p w14:paraId="3CEA986E">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23、配合</w:t>
      </w:r>
      <w:r>
        <w:rPr>
          <w:rFonts w:hint="eastAsia" w:ascii="Times New Roman" w:hAnsi="Times New Roman" w:cs="Times New Roman"/>
          <w:color w:val="auto"/>
          <w:szCs w:val="21"/>
          <w:highlight w:val="none"/>
          <w:lang w:val="en-US" w:eastAsia="zh-CN"/>
        </w:rPr>
        <w:t>采购人</w:t>
      </w:r>
      <w:r>
        <w:rPr>
          <w:rFonts w:hint="eastAsia" w:ascii="宋体" w:hAnsi="宋体"/>
          <w:bCs/>
          <w:color w:val="auto"/>
          <w:szCs w:val="21"/>
          <w:highlight w:val="none"/>
        </w:rPr>
        <w:t>做好除四害工作，落实蚊蝇鼠蟑等虫害的病媒生物防制措施。</w:t>
      </w:r>
    </w:p>
    <w:p w14:paraId="5AE4FDC0">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24、按照上海市生活垃圾分类标准，做好垃圾分类相关工作且达标。</w:t>
      </w:r>
    </w:p>
    <w:p w14:paraId="222B6461">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25、配合</w:t>
      </w:r>
      <w:r>
        <w:rPr>
          <w:rFonts w:hint="eastAsia" w:ascii="Times New Roman" w:hAnsi="Times New Roman" w:cs="Times New Roman"/>
          <w:color w:val="auto"/>
          <w:szCs w:val="21"/>
          <w:highlight w:val="none"/>
          <w:lang w:val="en-US" w:eastAsia="zh-CN"/>
        </w:rPr>
        <w:t>采购人</w:t>
      </w:r>
      <w:r>
        <w:rPr>
          <w:rFonts w:hint="eastAsia" w:ascii="宋体" w:hAnsi="宋体"/>
          <w:bCs/>
          <w:color w:val="auto"/>
          <w:szCs w:val="21"/>
          <w:highlight w:val="none"/>
        </w:rPr>
        <w:t>做好劳动育人相关工作。</w:t>
      </w:r>
    </w:p>
    <w:p w14:paraId="2BE5357C">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26、根据</w:t>
      </w:r>
      <w:r>
        <w:rPr>
          <w:rFonts w:hint="eastAsia" w:ascii="Times New Roman" w:hAnsi="Times New Roman" w:cs="Times New Roman"/>
          <w:color w:val="auto"/>
          <w:szCs w:val="21"/>
          <w:highlight w:val="none"/>
          <w:lang w:val="en-US" w:eastAsia="zh-CN"/>
        </w:rPr>
        <w:t>采购人</w:t>
      </w:r>
      <w:r>
        <w:rPr>
          <w:rFonts w:hint="eastAsia" w:ascii="宋体" w:hAnsi="宋体"/>
          <w:bCs/>
          <w:color w:val="auto"/>
          <w:szCs w:val="21"/>
          <w:highlight w:val="none"/>
        </w:rPr>
        <w:t>要求，做好保洁服务内容、考核等信息化转型。</w:t>
      </w:r>
    </w:p>
    <w:p w14:paraId="1056E408">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27、鼓励使用新技术、新方法、新设备做好服务保障。</w:t>
      </w:r>
    </w:p>
    <w:p w14:paraId="1A02D2FC">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此外，保洁服务标准应不低于《高等学校物业服务费用测算规范》（T/JYHQ0016-2023）中二级标准相关内容，具体标准如下：</w:t>
      </w:r>
    </w:p>
    <w:p w14:paraId="121F9774">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1、广场、道路全面清扫每天不少于2次；广场、道路公共设施（路灯、宣传栏、指示牌、扶手栏杆、公共座椅等）每2天擦拭不少于1次；</w:t>
      </w:r>
    </w:p>
    <w:p w14:paraId="3C80C2C8">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2、垃圾分类点每天早晚不少于2次垃圾清运； </w:t>
      </w:r>
    </w:p>
    <w:p w14:paraId="01AD4B98">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3、室外每 2 周不少于 1 次将雨水井盖打开，用铁铲将雨水井内树叶、纸屑等垃圾铲出，排水通畅无堵塞；</w:t>
      </w:r>
    </w:p>
    <w:p w14:paraId="73EEB474">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4、学生公寓区电梯轿厢、电梯门及门套、指示板、厢壁、每天保洁不少于1次；</w:t>
      </w:r>
    </w:p>
    <w:p w14:paraId="540812B9">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学生公寓区地面、台阶、宣传窗、垃圾桶、装饰品等每天保洁不少于2次；玻璃幕墙（2米以下）、装饰门及门套、踢脚线等4天保洁不少于1次；墙面、天棚、消防设施、灯具每2周保洁不少于1次；地砖或水磨石地面每3个月彻底刷洗不少于1次；</w:t>
      </w:r>
    </w:p>
    <w:p w14:paraId="12A871A4">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6、学生公寓区每天不少于2次对卫生间全面保洁，且循环保洁；</w:t>
      </w:r>
    </w:p>
    <w:p w14:paraId="40702F7F">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7、学生公寓区洗衣房、洗浴房、盥洗间每天不少于2次保洁；</w:t>
      </w:r>
    </w:p>
    <w:p w14:paraId="7061D473">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8、楼顶保洁每2周不少于1次。</w:t>
      </w:r>
    </w:p>
    <w:p w14:paraId="551F304C">
      <w:pPr>
        <w:spacing w:line="360" w:lineRule="auto"/>
        <w:ind w:firstLine="420" w:firstLineChars="200"/>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（二）项目实施的依据和标准</w:t>
      </w:r>
    </w:p>
    <w:p w14:paraId="609A1889">
      <w:pPr>
        <w:adjustRightInd w:val="0"/>
        <w:snapToGrid w:val="0"/>
        <w:spacing w:line="360" w:lineRule="auto"/>
        <w:ind w:firstLine="420" w:firstLineChars="200"/>
        <w:rPr>
          <w:rFonts w:hint="eastAsia"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1.实施依据</w:t>
      </w:r>
    </w:p>
    <w:p w14:paraId="28357367">
      <w:pPr>
        <w:adjustRightInd w:val="0"/>
        <w:snapToGrid w:val="0"/>
        <w:spacing w:line="360" w:lineRule="auto"/>
        <w:ind w:firstLine="422" w:firstLineChars="201"/>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本招标文件明确的服务范围、服务内容和管理要求、服务等级、质量标准与考核要求等。</w:t>
      </w:r>
    </w:p>
    <w:p w14:paraId="7C80FE09">
      <w:pPr>
        <w:adjustRightInd w:val="0"/>
        <w:snapToGrid w:val="0"/>
        <w:spacing w:line="360" w:lineRule="auto"/>
        <w:ind w:firstLine="420" w:firstLineChars="200"/>
        <w:rPr>
          <w:rFonts w:hint="eastAsia"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2.执行标准</w:t>
      </w:r>
    </w:p>
    <w:p w14:paraId="29447F46">
      <w:pPr>
        <w:adjustRightInd w:val="0"/>
        <w:snapToGrid w:val="0"/>
        <w:spacing w:line="360" w:lineRule="auto"/>
        <w:ind w:firstLine="422" w:firstLineChars="201"/>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国家和本市颁发的适用于本项目的现行法律、法规、规章、规范性文件和标准。</w:t>
      </w:r>
    </w:p>
    <w:p w14:paraId="38A84C02">
      <w:pPr>
        <w:spacing w:line="360" w:lineRule="auto"/>
        <w:ind w:firstLine="420" w:firstLineChars="200"/>
        <w:rPr>
          <w:rFonts w:ascii="Times New Roman" w:hAnsi="Times New Roman" w:cs="Times New Roman"/>
          <w:color w:val="auto"/>
          <w:szCs w:val="21"/>
          <w:highlight w:val="none"/>
        </w:rPr>
      </w:pPr>
      <w:r>
        <w:rPr>
          <w:rFonts w:hint="eastAsia" w:ascii="宋体" w:hAnsi="宋体"/>
          <w:b/>
          <w:bCs w:val="0"/>
          <w:color w:val="auto"/>
          <w:szCs w:val="21"/>
          <w:highlight w:val="none"/>
          <w:lang w:val="en-US" w:eastAsia="zh-CN"/>
        </w:rPr>
        <w:t>3.</w:t>
      </w:r>
      <w:r>
        <w:rPr>
          <w:rFonts w:ascii="Times New Roman" w:hAnsi="Times New Roman" w:cs="Times New Roman"/>
          <w:color w:val="auto"/>
          <w:szCs w:val="21"/>
          <w:highlight w:val="none"/>
        </w:rPr>
        <w:t>建立保洁区域环境管理制度并认真落实，实行标准化清扫保洁，由专人负责检查监督，清洁率100%。</w:t>
      </w:r>
      <w:r>
        <w:rPr>
          <w:rFonts w:hint="eastAsia" w:ascii="Times New Roman" w:hAnsi="Times New Roman" w:cs="Times New Roman"/>
          <w:color w:val="auto"/>
          <w:szCs w:val="21"/>
          <w:highlight w:val="none"/>
        </w:rPr>
        <w:t>保洁服务标准不低于《高等学校物业服务费用测算规范》（T/JYHQ0016-2023）中二级标准相关内容。</w:t>
      </w:r>
      <w:r>
        <w:rPr>
          <w:rFonts w:ascii="Times New Roman" w:hAnsi="Times New Roman" w:cs="Times New Roman"/>
          <w:color w:val="auto"/>
          <w:szCs w:val="21"/>
          <w:highlight w:val="none"/>
        </w:rPr>
        <w:t>具体区域标准要求如下：</w:t>
      </w:r>
    </w:p>
    <w:p w14:paraId="0ECD0944">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外围及周边道路地面干净无杂物、无积水，无明显污迹、油渍；明沟、窨井内无杂物、无异味；各种标示标牌表面干净无积尘、无水印；路灯表面干净无污渍。</w:t>
      </w:r>
    </w:p>
    <w:p w14:paraId="2977DF47">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大厅、楼内，公共通道地面干净、无污渍，有光泽，保持地面材质原貌（定期使用尘推油），每天清扫不少于4次；门厅玻璃保洁高度不少于3.5米；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墙面干净无积尘，各种指示牌、宣传牌等表面干净有光泽。</w:t>
      </w:r>
    </w:p>
    <w:p w14:paraId="69CCAB81">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楼梯及楼梯间梯步表面干净无污渍，防滑条(缝)干净，扶手栏杆表面干净无灰尘，防火门及闭门器表面干净无污渍，墙面、天花板无积尘、蛛网。</w:t>
      </w:r>
    </w:p>
    <w:p w14:paraId="34FC8264">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公共卫生间地面干净，无污渍、无积水，大小便器表面干净，无污渍，有光泽；各种隔断表面干净，无乱写乱画，金属饰件表面干净，无污迹，有金属光泽；墙壁表面干净；顶部各种管网、灯具表面干净无积尘、蛛网；每天清扫、冲洗和巡查不少于5次；各种指示牌表面干净有光泽。</w:t>
      </w:r>
    </w:p>
    <w:p w14:paraId="309C4423">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开水间及清洁间地面干净，无杂物、无积水，地垫摆放整齐干净，天花板干净无蛛网，灯罩表面无积尘、蛛网，墙面干净无污渍，各种物品表面干净无渍，保洁工具及保洁试剂摆放标准化，整齐有序，室内无明显异味。</w:t>
      </w:r>
    </w:p>
    <w:p w14:paraId="5C949398">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电梯及电梯厅电梯轿厢四壁光洁明亮，操作面板无污迹、无灰尘、无印迹，地面干净，空气清新、无异味；电梯凹槽内无垃圾无杂物，按钮表面干净无印迹；厅内地面干净有光泽。</w:t>
      </w:r>
    </w:p>
    <w:p w14:paraId="348BEE8F">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电器设施灯泡、灯管、灯罩无积尘、无污迹。装饰件无积尘、无污迹；开关、插座、配电箱无积尘、无明显污迹。</w:t>
      </w:r>
    </w:p>
    <w:p w14:paraId="2B684E3C">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垃圾桶及果皮箱、桶按指定位置摆放，桶身表面干净无污渍无痰迹；垃圾不应超过2／3，内胆应定期清洁、消毒。</w:t>
      </w:r>
    </w:p>
    <w:p w14:paraId="61127966">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消防栓、消防箱等消防器材，公共设施保持表面干净，摆放整齐，无灰尘、无污渍。消防栓外表面光亮、无印迹、无积尘。   </w:t>
      </w:r>
    </w:p>
    <w:p w14:paraId="4F65D285">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垃圾分类投放点内外及房内放置的垃圾方桶，地面无明显垃圾，无污水外溢，房内应无明显异味，定期清洗垃圾方桶。</w:t>
      </w:r>
    </w:p>
    <w:p w14:paraId="0AFB4EE0">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保洁区域房屋地面、墙台面及吊顶、门窗、楼梯、通风道等发现损坏及时报修。节约用水，防止冒、滴、漏，大面积跑水事故的发生，为保证供水系统的正常运转，发现损坏及时报修。建筑物内严禁焚烧物品。建筑物内的走道、楼梯、出口等部位，保持畅通，严禁堆放物品。</w:t>
      </w:r>
    </w:p>
    <w:p w14:paraId="7D9D6820">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清扫保洁区域内房顶、天台，清理、清扫窨井、明沟、撒水坡，及时疏通阻塞的雨污水管道，保持雨污水管道通畅。屋顶应定期清扫，在汛期到来之前，应按照实际情况增加清扫频次，遇暴雨、冰雪等情况对屋顶、天台及其它下水沟渠、管道通畅情况进行巡视，及时排除积水、积雪。</w:t>
      </w:r>
    </w:p>
    <w:p w14:paraId="07856422">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垃圾清运、处理分为：生活垃圾（干垃圾、湿垃圾、可回收物、有害垃圾）清运处理，督促装修队伍将装修垃圾清运处理，对无主建筑垃圾清运处理。</w:t>
      </w:r>
    </w:p>
    <w:p w14:paraId="36FE3017">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需各种制作名牌、标牌、告示牌、警示牌等指示牌时，应选择材质好、外观美的且与区域整体设计相呼应的指示牌。</w:t>
      </w:r>
    </w:p>
    <w:p w14:paraId="65BE29BF">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保洁公司提供员工统一着装，上班期间应着工作服。</w:t>
      </w:r>
    </w:p>
    <w:p w14:paraId="69D3B0D7">
      <w:pPr>
        <w:numPr>
          <w:ilvl w:val="0"/>
          <w:numId w:val="9"/>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做好服务范围内所有场所动态保洁工作。</w:t>
      </w:r>
    </w:p>
    <w:p w14:paraId="1D835B77">
      <w:pPr>
        <w:adjustRightInd w:val="0"/>
        <w:snapToGrid w:val="0"/>
        <w:spacing w:line="360" w:lineRule="auto"/>
        <w:ind w:firstLine="422" w:firstLineChars="201"/>
        <w:rPr>
          <w:rFonts w:ascii="Times New Roman" w:hAnsi="Times New Roman" w:cs="Times New Roman"/>
          <w:color w:val="auto"/>
          <w:szCs w:val="21"/>
          <w:highlight w:val="none"/>
        </w:rPr>
      </w:pPr>
    </w:p>
    <w:p w14:paraId="1A1FB3F4">
      <w:pPr>
        <w:pStyle w:val="3"/>
        <w:adjustRightInd w:val="0"/>
        <w:snapToGrid w:val="0"/>
        <w:spacing w:line="360" w:lineRule="auto"/>
        <w:ind w:firstLine="420" w:firstLineChars="200"/>
        <w:outlineLvl w:val="0"/>
        <w:rPr>
          <w:rFonts w:hAnsi="宋体"/>
          <w:b/>
          <w:color w:val="auto"/>
          <w:szCs w:val="21"/>
          <w:highlight w:val="none"/>
        </w:rPr>
      </w:pPr>
      <w:r>
        <w:rPr>
          <w:rFonts w:hint="eastAsia" w:hAnsi="宋体"/>
          <w:b/>
          <w:color w:val="auto"/>
          <w:szCs w:val="21"/>
          <w:highlight w:val="none"/>
        </w:rPr>
        <w:t>四、项目服务与管理要求</w:t>
      </w:r>
    </w:p>
    <w:p w14:paraId="60D4363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1.本项目投标人中标后应按照本项目招标需求所要求的服务范围、内容及目标要求提供服务。</w:t>
      </w:r>
    </w:p>
    <w:p w14:paraId="6AAA871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46087922">
      <w:pPr>
        <w:pStyle w:val="3"/>
        <w:adjustRightInd w:val="0"/>
        <w:snapToGrid w:val="0"/>
        <w:spacing w:line="360" w:lineRule="auto"/>
        <w:ind w:firstLine="420" w:firstLineChars="200"/>
        <w:jc w:val="left"/>
        <w:outlineLvl w:val="0"/>
        <w:rPr>
          <w:rFonts w:hAnsi="宋体"/>
          <w:color w:val="auto"/>
          <w:szCs w:val="21"/>
          <w:highlight w:val="none"/>
        </w:rPr>
      </w:pPr>
      <w:r>
        <w:rPr>
          <w:rFonts w:hint="eastAsia" w:hAnsi="宋体"/>
          <w:color w:val="auto"/>
          <w:szCs w:val="21"/>
          <w:highlight w:val="none"/>
        </w:rPr>
        <w:t>3.服务管理</w:t>
      </w:r>
    </w:p>
    <w:p w14:paraId="06F8C312">
      <w:pPr>
        <w:pStyle w:val="3"/>
        <w:adjustRightInd w:val="0"/>
        <w:snapToGrid w:val="0"/>
        <w:spacing w:line="360" w:lineRule="auto"/>
        <w:ind w:firstLine="420" w:firstLineChars="200"/>
        <w:jc w:val="left"/>
        <w:outlineLvl w:val="0"/>
        <w:rPr>
          <w:rFonts w:hAnsi="宋体"/>
          <w:color w:val="auto"/>
          <w:szCs w:val="21"/>
          <w:highlight w:val="none"/>
        </w:rPr>
      </w:pPr>
      <w:r>
        <w:rPr>
          <w:rFonts w:hint="eastAsia" w:hAnsi="宋体"/>
          <w:color w:val="auto"/>
          <w:szCs w:val="21"/>
          <w:highlight w:val="none"/>
        </w:rPr>
        <w:t>3.1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49A74227">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3.2项目物业经理应为中标人在职人员且应是该项目实施服务的实际管理者。应具有类似本项目的服务管理经验。物业经理如有不尽其职或虚名挂靠，采购人有权要求撤换，直至要求终止合同，由此造成的责任由中标人负责。</w:t>
      </w:r>
    </w:p>
    <w:p w14:paraId="281860AA">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3.3项目组人员的数量应足够满足本项目服务需要，人员配置及年龄层次应合理，具有良好的职业道德和严谨的工作作风。</w:t>
      </w:r>
    </w:p>
    <w:p w14:paraId="22F66D63">
      <w:pPr>
        <w:widowControl/>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3.4中标人在组织项目服务实施期间，应按采购人实际服务需求落实所对应提供的服务工作，中标人在项目服务实施期间应做好相关管理记录，保证满足采购人服务需求。</w:t>
      </w:r>
    </w:p>
    <w:p w14:paraId="0C562FC6">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highlight w:val="none"/>
        </w:rPr>
        <w:t>3.5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4579C57E">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3.6各投标人在投标文件中要结合本项目的特点和采购人上述的具体要求制定相应的服务管理措施。同时应适当考虑投保足够份额的雇主责任险、公众责任险，并在报价（其他费用）中列支必须的费用清单。</w:t>
      </w:r>
    </w:p>
    <w:p w14:paraId="5C9903D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4.人员要求：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42"/>
        <w:gridCol w:w="1734"/>
        <w:gridCol w:w="2263"/>
        <w:gridCol w:w="2182"/>
      </w:tblGrid>
      <w:tr w14:paraId="2FB0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5353BC0">
            <w:pPr>
              <w:adjustRightInd w:val="0"/>
              <w:snapToGrid w:val="0"/>
              <w:spacing w:line="360" w:lineRule="auto"/>
              <w:jc w:val="center"/>
              <w:rPr>
                <w:rFonts w:ascii="宋体" w:hAnsi="宋体"/>
                <w:color w:val="auto"/>
                <w:szCs w:val="21"/>
                <w:highlight w:val="none"/>
              </w:rPr>
            </w:pPr>
            <w:r>
              <w:rPr>
                <w:rFonts w:hint="eastAsia" w:ascii="宋体" w:cs="宋体"/>
                <w:color w:val="auto"/>
                <w:kern w:val="0"/>
                <w:szCs w:val="21"/>
                <w:highlight w:val="none"/>
                <w:lang w:bidi="ar"/>
              </w:rPr>
              <w:t>部门</w:t>
            </w:r>
          </w:p>
        </w:tc>
        <w:tc>
          <w:tcPr>
            <w:tcW w:w="1242" w:type="dxa"/>
          </w:tcPr>
          <w:p w14:paraId="16421D21">
            <w:pPr>
              <w:adjustRightInd w:val="0"/>
              <w:snapToGrid w:val="0"/>
              <w:spacing w:line="360" w:lineRule="auto"/>
              <w:jc w:val="center"/>
              <w:rPr>
                <w:rFonts w:ascii="宋体" w:hAnsi="宋体"/>
                <w:color w:val="auto"/>
                <w:szCs w:val="21"/>
                <w:highlight w:val="none"/>
              </w:rPr>
            </w:pPr>
            <w:r>
              <w:rPr>
                <w:rFonts w:hint="eastAsia" w:ascii="宋体" w:cs="宋体"/>
                <w:color w:val="auto"/>
                <w:kern w:val="0"/>
                <w:szCs w:val="21"/>
                <w:highlight w:val="none"/>
                <w:lang w:bidi="ar"/>
              </w:rPr>
              <w:t>岗位</w:t>
            </w:r>
          </w:p>
        </w:tc>
        <w:tc>
          <w:tcPr>
            <w:tcW w:w="1734" w:type="dxa"/>
          </w:tcPr>
          <w:p w14:paraId="01642F84">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岗位编制（该岗位同一时段内需要在岗人数）</w:t>
            </w:r>
          </w:p>
        </w:tc>
        <w:tc>
          <w:tcPr>
            <w:tcW w:w="2263" w:type="dxa"/>
          </w:tcPr>
          <w:p w14:paraId="7B7F9B17">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岗位人力配置数量（根据服务时长及岗位编制要求，配置的人数）</w:t>
            </w:r>
          </w:p>
        </w:tc>
        <w:tc>
          <w:tcPr>
            <w:tcW w:w="2182" w:type="dxa"/>
          </w:tcPr>
          <w:p w14:paraId="696DADC7">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备注（岗位所需服务时长或时段、需具备的上岗资格证等）</w:t>
            </w:r>
          </w:p>
        </w:tc>
      </w:tr>
      <w:tr w14:paraId="57A9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14:paraId="583F4A32">
            <w:pPr>
              <w:adjustRightInd w:val="0"/>
              <w:snapToGrid w:val="0"/>
              <w:spacing w:line="360" w:lineRule="auto"/>
              <w:rPr>
                <w:rFonts w:ascii="宋体" w:hAnsi="宋体"/>
                <w:color w:val="auto"/>
                <w:szCs w:val="21"/>
                <w:highlight w:val="none"/>
              </w:rPr>
            </w:pPr>
          </w:p>
          <w:p w14:paraId="7530082B">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绿化保洁</w:t>
            </w:r>
          </w:p>
        </w:tc>
        <w:tc>
          <w:tcPr>
            <w:tcW w:w="1242" w:type="dxa"/>
            <w:vAlign w:val="center"/>
          </w:tcPr>
          <w:p w14:paraId="207E5EBC">
            <w:pPr>
              <w:adjustRightInd w:val="0"/>
              <w:snapToGrid w:val="0"/>
              <w:spacing w:line="360" w:lineRule="auto"/>
              <w:rPr>
                <w:rFonts w:hint="default" w:ascii="宋体" w:cs="宋体" w:eastAsiaTheme="minorEastAsia"/>
                <w:color w:val="auto"/>
                <w:kern w:val="0"/>
                <w:szCs w:val="21"/>
                <w:highlight w:val="none"/>
                <w:lang w:val="en-US" w:eastAsia="zh-CN" w:bidi="ar"/>
              </w:rPr>
            </w:pPr>
            <w:r>
              <w:rPr>
                <w:rFonts w:hint="eastAsia" w:ascii="宋体" w:cs="宋体"/>
                <w:color w:val="auto"/>
                <w:kern w:val="0"/>
                <w:szCs w:val="21"/>
                <w:highlight w:val="none"/>
                <w:lang w:val="en-US" w:eastAsia="zh-CN" w:bidi="ar"/>
              </w:rPr>
              <w:t>项目经理</w:t>
            </w:r>
          </w:p>
        </w:tc>
        <w:tc>
          <w:tcPr>
            <w:tcW w:w="1734" w:type="dxa"/>
          </w:tcPr>
          <w:p w14:paraId="4AB8D774">
            <w:pPr>
              <w:adjustRightInd w:val="0"/>
              <w:snapToGrid w:val="0"/>
              <w:spacing w:line="360" w:lineRule="auto"/>
              <w:rPr>
                <w:rFonts w:ascii="宋体" w:hAnsi="宋体"/>
                <w:color w:val="auto"/>
                <w:szCs w:val="21"/>
                <w:highlight w:val="none"/>
              </w:rPr>
            </w:pPr>
          </w:p>
        </w:tc>
        <w:tc>
          <w:tcPr>
            <w:tcW w:w="2263" w:type="dxa"/>
          </w:tcPr>
          <w:p w14:paraId="1A93FAA2">
            <w:pPr>
              <w:adjustRightInd w:val="0"/>
              <w:snapToGrid w:val="0"/>
              <w:spacing w:line="360" w:lineRule="auto"/>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w:t>
            </w:r>
          </w:p>
        </w:tc>
        <w:tc>
          <w:tcPr>
            <w:tcW w:w="2182" w:type="dxa"/>
            <w:vAlign w:val="top"/>
          </w:tcPr>
          <w:p w14:paraId="34AFE3BE">
            <w:pPr>
              <w:adjustRightInd w:val="0"/>
              <w:snapToGrid w:val="0"/>
              <w:spacing w:line="360" w:lineRule="auto"/>
              <w:rPr>
                <w:rFonts w:ascii="宋体" w:hAnsi="宋体"/>
                <w:color w:val="auto"/>
                <w:szCs w:val="21"/>
                <w:highlight w:val="none"/>
              </w:rPr>
            </w:pPr>
            <w:r>
              <w:rPr>
                <w:rFonts w:hint="eastAsia"/>
                <w:color w:val="auto"/>
                <w:highlight w:val="none"/>
                <w:vertAlign w:val="baseline"/>
                <w:lang w:eastAsia="zh-CN"/>
              </w:rPr>
              <w:t>中级物业经理（或三级物业管理师职业技能等级）及以上</w:t>
            </w:r>
          </w:p>
        </w:tc>
      </w:tr>
      <w:tr w14:paraId="640B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0F5E0572">
            <w:pPr>
              <w:adjustRightInd w:val="0"/>
              <w:snapToGrid w:val="0"/>
              <w:spacing w:line="360" w:lineRule="auto"/>
              <w:rPr>
                <w:rFonts w:hint="eastAsia" w:ascii="宋体" w:hAnsi="宋体"/>
                <w:color w:val="auto"/>
                <w:szCs w:val="21"/>
                <w:highlight w:val="none"/>
              </w:rPr>
            </w:pPr>
          </w:p>
        </w:tc>
        <w:tc>
          <w:tcPr>
            <w:tcW w:w="1242" w:type="dxa"/>
            <w:vAlign w:val="center"/>
          </w:tcPr>
          <w:p w14:paraId="34489A4B">
            <w:pPr>
              <w:adjustRightInd w:val="0"/>
              <w:snapToGrid w:val="0"/>
              <w:spacing w:line="360" w:lineRule="auto"/>
              <w:rPr>
                <w:rFonts w:hint="default" w:ascii="宋体" w:cs="宋体" w:eastAsiaTheme="minorEastAsia"/>
                <w:color w:val="auto"/>
                <w:kern w:val="0"/>
                <w:szCs w:val="21"/>
                <w:highlight w:val="none"/>
                <w:lang w:val="en-US" w:eastAsia="zh-CN" w:bidi="ar"/>
              </w:rPr>
            </w:pPr>
            <w:r>
              <w:rPr>
                <w:rFonts w:hint="eastAsia" w:ascii="宋体" w:cs="宋体"/>
                <w:color w:val="auto"/>
                <w:kern w:val="0"/>
                <w:szCs w:val="21"/>
                <w:highlight w:val="none"/>
                <w:lang w:val="en-US" w:eastAsia="zh-CN" w:bidi="ar"/>
              </w:rPr>
              <w:t>绿化主管</w:t>
            </w:r>
          </w:p>
        </w:tc>
        <w:tc>
          <w:tcPr>
            <w:tcW w:w="1734" w:type="dxa"/>
          </w:tcPr>
          <w:p w14:paraId="37A35498">
            <w:pPr>
              <w:adjustRightInd w:val="0"/>
              <w:snapToGrid w:val="0"/>
              <w:spacing w:line="360" w:lineRule="auto"/>
              <w:rPr>
                <w:rFonts w:ascii="宋体" w:hAnsi="宋体"/>
                <w:color w:val="auto"/>
                <w:szCs w:val="21"/>
                <w:highlight w:val="none"/>
              </w:rPr>
            </w:pPr>
          </w:p>
        </w:tc>
        <w:tc>
          <w:tcPr>
            <w:tcW w:w="2263" w:type="dxa"/>
          </w:tcPr>
          <w:p w14:paraId="01F3FF5A">
            <w:pPr>
              <w:adjustRightInd w:val="0"/>
              <w:snapToGrid w:val="0"/>
              <w:spacing w:line="360" w:lineRule="auto"/>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w:t>
            </w:r>
          </w:p>
        </w:tc>
        <w:tc>
          <w:tcPr>
            <w:tcW w:w="2182" w:type="dxa"/>
            <w:vAlign w:val="top"/>
          </w:tcPr>
          <w:p w14:paraId="6900AC0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val="en-US" w:eastAsia="zh-CN"/>
              </w:rPr>
              <w:t>园林绿化中级工（四级）及以上</w:t>
            </w:r>
          </w:p>
        </w:tc>
      </w:tr>
      <w:tr w14:paraId="45C9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3F5622EA">
            <w:pPr>
              <w:adjustRightInd w:val="0"/>
              <w:snapToGrid w:val="0"/>
              <w:spacing w:line="360" w:lineRule="auto"/>
              <w:rPr>
                <w:rFonts w:ascii="宋体" w:hAnsi="宋体"/>
                <w:color w:val="auto"/>
                <w:szCs w:val="21"/>
                <w:highlight w:val="none"/>
              </w:rPr>
            </w:pPr>
          </w:p>
        </w:tc>
        <w:tc>
          <w:tcPr>
            <w:tcW w:w="1242" w:type="dxa"/>
            <w:vAlign w:val="center"/>
          </w:tcPr>
          <w:p w14:paraId="66865375">
            <w:pPr>
              <w:adjustRightInd w:val="0"/>
              <w:snapToGrid w:val="0"/>
              <w:spacing w:line="360" w:lineRule="auto"/>
              <w:rPr>
                <w:rFonts w:ascii="宋体" w:hAnsi="宋体"/>
                <w:color w:val="auto"/>
                <w:szCs w:val="21"/>
                <w:highlight w:val="none"/>
              </w:rPr>
            </w:pPr>
            <w:r>
              <w:rPr>
                <w:rFonts w:hint="eastAsia" w:ascii="宋体" w:cs="宋体"/>
                <w:color w:val="auto"/>
                <w:kern w:val="0"/>
                <w:szCs w:val="21"/>
                <w:highlight w:val="none"/>
                <w:lang w:val="en-US" w:eastAsia="zh-CN" w:bidi="ar"/>
              </w:rPr>
              <w:t>保洁</w:t>
            </w:r>
            <w:r>
              <w:rPr>
                <w:rFonts w:hint="eastAsia" w:ascii="宋体" w:cs="宋体"/>
                <w:color w:val="auto"/>
                <w:kern w:val="0"/>
                <w:szCs w:val="21"/>
                <w:highlight w:val="none"/>
                <w:lang w:bidi="ar"/>
              </w:rPr>
              <w:t>主管</w:t>
            </w:r>
          </w:p>
        </w:tc>
        <w:tc>
          <w:tcPr>
            <w:tcW w:w="1734" w:type="dxa"/>
          </w:tcPr>
          <w:p w14:paraId="4A3C9149">
            <w:pPr>
              <w:adjustRightInd w:val="0"/>
              <w:snapToGrid w:val="0"/>
              <w:spacing w:line="360" w:lineRule="auto"/>
              <w:rPr>
                <w:rFonts w:ascii="宋体" w:hAnsi="宋体"/>
                <w:color w:val="auto"/>
                <w:szCs w:val="21"/>
                <w:highlight w:val="none"/>
              </w:rPr>
            </w:pPr>
          </w:p>
        </w:tc>
        <w:tc>
          <w:tcPr>
            <w:tcW w:w="2263" w:type="dxa"/>
          </w:tcPr>
          <w:p w14:paraId="109E78EF">
            <w:pPr>
              <w:adjustRightInd w:val="0"/>
              <w:snapToGrid w:val="0"/>
              <w:spacing w:line="360" w:lineRule="auto"/>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2</w:t>
            </w:r>
          </w:p>
        </w:tc>
        <w:tc>
          <w:tcPr>
            <w:tcW w:w="2182" w:type="dxa"/>
          </w:tcPr>
          <w:p w14:paraId="2A923361">
            <w:pPr>
              <w:adjustRightInd w:val="0"/>
              <w:snapToGrid w:val="0"/>
              <w:spacing w:line="360" w:lineRule="auto"/>
              <w:rPr>
                <w:rFonts w:ascii="宋体" w:hAnsi="宋体"/>
                <w:color w:val="auto"/>
                <w:szCs w:val="21"/>
                <w:highlight w:val="none"/>
              </w:rPr>
            </w:pPr>
          </w:p>
        </w:tc>
      </w:tr>
      <w:tr w14:paraId="3904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6C9C04A7">
            <w:pPr>
              <w:adjustRightInd w:val="0"/>
              <w:snapToGrid w:val="0"/>
              <w:spacing w:line="360" w:lineRule="auto"/>
              <w:rPr>
                <w:rFonts w:ascii="宋体" w:hAnsi="宋体"/>
                <w:color w:val="auto"/>
                <w:szCs w:val="21"/>
                <w:highlight w:val="none"/>
              </w:rPr>
            </w:pPr>
          </w:p>
        </w:tc>
        <w:tc>
          <w:tcPr>
            <w:tcW w:w="1242" w:type="dxa"/>
          </w:tcPr>
          <w:p w14:paraId="386B6F8F">
            <w:pPr>
              <w:adjustRightInd w:val="0"/>
              <w:snapToGrid w:val="0"/>
              <w:spacing w:line="360" w:lineRule="auto"/>
              <w:rPr>
                <w:rFonts w:hint="default" w:ascii="宋体" w:hAnsi="宋体" w:eastAsiaTheme="minorEastAsia"/>
                <w:color w:val="auto"/>
                <w:szCs w:val="21"/>
                <w:highlight w:val="none"/>
                <w:lang w:val="en-US" w:eastAsia="zh-CN"/>
              </w:rPr>
            </w:pPr>
            <w:r>
              <w:rPr>
                <w:rFonts w:hint="eastAsia" w:ascii="宋体" w:cs="宋体"/>
                <w:color w:val="auto"/>
                <w:kern w:val="0"/>
                <w:szCs w:val="21"/>
                <w:highlight w:val="none"/>
                <w:lang w:val="en-US" w:eastAsia="zh-CN" w:bidi="ar"/>
              </w:rPr>
              <w:t>绿化工</w:t>
            </w:r>
          </w:p>
        </w:tc>
        <w:tc>
          <w:tcPr>
            <w:tcW w:w="1734" w:type="dxa"/>
          </w:tcPr>
          <w:p w14:paraId="0CA38237">
            <w:pPr>
              <w:adjustRightInd w:val="0"/>
              <w:snapToGrid w:val="0"/>
              <w:spacing w:line="360" w:lineRule="auto"/>
              <w:rPr>
                <w:rFonts w:ascii="宋体" w:hAnsi="宋体"/>
                <w:color w:val="auto"/>
                <w:szCs w:val="21"/>
                <w:highlight w:val="none"/>
              </w:rPr>
            </w:pPr>
          </w:p>
        </w:tc>
        <w:tc>
          <w:tcPr>
            <w:tcW w:w="2263" w:type="dxa"/>
          </w:tcPr>
          <w:p w14:paraId="77C73378">
            <w:pPr>
              <w:adjustRightInd w:val="0"/>
              <w:snapToGrid w:val="0"/>
              <w:spacing w:line="360" w:lineRule="auto"/>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2</w:t>
            </w:r>
          </w:p>
        </w:tc>
        <w:tc>
          <w:tcPr>
            <w:tcW w:w="2182" w:type="dxa"/>
          </w:tcPr>
          <w:p w14:paraId="300E8B57">
            <w:pPr>
              <w:adjustRightInd w:val="0"/>
              <w:snapToGrid w:val="0"/>
              <w:spacing w:line="360" w:lineRule="auto"/>
              <w:rPr>
                <w:rFonts w:ascii="宋体" w:hAnsi="宋体"/>
                <w:color w:val="auto"/>
                <w:szCs w:val="21"/>
                <w:highlight w:val="none"/>
              </w:rPr>
            </w:pPr>
          </w:p>
        </w:tc>
      </w:tr>
      <w:tr w14:paraId="42D9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14:paraId="755BE273">
            <w:pPr>
              <w:adjustRightInd w:val="0"/>
              <w:snapToGrid w:val="0"/>
              <w:spacing w:line="360" w:lineRule="auto"/>
              <w:rPr>
                <w:rFonts w:ascii="宋体" w:hAnsi="宋体"/>
                <w:color w:val="auto"/>
                <w:szCs w:val="21"/>
                <w:highlight w:val="none"/>
              </w:rPr>
            </w:pPr>
          </w:p>
        </w:tc>
        <w:tc>
          <w:tcPr>
            <w:tcW w:w="1242" w:type="dxa"/>
          </w:tcPr>
          <w:p w14:paraId="610B4A97">
            <w:pPr>
              <w:adjustRightInd w:val="0"/>
              <w:snapToGrid w:val="0"/>
              <w:spacing w:line="360" w:lineRule="auto"/>
              <w:rPr>
                <w:rFonts w:ascii="宋体" w:cs="宋体"/>
                <w:color w:val="auto"/>
                <w:kern w:val="0"/>
                <w:szCs w:val="21"/>
                <w:highlight w:val="none"/>
                <w:lang w:bidi="ar"/>
              </w:rPr>
            </w:pPr>
            <w:r>
              <w:rPr>
                <w:rFonts w:hint="eastAsia" w:ascii="宋体" w:cs="宋体"/>
                <w:color w:val="auto"/>
                <w:kern w:val="0"/>
                <w:szCs w:val="21"/>
                <w:highlight w:val="none"/>
                <w:lang w:val="en-US" w:eastAsia="zh-CN" w:bidi="ar"/>
              </w:rPr>
              <w:t>保洁</w:t>
            </w:r>
            <w:r>
              <w:rPr>
                <w:rFonts w:hint="eastAsia" w:ascii="宋体" w:cs="宋体"/>
                <w:color w:val="auto"/>
                <w:kern w:val="0"/>
                <w:szCs w:val="21"/>
                <w:highlight w:val="none"/>
                <w:lang w:bidi="ar"/>
              </w:rPr>
              <w:t>工</w:t>
            </w:r>
          </w:p>
        </w:tc>
        <w:tc>
          <w:tcPr>
            <w:tcW w:w="1734" w:type="dxa"/>
          </w:tcPr>
          <w:p w14:paraId="09396397">
            <w:pPr>
              <w:adjustRightInd w:val="0"/>
              <w:snapToGrid w:val="0"/>
              <w:spacing w:line="360" w:lineRule="auto"/>
              <w:rPr>
                <w:rFonts w:ascii="宋体" w:hAnsi="宋体"/>
                <w:color w:val="auto"/>
                <w:szCs w:val="21"/>
                <w:highlight w:val="none"/>
              </w:rPr>
            </w:pPr>
          </w:p>
        </w:tc>
        <w:tc>
          <w:tcPr>
            <w:tcW w:w="2263" w:type="dxa"/>
          </w:tcPr>
          <w:p w14:paraId="79AE5E6F">
            <w:pPr>
              <w:adjustRightInd w:val="0"/>
              <w:snapToGrid w:val="0"/>
              <w:spacing w:line="360" w:lineRule="auto"/>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46</w:t>
            </w:r>
          </w:p>
        </w:tc>
        <w:tc>
          <w:tcPr>
            <w:tcW w:w="2182" w:type="dxa"/>
          </w:tcPr>
          <w:p w14:paraId="3169CC93">
            <w:pPr>
              <w:adjustRightInd w:val="0"/>
              <w:snapToGrid w:val="0"/>
              <w:spacing w:line="360" w:lineRule="auto"/>
              <w:rPr>
                <w:rFonts w:ascii="宋体" w:hAnsi="宋体"/>
                <w:color w:val="auto"/>
                <w:szCs w:val="21"/>
                <w:highlight w:val="none"/>
              </w:rPr>
            </w:pPr>
          </w:p>
        </w:tc>
      </w:tr>
    </w:tbl>
    <w:p w14:paraId="396E5D2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kern w:val="0"/>
          <w:szCs w:val="21"/>
          <w:highlight w:val="none"/>
          <w:lang w:eastAsia="zh-CN"/>
        </w:rPr>
        <w:t>建议</w:t>
      </w:r>
      <w:r>
        <w:rPr>
          <w:rFonts w:hint="eastAsia" w:ascii="宋体" w:hAnsi="宋体" w:eastAsia="宋体" w:cs="宋体"/>
          <w:color w:val="auto"/>
          <w:kern w:val="0"/>
          <w:szCs w:val="21"/>
          <w:highlight w:val="none"/>
        </w:rPr>
        <w:t>本服务项目投入人员</w:t>
      </w:r>
      <w:r>
        <w:rPr>
          <w:rFonts w:hint="eastAsia" w:ascii="宋体" w:hAnsi="宋体" w:eastAsia="宋体" w:cs="宋体"/>
          <w:color w:val="auto"/>
          <w:kern w:val="0"/>
          <w:szCs w:val="21"/>
          <w:highlight w:val="none"/>
          <w:lang w:eastAsia="zh-CN"/>
        </w:rPr>
        <w:t>不</w:t>
      </w:r>
      <w:r>
        <w:rPr>
          <w:rFonts w:hint="eastAsia" w:ascii="宋体" w:hAnsi="宋体" w:eastAsia="宋体" w:cs="宋体"/>
          <w:color w:val="auto"/>
          <w:kern w:val="0"/>
          <w:szCs w:val="21"/>
          <w:highlight w:val="none"/>
        </w:rPr>
        <w:t>少于</w:t>
      </w:r>
      <w:r>
        <w:rPr>
          <w:rFonts w:ascii="宋体" w:hAnsi="宋体" w:eastAsia="宋体" w:cs="宋体"/>
          <w:color w:val="auto"/>
          <w:kern w:val="0"/>
          <w:szCs w:val="21"/>
          <w:highlight w:val="none"/>
        </w:rPr>
        <w:t>52</w:t>
      </w:r>
      <w:r>
        <w:rPr>
          <w:rFonts w:hint="eastAsia" w:ascii="宋体" w:hAnsi="宋体" w:eastAsia="宋体" w:cs="宋体"/>
          <w:color w:val="auto"/>
          <w:kern w:val="0"/>
          <w:szCs w:val="21"/>
          <w:highlight w:val="none"/>
        </w:rPr>
        <w:t>人。</w:t>
      </w:r>
    </w:p>
    <w:p w14:paraId="3D84DFD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投标人必须对拟投入本项目的人员严格把关，对违反采购需求要求所可能出现的后果承担一切责任。</w:t>
      </w:r>
    </w:p>
    <w:p w14:paraId="2D8BF31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项目负责人应具备大专以上学历，</w:t>
      </w:r>
      <w:r>
        <w:rPr>
          <w:rFonts w:hint="eastAsia" w:ascii="宋体" w:hAnsi="宋体"/>
          <w:color w:val="auto"/>
          <w:szCs w:val="21"/>
          <w:highlight w:val="none"/>
          <w:lang w:val="en-US" w:eastAsia="zh-CN"/>
        </w:rPr>
        <w:t>物业管理</w:t>
      </w:r>
      <w:r>
        <w:rPr>
          <w:rFonts w:hint="eastAsia" w:ascii="宋体" w:hAnsi="宋体"/>
          <w:color w:val="auto"/>
          <w:szCs w:val="21"/>
          <w:highlight w:val="none"/>
        </w:rPr>
        <w:t>中级</w:t>
      </w:r>
      <w:r>
        <w:rPr>
          <w:rFonts w:hint="eastAsia" w:ascii="宋体" w:hAnsi="宋体"/>
          <w:color w:val="auto"/>
          <w:szCs w:val="21"/>
          <w:highlight w:val="none"/>
          <w:lang w:val="en-US" w:eastAsia="zh-CN"/>
        </w:rPr>
        <w:t>及</w:t>
      </w:r>
      <w:r>
        <w:rPr>
          <w:rFonts w:hint="eastAsia" w:ascii="宋体" w:hAnsi="宋体"/>
          <w:color w:val="auto"/>
          <w:szCs w:val="21"/>
          <w:highlight w:val="none"/>
        </w:rPr>
        <w:t>以上职称，三年以上学校绿化保洁服务管理经验，并提供其具备的与履行工作相关的其他证书或者荣誉证明材料。</w:t>
      </w:r>
    </w:p>
    <w:p w14:paraId="6CF9140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5.物业管理服务费用明细</w:t>
      </w:r>
    </w:p>
    <w:p w14:paraId="2A82B24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.1</w:t>
      </w:r>
      <w:r>
        <w:rPr>
          <w:rFonts w:hint="eastAsia" w:ascii="宋体" w:hAnsi="宋体"/>
          <w:color w:val="auto"/>
          <w:szCs w:val="21"/>
          <w:highlight w:val="none"/>
        </w:rPr>
        <w:t>物业管理服务费内容包括：</w:t>
      </w:r>
    </w:p>
    <w:p w14:paraId="72FF18C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（1）员工人工工资</w:t>
      </w:r>
    </w:p>
    <w:p w14:paraId="3F65635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（2）员工社保基金、福利费用</w:t>
      </w:r>
    </w:p>
    <w:p w14:paraId="2FA1593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（3）年终奖金</w:t>
      </w:r>
    </w:p>
    <w:p w14:paraId="5BE8BE4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（4）固定加班费</w:t>
      </w:r>
    </w:p>
    <w:p w14:paraId="0AD8196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（5）离职补偿金</w:t>
      </w:r>
    </w:p>
    <w:p w14:paraId="1F52A6E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（6）服装费</w:t>
      </w:r>
    </w:p>
    <w:p w14:paraId="40D9F81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（7）教育培训费</w:t>
      </w:r>
    </w:p>
    <w:p w14:paraId="05101E3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（8）办公费用</w:t>
      </w:r>
    </w:p>
    <w:p w14:paraId="566502B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（9）保险费</w:t>
      </w:r>
    </w:p>
    <w:p w14:paraId="7C2630A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）公司管理费及酬金</w:t>
      </w:r>
    </w:p>
    <w:p w14:paraId="6025280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）税金</w:t>
      </w:r>
    </w:p>
    <w:p w14:paraId="1908179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w:t>
      </w:r>
      <w:r>
        <w:rPr>
          <w:rFonts w:hint="eastAsia" w:ascii="宋体" w:hAnsi="宋体"/>
          <w:color w:val="auto"/>
          <w:szCs w:val="21"/>
          <w:highlight w:val="none"/>
        </w:rPr>
        <w:t>采购单位自理费用项目：</w:t>
      </w:r>
    </w:p>
    <w:p w14:paraId="667D1D3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（1）水、电、煤等能源消耗费。</w:t>
      </w:r>
    </w:p>
    <w:p w14:paraId="68D6DDB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专用设备、设施、变配电设备、给排水设备、污水处理设备、消防设施、中央空调、分体空调、电梯、机械车库、监控安全技防设施、计算机房、通讯设备、安检设备、移动门等维护、维修、配件费用，委托专业公司维护保养或维修费用。</w:t>
      </w:r>
    </w:p>
    <w:p w14:paraId="160560D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）特种设备年检费、高压电试检测费用。</w:t>
      </w:r>
    </w:p>
    <w:p w14:paraId="676024D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）日常维修中更换配件所需材料，由中标方向采购方申领。</w:t>
      </w:r>
    </w:p>
    <w:p w14:paraId="6E73248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）干、湿、有害垃圾清运费。</w:t>
      </w:r>
    </w:p>
    <w:p w14:paraId="1D74A182">
      <w:pPr>
        <w:adjustRightInd w:val="0"/>
        <w:snapToGrid w:val="0"/>
        <w:spacing w:line="360" w:lineRule="auto"/>
        <w:ind w:firstLine="420" w:firstLineChars="200"/>
        <w:rPr>
          <w:rFonts w:ascii="宋体" w:hAnsi="宋体"/>
          <w:color w:val="auto"/>
          <w:szCs w:val="21"/>
          <w:highlight w:val="none"/>
        </w:rPr>
      </w:pPr>
    </w:p>
    <w:p w14:paraId="4F1EF588">
      <w:pPr>
        <w:rPr>
          <w:rFonts w:ascii="宋体" w:hAnsi="宋体"/>
          <w:color w:val="auto"/>
          <w:szCs w:val="21"/>
          <w:highlight w:val="none"/>
        </w:rPr>
      </w:pPr>
      <w:r>
        <w:rPr>
          <w:rFonts w:ascii="宋体" w:hAnsi="宋体"/>
          <w:color w:val="auto"/>
          <w:szCs w:val="21"/>
          <w:highlight w:val="none"/>
        </w:rPr>
        <w:br w:type="page"/>
      </w:r>
    </w:p>
    <w:p w14:paraId="3C17F39F">
      <w:pPr>
        <w:widowControl/>
        <w:adjustRightInd w:val="0"/>
        <w:snapToGrid w:val="0"/>
        <w:spacing w:line="360" w:lineRule="auto"/>
        <w:jc w:val="left"/>
        <w:rPr>
          <w:rFonts w:hint="default" w:ascii="Times New Roman" w:hAnsi="Times New Roman" w:cs="Times New Roman" w:eastAsiaTheme="minorEastAsia"/>
          <w:b w:val="0"/>
          <w:color w:val="auto"/>
          <w:sz w:val="24"/>
          <w:szCs w:val="24"/>
          <w:highlight w:val="none"/>
          <w:lang w:val="en-US" w:eastAsia="zh-CN"/>
        </w:rPr>
      </w:pPr>
      <w:r>
        <w:rPr>
          <w:rFonts w:hint="default" w:ascii="Times New Roman" w:hAnsi="Times New Roman" w:cs="Times New Roman"/>
          <w:b w:val="0"/>
          <w:color w:val="auto"/>
          <w:sz w:val="24"/>
          <w:szCs w:val="24"/>
          <w:highlight w:val="none"/>
          <w:lang w:val="en-US" w:eastAsia="zh-CN"/>
        </w:rPr>
        <w:t>附件：</w:t>
      </w:r>
    </w:p>
    <w:p w14:paraId="05738EF5">
      <w:pPr>
        <w:widowControl/>
        <w:adjustRightInd w:val="0"/>
        <w:snapToGrid w:val="0"/>
        <w:spacing w:line="360" w:lineRule="auto"/>
        <w:ind w:firstLine="561"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年度考核办法</w:t>
      </w:r>
    </w:p>
    <w:p w14:paraId="2CA180B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为加强对绿化保洁公司监管，不断提升为师生服务的水平，营造绿色、文明、优美校园环境。特制定本办法：</w:t>
      </w:r>
    </w:p>
    <w:p w14:paraId="4AD427E0">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.1考核的主要内容：</w:t>
      </w:r>
    </w:p>
    <w:p w14:paraId="480AA114">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（1）服务对象的满意度：采用问卷调查的方式对校园室内外绿化保洁满意度进行测评（每年1~2次）。</w:t>
      </w:r>
    </w:p>
    <w:p w14:paraId="5AD25AE6">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（2）每月检查：以校区检查为依据（全年6-8次）。</w:t>
      </w:r>
    </w:p>
    <w:p w14:paraId="52F61334">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（3）季度考核：以物业管理中心季度考核为依据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详见附件</w:t>
      </w:r>
      <w:r>
        <w:rPr>
          <w:rFonts w:hint="eastAsia" w:ascii="宋体" w:hAnsi="宋体"/>
          <w:color w:val="auto"/>
          <w:szCs w:val="21"/>
          <w:highlight w:val="none"/>
          <w:lang w:eastAsia="zh-CN"/>
        </w:rPr>
        <w:t>）</w:t>
      </w:r>
      <w:r>
        <w:rPr>
          <w:rFonts w:hint="eastAsia" w:ascii="宋体" w:hAnsi="宋体"/>
          <w:color w:val="auto"/>
          <w:szCs w:val="21"/>
          <w:highlight w:val="none"/>
        </w:rPr>
        <w:t>。</w:t>
      </w:r>
    </w:p>
    <w:p w14:paraId="454B9013">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（4）落实其他工作的情况。以年终工作总结汇报为基础，结合绿化保洁日常工作、重要工作、安全工作等方面，由物业管理中心给予综合考评。</w:t>
      </w:r>
    </w:p>
    <w:p w14:paraId="7EE30F1A">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（5）技术比武获奖：对于积极组织员工参加各类各级技术比武并获得奖项者给予加分。</w:t>
      </w:r>
    </w:p>
    <w:p w14:paraId="67C74F5B">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（6）各类处罚：有效投诉、被给予书面整改通知书以及发生安全事故的给予减分。</w:t>
      </w:r>
    </w:p>
    <w:p w14:paraId="643C3A16">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.2 考核量化标准：</w:t>
      </w:r>
    </w:p>
    <w:p w14:paraId="758D4AA3">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（1）满意度测评：占比40%，即全年满意度测评分的平均分*40%为此项分值。</w:t>
      </w:r>
    </w:p>
    <w:p w14:paraId="48753797">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（2）每月检查：占比10%,即全年检查评分的平均分*10%为此项分值。</w:t>
      </w:r>
    </w:p>
    <w:p w14:paraId="53E276BE">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（3）季度考核：占比40%，即全年考核评分的平均分*40%为此项分值。</w:t>
      </w:r>
    </w:p>
    <w:p w14:paraId="31F23D87">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（4）落实其他工作情况：占比10%，此项为绿保对公司全年工作的综合评分，将考核公司全年工作执行、特色工作开创、重点工作保障等情况，以及绿保日常检查和对绿保工作支持等情况。</w:t>
      </w:r>
    </w:p>
    <w:p w14:paraId="352F2A1A">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5）此为加分项，获得绿保技术比武优胜奖的加1分，获得校级技术比武前三名的加3分，获得市级比赛前三名的和国家级比赛前十名的加5分。（同一公司员工参加不同级别技术比武获奖的分数不可累加，采取就高原则。）</w:t>
      </w:r>
    </w:p>
    <w:p w14:paraId="6D6EFAEA">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（6）各类处罚，此为减分项，凡是收到有效投诉或被给予书面处罚通知者、以及发生安全事故者，每次扣1分，下不封底。</w:t>
      </w:r>
    </w:p>
    <w:p w14:paraId="559CCA2F">
      <w:pPr>
        <w:widowControl/>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.3 考评人员及考评方式</w:t>
      </w:r>
    </w:p>
    <w:p w14:paraId="7B054B8E">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（1）服务对象：学校师生通过填写满意度问卷对绿化保洁工作进行不计名打分。</w:t>
      </w:r>
    </w:p>
    <w:p w14:paraId="153088AA">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（2）校级督查者：爱卫会卫生专项督查员、校精神文明督导队，通过不定期对绿化保洁进行抽查，提出整改要求。</w:t>
      </w:r>
    </w:p>
    <w:p w14:paraId="01F7A1D3">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（3）上级管理者：绿保科委会，通过召开年终汇报会，对绿化保洁日常工作的开展情况、对中心各项工作的落实情况以及各项特色创新工作，给予综合考评。</w:t>
      </w:r>
    </w:p>
    <w:p w14:paraId="3360B206">
      <w:pPr>
        <w:widowControl/>
        <w:adjustRightInd w:val="0"/>
        <w:snapToGrid w:val="0"/>
        <w:spacing w:line="360" w:lineRule="auto"/>
        <w:ind w:firstLine="424" w:firstLineChars="202"/>
        <w:rPr>
          <w:rFonts w:ascii="宋体" w:hAnsi="宋体"/>
          <w:szCs w:val="21"/>
        </w:rPr>
      </w:pPr>
      <w:r>
        <w:rPr>
          <w:rFonts w:hint="eastAsia" w:ascii="宋体" w:hAnsi="宋体"/>
          <w:szCs w:val="21"/>
        </w:rPr>
        <w:t>1.4 考评的等级及处理</w:t>
      </w:r>
    </w:p>
    <w:p w14:paraId="4DE3FE55">
      <w:pPr>
        <w:widowControl/>
        <w:adjustRightInd w:val="0"/>
        <w:snapToGrid w:val="0"/>
        <w:spacing w:line="360" w:lineRule="auto"/>
        <w:ind w:firstLine="424" w:firstLineChars="202"/>
        <w:rPr>
          <w:rFonts w:ascii="宋体" w:hAnsi="宋体"/>
          <w:szCs w:val="21"/>
        </w:rPr>
      </w:pPr>
      <w:r>
        <w:rPr>
          <w:rFonts w:hint="eastAsia" w:ascii="宋体" w:hAnsi="宋体"/>
          <w:szCs w:val="21"/>
        </w:rPr>
        <w:t>（1）季度考核分高于（等于）90分，即为考核合格，全额发放相应费用；</w:t>
      </w:r>
    </w:p>
    <w:p w14:paraId="79B8646C">
      <w:pPr>
        <w:widowControl/>
        <w:adjustRightInd w:val="0"/>
        <w:snapToGrid w:val="0"/>
        <w:spacing w:line="360" w:lineRule="auto"/>
        <w:ind w:firstLine="424" w:firstLineChars="202"/>
        <w:rPr>
          <w:rFonts w:ascii="宋体" w:hAnsi="宋体"/>
          <w:szCs w:val="21"/>
        </w:rPr>
      </w:pPr>
      <w:r>
        <w:rPr>
          <w:rFonts w:hint="eastAsia" w:ascii="宋体" w:hAnsi="宋体"/>
          <w:szCs w:val="21"/>
        </w:rPr>
        <w:t>（2）季度考核分低于90分的发整改通知书，接通知后在14天内完成整改要求且经校区检查合格的，全额发放相应费用；</w:t>
      </w:r>
    </w:p>
    <w:p w14:paraId="3389E725">
      <w:pPr>
        <w:widowControl/>
        <w:adjustRightInd w:val="0"/>
        <w:snapToGrid w:val="0"/>
        <w:spacing w:line="360" w:lineRule="auto"/>
        <w:ind w:firstLine="424" w:firstLineChars="202"/>
        <w:rPr>
          <w:rFonts w:ascii="宋体" w:hAnsi="宋体"/>
          <w:szCs w:val="21"/>
        </w:rPr>
      </w:pPr>
      <w:r>
        <w:rPr>
          <w:rFonts w:hint="eastAsia" w:ascii="宋体" w:hAnsi="宋体"/>
          <w:szCs w:val="21"/>
        </w:rPr>
        <w:t>（3）低于80分的视为考核一般，停放当季度费用，待半月后再次复查达标的，补发前季度经费；</w:t>
      </w:r>
    </w:p>
    <w:p w14:paraId="590C6737">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（4）年度内</w:t>
      </w:r>
      <w:r>
        <w:rPr>
          <w:rFonts w:hint="eastAsia" w:ascii="Times New Roman" w:hAnsi="Times New Roman" w:cs="Times New Roman"/>
          <w:szCs w:val="21"/>
          <w:lang w:eastAsia="zh-CN"/>
        </w:rPr>
        <w:t>季度</w:t>
      </w:r>
      <w:r>
        <w:rPr>
          <w:rFonts w:hint="eastAsia" w:ascii="Times New Roman" w:hAnsi="Times New Roman" w:cs="Times New Roman"/>
          <w:szCs w:val="21"/>
        </w:rPr>
        <w:t>考核连续2次低于80分的，除</w:t>
      </w:r>
      <w:r>
        <w:rPr>
          <w:rFonts w:hint="eastAsia" w:ascii="Times New Roman" w:hAnsi="Times New Roman" w:cs="Times New Roman"/>
          <w:szCs w:val="21"/>
          <w:lang w:eastAsia="zh-CN"/>
        </w:rPr>
        <w:t>需</w:t>
      </w:r>
      <w:r>
        <w:rPr>
          <w:rFonts w:hint="eastAsia" w:ascii="Times New Roman" w:hAnsi="Times New Roman" w:cs="Times New Roman"/>
          <w:szCs w:val="21"/>
        </w:rPr>
        <w:t>按照要求整改到位外，且不续签下年度合同；</w:t>
      </w:r>
    </w:p>
    <w:p w14:paraId="51566325">
      <w:pPr>
        <w:widowControl/>
        <w:adjustRightInd w:val="0"/>
        <w:snapToGrid w:val="0"/>
        <w:spacing w:line="360" w:lineRule="auto"/>
        <w:ind w:firstLine="424" w:firstLineChars="202"/>
        <w:rPr>
          <w:rFonts w:ascii="Times New Roman" w:hAnsi="Times New Roman" w:cs="Times New Roman"/>
          <w:szCs w:val="21"/>
        </w:rPr>
      </w:pPr>
      <w:r>
        <w:rPr>
          <w:rFonts w:hint="eastAsia" w:ascii="Times New Roman" w:hAnsi="Times New Roman" w:cs="Times New Roman"/>
          <w:szCs w:val="21"/>
        </w:rPr>
        <w:t>（5）凡发生重大安全生产事故被查实的视为考核不及格，将不续签下年度合同。</w:t>
      </w:r>
    </w:p>
    <w:p w14:paraId="224B9B00">
      <w:pPr>
        <w:adjustRightInd w:val="0"/>
        <w:snapToGrid w:val="0"/>
        <w:spacing w:line="360" w:lineRule="auto"/>
        <w:ind w:firstLine="422" w:firstLineChars="201"/>
        <w:rPr>
          <w:rFonts w:ascii="Times New Roman" w:hAnsi="Times New Roman" w:cs="Times New Roman"/>
          <w:color w:val="auto"/>
          <w:szCs w:val="21"/>
          <w:highlight w:val="none"/>
        </w:rPr>
      </w:pPr>
      <w:bookmarkStart w:id="2" w:name="_GoBack"/>
      <w:bookmarkEnd w:id="2"/>
    </w:p>
    <w:p w14:paraId="5C78810C">
      <w:pPr>
        <w:rPr>
          <w:rFonts w:hint="default" w:ascii="Times New Roman" w:hAnsi="Times New Roman" w:cs="Times New Roman"/>
          <w:b w:val="0"/>
          <w:color w:val="auto"/>
          <w:sz w:val="24"/>
          <w:szCs w:val="24"/>
          <w:highlight w:val="none"/>
          <w:lang w:val="en-US" w:eastAsia="zh-CN"/>
        </w:rPr>
      </w:pPr>
      <w:r>
        <w:rPr>
          <w:rFonts w:hint="default" w:ascii="Times New Roman" w:hAnsi="Times New Roman" w:cs="Times New Roman"/>
          <w:b w:val="0"/>
          <w:color w:val="auto"/>
          <w:sz w:val="24"/>
          <w:szCs w:val="24"/>
          <w:highlight w:val="none"/>
          <w:lang w:val="en-US" w:eastAsia="zh-CN"/>
        </w:rPr>
        <w:br w:type="page"/>
      </w:r>
    </w:p>
    <w:p w14:paraId="62B6FCB9">
      <w:pPr>
        <w:widowControl/>
        <w:adjustRightInd w:val="0"/>
        <w:snapToGrid w:val="0"/>
        <w:spacing w:line="360" w:lineRule="auto"/>
        <w:jc w:val="left"/>
        <w:rPr>
          <w:rFonts w:hint="default" w:ascii="Times New Roman" w:hAnsi="Times New Roman" w:cs="Times New Roman" w:eastAsiaTheme="minorEastAsia"/>
          <w:b w:val="0"/>
          <w:color w:val="auto"/>
          <w:sz w:val="24"/>
          <w:szCs w:val="24"/>
          <w:highlight w:val="none"/>
          <w:lang w:val="en-US" w:eastAsia="zh-CN"/>
        </w:rPr>
      </w:pPr>
      <w:r>
        <w:rPr>
          <w:rFonts w:hint="default" w:ascii="宋体" w:hAnsi="宋体"/>
          <w:b/>
          <w:bCs/>
          <w:color w:val="auto"/>
          <w:sz w:val="28"/>
          <w:szCs w:val="28"/>
          <w:highlight w:val="none"/>
          <w:lang w:val="en-US" w:eastAsia="zh-CN"/>
        </w:rPr>
        <w:t>附件：</w:t>
      </w:r>
      <w:r>
        <w:rPr>
          <w:rFonts w:hint="eastAsia" w:ascii="宋体" w:hAnsi="宋体"/>
          <w:b/>
          <w:bCs/>
          <w:color w:val="auto"/>
          <w:sz w:val="28"/>
          <w:szCs w:val="28"/>
          <w:highlight w:val="none"/>
          <w:lang w:val="en-US" w:eastAsia="zh-CN"/>
        </w:rPr>
        <w:t>季度考核办法</w:t>
      </w:r>
    </w:p>
    <w:p w14:paraId="1D4A2916">
      <w:pPr>
        <w:jc w:val="center"/>
        <w:rPr>
          <w:rFonts w:hint="eastAsia" w:eastAsia="宋体"/>
          <w:b/>
          <w:color w:val="auto"/>
          <w:sz w:val="28"/>
          <w:szCs w:val="28"/>
          <w:highlight w:val="none"/>
          <w:lang w:eastAsia="zh-CN"/>
        </w:rPr>
      </w:pPr>
      <w:r>
        <w:rPr>
          <w:rFonts w:hint="eastAsia"/>
          <w:b/>
          <w:color w:val="auto"/>
          <w:sz w:val="28"/>
          <w:szCs w:val="28"/>
          <w:highlight w:val="none"/>
          <w:lang w:val="en-US" w:eastAsia="zh-CN"/>
        </w:rPr>
        <w:t>物业管理中心</w:t>
      </w:r>
      <w:r>
        <w:rPr>
          <w:rFonts w:hint="eastAsia"/>
          <w:b/>
          <w:color w:val="auto"/>
          <w:sz w:val="28"/>
          <w:szCs w:val="28"/>
          <w:highlight w:val="none"/>
        </w:rPr>
        <w:t>保洁</w:t>
      </w:r>
      <w:r>
        <w:rPr>
          <w:rFonts w:hint="eastAsia"/>
          <w:b/>
          <w:color w:val="auto"/>
          <w:sz w:val="28"/>
          <w:szCs w:val="28"/>
          <w:highlight w:val="none"/>
          <w:lang w:eastAsia="zh-CN"/>
        </w:rPr>
        <w:t>第</w:t>
      </w:r>
      <w:r>
        <w:rPr>
          <w:rFonts w:hint="eastAsia"/>
          <w:b/>
          <w:color w:val="auto"/>
          <w:sz w:val="28"/>
          <w:szCs w:val="28"/>
          <w:highlight w:val="none"/>
          <w:u w:val="single"/>
          <w:lang w:val="en-US" w:eastAsia="zh-CN"/>
        </w:rPr>
        <w:t xml:space="preserve">   </w:t>
      </w:r>
      <w:r>
        <w:rPr>
          <w:rFonts w:hint="eastAsia"/>
          <w:b/>
          <w:color w:val="auto"/>
          <w:sz w:val="28"/>
          <w:szCs w:val="28"/>
          <w:highlight w:val="none"/>
          <w:lang w:val="en-US" w:eastAsia="zh-CN"/>
        </w:rPr>
        <w:t>季度</w:t>
      </w:r>
      <w:r>
        <w:rPr>
          <w:rFonts w:hint="eastAsia"/>
          <w:b/>
          <w:color w:val="auto"/>
          <w:sz w:val="28"/>
          <w:szCs w:val="28"/>
          <w:highlight w:val="none"/>
        </w:rPr>
        <w:t>考核表</w:t>
      </w:r>
    </w:p>
    <w:p w14:paraId="441B0D31">
      <w:pPr>
        <w:spacing w:line="360" w:lineRule="exact"/>
        <w:jc w:val="left"/>
        <w:rPr>
          <w:rFonts w:hint="eastAsia"/>
          <w:color w:val="auto"/>
          <w:sz w:val="44"/>
          <w:szCs w:val="44"/>
          <w:highlight w:val="none"/>
        </w:rPr>
      </w:pPr>
      <w:r>
        <w:rPr>
          <w:color w:val="auto"/>
          <w:sz w:val="24"/>
          <w:szCs w:val="21"/>
          <w:highlight w:val="none"/>
        </w:rPr>
        <mc:AlternateContent>
          <mc:Choice Requires="wps">
            <w:drawing>
              <wp:anchor distT="0" distB="0" distL="114300" distR="114300" simplePos="0" relativeHeight="251664384" behindDoc="0" locked="0" layoutInCell="1" allowOverlap="1">
                <wp:simplePos x="0" y="0"/>
                <wp:positionH relativeFrom="column">
                  <wp:posOffset>3091180</wp:posOffset>
                </wp:positionH>
                <wp:positionV relativeFrom="paragraph">
                  <wp:posOffset>302895</wp:posOffset>
                </wp:positionV>
                <wp:extent cx="514985" cy="2857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14985" cy="285750"/>
                        </a:xfrm>
                        <a:prstGeom prst="rect">
                          <a:avLst/>
                        </a:prstGeom>
                        <a:noFill/>
                        <a:ln>
                          <a:noFill/>
                        </a:ln>
                      </wps:spPr>
                      <wps:txbx>
                        <w:txbxContent>
                          <w:p w14:paraId="0469C847">
                            <w:pPr>
                              <w:rPr>
                                <w:rFonts w:hint="eastAsia" w:eastAsia="宋体"/>
                                <w:lang w:eastAsia="zh-CN"/>
                              </w:rPr>
                            </w:pPr>
                            <w:r>
                              <w:rPr>
                                <w:rFonts w:hint="eastAsia"/>
                                <w:sz w:val="22"/>
                                <w:szCs w:val="28"/>
                                <w:lang w:eastAsia="zh-CN"/>
                              </w:rPr>
                              <w:t>点位</w:t>
                            </w:r>
                          </w:p>
                        </w:txbxContent>
                      </wps:txbx>
                      <wps:bodyPr upright="1"/>
                    </wps:wsp>
                  </a:graphicData>
                </a:graphic>
              </wp:anchor>
            </w:drawing>
          </mc:Choice>
          <mc:Fallback>
            <w:pict>
              <v:shape id="_x0000_s1026" o:spid="_x0000_s1026" o:spt="202" type="#_x0000_t202" style="position:absolute;left:0pt;margin-left:243.4pt;margin-top:23.85pt;height:22.5pt;width:40.55pt;z-index:251664384;mso-width-relative:page;mso-height-relative:page;" filled="f" stroked="f" coordsize="21600,21600" o:gfxdata="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cf7Z7Y&#10;AAAACQEAAA8AAAAAAAAAAQAgAAAAIgAAAGRycy9kb3ducmV2LnhtbFBLAQIUABQAAAAIAIdO4kCZ&#10;sFE1rgEAAE0DAAAOAAAAAAAAAAEAIAAAACcBAABkcnMvZTJvRG9jLnhtbFBLBQYAAAAABgAGAFkB&#10;AABHBQAAAAA=&#10;">
                <v:fill on="f" focussize="0,0"/>
                <v:stroke on="f"/>
                <v:imagedata o:title=""/>
                <o:lock v:ext="edit" aspectratio="f"/>
                <v:textbox>
                  <w:txbxContent>
                    <w:p w14:paraId="0469C847">
                      <w:pPr>
                        <w:rPr>
                          <w:rFonts w:hint="eastAsia" w:eastAsia="宋体"/>
                          <w:lang w:eastAsia="zh-CN"/>
                        </w:rPr>
                      </w:pPr>
                      <w:r>
                        <w:rPr>
                          <w:rFonts w:hint="eastAsia"/>
                          <w:sz w:val="22"/>
                          <w:szCs w:val="28"/>
                          <w:lang w:eastAsia="zh-CN"/>
                        </w:rPr>
                        <w:t>点位</w:t>
                      </w:r>
                    </w:p>
                  </w:txbxContent>
                </v:textbox>
              </v:shape>
            </w:pict>
          </mc:Fallback>
        </mc:AlternateContent>
      </w:r>
      <w:r>
        <w:rPr>
          <w:rFonts w:hint="eastAsia"/>
          <w:color w:val="auto"/>
          <w:sz w:val="24"/>
          <w:szCs w:val="24"/>
          <w:highlight w:val="none"/>
        </w:rPr>
        <w:t>校区</w:t>
      </w:r>
      <w:r>
        <w:rPr>
          <w:rFonts w:hint="eastAsia"/>
          <w:color w:val="auto"/>
          <w:sz w:val="24"/>
          <w:szCs w:val="24"/>
          <w:highlight w:val="none"/>
          <w:lang w:eastAsia="zh-CN"/>
        </w:rPr>
        <w:t>（</w:t>
      </w:r>
      <w:r>
        <w:rPr>
          <w:rFonts w:hint="eastAsia"/>
          <w:color w:val="auto"/>
          <w:sz w:val="24"/>
          <w:szCs w:val="24"/>
          <w:highlight w:val="none"/>
          <w:lang w:val="en-US" w:eastAsia="zh-CN"/>
        </w:rPr>
        <w:t>内场</w:t>
      </w:r>
      <w:r>
        <w:rPr>
          <w:rFonts w:hint="eastAsia"/>
          <w:color w:val="auto"/>
          <w:sz w:val="24"/>
          <w:szCs w:val="24"/>
          <w:highlight w:val="none"/>
          <w:lang w:eastAsia="zh-CN"/>
        </w:rPr>
        <w:t>）</w:t>
      </w:r>
      <w:r>
        <w:rPr>
          <w:rFonts w:hint="eastAsia"/>
          <w:color w:val="auto"/>
          <w:sz w:val="40"/>
          <w:szCs w:val="40"/>
          <w:highlight w:val="none"/>
        </w:rPr>
        <w:t>：</w:t>
      </w:r>
      <w:r>
        <w:rPr>
          <w:rFonts w:hint="eastAsia"/>
          <w:color w:val="auto"/>
          <w:sz w:val="28"/>
          <w:szCs w:val="28"/>
          <w:highlight w:val="none"/>
        </w:rPr>
        <w:t xml:space="preserve"> </w:t>
      </w:r>
      <w:r>
        <w:rPr>
          <w:rFonts w:hint="eastAsia"/>
          <w:color w:val="auto"/>
          <w:sz w:val="28"/>
          <w:szCs w:val="28"/>
          <w:highlight w:val="none"/>
          <w:lang w:val="en-US" w:eastAsia="zh-CN"/>
        </w:rPr>
        <w:t xml:space="preserve">                                         </w:t>
      </w:r>
    </w:p>
    <w:tbl>
      <w:tblPr>
        <w:tblStyle w:val="7"/>
        <w:tblpPr w:leftFromText="180" w:rightFromText="180" w:vertAnchor="text" w:horzAnchor="page" w:tblpX="417" w:tblpY="121"/>
        <w:tblOverlap w:val="never"/>
        <w:tblW w:w="11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28"/>
        <w:gridCol w:w="5220"/>
        <w:gridCol w:w="773"/>
        <w:gridCol w:w="437"/>
        <w:gridCol w:w="437"/>
        <w:gridCol w:w="1"/>
        <w:gridCol w:w="436"/>
        <w:gridCol w:w="437"/>
        <w:gridCol w:w="437"/>
        <w:gridCol w:w="437"/>
        <w:gridCol w:w="437"/>
        <w:gridCol w:w="438"/>
        <w:gridCol w:w="734"/>
      </w:tblGrid>
      <w:tr w14:paraId="49BB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6300" w:type="dxa"/>
            <w:gridSpan w:val="3"/>
            <w:noWrap w:val="0"/>
            <w:vAlign w:val="center"/>
          </w:tcPr>
          <w:p w14:paraId="1B65D222">
            <w:pPr>
              <w:spacing w:line="360" w:lineRule="exact"/>
              <w:jc w:val="center"/>
              <w:rPr>
                <w:rFonts w:hint="default"/>
                <w:color w:val="auto"/>
                <w:sz w:val="24"/>
                <w:szCs w:val="24"/>
                <w:highlight w:val="none"/>
                <w:lang w:val="en-US"/>
              </w:rPr>
            </w:pPr>
            <w:r>
              <w:rPr>
                <w:color w:val="auto"/>
                <w:sz w:val="24"/>
                <w:szCs w:val="21"/>
                <w:highlight w:val="none"/>
              </w:rPr>
              <mc:AlternateContent>
                <mc:Choice Requires="wps">
                  <w:drawing>
                    <wp:anchor distT="0" distB="0" distL="114300" distR="114300" simplePos="0" relativeHeight="251662336" behindDoc="0" locked="0" layoutInCell="1" allowOverlap="1">
                      <wp:simplePos x="0" y="0"/>
                      <wp:positionH relativeFrom="column">
                        <wp:posOffset>3909695</wp:posOffset>
                      </wp:positionH>
                      <wp:positionV relativeFrom="paragraph">
                        <wp:posOffset>900430</wp:posOffset>
                      </wp:positionV>
                      <wp:extent cx="374650" cy="11004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74650" cy="1100455"/>
                              </a:xfrm>
                              <a:prstGeom prst="rect">
                                <a:avLst/>
                              </a:prstGeom>
                              <a:noFill/>
                              <a:ln>
                                <a:noFill/>
                              </a:ln>
                            </wps:spPr>
                            <wps:txbx>
                              <w:txbxContent>
                                <w:p w14:paraId="5EA0042B">
                                  <w:pPr>
                                    <w:rPr>
                                      <w:rFonts w:hint="eastAsia" w:eastAsia="宋体"/>
                                      <w:sz w:val="22"/>
                                      <w:szCs w:val="28"/>
                                      <w:lang w:eastAsia="zh-CN"/>
                                    </w:rPr>
                                  </w:pPr>
                                  <w:r>
                                    <w:rPr>
                                      <w:rFonts w:hint="eastAsia"/>
                                      <w:sz w:val="22"/>
                                      <w:szCs w:val="28"/>
                                      <w:lang w:eastAsia="zh-CN"/>
                                    </w:rPr>
                                    <w:t>单项分</w:t>
                                  </w:r>
                                </w:p>
                              </w:txbxContent>
                            </wps:txbx>
                            <wps:bodyPr upright="1"/>
                          </wps:wsp>
                        </a:graphicData>
                      </a:graphic>
                    </wp:anchor>
                  </w:drawing>
                </mc:Choice>
                <mc:Fallback>
                  <w:pict>
                    <v:shape id="_x0000_s1026" o:spid="_x0000_s1026" o:spt="202" type="#_x0000_t202" style="position:absolute;left:0pt;margin-left:307.85pt;margin-top:70.9pt;height:86.65pt;width:29.5pt;z-index:251662336;mso-width-relative:page;mso-height-relative:page;" filled="f" stroked="f" coordsize="21600,21600" o:gfxdata="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eQlqdcA&#10;AAALAQAADwAAAAAAAAABACAAAAAiAAAAZHJzL2Rvd25yZXYueG1sUEsBAhQAFAAAAAgAh07iQJ7v&#10;L/auAQAATgMAAA4AAAAAAAAAAQAgAAAAJgEAAGRycy9lMm9Eb2MueG1sUEsFBgAAAAAGAAYAWQEA&#10;AEYFAAAAAA==&#10;">
                      <v:fill on="f" focussize="0,0"/>
                      <v:stroke on="f"/>
                      <v:imagedata o:title=""/>
                      <o:lock v:ext="edit" aspectratio="f"/>
                      <v:textbox>
                        <w:txbxContent>
                          <w:p w14:paraId="5EA0042B">
                            <w:pPr>
                              <w:rPr>
                                <w:rFonts w:hint="eastAsia" w:eastAsia="宋体"/>
                                <w:sz w:val="22"/>
                                <w:szCs w:val="28"/>
                                <w:lang w:eastAsia="zh-CN"/>
                              </w:rPr>
                            </w:pPr>
                            <w:r>
                              <w:rPr>
                                <w:rFonts w:hint="eastAsia"/>
                                <w:sz w:val="22"/>
                                <w:szCs w:val="28"/>
                                <w:lang w:eastAsia="zh-CN"/>
                              </w:rPr>
                              <w:t>单项分</w:t>
                            </w:r>
                          </w:p>
                        </w:txbxContent>
                      </v:textbox>
                    </v:shape>
                  </w:pict>
                </mc:Fallback>
              </mc:AlternateContent>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楼</w:t>
            </w:r>
            <w:r>
              <w:rPr>
                <w:rFonts w:hint="eastAsia"/>
                <w:color w:val="auto"/>
                <w:sz w:val="24"/>
                <w:szCs w:val="24"/>
                <w:highlight w:val="none"/>
              </w:rPr>
              <w:t>检查情况</w:t>
            </w:r>
          </w:p>
        </w:tc>
        <w:tc>
          <w:tcPr>
            <w:tcW w:w="773" w:type="dxa"/>
            <w:vMerge w:val="restart"/>
            <w:noWrap w:val="0"/>
            <w:vAlign w:val="center"/>
          </w:tcPr>
          <w:p w14:paraId="7E9A2FD3">
            <w:pPr>
              <w:spacing w:line="360" w:lineRule="exact"/>
              <w:jc w:val="left"/>
              <w:rPr>
                <w:rFonts w:hint="eastAsia"/>
                <w:color w:val="auto"/>
                <w:sz w:val="24"/>
                <w:szCs w:val="24"/>
                <w:highlight w:val="none"/>
              </w:rPr>
            </w:pPr>
            <w:r>
              <w:rPr>
                <w:color w:val="auto"/>
                <w:sz w:val="24"/>
                <w:szCs w:val="21"/>
                <w:highlight w:val="none"/>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8890</wp:posOffset>
                      </wp:positionV>
                      <wp:extent cx="486410" cy="1766570"/>
                      <wp:effectExtent l="4445" t="1270" r="12065" b="15240"/>
                      <wp:wrapNone/>
                      <wp:docPr id="6" name="直接连接符 6"/>
                      <wp:cNvGraphicFramePr/>
                      <a:graphic xmlns:a="http://schemas.openxmlformats.org/drawingml/2006/main">
                        <a:graphicData uri="http://schemas.microsoft.com/office/word/2010/wordprocessingShape">
                          <wps:wsp>
                            <wps:cNvCnPr/>
                            <wps:spPr>
                              <a:xfrm>
                                <a:off x="0" y="0"/>
                                <a:ext cx="486410" cy="17665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0.7pt;height:139.1pt;width:38.3pt;z-index:251663360;mso-width-relative:page;mso-height-relative:page;" filled="f" stroked="t" coordsize="21600,21600" o:gfxdata="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yyZh51gAAAAgBAAAPAAAAAAAAAAEAIAAAACIAAABkcnMvZG93bnJldi54&#10;bWxQSwECFAAUAAAACACHTuJAL6HfZ/wBAADpAwAADgAAAAAAAAABACAAAAAlAQAAZHJzL2Uyb0Rv&#10;Yy54bWxQSwUGAAAAAAYABgBZAQAAkwUAAAAA&#10;">
                      <v:fill on="f" focussize="0,0"/>
                      <v:stroke color="#000000" joinstyle="round"/>
                      <v:imagedata o:title=""/>
                      <o:lock v:ext="edit" aspectratio="f"/>
                    </v:line>
                  </w:pict>
                </mc:Fallback>
              </mc:AlternateContent>
            </w:r>
          </w:p>
          <w:p w14:paraId="429C3E07">
            <w:pPr>
              <w:spacing w:line="360" w:lineRule="exact"/>
              <w:jc w:val="left"/>
              <w:rPr>
                <w:rFonts w:hint="eastAsia"/>
                <w:color w:val="auto"/>
                <w:sz w:val="24"/>
                <w:szCs w:val="24"/>
                <w:highlight w:val="none"/>
              </w:rPr>
            </w:pPr>
          </w:p>
          <w:p w14:paraId="711107DB">
            <w:pPr>
              <w:spacing w:line="360" w:lineRule="exact"/>
              <w:jc w:val="left"/>
              <w:rPr>
                <w:rFonts w:hint="eastAsia"/>
                <w:color w:val="auto"/>
                <w:sz w:val="24"/>
                <w:szCs w:val="24"/>
                <w:highlight w:val="none"/>
              </w:rPr>
            </w:pPr>
          </w:p>
        </w:tc>
        <w:tc>
          <w:tcPr>
            <w:tcW w:w="437" w:type="dxa"/>
            <w:vMerge w:val="restart"/>
            <w:noWrap w:val="0"/>
            <w:vAlign w:val="center"/>
          </w:tcPr>
          <w:p w14:paraId="33041F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sym w:font="Wingdings 2" w:char="00A3"/>
            </w:r>
          </w:p>
          <w:p w14:paraId="5DFCF8B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教室</w:t>
            </w:r>
          </w:p>
          <w:p w14:paraId="04AA9CA3">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p>
          <w:p w14:paraId="202E3188">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p>
          <w:p w14:paraId="64333FED">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p>
          <w:p w14:paraId="5972BEDC">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p>
          <w:p w14:paraId="2972D059">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62861055">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6"/>
                <w:szCs w:val="16"/>
                <w:highlight w:val="none"/>
                <w:u w:val="none"/>
                <w:lang w:val="en-US" w:eastAsia="zh-CN" w:bidi="ar"/>
              </w:rPr>
              <w:t>2</w:t>
            </w:r>
          </w:p>
        </w:tc>
        <w:tc>
          <w:tcPr>
            <w:tcW w:w="437" w:type="dxa"/>
            <w:vMerge w:val="restart"/>
            <w:noWrap w:val="0"/>
            <w:vAlign w:val="center"/>
          </w:tcPr>
          <w:p w14:paraId="387C0D0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sym w:font="Wingdings 2" w:char="00A3"/>
            </w:r>
          </w:p>
          <w:p w14:paraId="670C17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开水房</w:t>
            </w:r>
          </w:p>
          <w:p w14:paraId="6E8FE74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p w14:paraId="27D6C2D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p w14:paraId="6CB8154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p w14:paraId="2618E245">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70533E0E">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6"/>
                <w:szCs w:val="16"/>
                <w:highlight w:val="none"/>
                <w:u w:val="none"/>
                <w:lang w:val="en-US" w:eastAsia="zh-CN" w:bidi="ar"/>
              </w:rPr>
              <w:t>2</w:t>
            </w:r>
          </w:p>
        </w:tc>
        <w:tc>
          <w:tcPr>
            <w:tcW w:w="437" w:type="dxa"/>
            <w:gridSpan w:val="2"/>
            <w:vMerge w:val="restart"/>
            <w:noWrap w:val="0"/>
            <w:vAlign w:val="center"/>
          </w:tcPr>
          <w:p w14:paraId="251BB2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4A185A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厕所/盥洗室</w:t>
            </w:r>
          </w:p>
          <w:p w14:paraId="5232F07D">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7B5C234C">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6"/>
                <w:szCs w:val="16"/>
                <w:highlight w:val="none"/>
                <w:u w:val="none"/>
                <w:lang w:val="en-US" w:eastAsia="zh-CN" w:bidi="ar"/>
              </w:rPr>
              <w:t>4</w:t>
            </w:r>
          </w:p>
        </w:tc>
        <w:tc>
          <w:tcPr>
            <w:tcW w:w="437" w:type="dxa"/>
            <w:vMerge w:val="restart"/>
            <w:noWrap w:val="0"/>
            <w:vAlign w:val="center"/>
          </w:tcPr>
          <w:p w14:paraId="45FEB33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367E167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大厅/走廊</w:t>
            </w:r>
          </w:p>
          <w:p w14:paraId="1F56519D">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p>
          <w:p w14:paraId="7CD145EE">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11193651">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6"/>
                <w:szCs w:val="16"/>
                <w:highlight w:val="none"/>
                <w:u w:val="none"/>
                <w:lang w:val="en-US" w:eastAsia="zh-CN" w:bidi="ar"/>
              </w:rPr>
              <w:t>2</w:t>
            </w:r>
          </w:p>
        </w:tc>
        <w:tc>
          <w:tcPr>
            <w:tcW w:w="437" w:type="dxa"/>
            <w:vMerge w:val="restart"/>
            <w:noWrap w:val="0"/>
            <w:vAlign w:val="center"/>
          </w:tcPr>
          <w:p w14:paraId="385E77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550342CA">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楼梯/楼梯下×</w:t>
            </w:r>
          </w:p>
          <w:p w14:paraId="641A5C10">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6"/>
                <w:szCs w:val="16"/>
                <w:highlight w:val="none"/>
                <w:u w:val="none"/>
                <w:lang w:val="en-US" w:eastAsia="zh-CN" w:bidi="ar"/>
              </w:rPr>
              <w:t>2</w:t>
            </w:r>
          </w:p>
        </w:tc>
        <w:tc>
          <w:tcPr>
            <w:tcW w:w="437" w:type="dxa"/>
            <w:vMerge w:val="restart"/>
            <w:noWrap w:val="0"/>
            <w:vAlign w:val="center"/>
          </w:tcPr>
          <w:p w14:paraId="775C63F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sym w:font="Wingdings 2" w:char="00A3"/>
            </w:r>
          </w:p>
          <w:p w14:paraId="7C99FED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阅览室/书库</w:t>
            </w:r>
          </w:p>
          <w:p w14:paraId="6B0605E6">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673873D0">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6"/>
                <w:szCs w:val="16"/>
                <w:highlight w:val="none"/>
                <w:u w:val="none"/>
                <w:lang w:val="en-US" w:eastAsia="zh-CN" w:bidi="ar"/>
              </w:rPr>
              <w:t>3</w:t>
            </w:r>
          </w:p>
        </w:tc>
        <w:tc>
          <w:tcPr>
            <w:tcW w:w="437" w:type="dxa"/>
            <w:vMerge w:val="restart"/>
            <w:noWrap w:val="0"/>
            <w:vAlign w:val="center"/>
          </w:tcPr>
          <w:p w14:paraId="36E35D3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3CAB7E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楼周围明沟等</w:t>
            </w:r>
          </w:p>
          <w:p w14:paraId="486BB7BE">
            <w:pPr>
              <w:keepNext w:val="0"/>
              <w:keepLines w:val="0"/>
              <w:widowControl/>
              <w:suppressLineNumbers w:val="0"/>
              <w:jc w:val="both"/>
              <w:textAlignment w:val="center"/>
              <w:rPr>
                <w:rFonts w:hint="eastAsia" w:ascii="宋体" w:hAnsi="宋体" w:eastAsia="宋体" w:cs="宋体"/>
                <w:b/>
                <w:bCs/>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42ECFF74">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438" w:type="dxa"/>
            <w:vMerge w:val="restart"/>
            <w:noWrap w:val="0"/>
            <w:vAlign w:val="center"/>
          </w:tcPr>
          <w:p w14:paraId="5A2DDB6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3474B93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连廊/车库</w:t>
            </w:r>
          </w:p>
          <w:p w14:paraId="7BCC1425">
            <w:pPr>
              <w:keepNext w:val="0"/>
              <w:keepLines w:val="0"/>
              <w:widowControl/>
              <w:suppressLineNumbers w:val="0"/>
              <w:jc w:val="center"/>
              <w:textAlignment w:val="center"/>
              <w:rPr>
                <w:rFonts w:hint="eastAsia" w:ascii="宋体" w:hAnsi="宋体" w:eastAsia="宋体" w:cs="宋体"/>
                <w:b/>
                <w:bCs/>
                <w:i w:val="0"/>
                <w:iCs w:val="0"/>
                <w:color w:val="auto"/>
                <w:kern w:val="0"/>
                <w:sz w:val="16"/>
                <w:szCs w:val="16"/>
                <w:highlight w:val="none"/>
                <w:u w:val="none"/>
                <w:lang w:val="en-US" w:eastAsia="zh-CN" w:bidi="ar"/>
              </w:rPr>
            </w:pPr>
          </w:p>
          <w:p w14:paraId="72857EE9">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p w14:paraId="13E64272">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734" w:type="dxa"/>
            <w:vMerge w:val="restart"/>
            <w:noWrap w:val="0"/>
            <w:vAlign w:val="center"/>
          </w:tcPr>
          <w:p w14:paraId="4EAA8B68">
            <w:pPr>
              <w:spacing w:line="360" w:lineRule="exact"/>
              <w:jc w:val="center"/>
              <w:rPr>
                <w:rFonts w:hint="eastAsia"/>
                <w:color w:val="auto"/>
                <w:sz w:val="24"/>
                <w:szCs w:val="24"/>
                <w:highlight w:val="none"/>
              </w:rPr>
            </w:pPr>
            <w:r>
              <w:rPr>
                <w:rFonts w:hint="eastAsia"/>
                <w:color w:val="auto"/>
                <w:sz w:val="24"/>
                <w:szCs w:val="24"/>
                <w:highlight w:val="none"/>
              </w:rPr>
              <w:t>考</w:t>
            </w:r>
          </w:p>
          <w:p w14:paraId="634190F3">
            <w:pPr>
              <w:spacing w:line="360" w:lineRule="exact"/>
              <w:jc w:val="center"/>
              <w:rPr>
                <w:rFonts w:hint="eastAsia"/>
                <w:color w:val="auto"/>
                <w:sz w:val="24"/>
                <w:szCs w:val="24"/>
                <w:highlight w:val="none"/>
              </w:rPr>
            </w:pPr>
            <w:r>
              <w:rPr>
                <w:rFonts w:hint="eastAsia"/>
                <w:color w:val="auto"/>
                <w:sz w:val="24"/>
                <w:szCs w:val="24"/>
                <w:highlight w:val="none"/>
              </w:rPr>
              <w:t>核</w:t>
            </w:r>
          </w:p>
          <w:p w14:paraId="69BD907C">
            <w:pPr>
              <w:spacing w:line="360" w:lineRule="exact"/>
              <w:jc w:val="center"/>
              <w:rPr>
                <w:rFonts w:hint="eastAsia"/>
                <w:color w:val="auto"/>
                <w:sz w:val="24"/>
                <w:szCs w:val="24"/>
                <w:highlight w:val="none"/>
              </w:rPr>
            </w:pPr>
            <w:r>
              <w:rPr>
                <w:rFonts w:hint="eastAsia"/>
                <w:color w:val="auto"/>
                <w:sz w:val="24"/>
                <w:szCs w:val="24"/>
                <w:highlight w:val="none"/>
              </w:rPr>
              <w:t>均</w:t>
            </w:r>
          </w:p>
          <w:p w14:paraId="2C0FD2AF">
            <w:pPr>
              <w:spacing w:line="360" w:lineRule="exact"/>
              <w:jc w:val="center"/>
              <w:rPr>
                <w:rFonts w:hint="eastAsia"/>
                <w:color w:val="auto"/>
                <w:sz w:val="24"/>
                <w:szCs w:val="24"/>
                <w:highlight w:val="none"/>
              </w:rPr>
            </w:pPr>
            <w:r>
              <w:rPr>
                <w:rFonts w:hint="eastAsia"/>
                <w:color w:val="auto"/>
                <w:sz w:val="24"/>
                <w:szCs w:val="24"/>
                <w:highlight w:val="none"/>
              </w:rPr>
              <w:t>分</w:t>
            </w:r>
          </w:p>
        </w:tc>
      </w:tr>
      <w:tr w14:paraId="1878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300" w:type="dxa"/>
            <w:gridSpan w:val="3"/>
            <w:noWrap w:val="0"/>
            <w:vAlign w:val="center"/>
          </w:tcPr>
          <w:p w14:paraId="02B1EEEE">
            <w:pPr>
              <w:spacing w:line="360" w:lineRule="exact"/>
              <w:jc w:val="center"/>
              <w:rPr>
                <w:rFonts w:hint="eastAsia"/>
                <w:color w:val="auto"/>
                <w:sz w:val="24"/>
                <w:szCs w:val="24"/>
                <w:highlight w:val="none"/>
              </w:rPr>
            </w:pPr>
            <w:r>
              <w:rPr>
                <w:rFonts w:hint="eastAsia" w:ascii="Times New Roman" w:hAnsi="Times New Roman" w:eastAsia="宋体" w:cs="Times New Roman"/>
                <w:sz w:val="24"/>
                <w:szCs w:val="24"/>
                <w:lang w:val="en-US" w:eastAsia="zh-CN"/>
              </w:rPr>
              <w:t>项目要求</w:t>
            </w:r>
          </w:p>
        </w:tc>
        <w:tc>
          <w:tcPr>
            <w:tcW w:w="773" w:type="dxa"/>
            <w:vMerge w:val="continue"/>
            <w:noWrap w:val="0"/>
            <w:vAlign w:val="top"/>
          </w:tcPr>
          <w:p w14:paraId="53C9D4D3">
            <w:pPr>
              <w:spacing w:line="360" w:lineRule="exact"/>
              <w:jc w:val="left"/>
              <w:rPr>
                <w:rFonts w:hint="eastAsia"/>
                <w:color w:val="auto"/>
                <w:sz w:val="24"/>
                <w:szCs w:val="24"/>
                <w:highlight w:val="none"/>
              </w:rPr>
            </w:pPr>
          </w:p>
        </w:tc>
        <w:tc>
          <w:tcPr>
            <w:tcW w:w="437" w:type="dxa"/>
            <w:vMerge w:val="continue"/>
            <w:noWrap w:val="0"/>
            <w:vAlign w:val="top"/>
          </w:tcPr>
          <w:p w14:paraId="002E49C8">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438" w:type="dxa"/>
            <w:gridSpan w:val="2"/>
            <w:vMerge w:val="continue"/>
            <w:noWrap w:val="0"/>
            <w:vAlign w:val="top"/>
          </w:tcPr>
          <w:p w14:paraId="4A2CE4FD">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436" w:type="dxa"/>
            <w:vMerge w:val="continue"/>
            <w:noWrap w:val="0"/>
            <w:vAlign w:val="top"/>
          </w:tcPr>
          <w:p w14:paraId="6082910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437" w:type="dxa"/>
            <w:vMerge w:val="continue"/>
            <w:noWrap w:val="0"/>
            <w:vAlign w:val="top"/>
          </w:tcPr>
          <w:p w14:paraId="42FF1ACA">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437" w:type="dxa"/>
            <w:vMerge w:val="continue"/>
            <w:noWrap w:val="0"/>
            <w:vAlign w:val="top"/>
          </w:tcPr>
          <w:p w14:paraId="545D483E">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437" w:type="dxa"/>
            <w:vMerge w:val="continue"/>
            <w:noWrap w:val="0"/>
            <w:vAlign w:val="top"/>
          </w:tcPr>
          <w:p w14:paraId="49299E7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437" w:type="dxa"/>
            <w:vMerge w:val="continue"/>
            <w:noWrap w:val="0"/>
            <w:vAlign w:val="top"/>
          </w:tcPr>
          <w:p w14:paraId="71D6F46C">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438" w:type="dxa"/>
            <w:vMerge w:val="continue"/>
            <w:noWrap w:val="0"/>
            <w:vAlign w:val="top"/>
          </w:tcPr>
          <w:p w14:paraId="2B3B8BE4">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734" w:type="dxa"/>
            <w:vMerge w:val="continue"/>
            <w:noWrap w:val="0"/>
            <w:vAlign w:val="top"/>
          </w:tcPr>
          <w:p w14:paraId="65B25C34">
            <w:pPr>
              <w:spacing w:line="360" w:lineRule="exact"/>
              <w:jc w:val="center"/>
              <w:rPr>
                <w:rFonts w:hint="eastAsia"/>
                <w:color w:val="auto"/>
                <w:sz w:val="24"/>
                <w:szCs w:val="24"/>
                <w:highlight w:val="none"/>
              </w:rPr>
            </w:pPr>
          </w:p>
        </w:tc>
      </w:tr>
      <w:tr w14:paraId="4159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gridSpan w:val="2"/>
            <w:vMerge w:val="restart"/>
            <w:noWrap w:val="0"/>
            <w:vAlign w:val="center"/>
          </w:tcPr>
          <w:p w14:paraId="17A6BA7C">
            <w:pPr>
              <w:spacing w:line="360" w:lineRule="exact"/>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管</w:t>
            </w:r>
          </w:p>
          <w:p w14:paraId="24FEF9F0">
            <w:pPr>
              <w:spacing w:line="360" w:lineRule="exact"/>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理</w:t>
            </w:r>
          </w:p>
          <w:p w14:paraId="2CC80D86">
            <w:pPr>
              <w:spacing w:line="360" w:lineRule="exact"/>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制</w:t>
            </w:r>
          </w:p>
          <w:p w14:paraId="1FBF4433">
            <w:pPr>
              <w:spacing w:line="360" w:lineRule="exact"/>
              <w:jc w:val="center"/>
              <w:rPr>
                <w:rFonts w:hint="eastAsia"/>
                <w:color w:val="auto"/>
                <w:sz w:val="24"/>
                <w:szCs w:val="24"/>
                <w:highlight w:val="none"/>
              </w:rPr>
            </w:pPr>
            <w:r>
              <w:rPr>
                <w:rFonts w:hint="eastAsia" w:ascii="Times New Roman" w:hAnsi="Times New Roman" w:eastAsia="宋体" w:cs="Times New Roman"/>
                <w:color w:val="auto"/>
                <w:sz w:val="24"/>
                <w:szCs w:val="24"/>
                <w:highlight w:val="none"/>
                <w:lang w:val="en-US" w:eastAsia="zh-CN"/>
              </w:rPr>
              <w:t>度</w:t>
            </w:r>
          </w:p>
        </w:tc>
        <w:tc>
          <w:tcPr>
            <w:tcW w:w="5220" w:type="dxa"/>
            <w:noWrap w:val="0"/>
            <w:vAlign w:val="center"/>
          </w:tcPr>
          <w:p w14:paraId="4203714A">
            <w:pPr>
              <w:spacing w:line="300" w:lineRule="exact"/>
              <w:rPr>
                <w:rFonts w:hint="default" w:ascii="Times New Roman" w:hAnsi="Times New Roman" w:eastAsia="宋体" w:cs="Times New Roman"/>
                <w:color w:val="auto"/>
                <w:sz w:val="22"/>
                <w:szCs w:val="21"/>
                <w:highlight w:val="none"/>
                <w:lang w:val="en-US" w:eastAsia="zh-CN"/>
              </w:rPr>
            </w:pPr>
            <w:r>
              <w:rPr>
                <w:rFonts w:hint="eastAsia" w:ascii="Times New Roman" w:hAnsi="Times New Roman" w:eastAsia="宋体" w:cs="Times New Roman"/>
                <w:color w:val="auto"/>
                <w:sz w:val="22"/>
                <w:szCs w:val="21"/>
                <w:highlight w:val="none"/>
                <w:lang w:val="en-US" w:eastAsia="zh-CN"/>
              </w:rPr>
              <w:t>培训：定期开展保洁培训</w:t>
            </w:r>
          </w:p>
        </w:tc>
        <w:tc>
          <w:tcPr>
            <w:tcW w:w="773" w:type="dxa"/>
            <w:noWrap w:val="0"/>
            <w:vAlign w:val="center"/>
          </w:tcPr>
          <w:p w14:paraId="6222439B">
            <w:pPr>
              <w:spacing w:line="300" w:lineRule="exact"/>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5</w:t>
            </w:r>
          </w:p>
        </w:tc>
        <w:tc>
          <w:tcPr>
            <w:tcW w:w="3497" w:type="dxa"/>
            <w:gridSpan w:val="9"/>
            <w:noWrap w:val="0"/>
            <w:vAlign w:val="center"/>
          </w:tcPr>
          <w:p w14:paraId="35D5E73E">
            <w:pPr>
              <w:keepNext w:val="0"/>
              <w:keepLines w:val="0"/>
              <w:widowControl/>
              <w:suppressLineNumbers w:val="0"/>
              <w:jc w:val="center"/>
              <w:textAlignment w:val="center"/>
              <w:rPr>
                <w:rFonts w:hint="eastAsia" w:ascii="宋体" w:hAnsi="宋体" w:eastAsia="宋体" w:cs="宋体"/>
                <w:b/>
                <w:bCs/>
                <w:i w:val="0"/>
                <w:iCs w:val="0"/>
                <w:color w:val="auto"/>
                <w:kern w:val="0"/>
                <w:sz w:val="16"/>
                <w:szCs w:val="16"/>
                <w:highlight w:val="none"/>
                <w:u w:val="none"/>
                <w:lang w:val="en-US" w:eastAsia="zh-CN" w:bidi="ar"/>
              </w:rPr>
            </w:pPr>
          </w:p>
        </w:tc>
        <w:tc>
          <w:tcPr>
            <w:tcW w:w="734" w:type="dxa"/>
            <w:noWrap w:val="0"/>
            <w:vAlign w:val="center"/>
          </w:tcPr>
          <w:p w14:paraId="7833C463">
            <w:pPr>
              <w:spacing w:line="360" w:lineRule="exact"/>
              <w:jc w:val="center"/>
              <w:rPr>
                <w:rFonts w:hint="eastAsia"/>
                <w:color w:val="auto"/>
                <w:sz w:val="24"/>
                <w:szCs w:val="24"/>
                <w:highlight w:val="none"/>
              </w:rPr>
            </w:pPr>
          </w:p>
        </w:tc>
      </w:tr>
      <w:tr w14:paraId="763C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gridSpan w:val="2"/>
            <w:vMerge w:val="continue"/>
            <w:noWrap w:val="0"/>
            <w:vAlign w:val="top"/>
          </w:tcPr>
          <w:p w14:paraId="0C988298">
            <w:pPr>
              <w:spacing w:line="360" w:lineRule="exact"/>
              <w:jc w:val="center"/>
              <w:rPr>
                <w:rFonts w:hint="eastAsia"/>
                <w:color w:val="auto"/>
                <w:sz w:val="24"/>
                <w:szCs w:val="24"/>
                <w:highlight w:val="none"/>
              </w:rPr>
            </w:pPr>
          </w:p>
        </w:tc>
        <w:tc>
          <w:tcPr>
            <w:tcW w:w="5220" w:type="dxa"/>
            <w:noWrap w:val="0"/>
            <w:vAlign w:val="center"/>
          </w:tcPr>
          <w:p w14:paraId="403F5FF0">
            <w:pPr>
              <w:spacing w:line="300" w:lineRule="exact"/>
              <w:rPr>
                <w:rFonts w:hint="default" w:ascii="Times New Roman" w:hAnsi="Times New Roman" w:eastAsia="宋体" w:cs="Times New Roman"/>
                <w:color w:val="auto"/>
                <w:sz w:val="22"/>
                <w:szCs w:val="21"/>
                <w:highlight w:val="none"/>
                <w:lang w:val="en-US" w:eastAsia="zh-CN"/>
              </w:rPr>
            </w:pPr>
            <w:r>
              <w:rPr>
                <w:rFonts w:hint="eastAsia" w:ascii="Times New Roman" w:hAnsi="Times New Roman" w:eastAsia="宋体" w:cs="Times New Roman"/>
                <w:color w:val="auto"/>
                <w:sz w:val="22"/>
                <w:szCs w:val="21"/>
                <w:highlight w:val="none"/>
                <w:lang w:val="en-US" w:eastAsia="zh-CN"/>
              </w:rPr>
              <w:t>工作流程：按照保洁标准SOP规范操作</w:t>
            </w:r>
          </w:p>
        </w:tc>
        <w:tc>
          <w:tcPr>
            <w:tcW w:w="773" w:type="dxa"/>
            <w:noWrap w:val="0"/>
            <w:vAlign w:val="center"/>
          </w:tcPr>
          <w:p w14:paraId="6341546D">
            <w:pPr>
              <w:spacing w:line="300" w:lineRule="exact"/>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5</w:t>
            </w:r>
          </w:p>
        </w:tc>
        <w:tc>
          <w:tcPr>
            <w:tcW w:w="3497" w:type="dxa"/>
            <w:gridSpan w:val="9"/>
            <w:noWrap w:val="0"/>
            <w:vAlign w:val="center"/>
          </w:tcPr>
          <w:p w14:paraId="0505383F">
            <w:pPr>
              <w:keepNext w:val="0"/>
              <w:keepLines w:val="0"/>
              <w:widowControl/>
              <w:suppressLineNumbers w:val="0"/>
              <w:jc w:val="center"/>
              <w:textAlignment w:val="center"/>
              <w:rPr>
                <w:rFonts w:hint="eastAsia" w:ascii="宋体" w:hAnsi="宋体" w:eastAsia="宋体" w:cs="宋体"/>
                <w:b/>
                <w:bCs/>
                <w:i w:val="0"/>
                <w:iCs w:val="0"/>
                <w:color w:val="auto"/>
                <w:kern w:val="0"/>
                <w:sz w:val="16"/>
                <w:szCs w:val="16"/>
                <w:highlight w:val="none"/>
                <w:u w:val="none"/>
                <w:lang w:val="en-US" w:eastAsia="zh-CN" w:bidi="ar"/>
              </w:rPr>
            </w:pPr>
          </w:p>
        </w:tc>
        <w:tc>
          <w:tcPr>
            <w:tcW w:w="734" w:type="dxa"/>
            <w:noWrap w:val="0"/>
            <w:vAlign w:val="center"/>
          </w:tcPr>
          <w:p w14:paraId="4AC5B307">
            <w:pPr>
              <w:spacing w:line="360" w:lineRule="exact"/>
              <w:jc w:val="center"/>
              <w:rPr>
                <w:rFonts w:hint="eastAsia"/>
                <w:color w:val="auto"/>
                <w:sz w:val="24"/>
                <w:szCs w:val="24"/>
                <w:highlight w:val="none"/>
              </w:rPr>
            </w:pPr>
          </w:p>
        </w:tc>
      </w:tr>
      <w:tr w14:paraId="3866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gridSpan w:val="2"/>
            <w:vMerge w:val="continue"/>
            <w:noWrap w:val="0"/>
            <w:vAlign w:val="top"/>
          </w:tcPr>
          <w:p w14:paraId="67579E3A">
            <w:pPr>
              <w:spacing w:line="360" w:lineRule="exact"/>
              <w:jc w:val="center"/>
              <w:rPr>
                <w:rFonts w:hint="eastAsia"/>
                <w:color w:val="auto"/>
                <w:sz w:val="24"/>
                <w:szCs w:val="24"/>
                <w:highlight w:val="none"/>
              </w:rPr>
            </w:pPr>
          </w:p>
        </w:tc>
        <w:tc>
          <w:tcPr>
            <w:tcW w:w="5220" w:type="dxa"/>
            <w:noWrap w:val="0"/>
            <w:vAlign w:val="center"/>
          </w:tcPr>
          <w:p w14:paraId="2A0EF8D0">
            <w:pPr>
              <w:spacing w:line="300" w:lineRule="exact"/>
              <w:rPr>
                <w:rFonts w:hint="default" w:ascii="Times New Roman" w:hAnsi="Times New Roman" w:eastAsia="宋体" w:cs="Times New Roman"/>
                <w:color w:val="auto"/>
                <w:sz w:val="22"/>
                <w:szCs w:val="21"/>
                <w:highlight w:val="none"/>
                <w:lang w:val="en-US" w:eastAsia="zh-CN"/>
              </w:rPr>
            </w:pPr>
            <w:r>
              <w:rPr>
                <w:rFonts w:hint="eastAsia" w:ascii="Times New Roman" w:hAnsi="Times New Roman" w:eastAsia="宋体" w:cs="Times New Roman"/>
                <w:color w:val="auto"/>
                <w:sz w:val="22"/>
                <w:szCs w:val="21"/>
                <w:highlight w:val="none"/>
                <w:lang w:val="en-US" w:eastAsia="zh-CN"/>
              </w:rPr>
              <w:t>工具及试剂：保洁工具规范化落实到位、保洁试剂存放及使用规范</w:t>
            </w:r>
          </w:p>
        </w:tc>
        <w:tc>
          <w:tcPr>
            <w:tcW w:w="773" w:type="dxa"/>
            <w:noWrap w:val="0"/>
            <w:vAlign w:val="center"/>
          </w:tcPr>
          <w:p w14:paraId="534B36DB">
            <w:pPr>
              <w:spacing w:line="300" w:lineRule="exact"/>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5</w:t>
            </w:r>
          </w:p>
        </w:tc>
        <w:tc>
          <w:tcPr>
            <w:tcW w:w="3497" w:type="dxa"/>
            <w:gridSpan w:val="9"/>
            <w:noWrap w:val="0"/>
            <w:vAlign w:val="center"/>
          </w:tcPr>
          <w:p w14:paraId="5A098610">
            <w:pPr>
              <w:keepNext w:val="0"/>
              <w:keepLines w:val="0"/>
              <w:widowControl/>
              <w:suppressLineNumbers w:val="0"/>
              <w:jc w:val="center"/>
              <w:textAlignment w:val="center"/>
              <w:rPr>
                <w:rFonts w:hint="eastAsia" w:ascii="宋体" w:hAnsi="宋体" w:eastAsia="宋体" w:cs="宋体"/>
                <w:b/>
                <w:bCs/>
                <w:i w:val="0"/>
                <w:iCs w:val="0"/>
                <w:color w:val="auto"/>
                <w:kern w:val="0"/>
                <w:sz w:val="16"/>
                <w:szCs w:val="16"/>
                <w:highlight w:val="none"/>
                <w:u w:val="none"/>
                <w:lang w:val="en-US" w:eastAsia="zh-CN" w:bidi="ar"/>
              </w:rPr>
            </w:pPr>
          </w:p>
        </w:tc>
        <w:tc>
          <w:tcPr>
            <w:tcW w:w="734" w:type="dxa"/>
            <w:noWrap w:val="0"/>
            <w:vAlign w:val="center"/>
          </w:tcPr>
          <w:p w14:paraId="4E88E622">
            <w:pPr>
              <w:spacing w:line="360" w:lineRule="exact"/>
              <w:jc w:val="center"/>
              <w:rPr>
                <w:rFonts w:hint="eastAsia"/>
                <w:color w:val="auto"/>
                <w:sz w:val="24"/>
                <w:szCs w:val="24"/>
                <w:highlight w:val="none"/>
              </w:rPr>
            </w:pPr>
          </w:p>
        </w:tc>
      </w:tr>
      <w:tr w14:paraId="6622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gridSpan w:val="2"/>
            <w:vMerge w:val="continue"/>
            <w:noWrap w:val="0"/>
            <w:vAlign w:val="top"/>
          </w:tcPr>
          <w:p w14:paraId="74E8E364">
            <w:pPr>
              <w:spacing w:line="360" w:lineRule="exact"/>
              <w:jc w:val="center"/>
              <w:rPr>
                <w:rFonts w:hint="eastAsia"/>
                <w:color w:val="auto"/>
                <w:sz w:val="24"/>
                <w:szCs w:val="24"/>
                <w:highlight w:val="none"/>
              </w:rPr>
            </w:pPr>
          </w:p>
        </w:tc>
        <w:tc>
          <w:tcPr>
            <w:tcW w:w="5220" w:type="dxa"/>
            <w:noWrap w:val="0"/>
            <w:vAlign w:val="center"/>
          </w:tcPr>
          <w:p w14:paraId="71C30D2F">
            <w:pPr>
              <w:spacing w:line="300" w:lineRule="exact"/>
              <w:rPr>
                <w:rFonts w:hint="default" w:ascii="Times New Roman" w:hAnsi="Times New Roman" w:eastAsia="宋体" w:cs="Times New Roman"/>
                <w:color w:val="auto"/>
                <w:sz w:val="22"/>
                <w:szCs w:val="21"/>
                <w:highlight w:val="none"/>
                <w:lang w:val="en-US" w:eastAsia="zh-CN"/>
              </w:rPr>
            </w:pPr>
            <w:r>
              <w:rPr>
                <w:rFonts w:hint="eastAsia" w:ascii="Times New Roman" w:hAnsi="Times New Roman" w:eastAsia="宋体" w:cs="Times New Roman"/>
                <w:color w:val="auto"/>
                <w:sz w:val="22"/>
                <w:szCs w:val="21"/>
                <w:highlight w:val="none"/>
                <w:lang w:val="en-US" w:eastAsia="zh-CN"/>
              </w:rPr>
              <w:t>沟通响应度：针对日常检查问题的整改落实到位</w:t>
            </w:r>
          </w:p>
        </w:tc>
        <w:tc>
          <w:tcPr>
            <w:tcW w:w="773" w:type="dxa"/>
            <w:noWrap w:val="0"/>
            <w:vAlign w:val="center"/>
          </w:tcPr>
          <w:p w14:paraId="4BE19F94">
            <w:pPr>
              <w:spacing w:line="300" w:lineRule="exact"/>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5</w:t>
            </w:r>
          </w:p>
        </w:tc>
        <w:tc>
          <w:tcPr>
            <w:tcW w:w="3497" w:type="dxa"/>
            <w:gridSpan w:val="9"/>
            <w:noWrap w:val="0"/>
            <w:vAlign w:val="center"/>
          </w:tcPr>
          <w:p w14:paraId="56925717">
            <w:pPr>
              <w:keepNext w:val="0"/>
              <w:keepLines w:val="0"/>
              <w:widowControl/>
              <w:suppressLineNumbers w:val="0"/>
              <w:jc w:val="center"/>
              <w:textAlignment w:val="center"/>
              <w:rPr>
                <w:rFonts w:hint="eastAsia" w:ascii="宋体" w:hAnsi="宋体" w:eastAsia="宋体" w:cs="宋体"/>
                <w:b/>
                <w:bCs/>
                <w:i w:val="0"/>
                <w:iCs w:val="0"/>
                <w:color w:val="auto"/>
                <w:kern w:val="0"/>
                <w:sz w:val="16"/>
                <w:szCs w:val="16"/>
                <w:highlight w:val="none"/>
                <w:u w:val="none"/>
                <w:lang w:val="en-US" w:eastAsia="zh-CN" w:bidi="ar"/>
              </w:rPr>
            </w:pPr>
          </w:p>
        </w:tc>
        <w:tc>
          <w:tcPr>
            <w:tcW w:w="734" w:type="dxa"/>
            <w:noWrap w:val="0"/>
            <w:vAlign w:val="center"/>
          </w:tcPr>
          <w:p w14:paraId="52A8791B">
            <w:pPr>
              <w:spacing w:line="360" w:lineRule="exact"/>
              <w:jc w:val="center"/>
              <w:rPr>
                <w:rFonts w:hint="eastAsia"/>
                <w:color w:val="auto"/>
                <w:sz w:val="24"/>
                <w:szCs w:val="24"/>
                <w:highlight w:val="none"/>
              </w:rPr>
            </w:pPr>
          </w:p>
        </w:tc>
      </w:tr>
      <w:tr w14:paraId="6AA2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gridSpan w:val="2"/>
            <w:vMerge w:val="continue"/>
            <w:noWrap w:val="0"/>
            <w:vAlign w:val="top"/>
          </w:tcPr>
          <w:p w14:paraId="3BB94BAF">
            <w:pPr>
              <w:spacing w:line="360" w:lineRule="exact"/>
              <w:jc w:val="center"/>
              <w:rPr>
                <w:rFonts w:hint="eastAsia"/>
                <w:color w:val="auto"/>
                <w:sz w:val="24"/>
                <w:szCs w:val="24"/>
                <w:highlight w:val="none"/>
              </w:rPr>
            </w:pPr>
          </w:p>
        </w:tc>
        <w:tc>
          <w:tcPr>
            <w:tcW w:w="5220" w:type="dxa"/>
            <w:noWrap w:val="0"/>
            <w:vAlign w:val="center"/>
          </w:tcPr>
          <w:p w14:paraId="56766EFF">
            <w:pPr>
              <w:spacing w:line="300" w:lineRule="exact"/>
              <w:rPr>
                <w:rFonts w:hint="eastAsia" w:ascii="Times New Roman" w:hAnsi="Times New Roman" w:eastAsia="宋体" w:cs="Times New Roman"/>
                <w:color w:val="auto"/>
                <w:sz w:val="22"/>
                <w:szCs w:val="21"/>
                <w:highlight w:val="none"/>
                <w:lang w:val="en-US" w:eastAsia="zh-CN"/>
              </w:rPr>
            </w:pPr>
            <w:r>
              <w:rPr>
                <w:rFonts w:hint="eastAsia"/>
                <w:b w:val="0"/>
                <w:bCs/>
                <w:color w:val="auto"/>
                <w:sz w:val="22"/>
                <w:szCs w:val="21"/>
                <w:highlight w:val="none"/>
                <w:lang w:eastAsia="zh-CN"/>
              </w:rPr>
              <w:t>人员到岗率：人员按照定位定岗定人要求到岗</w:t>
            </w:r>
          </w:p>
        </w:tc>
        <w:tc>
          <w:tcPr>
            <w:tcW w:w="773" w:type="dxa"/>
            <w:noWrap w:val="0"/>
            <w:vAlign w:val="center"/>
          </w:tcPr>
          <w:p w14:paraId="50DB3843">
            <w:pPr>
              <w:spacing w:line="300" w:lineRule="exact"/>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5</w:t>
            </w:r>
          </w:p>
        </w:tc>
        <w:tc>
          <w:tcPr>
            <w:tcW w:w="3497" w:type="dxa"/>
            <w:gridSpan w:val="9"/>
            <w:noWrap w:val="0"/>
            <w:vAlign w:val="center"/>
          </w:tcPr>
          <w:p w14:paraId="24D9127E">
            <w:pPr>
              <w:keepNext w:val="0"/>
              <w:keepLines w:val="0"/>
              <w:widowControl/>
              <w:suppressLineNumbers w:val="0"/>
              <w:jc w:val="center"/>
              <w:textAlignment w:val="center"/>
              <w:rPr>
                <w:rFonts w:hint="eastAsia" w:ascii="宋体" w:hAnsi="宋体" w:eastAsia="宋体" w:cs="宋体"/>
                <w:b/>
                <w:bCs/>
                <w:i w:val="0"/>
                <w:iCs w:val="0"/>
                <w:color w:val="auto"/>
                <w:kern w:val="0"/>
                <w:sz w:val="16"/>
                <w:szCs w:val="16"/>
                <w:highlight w:val="none"/>
                <w:u w:val="none"/>
                <w:lang w:val="en-US" w:eastAsia="zh-CN" w:bidi="ar"/>
              </w:rPr>
            </w:pPr>
          </w:p>
        </w:tc>
        <w:tc>
          <w:tcPr>
            <w:tcW w:w="734" w:type="dxa"/>
            <w:noWrap w:val="0"/>
            <w:vAlign w:val="center"/>
          </w:tcPr>
          <w:p w14:paraId="688DE0B4">
            <w:pPr>
              <w:spacing w:line="360" w:lineRule="exact"/>
              <w:jc w:val="center"/>
              <w:rPr>
                <w:rFonts w:hint="eastAsia"/>
                <w:color w:val="auto"/>
                <w:sz w:val="24"/>
                <w:szCs w:val="24"/>
                <w:highlight w:val="none"/>
              </w:rPr>
            </w:pPr>
          </w:p>
        </w:tc>
      </w:tr>
      <w:tr w14:paraId="18D7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gridSpan w:val="2"/>
            <w:vMerge w:val="continue"/>
            <w:noWrap w:val="0"/>
            <w:vAlign w:val="top"/>
          </w:tcPr>
          <w:p w14:paraId="0945CF9D">
            <w:pPr>
              <w:spacing w:line="360" w:lineRule="exact"/>
              <w:jc w:val="center"/>
              <w:rPr>
                <w:rFonts w:hint="eastAsia"/>
                <w:color w:val="auto"/>
                <w:sz w:val="24"/>
                <w:szCs w:val="24"/>
                <w:highlight w:val="none"/>
              </w:rPr>
            </w:pPr>
          </w:p>
        </w:tc>
        <w:tc>
          <w:tcPr>
            <w:tcW w:w="5220" w:type="dxa"/>
            <w:noWrap w:val="0"/>
            <w:vAlign w:val="center"/>
          </w:tcPr>
          <w:p w14:paraId="4D4C7CE9">
            <w:pPr>
              <w:spacing w:line="300" w:lineRule="exact"/>
              <w:rPr>
                <w:rFonts w:hint="eastAsia"/>
                <w:b w:val="0"/>
                <w:bCs/>
                <w:color w:val="auto"/>
                <w:sz w:val="22"/>
                <w:szCs w:val="21"/>
                <w:highlight w:val="none"/>
                <w:lang w:eastAsia="zh-CN"/>
              </w:rPr>
            </w:pPr>
            <w:r>
              <w:rPr>
                <w:rFonts w:hint="eastAsia" w:ascii="Times New Roman" w:hAnsi="Times New Roman" w:eastAsia="宋体" w:cs="Times New Roman"/>
                <w:color w:val="auto"/>
                <w:sz w:val="22"/>
                <w:szCs w:val="21"/>
                <w:highlight w:val="none"/>
                <w:lang w:eastAsia="zh-CN"/>
              </w:rPr>
              <w:t>着装：人员工作服统一</w:t>
            </w:r>
          </w:p>
        </w:tc>
        <w:tc>
          <w:tcPr>
            <w:tcW w:w="773" w:type="dxa"/>
            <w:noWrap w:val="0"/>
            <w:vAlign w:val="center"/>
          </w:tcPr>
          <w:p w14:paraId="19B9A09F">
            <w:pPr>
              <w:spacing w:line="300" w:lineRule="exact"/>
              <w:jc w:val="center"/>
              <w:rPr>
                <w:rFonts w:hint="default"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5</w:t>
            </w:r>
          </w:p>
        </w:tc>
        <w:tc>
          <w:tcPr>
            <w:tcW w:w="3497" w:type="dxa"/>
            <w:gridSpan w:val="9"/>
            <w:noWrap w:val="0"/>
            <w:vAlign w:val="center"/>
          </w:tcPr>
          <w:p w14:paraId="2E6E03DA">
            <w:pPr>
              <w:keepNext w:val="0"/>
              <w:keepLines w:val="0"/>
              <w:widowControl/>
              <w:suppressLineNumbers w:val="0"/>
              <w:jc w:val="center"/>
              <w:textAlignment w:val="center"/>
              <w:rPr>
                <w:rFonts w:hint="eastAsia" w:ascii="宋体" w:hAnsi="宋体" w:eastAsia="宋体" w:cs="宋体"/>
                <w:b/>
                <w:bCs/>
                <w:i w:val="0"/>
                <w:iCs w:val="0"/>
                <w:color w:val="auto"/>
                <w:kern w:val="0"/>
                <w:sz w:val="16"/>
                <w:szCs w:val="16"/>
                <w:highlight w:val="none"/>
                <w:u w:val="none"/>
                <w:lang w:val="en-US" w:eastAsia="zh-CN" w:bidi="ar"/>
              </w:rPr>
            </w:pPr>
          </w:p>
        </w:tc>
        <w:tc>
          <w:tcPr>
            <w:tcW w:w="734" w:type="dxa"/>
            <w:noWrap w:val="0"/>
            <w:vAlign w:val="center"/>
          </w:tcPr>
          <w:p w14:paraId="663FF30E">
            <w:pPr>
              <w:spacing w:line="360" w:lineRule="exact"/>
              <w:jc w:val="center"/>
              <w:rPr>
                <w:rFonts w:hint="eastAsia"/>
                <w:color w:val="auto"/>
                <w:sz w:val="24"/>
                <w:szCs w:val="24"/>
                <w:highlight w:val="none"/>
              </w:rPr>
            </w:pPr>
          </w:p>
        </w:tc>
      </w:tr>
      <w:tr w14:paraId="41CB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vMerge w:val="restart"/>
            <w:noWrap w:val="0"/>
            <w:vAlign w:val="center"/>
          </w:tcPr>
          <w:p w14:paraId="1143FCAB">
            <w:pPr>
              <w:spacing w:line="360" w:lineRule="exact"/>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保洁质量</w:t>
            </w:r>
          </w:p>
        </w:tc>
        <w:tc>
          <w:tcPr>
            <w:tcW w:w="528" w:type="dxa"/>
            <w:vMerge w:val="restart"/>
            <w:noWrap w:val="0"/>
            <w:vAlign w:val="center"/>
          </w:tcPr>
          <w:p w14:paraId="3BE96384">
            <w:pPr>
              <w:spacing w:line="360" w:lineRule="exact"/>
              <w:jc w:val="center"/>
              <w:rPr>
                <w:rFonts w:hint="eastAsia"/>
                <w:color w:val="auto"/>
                <w:sz w:val="24"/>
                <w:szCs w:val="24"/>
                <w:highlight w:val="none"/>
              </w:rPr>
            </w:pPr>
            <w:r>
              <w:rPr>
                <w:rFonts w:hint="eastAsia"/>
                <w:color w:val="auto"/>
                <w:sz w:val="24"/>
                <w:szCs w:val="24"/>
                <w:highlight w:val="none"/>
              </w:rPr>
              <w:t>教</w:t>
            </w:r>
          </w:p>
          <w:p w14:paraId="69E87790">
            <w:pPr>
              <w:spacing w:line="360" w:lineRule="exact"/>
              <w:jc w:val="center"/>
              <w:rPr>
                <w:rFonts w:hint="eastAsia"/>
                <w:color w:val="auto"/>
                <w:sz w:val="24"/>
                <w:szCs w:val="24"/>
                <w:highlight w:val="none"/>
              </w:rPr>
            </w:pPr>
            <w:r>
              <w:rPr>
                <w:rFonts w:hint="eastAsia"/>
                <w:color w:val="auto"/>
                <w:sz w:val="24"/>
                <w:szCs w:val="24"/>
                <w:highlight w:val="none"/>
              </w:rPr>
              <w:t>室</w:t>
            </w:r>
          </w:p>
        </w:tc>
        <w:tc>
          <w:tcPr>
            <w:tcW w:w="5220" w:type="dxa"/>
            <w:noWrap w:val="0"/>
            <w:vAlign w:val="center"/>
          </w:tcPr>
          <w:p w14:paraId="6DCEFD4A">
            <w:pPr>
              <w:spacing w:line="300" w:lineRule="exact"/>
              <w:rPr>
                <w:rFonts w:hint="eastAsia"/>
                <w:color w:val="auto"/>
                <w:sz w:val="22"/>
                <w:szCs w:val="21"/>
                <w:highlight w:val="none"/>
              </w:rPr>
            </w:pPr>
            <w:r>
              <w:rPr>
                <w:rFonts w:hint="eastAsia"/>
                <w:color w:val="auto"/>
                <w:sz w:val="22"/>
                <w:szCs w:val="21"/>
                <w:highlight w:val="none"/>
              </w:rPr>
              <w:t>地面：无脚印，无污渍、无蜘蛛网，无垃圾</w:t>
            </w:r>
          </w:p>
        </w:tc>
        <w:tc>
          <w:tcPr>
            <w:tcW w:w="773" w:type="dxa"/>
            <w:noWrap w:val="0"/>
            <w:vAlign w:val="center"/>
          </w:tcPr>
          <w:p w14:paraId="07D64BCE">
            <w:pPr>
              <w:spacing w:line="360" w:lineRule="exact"/>
              <w:jc w:val="center"/>
              <w:rPr>
                <w:rFonts w:hint="eastAsia" w:eastAsia="宋体"/>
                <w:color w:val="auto"/>
                <w:sz w:val="20"/>
                <w:szCs w:val="20"/>
                <w:highlight w:val="none"/>
                <w:lang w:eastAsia="zh-CN"/>
              </w:rPr>
            </w:pPr>
            <w:r>
              <w:rPr>
                <w:rFonts w:hint="eastAsia"/>
                <w:color w:val="auto"/>
                <w:sz w:val="20"/>
                <w:szCs w:val="20"/>
                <w:highlight w:val="none"/>
                <w:lang w:val="en-US" w:eastAsia="zh-CN"/>
              </w:rPr>
              <w:t>8</w:t>
            </w:r>
          </w:p>
        </w:tc>
        <w:tc>
          <w:tcPr>
            <w:tcW w:w="3497" w:type="dxa"/>
            <w:gridSpan w:val="9"/>
            <w:noWrap w:val="0"/>
            <w:vAlign w:val="center"/>
          </w:tcPr>
          <w:p w14:paraId="49AC1013">
            <w:pPr>
              <w:spacing w:line="360" w:lineRule="exact"/>
              <w:jc w:val="center"/>
              <w:rPr>
                <w:rFonts w:hint="eastAsia"/>
                <w:color w:val="auto"/>
                <w:sz w:val="24"/>
                <w:szCs w:val="24"/>
                <w:highlight w:val="none"/>
              </w:rPr>
            </w:pPr>
          </w:p>
        </w:tc>
        <w:tc>
          <w:tcPr>
            <w:tcW w:w="734" w:type="dxa"/>
            <w:noWrap w:val="0"/>
            <w:vAlign w:val="center"/>
          </w:tcPr>
          <w:p w14:paraId="6E7E6F59">
            <w:pPr>
              <w:spacing w:line="360" w:lineRule="exact"/>
              <w:jc w:val="center"/>
              <w:rPr>
                <w:rFonts w:hint="eastAsia"/>
                <w:color w:val="auto"/>
                <w:sz w:val="24"/>
                <w:szCs w:val="24"/>
                <w:highlight w:val="none"/>
              </w:rPr>
            </w:pPr>
          </w:p>
        </w:tc>
      </w:tr>
      <w:tr w14:paraId="1539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vMerge w:val="continue"/>
            <w:noWrap w:val="0"/>
            <w:vAlign w:val="center"/>
          </w:tcPr>
          <w:p w14:paraId="0FB4C35C">
            <w:pPr>
              <w:spacing w:line="360" w:lineRule="exact"/>
              <w:jc w:val="center"/>
              <w:rPr>
                <w:rFonts w:hint="eastAsia"/>
                <w:color w:val="auto"/>
                <w:sz w:val="24"/>
                <w:szCs w:val="24"/>
                <w:highlight w:val="none"/>
              </w:rPr>
            </w:pPr>
          </w:p>
        </w:tc>
        <w:tc>
          <w:tcPr>
            <w:tcW w:w="528" w:type="dxa"/>
            <w:vMerge w:val="continue"/>
            <w:noWrap w:val="0"/>
            <w:vAlign w:val="center"/>
          </w:tcPr>
          <w:p w14:paraId="21E886C8">
            <w:pPr>
              <w:spacing w:line="360" w:lineRule="exact"/>
              <w:jc w:val="center"/>
              <w:rPr>
                <w:rFonts w:hint="eastAsia"/>
                <w:color w:val="auto"/>
                <w:sz w:val="24"/>
                <w:szCs w:val="24"/>
                <w:highlight w:val="none"/>
              </w:rPr>
            </w:pPr>
          </w:p>
        </w:tc>
        <w:tc>
          <w:tcPr>
            <w:tcW w:w="5220" w:type="dxa"/>
            <w:noWrap w:val="0"/>
            <w:vAlign w:val="center"/>
          </w:tcPr>
          <w:p w14:paraId="78C6382B">
            <w:pPr>
              <w:spacing w:line="300" w:lineRule="exact"/>
              <w:rPr>
                <w:rFonts w:hint="eastAsia"/>
                <w:color w:val="auto"/>
                <w:sz w:val="22"/>
                <w:szCs w:val="21"/>
                <w:highlight w:val="none"/>
              </w:rPr>
            </w:pPr>
            <w:r>
              <w:rPr>
                <w:rFonts w:hint="eastAsia"/>
                <w:color w:val="auto"/>
                <w:sz w:val="22"/>
                <w:szCs w:val="21"/>
                <w:highlight w:val="none"/>
              </w:rPr>
              <w:t>桌椅及门窗：无课桌文化，桌椅、窗台、窗槽无积灰</w:t>
            </w:r>
          </w:p>
        </w:tc>
        <w:tc>
          <w:tcPr>
            <w:tcW w:w="773" w:type="dxa"/>
            <w:noWrap w:val="0"/>
            <w:vAlign w:val="center"/>
          </w:tcPr>
          <w:p w14:paraId="0C0DF82C">
            <w:pPr>
              <w:spacing w:line="360" w:lineRule="exact"/>
              <w:jc w:val="center"/>
              <w:rPr>
                <w:rFonts w:hint="eastAsia" w:eastAsia="宋体"/>
                <w:color w:val="auto"/>
                <w:sz w:val="20"/>
                <w:szCs w:val="20"/>
                <w:highlight w:val="none"/>
                <w:lang w:eastAsia="zh-CN"/>
              </w:rPr>
            </w:pPr>
            <w:r>
              <w:rPr>
                <w:rFonts w:hint="eastAsia"/>
                <w:color w:val="auto"/>
                <w:sz w:val="20"/>
                <w:szCs w:val="20"/>
                <w:highlight w:val="none"/>
                <w:lang w:val="en-US" w:eastAsia="zh-CN"/>
              </w:rPr>
              <w:t>8</w:t>
            </w:r>
          </w:p>
        </w:tc>
        <w:tc>
          <w:tcPr>
            <w:tcW w:w="3497" w:type="dxa"/>
            <w:gridSpan w:val="9"/>
            <w:noWrap w:val="0"/>
            <w:vAlign w:val="center"/>
          </w:tcPr>
          <w:p w14:paraId="54B25D65">
            <w:pPr>
              <w:spacing w:line="360" w:lineRule="exact"/>
              <w:jc w:val="center"/>
              <w:rPr>
                <w:rFonts w:hint="eastAsia"/>
                <w:color w:val="auto"/>
                <w:sz w:val="24"/>
                <w:szCs w:val="24"/>
                <w:highlight w:val="none"/>
              </w:rPr>
            </w:pPr>
          </w:p>
        </w:tc>
        <w:tc>
          <w:tcPr>
            <w:tcW w:w="734" w:type="dxa"/>
            <w:noWrap w:val="0"/>
            <w:vAlign w:val="center"/>
          </w:tcPr>
          <w:p w14:paraId="317C30D4">
            <w:pPr>
              <w:spacing w:line="360" w:lineRule="exact"/>
              <w:jc w:val="center"/>
              <w:rPr>
                <w:rFonts w:hint="eastAsia"/>
                <w:color w:val="auto"/>
                <w:sz w:val="24"/>
                <w:szCs w:val="24"/>
                <w:highlight w:val="none"/>
              </w:rPr>
            </w:pPr>
          </w:p>
        </w:tc>
      </w:tr>
      <w:tr w14:paraId="4110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vMerge w:val="continue"/>
            <w:noWrap w:val="0"/>
            <w:vAlign w:val="center"/>
          </w:tcPr>
          <w:p w14:paraId="16F9E459">
            <w:pPr>
              <w:spacing w:line="360" w:lineRule="exact"/>
              <w:jc w:val="center"/>
              <w:rPr>
                <w:rFonts w:hint="eastAsia"/>
                <w:color w:val="auto"/>
                <w:sz w:val="24"/>
                <w:szCs w:val="24"/>
                <w:highlight w:val="none"/>
              </w:rPr>
            </w:pPr>
          </w:p>
        </w:tc>
        <w:tc>
          <w:tcPr>
            <w:tcW w:w="528" w:type="dxa"/>
            <w:vMerge w:val="restart"/>
            <w:noWrap w:val="0"/>
            <w:vAlign w:val="center"/>
          </w:tcPr>
          <w:p w14:paraId="59817155">
            <w:pPr>
              <w:spacing w:line="360" w:lineRule="exact"/>
              <w:jc w:val="center"/>
              <w:rPr>
                <w:rFonts w:hint="eastAsia"/>
                <w:color w:val="auto"/>
                <w:sz w:val="24"/>
                <w:szCs w:val="24"/>
                <w:highlight w:val="none"/>
              </w:rPr>
            </w:pPr>
            <w:r>
              <w:rPr>
                <w:rFonts w:hint="eastAsia"/>
                <w:color w:val="auto"/>
                <w:sz w:val="24"/>
                <w:szCs w:val="24"/>
                <w:highlight w:val="none"/>
              </w:rPr>
              <w:t>内场公共部位</w:t>
            </w:r>
          </w:p>
        </w:tc>
        <w:tc>
          <w:tcPr>
            <w:tcW w:w="5220" w:type="dxa"/>
            <w:noWrap w:val="0"/>
            <w:vAlign w:val="center"/>
          </w:tcPr>
          <w:p w14:paraId="537A1475">
            <w:pPr>
              <w:spacing w:line="300" w:lineRule="exact"/>
              <w:rPr>
                <w:rFonts w:hint="default" w:eastAsia="宋体"/>
                <w:color w:val="auto"/>
                <w:sz w:val="22"/>
                <w:szCs w:val="21"/>
                <w:highlight w:val="none"/>
                <w:lang w:val="en-US" w:eastAsia="zh-CN"/>
              </w:rPr>
            </w:pPr>
            <w:r>
              <w:rPr>
                <w:rFonts w:hint="eastAsia"/>
                <w:color w:val="auto"/>
                <w:sz w:val="22"/>
                <w:szCs w:val="21"/>
                <w:highlight w:val="none"/>
              </w:rPr>
              <w:t>卫生间</w:t>
            </w:r>
            <w:r>
              <w:rPr>
                <w:rFonts w:hint="eastAsia"/>
                <w:color w:val="auto"/>
                <w:sz w:val="22"/>
                <w:szCs w:val="21"/>
                <w:highlight w:val="none"/>
                <w:lang w:eastAsia="zh-CN"/>
              </w:rPr>
              <w:t>（</w:t>
            </w:r>
            <w:r>
              <w:rPr>
                <w:rFonts w:hint="eastAsia"/>
                <w:color w:val="auto"/>
                <w:sz w:val="22"/>
                <w:szCs w:val="21"/>
                <w:highlight w:val="none"/>
                <w:lang w:val="en-US" w:eastAsia="zh-CN"/>
              </w:rPr>
              <w:t>盥洗室、淋浴房</w:t>
            </w:r>
            <w:r>
              <w:rPr>
                <w:rFonts w:hint="eastAsia"/>
                <w:color w:val="auto"/>
                <w:sz w:val="22"/>
                <w:szCs w:val="21"/>
                <w:highlight w:val="none"/>
                <w:lang w:eastAsia="zh-CN"/>
              </w:rPr>
              <w:t>）</w:t>
            </w:r>
            <w:r>
              <w:rPr>
                <w:rFonts w:hint="eastAsia"/>
                <w:color w:val="auto"/>
                <w:sz w:val="22"/>
                <w:szCs w:val="21"/>
                <w:highlight w:val="none"/>
              </w:rPr>
              <w:t>及走廊：无臭味，无污垢、无遗留垃圾、无蜘蛛网</w:t>
            </w:r>
            <w:r>
              <w:rPr>
                <w:rFonts w:hint="eastAsia"/>
                <w:color w:val="auto"/>
                <w:sz w:val="22"/>
                <w:szCs w:val="21"/>
                <w:highlight w:val="none"/>
                <w:lang w:eastAsia="zh-CN"/>
              </w:rPr>
              <w:t>、</w:t>
            </w:r>
            <w:r>
              <w:rPr>
                <w:rFonts w:hint="eastAsia"/>
                <w:color w:val="auto"/>
                <w:sz w:val="22"/>
                <w:szCs w:val="21"/>
                <w:highlight w:val="none"/>
                <w:lang w:val="en-US" w:eastAsia="zh-CN"/>
              </w:rPr>
              <w:t>卫生间冲洗记录无差错</w:t>
            </w:r>
          </w:p>
        </w:tc>
        <w:tc>
          <w:tcPr>
            <w:tcW w:w="773" w:type="dxa"/>
            <w:noWrap w:val="0"/>
            <w:vAlign w:val="center"/>
          </w:tcPr>
          <w:p w14:paraId="69925CBE">
            <w:pPr>
              <w:spacing w:line="360" w:lineRule="exact"/>
              <w:jc w:val="center"/>
              <w:rPr>
                <w:rFonts w:hint="eastAsia" w:eastAsia="宋体"/>
                <w:color w:val="auto"/>
                <w:sz w:val="20"/>
                <w:szCs w:val="20"/>
                <w:highlight w:val="none"/>
                <w:lang w:eastAsia="zh-CN"/>
              </w:rPr>
            </w:pPr>
            <w:r>
              <w:rPr>
                <w:rFonts w:hint="eastAsia"/>
                <w:color w:val="auto"/>
                <w:sz w:val="20"/>
                <w:szCs w:val="20"/>
                <w:highlight w:val="none"/>
                <w:lang w:val="en-US" w:eastAsia="zh-CN"/>
              </w:rPr>
              <w:t>9</w:t>
            </w:r>
          </w:p>
        </w:tc>
        <w:tc>
          <w:tcPr>
            <w:tcW w:w="3497" w:type="dxa"/>
            <w:gridSpan w:val="9"/>
            <w:noWrap w:val="0"/>
            <w:vAlign w:val="center"/>
          </w:tcPr>
          <w:p w14:paraId="17C5F34C">
            <w:pPr>
              <w:spacing w:line="360" w:lineRule="exact"/>
              <w:jc w:val="center"/>
              <w:rPr>
                <w:rFonts w:hint="eastAsia"/>
                <w:color w:val="auto"/>
                <w:sz w:val="24"/>
                <w:szCs w:val="24"/>
                <w:highlight w:val="none"/>
              </w:rPr>
            </w:pPr>
          </w:p>
        </w:tc>
        <w:tc>
          <w:tcPr>
            <w:tcW w:w="734" w:type="dxa"/>
            <w:noWrap w:val="0"/>
            <w:vAlign w:val="center"/>
          </w:tcPr>
          <w:p w14:paraId="10F92775">
            <w:pPr>
              <w:spacing w:line="360" w:lineRule="exact"/>
              <w:jc w:val="center"/>
              <w:rPr>
                <w:rFonts w:hint="eastAsia"/>
                <w:color w:val="auto"/>
                <w:sz w:val="24"/>
                <w:szCs w:val="24"/>
                <w:highlight w:val="none"/>
              </w:rPr>
            </w:pPr>
          </w:p>
        </w:tc>
      </w:tr>
      <w:tr w14:paraId="1ED8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vMerge w:val="continue"/>
            <w:noWrap w:val="0"/>
            <w:vAlign w:val="center"/>
          </w:tcPr>
          <w:p w14:paraId="5B457092">
            <w:pPr>
              <w:spacing w:line="360" w:lineRule="exact"/>
              <w:jc w:val="center"/>
              <w:rPr>
                <w:rFonts w:hint="eastAsia"/>
                <w:color w:val="auto"/>
                <w:sz w:val="24"/>
                <w:szCs w:val="24"/>
                <w:highlight w:val="none"/>
              </w:rPr>
            </w:pPr>
          </w:p>
        </w:tc>
        <w:tc>
          <w:tcPr>
            <w:tcW w:w="528" w:type="dxa"/>
            <w:vMerge w:val="continue"/>
            <w:noWrap w:val="0"/>
            <w:vAlign w:val="center"/>
          </w:tcPr>
          <w:p w14:paraId="5CF9AEAF">
            <w:pPr>
              <w:spacing w:line="360" w:lineRule="exact"/>
              <w:jc w:val="center"/>
              <w:rPr>
                <w:rFonts w:hint="eastAsia"/>
                <w:color w:val="auto"/>
                <w:sz w:val="24"/>
                <w:szCs w:val="24"/>
                <w:highlight w:val="none"/>
              </w:rPr>
            </w:pPr>
          </w:p>
        </w:tc>
        <w:tc>
          <w:tcPr>
            <w:tcW w:w="5220" w:type="dxa"/>
            <w:noWrap w:val="0"/>
            <w:vAlign w:val="center"/>
          </w:tcPr>
          <w:p w14:paraId="5FE7273D">
            <w:pPr>
              <w:spacing w:line="300" w:lineRule="exact"/>
              <w:rPr>
                <w:rFonts w:hint="eastAsia"/>
                <w:color w:val="auto"/>
                <w:sz w:val="22"/>
                <w:szCs w:val="21"/>
                <w:highlight w:val="none"/>
              </w:rPr>
            </w:pPr>
            <w:r>
              <w:rPr>
                <w:rFonts w:hint="eastAsia"/>
                <w:color w:val="auto"/>
                <w:sz w:val="22"/>
                <w:szCs w:val="21"/>
                <w:highlight w:val="none"/>
                <w:lang w:val="en-US" w:eastAsia="zh-CN"/>
              </w:rPr>
              <w:t>垃圾桶</w:t>
            </w:r>
            <w:r>
              <w:rPr>
                <w:rFonts w:hint="eastAsia"/>
                <w:color w:val="auto"/>
                <w:sz w:val="22"/>
                <w:szCs w:val="21"/>
                <w:highlight w:val="none"/>
              </w:rPr>
              <w:t>：</w:t>
            </w:r>
            <w:r>
              <w:rPr>
                <w:rFonts w:hint="eastAsia"/>
                <w:color w:val="auto"/>
                <w:sz w:val="22"/>
                <w:szCs w:val="21"/>
                <w:highlight w:val="none"/>
                <w:lang w:val="en-US" w:eastAsia="zh-CN"/>
              </w:rPr>
              <w:t>无满溢垃圾</w:t>
            </w:r>
            <w:r>
              <w:rPr>
                <w:rFonts w:hint="eastAsia"/>
                <w:color w:val="auto"/>
                <w:sz w:val="22"/>
                <w:szCs w:val="21"/>
                <w:highlight w:val="none"/>
              </w:rPr>
              <w:t>，无积灰，外观干净明亮</w:t>
            </w:r>
          </w:p>
        </w:tc>
        <w:tc>
          <w:tcPr>
            <w:tcW w:w="773" w:type="dxa"/>
            <w:noWrap w:val="0"/>
            <w:vAlign w:val="center"/>
          </w:tcPr>
          <w:p w14:paraId="5F935D60">
            <w:pPr>
              <w:spacing w:line="360" w:lineRule="exact"/>
              <w:jc w:val="center"/>
              <w:rPr>
                <w:rFonts w:hint="eastAsia" w:eastAsia="宋体"/>
                <w:color w:val="auto"/>
                <w:sz w:val="20"/>
                <w:szCs w:val="20"/>
                <w:highlight w:val="none"/>
                <w:lang w:eastAsia="zh-CN"/>
              </w:rPr>
            </w:pPr>
            <w:r>
              <w:rPr>
                <w:rFonts w:hint="eastAsia"/>
                <w:color w:val="auto"/>
                <w:sz w:val="20"/>
                <w:szCs w:val="20"/>
                <w:highlight w:val="none"/>
                <w:lang w:val="en-US" w:eastAsia="zh-CN"/>
              </w:rPr>
              <w:t>9</w:t>
            </w:r>
          </w:p>
        </w:tc>
        <w:tc>
          <w:tcPr>
            <w:tcW w:w="3497" w:type="dxa"/>
            <w:gridSpan w:val="9"/>
            <w:noWrap w:val="0"/>
            <w:vAlign w:val="center"/>
          </w:tcPr>
          <w:p w14:paraId="3DE0B7E1">
            <w:pPr>
              <w:spacing w:line="360" w:lineRule="exact"/>
              <w:jc w:val="center"/>
              <w:rPr>
                <w:rFonts w:hint="eastAsia"/>
                <w:color w:val="auto"/>
                <w:sz w:val="24"/>
                <w:szCs w:val="24"/>
                <w:highlight w:val="none"/>
              </w:rPr>
            </w:pPr>
          </w:p>
        </w:tc>
        <w:tc>
          <w:tcPr>
            <w:tcW w:w="734" w:type="dxa"/>
            <w:noWrap w:val="0"/>
            <w:vAlign w:val="center"/>
          </w:tcPr>
          <w:p w14:paraId="437D9742">
            <w:pPr>
              <w:spacing w:line="360" w:lineRule="exact"/>
              <w:jc w:val="center"/>
              <w:rPr>
                <w:rFonts w:hint="eastAsia"/>
                <w:color w:val="auto"/>
                <w:sz w:val="24"/>
                <w:szCs w:val="24"/>
                <w:highlight w:val="none"/>
              </w:rPr>
            </w:pPr>
          </w:p>
        </w:tc>
      </w:tr>
      <w:tr w14:paraId="3748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vMerge w:val="continue"/>
            <w:noWrap w:val="0"/>
            <w:vAlign w:val="center"/>
          </w:tcPr>
          <w:p w14:paraId="6D8F46CF">
            <w:pPr>
              <w:spacing w:line="360" w:lineRule="exact"/>
              <w:jc w:val="center"/>
              <w:rPr>
                <w:rFonts w:hint="eastAsia"/>
                <w:color w:val="auto"/>
                <w:sz w:val="24"/>
                <w:szCs w:val="24"/>
                <w:highlight w:val="none"/>
              </w:rPr>
            </w:pPr>
          </w:p>
        </w:tc>
        <w:tc>
          <w:tcPr>
            <w:tcW w:w="528" w:type="dxa"/>
            <w:vMerge w:val="continue"/>
            <w:noWrap w:val="0"/>
            <w:vAlign w:val="center"/>
          </w:tcPr>
          <w:p w14:paraId="68BEB9DA">
            <w:pPr>
              <w:spacing w:line="360" w:lineRule="exact"/>
              <w:jc w:val="center"/>
              <w:rPr>
                <w:rFonts w:hint="eastAsia"/>
                <w:color w:val="auto"/>
                <w:sz w:val="24"/>
                <w:szCs w:val="24"/>
                <w:highlight w:val="none"/>
              </w:rPr>
            </w:pPr>
          </w:p>
        </w:tc>
        <w:tc>
          <w:tcPr>
            <w:tcW w:w="5220" w:type="dxa"/>
            <w:noWrap w:val="0"/>
            <w:vAlign w:val="center"/>
          </w:tcPr>
          <w:p w14:paraId="2818DEC2">
            <w:pPr>
              <w:spacing w:line="300" w:lineRule="exact"/>
              <w:rPr>
                <w:rFonts w:hint="default" w:eastAsia="宋体"/>
                <w:color w:val="auto"/>
                <w:sz w:val="22"/>
                <w:szCs w:val="21"/>
                <w:highlight w:val="none"/>
                <w:lang w:val="en-US" w:eastAsia="zh-CN"/>
              </w:rPr>
            </w:pPr>
            <w:r>
              <w:rPr>
                <w:rFonts w:hint="eastAsia"/>
                <w:color w:val="auto"/>
                <w:sz w:val="22"/>
                <w:szCs w:val="21"/>
                <w:highlight w:val="none"/>
              </w:rPr>
              <w:t>垃圾分类：</w:t>
            </w:r>
            <w:r>
              <w:rPr>
                <w:rFonts w:hint="eastAsia"/>
                <w:color w:val="auto"/>
                <w:sz w:val="22"/>
                <w:szCs w:val="21"/>
                <w:highlight w:val="none"/>
                <w:lang w:eastAsia="zh-CN"/>
              </w:rPr>
              <w:t>标识完整</w:t>
            </w:r>
            <w:r>
              <w:rPr>
                <w:rFonts w:hint="eastAsia"/>
                <w:color w:val="auto"/>
                <w:sz w:val="22"/>
                <w:szCs w:val="21"/>
                <w:highlight w:val="none"/>
                <w:lang w:val="en-US" w:eastAsia="zh-CN"/>
              </w:rPr>
              <w:t>无缺损</w:t>
            </w:r>
            <w:r>
              <w:rPr>
                <w:rFonts w:hint="eastAsia"/>
                <w:color w:val="auto"/>
                <w:sz w:val="22"/>
                <w:szCs w:val="21"/>
                <w:highlight w:val="none"/>
                <w:lang w:eastAsia="zh-CN"/>
              </w:rPr>
              <w:t>，</w:t>
            </w:r>
            <w:r>
              <w:rPr>
                <w:rFonts w:hint="eastAsia"/>
                <w:color w:val="auto"/>
                <w:sz w:val="22"/>
                <w:szCs w:val="21"/>
                <w:highlight w:val="none"/>
                <w:lang w:val="en-US" w:eastAsia="zh-CN"/>
              </w:rPr>
              <w:t>垃圾桶放置位置规范，</w:t>
            </w:r>
            <w:r>
              <w:rPr>
                <w:rFonts w:hint="eastAsia"/>
                <w:color w:val="auto"/>
                <w:sz w:val="22"/>
                <w:szCs w:val="21"/>
                <w:highlight w:val="none"/>
              </w:rPr>
              <w:t>无乱投放</w:t>
            </w:r>
            <w:r>
              <w:rPr>
                <w:rFonts w:hint="eastAsia"/>
                <w:color w:val="auto"/>
                <w:sz w:val="22"/>
                <w:szCs w:val="21"/>
                <w:highlight w:val="none"/>
                <w:lang w:eastAsia="zh-CN"/>
              </w:rPr>
              <w:t>，</w:t>
            </w:r>
            <w:r>
              <w:rPr>
                <w:rFonts w:hint="eastAsia"/>
                <w:color w:val="auto"/>
                <w:sz w:val="22"/>
                <w:szCs w:val="21"/>
                <w:highlight w:val="none"/>
              </w:rPr>
              <w:t>清运记录完整</w:t>
            </w:r>
          </w:p>
        </w:tc>
        <w:tc>
          <w:tcPr>
            <w:tcW w:w="773" w:type="dxa"/>
            <w:noWrap w:val="0"/>
            <w:vAlign w:val="center"/>
          </w:tcPr>
          <w:p w14:paraId="75B19855">
            <w:pPr>
              <w:spacing w:line="360" w:lineRule="exact"/>
              <w:jc w:val="center"/>
              <w:rPr>
                <w:rFonts w:hint="default" w:eastAsia="宋体"/>
                <w:color w:val="auto"/>
                <w:sz w:val="20"/>
                <w:szCs w:val="20"/>
                <w:highlight w:val="none"/>
                <w:lang w:val="en-US" w:eastAsia="zh-CN"/>
              </w:rPr>
            </w:pPr>
            <w:r>
              <w:rPr>
                <w:rFonts w:hint="eastAsia"/>
                <w:color w:val="auto"/>
                <w:sz w:val="20"/>
                <w:szCs w:val="20"/>
                <w:highlight w:val="none"/>
                <w:lang w:val="en-US" w:eastAsia="zh-CN"/>
              </w:rPr>
              <w:t>9</w:t>
            </w:r>
          </w:p>
        </w:tc>
        <w:tc>
          <w:tcPr>
            <w:tcW w:w="3497" w:type="dxa"/>
            <w:gridSpan w:val="9"/>
            <w:noWrap w:val="0"/>
            <w:vAlign w:val="center"/>
          </w:tcPr>
          <w:p w14:paraId="651647CA">
            <w:pPr>
              <w:spacing w:line="360" w:lineRule="exact"/>
              <w:jc w:val="center"/>
              <w:rPr>
                <w:rFonts w:hint="eastAsia"/>
                <w:color w:val="auto"/>
                <w:sz w:val="24"/>
                <w:szCs w:val="24"/>
                <w:highlight w:val="none"/>
              </w:rPr>
            </w:pPr>
          </w:p>
        </w:tc>
        <w:tc>
          <w:tcPr>
            <w:tcW w:w="734" w:type="dxa"/>
            <w:noWrap w:val="0"/>
            <w:vAlign w:val="center"/>
          </w:tcPr>
          <w:p w14:paraId="36E92CC1">
            <w:pPr>
              <w:spacing w:line="360" w:lineRule="exact"/>
              <w:jc w:val="center"/>
              <w:rPr>
                <w:rFonts w:hint="eastAsia"/>
                <w:color w:val="auto"/>
                <w:sz w:val="24"/>
                <w:szCs w:val="24"/>
                <w:highlight w:val="none"/>
              </w:rPr>
            </w:pPr>
          </w:p>
        </w:tc>
      </w:tr>
      <w:tr w14:paraId="3DC3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vMerge w:val="continue"/>
            <w:noWrap w:val="0"/>
            <w:vAlign w:val="center"/>
          </w:tcPr>
          <w:p w14:paraId="1115BF73">
            <w:pPr>
              <w:spacing w:line="360" w:lineRule="exact"/>
              <w:jc w:val="center"/>
              <w:rPr>
                <w:rFonts w:hint="eastAsia"/>
                <w:color w:val="auto"/>
                <w:sz w:val="24"/>
                <w:szCs w:val="24"/>
                <w:highlight w:val="none"/>
              </w:rPr>
            </w:pPr>
          </w:p>
        </w:tc>
        <w:tc>
          <w:tcPr>
            <w:tcW w:w="528" w:type="dxa"/>
            <w:vMerge w:val="continue"/>
            <w:noWrap w:val="0"/>
            <w:vAlign w:val="center"/>
          </w:tcPr>
          <w:p w14:paraId="2DFAC6EB">
            <w:pPr>
              <w:spacing w:line="360" w:lineRule="exact"/>
              <w:jc w:val="center"/>
              <w:rPr>
                <w:rFonts w:hint="eastAsia"/>
                <w:color w:val="auto"/>
                <w:sz w:val="24"/>
                <w:szCs w:val="24"/>
                <w:highlight w:val="none"/>
              </w:rPr>
            </w:pPr>
          </w:p>
        </w:tc>
        <w:tc>
          <w:tcPr>
            <w:tcW w:w="5220" w:type="dxa"/>
            <w:noWrap w:val="0"/>
            <w:vAlign w:val="center"/>
          </w:tcPr>
          <w:p w14:paraId="5F41658E">
            <w:pPr>
              <w:spacing w:line="300" w:lineRule="exact"/>
              <w:rPr>
                <w:rFonts w:hint="eastAsia"/>
                <w:color w:val="auto"/>
                <w:sz w:val="22"/>
                <w:szCs w:val="21"/>
                <w:highlight w:val="none"/>
              </w:rPr>
            </w:pPr>
            <w:r>
              <w:rPr>
                <w:rFonts w:hint="eastAsia"/>
                <w:color w:val="auto"/>
                <w:sz w:val="22"/>
                <w:szCs w:val="21"/>
                <w:highlight w:val="none"/>
                <w:lang w:val="en-US" w:eastAsia="zh-CN"/>
              </w:rPr>
              <w:t>门窗：</w:t>
            </w:r>
            <w:r>
              <w:rPr>
                <w:rFonts w:hint="eastAsia"/>
                <w:color w:val="auto"/>
                <w:sz w:val="22"/>
                <w:szCs w:val="21"/>
                <w:highlight w:val="none"/>
              </w:rPr>
              <w:t>门窗清洁，门框、窗槽无积灰，无乱张贴</w:t>
            </w:r>
          </w:p>
        </w:tc>
        <w:tc>
          <w:tcPr>
            <w:tcW w:w="773" w:type="dxa"/>
            <w:noWrap w:val="0"/>
            <w:vAlign w:val="center"/>
          </w:tcPr>
          <w:p w14:paraId="3BEB6984">
            <w:pPr>
              <w:spacing w:line="360" w:lineRule="exact"/>
              <w:jc w:val="center"/>
              <w:rPr>
                <w:rFonts w:hint="eastAsia" w:eastAsia="宋体"/>
                <w:color w:val="auto"/>
                <w:sz w:val="20"/>
                <w:szCs w:val="20"/>
                <w:highlight w:val="none"/>
                <w:lang w:eastAsia="zh-CN"/>
              </w:rPr>
            </w:pPr>
            <w:r>
              <w:rPr>
                <w:rFonts w:hint="eastAsia"/>
                <w:color w:val="auto"/>
                <w:sz w:val="20"/>
                <w:szCs w:val="20"/>
                <w:highlight w:val="none"/>
                <w:lang w:val="en-US" w:eastAsia="zh-CN"/>
              </w:rPr>
              <w:t>9</w:t>
            </w:r>
          </w:p>
        </w:tc>
        <w:tc>
          <w:tcPr>
            <w:tcW w:w="3497" w:type="dxa"/>
            <w:gridSpan w:val="9"/>
            <w:noWrap w:val="0"/>
            <w:vAlign w:val="center"/>
          </w:tcPr>
          <w:p w14:paraId="09EEB583">
            <w:pPr>
              <w:spacing w:line="360" w:lineRule="exact"/>
              <w:jc w:val="center"/>
              <w:rPr>
                <w:rFonts w:hint="eastAsia"/>
                <w:color w:val="auto"/>
                <w:sz w:val="24"/>
                <w:szCs w:val="24"/>
                <w:highlight w:val="none"/>
              </w:rPr>
            </w:pPr>
          </w:p>
        </w:tc>
        <w:tc>
          <w:tcPr>
            <w:tcW w:w="734" w:type="dxa"/>
            <w:noWrap w:val="0"/>
            <w:vAlign w:val="center"/>
          </w:tcPr>
          <w:p w14:paraId="06CC68A9">
            <w:pPr>
              <w:spacing w:line="360" w:lineRule="exact"/>
              <w:jc w:val="center"/>
              <w:rPr>
                <w:rFonts w:hint="eastAsia"/>
                <w:color w:val="auto"/>
                <w:sz w:val="24"/>
                <w:szCs w:val="24"/>
                <w:highlight w:val="none"/>
              </w:rPr>
            </w:pPr>
          </w:p>
        </w:tc>
      </w:tr>
      <w:tr w14:paraId="2EA8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vMerge w:val="continue"/>
            <w:noWrap w:val="0"/>
            <w:vAlign w:val="center"/>
          </w:tcPr>
          <w:p w14:paraId="094C8CDE">
            <w:pPr>
              <w:spacing w:line="360" w:lineRule="exact"/>
              <w:jc w:val="center"/>
              <w:rPr>
                <w:rFonts w:hint="eastAsia"/>
                <w:color w:val="auto"/>
                <w:sz w:val="24"/>
                <w:szCs w:val="24"/>
                <w:highlight w:val="none"/>
              </w:rPr>
            </w:pPr>
          </w:p>
        </w:tc>
        <w:tc>
          <w:tcPr>
            <w:tcW w:w="528" w:type="dxa"/>
            <w:vMerge w:val="continue"/>
            <w:noWrap w:val="0"/>
            <w:vAlign w:val="center"/>
          </w:tcPr>
          <w:p w14:paraId="6FBD9613">
            <w:pPr>
              <w:spacing w:line="360" w:lineRule="exact"/>
              <w:jc w:val="center"/>
              <w:rPr>
                <w:rFonts w:hint="eastAsia"/>
                <w:color w:val="auto"/>
                <w:sz w:val="24"/>
                <w:szCs w:val="24"/>
                <w:highlight w:val="none"/>
              </w:rPr>
            </w:pPr>
          </w:p>
        </w:tc>
        <w:tc>
          <w:tcPr>
            <w:tcW w:w="5220" w:type="dxa"/>
            <w:noWrap w:val="0"/>
            <w:vAlign w:val="center"/>
          </w:tcPr>
          <w:p w14:paraId="338C577B">
            <w:pPr>
              <w:spacing w:line="300" w:lineRule="exact"/>
              <w:rPr>
                <w:rFonts w:hint="eastAsia"/>
                <w:b w:val="0"/>
                <w:bCs/>
                <w:color w:val="auto"/>
                <w:sz w:val="22"/>
                <w:szCs w:val="21"/>
                <w:highlight w:val="none"/>
                <w:lang w:eastAsia="zh-CN"/>
              </w:rPr>
            </w:pPr>
            <w:r>
              <w:rPr>
                <w:rFonts w:hint="eastAsia"/>
                <w:b w:val="0"/>
                <w:bCs/>
                <w:color w:val="auto"/>
                <w:sz w:val="22"/>
                <w:szCs w:val="21"/>
                <w:highlight w:val="none"/>
                <w:lang w:eastAsia="zh-CN"/>
              </w:rPr>
              <w:t>防汛防台：屋顶、车库、楼周等排水沟清洁且通畅</w:t>
            </w:r>
          </w:p>
        </w:tc>
        <w:tc>
          <w:tcPr>
            <w:tcW w:w="773" w:type="dxa"/>
            <w:noWrap w:val="0"/>
            <w:vAlign w:val="center"/>
          </w:tcPr>
          <w:p w14:paraId="4BE4033F">
            <w:pPr>
              <w:spacing w:line="360" w:lineRule="exact"/>
              <w:jc w:val="center"/>
              <w:rPr>
                <w:rFonts w:hint="default"/>
                <w:color w:val="auto"/>
                <w:sz w:val="20"/>
                <w:szCs w:val="20"/>
                <w:highlight w:val="none"/>
                <w:lang w:val="en-US" w:eastAsia="zh-CN"/>
              </w:rPr>
            </w:pPr>
            <w:r>
              <w:rPr>
                <w:rFonts w:hint="eastAsia"/>
                <w:color w:val="auto"/>
                <w:sz w:val="20"/>
                <w:szCs w:val="20"/>
                <w:highlight w:val="none"/>
                <w:lang w:val="en-US" w:eastAsia="zh-CN"/>
              </w:rPr>
              <w:t>9</w:t>
            </w:r>
          </w:p>
        </w:tc>
        <w:tc>
          <w:tcPr>
            <w:tcW w:w="3497" w:type="dxa"/>
            <w:gridSpan w:val="9"/>
            <w:noWrap w:val="0"/>
            <w:vAlign w:val="center"/>
          </w:tcPr>
          <w:p w14:paraId="17BBF72E">
            <w:pPr>
              <w:spacing w:line="360" w:lineRule="exact"/>
              <w:rPr>
                <w:rFonts w:hint="eastAsia"/>
                <w:color w:val="auto"/>
                <w:sz w:val="24"/>
                <w:szCs w:val="24"/>
                <w:highlight w:val="none"/>
              </w:rPr>
            </w:pPr>
          </w:p>
        </w:tc>
        <w:tc>
          <w:tcPr>
            <w:tcW w:w="734" w:type="dxa"/>
            <w:noWrap w:val="0"/>
            <w:vAlign w:val="center"/>
          </w:tcPr>
          <w:p w14:paraId="469977EE">
            <w:pPr>
              <w:spacing w:line="360" w:lineRule="exact"/>
              <w:rPr>
                <w:rFonts w:hint="eastAsia"/>
                <w:color w:val="auto"/>
                <w:sz w:val="24"/>
                <w:szCs w:val="24"/>
                <w:highlight w:val="none"/>
              </w:rPr>
            </w:pPr>
          </w:p>
        </w:tc>
      </w:tr>
      <w:tr w14:paraId="754F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vMerge w:val="continue"/>
            <w:noWrap w:val="0"/>
            <w:vAlign w:val="center"/>
          </w:tcPr>
          <w:p w14:paraId="1259454D">
            <w:pPr>
              <w:spacing w:line="360" w:lineRule="exact"/>
              <w:jc w:val="center"/>
              <w:rPr>
                <w:rFonts w:hint="eastAsia"/>
                <w:color w:val="auto"/>
                <w:sz w:val="24"/>
                <w:szCs w:val="24"/>
                <w:highlight w:val="none"/>
              </w:rPr>
            </w:pPr>
          </w:p>
        </w:tc>
        <w:tc>
          <w:tcPr>
            <w:tcW w:w="528" w:type="dxa"/>
            <w:vMerge w:val="continue"/>
            <w:noWrap w:val="0"/>
            <w:vAlign w:val="center"/>
          </w:tcPr>
          <w:p w14:paraId="196DDA76">
            <w:pPr>
              <w:spacing w:line="360" w:lineRule="exact"/>
              <w:jc w:val="center"/>
              <w:rPr>
                <w:rFonts w:hint="eastAsia"/>
                <w:color w:val="auto"/>
                <w:sz w:val="24"/>
                <w:szCs w:val="24"/>
                <w:highlight w:val="none"/>
              </w:rPr>
            </w:pPr>
          </w:p>
        </w:tc>
        <w:tc>
          <w:tcPr>
            <w:tcW w:w="5220" w:type="dxa"/>
            <w:noWrap w:val="0"/>
            <w:vAlign w:val="center"/>
          </w:tcPr>
          <w:p w14:paraId="13348CF1">
            <w:pPr>
              <w:spacing w:line="300" w:lineRule="exact"/>
              <w:rPr>
                <w:rFonts w:hint="eastAsia"/>
                <w:b w:val="0"/>
                <w:bCs/>
                <w:color w:val="auto"/>
                <w:sz w:val="22"/>
                <w:szCs w:val="21"/>
                <w:highlight w:val="none"/>
                <w:lang w:eastAsia="zh-CN"/>
              </w:rPr>
            </w:pPr>
            <w:r>
              <w:rPr>
                <w:rFonts w:hint="eastAsia"/>
                <w:b w:val="0"/>
                <w:bCs/>
                <w:color w:val="auto"/>
                <w:sz w:val="22"/>
                <w:szCs w:val="21"/>
                <w:highlight w:val="none"/>
                <w:lang w:eastAsia="zh-CN"/>
              </w:rPr>
              <w:t>设施报修：</w:t>
            </w:r>
            <w:r>
              <w:rPr>
                <w:rFonts w:hint="eastAsia"/>
                <w:b w:val="0"/>
                <w:bCs/>
                <w:color w:val="auto"/>
                <w:sz w:val="22"/>
                <w:szCs w:val="21"/>
                <w:highlight w:val="none"/>
                <w:lang w:val="en-US" w:eastAsia="zh-CN"/>
              </w:rPr>
              <w:t>如</w:t>
            </w:r>
            <w:r>
              <w:rPr>
                <w:rFonts w:hint="eastAsia"/>
                <w:b w:val="0"/>
                <w:bCs/>
                <w:color w:val="auto"/>
                <w:sz w:val="22"/>
                <w:szCs w:val="21"/>
                <w:highlight w:val="none"/>
                <w:lang w:eastAsia="zh-CN"/>
              </w:rPr>
              <w:t>小便池等无法使用、窗户打不开，是否及时报修</w:t>
            </w:r>
          </w:p>
        </w:tc>
        <w:tc>
          <w:tcPr>
            <w:tcW w:w="773" w:type="dxa"/>
            <w:noWrap w:val="0"/>
            <w:vAlign w:val="center"/>
          </w:tcPr>
          <w:p w14:paraId="7B145AFD">
            <w:pPr>
              <w:spacing w:line="360" w:lineRule="exact"/>
              <w:jc w:val="center"/>
              <w:rPr>
                <w:rFonts w:hint="eastAsia"/>
                <w:color w:val="auto"/>
                <w:sz w:val="20"/>
                <w:szCs w:val="20"/>
                <w:highlight w:val="none"/>
                <w:lang w:val="en-US" w:eastAsia="zh-CN"/>
              </w:rPr>
            </w:pPr>
            <w:r>
              <w:rPr>
                <w:rFonts w:hint="eastAsia"/>
                <w:color w:val="auto"/>
                <w:sz w:val="20"/>
                <w:szCs w:val="20"/>
                <w:highlight w:val="none"/>
                <w:lang w:val="en-US" w:eastAsia="zh-CN"/>
              </w:rPr>
              <w:t>9</w:t>
            </w:r>
          </w:p>
        </w:tc>
        <w:tc>
          <w:tcPr>
            <w:tcW w:w="3497" w:type="dxa"/>
            <w:gridSpan w:val="9"/>
            <w:noWrap w:val="0"/>
            <w:vAlign w:val="center"/>
          </w:tcPr>
          <w:p w14:paraId="561F806A">
            <w:pPr>
              <w:spacing w:line="360" w:lineRule="exact"/>
              <w:rPr>
                <w:rFonts w:hint="eastAsia"/>
                <w:color w:val="auto"/>
                <w:sz w:val="24"/>
                <w:szCs w:val="24"/>
                <w:highlight w:val="none"/>
              </w:rPr>
            </w:pPr>
          </w:p>
        </w:tc>
        <w:tc>
          <w:tcPr>
            <w:tcW w:w="734" w:type="dxa"/>
            <w:noWrap w:val="0"/>
            <w:vAlign w:val="center"/>
          </w:tcPr>
          <w:p w14:paraId="7F6F064A">
            <w:pPr>
              <w:spacing w:line="360" w:lineRule="exact"/>
              <w:rPr>
                <w:rFonts w:hint="eastAsia"/>
                <w:color w:val="auto"/>
                <w:sz w:val="24"/>
                <w:szCs w:val="24"/>
                <w:highlight w:val="none"/>
              </w:rPr>
            </w:pPr>
          </w:p>
        </w:tc>
      </w:tr>
      <w:tr w14:paraId="14FC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gridSpan w:val="2"/>
            <w:noWrap w:val="0"/>
            <w:vAlign w:val="center"/>
          </w:tcPr>
          <w:p w14:paraId="229C9F95">
            <w:pPr>
              <w:spacing w:line="240" w:lineRule="auto"/>
              <w:jc w:val="center"/>
              <w:rPr>
                <w:rFonts w:hint="eastAsia" w:eastAsia="宋体"/>
                <w:color w:val="auto"/>
                <w:sz w:val="22"/>
                <w:szCs w:val="21"/>
                <w:highlight w:val="none"/>
                <w:lang w:eastAsia="zh-CN"/>
              </w:rPr>
            </w:pPr>
            <w:r>
              <w:rPr>
                <w:rFonts w:hint="eastAsia" w:ascii="Times New Roman" w:hAnsi="Times New Roman" w:eastAsia="宋体" w:cs="Times New Roman"/>
                <w:color w:val="auto"/>
                <w:sz w:val="24"/>
                <w:szCs w:val="24"/>
                <w:highlight w:val="none"/>
                <w:lang w:eastAsia="zh-CN"/>
              </w:rPr>
              <w:t>加分项</w:t>
            </w:r>
          </w:p>
        </w:tc>
        <w:tc>
          <w:tcPr>
            <w:tcW w:w="5220" w:type="dxa"/>
            <w:noWrap w:val="0"/>
            <w:vAlign w:val="center"/>
          </w:tcPr>
          <w:p w14:paraId="3889D8C6">
            <w:pPr>
              <w:spacing w:line="300" w:lineRule="exact"/>
              <w:rPr>
                <w:rFonts w:hint="default" w:eastAsia="宋体"/>
                <w:color w:val="auto"/>
                <w:sz w:val="22"/>
                <w:szCs w:val="21"/>
                <w:highlight w:val="none"/>
                <w:lang w:val="en-US" w:eastAsia="zh-CN"/>
              </w:rPr>
            </w:pPr>
            <w:r>
              <w:rPr>
                <w:rFonts w:hint="eastAsia"/>
                <w:color w:val="auto"/>
                <w:sz w:val="22"/>
                <w:szCs w:val="21"/>
                <w:highlight w:val="none"/>
                <w:lang w:val="en-US" w:eastAsia="zh-CN"/>
              </w:rPr>
              <w:t>互查互纠：本月15日前发现其他保洁公司问题、对被发现问题及时整改</w:t>
            </w:r>
          </w:p>
        </w:tc>
        <w:tc>
          <w:tcPr>
            <w:tcW w:w="773" w:type="dxa"/>
            <w:noWrap w:val="0"/>
            <w:vAlign w:val="center"/>
          </w:tcPr>
          <w:p w14:paraId="451AC2DE">
            <w:pPr>
              <w:spacing w:line="360" w:lineRule="exact"/>
              <w:jc w:val="center"/>
              <w:rPr>
                <w:rFonts w:hint="default"/>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2</w:t>
            </w:r>
          </w:p>
        </w:tc>
        <w:tc>
          <w:tcPr>
            <w:tcW w:w="3497" w:type="dxa"/>
            <w:gridSpan w:val="9"/>
            <w:noWrap w:val="0"/>
            <w:vAlign w:val="center"/>
          </w:tcPr>
          <w:p w14:paraId="7A7F660E">
            <w:pPr>
              <w:spacing w:line="360" w:lineRule="exact"/>
              <w:rPr>
                <w:rFonts w:hint="eastAsia"/>
                <w:color w:val="auto"/>
                <w:sz w:val="24"/>
                <w:szCs w:val="24"/>
                <w:highlight w:val="none"/>
              </w:rPr>
            </w:pPr>
          </w:p>
        </w:tc>
        <w:tc>
          <w:tcPr>
            <w:tcW w:w="734" w:type="dxa"/>
            <w:noWrap w:val="0"/>
            <w:vAlign w:val="center"/>
          </w:tcPr>
          <w:p w14:paraId="1F472D54">
            <w:pPr>
              <w:spacing w:line="360" w:lineRule="exact"/>
              <w:rPr>
                <w:rFonts w:hint="eastAsia"/>
                <w:color w:val="auto"/>
                <w:sz w:val="24"/>
                <w:szCs w:val="24"/>
                <w:highlight w:val="none"/>
              </w:rPr>
            </w:pPr>
          </w:p>
        </w:tc>
      </w:tr>
      <w:tr w14:paraId="0B8A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0" w:type="dxa"/>
            <w:gridSpan w:val="3"/>
            <w:noWrap w:val="0"/>
            <w:vAlign w:val="center"/>
          </w:tcPr>
          <w:p w14:paraId="5EA4E759">
            <w:pPr>
              <w:spacing w:line="360" w:lineRule="exact"/>
              <w:jc w:val="center"/>
              <w:rPr>
                <w:rFonts w:hint="eastAsia"/>
                <w:b/>
                <w:color w:val="auto"/>
                <w:sz w:val="22"/>
                <w:szCs w:val="21"/>
                <w:highlight w:val="none"/>
              </w:rPr>
            </w:pPr>
            <w:r>
              <w:rPr>
                <w:rFonts w:hint="eastAsia"/>
                <w:b/>
                <w:color w:val="auto"/>
                <w:sz w:val="22"/>
                <w:szCs w:val="21"/>
                <w:highlight w:val="none"/>
              </w:rPr>
              <w:t>合计标准分</w:t>
            </w:r>
          </w:p>
        </w:tc>
        <w:tc>
          <w:tcPr>
            <w:tcW w:w="773" w:type="dxa"/>
            <w:noWrap w:val="0"/>
            <w:vAlign w:val="center"/>
          </w:tcPr>
          <w:p w14:paraId="723FA713">
            <w:pPr>
              <w:spacing w:line="360" w:lineRule="exact"/>
              <w:jc w:val="center"/>
              <w:rPr>
                <w:rFonts w:hint="default" w:eastAsia="宋体"/>
                <w:b/>
                <w:color w:val="auto"/>
                <w:sz w:val="22"/>
                <w:szCs w:val="21"/>
                <w:highlight w:val="none"/>
                <w:lang w:val="en-US" w:eastAsia="zh-CN"/>
              </w:rPr>
            </w:pPr>
            <w:r>
              <w:rPr>
                <w:rFonts w:hint="eastAsia"/>
                <w:b/>
                <w:color w:val="auto"/>
                <w:sz w:val="22"/>
                <w:szCs w:val="22"/>
                <w:highlight w:val="none"/>
              </w:rPr>
              <w:t>100</w:t>
            </w:r>
          </w:p>
        </w:tc>
        <w:tc>
          <w:tcPr>
            <w:tcW w:w="2185" w:type="dxa"/>
            <w:gridSpan w:val="6"/>
            <w:noWrap w:val="0"/>
            <w:vAlign w:val="center"/>
          </w:tcPr>
          <w:p w14:paraId="3D69230B">
            <w:pPr>
              <w:spacing w:line="360" w:lineRule="exact"/>
              <w:jc w:val="center"/>
              <w:rPr>
                <w:rFonts w:hint="eastAsia"/>
                <w:b/>
                <w:color w:val="auto"/>
                <w:sz w:val="22"/>
                <w:szCs w:val="21"/>
                <w:highlight w:val="none"/>
              </w:rPr>
            </w:pPr>
            <w:r>
              <w:rPr>
                <w:rFonts w:hint="eastAsia"/>
                <w:b/>
                <w:color w:val="auto"/>
                <w:sz w:val="22"/>
                <w:szCs w:val="21"/>
                <w:highlight w:val="none"/>
              </w:rPr>
              <w:t>总</w:t>
            </w:r>
            <w:r>
              <w:rPr>
                <w:rFonts w:hint="eastAsia"/>
                <w:b/>
                <w:color w:val="auto"/>
                <w:sz w:val="22"/>
                <w:szCs w:val="21"/>
                <w:highlight w:val="none"/>
                <w:lang w:val="en-US" w:eastAsia="zh-CN"/>
              </w:rPr>
              <w:t>平均</w:t>
            </w:r>
            <w:r>
              <w:rPr>
                <w:rFonts w:hint="eastAsia"/>
                <w:b/>
                <w:color w:val="auto"/>
                <w:sz w:val="22"/>
                <w:szCs w:val="21"/>
                <w:highlight w:val="none"/>
              </w:rPr>
              <w:t>分</w:t>
            </w:r>
          </w:p>
        </w:tc>
        <w:tc>
          <w:tcPr>
            <w:tcW w:w="2046" w:type="dxa"/>
            <w:gridSpan w:val="4"/>
            <w:noWrap w:val="0"/>
            <w:vAlign w:val="center"/>
          </w:tcPr>
          <w:p w14:paraId="427D5B8D">
            <w:pPr>
              <w:spacing w:line="360" w:lineRule="exact"/>
              <w:rPr>
                <w:rFonts w:hint="eastAsia"/>
                <w:b/>
                <w:color w:val="auto"/>
                <w:sz w:val="22"/>
                <w:szCs w:val="21"/>
                <w:highlight w:val="none"/>
              </w:rPr>
            </w:pPr>
          </w:p>
        </w:tc>
      </w:tr>
    </w:tbl>
    <w:p w14:paraId="25A5937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color w:val="auto"/>
          <w:sz w:val="18"/>
          <w:szCs w:val="18"/>
          <w:highlight w:val="none"/>
        </w:rPr>
      </w:pPr>
      <w:r>
        <w:rPr>
          <w:rFonts w:hint="eastAsia"/>
          <w:b/>
          <w:color w:val="auto"/>
          <w:sz w:val="15"/>
          <w:szCs w:val="18"/>
          <w:highlight w:val="none"/>
        </w:rPr>
        <w:t>注：</w:t>
      </w:r>
      <w:r>
        <w:rPr>
          <w:rFonts w:hint="eastAsia"/>
          <w:b w:val="0"/>
          <w:bCs/>
          <w:color w:val="auto"/>
          <w:sz w:val="15"/>
          <w:szCs w:val="18"/>
          <w:highlight w:val="none"/>
          <w:lang w:val="en-US" w:eastAsia="zh-CN"/>
        </w:rPr>
        <w:t>1、</w:t>
      </w:r>
      <w:r>
        <w:rPr>
          <w:rFonts w:hint="eastAsia"/>
          <w:color w:val="auto"/>
          <w:sz w:val="18"/>
          <w:szCs w:val="18"/>
          <w:highlight w:val="none"/>
        </w:rPr>
        <w:t>检查情况以单项、地点作记录，同一地点同类问题扣单项分的比例分别为：1处扣10%；2处扣20%；多处扣50%。</w:t>
      </w:r>
      <w:r>
        <w:rPr>
          <w:rFonts w:hint="eastAsia"/>
          <w:color w:val="auto"/>
          <w:sz w:val="18"/>
          <w:szCs w:val="18"/>
          <w:highlight w:val="none"/>
          <w:lang w:val="en-US" w:eastAsia="zh-CN"/>
        </w:rPr>
        <w:t>2、</w:t>
      </w:r>
      <w:r>
        <w:rPr>
          <w:rFonts w:hint="eastAsia"/>
          <w:color w:val="auto"/>
          <w:sz w:val="18"/>
          <w:szCs w:val="18"/>
          <w:highlight w:val="none"/>
        </w:rPr>
        <w:t>烟蒂检查标准：</w:t>
      </w:r>
      <w:r>
        <w:rPr>
          <w:rFonts w:hint="eastAsia" w:ascii="宋体" w:hAnsi="宋体"/>
          <w:color w:val="auto"/>
          <w:sz w:val="18"/>
          <w:szCs w:val="18"/>
          <w:highlight w:val="none"/>
        </w:rPr>
        <w:t>①</w:t>
      </w:r>
      <w:r>
        <w:rPr>
          <w:rFonts w:hint="eastAsia"/>
          <w:color w:val="auto"/>
          <w:sz w:val="18"/>
          <w:szCs w:val="18"/>
          <w:highlight w:val="none"/>
        </w:rPr>
        <w:t>、每平方米发现3~5个扣10%、6~10个扣20%、11个以上扣50%，</w:t>
      </w:r>
      <w:r>
        <w:rPr>
          <w:rFonts w:hint="eastAsia" w:ascii="宋体" w:hAnsi="宋体"/>
          <w:color w:val="auto"/>
          <w:sz w:val="18"/>
          <w:szCs w:val="18"/>
          <w:highlight w:val="none"/>
        </w:rPr>
        <w:t>②、烟蒂每平方米3个以下累计10</w:t>
      </w:r>
      <w:r>
        <w:rPr>
          <w:rFonts w:hint="eastAsia"/>
          <w:color w:val="auto"/>
          <w:sz w:val="18"/>
          <w:szCs w:val="18"/>
          <w:highlight w:val="none"/>
        </w:rPr>
        <w:t>~</w:t>
      </w:r>
      <w:r>
        <w:rPr>
          <w:rFonts w:hint="eastAsia" w:ascii="宋体" w:hAnsi="宋体"/>
          <w:color w:val="auto"/>
          <w:sz w:val="18"/>
          <w:szCs w:val="18"/>
          <w:highlight w:val="none"/>
        </w:rPr>
        <w:t>15个扣10%、16</w:t>
      </w:r>
      <w:r>
        <w:rPr>
          <w:rFonts w:hint="eastAsia"/>
          <w:color w:val="auto"/>
          <w:sz w:val="18"/>
          <w:szCs w:val="18"/>
          <w:highlight w:val="none"/>
        </w:rPr>
        <w:t>~</w:t>
      </w:r>
      <w:r>
        <w:rPr>
          <w:rFonts w:hint="eastAsia" w:ascii="宋体" w:hAnsi="宋体"/>
          <w:color w:val="auto"/>
          <w:sz w:val="18"/>
          <w:szCs w:val="18"/>
          <w:highlight w:val="none"/>
        </w:rPr>
        <w:t>25个扣20%、26个以上扣50%</w:t>
      </w:r>
      <w:r>
        <w:rPr>
          <w:rFonts w:hint="eastAsia"/>
          <w:color w:val="auto"/>
          <w:sz w:val="18"/>
          <w:szCs w:val="18"/>
          <w:highlight w:val="none"/>
        </w:rPr>
        <w:t>。</w:t>
      </w:r>
    </w:p>
    <w:p w14:paraId="52E3A3ED">
      <w:pPr>
        <w:widowControl/>
        <w:adjustRightInd w:val="0"/>
        <w:snapToGrid w:val="0"/>
        <w:spacing w:line="360" w:lineRule="auto"/>
        <w:ind w:firstLine="0" w:firstLineChars="0"/>
        <w:rPr>
          <w:rFonts w:hint="eastAsia"/>
          <w:color w:val="auto"/>
          <w:sz w:val="24"/>
          <w:szCs w:val="24"/>
          <w:highlight w:val="none"/>
        </w:rPr>
      </w:pPr>
      <w:r>
        <w:rPr>
          <w:rFonts w:hint="eastAsia"/>
          <w:color w:val="auto"/>
          <w:sz w:val="22"/>
          <w:szCs w:val="22"/>
          <w:highlight w:val="none"/>
          <w:lang w:eastAsia="zh-CN"/>
        </w:rPr>
        <w:t>检查人员签字：</w:t>
      </w:r>
      <w:r>
        <w:rPr>
          <w:rFonts w:hint="eastAsia"/>
          <w:color w:val="auto"/>
          <w:sz w:val="22"/>
          <w:szCs w:val="22"/>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2"/>
          <w:szCs w:val="22"/>
          <w:highlight w:val="none"/>
          <w:lang w:eastAsia="zh-CN"/>
        </w:rPr>
        <w:t>检查日期：</w:t>
      </w:r>
      <w:r>
        <w:rPr>
          <w:rFonts w:hint="eastAsia"/>
          <w:color w:val="auto"/>
          <w:sz w:val="22"/>
          <w:szCs w:val="22"/>
          <w:highlight w:val="none"/>
          <w:lang w:val="en-US" w:eastAsia="zh-CN"/>
        </w:rPr>
        <w:t xml:space="preserve">         </w:t>
      </w:r>
      <w:r>
        <w:rPr>
          <w:rFonts w:hint="eastAsia"/>
          <w:color w:val="auto"/>
          <w:sz w:val="24"/>
          <w:szCs w:val="24"/>
          <w:highlight w:val="none"/>
        </w:rPr>
        <w:t xml:space="preserve">            </w:t>
      </w:r>
    </w:p>
    <w:p w14:paraId="5199BB52">
      <w:pPr>
        <w:jc w:val="center"/>
        <w:rPr>
          <w:rFonts w:hint="eastAsia"/>
          <w:b/>
          <w:color w:val="auto"/>
          <w:sz w:val="28"/>
          <w:szCs w:val="28"/>
          <w:highlight w:val="none"/>
          <w:lang w:val="en-US" w:eastAsia="zh-CN"/>
        </w:rPr>
      </w:pPr>
      <w:r>
        <w:rPr>
          <w:rFonts w:hint="eastAsia"/>
          <w:b/>
          <w:color w:val="auto"/>
          <w:sz w:val="28"/>
          <w:szCs w:val="28"/>
          <w:highlight w:val="none"/>
          <w:lang w:val="en-US" w:eastAsia="zh-CN"/>
        </w:rPr>
        <w:t>物业管理中心保洁第    季度考核表</w:t>
      </w:r>
    </w:p>
    <w:p w14:paraId="15D77669">
      <w:pPr>
        <w:spacing w:line="360" w:lineRule="exact"/>
        <w:jc w:val="left"/>
        <w:rPr>
          <w:rFonts w:hint="eastAsia"/>
          <w:color w:val="auto"/>
          <w:sz w:val="24"/>
          <w:szCs w:val="24"/>
          <w:highlight w:val="none"/>
        </w:rPr>
      </w:pPr>
      <w:r>
        <w:rPr>
          <w:rFonts w:hint="eastAsia"/>
          <w:color w:val="auto"/>
          <w:sz w:val="24"/>
          <w:szCs w:val="24"/>
          <w:highlight w:val="none"/>
          <w:lang w:val="en-US" w:eastAsia="zh-CN"/>
        </w:rPr>
        <w:t>外场</w:t>
      </w:r>
      <w:r>
        <w:rPr>
          <w:rFonts w:hint="eastAsia"/>
          <w:color w:val="auto"/>
          <w:sz w:val="24"/>
          <w:szCs w:val="24"/>
          <w:highlight w:val="none"/>
          <w:lang w:eastAsia="zh-CN"/>
        </w:rPr>
        <w:t>：</w:t>
      </w:r>
      <w:r>
        <w:rPr>
          <w:rFonts w:hint="eastAsia"/>
          <w:color w:val="auto"/>
          <w:sz w:val="24"/>
          <w:szCs w:val="24"/>
          <w:highlight w:val="none"/>
        </w:rPr>
        <w:t xml:space="preserve">                                        </w:t>
      </w:r>
    </w:p>
    <w:tbl>
      <w:tblPr>
        <w:tblStyle w:val="7"/>
        <w:tblpPr w:leftFromText="180" w:rightFromText="180" w:vertAnchor="text" w:horzAnchor="page" w:tblpX="417" w:tblpY="393"/>
        <w:tblOverlap w:val="never"/>
        <w:tblW w:w="11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28"/>
        <w:gridCol w:w="5340"/>
        <w:gridCol w:w="1059"/>
        <w:gridCol w:w="1985"/>
        <w:gridCol w:w="1843"/>
      </w:tblGrid>
      <w:tr w14:paraId="6246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420" w:type="dxa"/>
            <w:gridSpan w:val="3"/>
            <w:noWrap w:val="0"/>
            <w:vAlign w:val="center"/>
          </w:tcPr>
          <w:p w14:paraId="1A750D73">
            <w:pPr>
              <w:spacing w:line="360" w:lineRule="exact"/>
              <w:jc w:val="center"/>
              <w:rPr>
                <w:rFonts w:hint="eastAsia"/>
                <w:color w:val="auto"/>
                <w:sz w:val="28"/>
                <w:szCs w:val="28"/>
                <w:highlight w:val="none"/>
              </w:rPr>
            </w:pPr>
          </w:p>
          <w:p w14:paraId="2C393B37">
            <w:pPr>
              <w:spacing w:line="360" w:lineRule="exact"/>
              <w:jc w:val="center"/>
              <w:rPr>
                <w:rFonts w:hint="eastAsia"/>
                <w:color w:val="auto"/>
                <w:sz w:val="28"/>
                <w:szCs w:val="28"/>
                <w:highlight w:val="none"/>
              </w:rPr>
            </w:pPr>
          </w:p>
          <w:p w14:paraId="633F7A14">
            <w:pPr>
              <w:spacing w:line="360" w:lineRule="exact"/>
              <w:jc w:val="center"/>
              <w:rPr>
                <w:rFonts w:hint="eastAsia"/>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检查情况</w:t>
            </w:r>
          </w:p>
          <w:p w14:paraId="023707AC">
            <w:pPr>
              <w:spacing w:line="360" w:lineRule="exact"/>
              <w:rPr>
                <w:color w:val="auto"/>
                <w:sz w:val="28"/>
                <w:szCs w:val="28"/>
                <w:highlight w:val="none"/>
              </w:rPr>
            </w:pPr>
          </w:p>
        </w:tc>
        <w:tc>
          <w:tcPr>
            <w:tcW w:w="1059" w:type="dxa"/>
            <w:vMerge w:val="restart"/>
            <w:noWrap w:val="0"/>
            <w:vAlign w:val="center"/>
          </w:tcPr>
          <w:p w14:paraId="4B6E47D3">
            <w:pPr>
              <w:spacing w:line="360" w:lineRule="exact"/>
              <w:jc w:val="left"/>
              <w:rPr>
                <w:rFonts w:hint="eastAsia"/>
                <w:color w:val="auto"/>
                <w:sz w:val="28"/>
                <w:szCs w:val="28"/>
                <w:highlight w:val="none"/>
              </w:rPr>
            </w:pPr>
            <w:r>
              <w:rPr>
                <w:rFonts w:hint="eastAsia" w:ascii="宋体" w:hAnsi="宋体" w:cs="宋体"/>
                <w:color w:val="auto"/>
                <w:kern w:val="0"/>
                <w:szCs w:val="21"/>
                <w:highlight w:val="none"/>
                <w:lang w:bidi="ar"/>
              </w:rPr>
              <w:t>单项分</w:t>
            </w:r>
          </w:p>
        </w:tc>
        <w:tc>
          <w:tcPr>
            <w:tcW w:w="1985" w:type="dxa"/>
            <w:vMerge w:val="restart"/>
            <w:noWrap w:val="0"/>
            <w:vAlign w:val="center"/>
          </w:tcPr>
          <w:p w14:paraId="7BEA4429">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考核均分</w:t>
            </w:r>
          </w:p>
        </w:tc>
        <w:tc>
          <w:tcPr>
            <w:tcW w:w="1843" w:type="dxa"/>
            <w:vMerge w:val="restart"/>
            <w:noWrap w:val="0"/>
            <w:vAlign w:val="center"/>
          </w:tcPr>
          <w:p w14:paraId="78C9E477">
            <w:pPr>
              <w:spacing w:line="360" w:lineRule="exact"/>
              <w:jc w:val="center"/>
              <w:rPr>
                <w:rFonts w:hint="eastAsia"/>
                <w:color w:val="auto"/>
                <w:sz w:val="28"/>
                <w:szCs w:val="28"/>
                <w:highlight w:val="none"/>
              </w:rPr>
            </w:pPr>
            <w:r>
              <w:rPr>
                <w:rFonts w:hint="eastAsia" w:ascii="宋体" w:hAnsi="宋体" w:cs="宋体"/>
                <w:color w:val="auto"/>
                <w:kern w:val="0"/>
                <w:szCs w:val="21"/>
                <w:highlight w:val="none"/>
                <w:lang w:bidi="ar"/>
              </w:rPr>
              <w:t>备注</w:t>
            </w:r>
          </w:p>
        </w:tc>
      </w:tr>
      <w:tr w14:paraId="508B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420" w:type="dxa"/>
            <w:gridSpan w:val="3"/>
            <w:noWrap w:val="0"/>
            <w:vAlign w:val="center"/>
          </w:tcPr>
          <w:p w14:paraId="13C8D215">
            <w:pPr>
              <w:spacing w:line="360" w:lineRule="exact"/>
              <w:jc w:val="center"/>
              <w:rPr>
                <w:rFonts w:hint="eastAsia"/>
                <w:color w:val="auto"/>
                <w:sz w:val="28"/>
                <w:szCs w:val="28"/>
                <w:highlight w:val="none"/>
              </w:rPr>
            </w:pPr>
            <w:r>
              <w:rPr>
                <w:rFonts w:hint="eastAsia"/>
                <w:color w:val="auto"/>
                <w:sz w:val="28"/>
                <w:szCs w:val="28"/>
                <w:highlight w:val="none"/>
              </w:rPr>
              <w:t>项目要求</w:t>
            </w:r>
          </w:p>
        </w:tc>
        <w:tc>
          <w:tcPr>
            <w:tcW w:w="1059" w:type="dxa"/>
            <w:vMerge w:val="continue"/>
            <w:noWrap w:val="0"/>
            <w:vAlign w:val="top"/>
          </w:tcPr>
          <w:p w14:paraId="196878F0">
            <w:pPr>
              <w:spacing w:line="360" w:lineRule="exact"/>
              <w:jc w:val="left"/>
              <w:rPr>
                <w:rFonts w:hint="eastAsia"/>
                <w:color w:val="auto"/>
                <w:sz w:val="28"/>
                <w:szCs w:val="28"/>
                <w:highlight w:val="none"/>
              </w:rPr>
            </w:pPr>
          </w:p>
        </w:tc>
        <w:tc>
          <w:tcPr>
            <w:tcW w:w="1985" w:type="dxa"/>
            <w:vMerge w:val="continue"/>
            <w:noWrap w:val="0"/>
            <w:vAlign w:val="top"/>
          </w:tcPr>
          <w:p w14:paraId="3BE46B88">
            <w:pPr>
              <w:widowControl/>
              <w:jc w:val="center"/>
              <w:textAlignment w:val="center"/>
              <w:rPr>
                <w:rFonts w:ascii="宋体" w:hAnsi="宋体" w:cs="宋体"/>
                <w:color w:val="auto"/>
                <w:kern w:val="0"/>
                <w:szCs w:val="21"/>
                <w:highlight w:val="none"/>
                <w:lang w:bidi="ar"/>
              </w:rPr>
            </w:pPr>
          </w:p>
        </w:tc>
        <w:tc>
          <w:tcPr>
            <w:tcW w:w="1843" w:type="dxa"/>
            <w:vMerge w:val="continue"/>
            <w:noWrap w:val="0"/>
            <w:vAlign w:val="top"/>
          </w:tcPr>
          <w:p w14:paraId="67256079">
            <w:pPr>
              <w:spacing w:line="360" w:lineRule="exact"/>
              <w:jc w:val="center"/>
              <w:rPr>
                <w:rFonts w:hint="eastAsia"/>
                <w:color w:val="auto"/>
                <w:sz w:val="28"/>
                <w:szCs w:val="28"/>
                <w:highlight w:val="none"/>
              </w:rPr>
            </w:pPr>
          </w:p>
        </w:tc>
      </w:tr>
      <w:tr w14:paraId="5D11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restart"/>
            <w:noWrap w:val="0"/>
            <w:vAlign w:val="center"/>
          </w:tcPr>
          <w:p w14:paraId="67F79692">
            <w:pPr>
              <w:spacing w:line="360" w:lineRule="exact"/>
              <w:jc w:val="both"/>
              <w:rPr>
                <w:rFonts w:hint="eastAsia"/>
                <w:color w:val="auto"/>
                <w:sz w:val="28"/>
                <w:szCs w:val="28"/>
                <w:highlight w:val="none"/>
              </w:rPr>
            </w:pPr>
            <w:r>
              <w:rPr>
                <w:rFonts w:hint="eastAsia"/>
                <w:color w:val="auto"/>
                <w:sz w:val="28"/>
                <w:szCs w:val="28"/>
                <w:highlight w:val="none"/>
              </w:rPr>
              <w:t>管</w:t>
            </w:r>
          </w:p>
          <w:p w14:paraId="0128BAB3">
            <w:pPr>
              <w:spacing w:line="360" w:lineRule="exact"/>
              <w:jc w:val="both"/>
              <w:rPr>
                <w:rFonts w:hint="eastAsia"/>
                <w:color w:val="auto"/>
                <w:sz w:val="28"/>
                <w:szCs w:val="28"/>
                <w:highlight w:val="none"/>
              </w:rPr>
            </w:pPr>
            <w:r>
              <w:rPr>
                <w:rFonts w:hint="eastAsia"/>
                <w:color w:val="auto"/>
                <w:sz w:val="28"/>
                <w:szCs w:val="28"/>
                <w:highlight w:val="none"/>
              </w:rPr>
              <w:t>理</w:t>
            </w:r>
          </w:p>
          <w:p w14:paraId="0F3E0C1C">
            <w:pPr>
              <w:spacing w:line="360" w:lineRule="exact"/>
              <w:jc w:val="both"/>
              <w:rPr>
                <w:rFonts w:hint="eastAsia"/>
                <w:color w:val="auto"/>
                <w:sz w:val="28"/>
                <w:szCs w:val="28"/>
                <w:highlight w:val="none"/>
              </w:rPr>
            </w:pPr>
            <w:r>
              <w:rPr>
                <w:rFonts w:hint="eastAsia"/>
                <w:color w:val="auto"/>
                <w:sz w:val="28"/>
                <w:szCs w:val="28"/>
                <w:highlight w:val="none"/>
              </w:rPr>
              <w:t>制</w:t>
            </w:r>
          </w:p>
          <w:p w14:paraId="78D4D268">
            <w:pPr>
              <w:spacing w:line="360" w:lineRule="exact"/>
              <w:jc w:val="both"/>
              <w:rPr>
                <w:rFonts w:hint="eastAsia"/>
                <w:color w:val="auto"/>
                <w:sz w:val="28"/>
                <w:szCs w:val="28"/>
                <w:highlight w:val="none"/>
              </w:rPr>
            </w:pPr>
            <w:r>
              <w:rPr>
                <w:rFonts w:hint="eastAsia"/>
                <w:color w:val="auto"/>
                <w:sz w:val="28"/>
                <w:szCs w:val="28"/>
                <w:highlight w:val="none"/>
              </w:rPr>
              <w:t>度</w:t>
            </w:r>
          </w:p>
        </w:tc>
        <w:tc>
          <w:tcPr>
            <w:tcW w:w="5340" w:type="dxa"/>
            <w:noWrap w:val="0"/>
            <w:vAlign w:val="center"/>
          </w:tcPr>
          <w:p w14:paraId="729FB339">
            <w:pPr>
              <w:spacing w:line="300" w:lineRule="exact"/>
              <w:jc w:val="both"/>
              <w:rPr>
                <w:color w:val="auto"/>
                <w:sz w:val="24"/>
                <w:highlight w:val="none"/>
              </w:rPr>
            </w:pPr>
            <w:r>
              <w:rPr>
                <w:rFonts w:hint="eastAsia"/>
                <w:color w:val="auto"/>
                <w:sz w:val="24"/>
                <w:highlight w:val="none"/>
              </w:rPr>
              <w:t>培训：定期开展保洁培训</w:t>
            </w:r>
          </w:p>
        </w:tc>
        <w:tc>
          <w:tcPr>
            <w:tcW w:w="1059" w:type="dxa"/>
            <w:noWrap w:val="0"/>
            <w:vAlign w:val="center"/>
          </w:tcPr>
          <w:p w14:paraId="24A63611">
            <w:pPr>
              <w:spacing w:line="300" w:lineRule="exact"/>
              <w:jc w:val="both"/>
              <w:rPr>
                <w:rFonts w:hint="eastAsia"/>
                <w:color w:val="auto"/>
                <w:sz w:val="24"/>
                <w:highlight w:val="none"/>
              </w:rPr>
            </w:pPr>
            <w:r>
              <w:rPr>
                <w:color w:val="auto"/>
                <w:sz w:val="24"/>
                <w:highlight w:val="none"/>
              </w:rPr>
              <w:t>5</w:t>
            </w:r>
          </w:p>
        </w:tc>
        <w:tc>
          <w:tcPr>
            <w:tcW w:w="1985" w:type="dxa"/>
            <w:noWrap w:val="0"/>
            <w:vAlign w:val="center"/>
          </w:tcPr>
          <w:p w14:paraId="34A1F5A8">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5FA45C26">
            <w:pPr>
              <w:spacing w:line="360" w:lineRule="exact"/>
              <w:jc w:val="both"/>
              <w:rPr>
                <w:rFonts w:hint="eastAsia"/>
                <w:color w:val="auto"/>
                <w:sz w:val="28"/>
                <w:szCs w:val="28"/>
                <w:highlight w:val="none"/>
              </w:rPr>
            </w:pPr>
          </w:p>
        </w:tc>
      </w:tr>
      <w:tr w14:paraId="10D3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noWrap w:val="0"/>
            <w:vAlign w:val="center"/>
          </w:tcPr>
          <w:p w14:paraId="1AB4F73C">
            <w:pPr>
              <w:spacing w:line="360" w:lineRule="exact"/>
              <w:jc w:val="both"/>
              <w:rPr>
                <w:rFonts w:hint="eastAsia"/>
                <w:color w:val="auto"/>
                <w:sz w:val="28"/>
                <w:szCs w:val="28"/>
                <w:highlight w:val="none"/>
              </w:rPr>
            </w:pPr>
          </w:p>
        </w:tc>
        <w:tc>
          <w:tcPr>
            <w:tcW w:w="5340" w:type="dxa"/>
            <w:noWrap w:val="0"/>
            <w:vAlign w:val="center"/>
          </w:tcPr>
          <w:p w14:paraId="4A64C0C4">
            <w:pPr>
              <w:spacing w:line="300" w:lineRule="exact"/>
              <w:jc w:val="both"/>
              <w:rPr>
                <w:color w:val="auto"/>
                <w:sz w:val="24"/>
                <w:highlight w:val="none"/>
              </w:rPr>
            </w:pPr>
            <w:r>
              <w:rPr>
                <w:rFonts w:hint="eastAsia"/>
                <w:color w:val="auto"/>
                <w:sz w:val="24"/>
                <w:highlight w:val="none"/>
              </w:rPr>
              <w:t>工作流程：按照保洁标准SOP规范操作</w:t>
            </w:r>
          </w:p>
        </w:tc>
        <w:tc>
          <w:tcPr>
            <w:tcW w:w="1059" w:type="dxa"/>
            <w:noWrap w:val="0"/>
            <w:vAlign w:val="center"/>
          </w:tcPr>
          <w:p w14:paraId="3886E4E8">
            <w:pPr>
              <w:spacing w:line="300" w:lineRule="exact"/>
              <w:jc w:val="both"/>
              <w:rPr>
                <w:rFonts w:hint="eastAsia"/>
                <w:color w:val="auto"/>
                <w:sz w:val="24"/>
                <w:highlight w:val="none"/>
              </w:rPr>
            </w:pPr>
            <w:r>
              <w:rPr>
                <w:color w:val="auto"/>
                <w:sz w:val="24"/>
                <w:highlight w:val="none"/>
              </w:rPr>
              <w:t>5</w:t>
            </w:r>
          </w:p>
        </w:tc>
        <w:tc>
          <w:tcPr>
            <w:tcW w:w="1985" w:type="dxa"/>
            <w:noWrap w:val="0"/>
            <w:vAlign w:val="center"/>
          </w:tcPr>
          <w:p w14:paraId="51D830B4">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545E44A7">
            <w:pPr>
              <w:spacing w:line="360" w:lineRule="exact"/>
              <w:jc w:val="both"/>
              <w:rPr>
                <w:rFonts w:hint="eastAsia"/>
                <w:color w:val="auto"/>
                <w:sz w:val="28"/>
                <w:szCs w:val="28"/>
                <w:highlight w:val="none"/>
              </w:rPr>
            </w:pPr>
          </w:p>
        </w:tc>
      </w:tr>
      <w:tr w14:paraId="245F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noWrap w:val="0"/>
            <w:vAlign w:val="center"/>
          </w:tcPr>
          <w:p w14:paraId="3363146B">
            <w:pPr>
              <w:spacing w:line="360" w:lineRule="exact"/>
              <w:jc w:val="both"/>
              <w:rPr>
                <w:rFonts w:hint="eastAsia"/>
                <w:color w:val="auto"/>
                <w:sz w:val="28"/>
                <w:szCs w:val="28"/>
                <w:highlight w:val="none"/>
              </w:rPr>
            </w:pPr>
          </w:p>
        </w:tc>
        <w:tc>
          <w:tcPr>
            <w:tcW w:w="5340" w:type="dxa"/>
            <w:noWrap w:val="0"/>
            <w:vAlign w:val="center"/>
          </w:tcPr>
          <w:p w14:paraId="734F53D1">
            <w:pPr>
              <w:spacing w:line="300" w:lineRule="exact"/>
              <w:jc w:val="both"/>
              <w:rPr>
                <w:color w:val="auto"/>
                <w:sz w:val="24"/>
                <w:highlight w:val="none"/>
              </w:rPr>
            </w:pPr>
            <w:r>
              <w:rPr>
                <w:rFonts w:hint="eastAsia"/>
                <w:color w:val="auto"/>
                <w:sz w:val="24"/>
                <w:highlight w:val="none"/>
              </w:rPr>
              <w:t>工具及试剂：保洁工具规范化落实到位、保洁试剂存放及使用规范</w:t>
            </w:r>
          </w:p>
        </w:tc>
        <w:tc>
          <w:tcPr>
            <w:tcW w:w="1059" w:type="dxa"/>
            <w:noWrap w:val="0"/>
            <w:vAlign w:val="center"/>
          </w:tcPr>
          <w:p w14:paraId="43550C1B">
            <w:pPr>
              <w:spacing w:line="300" w:lineRule="exact"/>
              <w:jc w:val="both"/>
              <w:rPr>
                <w:rFonts w:hint="eastAsia"/>
                <w:color w:val="auto"/>
                <w:sz w:val="24"/>
                <w:highlight w:val="none"/>
              </w:rPr>
            </w:pPr>
            <w:r>
              <w:rPr>
                <w:color w:val="auto"/>
                <w:sz w:val="24"/>
                <w:highlight w:val="none"/>
              </w:rPr>
              <w:t>5</w:t>
            </w:r>
          </w:p>
        </w:tc>
        <w:tc>
          <w:tcPr>
            <w:tcW w:w="1985" w:type="dxa"/>
            <w:noWrap w:val="0"/>
            <w:vAlign w:val="center"/>
          </w:tcPr>
          <w:p w14:paraId="10A90A80">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75A84DBB">
            <w:pPr>
              <w:spacing w:line="360" w:lineRule="exact"/>
              <w:jc w:val="both"/>
              <w:rPr>
                <w:rFonts w:hint="eastAsia"/>
                <w:color w:val="auto"/>
                <w:sz w:val="28"/>
                <w:szCs w:val="28"/>
                <w:highlight w:val="none"/>
              </w:rPr>
            </w:pPr>
          </w:p>
        </w:tc>
      </w:tr>
      <w:tr w14:paraId="35FB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noWrap w:val="0"/>
            <w:vAlign w:val="center"/>
          </w:tcPr>
          <w:p w14:paraId="3BAAA27D">
            <w:pPr>
              <w:spacing w:line="360" w:lineRule="exact"/>
              <w:jc w:val="both"/>
              <w:rPr>
                <w:rFonts w:hint="eastAsia"/>
                <w:color w:val="auto"/>
                <w:sz w:val="28"/>
                <w:szCs w:val="28"/>
                <w:highlight w:val="none"/>
              </w:rPr>
            </w:pPr>
          </w:p>
        </w:tc>
        <w:tc>
          <w:tcPr>
            <w:tcW w:w="5340" w:type="dxa"/>
            <w:noWrap w:val="0"/>
            <w:vAlign w:val="center"/>
          </w:tcPr>
          <w:p w14:paraId="3C1ED513">
            <w:pPr>
              <w:spacing w:line="300" w:lineRule="exact"/>
              <w:jc w:val="both"/>
              <w:rPr>
                <w:color w:val="auto"/>
                <w:sz w:val="24"/>
                <w:highlight w:val="none"/>
              </w:rPr>
            </w:pPr>
            <w:r>
              <w:rPr>
                <w:rFonts w:hint="eastAsia"/>
                <w:color w:val="auto"/>
                <w:sz w:val="24"/>
                <w:highlight w:val="none"/>
              </w:rPr>
              <w:t>沟通响应度：针对日常检查问题的整改落实到位</w:t>
            </w:r>
          </w:p>
        </w:tc>
        <w:tc>
          <w:tcPr>
            <w:tcW w:w="1059" w:type="dxa"/>
            <w:noWrap w:val="0"/>
            <w:vAlign w:val="center"/>
          </w:tcPr>
          <w:p w14:paraId="334A91C8">
            <w:pPr>
              <w:spacing w:line="300" w:lineRule="exact"/>
              <w:jc w:val="both"/>
              <w:rPr>
                <w:rFonts w:hint="eastAsia"/>
                <w:color w:val="auto"/>
                <w:sz w:val="24"/>
                <w:highlight w:val="none"/>
              </w:rPr>
            </w:pPr>
            <w:r>
              <w:rPr>
                <w:color w:val="auto"/>
                <w:sz w:val="24"/>
                <w:highlight w:val="none"/>
              </w:rPr>
              <w:t>5</w:t>
            </w:r>
          </w:p>
        </w:tc>
        <w:tc>
          <w:tcPr>
            <w:tcW w:w="1985" w:type="dxa"/>
            <w:noWrap w:val="0"/>
            <w:vAlign w:val="center"/>
          </w:tcPr>
          <w:p w14:paraId="7C14D397">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3D38FD63">
            <w:pPr>
              <w:spacing w:line="360" w:lineRule="exact"/>
              <w:jc w:val="both"/>
              <w:rPr>
                <w:rFonts w:hint="eastAsia"/>
                <w:color w:val="auto"/>
                <w:sz w:val="28"/>
                <w:szCs w:val="28"/>
                <w:highlight w:val="none"/>
              </w:rPr>
            </w:pPr>
          </w:p>
        </w:tc>
      </w:tr>
      <w:tr w14:paraId="3245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noWrap w:val="0"/>
            <w:vAlign w:val="center"/>
          </w:tcPr>
          <w:p w14:paraId="4889D1F7">
            <w:pPr>
              <w:spacing w:line="360" w:lineRule="exact"/>
              <w:jc w:val="both"/>
              <w:rPr>
                <w:rFonts w:hint="eastAsia"/>
                <w:color w:val="auto"/>
                <w:sz w:val="28"/>
                <w:szCs w:val="28"/>
                <w:highlight w:val="none"/>
              </w:rPr>
            </w:pPr>
          </w:p>
        </w:tc>
        <w:tc>
          <w:tcPr>
            <w:tcW w:w="5340" w:type="dxa"/>
            <w:noWrap w:val="0"/>
            <w:vAlign w:val="center"/>
          </w:tcPr>
          <w:p w14:paraId="17AE886A">
            <w:pPr>
              <w:spacing w:line="300" w:lineRule="exact"/>
              <w:jc w:val="both"/>
              <w:rPr>
                <w:rFonts w:hint="eastAsia"/>
                <w:color w:val="auto"/>
                <w:sz w:val="24"/>
                <w:highlight w:val="none"/>
              </w:rPr>
            </w:pPr>
            <w:r>
              <w:rPr>
                <w:rFonts w:hint="eastAsia"/>
                <w:bCs/>
                <w:color w:val="auto"/>
                <w:sz w:val="24"/>
                <w:highlight w:val="none"/>
              </w:rPr>
              <w:t>人员到岗率：人员按照定位定岗定人要求到岗</w:t>
            </w:r>
          </w:p>
        </w:tc>
        <w:tc>
          <w:tcPr>
            <w:tcW w:w="1059" w:type="dxa"/>
            <w:noWrap w:val="0"/>
            <w:vAlign w:val="center"/>
          </w:tcPr>
          <w:p w14:paraId="72818208">
            <w:pPr>
              <w:spacing w:line="300" w:lineRule="exact"/>
              <w:jc w:val="both"/>
              <w:rPr>
                <w:rFonts w:hint="eastAsia"/>
                <w:color w:val="auto"/>
                <w:sz w:val="24"/>
                <w:highlight w:val="none"/>
              </w:rPr>
            </w:pPr>
            <w:r>
              <w:rPr>
                <w:rFonts w:hint="eastAsia"/>
                <w:color w:val="auto"/>
                <w:sz w:val="24"/>
                <w:highlight w:val="none"/>
              </w:rPr>
              <w:t>5</w:t>
            </w:r>
          </w:p>
        </w:tc>
        <w:tc>
          <w:tcPr>
            <w:tcW w:w="1985" w:type="dxa"/>
            <w:noWrap w:val="0"/>
            <w:vAlign w:val="center"/>
          </w:tcPr>
          <w:p w14:paraId="468FC240">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681870D1">
            <w:pPr>
              <w:spacing w:line="360" w:lineRule="exact"/>
              <w:jc w:val="both"/>
              <w:rPr>
                <w:rFonts w:hint="eastAsia"/>
                <w:color w:val="auto"/>
                <w:sz w:val="28"/>
                <w:szCs w:val="28"/>
                <w:highlight w:val="none"/>
              </w:rPr>
            </w:pPr>
          </w:p>
        </w:tc>
      </w:tr>
      <w:tr w14:paraId="23C5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noWrap w:val="0"/>
            <w:vAlign w:val="center"/>
          </w:tcPr>
          <w:p w14:paraId="59DDFC73">
            <w:pPr>
              <w:spacing w:line="360" w:lineRule="exact"/>
              <w:jc w:val="both"/>
              <w:rPr>
                <w:rFonts w:hint="eastAsia"/>
                <w:color w:val="auto"/>
                <w:sz w:val="28"/>
                <w:szCs w:val="28"/>
                <w:highlight w:val="none"/>
              </w:rPr>
            </w:pPr>
          </w:p>
        </w:tc>
        <w:tc>
          <w:tcPr>
            <w:tcW w:w="5340" w:type="dxa"/>
            <w:noWrap w:val="0"/>
            <w:vAlign w:val="center"/>
          </w:tcPr>
          <w:p w14:paraId="382DDDBC">
            <w:pPr>
              <w:spacing w:line="300" w:lineRule="exact"/>
              <w:jc w:val="both"/>
              <w:rPr>
                <w:rFonts w:hint="eastAsia"/>
                <w:bCs/>
                <w:color w:val="auto"/>
                <w:sz w:val="24"/>
                <w:highlight w:val="none"/>
              </w:rPr>
            </w:pPr>
            <w:r>
              <w:rPr>
                <w:rFonts w:hint="eastAsia"/>
                <w:color w:val="auto"/>
                <w:sz w:val="24"/>
                <w:highlight w:val="none"/>
              </w:rPr>
              <w:t>着装：人员工作服统一</w:t>
            </w:r>
          </w:p>
        </w:tc>
        <w:tc>
          <w:tcPr>
            <w:tcW w:w="1059" w:type="dxa"/>
            <w:noWrap w:val="0"/>
            <w:vAlign w:val="center"/>
          </w:tcPr>
          <w:p w14:paraId="3588E061">
            <w:pPr>
              <w:spacing w:line="300" w:lineRule="exact"/>
              <w:jc w:val="both"/>
              <w:rPr>
                <w:color w:val="auto"/>
                <w:sz w:val="24"/>
                <w:highlight w:val="none"/>
              </w:rPr>
            </w:pPr>
            <w:r>
              <w:rPr>
                <w:color w:val="auto"/>
                <w:sz w:val="24"/>
                <w:highlight w:val="none"/>
              </w:rPr>
              <w:t>5</w:t>
            </w:r>
          </w:p>
        </w:tc>
        <w:tc>
          <w:tcPr>
            <w:tcW w:w="1985" w:type="dxa"/>
            <w:noWrap w:val="0"/>
            <w:vAlign w:val="center"/>
          </w:tcPr>
          <w:p w14:paraId="7EED01D6">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440942F3">
            <w:pPr>
              <w:spacing w:line="360" w:lineRule="exact"/>
              <w:jc w:val="both"/>
              <w:rPr>
                <w:rFonts w:hint="eastAsia"/>
                <w:color w:val="auto"/>
                <w:sz w:val="28"/>
                <w:szCs w:val="28"/>
                <w:highlight w:val="none"/>
              </w:rPr>
            </w:pPr>
          </w:p>
        </w:tc>
      </w:tr>
      <w:tr w14:paraId="20D5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restart"/>
            <w:noWrap w:val="0"/>
            <w:vAlign w:val="center"/>
          </w:tcPr>
          <w:p w14:paraId="4D06E7C9">
            <w:pPr>
              <w:spacing w:line="360" w:lineRule="exact"/>
              <w:jc w:val="both"/>
              <w:rPr>
                <w:rFonts w:hint="eastAsia"/>
                <w:color w:val="auto"/>
                <w:sz w:val="28"/>
                <w:szCs w:val="28"/>
                <w:highlight w:val="none"/>
              </w:rPr>
            </w:pPr>
            <w:r>
              <w:rPr>
                <w:rFonts w:hint="eastAsia"/>
                <w:color w:val="auto"/>
                <w:sz w:val="28"/>
                <w:szCs w:val="28"/>
                <w:highlight w:val="none"/>
              </w:rPr>
              <w:t>保洁质量</w:t>
            </w:r>
          </w:p>
        </w:tc>
        <w:tc>
          <w:tcPr>
            <w:tcW w:w="528" w:type="dxa"/>
            <w:vMerge w:val="restart"/>
            <w:noWrap w:val="0"/>
            <w:vAlign w:val="center"/>
          </w:tcPr>
          <w:p w14:paraId="1106C5E3">
            <w:pPr>
              <w:spacing w:line="360" w:lineRule="exact"/>
              <w:jc w:val="both"/>
              <w:rPr>
                <w:rFonts w:hint="eastAsia"/>
                <w:color w:val="auto"/>
                <w:sz w:val="28"/>
                <w:szCs w:val="28"/>
                <w:highlight w:val="none"/>
              </w:rPr>
            </w:pPr>
            <w:r>
              <w:rPr>
                <w:rFonts w:hint="eastAsia"/>
                <w:color w:val="auto"/>
                <w:sz w:val="28"/>
                <w:szCs w:val="28"/>
                <w:highlight w:val="none"/>
              </w:rPr>
              <w:t>外场保洁</w:t>
            </w:r>
          </w:p>
        </w:tc>
        <w:tc>
          <w:tcPr>
            <w:tcW w:w="5340" w:type="dxa"/>
            <w:noWrap w:val="0"/>
            <w:vAlign w:val="center"/>
          </w:tcPr>
          <w:p w14:paraId="7CCCE700">
            <w:pPr>
              <w:spacing w:line="300" w:lineRule="exact"/>
              <w:jc w:val="both"/>
              <w:rPr>
                <w:rFonts w:hint="eastAsia"/>
                <w:color w:val="auto"/>
                <w:sz w:val="24"/>
                <w:highlight w:val="none"/>
              </w:rPr>
            </w:pPr>
            <w:r>
              <w:rPr>
                <w:rFonts w:hint="eastAsia" w:ascii="宋体" w:hAnsi="宋体"/>
                <w:color w:val="auto"/>
                <w:sz w:val="24"/>
                <w:highlight w:val="none"/>
              </w:rPr>
              <w:t>道路：清洁，无杂物，无烟蒂、无乱张贴</w:t>
            </w:r>
          </w:p>
        </w:tc>
        <w:tc>
          <w:tcPr>
            <w:tcW w:w="1059" w:type="dxa"/>
            <w:noWrap w:val="0"/>
            <w:vAlign w:val="center"/>
          </w:tcPr>
          <w:p w14:paraId="200FE913">
            <w:pPr>
              <w:spacing w:line="360" w:lineRule="exact"/>
              <w:jc w:val="both"/>
              <w:rPr>
                <w:color w:val="auto"/>
                <w:szCs w:val="21"/>
                <w:highlight w:val="none"/>
              </w:rPr>
            </w:pPr>
            <w:r>
              <w:rPr>
                <w:rFonts w:hint="eastAsia"/>
                <w:color w:val="auto"/>
                <w:szCs w:val="21"/>
                <w:highlight w:val="none"/>
              </w:rPr>
              <w:t>10</w:t>
            </w:r>
          </w:p>
        </w:tc>
        <w:tc>
          <w:tcPr>
            <w:tcW w:w="1985" w:type="dxa"/>
            <w:noWrap w:val="0"/>
            <w:vAlign w:val="center"/>
          </w:tcPr>
          <w:p w14:paraId="63416D20">
            <w:pPr>
              <w:spacing w:line="360" w:lineRule="exact"/>
              <w:jc w:val="both"/>
              <w:rPr>
                <w:rFonts w:hint="eastAsia"/>
                <w:color w:val="auto"/>
                <w:sz w:val="28"/>
                <w:szCs w:val="28"/>
                <w:highlight w:val="none"/>
              </w:rPr>
            </w:pPr>
          </w:p>
        </w:tc>
        <w:tc>
          <w:tcPr>
            <w:tcW w:w="1843" w:type="dxa"/>
            <w:noWrap w:val="0"/>
            <w:vAlign w:val="center"/>
          </w:tcPr>
          <w:p w14:paraId="21352224">
            <w:pPr>
              <w:spacing w:line="360" w:lineRule="exact"/>
              <w:jc w:val="both"/>
              <w:rPr>
                <w:rFonts w:hint="eastAsia"/>
                <w:color w:val="auto"/>
                <w:sz w:val="28"/>
                <w:szCs w:val="28"/>
                <w:highlight w:val="none"/>
              </w:rPr>
            </w:pPr>
          </w:p>
        </w:tc>
      </w:tr>
      <w:tr w14:paraId="200D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7CB10614">
            <w:pPr>
              <w:spacing w:line="360" w:lineRule="exact"/>
              <w:jc w:val="both"/>
              <w:rPr>
                <w:rFonts w:hint="eastAsia"/>
                <w:color w:val="auto"/>
                <w:sz w:val="28"/>
                <w:szCs w:val="28"/>
                <w:highlight w:val="none"/>
              </w:rPr>
            </w:pPr>
          </w:p>
        </w:tc>
        <w:tc>
          <w:tcPr>
            <w:tcW w:w="528" w:type="dxa"/>
            <w:vMerge w:val="continue"/>
            <w:noWrap w:val="0"/>
            <w:vAlign w:val="center"/>
          </w:tcPr>
          <w:p w14:paraId="5B9F9FFB">
            <w:pPr>
              <w:spacing w:line="360" w:lineRule="exact"/>
              <w:jc w:val="both"/>
              <w:rPr>
                <w:rFonts w:hint="eastAsia"/>
                <w:color w:val="auto"/>
                <w:sz w:val="28"/>
                <w:szCs w:val="28"/>
                <w:highlight w:val="none"/>
              </w:rPr>
            </w:pPr>
          </w:p>
        </w:tc>
        <w:tc>
          <w:tcPr>
            <w:tcW w:w="5340" w:type="dxa"/>
            <w:noWrap w:val="0"/>
            <w:vAlign w:val="center"/>
          </w:tcPr>
          <w:p w14:paraId="4A49848A">
            <w:pPr>
              <w:spacing w:line="300" w:lineRule="exact"/>
              <w:jc w:val="both"/>
              <w:rPr>
                <w:rFonts w:hint="eastAsia"/>
                <w:bCs/>
                <w:color w:val="auto"/>
                <w:sz w:val="24"/>
                <w:highlight w:val="none"/>
              </w:rPr>
            </w:pPr>
            <w:r>
              <w:rPr>
                <w:rFonts w:hint="eastAsia"/>
                <w:bCs/>
                <w:color w:val="auto"/>
                <w:sz w:val="24"/>
                <w:highlight w:val="none"/>
              </w:rPr>
              <w:t>绿化区域：无纸屑，无隐藏垃圾</w:t>
            </w:r>
          </w:p>
        </w:tc>
        <w:tc>
          <w:tcPr>
            <w:tcW w:w="1059" w:type="dxa"/>
            <w:noWrap w:val="0"/>
            <w:vAlign w:val="center"/>
          </w:tcPr>
          <w:p w14:paraId="12A67A94">
            <w:pPr>
              <w:spacing w:line="360" w:lineRule="exact"/>
              <w:jc w:val="both"/>
              <w:rPr>
                <w:rFonts w:hint="eastAsia"/>
                <w:color w:val="auto"/>
                <w:szCs w:val="21"/>
                <w:highlight w:val="none"/>
              </w:rPr>
            </w:pPr>
            <w:r>
              <w:rPr>
                <w:color w:val="auto"/>
                <w:szCs w:val="21"/>
                <w:highlight w:val="none"/>
              </w:rPr>
              <w:t>10</w:t>
            </w:r>
          </w:p>
        </w:tc>
        <w:tc>
          <w:tcPr>
            <w:tcW w:w="1985" w:type="dxa"/>
            <w:noWrap w:val="0"/>
            <w:vAlign w:val="center"/>
          </w:tcPr>
          <w:p w14:paraId="6E04484A">
            <w:pPr>
              <w:spacing w:line="360" w:lineRule="exact"/>
              <w:jc w:val="both"/>
              <w:rPr>
                <w:rFonts w:hint="eastAsia"/>
                <w:color w:val="auto"/>
                <w:sz w:val="28"/>
                <w:szCs w:val="28"/>
                <w:highlight w:val="none"/>
              </w:rPr>
            </w:pPr>
          </w:p>
        </w:tc>
        <w:tc>
          <w:tcPr>
            <w:tcW w:w="1843" w:type="dxa"/>
            <w:noWrap w:val="0"/>
            <w:vAlign w:val="center"/>
          </w:tcPr>
          <w:p w14:paraId="0469D372">
            <w:pPr>
              <w:spacing w:line="360" w:lineRule="exact"/>
              <w:jc w:val="both"/>
              <w:rPr>
                <w:rFonts w:hint="eastAsia"/>
                <w:color w:val="auto"/>
                <w:sz w:val="28"/>
                <w:szCs w:val="28"/>
                <w:highlight w:val="none"/>
              </w:rPr>
            </w:pPr>
          </w:p>
        </w:tc>
      </w:tr>
      <w:tr w14:paraId="62FC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1DCF4F29">
            <w:pPr>
              <w:spacing w:line="360" w:lineRule="exact"/>
              <w:jc w:val="both"/>
              <w:rPr>
                <w:rFonts w:hint="eastAsia"/>
                <w:color w:val="auto"/>
                <w:sz w:val="28"/>
                <w:szCs w:val="28"/>
                <w:highlight w:val="none"/>
              </w:rPr>
            </w:pPr>
          </w:p>
        </w:tc>
        <w:tc>
          <w:tcPr>
            <w:tcW w:w="528" w:type="dxa"/>
            <w:vMerge w:val="continue"/>
            <w:noWrap w:val="0"/>
            <w:vAlign w:val="center"/>
          </w:tcPr>
          <w:p w14:paraId="39AC388A">
            <w:pPr>
              <w:spacing w:line="360" w:lineRule="exact"/>
              <w:jc w:val="both"/>
              <w:rPr>
                <w:rFonts w:hint="eastAsia"/>
                <w:color w:val="auto"/>
                <w:sz w:val="28"/>
                <w:szCs w:val="28"/>
                <w:highlight w:val="none"/>
              </w:rPr>
            </w:pPr>
          </w:p>
        </w:tc>
        <w:tc>
          <w:tcPr>
            <w:tcW w:w="5340" w:type="dxa"/>
            <w:noWrap w:val="0"/>
            <w:vAlign w:val="center"/>
          </w:tcPr>
          <w:p w14:paraId="53CD6045">
            <w:pPr>
              <w:spacing w:line="300" w:lineRule="exact"/>
              <w:jc w:val="both"/>
              <w:rPr>
                <w:rFonts w:hint="eastAsia"/>
                <w:color w:val="auto"/>
                <w:sz w:val="24"/>
                <w:highlight w:val="none"/>
              </w:rPr>
            </w:pPr>
            <w:r>
              <w:rPr>
                <w:rFonts w:hint="eastAsia" w:ascii="宋体" w:hAnsi="宋体"/>
                <w:color w:val="auto"/>
                <w:sz w:val="24"/>
                <w:highlight w:val="none"/>
              </w:rPr>
              <w:t>公共设施：</w:t>
            </w:r>
            <w:r>
              <w:rPr>
                <w:rFonts w:hint="eastAsia"/>
                <w:color w:val="auto"/>
                <w:sz w:val="24"/>
                <w:highlight w:val="none"/>
              </w:rPr>
              <w:t>无积灰，外观干净明亮</w:t>
            </w:r>
          </w:p>
        </w:tc>
        <w:tc>
          <w:tcPr>
            <w:tcW w:w="1059" w:type="dxa"/>
            <w:noWrap w:val="0"/>
            <w:vAlign w:val="center"/>
          </w:tcPr>
          <w:p w14:paraId="1FE7BD44">
            <w:pPr>
              <w:spacing w:line="360" w:lineRule="exact"/>
              <w:jc w:val="both"/>
              <w:rPr>
                <w:color w:val="auto"/>
                <w:szCs w:val="21"/>
                <w:highlight w:val="none"/>
              </w:rPr>
            </w:pPr>
            <w:r>
              <w:rPr>
                <w:color w:val="auto"/>
                <w:szCs w:val="21"/>
                <w:highlight w:val="none"/>
              </w:rPr>
              <w:t>10</w:t>
            </w:r>
          </w:p>
        </w:tc>
        <w:tc>
          <w:tcPr>
            <w:tcW w:w="1985" w:type="dxa"/>
            <w:noWrap w:val="0"/>
            <w:vAlign w:val="center"/>
          </w:tcPr>
          <w:p w14:paraId="61390F89">
            <w:pPr>
              <w:spacing w:line="360" w:lineRule="exact"/>
              <w:jc w:val="both"/>
              <w:rPr>
                <w:rFonts w:hint="eastAsia"/>
                <w:color w:val="auto"/>
                <w:sz w:val="28"/>
                <w:szCs w:val="28"/>
                <w:highlight w:val="none"/>
              </w:rPr>
            </w:pPr>
          </w:p>
        </w:tc>
        <w:tc>
          <w:tcPr>
            <w:tcW w:w="1843" w:type="dxa"/>
            <w:noWrap w:val="0"/>
            <w:vAlign w:val="center"/>
          </w:tcPr>
          <w:p w14:paraId="533015E4">
            <w:pPr>
              <w:spacing w:line="360" w:lineRule="exact"/>
              <w:jc w:val="both"/>
              <w:rPr>
                <w:rFonts w:hint="eastAsia"/>
                <w:color w:val="auto"/>
                <w:sz w:val="28"/>
                <w:szCs w:val="28"/>
                <w:highlight w:val="none"/>
              </w:rPr>
            </w:pPr>
          </w:p>
        </w:tc>
      </w:tr>
      <w:tr w14:paraId="49F3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7858FFA0">
            <w:pPr>
              <w:spacing w:line="360" w:lineRule="exact"/>
              <w:jc w:val="both"/>
              <w:rPr>
                <w:rFonts w:hint="eastAsia"/>
                <w:color w:val="auto"/>
                <w:sz w:val="28"/>
                <w:szCs w:val="28"/>
                <w:highlight w:val="none"/>
              </w:rPr>
            </w:pPr>
          </w:p>
        </w:tc>
        <w:tc>
          <w:tcPr>
            <w:tcW w:w="528" w:type="dxa"/>
            <w:vMerge w:val="continue"/>
            <w:noWrap w:val="0"/>
            <w:vAlign w:val="center"/>
          </w:tcPr>
          <w:p w14:paraId="64AB180E">
            <w:pPr>
              <w:spacing w:line="360" w:lineRule="exact"/>
              <w:jc w:val="both"/>
              <w:rPr>
                <w:rFonts w:hint="eastAsia"/>
                <w:color w:val="auto"/>
                <w:sz w:val="28"/>
                <w:szCs w:val="28"/>
                <w:highlight w:val="none"/>
              </w:rPr>
            </w:pPr>
          </w:p>
        </w:tc>
        <w:tc>
          <w:tcPr>
            <w:tcW w:w="5340" w:type="dxa"/>
            <w:noWrap w:val="0"/>
            <w:vAlign w:val="center"/>
          </w:tcPr>
          <w:p w14:paraId="474AE8CE">
            <w:pPr>
              <w:spacing w:line="300" w:lineRule="exact"/>
              <w:jc w:val="both"/>
              <w:rPr>
                <w:rFonts w:hint="eastAsia" w:eastAsia="宋体"/>
                <w:color w:val="auto"/>
                <w:sz w:val="24"/>
                <w:highlight w:val="none"/>
                <w:lang w:val="en-US" w:eastAsia="zh-CN"/>
              </w:rPr>
            </w:pPr>
            <w:r>
              <w:rPr>
                <w:rFonts w:hint="eastAsia"/>
                <w:color w:val="auto"/>
                <w:sz w:val="24"/>
                <w:highlight w:val="none"/>
              </w:rPr>
              <w:t>公共区域：广场、停车场等地面干净，无</w:t>
            </w:r>
            <w:r>
              <w:rPr>
                <w:rFonts w:hint="eastAsia"/>
                <w:color w:val="auto"/>
                <w:sz w:val="24"/>
                <w:highlight w:val="none"/>
                <w:lang w:val="en-US" w:eastAsia="zh-CN"/>
              </w:rPr>
              <w:t>杂草</w:t>
            </w:r>
          </w:p>
        </w:tc>
        <w:tc>
          <w:tcPr>
            <w:tcW w:w="1059" w:type="dxa"/>
            <w:noWrap w:val="0"/>
            <w:vAlign w:val="center"/>
          </w:tcPr>
          <w:p w14:paraId="17FC04A4">
            <w:pPr>
              <w:spacing w:line="360" w:lineRule="exact"/>
              <w:jc w:val="both"/>
              <w:rPr>
                <w:rFonts w:hint="eastAsia"/>
                <w:color w:val="auto"/>
                <w:szCs w:val="21"/>
                <w:highlight w:val="none"/>
              </w:rPr>
            </w:pPr>
            <w:r>
              <w:rPr>
                <w:color w:val="auto"/>
                <w:szCs w:val="21"/>
                <w:highlight w:val="none"/>
              </w:rPr>
              <w:t>10</w:t>
            </w:r>
          </w:p>
        </w:tc>
        <w:tc>
          <w:tcPr>
            <w:tcW w:w="1985" w:type="dxa"/>
            <w:noWrap w:val="0"/>
            <w:vAlign w:val="center"/>
          </w:tcPr>
          <w:p w14:paraId="68284A55">
            <w:pPr>
              <w:spacing w:line="360" w:lineRule="exact"/>
              <w:jc w:val="both"/>
              <w:rPr>
                <w:rFonts w:hint="eastAsia"/>
                <w:color w:val="auto"/>
                <w:sz w:val="28"/>
                <w:szCs w:val="28"/>
                <w:highlight w:val="none"/>
              </w:rPr>
            </w:pPr>
          </w:p>
        </w:tc>
        <w:tc>
          <w:tcPr>
            <w:tcW w:w="1843" w:type="dxa"/>
            <w:noWrap w:val="0"/>
            <w:vAlign w:val="center"/>
          </w:tcPr>
          <w:p w14:paraId="562160C1">
            <w:pPr>
              <w:spacing w:line="360" w:lineRule="exact"/>
              <w:jc w:val="both"/>
              <w:rPr>
                <w:rFonts w:hint="eastAsia"/>
                <w:color w:val="auto"/>
                <w:sz w:val="28"/>
                <w:szCs w:val="28"/>
                <w:highlight w:val="none"/>
              </w:rPr>
            </w:pPr>
          </w:p>
        </w:tc>
      </w:tr>
      <w:tr w14:paraId="3303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2A0E2D60">
            <w:pPr>
              <w:spacing w:line="360" w:lineRule="exact"/>
              <w:jc w:val="both"/>
              <w:rPr>
                <w:rFonts w:hint="eastAsia"/>
                <w:color w:val="auto"/>
                <w:sz w:val="24"/>
                <w:highlight w:val="none"/>
              </w:rPr>
            </w:pPr>
          </w:p>
        </w:tc>
        <w:tc>
          <w:tcPr>
            <w:tcW w:w="528" w:type="dxa"/>
            <w:vMerge w:val="continue"/>
            <w:noWrap w:val="0"/>
            <w:vAlign w:val="center"/>
          </w:tcPr>
          <w:p w14:paraId="36FCED30">
            <w:pPr>
              <w:spacing w:line="360" w:lineRule="exact"/>
              <w:jc w:val="both"/>
              <w:rPr>
                <w:rFonts w:hint="eastAsia"/>
                <w:color w:val="auto"/>
                <w:sz w:val="24"/>
                <w:highlight w:val="none"/>
              </w:rPr>
            </w:pPr>
          </w:p>
        </w:tc>
        <w:tc>
          <w:tcPr>
            <w:tcW w:w="5340" w:type="dxa"/>
            <w:noWrap w:val="0"/>
            <w:vAlign w:val="center"/>
          </w:tcPr>
          <w:p w14:paraId="4623DD4D">
            <w:pPr>
              <w:spacing w:line="300" w:lineRule="exact"/>
              <w:jc w:val="both"/>
              <w:rPr>
                <w:rFonts w:hint="eastAsia"/>
                <w:color w:val="auto"/>
                <w:sz w:val="24"/>
                <w:highlight w:val="none"/>
              </w:rPr>
            </w:pPr>
            <w:r>
              <w:rPr>
                <w:rFonts w:hint="eastAsia" w:ascii="宋体" w:hAnsi="宋体"/>
                <w:color w:val="auto"/>
                <w:sz w:val="24"/>
                <w:highlight w:val="none"/>
              </w:rPr>
              <w:t>果壳箱：</w:t>
            </w:r>
            <w:r>
              <w:rPr>
                <w:rFonts w:hint="eastAsia"/>
                <w:color w:val="auto"/>
                <w:sz w:val="24"/>
                <w:highlight w:val="none"/>
              </w:rPr>
              <w:t>无满溢垃圾，无积灰，外观干净明亮</w:t>
            </w:r>
          </w:p>
        </w:tc>
        <w:tc>
          <w:tcPr>
            <w:tcW w:w="1059" w:type="dxa"/>
            <w:noWrap w:val="0"/>
            <w:vAlign w:val="center"/>
          </w:tcPr>
          <w:p w14:paraId="1C6A9A62">
            <w:pPr>
              <w:spacing w:line="360" w:lineRule="exact"/>
              <w:jc w:val="both"/>
              <w:rPr>
                <w:color w:val="auto"/>
                <w:szCs w:val="21"/>
                <w:highlight w:val="none"/>
              </w:rPr>
            </w:pPr>
            <w:r>
              <w:rPr>
                <w:color w:val="auto"/>
                <w:szCs w:val="21"/>
                <w:highlight w:val="none"/>
              </w:rPr>
              <w:t>10</w:t>
            </w:r>
          </w:p>
        </w:tc>
        <w:tc>
          <w:tcPr>
            <w:tcW w:w="1985" w:type="dxa"/>
            <w:noWrap w:val="0"/>
            <w:vAlign w:val="center"/>
          </w:tcPr>
          <w:p w14:paraId="001C4BA8">
            <w:pPr>
              <w:spacing w:line="360" w:lineRule="exact"/>
              <w:jc w:val="both"/>
              <w:rPr>
                <w:rFonts w:hint="eastAsia"/>
                <w:color w:val="auto"/>
                <w:sz w:val="28"/>
                <w:szCs w:val="28"/>
                <w:highlight w:val="none"/>
              </w:rPr>
            </w:pPr>
          </w:p>
        </w:tc>
        <w:tc>
          <w:tcPr>
            <w:tcW w:w="1843" w:type="dxa"/>
            <w:noWrap w:val="0"/>
            <w:vAlign w:val="center"/>
          </w:tcPr>
          <w:p w14:paraId="129C1B7C">
            <w:pPr>
              <w:spacing w:line="360" w:lineRule="exact"/>
              <w:jc w:val="both"/>
              <w:rPr>
                <w:rFonts w:hint="eastAsia"/>
                <w:color w:val="auto"/>
                <w:sz w:val="28"/>
                <w:szCs w:val="28"/>
                <w:highlight w:val="none"/>
              </w:rPr>
            </w:pPr>
          </w:p>
        </w:tc>
      </w:tr>
      <w:tr w14:paraId="5FDB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62CD9FA2">
            <w:pPr>
              <w:spacing w:line="360" w:lineRule="exact"/>
              <w:jc w:val="both"/>
              <w:rPr>
                <w:rFonts w:hint="eastAsia"/>
                <w:color w:val="auto"/>
                <w:sz w:val="24"/>
                <w:highlight w:val="none"/>
              </w:rPr>
            </w:pPr>
          </w:p>
        </w:tc>
        <w:tc>
          <w:tcPr>
            <w:tcW w:w="528" w:type="dxa"/>
            <w:vMerge w:val="continue"/>
            <w:noWrap w:val="0"/>
            <w:vAlign w:val="center"/>
          </w:tcPr>
          <w:p w14:paraId="463A13BF">
            <w:pPr>
              <w:spacing w:line="360" w:lineRule="exact"/>
              <w:jc w:val="both"/>
              <w:rPr>
                <w:rFonts w:hint="eastAsia"/>
                <w:color w:val="auto"/>
                <w:sz w:val="24"/>
                <w:highlight w:val="none"/>
              </w:rPr>
            </w:pPr>
          </w:p>
        </w:tc>
        <w:tc>
          <w:tcPr>
            <w:tcW w:w="5340" w:type="dxa"/>
            <w:noWrap w:val="0"/>
            <w:vAlign w:val="center"/>
          </w:tcPr>
          <w:p w14:paraId="14AF9DCD">
            <w:pPr>
              <w:spacing w:line="300" w:lineRule="exact"/>
              <w:jc w:val="both"/>
              <w:rPr>
                <w:rFonts w:hint="eastAsia"/>
                <w:color w:val="auto"/>
                <w:sz w:val="24"/>
                <w:highlight w:val="none"/>
              </w:rPr>
            </w:pPr>
            <w:r>
              <w:rPr>
                <w:rFonts w:hint="eastAsia" w:ascii="宋体" w:hAnsi="宋体"/>
                <w:color w:val="auto"/>
                <w:sz w:val="24"/>
                <w:highlight w:val="none"/>
              </w:rPr>
              <w:t>防汛防台：</w:t>
            </w:r>
            <w:r>
              <w:rPr>
                <w:rFonts w:hint="eastAsia" w:ascii="宋体" w:hAnsi="宋体"/>
                <w:color w:val="auto"/>
                <w:sz w:val="24"/>
                <w:highlight w:val="none"/>
                <w:lang w:val="en-US" w:eastAsia="zh-CN"/>
              </w:rPr>
              <w:t>窨井、排水隔栏井</w:t>
            </w:r>
            <w:r>
              <w:rPr>
                <w:rFonts w:hint="eastAsia" w:ascii="宋体" w:hAnsi="宋体"/>
                <w:color w:val="auto"/>
                <w:sz w:val="24"/>
                <w:highlight w:val="none"/>
              </w:rPr>
              <w:t>清洁</w:t>
            </w:r>
          </w:p>
        </w:tc>
        <w:tc>
          <w:tcPr>
            <w:tcW w:w="1059" w:type="dxa"/>
            <w:noWrap w:val="0"/>
            <w:vAlign w:val="center"/>
          </w:tcPr>
          <w:p w14:paraId="6179E51B">
            <w:pPr>
              <w:spacing w:line="360" w:lineRule="exact"/>
              <w:jc w:val="both"/>
              <w:rPr>
                <w:color w:val="auto"/>
                <w:szCs w:val="21"/>
                <w:highlight w:val="none"/>
              </w:rPr>
            </w:pPr>
            <w:r>
              <w:rPr>
                <w:color w:val="auto"/>
                <w:szCs w:val="21"/>
                <w:highlight w:val="none"/>
              </w:rPr>
              <w:t>10</w:t>
            </w:r>
          </w:p>
        </w:tc>
        <w:tc>
          <w:tcPr>
            <w:tcW w:w="1985" w:type="dxa"/>
            <w:noWrap w:val="0"/>
            <w:vAlign w:val="center"/>
          </w:tcPr>
          <w:p w14:paraId="685B24D0">
            <w:pPr>
              <w:spacing w:line="360" w:lineRule="exact"/>
              <w:jc w:val="both"/>
              <w:rPr>
                <w:rFonts w:hint="eastAsia"/>
                <w:color w:val="auto"/>
                <w:sz w:val="28"/>
                <w:szCs w:val="28"/>
                <w:highlight w:val="none"/>
              </w:rPr>
            </w:pPr>
          </w:p>
        </w:tc>
        <w:tc>
          <w:tcPr>
            <w:tcW w:w="1843" w:type="dxa"/>
            <w:noWrap w:val="0"/>
            <w:vAlign w:val="center"/>
          </w:tcPr>
          <w:p w14:paraId="1045A985">
            <w:pPr>
              <w:spacing w:line="360" w:lineRule="exact"/>
              <w:jc w:val="both"/>
              <w:rPr>
                <w:rFonts w:hint="eastAsia"/>
                <w:color w:val="auto"/>
                <w:sz w:val="28"/>
                <w:szCs w:val="28"/>
                <w:highlight w:val="none"/>
              </w:rPr>
            </w:pPr>
          </w:p>
        </w:tc>
      </w:tr>
      <w:tr w14:paraId="0443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7BDD036A">
            <w:pPr>
              <w:spacing w:line="360" w:lineRule="exact"/>
              <w:jc w:val="both"/>
              <w:rPr>
                <w:rFonts w:hint="eastAsia"/>
                <w:color w:val="auto"/>
                <w:sz w:val="24"/>
                <w:highlight w:val="none"/>
              </w:rPr>
            </w:pPr>
          </w:p>
        </w:tc>
        <w:tc>
          <w:tcPr>
            <w:tcW w:w="528" w:type="dxa"/>
            <w:vMerge w:val="continue"/>
            <w:noWrap w:val="0"/>
            <w:vAlign w:val="center"/>
          </w:tcPr>
          <w:p w14:paraId="703CDCF6">
            <w:pPr>
              <w:spacing w:line="360" w:lineRule="exact"/>
              <w:jc w:val="both"/>
              <w:rPr>
                <w:rFonts w:hint="eastAsia"/>
                <w:color w:val="auto"/>
                <w:sz w:val="24"/>
                <w:highlight w:val="none"/>
              </w:rPr>
            </w:pPr>
          </w:p>
        </w:tc>
        <w:tc>
          <w:tcPr>
            <w:tcW w:w="5340" w:type="dxa"/>
            <w:noWrap w:val="0"/>
            <w:vAlign w:val="center"/>
          </w:tcPr>
          <w:p w14:paraId="7D75F799">
            <w:pPr>
              <w:spacing w:line="300" w:lineRule="exact"/>
              <w:jc w:val="both"/>
              <w:rPr>
                <w:rFonts w:hint="eastAsia"/>
                <w:color w:val="auto"/>
                <w:sz w:val="24"/>
                <w:highlight w:val="none"/>
              </w:rPr>
            </w:pPr>
            <w:r>
              <w:rPr>
                <w:rFonts w:hint="eastAsia"/>
                <w:color w:val="auto"/>
                <w:sz w:val="24"/>
                <w:highlight w:val="none"/>
              </w:rPr>
              <w:t>垃圾分类：标识完整无缺损，垃圾桶放置位置规范，无乱投放，清运记录完整</w:t>
            </w:r>
          </w:p>
        </w:tc>
        <w:tc>
          <w:tcPr>
            <w:tcW w:w="1059" w:type="dxa"/>
            <w:noWrap w:val="0"/>
            <w:vAlign w:val="center"/>
          </w:tcPr>
          <w:p w14:paraId="1BA0CFFC">
            <w:pPr>
              <w:spacing w:line="360" w:lineRule="exact"/>
              <w:jc w:val="both"/>
              <w:rPr>
                <w:color w:val="auto"/>
                <w:szCs w:val="21"/>
                <w:highlight w:val="none"/>
              </w:rPr>
            </w:pPr>
            <w:r>
              <w:rPr>
                <w:color w:val="auto"/>
                <w:szCs w:val="21"/>
                <w:highlight w:val="none"/>
              </w:rPr>
              <w:t>10</w:t>
            </w:r>
          </w:p>
        </w:tc>
        <w:tc>
          <w:tcPr>
            <w:tcW w:w="1985" w:type="dxa"/>
            <w:noWrap w:val="0"/>
            <w:vAlign w:val="center"/>
          </w:tcPr>
          <w:p w14:paraId="6F767D13">
            <w:pPr>
              <w:spacing w:line="360" w:lineRule="exact"/>
              <w:jc w:val="both"/>
              <w:rPr>
                <w:rFonts w:hint="eastAsia"/>
                <w:color w:val="auto"/>
                <w:sz w:val="28"/>
                <w:szCs w:val="28"/>
                <w:highlight w:val="none"/>
              </w:rPr>
            </w:pPr>
          </w:p>
        </w:tc>
        <w:tc>
          <w:tcPr>
            <w:tcW w:w="1843" w:type="dxa"/>
            <w:noWrap w:val="0"/>
            <w:vAlign w:val="center"/>
          </w:tcPr>
          <w:p w14:paraId="5D3A4AAD">
            <w:pPr>
              <w:spacing w:line="360" w:lineRule="exact"/>
              <w:jc w:val="both"/>
              <w:rPr>
                <w:rFonts w:hint="eastAsia"/>
                <w:color w:val="auto"/>
                <w:sz w:val="28"/>
                <w:szCs w:val="28"/>
                <w:highlight w:val="none"/>
              </w:rPr>
            </w:pPr>
          </w:p>
        </w:tc>
      </w:tr>
      <w:tr w14:paraId="7B9A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noWrap w:val="0"/>
            <w:vAlign w:val="center"/>
          </w:tcPr>
          <w:p w14:paraId="2C8C6955">
            <w:pPr>
              <w:jc w:val="both"/>
              <w:rPr>
                <w:rFonts w:hint="eastAsia"/>
                <w:color w:val="auto"/>
                <w:sz w:val="24"/>
                <w:highlight w:val="none"/>
              </w:rPr>
            </w:pPr>
            <w:r>
              <w:rPr>
                <w:rFonts w:hint="eastAsia"/>
                <w:color w:val="auto"/>
                <w:sz w:val="28"/>
                <w:szCs w:val="28"/>
                <w:highlight w:val="none"/>
              </w:rPr>
              <w:t>加分项</w:t>
            </w:r>
          </w:p>
        </w:tc>
        <w:tc>
          <w:tcPr>
            <w:tcW w:w="5340" w:type="dxa"/>
            <w:noWrap w:val="0"/>
            <w:vAlign w:val="center"/>
          </w:tcPr>
          <w:p w14:paraId="7B805B14">
            <w:pPr>
              <w:spacing w:line="300" w:lineRule="exact"/>
              <w:jc w:val="both"/>
              <w:rPr>
                <w:color w:val="auto"/>
                <w:sz w:val="24"/>
                <w:highlight w:val="none"/>
              </w:rPr>
            </w:pPr>
            <w:r>
              <w:rPr>
                <w:rFonts w:hint="eastAsia"/>
                <w:color w:val="auto"/>
                <w:sz w:val="24"/>
                <w:highlight w:val="none"/>
              </w:rPr>
              <w:t>互查互纠：本月15日前发现其他保洁公司问题、对被发现问题及时整改</w:t>
            </w:r>
          </w:p>
        </w:tc>
        <w:tc>
          <w:tcPr>
            <w:tcW w:w="1059" w:type="dxa"/>
            <w:noWrap w:val="0"/>
            <w:vAlign w:val="center"/>
          </w:tcPr>
          <w:p w14:paraId="48B5A4D7">
            <w:pPr>
              <w:spacing w:line="360" w:lineRule="exact"/>
              <w:jc w:val="both"/>
              <w:rPr>
                <w:color w:val="auto"/>
                <w:szCs w:val="21"/>
                <w:highlight w:val="none"/>
              </w:rPr>
            </w:pPr>
            <w:r>
              <w:rPr>
                <w:rFonts w:hint="eastAsia"/>
                <w:color w:val="auto"/>
                <w:szCs w:val="21"/>
                <w:highlight w:val="none"/>
              </w:rPr>
              <w:t>2</w:t>
            </w:r>
          </w:p>
        </w:tc>
        <w:tc>
          <w:tcPr>
            <w:tcW w:w="1985" w:type="dxa"/>
            <w:noWrap w:val="0"/>
            <w:vAlign w:val="center"/>
          </w:tcPr>
          <w:p w14:paraId="033F947C">
            <w:pPr>
              <w:spacing w:line="360" w:lineRule="exact"/>
              <w:jc w:val="both"/>
              <w:rPr>
                <w:rFonts w:hint="eastAsia"/>
                <w:color w:val="auto"/>
                <w:sz w:val="28"/>
                <w:szCs w:val="28"/>
                <w:highlight w:val="none"/>
              </w:rPr>
            </w:pPr>
          </w:p>
        </w:tc>
        <w:tc>
          <w:tcPr>
            <w:tcW w:w="1843" w:type="dxa"/>
            <w:noWrap w:val="0"/>
            <w:vAlign w:val="center"/>
          </w:tcPr>
          <w:p w14:paraId="14DDDE8B">
            <w:pPr>
              <w:spacing w:line="360" w:lineRule="exact"/>
              <w:jc w:val="both"/>
              <w:rPr>
                <w:rFonts w:hint="eastAsia"/>
                <w:color w:val="auto"/>
                <w:sz w:val="28"/>
                <w:szCs w:val="28"/>
                <w:highlight w:val="none"/>
              </w:rPr>
            </w:pPr>
          </w:p>
        </w:tc>
      </w:tr>
      <w:tr w14:paraId="5F27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20" w:type="dxa"/>
            <w:gridSpan w:val="3"/>
            <w:noWrap w:val="0"/>
            <w:vAlign w:val="center"/>
          </w:tcPr>
          <w:p w14:paraId="59BF491B">
            <w:pPr>
              <w:spacing w:line="360" w:lineRule="exact"/>
              <w:jc w:val="both"/>
              <w:rPr>
                <w:rFonts w:hint="eastAsia"/>
                <w:b/>
                <w:color w:val="auto"/>
                <w:sz w:val="24"/>
                <w:highlight w:val="none"/>
              </w:rPr>
            </w:pPr>
            <w:r>
              <w:rPr>
                <w:rFonts w:hint="eastAsia"/>
                <w:b/>
                <w:color w:val="auto"/>
                <w:sz w:val="24"/>
                <w:highlight w:val="none"/>
              </w:rPr>
              <w:t>合计标准分</w:t>
            </w:r>
          </w:p>
        </w:tc>
        <w:tc>
          <w:tcPr>
            <w:tcW w:w="1059" w:type="dxa"/>
            <w:noWrap w:val="0"/>
            <w:vAlign w:val="center"/>
          </w:tcPr>
          <w:p w14:paraId="37C22D18">
            <w:pPr>
              <w:spacing w:line="360" w:lineRule="exact"/>
              <w:jc w:val="both"/>
              <w:rPr>
                <w:b/>
                <w:color w:val="auto"/>
                <w:sz w:val="24"/>
                <w:highlight w:val="none"/>
              </w:rPr>
            </w:pPr>
            <w:r>
              <w:rPr>
                <w:rFonts w:hint="eastAsia"/>
                <w:b/>
                <w:color w:val="auto"/>
                <w:sz w:val="24"/>
                <w:highlight w:val="none"/>
              </w:rPr>
              <w:t>100</w:t>
            </w:r>
          </w:p>
        </w:tc>
        <w:tc>
          <w:tcPr>
            <w:tcW w:w="1985" w:type="dxa"/>
            <w:noWrap w:val="0"/>
            <w:vAlign w:val="center"/>
          </w:tcPr>
          <w:p w14:paraId="25DA8FA3">
            <w:pPr>
              <w:spacing w:line="360" w:lineRule="exact"/>
              <w:jc w:val="both"/>
              <w:rPr>
                <w:rFonts w:hint="eastAsia"/>
                <w:b/>
                <w:color w:val="auto"/>
                <w:sz w:val="24"/>
                <w:highlight w:val="none"/>
              </w:rPr>
            </w:pPr>
            <w:r>
              <w:rPr>
                <w:rFonts w:hint="eastAsia"/>
                <w:b/>
                <w:color w:val="auto"/>
                <w:sz w:val="24"/>
                <w:highlight w:val="none"/>
              </w:rPr>
              <w:t>总平均分</w:t>
            </w:r>
          </w:p>
        </w:tc>
        <w:tc>
          <w:tcPr>
            <w:tcW w:w="1843" w:type="dxa"/>
            <w:noWrap w:val="0"/>
            <w:vAlign w:val="center"/>
          </w:tcPr>
          <w:p w14:paraId="614162E3">
            <w:pPr>
              <w:spacing w:line="360" w:lineRule="exact"/>
              <w:jc w:val="both"/>
              <w:rPr>
                <w:rFonts w:hint="eastAsia"/>
                <w:b/>
                <w:color w:val="auto"/>
                <w:sz w:val="24"/>
                <w:highlight w:val="none"/>
              </w:rPr>
            </w:pPr>
          </w:p>
        </w:tc>
      </w:tr>
    </w:tbl>
    <w:p w14:paraId="7B82E24D">
      <w:pPr>
        <w:spacing w:line="360" w:lineRule="exact"/>
        <w:jc w:val="left"/>
        <w:rPr>
          <w:b/>
          <w:color w:val="auto"/>
          <w:sz w:val="20"/>
          <w:szCs w:val="22"/>
          <w:highlight w:val="none"/>
        </w:rPr>
      </w:pPr>
    </w:p>
    <w:p w14:paraId="64C85980">
      <w:pPr>
        <w:spacing w:line="240" w:lineRule="atLeast"/>
        <w:rPr>
          <w:rFonts w:hint="eastAsia"/>
          <w:color w:val="auto"/>
          <w:sz w:val="22"/>
          <w:szCs w:val="22"/>
          <w:highlight w:val="none"/>
        </w:rPr>
      </w:pPr>
      <w:r>
        <w:rPr>
          <w:rFonts w:hint="eastAsia"/>
          <w:b/>
          <w:color w:val="auto"/>
          <w:sz w:val="20"/>
          <w:szCs w:val="22"/>
          <w:highlight w:val="none"/>
        </w:rPr>
        <w:t>注：</w:t>
      </w:r>
      <w:r>
        <w:rPr>
          <w:rFonts w:hint="eastAsia"/>
          <w:bCs/>
          <w:color w:val="auto"/>
          <w:sz w:val="20"/>
          <w:szCs w:val="22"/>
          <w:highlight w:val="none"/>
        </w:rPr>
        <w:t>1、</w:t>
      </w:r>
      <w:r>
        <w:rPr>
          <w:rFonts w:hint="eastAsia"/>
          <w:color w:val="auto"/>
          <w:sz w:val="22"/>
          <w:szCs w:val="22"/>
          <w:highlight w:val="none"/>
        </w:rPr>
        <w:t>检查情况以单项、地点作记录，同一地点同类问题扣单项分的比例分别为：1处扣10%；2处扣20%；多处扣50%。2、烟蒂检查标准：</w:t>
      </w:r>
      <w:r>
        <w:rPr>
          <w:rFonts w:hint="eastAsia" w:ascii="宋体" w:hAnsi="宋体"/>
          <w:color w:val="auto"/>
          <w:sz w:val="22"/>
          <w:szCs w:val="22"/>
          <w:highlight w:val="none"/>
        </w:rPr>
        <w:t>①</w:t>
      </w:r>
      <w:r>
        <w:rPr>
          <w:rFonts w:hint="eastAsia"/>
          <w:color w:val="auto"/>
          <w:sz w:val="22"/>
          <w:szCs w:val="22"/>
          <w:highlight w:val="none"/>
        </w:rPr>
        <w:t>、每平方米发现3~5个扣10%、6~10个扣20%、11个以上扣50%，</w:t>
      </w:r>
      <w:r>
        <w:rPr>
          <w:rFonts w:hint="eastAsia" w:ascii="宋体" w:hAnsi="宋体"/>
          <w:color w:val="auto"/>
          <w:sz w:val="22"/>
          <w:szCs w:val="22"/>
          <w:highlight w:val="none"/>
        </w:rPr>
        <w:t>②、烟蒂每平方米3个以下累计10</w:t>
      </w:r>
      <w:r>
        <w:rPr>
          <w:rFonts w:hint="eastAsia"/>
          <w:color w:val="auto"/>
          <w:sz w:val="22"/>
          <w:szCs w:val="22"/>
          <w:highlight w:val="none"/>
        </w:rPr>
        <w:t>~</w:t>
      </w:r>
      <w:r>
        <w:rPr>
          <w:rFonts w:hint="eastAsia" w:ascii="宋体" w:hAnsi="宋体"/>
          <w:color w:val="auto"/>
          <w:sz w:val="22"/>
          <w:szCs w:val="22"/>
          <w:highlight w:val="none"/>
        </w:rPr>
        <w:t>15个扣10%、16</w:t>
      </w:r>
      <w:r>
        <w:rPr>
          <w:rFonts w:hint="eastAsia"/>
          <w:color w:val="auto"/>
          <w:sz w:val="22"/>
          <w:szCs w:val="22"/>
          <w:highlight w:val="none"/>
        </w:rPr>
        <w:t>~</w:t>
      </w:r>
      <w:r>
        <w:rPr>
          <w:rFonts w:hint="eastAsia" w:ascii="宋体" w:hAnsi="宋体"/>
          <w:color w:val="auto"/>
          <w:sz w:val="22"/>
          <w:szCs w:val="22"/>
          <w:highlight w:val="none"/>
        </w:rPr>
        <w:t>25个扣20%、26个以上扣50%</w:t>
      </w:r>
      <w:r>
        <w:rPr>
          <w:rFonts w:hint="eastAsia"/>
          <w:color w:val="auto"/>
          <w:sz w:val="22"/>
          <w:szCs w:val="22"/>
          <w:highlight w:val="none"/>
        </w:rPr>
        <w:t>。</w:t>
      </w:r>
    </w:p>
    <w:p w14:paraId="5BF5E6C4">
      <w:pPr>
        <w:jc w:val="left"/>
        <w:rPr>
          <w:rFonts w:hint="eastAsia"/>
          <w:color w:val="auto"/>
          <w:szCs w:val="21"/>
          <w:highlight w:val="none"/>
        </w:rPr>
      </w:pPr>
      <w:r>
        <w:rPr>
          <w:rFonts w:hint="eastAsia"/>
          <w:color w:val="auto"/>
          <w:sz w:val="24"/>
          <w:highlight w:val="none"/>
        </w:rPr>
        <w:t xml:space="preserve">检查人员签字： </w:t>
      </w:r>
      <w:r>
        <w:rPr>
          <w:rFonts w:hint="eastAsia"/>
          <w:color w:val="auto"/>
          <w:sz w:val="28"/>
          <w:szCs w:val="28"/>
          <w:highlight w:val="none"/>
        </w:rPr>
        <w:t xml:space="preserve">                         </w:t>
      </w:r>
      <w:r>
        <w:rPr>
          <w:rFonts w:hint="eastAsia"/>
          <w:color w:val="auto"/>
          <w:sz w:val="24"/>
          <w:highlight w:val="none"/>
        </w:rPr>
        <w:t xml:space="preserve">检查日期： </w:t>
      </w:r>
    </w:p>
    <w:p w14:paraId="2A4F4B0F">
      <w:pPr>
        <w:widowControl/>
        <w:adjustRightInd/>
        <w:snapToGrid/>
        <w:spacing w:line="240" w:lineRule="auto"/>
        <w:ind w:firstLine="0" w:firstLineChars="0"/>
        <w:rPr>
          <w:rFonts w:hint="eastAsia"/>
          <w:color w:val="auto"/>
          <w:sz w:val="28"/>
          <w:szCs w:val="28"/>
          <w:highlight w:val="none"/>
        </w:rPr>
      </w:pPr>
      <w:r>
        <w:rPr>
          <w:rFonts w:hint="eastAsia"/>
          <w:color w:val="auto"/>
          <w:sz w:val="28"/>
          <w:szCs w:val="28"/>
          <w:highlight w:val="none"/>
        </w:rPr>
        <w:br w:type="page"/>
      </w:r>
    </w:p>
    <w:p w14:paraId="4FCD9F8B">
      <w:pPr>
        <w:jc w:val="center"/>
        <w:rPr>
          <w:rFonts w:hint="eastAsia"/>
          <w:b/>
          <w:color w:val="auto"/>
          <w:sz w:val="28"/>
          <w:szCs w:val="28"/>
          <w:highlight w:val="none"/>
        </w:rPr>
      </w:pPr>
      <w:r>
        <w:rPr>
          <w:rFonts w:hint="eastAsia"/>
          <w:b/>
          <w:color w:val="auto"/>
          <w:sz w:val="28"/>
          <w:szCs w:val="28"/>
          <w:highlight w:val="none"/>
        </w:rPr>
        <w:t>第</w:t>
      </w:r>
      <w:r>
        <w:rPr>
          <w:rFonts w:hint="eastAsia"/>
          <w:b/>
          <w:color w:val="auto"/>
          <w:sz w:val="28"/>
          <w:szCs w:val="28"/>
          <w:highlight w:val="none"/>
          <w:u w:val="single"/>
          <w:lang w:eastAsia="zh-CN"/>
        </w:rPr>
        <w:t xml:space="preserve"> </w:t>
      </w:r>
      <w:r>
        <w:rPr>
          <w:rFonts w:hint="eastAsia"/>
          <w:b/>
          <w:color w:val="auto"/>
          <w:sz w:val="28"/>
          <w:szCs w:val="28"/>
          <w:highlight w:val="none"/>
          <w:u w:val="single"/>
          <w:lang w:val="en-US" w:eastAsia="zh-CN"/>
        </w:rPr>
        <w:t xml:space="preserve"> </w:t>
      </w:r>
      <w:r>
        <w:rPr>
          <w:rFonts w:hint="eastAsia"/>
          <w:b/>
          <w:color w:val="auto"/>
          <w:sz w:val="28"/>
          <w:szCs w:val="28"/>
          <w:highlight w:val="none"/>
        </w:rPr>
        <w:t>季度绿化考核评分表</w:t>
      </w:r>
    </w:p>
    <w:tbl>
      <w:tblPr>
        <w:tblStyle w:val="7"/>
        <w:tblpPr w:leftFromText="180" w:rightFromText="180" w:vertAnchor="text" w:horzAnchor="page" w:tblpX="916" w:tblpY="248"/>
        <w:tblOverlap w:val="never"/>
        <w:tblW w:w="10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187"/>
        <w:gridCol w:w="1948"/>
        <w:gridCol w:w="1089"/>
        <w:gridCol w:w="1357"/>
        <w:gridCol w:w="1375"/>
        <w:gridCol w:w="1412"/>
        <w:gridCol w:w="1459"/>
      </w:tblGrid>
      <w:tr w14:paraId="0004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14" w:type="dxa"/>
            <w:vMerge w:val="restart"/>
            <w:noWrap w:val="0"/>
            <w:vAlign w:val="center"/>
          </w:tcPr>
          <w:p w14:paraId="2C64204C">
            <w:pPr>
              <w:spacing w:line="300" w:lineRule="exact"/>
              <w:jc w:val="center"/>
              <w:rPr>
                <w:rFonts w:hint="eastAsia"/>
                <w:color w:val="auto"/>
                <w:highlight w:val="none"/>
              </w:rPr>
            </w:pPr>
            <w:r>
              <w:rPr>
                <w:rFonts w:hint="eastAsia"/>
                <w:color w:val="auto"/>
                <w:sz w:val="24"/>
                <w:highlight w:val="none"/>
              </w:rPr>
              <w:t>序号</w:t>
            </w:r>
          </w:p>
        </w:tc>
        <w:tc>
          <w:tcPr>
            <w:tcW w:w="1187" w:type="dxa"/>
            <w:vMerge w:val="restart"/>
            <w:noWrap w:val="0"/>
            <w:vAlign w:val="center"/>
          </w:tcPr>
          <w:p w14:paraId="0AEEC24F">
            <w:pPr>
              <w:spacing w:line="300" w:lineRule="exact"/>
              <w:jc w:val="center"/>
              <w:rPr>
                <w:rFonts w:hint="eastAsia"/>
                <w:color w:val="auto"/>
                <w:highlight w:val="none"/>
              </w:rPr>
            </w:pPr>
            <w:r>
              <w:rPr>
                <w:rFonts w:hint="eastAsia"/>
                <w:color w:val="auto"/>
                <w:sz w:val="28"/>
                <w:szCs w:val="28"/>
                <w:highlight w:val="none"/>
              </w:rPr>
              <w:t>项目</w:t>
            </w:r>
          </w:p>
        </w:tc>
        <w:tc>
          <w:tcPr>
            <w:tcW w:w="1948" w:type="dxa"/>
            <w:vMerge w:val="restart"/>
            <w:noWrap w:val="0"/>
            <w:vAlign w:val="center"/>
          </w:tcPr>
          <w:p w14:paraId="74D64408">
            <w:pPr>
              <w:spacing w:line="300" w:lineRule="exact"/>
              <w:jc w:val="center"/>
              <w:rPr>
                <w:rFonts w:hint="eastAsia"/>
                <w:color w:val="auto"/>
                <w:sz w:val="28"/>
                <w:szCs w:val="28"/>
                <w:highlight w:val="none"/>
              </w:rPr>
            </w:pPr>
            <w:r>
              <w:rPr>
                <w:rFonts w:hint="eastAsia"/>
                <w:color w:val="auto"/>
                <w:sz w:val="28"/>
                <w:szCs w:val="28"/>
                <w:highlight w:val="none"/>
              </w:rPr>
              <w:t>项目要求</w:t>
            </w:r>
          </w:p>
        </w:tc>
        <w:tc>
          <w:tcPr>
            <w:tcW w:w="1089" w:type="dxa"/>
            <w:vMerge w:val="restart"/>
            <w:noWrap w:val="0"/>
            <w:vAlign w:val="center"/>
          </w:tcPr>
          <w:p w14:paraId="7BE2C7A4">
            <w:pPr>
              <w:spacing w:line="300" w:lineRule="exact"/>
              <w:jc w:val="center"/>
              <w:rPr>
                <w:rFonts w:hint="eastAsia"/>
                <w:color w:val="auto"/>
                <w:sz w:val="24"/>
                <w:szCs w:val="24"/>
                <w:highlight w:val="none"/>
              </w:rPr>
            </w:pPr>
            <w:r>
              <w:rPr>
                <w:rFonts w:hint="eastAsia"/>
                <w:color w:val="auto"/>
                <w:sz w:val="24"/>
                <w:highlight w:val="none"/>
              </w:rPr>
              <w:t>单项分</w:t>
            </w:r>
          </w:p>
        </w:tc>
        <w:tc>
          <w:tcPr>
            <w:tcW w:w="4144" w:type="dxa"/>
            <w:gridSpan w:val="3"/>
            <w:noWrap w:val="0"/>
            <w:vAlign w:val="center"/>
          </w:tcPr>
          <w:p w14:paraId="30CB77B5">
            <w:pPr>
              <w:spacing w:line="300" w:lineRule="exact"/>
              <w:jc w:val="center"/>
              <w:rPr>
                <w:rFonts w:hint="eastAsia"/>
                <w:color w:val="auto"/>
                <w:sz w:val="24"/>
                <w:highlight w:val="none"/>
              </w:rPr>
            </w:pPr>
            <w:r>
              <w:rPr>
                <w:rFonts w:hint="eastAsia"/>
                <w:color w:val="auto"/>
                <w:sz w:val="24"/>
                <w:highlight w:val="none"/>
              </w:rPr>
              <w:t>检查情况</w:t>
            </w:r>
          </w:p>
        </w:tc>
        <w:tc>
          <w:tcPr>
            <w:tcW w:w="1459" w:type="dxa"/>
            <w:vMerge w:val="restart"/>
            <w:noWrap w:val="0"/>
            <w:vAlign w:val="center"/>
          </w:tcPr>
          <w:p w14:paraId="2D3D928A">
            <w:pPr>
              <w:spacing w:line="300" w:lineRule="exact"/>
              <w:jc w:val="center"/>
              <w:rPr>
                <w:rFonts w:hint="eastAsia"/>
                <w:color w:val="auto"/>
                <w:sz w:val="24"/>
                <w:highlight w:val="none"/>
              </w:rPr>
            </w:pPr>
            <w:r>
              <w:rPr>
                <w:rFonts w:hint="eastAsia"/>
                <w:color w:val="auto"/>
                <w:szCs w:val="21"/>
                <w:highlight w:val="none"/>
              </w:rPr>
              <w:t>考核分</w:t>
            </w:r>
          </w:p>
        </w:tc>
      </w:tr>
      <w:tr w14:paraId="55A5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dxa"/>
            <w:vMerge w:val="continue"/>
            <w:noWrap w:val="0"/>
            <w:vAlign w:val="top"/>
          </w:tcPr>
          <w:p w14:paraId="6063DC7E">
            <w:pPr>
              <w:spacing w:line="300" w:lineRule="exact"/>
              <w:rPr>
                <w:rFonts w:hint="eastAsia"/>
                <w:color w:val="auto"/>
                <w:highlight w:val="none"/>
              </w:rPr>
            </w:pPr>
          </w:p>
        </w:tc>
        <w:tc>
          <w:tcPr>
            <w:tcW w:w="1187" w:type="dxa"/>
            <w:vMerge w:val="continue"/>
            <w:noWrap w:val="0"/>
            <w:vAlign w:val="top"/>
          </w:tcPr>
          <w:p w14:paraId="7227A57D">
            <w:pPr>
              <w:spacing w:line="300" w:lineRule="exact"/>
              <w:rPr>
                <w:rFonts w:hint="eastAsia"/>
                <w:color w:val="auto"/>
                <w:highlight w:val="none"/>
              </w:rPr>
            </w:pPr>
          </w:p>
        </w:tc>
        <w:tc>
          <w:tcPr>
            <w:tcW w:w="1948" w:type="dxa"/>
            <w:vMerge w:val="continue"/>
            <w:noWrap w:val="0"/>
            <w:vAlign w:val="center"/>
          </w:tcPr>
          <w:p w14:paraId="73F904D5">
            <w:pPr>
              <w:spacing w:line="300" w:lineRule="exact"/>
              <w:jc w:val="center"/>
              <w:rPr>
                <w:rFonts w:hint="eastAsia"/>
                <w:color w:val="auto"/>
                <w:sz w:val="28"/>
                <w:szCs w:val="28"/>
                <w:highlight w:val="none"/>
              </w:rPr>
            </w:pPr>
          </w:p>
        </w:tc>
        <w:tc>
          <w:tcPr>
            <w:tcW w:w="1089" w:type="dxa"/>
            <w:vMerge w:val="continue"/>
            <w:noWrap w:val="0"/>
            <w:vAlign w:val="center"/>
          </w:tcPr>
          <w:p w14:paraId="45F38FC1">
            <w:pPr>
              <w:spacing w:line="300" w:lineRule="exact"/>
              <w:jc w:val="center"/>
              <w:rPr>
                <w:rFonts w:hint="eastAsia"/>
                <w:color w:val="auto"/>
                <w:sz w:val="24"/>
                <w:szCs w:val="24"/>
                <w:highlight w:val="none"/>
              </w:rPr>
            </w:pPr>
          </w:p>
        </w:tc>
        <w:tc>
          <w:tcPr>
            <w:tcW w:w="1357" w:type="dxa"/>
            <w:noWrap w:val="0"/>
            <w:vAlign w:val="center"/>
          </w:tcPr>
          <w:p w14:paraId="16320437">
            <w:pPr>
              <w:spacing w:line="300" w:lineRule="exact"/>
              <w:jc w:val="center"/>
              <w:rPr>
                <w:rFonts w:hint="eastAsia"/>
                <w:color w:val="auto"/>
                <w:sz w:val="24"/>
                <w:highlight w:val="none"/>
              </w:rPr>
            </w:pPr>
            <w:r>
              <w:rPr>
                <w:rFonts w:hint="eastAsia"/>
                <w:color w:val="auto"/>
                <w:sz w:val="24"/>
                <w:highlight w:val="none"/>
              </w:rPr>
              <w:t>一</w:t>
            </w:r>
          </w:p>
        </w:tc>
        <w:tc>
          <w:tcPr>
            <w:tcW w:w="1375" w:type="dxa"/>
            <w:noWrap w:val="0"/>
            <w:vAlign w:val="center"/>
          </w:tcPr>
          <w:p w14:paraId="64F43789">
            <w:pPr>
              <w:spacing w:line="300" w:lineRule="exact"/>
              <w:jc w:val="center"/>
              <w:rPr>
                <w:rFonts w:hint="eastAsia"/>
                <w:color w:val="auto"/>
                <w:sz w:val="24"/>
                <w:highlight w:val="none"/>
              </w:rPr>
            </w:pPr>
            <w:r>
              <w:rPr>
                <w:rFonts w:hint="eastAsia"/>
                <w:color w:val="auto"/>
                <w:sz w:val="24"/>
                <w:highlight w:val="none"/>
              </w:rPr>
              <w:t>二</w:t>
            </w:r>
          </w:p>
        </w:tc>
        <w:tc>
          <w:tcPr>
            <w:tcW w:w="1412" w:type="dxa"/>
            <w:noWrap w:val="0"/>
            <w:vAlign w:val="center"/>
          </w:tcPr>
          <w:p w14:paraId="48211930">
            <w:pPr>
              <w:spacing w:line="300" w:lineRule="exact"/>
              <w:jc w:val="center"/>
              <w:rPr>
                <w:rFonts w:hint="eastAsia"/>
                <w:color w:val="auto"/>
                <w:sz w:val="24"/>
                <w:highlight w:val="none"/>
              </w:rPr>
            </w:pPr>
            <w:r>
              <w:rPr>
                <w:rFonts w:hint="eastAsia"/>
                <w:color w:val="auto"/>
                <w:sz w:val="24"/>
                <w:highlight w:val="none"/>
              </w:rPr>
              <w:t>三</w:t>
            </w:r>
          </w:p>
        </w:tc>
        <w:tc>
          <w:tcPr>
            <w:tcW w:w="1459" w:type="dxa"/>
            <w:vMerge w:val="continue"/>
            <w:noWrap w:val="0"/>
            <w:vAlign w:val="center"/>
          </w:tcPr>
          <w:p w14:paraId="0C40B2D4">
            <w:pPr>
              <w:spacing w:line="300" w:lineRule="exact"/>
              <w:jc w:val="center"/>
              <w:rPr>
                <w:rFonts w:hint="eastAsia"/>
                <w:color w:val="auto"/>
                <w:sz w:val="24"/>
                <w:highlight w:val="none"/>
              </w:rPr>
            </w:pPr>
          </w:p>
        </w:tc>
      </w:tr>
      <w:tr w14:paraId="68EB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4" w:type="dxa"/>
            <w:noWrap w:val="0"/>
            <w:vAlign w:val="center"/>
          </w:tcPr>
          <w:p w14:paraId="70995A62">
            <w:pPr>
              <w:spacing w:line="300" w:lineRule="exact"/>
              <w:jc w:val="center"/>
              <w:rPr>
                <w:rFonts w:hint="eastAsia"/>
                <w:color w:val="auto"/>
                <w:highlight w:val="none"/>
              </w:rPr>
            </w:pPr>
            <w:r>
              <w:rPr>
                <w:rFonts w:hint="eastAsia"/>
                <w:color w:val="auto"/>
                <w:highlight w:val="none"/>
              </w:rPr>
              <w:t>1</w:t>
            </w:r>
          </w:p>
        </w:tc>
        <w:tc>
          <w:tcPr>
            <w:tcW w:w="1187" w:type="dxa"/>
            <w:noWrap w:val="0"/>
            <w:vAlign w:val="center"/>
          </w:tcPr>
          <w:p w14:paraId="2D731962">
            <w:pPr>
              <w:spacing w:line="300" w:lineRule="exact"/>
              <w:jc w:val="center"/>
              <w:rPr>
                <w:rFonts w:hint="eastAsia"/>
                <w:color w:val="auto"/>
                <w:highlight w:val="none"/>
              </w:rPr>
            </w:pPr>
            <w:r>
              <w:rPr>
                <w:rFonts w:hint="eastAsia"/>
                <w:color w:val="auto"/>
                <w:highlight w:val="none"/>
              </w:rPr>
              <w:t>工作计划</w:t>
            </w:r>
          </w:p>
          <w:p w14:paraId="2764A871">
            <w:pPr>
              <w:spacing w:line="300" w:lineRule="exact"/>
              <w:jc w:val="center"/>
              <w:rPr>
                <w:rFonts w:hint="eastAsia"/>
                <w:color w:val="auto"/>
                <w:highlight w:val="none"/>
              </w:rPr>
            </w:pPr>
            <w:r>
              <w:rPr>
                <w:rFonts w:hint="eastAsia"/>
                <w:color w:val="auto"/>
                <w:highlight w:val="none"/>
              </w:rPr>
              <w:t>5</w:t>
            </w:r>
          </w:p>
        </w:tc>
        <w:tc>
          <w:tcPr>
            <w:tcW w:w="1948" w:type="dxa"/>
            <w:noWrap w:val="0"/>
            <w:vAlign w:val="top"/>
          </w:tcPr>
          <w:p w14:paraId="58B19871">
            <w:pPr>
              <w:spacing w:line="280" w:lineRule="exact"/>
              <w:rPr>
                <w:rFonts w:hint="eastAsia"/>
                <w:color w:val="auto"/>
                <w:highlight w:val="none"/>
              </w:rPr>
            </w:pPr>
            <w:r>
              <w:rPr>
                <w:rFonts w:hint="eastAsia"/>
                <w:color w:val="auto"/>
                <w:highlight w:val="none"/>
              </w:rPr>
              <w:t>工作计划，春季绿地调整种植和植树情况</w:t>
            </w:r>
          </w:p>
        </w:tc>
        <w:tc>
          <w:tcPr>
            <w:tcW w:w="1089" w:type="dxa"/>
            <w:noWrap w:val="0"/>
            <w:vAlign w:val="center"/>
          </w:tcPr>
          <w:p w14:paraId="5C902D4F">
            <w:pPr>
              <w:spacing w:line="300" w:lineRule="exact"/>
              <w:jc w:val="center"/>
              <w:rPr>
                <w:rFonts w:hint="eastAsia"/>
                <w:color w:val="auto"/>
                <w:highlight w:val="none"/>
              </w:rPr>
            </w:pPr>
            <w:r>
              <w:rPr>
                <w:rFonts w:hint="eastAsia"/>
                <w:color w:val="auto"/>
                <w:highlight w:val="none"/>
              </w:rPr>
              <w:t>5</w:t>
            </w:r>
          </w:p>
        </w:tc>
        <w:tc>
          <w:tcPr>
            <w:tcW w:w="1357" w:type="dxa"/>
            <w:noWrap w:val="0"/>
            <w:vAlign w:val="top"/>
          </w:tcPr>
          <w:p w14:paraId="0FF36BAA">
            <w:pPr>
              <w:spacing w:line="300" w:lineRule="exact"/>
              <w:rPr>
                <w:rFonts w:hint="eastAsia"/>
                <w:color w:val="auto"/>
                <w:highlight w:val="none"/>
              </w:rPr>
            </w:pPr>
          </w:p>
        </w:tc>
        <w:tc>
          <w:tcPr>
            <w:tcW w:w="1375" w:type="dxa"/>
            <w:noWrap w:val="0"/>
            <w:vAlign w:val="top"/>
          </w:tcPr>
          <w:p w14:paraId="108A99D6">
            <w:pPr>
              <w:spacing w:line="300" w:lineRule="exact"/>
              <w:rPr>
                <w:rFonts w:hint="eastAsia"/>
                <w:color w:val="auto"/>
                <w:highlight w:val="none"/>
              </w:rPr>
            </w:pPr>
          </w:p>
        </w:tc>
        <w:tc>
          <w:tcPr>
            <w:tcW w:w="1412" w:type="dxa"/>
            <w:noWrap w:val="0"/>
            <w:vAlign w:val="top"/>
          </w:tcPr>
          <w:p w14:paraId="419F7786">
            <w:pPr>
              <w:spacing w:line="300" w:lineRule="exact"/>
              <w:rPr>
                <w:rFonts w:hint="eastAsia"/>
                <w:color w:val="auto"/>
                <w:highlight w:val="none"/>
              </w:rPr>
            </w:pPr>
          </w:p>
        </w:tc>
        <w:tc>
          <w:tcPr>
            <w:tcW w:w="1459" w:type="dxa"/>
            <w:noWrap w:val="0"/>
            <w:vAlign w:val="top"/>
          </w:tcPr>
          <w:p w14:paraId="101A6B80">
            <w:pPr>
              <w:spacing w:line="300" w:lineRule="exact"/>
              <w:rPr>
                <w:rFonts w:hint="eastAsia"/>
                <w:color w:val="auto"/>
                <w:highlight w:val="none"/>
              </w:rPr>
            </w:pPr>
          </w:p>
        </w:tc>
      </w:tr>
      <w:tr w14:paraId="4DB5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noWrap w:val="0"/>
            <w:vAlign w:val="center"/>
          </w:tcPr>
          <w:p w14:paraId="319687B8">
            <w:pPr>
              <w:spacing w:line="340" w:lineRule="exact"/>
              <w:jc w:val="center"/>
              <w:rPr>
                <w:rFonts w:hint="eastAsia"/>
                <w:color w:val="auto"/>
                <w:highlight w:val="none"/>
              </w:rPr>
            </w:pPr>
            <w:r>
              <w:rPr>
                <w:rFonts w:hint="eastAsia"/>
                <w:color w:val="auto"/>
                <w:highlight w:val="none"/>
              </w:rPr>
              <w:t>2</w:t>
            </w:r>
          </w:p>
        </w:tc>
        <w:tc>
          <w:tcPr>
            <w:tcW w:w="1187" w:type="dxa"/>
            <w:vMerge w:val="restart"/>
            <w:noWrap w:val="0"/>
            <w:vAlign w:val="center"/>
          </w:tcPr>
          <w:p w14:paraId="496247D8">
            <w:pPr>
              <w:spacing w:line="340" w:lineRule="exact"/>
              <w:jc w:val="center"/>
              <w:rPr>
                <w:rFonts w:hint="eastAsia"/>
                <w:color w:val="auto"/>
                <w:highlight w:val="none"/>
              </w:rPr>
            </w:pPr>
            <w:r>
              <w:rPr>
                <w:rFonts w:hint="eastAsia"/>
                <w:color w:val="auto"/>
                <w:highlight w:val="none"/>
              </w:rPr>
              <w:t>松土除草20</w:t>
            </w:r>
          </w:p>
        </w:tc>
        <w:tc>
          <w:tcPr>
            <w:tcW w:w="1948" w:type="dxa"/>
            <w:noWrap w:val="0"/>
            <w:vAlign w:val="top"/>
          </w:tcPr>
          <w:p w14:paraId="31564BED">
            <w:pPr>
              <w:spacing w:line="280" w:lineRule="exact"/>
              <w:rPr>
                <w:rFonts w:hint="eastAsia"/>
                <w:color w:val="auto"/>
                <w:highlight w:val="none"/>
              </w:rPr>
            </w:pPr>
            <w:r>
              <w:rPr>
                <w:rFonts w:hint="eastAsia"/>
                <w:color w:val="auto"/>
                <w:highlight w:val="none"/>
              </w:rPr>
              <w:t>树穴整修，草坪与绿篱、树木等的切边</w:t>
            </w:r>
          </w:p>
        </w:tc>
        <w:tc>
          <w:tcPr>
            <w:tcW w:w="1089" w:type="dxa"/>
            <w:noWrap w:val="0"/>
            <w:vAlign w:val="center"/>
          </w:tcPr>
          <w:p w14:paraId="66A60ED7">
            <w:pPr>
              <w:spacing w:line="340" w:lineRule="exact"/>
              <w:jc w:val="center"/>
              <w:rPr>
                <w:rFonts w:hint="eastAsia"/>
                <w:color w:val="auto"/>
                <w:highlight w:val="none"/>
              </w:rPr>
            </w:pPr>
            <w:r>
              <w:rPr>
                <w:rFonts w:hint="eastAsia"/>
                <w:color w:val="auto"/>
                <w:highlight w:val="none"/>
              </w:rPr>
              <w:t>5</w:t>
            </w:r>
          </w:p>
        </w:tc>
        <w:tc>
          <w:tcPr>
            <w:tcW w:w="1357" w:type="dxa"/>
            <w:noWrap w:val="0"/>
            <w:vAlign w:val="top"/>
          </w:tcPr>
          <w:p w14:paraId="05D923D0">
            <w:pPr>
              <w:spacing w:line="340" w:lineRule="exact"/>
              <w:rPr>
                <w:rFonts w:hint="eastAsia"/>
                <w:color w:val="auto"/>
                <w:highlight w:val="none"/>
              </w:rPr>
            </w:pPr>
          </w:p>
        </w:tc>
        <w:tc>
          <w:tcPr>
            <w:tcW w:w="1375" w:type="dxa"/>
            <w:noWrap w:val="0"/>
            <w:vAlign w:val="top"/>
          </w:tcPr>
          <w:p w14:paraId="32FC9BD3">
            <w:pPr>
              <w:spacing w:line="340" w:lineRule="exact"/>
              <w:rPr>
                <w:rFonts w:hint="eastAsia"/>
                <w:color w:val="auto"/>
                <w:highlight w:val="none"/>
              </w:rPr>
            </w:pPr>
          </w:p>
        </w:tc>
        <w:tc>
          <w:tcPr>
            <w:tcW w:w="1412" w:type="dxa"/>
            <w:noWrap w:val="0"/>
            <w:vAlign w:val="top"/>
          </w:tcPr>
          <w:p w14:paraId="2CDC7279">
            <w:pPr>
              <w:spacing w:line="340" w:lineRule="exact"/>
              <w:rPr>
                <w:rFonts w:hint="eastAsia"/>
                <w:color w:val="auto"/>
                <w:highlight w:val="none"/>
              </w:rPr>
            </w:pPr>
          </w:p>
        </w:tc>
        <w:tc>
          <w:tcPr>
            <w:tcW w:w="1459" w:type="dxa"/>
            <w:noWrap w:val="0"/>
            <w:vAlign w:val="top"/>
          </w:tcPr>
          <w:p w14:paraId="4EDB8638">
            <w:pPr>
              <w:spacing w:line="340" w:lineRule="exact"/>
              <w:rPr>
                <w:rFonts w:hint="eastAsia"/>
                <w:color w:val="auto"/>
                <w:highlight w:val="none"/>
              </w:rPr>
            </w:pPr>
          </w:p>
        </w:tc>
      </w:tr>
      <w:tr w14:paraId="4CFA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31434664">
            <w:pPr>
              <w:spacing w:line="340" w:lineRule="exact"/>
              <w:jc w:val="center"/>
              <w:rPr>
                <w:rFonts w:hint="eastAsia"/>
                <w:color w:val="auto"/>
                <w:highlight w:val="none"/>
              </w:rPr>
            </w:pPr>
          </w:p>
        </w:tc>
        <w:tc>
          <w:tcPr>
            <w:tcW w:w="1187" w:type="dxa"/>
            <w:vMerge w:val="continue"/>
            <w:noWrap w:val="0"/>
            <w:vAlign w:val="center"/>
          </w:tcPr>
          <w:p w14:paraId="0A49B3C3">
            <w:pPr>
              <w:spacing w:line="340" w:lineRule="exact"/>
              <w:jc w:val="center"/>
              <w:rPr>
                <w:rFonts w:hint="eastAsia"/>
                <w:color w:val="auto"/>
                <w:highlight w:val="none"/>
              </w:rPr>
            </w:pPr>
          </w:p>
        </w:tc>
        <w:tc>
          <w:tcPr>
            <w:tcW w:w="1948" w:type="dxa"/>
            <w:noWrap w:val="0"/>
            <w:vAlign w:val="top"/>
          </w:tcPr>
          <w:p w14:paraId="5DEB712E">
            <w:pPr>
              <w:spacing w:line="280" w:lineRule="exact"/>
              <w:rPr>
                <w:rFonts w:hint="eastAsia"/>
                <w:color w:val="auto"/>
                <w:highlight w:val="none"/>
              </w:rPr>
            </w:pPr>
            <w:r>
              <w:rPr>
                <w:rFonts w:hint="eastAsia"/>
                <w:color w:val="auto"/>
                <w:highlight w:val="none"/>
              </w:rPr>
              <w:t>绿地内无砖块、垃圾、杂物，无卫生死角</w:t>
            </w:r>
          </w:p>
        </w:tc>
        <w:tc>
          <w:tcPr>
            <w:tcW w:w="1089" w:type="dxa"/>
            <w:noWrap w:val="0"/>
            <w:vAlign w:val="center"/>
          </w:tcPr>
          <w:p w14:paraId="2677D9B2">
            <w:pPr>
              <w:spacing w:line="340" w:lineRule="exact"/>
              <w:jc w:val="center"/>
              <w:rPr>
                <w:rFonts w:hint="eastAsia"/>
                <w:color w:val="auto"/>
                <w:highlight w:val="none"/>
              </w:rPr>
            </w:pPr>
            <w:r>
              <w:rPr>
                <w:rFonts w:hint="eastAsia"/>
                <w:color w:val="auto"/>
                <w:highlight w:val="none"/>
              </w:rPr>
              <w:t>10</w:t>
            </w:r>
          </w:p>
        </w:tc>
        <w:tc>
          <w:tcPr>
            <w:tcW w:w="1357" w:type="dxa"/>
            <w:noWrap w:val="0"/>
            <w:vAlign w:val="top"/>
          </w:tcPr>
          <w:p w14:paraId="35661C79">
            <w:pPr>
              <w:spacing w:line="340" w:lineRule="exact"/>
              <w:rPr>
                <w:rFonts w:hint="eastAsia"/>
                <w:color w:val="auto"/>
                <w:highlight w:val="none"/>
              </w:rPr>
            </w:pPr>
          </w:p>
        </w:tc>
        <w:tc>
          <w:tcPr>
            <w:tcW w:w="1375" w:type="dxa"/>
            <w:noWrap w:val="0"/>
            <w:vAlign w:val="top"/>
          </w:tcPr>
          <w:p w14:paraId="352BFEAE">
            <w:pPr>
              <w:spacing w:line="340" w:lineRule="exact"/>
              <w:rPr>
                <w:rFonts w:hint="eastAsia"/>
                <w:color w:val="auto"/>
                <w:highlight w:val="none"/>
              </w:rPr>
            </w:pPr>
          </w:p>
        </w:tc>
        <w:tc>
          <w:tcPr>
            <w:tcW w:w="1412" w:type="dxa"/>
            <w:noWrap w:val="0"/>
            <w:vAlign w:val="top"/>
          </w:tcPr>
          <w:p w14:paraId="101D3219">
            <w:pPr>
              <w:spacing w:line="340" w:lineRule="exact"/>
              <w:rPr>
                <w:rFonts w:hint="eastAsia"/>
                <w:color w:val="auto"/>
                <w:highlight w:val="none"/>
              </w:rPr>
            </w:pPr>
          </w:p>
        </w:tc>
        <w:tc>
          <w:tcPr>
            <w:tcW w:w="1459" w:type="dxa"/>
            <w:noWrap w:val="0"/>
            <w:vAlign w:val="top"/>
          </w:tcPr>
          <w:p w14:paraId="79DEA9DD">
            <w:pPr>
              <w:spacing w:line="340" w:lineRule="exact"/>
              <w:rPr>
                <w:rFonts w:hint="eastAsia"/>
                <w:color w:val="auto"/>
                <w:highlight w:val="none"/>
              </w:rPr>
            </w:pPr>
          </w:p>
        </w:tc>
      </w:tr>
      <w:tr w14:paraId="71AF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3EC63F28">
            <w:pPr>
              <w:spacing w:line="340" w:lineRule="exact"/>
              <w:jc w:val="center"/>
              <w:rPr>
                <w:rFonts w:hint="eastAsia"/>
                <w:color w:val="auto"/>
                <w:highlight w:val="none"/>
              </w:rPr>
            </w:pPr>
          </w:p>
        </w:tc>
        <w:tc>
          <w:tcPr>
            <w:tcW w:w="1187" w:type="dxa"/>
            <w:vMerge w:val="continue"/>
            <w:noWrap w:val="0"/>
            <w:vAlign w:val="center"/>
          </w:tcPr>
          <w:p w14:paraId="2120D760">
            <w:pPr>
              <w:spacing w:line="340" w:lineRule="exact"/>
              <w:jc w:val="center"/>
              <w:rPr>
                <w:rFonts w:hint="eastAsia"/>
                <w:color w:val="auto"/>
                <w:highlight w:val="none"/>
              </w:rPr>
            </w:pPr>
          </w:p>
        </w:tc>
        <w:tc>
          <w:tcPr>
            <w:tcW w:w="1948" w:type="dxa"/>
            <w:noWrap w:val="0"/>
            <w:vAlign w:val="top"/>
          </w:tcPr>
          <w:p w14:paraId="195B7E1C">
            <w:pPr>
              <w:spacing w:line="280" w:lineRule="exact"/>
              <w:rPr>
                <w:rFonts w:hint="eastAsia"/>
                <w:color w:val="auto"/>
                <w:highlight w:val="none"/>
              </w:rPr>
            </w:pPr>
            <w:r>
              <w:rPr>
                <w:rFonts w:hint="eastAsia"/>
                <w:color w:val="auto"/>
                <w:highlight w:val="none"/>
              </w:rPr>
              <w:t>绿地内无杂草</w:t>
            </w:r>
          </w:p>
        </w:tc>
        <w:tc>
          <w:tcPr>
            <w:tcW w:w="1089" w:type="dxa"/>
            <w:noWrap w:val="0"/>
            <w:vAlign w:val="center"/>
          </w:tcPr>
          <w:p w14:paraId="66AF5301">
            <w:pPr>
              <w:spacing w:line="340" w:lineRule="exact"/>
              <w:jc w:val="center"/>
              <w:rPr>
                <w:rFonts w:hint="eastAsia"/>
                <w:color w:val="auto"/>
                <w:highlight w:val="none"/>
              </w:rPr>
            </w:pPr>
            <w:r>
              <w:rPr>
                <w:rFonts w:hint="eastAsia"/>
                <w:color w:val="auto"/>
                <w:highlight w:val="none"/>
              </w:rPr>
              <w:t>5</w:t>
            </w:r>
          </w:p>
        </w:tc>
        <w:tc>
          <w:tcPr>
            <w:tcW w:w="1357" w:type="dxa"/>
            <w:noWrap w:val="0"/>
            <w:vAlign w:val="top"/>
          </w:tcPr>
          <w:p w14:paraId="63CD169C">
            <w:pPr>
              <w:spacing w:line="340" w:lineRule="exact"/>
              <w:rPr>
                <w:rFonts w:hint="eastAsia"/>
                <w:color w:val="auto"/>
                <w:highlight w:val="none"/>
              </w:rPr>
            </w:pPr>
          </w:p>
        </w:tc>
        <w:tc>
          <w:tcPr>
            <w:tcW w:w="1375" w:type="dxa"/>
            <w:noWrap w:val="0"/>
            <w:vAlign w:val="top"/>
          </w:tcPr>
          <w:p w14:paraId="761B6683">
            <w:pPr>
              <w:spacing w:line="340" w:lineRule="exact"/>
              <w:rPr>
                <w:rFonts w:hint="eastAsia"/>
                <w:color w:val="auto"/>
                <w:highlight w:val="none"/>
              </w:rPr>
            </w:pPr>
          </w:p>
        </w:tc>
        <w:tc>
          <w:tcPr>
            <w:tcW w:w="1412" w:type="dxa"/>
            <w:noWrap w:val="0"/>
            <w:vAlign w:val="top"/>
          </w:tcPr>
          <w:p w14:paraId="19C1C05C">
            <w:pPr>
              <w:spacing w:line="340" w:lineRule="exact"/>
              <w:rPr>
                <w:rFonts w:hint="eastAsia"/>
                <w:color w:val="auto"/>
                <w:highlight w:val="none"/>
              </w:rPr>
            </w:pPr>
          </w:p>
        </w:tc>
        <w:tc>
          <w:tcPr>
            <w:tcW w:w="1459" w:type="dxa"/>
            <w:noWrap w:val="0"/>
            <w:vAlign w:val="top"/>
          </w:tcPr>
          <w:p w14:paraId="6D45C94B">
            <w:pPr>
              <w:spacing w:line="340" w:lineRule="exact"/>
              <w:rPr>
                <w:rFonts w:hint="eastAsia"/>
                <w:color w:val="auto"/>
                <w:highlight w:val="none"/>
              </w:rPr>
            </w:pPr>
          </w:p>
        </w:tc>
      </w:tr>
      <w:tr w14:paraId="7889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14" w:type="dxa"/>
            <w:vMerge w:val="restart"/>
            <w:noWrap w:val="0"/>
            <w:vAlign w:val="center"/>
          </w:tcPr>
          <w:p w14:paraId="213A10B7">
            <w:pPr>
              <w:spacing w:line="340" w:lineRule="exact"/>
              <w:jc w:val="center"/>
              <w:rPr>
                <w:rFonts w:hint="eastAsia"/>
                <w:color w:val="auto"/>
                <w:highlight w:val="none"/>
              </w:rPr>
            </w:pPr>
            <w:r>
              <w:rPr>
                <w:rFonts w:hint="eastAsia"/>
                <w:color w:val="auto"/>
                <w:highlight w:val="none"/>
              </w:rPr>
              <w:t>3</w:t>
            </w:r>
          </w:p>
        </w:tc>
        <w:tc>
          <w:tcPr>
            <w:tcW w:w="1187" w:type="dxa"/>
            <w:vMerge w:val="restart"/>
            <w:noWrap w:val="0"/>
            <w:vAlign w:val="center"/>
          </w:tcPr>
          <w:p w14:paraId="08B782D9">
            <w:pPr>
              <w:spacing w:line="340" w:lineRule="exact"/>
              <w:jc w:val="center"/>
              <w:rPr>
                <w:rFonts w:hint="eastAsia"/>
                <w:color w:val="auto"/>
                <w:highlight w:val="none"/>
              </w:rPr>
            </w:pPr>
            <w:r>
              <w:rPr>
                <w:rFonts w:hint="eastAsia"/>
                <w:color w:val="auto"/>
                <w:highlight w:val="none"/>
              </w:rPr>
              <w:t>植物长势10</w:t>
            </w:r>
          </w:p>
        </w:tc>
        <w:tc>
          <w:tcPr>
            <w:tcW w:w="1948" w:type="dxa"/>
            <w:noWrap w:val="0"/>
            <w:vAlign w:val="top"/>
          </w:tcPr>
          <w:p w14:paraId="02E6AAE9">
            <w:pPr>
              <w:spacing w:line="280" w:lineRule="exact"/>
              <w:rPr>
                <w:rFonts w:hint="eastAsia"/>
                <w:color w:val="auto"/>
                <w:highlight w:val="none"/>
              </w:rPr>
            </w:pPr>
            <w:r>
              <w:rPr>
                <w:rFonts w:hint="eastAsia"/>
                <w:color w:val="auto"/>
                <w:highlight w:val="none"/>
              </w:rPr>
              <w:t>无枯死树木、无断枝，无枯、阴枝</w:t>
            </w:r>
          </w:p>
        </w:tc>
        <w:tc>
          <w:tcPr>
            <w:tcW w:w="1089" w:type="dxa"/>
            <w:noWrap w:val="0"/>
            <w:vAlign w:val="center"/>
          </w:tcPr>
          <w:p w14:paraId="564B0702">
            <w:pPr>
              <w:spacing w:line="340" w:lineRule="exact"/>
              <w:jc w:val="center"/>
              <w:rPr>
                <w:rFonts w:hint="eastAsia"/>
                <w:color w:val="auto"/>
                <w:highlight w:val="none"/>
              </w:rPr>
            </w:pPr>
            <w:r>
              <w:rPr>
                <w:rFonts w:hint="eastAsia"/>
                <w:color w:val="auto"/>
                <w:highlight w:val="none"/>
              </w:rPr>
              <w:t>5</w:t>
            </w:r>
          </w:p>
        </w:tc>
        <w:tc>
          <w:tcPr>
            <w:tcW w:w="1357" w:type="dxa"/>
            <w:noWrap w:val="0"/>
            <w:vAlign w:val="top"/>
          </w:tcPr>
          <w:p w14:paraId="24B7181B">
            <w:pPr>
              <w:spacing w:line="340" w:lineRule="exact"/>
              <w:rPr>
                <w:rFonts w:hint="eastAsia"/>
                <w:color w:val="auto"/>
                <w:highlight w:val="none"/>
              </w:rPr>
            </w:pPr>
          </w:p>
        </w:tc>
        <w:tc>
          <w:tcPr>
            <w:tcW w:w="1375" w:type="dxa"/>
            <w:noWrap w:val="0"/>
            <w:vAlign w:val="top"/>
          </w:tcPr>
          <w:p w14:paraId="1C68C18E">
            <w:pPr>
              <w:spacing w:line="340" w:lineRule="exact"/>
              <w:rPr>
                <w:rFonts w:hint="eastAsia"/>
                <w:color w:val="auto"/>
                <w:highlight w:val="none"/>
              </w:rPr>
            </w:pPr>
          </w:p>
        </w:tc>
        <w:tc>
          <w:tcPr>
            <w:tcW w:w="1412" w:type="dxa"/>
            <w:noWrap w:val="0"/>
            <w:vAlign w:val="top"/>
          </w:tcPr>
          <w:p w14:paraId="4B78E8FF">
            <w:pPr>
              <w:spacing w:line="340" w:lineRule="exact"/>
              <w:rPr>
                <w:rFonts w:hint="eastAsia"/>
                <w:color w:val="auto"/>
                <w:highlight w:val="none"/>
              </w:rPr>
            </w:pPr>
          </w:p>
        </w:tc>
        <w:tc>
          <w:tcPr>
            <w:tcW w:w="1459" w:type="dxa"/>
            <w:noWrap w:val="0"/>
            <w:vAlign w:val="top"/>
          </w:tcPr>
          <w:p w14:paraId="2233B515">
            <w:pPr>
              <w:spacing w:line="340" w:lineRule="exact"/>
              <w:rPr>
                <w:rFonts w:hint="eastAsia"/>
                <w:color w:val="auto"/>
                <w:highlight w:val="none"/>
              </w:rPr>
            </w:pPr>
          </w:p>
        </w:tc>
      </w:tr>
      <w:tr w14:paraId="1A67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14" w:type="dxa"/>
            <w:vMerge w:val="continue"/>
            <w:noWrap w:val="0"/>
            <w:vAlign w:val="center"/>
          </w:tcPr>
          <w:p w14:paraId="4DD1CD99">
            <w:pPr>
              <w:spacing w:line="340" w:lineRule="exact"/>
              <w:jc w:val="center"/>
              <w:rPr>
                <w:rFonts w:hint="eastAsia"/>
                <w:color w:val="auto"/>
                <w:highlight w:val="none"/>
              </w:rPr>
            </w:pPr>
          </w:p>
        </w:tc>
        <w:tc>
          <w:tcPr>
            <w:tcW w:w="1187" w:type="dxa"/>
            <w:vMerge w:val="continue"/>
            <w:noWrap w:val="0"/>
            <w:vAlign w:val="center"/>
          </w:tcPr>
          <w:p w14:paraId="15537702">
            <w:pPr>
              <w:spacing w:line="340" w:lineRule="exact"/>
              <w:jc w:val="center"/>
              <w:rPr>
                <w:rFonts w:hint="eastAsia"/>
                <w:color w:val="auto"/>
                <w:highlight w:val="none"/>
              </w:rPr>
            </w:pPr>
          </w:p>
        </w:tc>
        <w:tc>
          <w:tcPr>
            <w:tcW w:w="1948" w:type="dxa"/>
            <w:noWrap w:val="0"/>
            <w:vAlign w:val="top"/>
          </w:tcPr>
          <w:p w14:paraId="0907B982">
            <w:pPr>
              <w:spacing w:line="280" w:lineRule="exact"/>
              <w:rPr>
                <w:rFonts w:hint="eastAsia"/>
                <w:color w:val="auto"/>
                <w:highlight w:val="none"/>
              </w:rPr>
            </w:pPr>
            <w:r>
              <w:rPr>
                <w:rFonts w:hint="eastAsia"/>
                <w:color w:val="auto"/>
                <w:highlight w:val="none"/>
              </w:rPr>
              <w:t>树木扶正、打桩规范</w:t>
            </w:r>
          </w:p>
        </w:tc>
        <w:tc>
          <w:tcPr>
            <w:tcW w:w="1089" w:type="dxa"/>
            <w:noWrap w:val="0"/>
            <w:vAlign w:val="center"/>
          </w:tcPr>
          <w:p w14:paraId="33ADE178">
            <w:pPr>
              <w:spacing w:line="340" w:lineRule="exact"/>
              <w:jc w:val="center"/>
              <w:rPr>
                <w:rFonts w:hint="eastAsia"/>
                <w:color w:val="auto"/>
                <w:highlight w:val="none"/>
              </w:rPr>
            </w:pPr>
            <w:r>
              <w:rPr>
                <w:rFonts w:hint="eastAsia"/>
                <w:color w:val="auto"/>
                <w:highlight w:val="none"/>
              </w:rPr>
              <w:t>5</w:t>
            </w:r>
          </w:p>
        </w:tc>
        <w:tc>
          <w:tcPr>
            <w:tcW w:w="1357" w:type="dxa"/>
            <w:noWrap w:val="0"/>
            <w:vAlign w:val="top"/>
          </w:tcPr>
          <w:p w14:paraId="5B31A748">
            <w:pPr>
              <w:spacing w:line="340" w:lineRule="exact"/>
              <w:rPr>
                <w:rFonts w:hint="eastAsia"/>
                <w:color w:val="auto"/>
                <w:highlight w:val="none"/>
              </w:rPr>
            </w:pPr>
          </w:p>
        </w:tc>
        <w:tc>
          <w:tcPr>
            <w:tcW w:w="1375" w:type="dxa"/>
            <w:noWrap w:val="0"/>
            <w:vAlign w:val="top"/>
          </w:tcPr>
          <w:p w14:paraId="1837DE40">
            <w:pPr>
              <w:spacing w:line="340" w:lineRule="exact"/>
              <w:rPr>
                <w:rFonts w:hint="eastAsia"/>
                <w:color w:val="auto"/>
                <w:highlight w:val="none"/>
              </w:rPr>
            </w:pPr>
          </w:p>
        </w:tc>
        <w:tc>
          <w:tcPr>
            <w:tcW w:w="1412" w:type="dxa"/>
            <w:noWrap w:val="0"/>
            <w:vAlign w:val="top"/>
          </w:tcPr>
          <w:p w14:paraId="4986CD40">
            <w:pPr>
              <w:spacing w:line="340" w:lineRule="exact"/>
              <w:rPr>
                <w:rFonts w:hint="eastAsia"/>
                <w:color w:val="auto"/>
                <w:highlight w:val="none"/>
              </w:rPr>
            </w:pPr>
          </w:p>
        </w:tc>
        <w:tc>
          <w:tcPr>
            <w:tcW w:w="1459" w:type="dxa"/>
            <w:noWrap w:val="0"/>
            <w:vAlign w:val="top"/>
          </w:tcPr>
          <w:p w14:paraId="3584B366">
            <w:pPr>
              <w:spacing w:line="340" w:lineRule="exact"/>
              <w:rPr>
                <w:rFonts w:hint="eastAsia"/>
                <w:color w:val="auto"/>
                <w:highlight w:val="none"/>
              </w:rPr>
            </w:pPr>
          </w:p>
        </w:tc>
      </w:tr>
      <w:tr w14:paraId="6B44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noWrap w:val="0"/>
            <w:vAlign w:val="center"/>
          </w:tcPr>
          <w:p w14:paraId="5FC35EEA">
            <w:pPr>
              <w:spacing w:line="340" w:lineRule="exact"/>
              <w:jc w:val="center"/>
              <w:rPr>
                <w:rFonts w:hint="eastAsia"/>
                <w:color w:val="auto"/>
                <w:highlight w:val="none"/>
              </w:rPr>
            </w:pPr>
            <w:r>
              <w:rPr>
                <w:rFonts w:hint="eastAsia"/>
                <w:color w:val="auto"/>
                <w:highlight w:val="none"/>
              </w:rPr>
              <w:t>4</w:t>
            </w:r>
          </w:p>
        </w:tc>
        <w:tc>
          <w:tcPr>
            <w:tcW w:w="1187" w:type="dxa"/>
            <w:vMerge w:val="restart"/>
            <w:noWrap w:val="0"/>
            <w:vAlign w:val="center"/>
          </w:tcPr>
          <w:p w14:paraId="0EDF165D">
            <w:pPr>
              <w:spacing w:line="340" w:lineRule="exact"/>
              <w:jc w:val="center"/>
              <w:rPr>
                <w:rFonts w:hint="eastAsia"/>
                <w:color w:val="auto"/>
                <w:highlight w:val="none"/>
              </w:rPr>
            </w:pPr>
            <w:r>
              <w:rPr>
                <w:rFonts w:hint="eastAsia"/>
                <w:color w:val="auto"/>
                <w:highlight w:val="none"/>
              </w:rPr>
              <w:t>修剪30</w:t>
            </w:r>
          </w:p>
        </w:tc>
        <w:tc>
          <w:tcPr>
            <w:tcW w:w="1948" w:type="dxa"/>
            <w:noWrap w:val="0"/>
            <w:vAlign w:val="top"/>
          </w:tcPr>
          <w:p w14:paraId="1BE3C992">
            <w:pPr>
              <w:spacing w:line="280" w:lineRule="exact"/>
              <w:rPr>
                <w:rFonts w:hint="eastAsia"/>
                <w:color w:val="auto"/>
                <w:highlight w:val="none"/>
              </w:rPr>
            </w:pPr>
            <w:r>
              <w:rPr>
                <w:rFonts w:hint="eastAsia"/>
                <w:color w:val="auto"/>
                <w:highlight w:val="none"/>
              </w:rPr>
              <w:t>绿篱、色块轮廓明显、无缺棵、无攀缘性杂草</w:t>
            </w:r>
          </w:p>
        </w:tc>
        <w:tc>
          <w:tcPr>
            <w:tcW w:w="1089" w:type="dxa"/>
            <w:noWrap w:val="0"/>
            <w:vAlign w:val="center"/>
          </w:tcPr>
          <w:p w14:paraId="0DFE3707">
            <w:pPr>
              <w:spacing w:line="340" w:lineRule="exact"/>
              <w:jc w:val="center"/>
              <w:rPr>
                <w:rFonts w:hint="eastAsia"/>
                <w:color w:val="auto"/>
                <w:highlight w:val="none"/>
              </w:rPr>
            </w:pPr>
            <w:r>
              <w:rPr>
                <w:rFonts w:hint="eastAsia"/>
                <w:color w:val="auto"/>
                <w:highlight w:val="none"/>
              </w:rPr>
              <w:t>15</w:t>
            </w:r>
          </w:p>
        </w:tc>
        <w:tc>
          <w:tcPr>
            <w:tcW w:w="1357" w:type="dxa"/>
            <w:noWrap w:val="0"/>
            <w:vAlign w:val="top"/>
          </w:tcPr>
          <w:p w14:paraId="0F9C380E">
            <w:pPr>
              <w:spacing w:line="340" w:lineRule="exact"/>
              <w:rPr>
                <w:rFonts w:hint="eastAsia"/>
                <w:color w:val="auto"/>
                <w:highlight w:val="none"/>
              </w:rPr>
            </w:pPr>
          </w:p>
        </w:tc>
        <w:tc>
          <w:tcPr>
            <w:tcW w:w="1375" w:type="dxa"/>
            <w:noWrap w:val="0"/>
            <w:vAlign w:val="top"/>
          </w:tcPr>
          <w:p w14:paraId="2F2E817F">
            <w:pPr>
              <w:spacing w:line="340" w:lineRule="exact"/>
              <w:rPr>
                <w:rFonts w:hint="eastAsia"/>
                <w:color w:val="auto"/>
                <w:highlight w:val="none"/>
              </w:rPr>
            </w:pPr>
          </w:p>
        </w:tc>
        <w:tc>
          <w:tcPr>
            <w:tcW w:w="1412" w:type="dxa"/>
            <w:noWrap w:val="0"/>
            <w:vAlign w:val="top"/>
          </w:tcPr>
          <w:p w14:paraId="364F33DC">
            <w:pPr>
              <w:spacing w:line="340" w:lineRule="exact"/>
              <w:rPr>
                <w:rFonts w:hint="eastAsia"/>
                <w:color w:val="auto"/>
                <w:highlight w:val="none"/>
              </w:rPr>
            </w:pPr>
          </w:p>
        </w:tc>
        <w:tc>
          <w:tcPr>
            <w:tcW w:w="1459" w:type="dxa"/>
            <w:noWrap w:val="0"/>
            <w:vAlign w:val="top"/>
          </w:tcPr>
          <w:p w14:paraId="767F6D84">
            <w:pPr>
              <w:spacing w:line="340" w:lineRule="exact"/>
              <w:rPr>
                <w:rFonts w:hint="eastAsia"/>
                <w:color w:val="auto"/>
                <w:highlight w:val="none"/>
              </w:rPr>
            </w:pPr>
          </w:p>
        </w:tc>
      </w:tr>
      <w:tr w14:paraId="54B7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0E9C34AA">
            <w:pPr>
              <w:spacing w:line="340" w:lineRule="exact"/>
              <w:jc w:val="center"/>
              <w:rPr>
                <w:rFonts w:hint="eastAsia"/>
                <w:color w:val="auto"/>
                <w:highlight w:val="none"/>
              </w:rPr>
            </w:pPr>
          </w:p>
        </w:tc>
        <w:tc>
          <w:tcPr>
            <w:tcW w:w="1187" w:type="dxa"/>
            <w:vMerge w:val="continue"/>
            <w:noWrap w:val="0"/>
            <w:vAlign w:val="center"/>
          </w:tcPr>
          <w:p w14:paraId="78B316AC">
            <w:pPr>
              <w:spacing w:line="340" w:lineRule="exact"/>
              <w:jc w:val="center"/>
              <w:rPr>
                <w:rFonts w:hint="eastAsia"/>
                <w:color w:val="auto"/>
                <w:highlight w:val="none"/>
              </w:rPr>
            </w:pPr>
          </w:p>
        </w:tc>
        <w:tc>
          <w:tcPr>
            <w:tcW w:w="1948" w:type="dxa"/>
            <w:noWrap w:val="0"/>
            <w:vAlign w:val="top"/>
          </w:tcPr>
          <w:p w14:paraId="209660DE">
            <w:pPr>
              <w:spacing w:line="280" w:lineRule="exact"/>
              <w:rPr>
                <w:rFonts w:hint="eastAsia"/>
                <w:color w:val="auto"/>
                <w:highlight w:val="none"/>
              </w:rPr>
            </w:pPr>
            <w:r>
              <w:rPr>
                <w:rFonts w:hint="eastAsia"/>
                <w:color w:val="auto"/>
                <w:highlight w:val="none"/>
              </w:rPr>
              <w:t>球类圆整无杂草</w:t>
            </w:r>
          </w:p>
        </w:tc>
        <w:tc>
          <w:tcPr>
            <w:tcW w:w="1089" w:type="dxa"/>
            <w:noWrap w:val="0"/>
            <w:vAlign w:val="center"/>
          </w:tcPr>
          <w:p w14:paraId="478BFD8F">
            <w:pPr>
              <w:spacing w:line="340" w:lineRule="exact"/>
              <w:jc w:val="center"/>
              <w:rPr>
                <w:rFonts w:hint="eastAsia"/>
                <w:color w:val="auto"/>
                <w:highlight w:val="none"/>
              </w:rPr>
            </w:pPr>
            <w:r>
              <w:rPr>
                <w:rFonts w:hint="eastAsia"/>
                <w:color w:val="auto"/>
                <w:highlight w:val="none"/>
              </w:rPr>
              <w:t>10</w:t>
            </w:r>
          </w:p>
        </w:tc>
        <w:tc>
          <w:tcPr>
            <w:tcW w:w="1357" w:type="dxa"/>
            <w:noWrap w:val="0"/>
            <w:vAlign w:val="top"/>
          </w:tcPr>
          <w:p w14:paraId="60C16186">
            <w:pPr>
              <w:spacing w:line="340" w:lineRule="exact"/>
              <w:rPr>
                <w:rFonts w:hint="eastAsia"/>
                <w:color w:val="auto"/>
                <w:highlight w:val="none"/>
              </w:rPr>
            </w:pPr>
          </w:p>
        </w:tc>
        <w:tc>
          <w:tcPr>
            <w:tcW w:w="1375" w:type="dxa"/>
            <w:noWrap w:val="0"/>
            <w:vAlign w:val="top"/>
          </w:tcPr>
          <w:p w14:paraId="43E60AF0">
            <w:pPr>
              <w:spacing w:line="340" w:lineRule="exact"/>
              <w:rPr>
                <w:rFonts w:hint="eastAsia"/>
                <w:color w:val="auto"/>
                <w:highlight w:val="none"/>
              </w:rPr>
            </w:pPr>
          </w:p>
        </w:tc>
        <w:tc>
          <w:tcPr>
            <w:tcW w:w="1412" w:type="dxa"/>
            <w:noWrap w:val="0"/>
            <w:vAlign w:val="top"/>
          </w:tcPr>
          <w:p w14:paraId="67021593">
            <w:pPr>
              <w:spacing w:line="340" w:lineRule="exact"/>
              <w:rPr>
                <w:rFonts w:hint="eastAsia"/>
                <w:color w:val="auto"/>
                <w:highlight w:val="none"/>
              </w:rPr>
            </w:pPr>
          </w:p>
        </w:tc>
        <w:tc>
          <w:tcPr>
            <w:tcW w:w="1459" w:type="dxa"/>
            <w:noWrap w:val="0"/>
            <w:vAlign w:val="top"/>
          </w:tcPr>
          <w:p w14:paraId="32B80829">
            <w:pPr>
              <w:spacing w:line="340" w:lineRule="exact"/>
              <w:rPr>
                <w:rFonts w:hint="eastAsia"/>
                <w:color w:val="auto"/>
                <w:highlight w:val="none"/>
              </w:rPr>
            </w:pPr>
          </w:p>
        </w:tc>
      </w:tr>
      <w:tr w14:paraId="3871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7C066562">
            <w:pPr>
              <w:spacing w:line="340" w:lineRule="exact"/>
              <w:jc w:val="center"/>
              <w:rPr>
                <w:rFonts w:hint="eastAsia"/>
                <w:color w:val="auto"/>
                <w:highlight w:val="none"/>
              </w:rPr>
            </w:pPr>
          </w:p>
        </w:tc>
        <w:tc>
          <w:tcPr>
            <w:tcW w:w="1187" w:type="dxa"/>
            <w:vMerge w:val="continue"/>
            <w:noWrap w:val="0"/>
            <w:vAlign w:val="center"/>
          </w:tcPr>
          <w:p w14:paraId="3B7816D4">
            <w:pPr>
              <w:spacing w:line="340" w:lineRule="exact"/>
              <w:jc w:val="center"/>
              <w:rPr>
                <w:rFonts w:hint="eastAsia"/>
                <w:color w:val="auto"/>
                <w:highlight w:val="none"/>
              </w:rPr>
            </w:pPr>
          </w:p>
        </w:tc>
        <w:tc>
          <w:tcPr>
            <w:tcW w:w="1948" w:type="dxa"/>
            <w:noWrap w:val="0"/>
            <w:vAlign w:val="top"/>
          </w:tcPr>
          <w:p w14:paraId="0E41E03E">
            <w:pPr>
              <w:spacing w:line="280" w:lineRule="exact"/>
              <w:rPr>
                <w:rFonts w:hint="eastAsia"/>
                <w:color w:val="auto"/>
                <w:highlight w:val="none"/>
              </w:rPr>
            </w:pPr>
            <w:r>
              <w:rPr>
                <w:rFonts w:hint="eastAsia"/>
                <w:color w:val="auto"/>
                <w:highlight w:val="none"/>
              </w:rPr>
              <w:t>草坪无空缺、空秃、杂草</w:t>
            </w:r>
          </w:p>
        </w:tc>
        <w:tc>
          <w:tcPr>
            <w:tcW w:w="1089" w:type="dxa"/>
            <w:noWrap w:val="0"/>
            <w:vAlign w:val="center"/>
          </w:tcPr>
          <w:p w14:paraId="4C74100C">
            <w:pPr>
              <w:spacing w:line="340" w:lineRule="exact"/>
              <w:jc w:val="center"/>
              <w:rPr>
                <w:rFonts w:hint="eastAsia"/>
                <w:color w:val="auto"/>
                <w:highlight w:val="none"/>
              </w:rPr>
            </w:pPr>
            <w:r>
              <w:rPr>
                <w:rFonts w:hint="eastAsia"/>
                <w:color w:val="auto"/>
                <w:highlight w:val="none"/>
              </w:rPr>
              <w:t>5</w:t>
            </w:r>
          </w:p>
        </w:tc>
        <w:tc>
          <w:tcPr>
            <w:tcW w:w="1357" w:type="dxa"/>
            <w:noWrap w:val="0"/>
            <w:vAlign w:val="top"/>
          </w:tcPr>
          <w:p w14:paraId="08AEFD70">
            <w:pPr>
              <w:spacing w:line="340" w:lineRule="exact"/>
              <w:rPr>
                <w:rFonts w:hint="eastAsia"/>
                <w:color w:val="auto"/>
                <w:highlight w:val="none"/>
              </w:rPr>
            </w:pPr>
          </w:p>
        </w:tc>
        <w:tc>
          <w:tcPr>
            <w:tcW w:w="1375" w:type="dxa"/>
            <w:noWrap w:val="0"/>
            <w:vAlign w:val="top"/>
          </w:tcPr>
          <w:p w14:paraId="7FD8D7EE">
            <w:pPr>
              <w:spacing w:line="340" w:lineRule="exact"/>
              <w:rPr>
                <w:rFonts w:hint="eastAsia"/>
                <w:color w:val="auto"/>
                <w:highlight w:val="none"/>
              </w:rPr>
            </w:pPr>
          </w:p>
        </w:tc>
        <w:tc>
          <w:tcPr>
            <w:tcW w:w="1412" w:type="dxa"/>
            <w:noWrap w:val="0"/>
            <w:vAlign w:val="top"/>
          </w:tcPr>
          <w:p w14:paraId="4C53E0B7">
            <w:pPr>
              <w:spacing w:line="340" w:lineRule="exact"/>
              <w:rPr>
                <w:rFonts w:hint="eastAsia"/>
                <w:color w:val="auto"/>
                <w:highlight w:val="none"/>
              </w:rPr>
            </w:pPr>
          </w:p>
        </w:tc>
        <w:tc>
          <w:tcPr>
            <w:tcW w:w="1459" w:type="dxa"/>
            <w:noWrap w:val="0"/>
            <w:vAlign w:val="top"/>
          </w:tcPr>
          <w:p w14:paraId="3C6E434D">
            <w:pPr>
              <w:spacing w:line="340" w:lineRule="exact"/>
              <w:rPr>
                <w:rFonts w:hint="eastAsia"/>
                <w:color w:val="auto"/>
                <w:highlight w:val="none"/>
              </w:rPr>
            </w:pPr>
          </w:p>
        </w:tc>
      </w:tr>
      <w:tr w14:paraId="5954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noWrap w:val="0"/>
            <w:vAlign w:val="center"/>
          </w:tcPr>
          <w:p w14:paraId="66798204">
            <w:pPr>
              <w:spacing w:line="340" w:lineRule="exact"/>
              <w:jc w:val="center"/>
              <w:rPr>
                <w:rFonts w:hint="eastAsia"/>
                <w:color w:val="auto"/>
                <w:highlight w:val="none"/>
              </w:rPr>
            </w:pPr>
            <w:r>
              <w:rPr>
                <w:rFonts w:hint="eastAsia"/>
                <w:color w:val="auto"/>
                <w:highlight w:val="none"/>
              </w:rPr>
              <w:t>5</w:t>
            </w:r>
          </w:p>
        </w:tc>
        <w:tc>
          <w:tcPr>
            <w:tcW w:w="1187" w:type="dxa"/>
            <w:vMerge w:val="restart"/>
            <w:noWrap w:val="0"/>
            <w:vAlign w:val="center"/>
          </w:tcPr>
          <w:p w14:paraId="6A5F52C2">
            <w:pPr>
              <w:spacing w:line="340" w:lineRule="exact"/>
              <w:jc w:val="center"/>
              <w:rPr>
                <w:rFonts w:hint="eastAsia"/>
                <w:color w:val="auto"/>
                <w:highlight w:val="none"/>
              </w:rPr>
            </w:pPr>
            <w:r>
              <w:rPr>
                <w:rFonts w:hint="eastAsia"/>
                <w:color w:val="auto"/>
                <w:highlight w:val="none"/>
              </w:rPr>
              <w:t>草花15</w:t>
            </w:r>
          </w:p>
        </w:tc>
        <w:tc>
          <w:tcPr>
            <w:tcW w:w="1948" w:type="dxa"/>
            <w:noWrap w:val="0"/>
            <w:vAlign w:val="top"/>
          </w:tcPr>
          <w:p w14:paraId="3BC2633D">
            <w:pPr>
              <w:spacing w:line="280" w:lineRule="exact"/>
              <w:rPr>
                <w:rFonts w:hint="eastAsia"/>
                <w:color w:val="auto"/>
                <w:highlight w:val="none"/>
              </w:rPr>
            </w:pPr>
            <w:r>
              <w:rPr>
                <w:rFonts w:hint="eastAsia"/>
                <w:color w:val="auto"/>
                <w:highlight w:val="none"/>
              </w:rPr>
              <w:t>草花调换及时、株行距适宜</w:t>
            </w:r>
          </w:p>
        </w:tc>
        <w:tc>
          <w:tcPr>
            <w:tcW w:w="1089" w:type="dxa"/>
            <w:noWrap w:val="0"/>
            <w:vAlign w:val="center"/>
          </w:tcPr>
          <w:p w14:paraId="27703F5A">
            <w:pPr>
              <w:spacing w:line="320" w:lineRule="exact"/>
              <w:jc w:val="center"/>
              <w:rPr>
                <w:rFonts w:hint="eastAsia"/>
                <w:color w:val="auto"/>
                <w:highlight w:val="none"/>
              </w:rPr>
            </w:pPr>
            <w:r>
              <w:rPr>
                <w:rFonts w:hint="eastAsia"/>
                <w:color w:val="auto"/>
                <w:highlight w:val="none"/>
              </w:rPr>
              <w:t>5</w:t>
            </w:r>
          </w:p>
        </w:tc>
        <w:tc>
          <w:tcPr>
            <w:tcW w:w="1357" w:type="dxa"/>
            <w:noWrap w:val="0"/>
            <w:vAlign w:val="top"/>
          </w:tcPr>
          <w:p w14:paraId="1D3407F0">
            <w:pPr>
              <w:spacing w:line="340" w:lineRule="exact"/>
              <w:rPr>
                <w:rFonts w:hint="eastAsia"/>
                <w:color w:val="auto"/>
                <w:highlight w:val="none"/>
              </w:rPr>
            </w:pPr>
          </w:p>
        </w:tc>
        <w:tc>
          <w:tcPr>
            <w:tcW w:w="1375" w:type="dxa"/>
            <w:noWrap w:val="0"/>
            <w:vAlign w:val="top"/>
          </w:tcPr>
          <w:p w14:paraId="30F486DB">
            <w:pPr>
              <w:spacing w:line="340" w:lineRule="exact"/>
              <w:rPr>
                <w:rFonts w:hint="eastAsia"/>
                <w:color w:val="auto"/>
                <w:highlight w:val="none"/>
              </w:rPr>
            </w:pPr>
          </w:p>
        </w:tc>
        <w:tc>
          <w:tcPr>
            <w:tcW w:w="1412" w:type="dxa"/>
            <w:noWrap w:val="0"/>
            <w:vAlign w:val="top"/>
          </w:tcPr>
          <w:p w14:paraId="031FD5BB">
            <w:pPr>
              <w:spacing w:line="340" w:lineRule="exact"/>
              <w:rPr>
                <w:rFonts w:hint="eastAsia"/>
                <w:color w:val="auto"/>
                <w:highlight w:val="none"/>
              </w:rPr>
            </w:pPr>
          </w:p>
        </w:tc>
        <w:tc>
          <w:tcPr>
            <w:tcW w:w="1459" w:type="dxa"/>
            <w:noWrap w:val="0"/>
            <w:vAlign w:val="top"/>
          </w:tcPr>
          <w:p w14:paraId="11173F24">
            <w:pPr>
              <w:spacing w:line="340" w:lineRule="exact"/>
              <w:rPr>
                <w:rFonts w:hint="eastAsia"/>
                <w:color w:val="auto"/>
                <w:highlight w:val="none"/>
              </w:rPr>
            </w:pPr>
          </w:p>
        </w:tc>
      </w:tr>
      <w:tr w14:paraId="56C7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2AB9F54F">
            <w:pPr>
              <w:spacing w:line="340" w:lineRule="exact"/>
              <w:jc w:val="center"/>
              <w:rPr>
                <w:rFonts w:hint="eastAsia"/>
                <w:color w:val="auto"/>
                <w:highlight w:val="none"/>
              </w:rPr>
            </w:pPr>
          </w:p>
        </w:tc>
        <w:tc>
          <w:tcPr>
            <w:tcW w:w="1187" w:type="dxa"/>
            <w:vMerge w:val="continue"/>
            <w:noWrap w:val="0"/>
            <w:vAlign w:val="center"/>
          </w:tcPr>
          <w:p w14:paraId="0E1D172A">
            <w:pPr>
              <w:spacing w:line="340" w:lineRule="exact"/>
              <w:jc w:val="center"/>
              <w:rPr>
                <w:rFonts w:hint="eastAsia"/>
                <w:color w:val="auto"/>
                <w:highlight w:val="none"/>
              </w:rPr>
            </w:pPr>
          </w:p>
        </w:tc>
        <w:tc>
          <w:tcPr>
            <w:tcW w:w="1948" w:type="dxa"/>
            <w:noWrap w:val="0"/>
            <w:vAlign w:val="top"/>
          </w:tcPr>
          <w:p w14:paraId="7E5E1266">
            <w:pPr>
              <w:spacing w:line="280" w:lineRule="exact"/>
              <w:rPr>
                <w:rFonts w:hint="eastAsia"/>
                <w:color w:val="auto"/>
                <w:highlight w:val="none"/>
              </w:rPr>
            </w:pPr>
            <w:r>
              <w:rPr>
                <w:rFonts w:hint="eastAsia"/>
                <w:color w:val="auto"/>
                <w:highlight w:val="none"/>
              </w:rPr>
              <w:t>无空缺、倒伏、杂色</w:t>
            </w:r>
          </w:p>
        </w:tc>
        <w:tc>
          <w:tcPr>
            <w:tcW w:w="1089" w:type="dxa"/>
            <w:noWrap w:val="0"/>
            <w:vAlign w:val="center"/>
          </w:tcPr>
          <w:p w14:paraId="75FC77ED">
            <w:pPr>
              <w:spacing w:line="320" w:lineRule="exact"/>
              <w:jc w:val="center"/>
              <w:rPr>
                <w:rFonts w:hint="eastAsia"/>
                <w:color w:val="auto"/>
                <w:highlight w:val="none"/>
              </w:rPr>
            </w:pPr>
            <w:r>
              <w:rPr>
                <w:rFonts w:hint="eastAsia"/>
                <w:color w:val="auto"/>
                <w:highlight w:val="none"/>
              </w:rPr>
              <w:t>5</w:t>
            </w:r>
          </w:p>
        </w:tc>
        <w:tc>
          <w:tcPr>
            <w:tcW w:w="1357" w:type="dxa"/>
            <w:noWrap w:val="0"/>
            <w:vAlign w:val="top"/>
          </w:tcPr>
          <w:p w14:paraId="1092428C">
            <w:pPr>
              <w:spacing w:line="340" w:lineRule="exact"/>
              <w:rPr>
                <w:rFonts w:hint="eastAsia"/>
                <w:color w:val="auto"/>
                <w:highlight w:val="none"/>
              </w:rPr>
            </w:pPr>
          </w:p>
        </w:tc>
        <w:tc>
          <w:tcPr>
            <w:tcW w:w="1375" w:type="dxa"/>
            <w:noWrap w:val="0"/>
            <w:vAlign w:val="top"/>
          </w:tcPr>
          <w:p w14:paraId="43DAB687">
            <w:pPr>
              <w:spacing w:line="340" w:lineRule="exact"/>
              <w:rPr>
                <w:rFonts w:hint="eastAsia"/>
                <w:color w:val="auto"/>
                <w:highlight w:val="none"/>
              </w:rPr>
            </w:pPr>
          </w:p>
        </w:tc>
        <w:tc>
          <w:tcPr>
            <w:tcW w:w="1412" w:type="dxa"/>
            <w:noWrap w:val="0"/>
            <w:vAlign w:val="top"/>
          </w:tcPr>
          <w:p w14:paraId="69889EB3">
            <w:pPr>
              <w:spacing w:line="340" w:lineRule="exact"/>
              <w:rPr>
                <w:rFonts w:hint="eastAsia"/>
                <w:color w:val="auto"/>
                <w:highlight w:val="none"/>
              </w:rPr>
            </w:pPr>
          </w:p>
        </w:tc>
        <w:tc>
          <w:tcPr>
            <w:tcW w:w="1459" w:type="dxa"/>
            <w:noWrap w:val="0"/>
            <w:vAlign w:val="top"/>
          </w:tcPr>
          <w:p w14:paraId="2936B546">
            <w:pPr>
              <w:spacing w:line="340" w:lineRule="exact"/>
              <w:rPr>
                <w:rFonts w:hint="eastAsia"/>
                <w:color w:val="auto"/>
                <w:highlight w:val="none"/>
              </w:rPr>
            </w:pPr>
          </w:p>
        </w:tc>
      </w:tr>
      <w:tr w14:paraId="4BBE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3F5FEB18">
            <w:pPr>
              <w:spacing w:line="340" w:lineRule="exact"/>
              <w:jc w:val="center"/>
              <w:rPr>
                <w:rFonts w:hint="eastAsia"/>
                <w:color w:val="auto"/>
                <w:highlight w:val="none"/>
              </w:rPr>
            </w:pPr>
          </w:p>
        </w:tc>
        <w:tc>
          <w:tcPr>
            <w:tcW w:w="1187" w:type="dxa"/>
            <w:vMerge w:val="continue"/>
            <w:noWrap w:val="0"/>
            <w:vAlign w:val="center"/>
          </w:tcPr>
          <w:p w14:paraId="552D5CF3">
            <w:pPr>
              <w:spacing w:line="340" w:lineRule="exact"/>
              <w:jc w:val="center"/>
              <w:rPr>
                <w:rFonts w:hint="eastAsia"/>
                <w:color w:val="auto"/>
                <w:highlight w:val="none"/>
              </w:rPr>
            </w:pPr>
          </w:p>
        </w:tc>
        <w:tc>
          <w:tcPr>
            <w:tcW w:w="1948" w:type="dxa"/>
            <w:noWrap w:val="0"/>
            <w:vAlign w:val="top"/>
          </w:tcPr>
          <w:p w14:paraId="2AF5A16C">
            <w:pPr>
              <w:spacing w:line="280" w:lineRule="exact"/>
              <w:rPr>
                <w:rFonts w:hint="eastAsia"/>
                <w:color w:val="auto"/>
                <w:highlight w:val="none"/>
              </w:rPr>
            </w:pPr>
            <w:r>
              <w:rPr>
                <w:rFonts w:hint="eastAsia"/>
                <w:color w:val="auto"/>
                <w:highlight w:val="none"/>
              </w:rPr>
              <w:t>无杂草、垃圾</w:t>
            </w:r>
          </w:p>
        </w:tc>
        <w:tc>
          <w:tcPr>
            <w:tcW w:w="1089" w:type="dxa"/>
            <w:noWrap w:val="0"/>
            <w:vAlign w:val="center"/>
          </w:tcPr>
          <w:p w14:paraId="6BB048C4">
            <w:pPr>
              <w:spacing w:line="320" w:lineRule="exact"/>
              <w:jc w:val="center"/>
              <w:rPr>
                <w:rFonts w:hint="eastAsia"/>
                <w:color w:val="auto"/>
                <w:highlight w:val="none"/>
              </w:rPr>
            </w:pPr>
            <w:r>
              <w:rPr>
                <w:rFonts w:hint="eastAsia"/>
                <w:color w:val="auto"/>
                <w:highlight w:val="none"/>
              </w:rPr>
              <w:t>5</w:t>
            </w:r>
          </w:p>
        </w:tc>
        <w:tc>
          <w:tcPr>
            <w:tcW w:w="1357" w:type="dxa"/>
            <w:noWrap w:val="0"/>
            <w:vAlign w:val="top"/>
          </w:tcPr>
          <w:p w14:paraId="07CD781F">
            <w:pPr>
              <w:spacing w:line="340" w:lineRule="exact"/>
              <w:rPr>
                <w:rFonts w:hint="eastAsia"/>
                <w:color w:val="auto"/>
                <w:highlight w:val="none"/>
              </w:rPr>
            </w:pPr>
          </w:p>
        </w:tc>
        <w:tc>
          <w:tcPr>
            <w:tcW w:w="1375" w:type="dxa"/>
            <w:noWrap w:val="0"/>
            <w:vAlign w:val="top"/>
          </w:tcPr>
          <w:p w14:paraId="1292C869">
            <w:pPr>
              <w:spacing w:line="340" w:lineRule="exact"/>
              <w:rPr>
                <w:rFonts w:hint="eastAsia"/>
                <w:color w:val="auto"/>
                <w:highlight w:val="none"/>
              </w:rPr>
            </w:pPr>
          </w:p>
        </w:tc>
        <w:tc>
          <w:tcPr>
            <w:tcW w:w="1412" w:type="dxa"/>
            <w:noWrap w:val="0"/>
            <w:vAlign w:val="top"/>
          </w:tcPr>
          <w:p w14:paraId="72BAB182">
            <w:pPr>
              <w:spacing w:line="340" w:lineRule="exact"/>
              <w:rPr>
                <w:rFonts w:hint="eastAsia"/>
                <w:color w:val="auto"/>
                <w:highlight w:val="none"/>
              </w:rPr>
            </w:pPr>
          </w:p>
        </w:tc>
        <w:tc>
          <w:tcPr>
            <w:tcW w:w="1459" w:type="dxa"/>
            <w:noWrap w:val="0"/>
            <w:vAlign w:val="top"/>
          </w:tcPr>
          <w:p w14:paraId="26AD920C">
            <w:pPr>
              <w:spacing w:line="340" w:lineRule="exact"/>
              <w:rPr>
                <w:rFonts w:hint="eastAsia"/>
                <w:color w:val="auto"/>
                <w:highlight w:val="none"/>
              </w:rPr>
            </w:pPr>
          </w:p>
        </w:tc>
      </w:tr>
      <w:tr w14:paraId="0AC0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noWrap w:val="0"/>
            <w:vAlign w:val="center"/>
          </w:tcPr>
          <w:p w14:paraId="1D0E6565">
            <w:pPr>
              <w:spacing w:line="340" w:lineRule="exact"/>
              <w:jc w:val="center"/>
              <w:rPr>
                <w:rFonts w:hint="eastAsia"/>
                <w:color w:val="auto"/>
                <w:highlight w:val="none"/>
              </w:rPr>
            </w:pPr>
            <w:r>
              <w:rPr>
                <w:rFonts w:hint="eastAsia"/>
                <w:color w:val="auto"/>
                <w:highlight w:val="none"/>
              </w:rPr>
              <w:t>6</w:t>
            </w:r>
          </w:p>
        </w:tc>
        <w:tc>
          <w:tcPr>
            <w:tcW w:w="1187" w:type="dxa"/>
            <w:vMerge w:val="restart"/>
            <w:noWrap w:val="0"/>
            <w:vAlign w:val="center"/>
          </w:tcPr>
          <w:p w14:paraId="4C844E3A">
            <w:pPr>
              <w:spacing w:line="340" w:lineRule="exact"/>
              <w:jc w:val="center"/>
              <w:rPr>
                <w:rFonts w:hint="eastAsia"/>
                <w:color w:val="auto"/>
                <w:highlight w:val="none"/>
              </w:rPr>
            </w:pPr>
            <w:r>
              <w:rPr>
                <w:rFonts w:hint="eastAsia"/>
                <w:color w:val="auto"/>
                <w:highlight w:val="none"/>
              </w:rPr>
              <w:t>植保</w:t>
            </w:r>
          </w:p>
          <w:p w14:paraId="5FC38B09">
            <w:pPr>
              <w:spacing w:line="340" w:lineRule="exact"/>
              <w:jc w:val="center"/>
              <w:rPr>
                <w:rFonts w:hint="eastAsia"/>
                <w:color w:val="auto"/>
                <w:highlight w:val="none"/>
              </w:rPr>
            </w:pPr>
            <w:r>
              <w:rPr>
                <w:rFonts w:hint="eastAsia"/>
                <w:color w:val="auto"/>
                <w:highlight w:val="none"/>
              </w:rPr>
              <w:t>15</w:t>
            </w:r>
          </w:p>
        </w:tc>
        <w:tc>
          <w:tcPr>
            <w:tcW w:w="1948" w:type="dxa"/>
            <w:noWrap w:val="0"/>
            <w:vAlign w:val="top"/>
          </w:tcPr>
          <w:p w14:paraId="269294B2">
            <w:pPr>
              <w:spacing w:line="280" w:lineRule="exact"/>
              <w:rPr>
                <w:rFonts w:hint="eastAsia"/>
                <w:color w:val="auto"/>
                <w:highlight w:val="none"/>
              </w:rPr>
            </w:pPr>
            <w:r>
              <w:rPr>
                <w:rFonts w:hint="eastAsia"/>
                <w:color w:val="auto"/>
                <w:highlight w:val="none"/>
              </w:rPr>
              <w:t>绢野螟、蚜虫等的危害程度</w:t>
            </w:r>
          </w:p>
        </w:tc>
        <w:tc>
          <w:tcPr>
            <w:tcW w:w="1089" w:type="dxa"/>
            <w:noWrap w:val="0"/>
            <w:vAlign w:val="center"/>
          </w:tcPr>
          <w:p w14:paraId="0F79142A">
            <w:pPr>
              <w:spacing w:line="340" w:lineRule="exact"/>
              <w:jc w:val="center"/>
              <w:rPr>
                <w:rFonts w:hint="eastAsia"/>
                <w:color w:val="auto"/>
                <w:highlight w:val="none"/>
              </w:rPr>
            </w:pPr>
            <w:r>
              <w:rPr>
                <w:rFonts w:hint="eastAsia"/>
                <w:color w:val="auto"/>
                <w:highlight w:val="none"/>
              </w:rPr>
              <w:t>5</w:t>
            </w:r>
          </w:p>
        </w:tc>
        <w:tc>
          <w:tcPr>
            <w:tcW w:w="1357" w:type="dxa"/>
            <w:noWrap w:val="0"/>
            <w:vAlign w:val="top"/>
          </w:tcPr>
          <w:p w14:paraId="02B49AC6">
            <w:pPr>
              <w:spacing w:line="340" w:lineRule="exact"/>
              <w:rPr>
                <w:rFonts w:hint="eastAsia"/>
                <w:color w:val="auto"/>
                <w:highlight w:val="none"/>
              </w:rPr>
            </w:pPr>
          </w:p>
        </w:tc>
        <w:tc>
          <w:tcPr>
            <w:tcW w:w="1375" w:type="dxa"/>
            <w:noWrap w:val="0"/>
            <w:vAlign w:val="top"/>
          </w:tcPr>
          <w:p w14:paraId="6310D1A0">
            <w:pPr>
              <w:spacing w:line="340" w:lineRule="exact"/>
              <w:rPr>
                <w:rFonts w:hint="eastAsia"/>
                <w:color w:val="auto"/>
                <w:highlight w:val="none"/>
              </w:rPr>
            </w:pPr>
          </w:p>
        </w:tc>
        <w:tc>
          <w:tcPr>
            <w:tcW w:w="1412" w:type="dxa"/>
            <w:noWrap w:val="0"/>
            <w:vAlign w:val="top"/>
          </w:tcPr>
          <w:p w14:paraId="44CDD05B">
            <w:pPr>
              <w:spacing w:line="340" w:lineRule="exact"/>
              <w:rPr>
                <w:rFonts w:hint="eastAsia"/>
                <w:color w:val="auto"/>
                <w:highlight w:val="none"/>
              </w:rPr>
            </w:pPr>
          </w:p>
        </w:tc>
        <w:tc>
          <w:tcPr>
            <w:tcW w:w="1459" w:type="dxa"/>
            <w:noWrap w:val="0"/>
            <w:vAlign w:val="top"/>
          </w:tcPr>
          <w:p w14:paraId="1EEF6BDE">
            <w:pPr>
              <w:spacing w:line="340" w:lineRule="exact"/>
              <w:rPr>
                <w:rFonts w:hint="eastAsia"/>
                <w:color w:val="auto"/>
                <w:highlight w:val="none"/>
              </w:rPr>
            </w:pPr>
          </w:p>
        </w:tc>
      </w:tr>
      <w:tr w14:paraId="11F2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4310026D">
            <w:pPr>
              <w:spacing w:line="340" w:lineRule="exact"/>
              <w:jc w:val="center"/>
              <w:rPr>
                <w:rFonts w:hint="eastAsia"/>
                <w:color w:val="auto"/>
                <w:highlight w:val="none"/>
              </w:rPr>
            </w:pPr>
          </w:p>
        </w:tc>
        <w:tc>
          <w:tcPr>
            <w:tcW w:w="1187" w:type="dxa"/>
            <w:vMerge w:val="continue"/>
            <w:noWrap w:val="0"/>
            <w:vAlign w:val="center"/>
          </w:tcPr>
          <w:p w14:paraId="338F34DD">
            <w:pPr>
              <w:spacing w:line="340" w:lineRule="exact"/>
              <w:jc w:val="center"/>
              <w:rPr>
                <w:rFonts w:hint="eastAsia"/>
                <w:color w:val="auto"/>
                <w:highlight w:val="none"/>
              </w:rPr>
            </w:pPr>
          </w:p>
        </w:tc>
        <w:tc>
          <w:tcPr>
            <w:tcW w:w="1948" w:type="dxa"/>
            <w:noWrap w:val="0"/>
            <w:vAlign w:val="top"/>
          </w:tcPr>
          <w:p w14:paraId="645CD74E">
            <w:pPr>
              <w:spacing w:line="280" w:lineRule="exact"/>
              <w:rPr>
                <w:rFonts w:hint="eastAsia"/>
                <w:color w:val="auto"/>
                <w:highlight w:val="none"/>
              </w:rPr>
            </w:pPr>
            <w:r>
              <w:rPr>
                <w:rFonts w:hint="eastAsia"/>
                <w:color w:val="auto"/>
                <w:highlight w:val="none"/>
              </w:rPr>
              <w:t>植物病、虫的越冬情况</w:t>
            </w:r>
          </w:p>
        </w:tc>
        <w:tc>
          <w:tcPr>
            <w:tcW w:w="1089" w:type="dxa"/>
            <w:noWrap w:val="0"/>
            <w:vAlign w:val="center"/>
          </w:tcPr>
          <w:p w14:paraId="0B381762">
            <w:pPr>
              <w:spacing w:line="340" w:lineRule="exact"/>
              <w:jc w:val="center"/>
              <w:rPr>
                <w:rFonts w:hint="eastAsia"/>
                <w:color w:val="auto"/>
                <w:highlight w:val="none"/>
              </w:rPr>
            </w:pPr>
            <w:r>
              <w:rPr>
                <w:rFonts w:hint="eastAsia"/>
                <w:color w:val="auto"/>
                <w:highlight w:val="none"/>
              </w:rPr>
              <w:t>10</w:t>
            </w:r>
          </w:p>
        </w:tc>
        <w:tc>
          <w:tcPr>
            <w:tcW w:w="1357" w:type="dxa"/>
            <w:noWrap w:val="0"/>
            <w:vAlign w:val="center"/>
          </w:tcPr>
          <w:p w14:paraId="3F2432A7">
            <w:pPr>
              <w:spacing w:line="340" w:lineRule="exact"/>
              <w:jc w:val="center"/>
              <w:rPr>
                <w:rFonts w:hint="eastAsia"/>
                <w:color w:val="auto"/>
                <w:highlight w:val="none"/>
              </w:rPr>
            </w:pPr>
          </w:p>
        </w:tc>
        <w:tc>
          <w:tcPr>
            <w:tcW w:w="1375" w:type="dxa"/>
            <w:noWrap w:val="0"/>
            <w:vAlign w:val="center"/>
          </w:tcPr>
          <w:p w14:paraId="1678B837">
            <w:pPr>
              <w:spacing w:line="340" w:lineRule="exact"/>
              <w:jc w:val="center"/>
              <w:rPr>
                <w:rFonts w:hint="eastAsia"/>
                <w:color w:val="auto"/>
                <w:highlight w:val="none"/>
              </w:rPr>
            </w:pPr>
          </w:p>
        </w:tc>
        <w:tc>
          <w:tcPr>
            <w:tcW w:w="1412" w:type="dxa"/>
            <w:noWrap w:val="0"/>
            <w:vAlign w:val="top"/>
          </w:tcPr>
          <w:p w14:paraId="5AC224A4">
            <w:pPr>
              <w:spacing w:line="340" w:lineRule="exact"/>
              <w:rPr>
                <w:rFonts w:hint="eastAsia"/>
                <w:color w:val="auto"/>
                <w:highlight w:val="none"/>
              </w:rPr>
            </w:pPr>
          </w:p>
        </w:tc>
        <w:tc>
          <w:tcPr>
            <w:tcW w:w="1459" w:type="dxa"/>
            <w:noWrap w:val="0"/>
            <w:vAlign w:val="top"/>
          </w:tcPr>
          <w:p w14:paraId="6DF0F6C3">
            <w:pPr>
              <w:spacing w:line="340" w:lineRule="exact"/>
              <w:rPr>
                <w:rFonts w:hint="eastAsia"/>
                <w:color w:val="auto"/>
                <w:highlight w:val="none"/>
              </w:rPr>
            </w:pPr>
          </w:p>
        </w:tc>
      </w:tr>
      <w:tr w14:paraId="1105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14" w:type="dxa"/>
            <w:noWrap w:val="0"/>
            <w:vAlign w:val="center"/>
          </w:tcPr>
          <w:p w14:paraId="0383A413">
            <w:pPr>
              <w:spacing w:line="340" w:lineRule="exact"/>
              <w:jc w:val="center"/>
              <w:rPr>
                <w:rFonts w:hint="eastAsia"/>
                <w:color w:val="auto"/>
                <w:highlight w:val="none"/>
              </w:rPr>
            </w:pPr>
            <w:r>
              <w:rPr>
                <w:rFonts w:hint="eastAsia"/>
                <w:color w:val="auto"/>
                <w:highlight w:val="none"/>
              </w:rPr>
              <w:t>7</w:t>
            </w:r>
          </w:p>
        </w:tc>
        <w:tc>
          <w:tcPr>
            <w:tcW w:w="1187" w:type="dxa"/>
            <w:noWrap w:val="0"/>
            <w:vAlign w:val="center"/>
          </w:tcPr>
          <w:p w14:paraId="63752A8E">
            <w:pPr>
              <w:spacing w:line="300" w:lineRule="exact"/>
              <w:jc w:val="center"/>
              <w:rPr>
                <w:rFonts w:hint="eastAsia"/>
                <w:color w:val="auto"/>
                <w:highlight w:val="none"/>
              </w:rPr>
            </w:pPr>
            <w:r>
              <w:rPr>
                <w:rFonts w:hint="eastAsia"/>
                <w:color w:val="auto"/>
                <w:highlight w:val="none"/>
              </w:rPr>
              <w:t>安全5</w:t>
            </w:r>
          </w:p>
        </w:tc>
        <w:tc>
          <w:tcPr>
            <w:tcW w:w="1948" w:type="dxa"/>
            <w:noWrap w:val="0"/>
            <w:vAlign w:val="top"/>
          </w:tcPr>
          <w:p w14:paraId="43A168AF">
            <w:pPr>
              <w:spacing w:line="280" w:lineRule="exact"/>
              <w:rPr>
                <w:rFonts w:hint="eastAsia"/>
                <w:color w:val="auto"/>
                <w:highlight w:val="none"/>
              </w:rPr>
            </w:pPr>
            <w:r>
              <w:rPr>
                <w:rFonts w:hint="eastAsia"/>
                <w:color w:val="auto"/>
                <w:highlight w:val="none"/>
              </w:rPr>
              <w:t>临时住所的卫生、安全规范</w:t>
            </w:r>
          </w:p>
        </w:tc>
        <w:tc>
          <w:tcPr>
            <w:tcW w:w="1089" w:type="dxa"/>
            <w:noWrap w:val="0"/>
            <w:vAlign w:val="center"/>
          </w:tcPr>
          <w:p w14:paraId="456BB52C">
            <w:pPr>
              <w:spacing w:line="340" w:lineRule="exact"/>
              <w:jc w:val="center"/>
              <w:rPr>
                <w:rFonts w:hint="eastAsia"/>
                <w:color w:val="auto"/>
                <w:highlight w:val="none"/>
              </w:rPr>
            </w:pPr>
            <w:r>
              <w:rPr>
                <w:rFonts w:hint="eastAsia"/>
                <w:color w:val="auto"/>
                <w:highlight w:val="none"/>
              </w:rPr>
              <w:t>5</w:t>
            </w:r>
          </w:p>
        </w:tc>
        <w:tc>
          <w:tcPr>
            <w:tcW w:w="1357" w:type="dxa"/>
            <w:noWrap w:val="0"/>
            <w:vAlign w:val="top"/>
          </w:tcPr>
          <w:p w14:paraId="4CF5E4E5">
            <w:pPr>
              <w:spacing w:line="340" w:lineRule="exact"/>
              <w:rPr>
                <w:rFonts w:hint="eastAsia"/>
                <w:color w:val="auto"/>
                <w:highlight w:val="none"/>
              </w:rPr>
            </w:pPr>
          </w:p>
        </w:tc>
        <w:tc>
          <w:tcPr>
            <w:tcW w:w="1375" w:type="dxa"/>
            <w:noWrap w:val="0"/>
            <w:vAlign w:val="top"/>
          </w:tcPr>
          <w:p w14:paraId="04DF8E0A">
            <w:pPr>
              <w:spacing w:line="340" w:lineRule="exact"/>
              <w:rPr>
                <w:rFonts w:hint="eastAsia"/>
                <w:color w:val="auto"/>
                <w:highlight w:val="none"/>
              </w:rPr>
            </w:pPr>
          </w:p>
        </w:tc>
        <w:tc>
          <w:tcPr>
            <w:tcW w:w="1412" w:type="dxa"/>
            <w:noWrap w:val="0"/>
            <w:vAlign w:val="top"/>
          </w:tcPr>
          <w:p w14:paraId="49FC4526">
            <w:pPr>
              <w:spacing w:line="340" w:lineRule="exact"/>
              <w:rPr>
                <w:rFonts w:hint="eastAsia"/>
                <w:color w:val="auto"/>
                <w:highlight w:val="none"/>
              </w:rPr>
            </w:pPr>
          </w:p>
        </w:tc>
        <w:tc>
          <w:tcPr>
            <w:tcW w:w="1459" w:type="dxa"/>
            <w:noWrap w:val="0"/>
            <w:vAlign w:val="top"/>
          </w:tcPr>
          <w:p w14:paraId="4A589B5B">
            <w:pPr>
              <w:spacing w:line="340" w:lineRule="exact"/>
              <w:rPr>
                <w:rFonts w:hint="eastAsia"/>
                <w:color w:val="auto"/>
                <w:highlight w:val="none"/>
              </w:rPr>
            </w:pPr>
          </w:p>
        </w:tc>
      </w:tr>
      <w:tr w14:paraId="05B6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top"/>
          </w:tcPr>
          <w:p w14:paraId="69032419">
            <w:pPr>
              <w:spacing w:line="340" w:lineRule="exact"/>
              <w:jc w:val="center"/>
              <w:rPr>
                <w:color w:val="auto"/>
                <w:highlight w:val="none"/>
              </w:rPr>
            </w:pPr>
            <w:r>
              <w:rPr>
                <w:rFonts w:hint="eastAsia"/>
                <w:color w:val="auto"/>
                <w:highlight w:val="none"/>
              </w:rPr>
              <w:t>8</w:t>
            </w:r>
          </w:p>
        </w:tc>
        <w:tc>
          <w:tcPr>
            <w:tcW w:w="1187" w:type="dxa"/>
            <w:noWrap w:val="0"/>
            <w:vAlign w:val="top"/>
          </w:tcPr>
          <w:p w14:paraId="56B6C9B6">
            <w:pPr>
              <w:spacing w:line="340" w:lineRule="exact"/>
              <w:rPr>
                <w:rFonts w:hint="eastAsia"/>
                <w:color w:val="auto"/>
                <w:highlight w:val="none"/>
              </w:rPr>
            </w:pPr>
          </w:p>
        </w:tc>
        <w:tc>
          <w:tcPr>
            <w:tcW w:w="1948" w:type="dxa"/>
            <w:noWrap w:val="0"/>
            <w:vAlign w:val="top"/>
          </w:tcPr>
          <w:p w14:paraId="2072883D">
            <w:pPr>
              <w:spacing w:line="280" w:lineRule="exact"/>
              <w:rPr>
                <w:rFonts w:hint="eastAsia"/>
                <w:b/>
                <w:color w:val="auto"/>
                <w:highlight w:val="none"/>
              </w:rPr>
            </w:pPr>
            <w:r>
              <w:rPr>
                <w:rFonts w:hint="eastAsia"/>
                <w:b/>
                <w:color w:val="auto"/>
                <w:highlight w:val="none"/>
              </w:rPr>
              <w:t>小计得分</w:t>
            </w:r>
          </w:p>
        </w:tc>
        <w:tc>
          <w:tcPr>
            <w:tcW w:w="1089" w:type="dxa"/>
            <w:noWrap w:val="0"/>
            <w:vAlign w:val="center"/>
          </w:tcPr>
          <w:p w14:paraId="3C0553FF">
            <w:pPr>
              <w:spacing w:line="340" w:lineRule="exact"/>
              <w:jc w:val="center"/>
              <w:rPr>
                <w:rFonts w:hint="eastAsia"/>
                <w:b/>
                <w:color w:val="auto"/>
                <w:highlight w:val="none"/>
              </w:rPr>
            </w:pPr>
            <w:r>
              <w:rPr>
                <w:rFonts w:hint="eastAsia"/>
                <w:b/>
                <w:color w:val="auto"/>
                <w:highlight w:val="none"/>
              </w:rPr>
              <w:t>100</w:t>
            </w:r>
          </w:p>
        </w:tc>
        <w:tc>
          <w:tcPr>
            <w:tcW w:w="5603" w:type="dxa"/>
            <w:gridSpan w:val="4"/>
            <w:noWrap w:val="0"/>
            <w:vAlign w:val="top"/>
          </w:tcPr>
          <w:p w14:paraId="7FCAE521">
            <w:pPr>
              <w:spacing w:line="340" w:lineRule="exact"/>
              <w:rPr>
                <w:rFonts w:hint="eastAsia"/>
                <w:color w:val="auto"/>
                <w:highlight w:val="none"/>
              </w:rPr>
            </w:pPr>
          </w:p>
        </w:tc>
      </w:tr>
      <w:tr w14:paraId="0C7B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414" w:type="dxa"/>
            <w:noWrap w:val="0"/>
            <w:vAlign w:val="top"/>
          </w:tcPr>
          <w:p w14:paraId="7AB70595">
            <w:pPr>
              <w:spacing w:line="340" w:lineRule="exact"/>
              <w:jc w:val="center"/>
              <w:rPr>
                <w:rFonts w:hint="eastAsia"/>
                <w:color w:val="auto"/>
                <w:highlight w:val="none"/>
              </w:rPr>
            </w:pPr>
            <w:r>
              <w:rPr>
                <w:rFonts w:hint="eastAsia"/>
                <w:color w:val="auto"/>
                <w:highlight w:val="none"/>
              </w:rPr>
              <w:t>9</w:t>
            </w:r>
          </w:p>
        </w:tc>
        <w:tc>
          <w:tcPr>
            <w:tcW w:w="1187" w:type="dxa"/>
            <w:noWrap w:val="0"/>
            <w:vAlign w:val="top"/>
          </w:tcPr>
          <w:p w14:paraId="77FB6429">
            <w:pPr>
              <w:spacing w:line="340" w:lineRule="exact"/>
              <w:rPr>
                <w:rFonts w:hint="eastAsia"/>
                <w:color w:val="auto"/>
                <w:highlight w:val="none"/>
              </w:rPr>
            </w:pPr>
            <w:r>
              <w:rPr>
                <w:rFonts w:hint="eastAsia"/>
                <w:b/>
                <w:color w:val="auto"/>
                <w:highlight w:val="none"/>
              </w:rPr>
              <w:t>综合情况</w:t>
            </w:r>
          </w:p>
        </w:tc>
        <w:tc>
          <w:tcPr>
            <w:tcW w:w="8640" w:type="dxa"/>
            <w:gridSpan w:val="6"/>
            <w:noWrap w:val="0"/>
            <w:vAlign w:val="top"/>
          </w:tcPr>
          <w:p w14:paraId="7E65288D">
            <w:pPr>
              <w:spacing w:line="340" w:lineRule="exact"/>
              <w:rPr>
                <w:rFonts w:hint="eastAsia"/>
                <w:b/>
                <w:color w:val="auto"/>
                <w:highlight w:val="none"/>
              </w:rPr>
            </w:pPr>
          </w:p>
        </w:tc>
      </w:tr>
    </w:tbl>
    <w:p w14:paraId="2563D324">
      <w:pPr>
        <w:spacing w:line="360" w:lineRule="exact"/>
        <w:rPr>
          <w:rFonts w:hint="eastAsia" w:ascii="宋体" w:hAnsi="宋体"/>
          <w:color w:val="auto"/>
          <w:sz w:val="18"/>
          <w:szCs w:val="18"/>
          <w:highlight w:val="none"/>
        </w:rPr>
      </w:pPr>
      <w:r>
        <w:rPr>
          <w:rFonts w:hint="eastAsia"/>
          <w:color w:val="auto"/>
          <w:sz w:val="18"/>
          <w:szCs w:val="18"/>
          <w:highlight w:val="none"/>
        </w:rPr>
        <w:t>注：</w:t>
      </w:r>
      <w:r>
        <w:rPr>
          <w:rFonts w:hint="eastAsia" w:ascii="宋体" w:hAnsi="宋体"/>
          <w:color w:val="auto"/>
          <w:sz w:val="18"/>
          <w:szCs w:val="18"/>
          <w:highlight w:val="none"/>
        </w:rPr>
        <w:t>①</w:t>
      </w:r>
      <w:r>
        <w:rPr>
          <w:rFonts w:hint="eastAsia"/>
          <w:color w:val="auto"/>
          <w:sz w:val="18"/>
          <w:szCs w:val="18"/>
          <w:highlight w:val="none"/>
        </w:rPr>
        <w:t>检查情况以单项作记录，扣单项分的比例分别为：一、1处扣5%；二、2处扣10%；三、多处扣50%。评分时发现问题必须在对应的空格内做上符号，否则不作扣分；病虫害每发现1点扣考核分0.1分。</w:t>
      </w:r>
      <w:r>
        <w:rPr>
          <w:rFonts w:hint="eastAsia" w:ascii="宋体" w:hAnsi="宋体"/>
          <w:color w:val="auto"/>
          <w:sz w:val="18"/>
          <w:szCs w:val="18"/>
          <w:highlight w:val="none"/>
        </w:rPr>
        <w:t>②苗圃检查时发现问题并在对应格内注明问题地点、程度。</w:t>
      </w:r>
    </w:p>
    <w:p w14:paraId="1C8B7FC5">
      <w:pPr>
        <w:spacing w:line="360" w:lineRule="exact"/>
        <w:ind w:left="210" w:leftChars="100"/>
        <w:jc w:val="right"/>
        <w:rPr>
          <w:rFonts w:hint="eastAsia"/>
          <w:sz w:val="18"/>
          <w:szCs w:val="18"/>
        </w:rPr>
      </w:pPr>
      <w:r>
        <w:rPr>
          <w:rFonts w:hint="eastAsia"/>
          <w:color w:val="auto"/>
          <w:sz w:val="18"/>
          <w:szCs w:val="18"/>
          <w:highlight w:val="none"/>
          <w:lang w:val="en-US" w:eastAsia="zh-CN"/>
        </w:rPr>
        <w:t xml:space="preserve">             物业管理</w:t>
      </w:r>
      <w:r>
        <w:rPr>
          <w:rFonts w:hint="eastAsia"/>
          <w:color w:val="auto"/>
          <w:sz w:val="18"/>
          <w:szCs w:val="18"/>
          <w:highlight w:val="none"/>
        </w:rPr>
        <w:t>中心                                                                                                                                                    检查日期：</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方正小标宋简体">
    <w:panose1 w:val="02000000000000000000"/>
    <w:charset w:val="86"/>
    <w:family w:val="script"/>
    <w:pitch w:val="default"/>
    <w:sig w:usb0="A00002BF" w:usb1="184F6CFA" w:usb2="00000012" w:usb3="00000000" w:csb0="00040001" w:csb1="00000000"/>
  </w:font>
  <w:font w:name="微软雅黑">
    <w:altName w:val="国标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F949A"/>
    <w:multiLevelType w:val="singleLevel"/>
    <w:tmpl w:val="AE8F949A"/>
    <w:lvl w:ilvl="0" w:tentative="0">
      <w:start w:val="1"/>
      <w:numFmt w:val="decimalEnclosedCircleChinese"/>
      <w:suff w:val="nothing"/>
      <w:lvlText w:val="%1　"/>
      <w:lvlJc w:val="left"/>
      <w:pPr>
        <w:ind w:left="0" w:firstLine="400"/>
      </w:pPr>
      <w:rPr>
        <w:rFonts w:hint="eastAsia"/>
      </w:rPr>
    </w:lvl>
  </w:abstractNum>
  <w:abstractNum w:abstractNumId="1">
    <w:nsid w:val="B7E0AB19"/>
    <w:multiLevelType w:val="singleLevel"/>
    <w:tmpl w:val="B7E0AB19"/>
    <w:lvl w:ilvl="0" w:tentative="0">
      <w:start w:val="1"/>
      <w:numFmt w:val="decimalEnclosedCircleChinese"/>
      <w:suff w:val="nothing"/>
      <w:lvlText w:val="%1　"/>
      <w:lvlJc w:val="left"/>
      <w:pPr>
        <w:ind w:left="0" w:firstLine="400"/>
      </w:pPr>
      <w:rPr>
        <w:rFonts w:hint="eastAsia"/>
      </w:rPr>
    </w:lvl>
  </w:abstractNum>
  <w:abstractNum w:abstractNumId="2">
    <w:nsid w:val="BB3EDCB5"/>
    <w:multiLevelType w:val="singleLevel"/>
    <w:tmpl w:val="BB3EDCB5"/>
    <w:lvl w:ilvl="0" w:tentative="0">
      <w:start w:val="1"/>
      <w:numFmt w:val="decimalEnclosedCircleChinese"/>
      <w:suff w:val="nothing"/>
      <w:lvlText w:val="%1　"/>
      <w:lvlJc w:val="left"/>
      <w:pPr>
        <w:ind w:left="0" w:firstLine="400"/>
      </w:pPr>
      <w:rPr>
        <w:rFonts w:hint="eastAsia"/>
      </w:rPr>
    </w:lvl>
  </w:abstractNum>
  <w:abstractNum w:abstractNumId="3">
    <w:nsid w:val="BB8F8F2F"/>
    <w:multiLevelType w:val="singleLevel"/>
    <w:tmpl w:val="BB8F8F2F"/>
    <w:lvl w:ilvl="0" w:tentative="0">
      <w:start w:val="1"/>
      <w:numFmt w:val="decimalEnclosedCircleChinese"/>
      <w:suff w:val="nothing"/>
      <w:lvlText w:val="%1　"/>
      <w:lvlJc w:val="left"/>
      <w:pPr>
        <w:ind w:left="0" w:firstLine="400"/>
      </w:pPr>
      <w:rPr>
        <w:rFonts w:hint="eastAsia"/>
      </w:rPr>
    </w:lvl>
  </w:abstractNum>
  <w:abstractNum w:abstractNumId="4">
    <w:nsid w:val="C4EDE70E"/>
    <w:multiLevelType w:val="singleLevel"/>
    <w:tmpl w:val="C4EDE70E"/>
    <w:lvl w:ilvl="0" w:tentative="0">
      <w:start w:val="1"/>
      <w:numFmt w:val="chineseCounting"/>
      <w:suff w:val="nothing"/>
      <w:lvlText w:val="%1、"/>
      <w:lvlJc w:val="left"/>
      <w:rPr>
        <w:rFonts w:hint="eastAsia"/>
      </w:rPr>
    </w:lvl>
  </w:abstractNum>
  <w:abstractNum w:abstractNumId="5">
    <w:nsid w:val="01D8F955"/>
    <w:multiLevelType w:val="singleLevel"/>
    <w:tmpl w:val="01D8F955"/>
    <w:lvl w:ilvl="0" w:tentative="0">
      <w:start w:val="1"/>
      <w:numFmt w:val="chineseCounting"/>
      <w:suff w:val="nothing"/>
      <w:lvlText w:val="%1、"/>
      <w:lvlJc w:val="left"/>
      <w:rPr>
        <w:rFonts w:hint="eastAsia"/>
      </w:rPr>
    </w:lvl>
  </w:abstractNum>
  <w:abstractNum w:abstractNumId="6">
    <w:nsid w:val="036DF1C2"/>
    <w:multiLevelType w:val="singleLevel"/>
    <w:tmpl w:val="036DF1C2"/>
    <w:lvl w:ilvl="0" w:tentative="0">
      <w:start w:val="3"/>
      <w:numFmt w:val="decimal"/>
      <w:lvlText w:val="%1."/>
      <w:lvlJc w:val="left"/>
      <w:pPr>
        <w:tabs>
          <w:tab w:val="left" w:pos="312"/>
        </w:tabs>
      </w:pPr>
    </w:lvl>
  </w:abstractNum>
  <w:abstractNum w:abstractNumId="7">
    <w:nsid w:val="634B3C66"/>
    <w:multiLevelType w:val="singleLevel"/>
    <w:tmpl w:val="634B3C66"/>
    <w:lvl w:ilvl="0" w:tentative="0">
      <w:start w:val="1"/>
      <w:numFmt w:val="decimalEnclosedCircleChinese"/>
      <w:suff w:val="nothing"/>
      <w:lvlText w:val="%1　"/>
      <w:lvlJc w:val="left"/>
      <w:pPr>
        <w:ind w:left="0" w:firstLine="400"/>
      </w:pPr>
      <w:rPr>
        <w:rFonts w:hint="eastAsia"/>
      </w:rPr>
    </w:lvl>
  </w:abstractNum>
  <w:abstractNum w:abstractNumId="8">
    <w:nsid w:val="7FCEAC6D"/>
    <w:multiLevelType w:val="singleLevel"/>
    <w:tmpl w:val="7FCEAC6D"/>
    <w:lvl w:ilvl="0" w:tentative="0">
      <w:start w:val="1"/>
      <w:numFmt w:val="decimalEnclosedCircleChinese"/>
      <w:suff w:val="nothing"/>
      <w:lvlText w:val="%1　"/>
      <w:lvlJc w:val="left"/>
      <w:pPr>
        <w:ind w:left="0" w:firstLine="400"/>
      </w:pPr>
      <w:rPr>
        <w:rFonts w:hint="eastAsia"/>
      </w:r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AD270A"/>
    <w:rsid w:val="000576A7"/>
    <w:rsid w:val="00116E7D"/>
    <w:rsid w:val="00362DCB"/>
    <w:rsid w:val="003E5DC9"/>
    <w:rsid w:val="004C63F9"/>
    <w:rsid w:val="00561F13"/>
    <w:rsid w:val="0056281F"/>
    <w:rsid w:val="00736C62"/>
    <w:rsid w:val="008637F2"/>
    <w:rsid w:val="008C7F0A"/>
    <w:rsid w:val="008D04BC"/>
    <w:rsid w:val="00A141BB"/>
    <w:rsid w:val="00A443AC"/>
    <w:rsid w:val="00DD7165"/>
    <w:rsid w:val="00F51708"/>
    <w:rsid w:val="010A3FE1"/>
    <w:rsid w:val="01B34E22"/>
    <w:rsid w:val="02D212D8"/>
    <w:rsid w:val="033A1373"/>
    <w:rsid w:val="05141A17"/>
    <w:rsid w:val="05412745"/>
    <w:rsid w:val="056F2E0E"/>
    <w:rsid w:val="06CF0454"/>
    <w:rsid w:val="06D3561E"/>
    <w:rsid w:val="06E15F8D"/>
    <w:rsid w:val="070B4DB8"/>
    <w:rsid w:val="077F0FA8"/>
    <w:rsid w:val="08347C55"/>
    <w:rsid w:val="08DB73C9"/>
    <w:rsid w:val="091D0DD3"/>
    <w:rsid w:val="0981388A"/>
    <w:rsid w:val="09B329F7"/>
    <w:rsid w:val="0A4D38A5"/>
    <w:rsid w:val="0B5E066F"/>
    <w:rsid w:val="0B9E444D"/>
    <w:rsid w:val="0BBC2B25"/>
    <w:rsid w:val="0C142961"/>
    <w:rsid w:val="0DEE2D3E"/>
    <w:rsid w:val="0E7664C8"/>
    <w:rsid w:val="0E8D69FB"/>
    <w:rsid w:val="0EEA1757"/>
    <w:rsid w:val="0F1B7B63"/>
    <w:rsid w:val="0F29227F"/>
    <w:rsid w:val="0F933B9D"/>
    <w:rsid w:val="103C03B2"/>
    <w:rsid w:val="103F3D25"/>
    <w:rsid w:val="10E62F12"/>
    <w:rsid w:val="128D771C"/>
    <w:rsid w:val="12CD4BAE"/>
    <w:rsid w:val="1318389D"/>
    <w:rsid w:val="13D3452B"/>
    <w:rsid w:val="13F866C4"/>
    <w:rsid w:val="141B23B3"/>
    <w:rsid w:val="143E3DC9"/>
    <w:rsid w:val="156F5F06"/>
    <w:rsid w:val="1571672E"/>
    <w:rsid w:val="15EB5B02"/>
    <w:rsid w:val="16133C89"/>
    <w:rsid w:val="163065E9"/>
    <w:rsid w:val="16EF2001"/>
    <w:rsid w:val="17051824"/>
    <w:rsid w:val="17EE44C9"/>
    <w:rsid w:val="181A12FF"/>
    <w:rsid w:val="181E5F9F"/>
    <w:rsid w:val="182C48E3"/>
    <w:rsid w:val="18893B7C"/>
    <w:rsid w:val="18934C0E"/>
    <w:rsid w:val="18A4506D"/>
    <w:rsid w:val="18B54B84"/>
    <w:rsid w:val="18ED07C2"/>
    <w:rsid w:val="19EB1186"/>
    <w:rsid w:val="19EB40EC"/>
    <w:rsid w:val="1AF30046"/>
    <w:rsid w:val="1B540E52"/>
    <w:rsid w:val="1C7F25B9"/>
    <w:rsid w:val="1CFE1B1D"/>
    <w:rsid w:val="1D895069"/>
    <w:rsid w:val="1DA84CB7"/>
    <w:rsid w:val="1E9F255E"/>
    <w:rsid w:val="1F0846BA"/>
    <w:rsid w:val="1FE168F0"/>
    <w:rsid w:val="210C1A01"/>
    <w:rsid w:val="21E80691"/>
    <w:rsid w:val="22394A78"/>
    <w:rsid w:val="225C2514"/>
    <w:rsid w:val="22AA0686"/>
    <w:rsid w:val="235C6C70"/>
    <w:rsid w:val="235F050E"/>
    <w:rsid w:val="236A7520"/>
    <w:rsid w:val="23743318"/>
    <w:rsid w:val="23757D31"/>
    <w:rsid w:val="23E85BCA"/>
    <w:rsid w:val="243F0F05"/>
    <w:rsid w:val="248C6A02"/>
    <w:rsid w:val="24912949"/>
    <w:rsid w:val="24A7216D"/>
    <w:rsid w:val="25050C41"/>
    <w:rsid w:val="25140E84"/>
    <w:rsid w:val="25C7239A"/>
    <w:rsid w:val="25F767DC"/>
    <w:rsid w:val="260B672B"/>
    <w:rsid w:val="26C6392A"/>
    <w:rsid w:val="271F77F3"/>
    <w:rsid w:val="27415913"/>
    <w:rsid w:val="27A72484"/>
    <w:rsid w:val="287852BE"/>
    <w:rsid w:val="293933AF"/>
    <w:rsid w:val="29535AE8"/>
    <w:rsid w:val="299C2A61"/>
    <w:rsid w:val="2A1A0CEB"/>
    <w:rsid w:val="2A6F36CC"/>
    <w:rsid w:val="2AE80DE9"/>
    <w:rsid w:val="2B324CAE"/>
    <w:rsid w:val="2B397896"/>
    <w:rsid w:val="2B3B52BF"/>
    <w:rsid w:val="2BC177B4"/>
    <w:rsid w:val="2BDD3602"/>
    <w:rsid w:val="2BDD6CCC"/>
    <w:rsid w:val="2C4E7372"/>
    <w:rsid w:val="2C6E17C2"/>
    <w:rsid w:val="2DAC4350"/>
    <w:rsid w:val="2E0A056F"/>
    <w:rsid w:val="2E7A444E"/>
    <w:rsid w:val="2ECE479A"/>
    <w:rsid w:val="2F4A6B22"/>
    <w:rsid w:val="2F4F7689"/>
    <w:rsid w:val="30201025"/>
    <w:rsid w:val="30201103"/>
    <w:rsid w:val="303A20E7"/>
    <w:rsid w:val="30850E88"/>
    <w:rsid w:val="30FC55EE"/>
    <w:rsid w:val="31183AEC"/>
    <w:rsid w:val="31740730"/>
    <w:rsid w:val="31AD270A"/>
    <w:rsid w:val="31B163D9"/>
    <w:rsid w:val="31F84007"/>
    <w:rsid w:val="322830C2"/>
    <w:rsid w:val="32433552"/>
    <w:rsid w:val="32496611"/>
    <w:rsid w:val="3283636F"/>
    <w:rsid w:val="32892EB1"/>
    <w:rsid w:val="32A61CB5"/>
    <w:rsid w:val="32E620B2"/>
    <w:rsid w:val="338418CB"/>
    <w:rsid w:val="35F40894"/>
    <w:rsid w:val="365FF88B"/>
    <w:rsid w:val="36842149"/>
    <w:rsid w:val="36CE35E4"/>
    <w:rsid w:val="36E0150E"/>
    <w:rsid w:val="36E75160"/>
    <w:rsid w:val="36F719F8"/>
    <w:rsid w:val="376C2FF8"/>
    <w:rsid w:val="376F3581"/>
    <w:rsid w:val="37DB688A"/>
    <w:rsid w:val="38911DB4"/>
    <w:rsid w:val="38A74091"/>
    <w:rsid w:val="38A74BE1"/>
    <w:rsid w:val="39243934"/>
    <w:rsid w:val="3A52627F"/>
    <w:rsid w:val="3A7A2519"/>
    <w:rsid w:val="3ADA04E1"/>
    <w:rsid w:val="3AFB2D0C"/>
    <w:rsid w:val="3B38D4D6"/>
    <w:rsid w:val="3BF3B38A"/>
    <w:rsid w:val="3C0812EB"/>
    <w:rsid w:val="3C850B8E"/>
    <w:rsid w:val="3CAA05F4"/>
    <w:rsid w:val="3CF03B2D"/>
    <w:rsid w:val="3D491BBB"/>
    <w:rsid w:val="3D622C7D"/>
    <w:rsid w:val="3DE2791A"/>
    <w:rsid w:val="3E164325"/>
    <w:rsid w:val="3EA846BF"/>
    <w:rsid w:val="3EBE3EE3"/>
    <w:rsid w:val="3FAF8D79"/>
    <w:rsid w:val="3FB73EA9"/>
    <w:rsid w:val="3FFA81D0"/>
    <w:rsid w:val="40802FB7"/>
    <w:rsid w:val="410F4ECA"/>
    <w:rsid w:val="411D1605"/>
    <w:rsid w:val="418559A1"/>
    <w:rsid w:val="419158DF"/>
    <w:rsid w:val="41BB295C"/>
    <w:rsid w:val="422420A8"/>
    <w:rsid w:val="42442951"/>
    <w:rsid w:val="43104F29"/>
    <w:rsid w:val="43AF4742"/>
    <w:rsid w:val="43B6EF0E"/>
    <w:rsid w:val="43E77A38"/>
    <w:rsid w:val="441F174E"/>
    <w:rsid w:val="444C4AB6"/>
    <w:rsid w:val="44B40D48"/>
    <w:rsid w:val="45232CF2"/>
    <w:rsid w:val="453E5D7D"/>
    <w:rsid w:val="454C693D"/>
    <w:rsid w:val="45A100BA"/>
    <w:rsid w:val="468E6891"/>
    <w:rsid w:val="46C422B2"/>
    <w:rsid w:val="46D00C57"/>
    <w:rsid w:val="47332F94"/>
    <w:rsid w:val="473C453F"/>
    <w:rsid w:val="4774745E"/>
    <w:rsid w:val="47855EE6"/>
    <w:rsid w:val="48247B35"/>
    <w:rsid w:val="484F0F70"/>
    <w:rsid w:val="48FA645F"/>
    <w:rsid w:val="497E4394"/>
    <w:rsid w:val="4B783F5F"/>
    <w:rsid w:val="4BEB208F"/>
    <w:rsid w:val="4C794E06"/>
    <w:rsid w:val="4CFB27A6"/>
    <w:rsid w:val="4D8E7176"/>
    <w:rsid w:val="4DC20621"/>
    <w:rsid w:val="4E52289A"/>
    <w:rsid w:val="4EAD187E"/>
    <w:rsid w:val="4EF606B1"/>
    <w:rsid w:val="4F5F0DCA"/>
    <w:rsid w:val="4F960564"/>
    <w:rsid w:val="4FEA3A48"/>
    <w:rsid w:val="4FF13878"/>
    <w:rsid w:val="507F3B1D"/>
    <w:rsid w:val="50A62A29"/>
    <w:rsid w:val="510A120A"/>
    <w:rsid w:val="51736DAF"/>
    <w:rsid w:val="51B17494"/>
    <w:rsid w:val="51B64EEE"/>
    <w:rsid w:val="525E7A5F"/>
    <w:rsid w:val="53191BD8"/>
    <w:rsid w:val="53327A8E"/>
    <w:rsid w:val="53894F6C"/>
    <w:rsid w:val="53E637D4"/>
    <w:rsid w:val="53F16666"/>
    <w:rsid w:val="543642A3"/>
    <w:rsid w:val="544C3A5E"/>
    <w:rsid w:val="557430F6"/>
    <w:rsid w:val="55C20305"/>
    <w:rsid w:val="560A5808"/>
    <w:rsid w:val="56191A4F"/>
    <w:rsid w:val="565C6063"/>
    <w:rsid w:val="56617B1E"/>
    <w:rsid w:val="567C444D"/>
    <w:rsid w:val="56E33778"/>
    <w:rsid w:val="56E60023"/>
    <w:rsid w:val="584B45E2"/>
    <w:rsid w:val="5A1E1882"/>
    <w:rsid w:val="5AB3646E"/>
    <w:rsid w:val="5BCC5A39"/>
    <w:rsid w:val="5C1B65FF"/>
    <w:rsid w:val="5C2313D1"/>
    <w:rsid w:val="5C5804DA"/>
    <w:rsid w:val="5CA940FC"/>
    <w:rsid w:val="5D156F6C"/>
    <w:rsid w:val="5D787138"/>
    <w:rsid w:val="5D79574D"/>
    <w:rsid w:val="5D7A14C5"/>
    <w:rsid w:val="5DA81F28"/>
    <w:rsid w:val="5DEF8538"/>
    <w:rsid w:val="5DFB2606"/>
    <w:rsid w:val="5E7128C8"/>
    <w:rsid w:val="5EC703B4"/>
    <w:rsid w:val="5EE27322"/>
    <w:rsid w:val="5EF37D54"/>
    <w:rsid w:val="5EFFA79F"/>
    <w:rsid w:val="5F263A2F"/>
    <w:rsid w:val="5F8B48A7"/>
    <w:rsid w:val="5FB92779"/>
    <w:rsid w:val="6017124D"/>
    <w:rsid w:val="6022031E"/>
    <w:rsid w:val="60CE7B5E"/>
    <w:rsid w:val="60DB227B"/>
    <w:rsid w:val="61CD42B9"/>
    <w:rsid w:val="62092E18"/>
    <w:rsid w:val="626D33A6"/>
    <w:rsid w:val="633640E0"/>
    <w:rsid w:val="63604CB9"/>
    <w:rsid w:val="637644DD"/>
    <w:rsid w:val="63770981"/>
    <w:rsid w:val="63A365C7"/>
    <w:rsid w:val="63CA31ED"/>
    <w:rsid w:val="64017842"/>
    <w:rsid w:val="643C1282"/>
    <w:rsid w:val="643C5726"/>
    <w:rsid w:val="647C1FC7"/>
    <w:rsid w:val="64813139"/>
    <w:rsid w:val="667E3DD4"/>
    <w:rsid w:val="674212A6"/>
    <w:rsid w:val="678C4D0E"/>
    <w:rsid w:val="67A1421E"/>
    <w:rsid w:val="67A4786A"/>
    <w:rsid w:val="67AB03C9"/>
    <w:rsid w:val="67BD2E84"/>
    <w:rsid w:val="67CB129B"/>
    <w:rsid w:val="67FE84D6"/>
    <w:rsid w:val="68107A6A"/>
    <w:rsid w:val="682B7382"/>
    <w:rsid w:val="687A05CB"/>
    <w:rsid w:val="68F33297"/>
    <w:rsid w:val="698450AA"/>
    <w:rsid w:val="69CC12FA"/>
    <w:rsid w:val="69E421A0"/>
    <w:rsid w:val="6A579A0E"/>
    <w:rsid w:val="6A694D9B"/>
    <w:rsid w:val="6AED322E"/>
    <w:rsid w:val="6B64707D"/>
    <w:rsid w:val="6B76151E"/>
    <w:rsid w:val="6B7A1CE2"/>
    <w:rsid w:val="6BE0108D"/>
    <w:rsid w:val="6BFD6A38"/>
    <w:rsid w:val="6CBE6221"/>
    <w:rsid w:val="6CE626D3"/>
    <w:rsid w:val="6D385757"/>
    <w:rsid w:val="6DA74875"/>
    <w:rsid w:val="6DC70D5C"/>
    <w:rsid w:val="6DEE0AAA"/>
    <w:rsid w:val="6DFD7126"/>
    <w:rsid w:val="6E0A419F"/>
    <w:rsid w:val="6E641B01"/>
    <w:rsid w:val="6E70494A"/>
    <w:rsid w:val="6F327E52"/>
    <w:rsid w:val="6F6526B7"/>
    <w:rsid w:val="70147557"/>
    <w:rsid w:val="705D0EFE"/>
    <w:rsid w:val="70717D58"/>
    <w:rsid w:val="70CD5DAB"/>
    <w:rsid w:val="71DE1BCB"/>
    <w:rsid w:val="72073CDB"/>
    <w:rsid w:val="720D24B0"/>
    <w:rsid w:val="728A58AF"/>
    <w:rsid w:val="72C7F7A4"/>
    <w:rsid w:val="72D80D10"/>
    <w:rsid w:val="73506AF8"/>
    <w:rsid w:val="73E7C24D"/>
    <w:rsid w:val="74277859"/>
    <w:rsid w:val="753560A8"/>
    <w:rsid w:val="75377F70"/>
    <w:rsid w:val="75491A51"/>
    <w:rsid w:val="75915F51"/>
    <w:rsid w:val="762B2E7E"/>
    <w:rsid w:val="772A2F4A"/>
    <w:rsid w:val="77383B2B"/>
    <w:rsid w:val="77D0645A"/>
    <w:rsid w:val="77DE145E"/>
    <w:rsid w:val="77DF5124"/>
    <w:rsid w:val="782347DB"/>
    <w:rsid w:val="785030F6"/>
    <w:rsid w:val="79B034B6"/>
    <w:rsid w:val="79B24069"/>
    <w:rsid w:val="7AB33333"/>
    <w:rsid w:val="7B77F4A4"/>
    <w:rsid w:val="7B7FBB01"/>
    <w:rsid w:val="7B917CAE"/>
    <w:rsid w:val="7B9C1CE2"/>
    <w:rsid w:val="7BEF88CB"/>
    <w:rsid w:val="7C765821"/>
    <w:rsid w:val="7C873370"/>
    <w:rsid w:val="7C9A081D"/>
    <w:rsid w:val="7CFF3376"/>
    <w:rsid w:val="7CFF5BD1"/>
    <w:rsid w:val="7D1E1A15"/>
    <w:rsid w:val="7D6EB9C6"/>
    <w:rsid w:val="7D7F4AF0"/>
    <w:rsid w:val="7E4B0BF8"/>
    <w:rsid w:val="7E9E2E0E"/>
    <w:rsid w:val="7EC55299"/>
    <w:rsid w:val="7EE60BBF"/>
    <w:rsid w:val="7F122D08"/>
    <w:rsid w:val="7F30427D"/>
    <w:rsid w:val="7FA83747"/>
    <w:rsid w:val="7FB7D356"/>
    <w:rsid w:val="7FFB8CF1"/>
    <w:rsid w:val="9BDB2A28"/>
    <w:rsid w:val="AFF7F422"/>
    <w:rsid w:val="B07BF76E"/>
    <w:rsid w:val="BFA4AD17"/>
    <w:rsid w:val="CF6F62FB"/>
    <w:rsid w:val="CFBFD9A2"/>
    <w:rsid w:val="D22ED82A"/>
    <w:rsid w:val="D7BF44E4"/>
    <w:rsid w:val="DCFFF031"/>
    <w:rsid w:val="DFBFD585"/>
    <w:rsid w:val="E67543FE"/>
    <w:rsid w:val="E7F9A7E6"/>
    <w:rsid w:val="E997B2BA"/>
    <w:rsid w:val="EBBF04E8"/>
    <w:rsid w:val="EEFA08C0"/>
    <w:rsid w:val="F2F9C1ED"/>
    <w:rsid w:val="F7925C5D"/>
    <w:rsid w:val="F8B88007"/>
    <w:rsid w:val="F9F7B7B4"/>
    <w:rsid w:val="FBAF4BE6"/>
    <w:rsid w:val="FBD907C9"/>
    <w:rsid w:val="FBE29AF7"/>
    <w:rsid w:val="FDF2274F"/>
    <w:rsid w:val="FECFFB6A"/>
    <w:rsid w:val="FF119D1A"/>
    <w:rsid w:val="FF9BED67"/>
    <w:rsid w:val="FFF92B93"/>
    <w:rsid w:val="FFFFB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eastAsia="宋体" w:cs="Times New Roman"/>
      <w:szCs w:val="24"/>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5"/>
    <w:qFormat/>
    <w:uiPriority w:val="0"/>
    <w:rPr>
      <w:kern w:val="2"/>
      <w:sz w:val="18"/>
      <w:szCs w:val="18"/>
    </w:rPr>
  </w:style>
  <w:style w:type="character" w:customStyle="1" w:styleId="12">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1189</Words>
  <Characters>6779</Characters>
  <Lines>56</Lines>
  <Paragraphs>15</Paragraphs>
  <TotalTime>0</TotalTime>
  <ScaleCrop>false</ScaleCrop>
  <LinksUpToDate>false</LinksUpToDate>
  <CharactersWithSpaces>7953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2025-12-29T09:15:00Z</dcterms:created>
  <dc:creator>Gina</dc:creator>
  <cp:lastModifiedBy>魏允晗</cp:lastModifiedBy>
  <dcterms:modified xsi:type="dcterms:W3CDTF">2025-12-30T14:39:03Z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DB1BA8DF62B847B4951D5C9881C7EBB3_13</vt:lpwstr>
  </property>
  <property fmtid="{D5CDD505-2E9C-101B-9397-08002B2CF9AE}" pid="4" name="KSOTemplateDocerSaveRecord">
    <vt:lpwstr>eyJoZGlkIjoiZjVlYTJmMTY0YTBiMTg0OTIwODA3MWYxNTM1ZmFiNzIiLCJ1c2VySWQiOiIxMDMxNDEyNTI1In0=</vt:lpwstr>
  </property>
</Properties>
</file>